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C08" w:rsidRPr="00960C08" w:rsidRDefault="00960C08" w:rsidP="00960C08">
      <w:pPr>
        <w:autoSpaceDE w:val="0"/>
        <w:autoSpaceDN w:val="0"/>
        <w:adjustRightInd w:val="0"/>
        <w:spacing w:after="0" w:line="240" w:lineRule="auto"/>
        <w:rPr>
          <w:rFonts w:ascii="TUOS Blake" w:hAnsi="TUOS Blake" w:cs="AdvPSA88B"/>
          <w:color w:val="000000"/>
          <w:sz w:val="24"/>
          <w:szCs w:val="24"/>
        </w:rPr>
      </w:pPr>
      <w:r w:rsidRPr="00960C08">
        <w:rPr>
          <w:rFonts w:ascii="TUOS Blake" w:hAnsi="TUOS Blake" w:cs="AdvPSA88B"/>
          <w:color w:val="000000"/>
          <w:sz w:val="24"/>
          <w:szCs w:val="24"/>
        </w:rPr>
        <w:t>ORIGINAL ARTICLE</w:t>
      </w:r>
    </w:p>
    <w:p w:rsidR="00960C08" w:rsidRPr="0054527A" w:rsidRDefault="00960C08" w:rsidP="0054527A">
      <w:pPr>
        <w:pStyle w:val="Heading1"/>
      </w:pPr>
      <w:r w:rsidRPr="0054527A">
        <w:t>Further exploration of dissemination bias in qualitative research required to facilitate assessment within qualitative evidence syntheses</w:t>
      </w:r>
    </w:p>
    <w:p w:rsidR="00960C08" w:rsidRDefault="00960C08" w:rsidP="0054527A">
      <w:pPr>
        <w:autoSpaceDE w:val="0"/>
        <w:autoSpaceDN w:val="0"/>
        <w:adjustRightInd w:val="0"/>
        <w:spacing w:after="0" w:line="240" w:lineRule="auto"/>
        <w:rPr>
          <w:rFonts w:ascii="TUOS Blake" w:hAnsi="TUOS Blake" w:cs="AdvPSA88A"/>
          <w:color w:val="2197D2"/>
          <w:sz w:val="26"/>
          <w:szCs w:val="26"/>
        </w:rPr>
      </w:pPr>
      <w:r w:rsidRPr="00960C08">
        <w:rPr>
          <w:rFonts w:ascii="TUOS Blake" w:hAnsi="TUOS Blake" w:cs="AdvPSA88A"/>
          <w:color w:val="000000"/>
          <w:sz w:val="26"/>
          <w:szCs w:val="26"/>
        </w:rPr>
        <w:t xml:space="preserve">Ingrid </w:t>
      </w:r>
      <w:proofErr w:type="spellStart"/>
      <w:r w:rsidRPr="00960C08">
        <w:rPr>
          <w:rFonts w:ascii="TUOS Blake" w:hAnsi="TUOS Blake" w:cs="AdvPSA88A"/>
          <w:color w:val="000000"/>
          <w:sz w:val="26"/>
          <w:szCs w:val="26"/>
        </w:rPr>
        <w:t>Toews</w:t>
      </w:r>
      <w:r w:rsidRPr="00960C08">
        <w:rPr>
          <w:rFonts w:ascii="TUOS Blake" w:hAnsi="TUOS Blake" w:cs="AdvPSA88A"/>
          <w:color w:val="2197D2"/>
          <w:sz w:val="17"/>
          <w:szCs w:val="17"/>
        </w:rPr>
        <w:t>a</w:t>
      </w:r>
      <w:proofErr w:type="spellEnd"/>
      <w:r w:rsidRPr="00960C08">
        <w:rPr>
          <w:rFonts w:ascii="TUOS Blake" w:hAnsi="TUOS Blake" w:cs="AdvPSA88A"/>
          <w:color w:val="000000"/>
          <w:sz w:val="26"/>
          <w:szCs w:val="26"/>
        </w:rPr>
        <w:t xml:space="preserve">, Andrew </w:t>
      </w:r>
      <w:proofErr w:type="spellStart"/>
      <w:r w:rsidRPr="00960C08">
        <w:rPr>
          <w:rFonts w:ascii="TUOS Blake" w:hAnsi="TUOS Blake" w:cs="AdvPSA88A"/>
          <w:color w:val="000000"/>
          <w:sz w:val="26"/>
          <w:szCs w:val="26"/>
        </w:rPr>
        <w:t>Booth</w:t>
      </w:r>
      <w:r w:rsidRPr="00960C08">
        <w:rPr>
          <w:rFonts w:ascii="TUOS Blake" w:hAnsi="TUOS Blake" w:cs="AdvPSA88A"/>
          <w:color w:val="2197D2"/>
          <w:sz w:val="17"/>
          <w:szCs w:val="17"/>
        </w:rPr>
        <w:t>b</w:t>
      </w:r>
      <w:proofErr w:type="spellEnd"/>
      <w:r w:rsidRPr="00960C08">
        <w:rPr>
          <w:rFonts w:ascii="TUOS Blake" w:hAnsi="TUOS Blake" w:cs="AdvPSA88A"/>
          <w:color w:val="000000"/>
          <w:sz w:val="26"/>
          <w:szCs w:val="26"/>
        </w:rPr>
        <w:t xml:space="preserve">, </w:t>
      </w:r>
      <w:proofErr w:type="spellStart"/>
      <w:r w:rsidRPr="00960C08">
        <w:rPr>
          <w:rFonts w:ascii="TUOS Blake" w:hAnsi="TUOS Blake" w:cs="AdvPSA88A"/>
          <w:color w:val="000000"/>
          <w:sz w:val="26"/>
          <w:szCs w:val="26"/>
        </w:rPr>
        <w:t>Rigmor</w:t>
      </w:r>
      <w:proofErr w:type="spellEnd"/>
      <w:r w:rsidRPr="00960C08">
        <w:rPr>
          <w:rFonts w:ascii="TUOS Blake" w:hAnsi="TUOS Blake" w:cs="AdvPSA88A"/>
          <w:color w:val="000000"/>
          <w:sz w:val="26"/>
          <w:szCs w:val="26"/>
        </w:rPr>
        <w:t xml:space="preserve"> C. </w:t>
      </w:r>
      <w:proofErr w:type="spellStart"/>
      <w:r w:rsidRPr="00960C08">
        <w:rPr>
          <w:rFonts w:ascii="TUOS Blake" w:hAnsi="TUOS Blake" w:cs="AdvPSA88A"/>
          <w:color w:val="000000"/>
          <w:sz w:val="26"/>
          <w:szCs w:val="26"/>
        </w:rPr>
        <w:t>Berg</w:t>
      </w:r>
      <w:r w:rsidRPr="00960C08">
        <w:rPr>
          <w:rFonts w:ascii="TUOS Blake" w:hAnsi="TUOS Blake" w:cs="AdvPSA88A"/>
          <w:color w:val="2197D2"/>
          <w:sz w:val="17"/>
          <w:szCs w:val="17"/>
        </w:rPr>
        <w:t>c</w:t>
      </w:r>
      <w:proofErr w:type="spellEnd"/>
      <w:r w:rsidRPr="00960C08">
        <w:rPr>
          <w:rFonts w:ascii="TUOS Blake" w:hAnsi="TUOS Blake" w:cs="AdvPSA88A"/>
          <w:color w:val="000000"/>
          <w:sz w:val="26"/>
          <w:szCs w:val="26"/>
        </w:rPr>
        <w:t xml:space="preserve">, Simon </w:t>
      </w:r>
      <w:proofErr w:type="spellStart"/>
      <w:r w:rsidRPr="00960C08">
        <w:rPr>
          <w:rFonts w:ascii="TUOS Blake" w:hAnsi="TUOS Blake" w:cs="AdvPSA88A"/>
          <w:color w:val="000000"/>
          <w:sz w:val="26"/>
          <w:szCs w:val="26"/>
        </w:rPr>
        <w:t>Lewin</w:t>
      </w:r>
      <w:r w:rsidRPr="00960C08">
        <w:rPr>
          <w:rFonts w:ascii="TUOS Blake" w:hAnsi="TUOS Blake" w:cs="AdvPSA88A"/>
          <w:color w:val="2197D2"/>
          <w:sz w:val="17"/>
          <w:szCs w:val="17"/>
        </w:rPr>
        <w:t>c</w:t>
      </w:r>
      <w:r w:rsidRPr="00960C08">
        <w:rPr>
          <w:rFonts w:ascii="TUOS Blake" w:hAnsi="TUOS Blake" w:cs="AdvPSA88A"/>
          <w:color w:val="000000"/>
          <w:sz w:val="17"/>
          <w:szCs w:val="17"/>
        </w:rPr>
        <w:t>,</w:t>
      </w:r>
      <w:r w:rsidRPr="00960C08">
        <w:rPr>
          <w:rFonts w:ascii="TUOS Blake" w:hAnsi="TUOS Blake" w:cs="AdvPSA88A"/>
          <w:color w:val="2197D2"/>
          <w:sz w:val="17"/>
          <w:szCs w:val="17"/>
        </w:rPr>
        <w:t>d</w:t>
      </w:r>
      <w:proofErr w:type="spellEnd"/>
      <w:r w:rsidRPr="00960C08">
        <w:rPr>
          <w:rFonts w:ascii="TUOS Blake" w:hAnsi="TUOS Blake" w:cs="AdvPSA88A"/>
          <w:color w:val="000000"/>
          <w:sz w:val="26"/>
          <w:szCs w:val="26"/>
        </w:rPr>
        <w:t xml:space="preserve">, Claire </w:t>
      </w:r>
      <w:proofErr w:type="spellStart"/>
      <w:r w:rsidRPr="00960C08">
        <w:rPr>
          <w:rFonts w:ascii="TUOS Blake" w:hAnsi="TUOS Blake" w:cs="AdvPSA88A"/>
          <w:color w:val="000000"/>
          <w:sz w:val="26"/>
          <w:szCs w:val="26"/>
        </w:rPr>
        <w:t>Glenton</w:t>
      </w:r>
      <w:r w:rsidRPr="00960C08">
        <w:rPr>
          <w:rFonts w:ascii="TUOS Blake" w:hAnsi="TUOS Blake" w:cs="AdvPSA88A"/>
          <w:color w:val="2197D2"/>
          <w:sz w:val="17"/>
          <w:szCs w:val="17"/>
        </w:rPr>
        <w:t>c</w:t>
      </w:r>
      <w:proofErr w:type="spellEnd"/>
      <w:r w:rsidRPr="00960C08">
        <w:rPr>
          <w:rFonts w:ascii="TUOS Blake" w:hAnsi="TUOS Blake" w:cs="AdvPSA88A"/>
          <w:color w:val="000000"/>
          <w:sz w:val="26"/>
          <w:szCs w:val="26"/>
        </w:rPr>
        <w:t>, Heather</w:t>
      </w:r>
      <w:r w:rsidR="0054527A">
        <w:rPr>
          <w:rFonts w:ascii="TUOS Blake" w:hAnsi="TUOS Blake" w:cs="AdvPSA88A"/>
          <w:color w:val="000000"/>
          <w:sz w:val="26"/>
          <w:szCs w:val="26"/>
        </w:rPr>
        <w:t xml:space="preserve"> </w:t>
      </w:r>
      <w:r w:rsidRPr="00960C08">
        <w:rPr>
          <w:rFonts w:ascii="TUOS Blake" w:hAnsi="TUOS Blake" w:cs="AdvPSA88A"/>
          <w:color w:val="000000"/>
          <w:sz w:val="26"/>
          <w:szCs w:val="26"/>
        </w:rPr>
        <w:t xml:space="preserve">M. </w:t>
      </w:r>
      <w:proofErr w:type="spellStart"/>
      <w:r w:rsidRPr="00960C08">
        <w:rPr>
          <w:rFonts w:ascii="TUOS Blake" w:hAnsi="TUOS Blake" w:cs="AdvPSA88A"/>
          <w:color w:val="000000"/>
          <w:sz w:val="26"/>
          <w:szCs w:val="26"/>
        </w:rPr>
        <w:t>Munthe-Kaas</w:t>
      </w:r>
      <w:r w:rsidRPr="00960C08">
        <w:rPr>
          <w:rFonts w:ascii="TUOS Blake" w:hAnsi="TUOS Blake" w:cs="AdvPSA88A"/>
          <w:color w:val="2197D2"/>
          <w:sz w:val="17"/>
          <w:szCs w:val="17"/>
        </w:rPr>
        <w:t>c</w:t>
      </w:r>
      <w:proofErr w:type="spellEnd"/>
      <w:r w:rsidRPr="00960C08">
        <w:rPr>
          <w:rFonts w:ascii="TUOS Blake" w:hAnsi="TUOS Blake" w:cs="AdvPSA88A"/>
          <w:color w:val="000000"/>
          <w:sz w:val="26"/>
          <w:szCs w:val="26"/>
        </w:rPr>
        <w:t xml:space="preserve">, Jane </w:t>
      </w:r>
      <w:proofErr w:type="spellStart"/>
      <w:r w:rsidRPr="00960C08">
        <w:rPr>
          <w:rFonts w:ascii="TUOS Blake" w:hAnsi="TUOS Blake" w:cs="AdvPSA88A"/>
          <w:color w:val="000000"/>
          <w:sz w:val="26"/>
          <w:szCs w:val="26"/>
        </w:rPr>
        <w:t>Noyes</w:t>
      </w:r>
      <w:r w:rsidRPr="00960C08">
        <w:rPr>
          <w:rFonts w:ascii="TUOS Blake" w:hAnsi="TUOS Blake" w:cs="AdvPSA88A"/>
          <w:color w:val="2197D2"/>
          <w:sz w:val="17"/>
          <w:szCs w:val="17"/>
        </w:rPr>
        <w:t>e</w:t>
      </w:r>
      <w:proofErr w:type="spellEnd"/>
      <w:r w:rsidRPr="00960C08">
        <w:rPr>
          <w:rFonts w:ascii="TUOS Blake" w:hAnsi="TUOS Blake" w:cs="AdvPSA88A"/>
          <w:color w:val="000000"/>
          <w:sz w:val="26"/>
          <w:szCs w:val="26"/>
        </w:rPr>
        <w:t xml:space="preserve">, Sara </w:t>
      </w:r>
      <w:proofErr w:type="spellStart"/>
      <w:r w:rsidRPr="00960C08">
        <w:rPr>
          <w:rFonts w:ascii="TUOS Blake" w:hAnsi="TUOS Blake" w:cs="AdvPSA88A"/>
          <w:color w:val="000000"/>
          <w:sz w:val="26"/>
          <w:szCs w:val="26"/>
        </w:rPr>
        <w:t>Schroter</w:t>
      </w:r>
      <w:r w:rsidRPr="00960C08">
        <w:rPr>
          <w:rFonts w:ascii="TUOS Blake" w:hAnsi="TUOS Blake" w:cs="AdvPSA88A"/>
          <w:color w:val="2197D2"/>
          <w:sz w:val="17"/>
          <w:szCs w:val="17"/>
        </w:rPr>
        <w:t>f</w:t>
      </w:r>
      <w:proofErr w:type="spellEnd"/>
      <w:r w:rsidRPr="00960C08">
        <w:rPr>
          <w:rFonts w:ascii="TUOS Blake" w:hAnsi="TUOS Blake" w:cs="AdvPSA88A"/>
          <w:color w:val="000000"/>
          <w:sz w:val="26"/>
          <w:szCs w:val="26"/>
        </w:rPr>
        <w:t xml:space="preserve">, </w:t>
      </w:r>
      <w:proofErr w:type="spellStart"/>
      <w:r w:rsidRPr="00960C08">
        <w:rPr>
          <w:rFonts w:ascii="TUOS Blake" w:hAnsi="TUOS Blake" w:cs="AdvPSA88A"/>
          <w:color w:val="000000"/>
          <w:sz w:val="26"/>
          <w:szCs w:val="26"/>
        </w:rPr>
        <w:t>Joerg</w:t>
      </w:r>
      <w:proofErr w:type="spellEnd"/>
      <w:r w:rsidRPr="00960C08">
        <w:rPr>
          <w:rFonts w:ascii="TUOS Blake" w:hAnsi="TUOS Blake" w:cs="AdvPSA88A"/>
          <w:color w:val="000000"/>
          <w:sz w:val="26"/>
          <w:szCs w:val="26"/>
        </w:rPr>
        <w:t xml:space="preserve"> J. </w:t>
      </w:r>
      <w:proofErr w:type="spellStart"/>
      <w:r w:rsidRPr="00960C08">
        <w:rPr>
          <w:rFonts w:ascii="TUOS Blake" w:hAnsi="TUOS Blake" w:cs="AdvPSA88A"/>
          <w:color w:val="000000"/>
          <w:sz w:val="26"/>
          <w:szCs w:val="26"/>
        </w:rPr>
        <w:t>Meerpohl</w:t>
      </w:r>
      <w:r w:rsidRPr="00960C08">
        <w:rPr>
          <w:rFonts w:ascii="TUOS Blake" w:hAnsi="TUOS Blake" w:cs="AdvPSA88A"/>
          <w:color w:val="2197D2"/>
          <w:sz w:val="17"/>
          <w:szCs w:val="17"/>
        </w:rPr>
        <w:t>a</w:t>
      </w:r>
      <w:r w:rsidRPr="00960C08">
        <w:rPr>
          <w:rFonts w:ascii="TUOS Blake" w:hAnsi="TUOS Blake" w:cs="AdvPSA88A"/>
          <w:color w:val="000000"/>
          <w:sz w:val="17"/>
          <w:szCs w:val="17"/>
        </w:rPr>
        <w:t>,</w:t>
      </w:r>
      <w:r w:rsidRPr="00960C08">
        <w:rPr>
          <w:rFonts w:ascii="TUOS Blake" w:hAnsi="TUOS Blake" w:cs="AdvPSA88A"/>
          <w:color w:val="2197D2"/>
          <w:sz w:val="17"/>
          <w:szCs w:val="17"/>
        </w:rPr>
        <w:t>g</w:t>
      </w:r>
      <w:proofErr w:type="spellEnd"/>
      <w:r w:rsidRPr="00960C08">
        <w:rPr>
          <w:rFonts w:ascii="TUOS Blake" w:hAnsi="TUOS Blake" w:cs="AdvPSA88A"/>
          <w:color w:val="000000"/>
          <w:sz w:val="17"/>
          <w:szCs w:val="17"/>
        </w:rPr>
        <w:t>,</w:t>
      </w:r>
      <w:r w:rsidRPr="00960C08">
        <w:rPr>
          <w:rFonts w:ascii="TUOS Blake" w:hAnsi="TUOS Blake" w:cs="AdvPSA88A"/>
          <w:color w:val="2197D2"/>
          <w:sz w:val="26"/>
          <w:szCs w:val="26"/>
        </w:rPr>
        <w:t>*</w:t>
      </w:r>
    </w:p>
    <w:p w:rsidR="007B3082" w:rsidRPr="00960C08" w:rsidRDefault="007B3082" w:rsidP="0054527A">
      <w:pPr>
        <w:autoSpaceDE w:val="0"/>
        <w:autoSpaceDN w:val="0"/>
        <w:adjustRightInd w:val="0"/>
        <w:spacing w:after="0" w:line="240" w:lineRule="auto"/>
        <w:rPr>
          <w:rFonts w:ascii="TUOS Blake" w:hAnsi="TUOS Blake" w:cs="AdvPSA88A"/>
          <w:color w:val="2197D2"/>
          <w:sz w:val="26"/>
          <w:szCs w:val="26"/>
        </w:rPr>
      </w:pPr>
      <w:bookmarkStart w:id="0" w:name="_GoBack"/>
      <w:bookmarkEnd w:id="0"/>
    </w:p>
    <w:p w:rsidR="00960C08" w:rsidRPr="00B73632" w:rsidRDefault="00960C08" w:rsidP="00960C08">
      <w:pPr>
        <w:autoSpaceDE w:val="0"/>
        <w:autoSpaceDN w:val="0"/>
        <w:adjustRightInd w:val="0"/>
        <w:spacing w:after="0" w:line="240" w:lineRule="auto"/>
        <w:rPr>
          <w:rFonts w:ascii="TUOS Blake" w:hAnsi="TUOS Blake" w:cs="AdvPSA88C"/>
          <w:color w:val="000000"/>
        </w:rPr>
      </w:pPr>
      <w:proofErr w:type="spellStart"/>
      <w:r w:rsidRPr="00B73632">
        <w:rPr>
          <w:rFonts w:ascii="TUOS Blake" w:hAnsi="TUOS Blake" w:cs="AdvPSA88A"/>
          <w:color w:val="000000"/>
        </w:rPr>
        <w:t>a</w:t>
      </w:r>
      <w:r w:rsidRPr="00B73632">
        <w:rPr>
          <w:rFonts w:ascii="TUOS Blake" w:hAnsi="TUOS Blake" w:cs="AdvPSA88C"/>
          <w:color w:val="000000"/>
        </w:rPr>
        <w:t>Cochrane</w:t>
      </w:r>
      <w:proofErr w:type="spellEnd"/>
      <w:r w:rsidRPr="00B73632">
        <w:rPr>
          <w:rFonts w:ascii="TUOS Blake" w:hAnsi="TUOS Blake" w:cs="AdvPSA88C"/>
          <w:color w:val="000000"/>
        </w:rPr>
        <w:t xml:space="preserve"> Germany, Medical </w:t>
      </w:r>
      <w:proofErr w:type="spellStart"/>
      <w:r w:rsidRPr="00B73632">
        <w:rPr>
          <w:rFonts w:ascii="TUOS Blake" w:hAnsi="TUOS Blake" w:cs="AdvPSA88C"/>
          <w:color w:val="000000"/>
        </w:rPr>
        <w:t>Center</w:t>
      </w:r>
      <w:proofErr w:type="spellEnd"/>
      <w:r w:rsidRPr="00B73632">
        <w:rPr>
          <w:rFonts w:ascii="TUOS Blake" w:hAnsi="TUOS Blake" w:cs="AdvPSA88C"/>
          <w:color w:val="000000"/>
        </w:rPr>
        <w:t xml:space="preserve">, Faculty of Medicine, University of Freiburg, </w:t>
      </w:r>
      <w:proofErr w:type="spellStart"/>
      <w:r w:rsidRPr="00B73632">
        <w:rPr>
          <w:rFonts w:ascii="TUOS Blake" w:hAnsi="TUOS Blake" w:cs="AdvPSA88C"/>
          <w:color w:val="000000"/>
        </w:rPr>
        <w:t>Breisacher</w:t>
      </w:r>
      <w:proofErr w:type="spellEnd"/>
      <w:r w:rsidRPr="00B73632">
        <w:rPr>
          <w:rFonts w:ascii="TUOS Blake" w:hAnsi="TUOS Blake" w:cs="AdvPSA88C"/>
          <w:color w:val="000000"/>
        </w:rPr>
        <w:t xml:space="preserve"> Str. 153, 79110 Freiburg, Germany</w:t>
      </w:r>
    </w:p>
    <w:p w:rsidR="00960C08" w:rsidRPr="00B73632" w:rsidRDefault="00960C08" w:rsidP="00960C08">
      <w:pPr>
        <w:autoSpaceDE w:val="0"/>
        <w:autoSpaceDN w:val="0"/>
        <w:adjustRightInd w:val="0"/>
        <w:spacing w:after="0" w:line="240" w:lineRule="auto"/>
        <w:rPr>
          <w:rFonts w:ascii="TUOS Blake" w:hAnsi="TUOS Blake" w:cs="AdvPSA88C"/>
          <w:color w:val="000000"/>
        </w:rPr>
      </w:pPr>
      <w:proofErr w:type="spellStart"/>
      <w:r w:rsidRPr="00B73632">
        <w:rPr>
          <w:rFonts w:ascii="TUOS Blake" w:hAnsi="TUOS Blake" w:cs="AdvPSA88A"/>
          <w:color w:val="000000"/>
        </w:rPr>
        <w:t>b</w:t>
      </w:r>
      <w:r w:rsidRPr="00B73632">
        <w:rPr>
          <w:rFonts w:ascii="TUOS Blake" w:hAnsi="TUOS Blake" w:cs="AdvPSA88C"/>
          <w:color w:val="000000"/>
        </w:rPr>
        <w:t>School</w:t>
      </w:r>
      <w:proofErr w:type="spellEnd"/>
      <w:r w:rsidRPr="00B73632">
        <w:rPr>
          <w:rFonts w:ascii="TUOS Blake" w:hAnsi="TUOS Blake" w:cs="AdvPSA88C"/>
          <w:color w:val="000000"/>
        </w:rPr>
        <w:t xml:space="preserve"> of Health and Related Research, University of Sheffield, Regent Court, 30 Regent Street, Sheffield S1 4DA, UK</w:t>
      </w:r>
    </w:p>
    <w:p w:rsidR="00A72A7D" w:rsidRPr="00B73632" w:rsidRDefault="00960C08" w:rsidP="00A72A7D">
      <w:pPr>
        <w:autoSpaceDE w:val="0"/>
        <w:autoSpaceDN w:val="0"/>
        <w:adjustRightInd w:val="0"/>
        <w:spacing w:after="0" w:line="240" w:lineRule="auto"/>
        <w:rPr>
          <w:rFonts w:ascii="TUOS Blake" w:hAnsi="TUOS Blake" w:cs="AdvPSA88C"/>
          <w:color w:val="000000"/>
        </w:rPr>
      </w:pPr>
      <w:proofErr w:type="spellStart"/>
      <w:proofErr w:type="gramStart"/>
      <w:r w:rsidRPr="00B73632">
        <w:rPr>
          <w:rFonts w:ascii="TUOS Blake" w:hAnsi="TUOS Blake" w:cs="AdvPSA88A"/>
          <w:color w:val="000000"/>
        </w:rPr>
        <w:t>c</w:t>
      </w:r>
      <w:r w:rsidRPr="00B73632">
        <w:rPr>
          <w:rFonts w:ascii="TUOS Blake" w:hAnsi="TUOS Blake" w:cs="AdvPSA88C"/>
          <w:color w:val="000000"/>
        </w:rPr>
        <w:t>Norwegian</w:t>
      </w:r>
      <w:proofErr w:type="spellEnd"/>
      <w:proofErr w:type="gramEnd"/>
      <w:r w:rsidRPr="00B73632">
        <w:rPr>
          <w:rFonts w:ascii="TUOS Blake" w:hAnsi="TUOS Blake" w:cs="AdvPSA88C"/>
          <w:color w:val="000000"/>
        </w:rPr>
        <w:t xml:space="preserve"> Institute of Public Health, </w:t>
      </w:r>
      <w:proofErr w:type="spellStart"/>
      <w:r w:rsidRPr="00B73632">
        <w:rPr>
          <w:rFonts w:ascii="TUOS Blake" w:hAnsi="TUOS Blake" w:cs="AdvPSA88C"/>
          <w:color w:val="000000"/>
        </w:rPr>
        <w:t>Pilestredet</w:t>
      </w:r>
      <w:proofErr w:type="spellEnd"/>
      <w:r w:rsidRPr="00B73632">
        <w:rPr>
          <w:rFonts w:ascii="TUOS Blake" w:hAnsi="TUOS Blake" w:cs="AdvPSA88C"/>
          <w:color w:val="000000"/>
        </w:rPr>
        <w:t xml:space="preserve"> Park 7, N-0176 Oslo, Norway</w:t>
      </w:r>
    </w:p>
    <w:p w:rsidR="00A72A7D" w:rsidRPr="00B73632" w:rsidRDefault="00960C08" w:rsidP="00A72A7D">
      <w:pPr>
        <w:autoSpaceDE w:val="0"/>
        <w:autoSpaceDN w:val="0"/>
        <w:adjustRightInd w:val="0"/>
        <w:spacing w:after="0" w:line="240" w:lineRule="auto"/>
        <w:rPr>
          <w:rFonts w:ascii="TUOS Blake" w:hAnsi="TUOS Blake" w:cs="AdvPSA88C"/>
          <w:color w:val="000000"/>
        </w:rPr>
      </w:pPr>
      <w:proofErr w:type="spellStart"/>
      <w:proofErr w:type="gramStart"/>
      <w:r w:rsidRPr="00B73632">
        <w:rPr>
          <w:rFonts w:ascii="TUOS Blake" w:hAnsi="TUOS Blake" w:cs="AdvPSA88A"/>
          <w:color w:val="000000"/>
        </w:rPr>
        <w:t>d</w:t>
      </w:r>
      <w:r w:rsidRPr="00B73632">
        <w:rPr>
          <w:rFonts w:ascii="TUOS Blake" w:hAnsi="TUOS Blake" w:cs="AdvPSA88C"/>
          <w:color w:val="000000"/>
        </w:rPr>
        <w:t>Health</w:t>
      </w:r>
      <w:proofErr w:type="spellEnd"/>
      <w:proofErr w:type="gramEnd"/>
      <w:r w:rsidRPr="00B73632">
        <w:rPr>
          <w:rFonts w:ascii="TUOS Blake" w:hAnsi="TUOS Blake" w:cs="AdvPSA88C"/>
          <w:color w:val="000000"/>
        </w:rPr>
        <w:t xml:space="preserve"> Systems Research Unit, South African Medical Research Council, PO Box 19070, </w:t>
      </w:r>
      <w:proofErr w:type="spellStart"/>
      <w:r w:rsidRPr="00B73632">
        <w:rPr>
          <w:rFonts w:ascii="TUOS Blake" w:hAnsi="TUOS Blake" w:cs="AdvPSA88C"/>
          <w:color w:val="000000"/>
        </w:rPr>
        <w:t>Tygerberg</w:t>
      </w:r>
      <w:proofErr w:type="spellEnd"/>
      <w:r w:rsidRPr="00B73632">
        <w:rPr>
          <w:rFonts w:ascii="TUOS Blake" w:hAnsi="TUOS Blake" w:cs="AdvPSA88C"/>
          <w:color w:val="000000"/>
        </w:rPr>
        <w:t xml:space="preserve"> 7505, South Africa</w:t>
      </w:r>
    </w:p>
    <w:p w:rsidR="00960C08" w:rsidRPr="00B73632" w:rsidRDefault="00960C08" w:rsidP="00A72A7D">
      <w:pPr>
        <w:autoSpaceDE w:val="0"/>
        <w:autoSpaceDN w:val="0"/>
        <w:adjustRightInd w:val="0"/>
        <w:spacing w:after="0" w:line="240" w:lineRule="auto"/>
        <w:rPr>
          <w:rFonts w:ascii="TUOS Blake" w:hAnsi="TUOS Blake" w:cs="AdvPSA88C"/>
          <w:color w:val="000000"/>
        </w:rPr>
      </w:pPr>
      <w:proofErr w:type="spellStart"/>
      <w:proofErr w:type="gramStart"/>
      <w:r w:rsidRPr="00B73632">
        <w:rPr>
          <w:rFonts w:ascii="TUOS Blake" w:hAnsi="TUOS Blake" w:cs="AdvPSA88A"/>
          <w:color w:val="000000"/>
        </w:rPr>
        <w:t>e</w:t>
      </w:r>
      <w:r w:rsidRPr="00B73632">
        <w:rPr>
          <w:rFonts w:ascii="TUOS Blake" w:hAnsi="TUOS Blake" w:cs="AdvPSA88C"/>
          <w:color w:val="000000"/>
        </w:rPr>
        <w:t>School</w:t>
      </w:r>
      <w:proofErr w:type="spellEnd"/>
      <w:proofErr w:type="gramEnd"/>
      <w:r w:rsidRPr="00B73632">
        <w:rPr>
          <w:rFonts w:ascii="TUOS Blake" w:hAnsi="TUOS Blake" w:cs="AdvPSA88C"/>
          <w:color w:val="000000"/>
        </w:rPr>
        <w:t xml:space="preserve"> of Social Sciences, Bangor University, Bangor, Gwynedd ll57 2DG, UK</w:t>
      </w:r>
    </w:p>
    <w:p w:rsidR="00960C08" w:rsidRPr="00B73632" w:rsidRDefault="00960C08" w:rsidP="00960C08">
      <w:pPr>
        <w:autoSpaceDE w:val="0"/>
        <w:autoSpaceDN w:val="0"/>
        <w:adjustRightInd w:val="0"/>
        <w:spacing w:after="0" w:line="240" w:lineRule="auto"/>
        <w:rPr>
          <w:rFonts w:ascii="TUOS Blake" w:hAnsi="TUOS Blake" w:cs="AdvPSA88C"/>
          <w:color w:val="000000"/>
        </w:rPr>
      </w:pPr>
      <w:proofErr w:type="spellStart"/>
      <w:proofErr w:type="gramStart"/>
      <w:r w:rsidRPr="00B73632">
        <w:rPr>
          <w:rFonts w:ascii="TUOS Blake" w:hAnsi="TUOS Blake" w:cs="AdvPSA88A"/>
          <w:color w:val="000000"/>
        </w:rPr>
        <w:t>f</w:t>
      </w:r>
      <w:r w:rsidRPr="00B73632">
        <w:rPr>
          <w:rFonts w:ascii="TUOS Blake" w:hAnsi="TUOS Blake" w:cs="AdvPSA88C"/>
          <w:color w:val="000000"/>
        </w:rPr>
        <w:t>BMJ</w:t>
      </w:r>
      <w:proofErr w:type="spellEnd"/>
      <w:proofErr w:type="gramEnd"/>
      <w:r w:rsidRPr="00B73632">
        <w:rPr>
          <w:rFonts w:ascii="TUOS Blake" w:hAnsi="TUOS Blake" w:cs="AdvPSA88C"/>
          <w:color w:val="000000"/>
        </w:rPr>
        <w:t>, Tavistock Square, London, WC1H 9JR</w:t>
      </w:r>
    </w:p>
    <w:p w:rsidR="00960C08" w:rsidRPr="00B73632" w:rsidRDefault="00960C08" w:rsidP="00A72A7D">
      <w:pPr>
        <w:autoSpaceDE w:val="0"/>
        <w:autoSpaceDN w:val="0"/>
        <w:adjustRightInd w:val="0"/>
        <w:spacing w:after="0" w:line="240" w:lineRule="auto"/>
        <w:rPr>
          <w:rFonts w:ascii="TUOS Blake" w:hAnsi="TUOS Blake" w:cs="AdvPSA88C"/>
          <w:color w:val="000000"/>
          <w:lang w:val="fr-FR"/>
        </w:rPr>
      </w:pPr>
      <w:proofErr w:type="spellStart"/>
      <w:r w:rsidRPr="00B73632">
        <w:rPr>
          <w:rFonts w:ascii="TUOS Blake" w:hAnsi="TUOS Blake" w:cs="AdvPSA88A"/>
          <w:color w:val="000000"/>
          <w:lang w:val="fr-FR"/>
        </w:rPr>
        <w:t>g</w:t>
      </w:r>
      <w:r w:rsidRPr="00B73632">
        <w:rPr>
          <w:rFonts w:ascii="TUOS Blake" w:hAnsi="TUOS Blake" w:cs="AdvPSA88C"/>
          <w:color w:val="000000"/>
          <w:lang w:val="fr-FR"/>
        </w:rPr>
        <w:t>Cochrane</w:t>
      </w:r>
      <w:proofErr w:type="spellEnd"/>
      <w:r w:rsidRPr="00B73632">
        <w:rPr>
          <w:rFonts w:ascii="TUOS Blake" w:hAnsi="TUOS Blake" w:cs="AdvPSA88C"/>
          <w:color w:val="000000"/>
          <w:lang w:val="fr-FR"/>
        </w:rPr>
        <w:t xml:space="preserve"> France, Centre de Recherche </w:t>
      </w:r>
      <w:r w:rsidRPr="00B73632">
        <w:rPr>
          <w:rFonts w:ascii="TUOS Blake" w:hAnsi="TUOS Blake" w:cs="AdvP4C4E59"/>
          <w:color w:val="000000"/>
          <w:lang w:val="fr-FR"/>
        </w:rPr>
        <w:t xml:space="preserve">_ </w:t>
      </w:r>
      <w:proofErr w:type="spellStart"/>
      <w:r w:rsidRPr="00B73632">
        <w:rPr>
          <w:rFonts w:ascii="TUOS Blake" w:hAnsi="TUOS Blake" w:cs="AdvPSA88C"/>
          <w:color w:val="000000"/>
          <w:lang w:val="fr-FR"/>
        </w:rPr>
        <w:t>Epid</w:t>
      </w:r>
      <w:r w:rsidRPr="00B73632">
        <w:rPr>
          <w:rFonts w:ascii="TUOS Blake" w:hAnsi="TUOS Blake" w:cs="AdvP4C4E59"/>
          <w:color w:val="000000"/>
          <w:lang w:val="fr-FR"/>
        </w:rPr>
        <w:t>_</w:t>
      </w:r>
      <w:r w:rsidRPr="00B73632">
        <w:rPr>
          <w:rFonts w:ascii="TUOS Blake" w:hAnsi="TUOS Blake" w:cs="AdvPSA88C"/>
          <w:color w:val="000000"/>
          <w:lang w:val="fr-FR"/>
        </w:rPr>
        <w:t>emiologie</w:t>
      </w:r>
      <w:proofErr w:type="spellEnd"/>
      <w:r w:rsidRPr="00B73632">
        <w:rPr>
          <w:rFonts w:ascii="TUOS Blake" w:hAnsi="TUOS Blake" w:cs="AdvPSA88C"/>
          <w:color w:val="000000"/>
          <w:lang w:val="fr-FR"/>
        </w:rPr>
        <w:t xml:space="preserve"> et Statistique Sorbonne Paris </w:t>
      </w:r>
      <w:proofErr w:type="spellStart"/>
      <w:r w:rsidRPr="00B73632">
        <w:rPr>
          <w:rFonts w:ascii="TUOS Blake" w:hAnsi="TUOS Blake" w:cs="AdvPSA88C"/>
          <w:color w:val="000000"/>
          <w:lang w:val="fr-FR"/>
        </w:rPr>
        <w:t>Cit</w:t>
      </w:r>
      <w:r w:rsidRPr="00B73632">
        <w:rPr>
          <w:rFonts w:ascii="TUOS Blake" w:hAnsi="TUOS Blake" w:cs="AdvP4C4E59"/>
          <w:color w:val="000000"/>
          <w:lang w:val="fr-FR"/>
        </w:rPr>
        <w:t>_</w:t>
      </w:r>
      <w:r w:rsidRPr="00B73632">
        <w:rPr>
          <w:rFonts w:ascii="TUOS Blake" w:hAnsi="TUOS Blake" w:cs="AdvPSA88C"/>
          <w:color w:val="000000"/>
          <w:lang w:val="fr-FR"/>
        </w:rPr>
        <w:t>e</w:t>
      </w:r>
      <w:proofErr w:type="spellEnd"/>
      <w:r w:rsidRPr="00B73632">
        <w:rPr>
          <w:rFonts w:ascii="TUOS Blake" w:hAnsi="TUOS Blake" w:cs="AdvPSA88C"/>
          <w:color w:val="000000"/>
          <w:lang w:val="fr-FR"/>
        </w:rPr>
        <w:t xml:space="preserve"> </w:t>
      </w:r>
      <w:r w:rsidRPr="00B73632">
        <w:rPr>
          <w:rFonts w:ascii="TUOS Blake" w:hAnsi="TUOS Blake" w:cs="AdvPS44A44B"/>
          <w:color w:val="000000"/>
          <w:lang w:val="fr-FR"/>
        </w:rPr>
        <w:t xml:space="preserve">e </w:t>
      </w:r>
      <w:r w:rsidRPr="00B73632">
        <w:rPr>
          <w:rFonts w:ascii="TUOS Blake" w:hAnsi="TUOS Blake" w:cs="AdvPSA88C"/>
          <w:color w:val="000000"/>
          <w:lang w:val="fr-FR"/>
        </w:rPr>
        <w:t>U1153, Inserm/</w:t>
      </w:r>
      <w:proofErr w:type="spellStart"/>
      <w:r w:rsidRPr="00B73632">
        <w:rPr>
          <w:rFonts w:ascii="TUOS Blake" w:hAnsi="TUOS Blake" w:cs="AdvPSA88C"/>
          <w:color w:val="000000"/>
          <w:lang w:val="fr-FR"/>
        </w:rPr>
        <w:t>Universit</w:t>
      </w:r>
      <w:r w:rsidRPr="00B73632">
        <w:rPr>
          <w:rFonts w:ascii="TUOS Blake" w:hAnsi="TUOS Blake" w:cs="AdvP4C4E59"/>
          <w:color w:val="000000"/>
          <w:lang w:val="fr-FR"/>
        </w:rPr>
        <w:t>_</w:t>
      </w:r>
      <w:r w:rsidRPr="00B73632">
        <w:rPr>
          <w:rFonts w:ascii="TUOS Blake" w:hAnsi="TUOS Blake" w:cs="AdvPSA88C"/>
          <w:color w:val="000000"/>
          <w:lang w:val="fr-FR"/>
        </w:rPr>
        <w:t>e</w:t>
      </w:r>
      <w:proofErr w:type="spellEnd"/>
      <w:r w:rsidRPr="00B73632">
        <w:rPr>
          <w:rFonts w:ascii="TUOS Blake" w:hAnsi="TUOS Blake" w:cs="AdvPSA88C"/>
          <w:color w:val="000000"/>
          <w:lang w:val="fr-FR"/>
        </w:rPr>
        <w:t xml:space="preserve"> Paris Descartes, </w:t>
      </w:r>
      <w:proofErr w:type="spellStart"/>
      <w:r w:rsidRPr="00B73632">
        <w:rPr>
          <w:rFonts w:ascii="TUOS Blake" w:hAnsi="TUOS Blake" w:cs="AdvPSA88C"/>
          <w:color w:val="000000"/>
          <w:lang w:val="fr-FR"/>
        </w:rPr>
        <w:t>H</w:t>
      </w:r>
      <w:r w:rsidRPr="00B73632">
        <w:rPr>
          <w:rFonts w:ascii="TUOS Blake" w:hAnsi="TUOS Blake" w:cs="AdvP4C4E59"/>
          <w:color w:val="000000"/>
          <w:lang w:val="fr-FR"/>
        </w:rPr>
        <w:t>^</w:t>
      </w:r>
      <w:r w:rsidRPr="00B73632">
        <w:rPr>
          <w:rFonts w:ascii="TUOS Blake" w:hAnsi="TUOS Blake" w:cs="AdvPSA88C"/>
          <w:color w:val="000000"/>
          <w:lang w:val="fr-FR"/>
        </w:rPr>
        <w:t>opital</w:t>
      </w:r>
      <w:proofErr w:type="spellEnd"/>
      <w:r w:rsidRPr="00B73632">
        <w:rPr>
          <w:rFonts w:ascii="TUOS Blake" w:hAnsi="TUOS Blake" w:cs="AdvPSA88C"/>
          <w:color w:val="000000"/>
          <w:lang w:val="fr-FR"/>
        </w:rPr>
        <w:t xml:space="preserve"> H</w:t>
      </w:r>
      <w:r w:rsidRPr="00B73632">
        <w:rPr>
          <w:rFonts w:ascii="TUOS Blake" w:hAnsi="TUOS Blake" w:cs="AdvP4C4E59"/>
          <w:color w:val="000000"/>
          <w:lang w:val="fr-FR"/>
        </w:rPr>
        <w:t>^</w:t>
      </w:r>
      <w:r w:rsidRPr="00B73632">
        <w:rPr>
          <w:rFonts w:ascii="TUOS Blake" w:hAnsi="TUOS Blake" w:cs="AdvPSA88C"/>
          <w:color w:val="000000"/>
          <w:lang w:val="fr-FR"/>
        </w:rPr>
        <w:t>otel-Dieu</w:t>
      </w:r>
      <w:proofErr w:type="gramStart"/>
      <w:r w:rsidRPr="00B73632">
        <w:rPr>
          <w:rFonts w:ascii="TUOS Blake" w:hAnsi="TUOS Blake" w:cs="AdvPSA88C"/>
          <w:color w:val="000000"/>
          <w:lang w:val="fr-FR"/>
        </w:rPr>
        <w:t>,1</w:t>
      </w:r>
      <w:proofErr w:type="gramEnd"/>
      <w:r w:rsidRPr="00B73632">
        <w:rPr>
          <w:rFonts w:ascii="TUOS Blake" w:hAnsi="TUOS Blake" w:cs="AdvPSA88C"/>
          <w:color w:val="000000"/>
          <w:lang w:val="fr-FR"/>
        </w:rPr>
        <w:t xml:space="preserve"> place du Parvis Notre Dame, 75181 Paris Cedex 04, France</w:t>
      </w:r>
    </w:p>
    <w:p w:rsidR="00960C08" w:rsidRPr="00B73632" w:rsidRDefault="00960C08" w:rsidP="00960C08">
      <w:pPr>
        <w:autoSpaceDE w:val="0"/>
        <w:autoSpaceDN w:val="0"/>
        <w:adjustRightInd w:val="0"/>
        <w:spacing w:after="0" w:line="240" w:lineRule="auto"/>
        <w:rPr>
          <w:rFonts w:ascii="TUOS Blake" w:hAnsi="TUOS Blake" w:cs="AdvPSA88A"/>
          <w:color w:val="000000"/>
          <w:lang w:val="fr-FR"/>
        </w:rPr>
      </w:pPr>
    </w:p>
    <w:p w:rsidR="00960C08" w:rsidRPr="00B73632" w:rsidRDefault="00960C08" w:rsidP="00960C08">
      <w:pPr>
        <w:autoSpaceDE w:val="0"/>
        <w:autoSpaceDN w:val="0"/>
        <w:adjustRightInd w:val="0"/>
        <w:spacing w:after="0" w:line="240" w:lineRule="auto"/>
        <w:rPr>
          <w:rFonts w:ascii="TUOS Blake" w:hAnsi="TUOS Blake" w:cs="AdvPSA88A"/>
          <w:color w:val="000000"/>
        </w:rPr>
      </w:pPr>
      <w:r w:rsidRPr="00B73632">
        <w:rPr>
          <w:rFonts w:ascii="TUOS Blake" w:hAnsi="TUOS Blake" w:cs="AdvPSA88A"/>
          <w:color w:val="000000"/>
        </w:rPr>
        <w:t xml:space="preserve">Accepted 12 April 2017; </w:t>
      </w:r>
      <w:proofErr w:type="gramStart"/>
      <w:r w:rsidRPr="00B73632">
        <w:rPr>
          <w:rFonts w:ascii="TUOS Blake" w:hAnsi="TUOS Blake" w:cs="AdvPSA88A"/>
          <w:color w:val="000000"/>
        </w:rPr>
        <w:t>Published</w:t>
      </w:r>
      <w:proofErr w:type="gramEnd"/>
      <w:r w:rsidRPr="00B73632">
        <w:rPr>
          <w:rFonts w:ascii="TUOS Blake" w:hAnsi="TUOS Blake" w:cs="AdvPSA88A"/>
          <w:color w:val="000000"/>
        </w:rPr>
        <w:t xml:space="preserve"> online </w:t>
      </w:r>
      <w:proofErr w:type="spellStart"/>
      <w:r w:rsidRPr="00B73632">
        <w:rPr>
          <w:rFonts w:ascii="TUOS Blake" w:hAnsi="TUOS Blake" w:cs="AdvPSA88A"/>
          <w:color w:val="000000"/>
        </w:rPr>
        <w:t>xxxx</w:t>
      </w:r>
      <w:proofErr w:type="spellEnd"/>
    </w:p>
    <w:p w:rsidR="00960C08" w:rsidRDefault="00960C08" w:rsidP="00960C08">
      <w:pPr>
        <w:autoSpaceDE w:val="0"/>
        <w:autoSpaceDN w:val="0"/>
        <w:adjustRightInd w:val="0"/>
        <w:spacing w:after="0" w:line="240" w:lineRule="auto"/>
        <w:rPr>
          <w:rFonts w:ascii="TUOS Blake" w:hAnsi="TUOS Blake" w:cs="AdvPSA88B"/>
          <w:color w:val="000000"/>
          <w:sz w:val="18"/>
          <w:szCs w:val="18"/>
        </w:rPr>
      </w:pPr>
    </w:p>
    <w:p w:rsidR="00960C08" w:rsidRPr="00960C08" w:rsidRDefault="00960C08" w:rsidP="00B73632">
      <w:pPr>
        <w:pStyle w:val="Heading2"/>
      </w:pPr>
      <w:r w:rsidRPr="00960C08">
        <w:t>Abstract</w:t>
      </w:r>
    </w:p>
    <w:p w:rsidR="00960C08" w:rsidRPr="00B73632" w:rsidRDefault="00960C08" w:rsidP="00960C08">
      <w:pPr>
        <w:autoSpaceDE w:val="0"/>
        <w:autoSpaceDN w:val="0"/>
        <w:adjustRightInd w:val="0"/>
        <w:spacing w:after="0" w:line="240" w:lineRule="auto"/>
        <w:rPr>
          <w:rFonts w:ascii="TUOS Blake" w:hAnsi="TUOS Blake" w:cs="AdvPSA88A"/>
          <w:color w:val="000000"/>
        </w:rPr>
      </w:pPr>
      <w:r w:rsidRPr="00B73632">
        <w:rPr>
          <w:rFonts w:ascii="TUOS Blake" w:hAnsi="TUOS Blake" w:cs="AdvPSA88B"/>
          <w:color w:val="000000"/>
        </w:rPr>
        <w:t xml:space="preserve">Objectives: </w:t>
      </w:r>
      <w:r w:rsidRPr="00B73632">
        <w:rPr>
          <w:rFonts w:ascii="TUOS Blake" w:hAnsi="TUOS Blake" w:cs="AdvPSA88A"/>
          <w:color w:val="000000"/>
        </w:rPr>
        <w:t>To conceptualise and discuss dissemination bias in qualitative research.</w:t>
      </w:r>
    </w:p>
    <w:p w:rsidR="00960C08" w:rsidRPr="00B73632" w:rsidRDefault="00960C08" w:rsidP="00960C08">
      <w:pPr>
        <w:autoSpaceDE w:val="0"/>
        <w:autoSpaceDN w:val="0"/>
        <w:adjustRightInd w:val="0"/>
        <w:spacing w:after="0" w:line="240" w:lineRule="auto"/>
        <w:rPr>
          <w:rFonts w:ascii="TUOS Blake" w:hAnsi="TUOS Blake" w:cs="AdvPSA88A"/>
          <w:color w:val="000000"/>
        </w:rPr>
      </w:pPr>
      <w:r w:rsidRPr="00B73632">
        <w:rPr>
          <w:rFonts w:ascii="TUOS Blake" w:hAnsi="TUOS Blake" w:cs="AdvPSA88B"/>
          <w:color w:val="000000"/>
        </w:rPr>
        <w:t xml:space="preserve">Results: </w:t>
      </w:r>
      <w:r w:rsidRPr="00B73632">
        <w:rPr>
          <w:rFonts w:ascii="TUOS Blake" w:hAnsi="TUOS Blake" w:cs="AdvPSA88A"/>
          <w:color w:val="000000"/>
        </w:rPr>
        <w:t xml:space="preserve">It is likely that the mechanisms leading to dissemination bias in quantitative research, including time lag, language, </w:t>
      </w:r>
      <w:proofErr w:type="spellStart"/>
      <w:r w:rsidRPr="00B73632">
        <w:rPr>
          <w:rFonts w:ascii="TUOS Blake" w:hAnsi="TUOS Blake" w:cs="AdvPSA88A"/>
          <w:color w:val="000000"/>
        </w:rPr>
        <w:t>gray</w:t>
      </w:r>
      <w:proofErr w:type="spellEnd"/>
      <w:r w:rsidRPr="00B73632">
        <w:rPr>
          <w:rFonts w:ascii="TUOS Blake" w:hAnsi="TUOS Blake" w:cs="AdvPSA88A"/>
          <w:color w:val="000000"/>
        </w:rPr>
        <w:t xml:space="preserve"> literature,</w:t>
      </w:r>
      <w:r w:rsidR="00B73632">
        <w:rPr>
          <w:rFonts w:ascii="TUOS Blake" w:hAnsi="TUOS Blake" w:cs="AdvPSA88A"/>
          <w:color w:val="000000"/>
        </w:rPr>
        <w:t xml:space="preserve"> </w:t>
      </w:r>
      <w:r w:rsidRPr="00B73632">
        <w:rPr>
          <w:rFonts w:ascii="TUOS Blake" w:hAnsi="TUOS Blake" w:cs="AdvPSA88A"/>
          <w:color w:val="000000"/>
        </w:rPr>
        <w:t>and truncation bias also contribute to dissemination bias in qualitative research. These conceptual considerations have informed the</w:t>
      </w:r>
      <w:r w:rsidR="00B73632">
        <w:rPr>
          <w:rFonts w:ascii="TUOS Blake" w:hAnsi="TUOS Blake" w:cs="AdvPSA88A"/>
          <w:color w:val="000000"/>
        </w:rPr>
        <w:t xml:space="preserve"> </w:t>
      </w:r>
      <w:r w:rsidRPr="00B73632">
        <w:rPr>
          <w:rFonts w:ascii="TUOS Blake" w:hAnsi="TUOS Blake" w:cs="AdvPSA88A"/>
          <w:color w:val="000000"/>
        </w:rPr>
        <w:t>development of a research agenda.</w:t>
      </w:r>
    </w:p>
    <w:p w:rsidR="00960C08" w:rsidRPr="00B73632" w:rsidRDefault="00960C08" w:rsidP="00960C08">
      <w:pPr>
        <w:autoSpaceDE w:val="0"/>
        <w:autoSpaceDN w:val="0"/>
        <w:adjustRightInd w:val="0"/>
        <w:spacing w:after="0" w:line="240" w:lineRule="auto"/>
        <w:rPr>
          <w:rFonts w:ascii="TUOS Blake" w:hAnsi="TUOS Blake" w:cs="AdvPSSym"/>
          <w:color w:val="000000"/>
        </w:rPr>
      </w:pPr>
      <w:r w:rsidRPr="00B73632">
        <w:rPr>
          <w:rFonts w:ascii="TUOS Blake" w:hAnsi="TUOS Blake" w:cs="AdvPSA88B"/>
          <w:color w:val="000000"/>
        </w:rPr>
        <w:t xml:space="preserve">Conclusion: </w:t>
      </w:r>
      <w:r w:rsidRPr="00B73632">
        <w:rPr>
          <w:rFonts w:ascii="TUOS Blake" w:hAnsi="TUOS Blake" w:cs="AdvPSA88A"/>
          <w:color w:val="000000"/>
        </w:rPr>
        <w:t>Further exploration of dissemination bias in qualitative research is needed, including the extent of non-dissemination and</w:t>
      </w:r>
      <w:r w:rsidR="00B73632">
        <w:rPr>
          <w:rFonts w:ascii="TUOS Blake" w:hAnsi="TUOS Blake" w:cs="AdvPSA88A"/>
          <w:color w:val="000000"/>
        </w:rPr>
        <w:t xml:space="preserve"> </w:t>
      </w:r>
      <w:r w:rsidRPr="00B73632">
        <w:rPr>
          <w:rFonts w:ascii="TUOS Blake" w:hAnsi="TUOS Blake" w:cs="AdvPSA88A"/>
          <w:color w:val="000000"/>
        </w:rPr>
        <w:t>related dissemination bias, and how to assess dissemination bias within qualitative evidence syntheses. We also need to consider the mechanisms</w:t>
      </w:r>
      <w:r w:rsidR="00B73632">
        <w:rPr>
          <w:rFonts w:ascii="TUOS Blake" w:hAnsi="TUOS Blake" w:cs="AdvPSA88A"/>
          <w:color w:val="000000"/>
        </w:rPr>
        <w:t xml:space="preserve"> </w:t>
      </w:r>
      <w:r w:rsidRPr="00B73632">
        <w:rPr>
          <w:rFonts w:ascii="TUOS Blake" w:hAnsi="TUOS Blake" w:cs="AdvPSA88A"/>
          <w:color w:val="000000"/>
        </w:rPr>
        <w:t xml:space="preserve">through which dissemination bias in qualitative research could occur to explore approaches for reducing it. </w:t>
      </w:r>
      <w:r w:rsidRPr="00B73632">
        <w:rPr>
          <w:rFonts w:ascii="TUOS Blake" w:hAnsi="TUOS Blake" w:cs="AdvPSSym"/>
          <w:color w:val="000000"/>
        </w:rPr>
        <w:t xml:space="preserve">_ </w:t>
      </w:r>
    </w:p>
    <w:p w:rsidR="00960C08" w:rsidRPr="00B73632" w:rsidRDefault="00960C08" w:rsidP="00960C08">
      <w:pPr>
        <w:autoSpaceDE w:val="0"/>
        <w:autoSpaceDN w:val="0"/>
        <w:adjustRightInd w:val="0"/>
        <w:spacing w:after="0" w:line="240" w:lineRule="auto"/>
        <w:rPr>
          <w:rFonts w:ascii="TUOS Blake" w:hAnsi="TUOS Blake" w:cs="AdvPSA88A"/>
          <w:color w:val="000000"/>
        </w:rPr>
      </w:pPr>
    </w:p>
    <w:p w:rsidR="00960C08" w:rsidRDefault="00960C08" w:rsidP="00960C08">
      <w:pPr>
        <w:autoSpaceDE w:val="0"/>
        <w:autoSpaceDN w:val="0"/>
        <w:adjustRightInd w:val="0"/>
        <w:spacing w:after="0" w:line="240" w:lineRule="auto"/>
        <w:rPr>
          <w:rFonts w:ascii="TUOS Blake" w:hAnsi="TUOS Blake" w:cs="AdvPSA88A"/>
          <w:color w:val="000000"/>
        </w:rPr>
      </w:pPr>
      <w:r w:rsidRPr="00B73632">
        <w:rPr>
          <w:rFonts w:ascii="TUOS Blake" w:hAnsi="TUOS Blake" w:cs="AdvPSA88C"/>
          <w:color w:val="000000"/>
        </w:rPr>
        <w:t xml:space="preserve">Keywords: </w:t>
      </w:r>
      <w:r w:rsidRPr="00B73632">
        <w:rPr>
          <w:rFonts w:ascii="TUOS Blake" w:hAnsi="TUOS Blake" w:cs="AdvPSA88A"/>
          <w:color w:val="000000"/>
        </w:rPr>
        <w:t>Dissemination bias; Publication bias; Qualitative research; Qualitative evidence syntheses; Systematic review; Non</w:t>
      </w:r>
      <w:r w:rsidR="00B73632">
        <w:rPr>
          <w:rFonts w:ascii="TUOS Blake" w:hAnsi="TUOS Blake" w:cs="AdvPSA88A"/>
          <w:color w:val="000000"/>
        </w:rPr>
        <w:t>-</w:t>
      </w:r>
      <w:r w:rsidRPr="00B73632">
        <w:rPr>
          <w:rFonts w:ascii="TUOS Blake" w:hAnsi="TUOS Blake" w:cs="AdvPSA88A"/>
          <w:color w:val="000000"/>
        </w:rPr>
        <w:t>dissemination</w:t>
      </w:r>
    </w:p>
    <w:p w:rsidR="00B73632" w:rsidRDefault="00B73632" w:rsidP="00960C08">
      <w:pPr>
        <w:autoSpaceDE w:val="0"/>
        <w:autoSpaceDN w:val="0"/>
        <w:adjustRightInd w:val="0"/>
        <w:spacing w:after="0" w:line="240" w:lineRule="auto"/>
        <w:rPr>
          <w:rFonts w:ascii="TUOS Blake" w:hAnsi="TUOS Blake" w:cs="AdvPSA88A"/>
          <w:color w:val="000000"/>
        </w:rPr>
      </w:pPr>
    </w:p>
    <w:p w:rsidR="00B73632" w:rsidRPr="00960C08" w:rsidRDefault="00B73632" w:rsidP="00B73632">
      <w:pP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SA88A"/>
          <w:color w:val="000000"/>
          <w:sz w:val="24"/>
          <w:szCs w:val="24"/>
        </w:rPr>
        <w:t>Conflict of interest: None.</w:t>
      </w:r>
    </w:p>
    <w:p w:rsidR="00B73632" w:rsidRDefault="00B73632" w:rsidP="00B73632">
      <w:pPr>
        <w:autoSpaceDE w:val="0"/>
        <w:autoSpaceDN w:val="0"/>
        <w:adjustRightInd w:val="0"/>
        <w:spacing w:after="0" w:line="240" w:lineRule="auto"/>
        <w:rPr>
          <w:rFonts w:ascii="TUOS Blake" w:hAnsi="TUOS Blake" w:cs="AdvPSA88A"/>
          <w:color w:val="000000"/>
          <w:sz w:val="24"/>
          <w:szCs w:val="24"/>
        </w:rPr>
      </w:pPr>
    </w:p>
    <w:p w:rsidR="00B73632" w:rsidRPr="00960C08" w:rsidRDefault="00B73632" w:rsidP="00B73632">
      <w:pP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SA88A"/>
          <w:color w:val="000000"/>
          <w:sz w:val="24"/>
          <w:szCs w:val="24"/>
        </w:rPr>
        <w:t>Funding: This work was supported in part by funding from the Alliance</w:t>
      </w:r>
      <w:r>
        <w:rPr>
          <w:rFonts w:ascii="TUOS Blake" w:hAnsi="TUOS Blake" w:cs="AdvPSA88A"/>
          <w:color w:val="000000"/>
          <w:sz w:val="24"/>
          <w:szCs w:val="24"/>
        </w:rPr>
        <w:t xml:space="preserve"> </w:t>
      </w:r>
      <w:r w:rsidRPr="00960C08">
        <w:rPr>
          <w:rFonts w:ascii="TUOS Blake" w:hAnsi="TUOS Blake" w:cs="AdvPSA88A"/>
          <w:color w:val="000000"/>
          <w:sz w:val="24"/>
          <w:szCs w:val="24"/>
        </w:rPr>
        <w:t>for Health Policy and Systems Research (</w:t>
      </w:r>
      <w:hyperlink r:id="rId5" w:history="1">
        <w:r w:rsidRPr="00632300">
          <w:rPr>
            <w:rStyle w:val="Hyperlink"/>
            <w:rFonts w:ascii="TUOS Blake" w:hAnsi="TUOS Blake" w:cs="AdvPSA88A"/>
            <w:sz w:val="24"/>
            <w:szCs w:val="24"/>
          </w:rPr>
          <w:t>www.who.int/alliancehpsr/en/</w:t>
        </w:r>
      </w:hyperlink>
      <w:r w:rsidRPr="00960C08">
        <w:rPr>
          <w:rFonts w:ascii="TUOS Blake" w:hAnsi="TUOS Blake" w:cs="AdvPSA88A"/>
          <w:color w:val="000000"/>
          <w:sz w:val="24"/>
          <w:szCs w:val="24"/>
        </w:rPr>
        <w:t>)</w:t>
      </w:r>
      <w:r>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(Grant number: SPHQ15-APW-1510), WHO, </w:t>
      </w:r>
      <w:proofErr w:type="spellStart"/>
      <w:proofErr w:type="gramStart"/>
      <w:r w:rsidRPr="00960C08">
        <w:rPr>
          <w:rFonts w:ascii="TUOS Blake" w:hAnsi="TUOS Blake" w:cs="AdvPSA88A"/>
          <w:color w:val="000000"/>
          <w:sz w:val="24"/>
          <w:szCs w:val="24"/>
        </w:rPr>
        <w:t>Norad</w:t>
      </w:r>
      <w:proofErr w:type="spellEnd"/>
      <w:proofErr w:type="gramEnd"/>
      <w:r w:rsidRPr="00960C08">
        <w:rPr>
          <w:rFonts w:ascii="TUOS Blake" w:hAnsi="TUOS Blake" w:cs="AdvPSA88A"/>
          <w:color w:val="000000"/>
          <w:sz w:val="24"/>
          <w:szCs w:val="24"/>
        </w:rPr>
        <w:t xml:space="preserve"> (Norwegian Agency</w:t>
      </w:r>
      <w:r>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for Development Cooperation: </w:t>
      </w:r>
      <w:r w:rsidRPr="00960C08">
        <w:rPr>
          <w:rFonts w:ascii="TUOS Blake" w:hAnsi="TUOS Blake" w:cs="AdvPSA88A"/>
          <w:color w:val="2197D2"/>
          <w:sz w:val="24"/>
          <w:szCs w:val="24"/>
        </w:rPr>
        <w:t>www.norad.no</w:t>
      </w:r>
      <w:r w:rsidRPr="00960C08">
        <w:rPr>
          <w:rFonts w:ascii="TUOS Blake" w:hAnsi="TUOS Blake" w:cs="AdvPSA88A"/>
          <w:color w:val="000000"/>
          <w:sz w:val="24"/>
          <w:szCs w:val="24"/>
        </w:rPr>
        <w:t>), and the Research Council</w:t>
      </w:r>
      <w:r>
        <w:rPr>
          <w:rFonts w:ascii="TUOS Blake" w:hAnsi="TUOS Blake" w:cs="AdvPSA88A"/>
          <w:color w:val="000000"/>
          <w:sz w:val="24"/>
          <w:szCs w:val="24"/>
        </w:rPr>
        <w:t xml:space="preserve"> </w:t>
      </w:r>
      <w:r w:rsidRPr="00960C08">
        <w:rPr>
          <w:rFonts w:ascii="TUOS Blake" w:hAnsi="TUOS Blake" w:cs="AdvPSA88A"/>
          <w:color w:val="000000"/>
          <w:sz w:val="24"/>
          <w:szCs w:val="24"/>
        </w:rPr>
        <w:t>of Norway (</w:t>
      </w:r>
      <w:r w:rsidRPr="00960C08">
        <w:rPr>
          <w:rFonts w:ascii="TUOS Blake" w:hAnsi="TUOS Blake" w:cs="AdvPSA88A"/>
          <w:color w:val="2197D2"/>
          <w:sz w:val="24"/>
          <w:szCs w:val="24"/>
        </w:rPr>
        <w:t>www.forskningsradet.no</w:t>
      </w:r>
      <w:r w:rsidRPr="00960C08">
        <w:rPr>
          <w:rFonts w:ascii="TUOS Blake" w:hAnsi="TUOS Blake" w:cs="AdvPSA88A"/>
          <w:color w:val="000000"/>
          <w:sz w:val="24"/>
          <w:szCs w:val="24"/>
        </w:rPr>
        <w:t>) (Grant number: 237757/H10). S.L. is</w:t>
      </w:r>
      <w:r>
        <w:rPr>
          <w:rFonts w:ascii="TUOS Blake" w:hAnsi="TUOS Blake" w:cs="AdvPSA88A"/>
          <w:color w:val="000000"/>
          <w:sz w:val="24"/>
          <w:szCs w:val="24"/>
        </w:rPr>
        <w:t xml:space="preserve"> </w:t>
      </w:r>
      <w:r w:rsidRPr="00960C08">
        <w:rPr>
          <w:rFonts w:ascii="TUOS Blake" w:hAnsi="TUOS Blake" w:cs="AdvPSA88A"/>
          <w:color w:val="000000"/>
          <w:sz w:val="24"/>
          <w:szCs w:val="24"/>
        </w:rPr>
        <w:t>supported by funding from the South African Medical Research Council</w:t>
      </w:r>
      <w:r>
        <w:rPr>
          <w:rFonts w:ascii="TUOS Blake" w:hAnsi="TUOS Blake" w:cs="AdvPSA88A"/>
          <w:color w:val="000000"/>
          <w:sz w:val="24"/>
          <w:szCs w:val="24"/>
        </w:rPr>
        <w:t xml:space="preserve"> </w:t>
      </w:r>
      <w:r w:rsidRPr="00960C08">
        <w:rPr>
          <w:rFonts w:ascii="TUOS Blake" w:hAnsi="TUOS Blake" w:cs="AdvPSA88A"/>
          <w:color w:val="000000"/>
          <w:sz w:val="24"/>
          <w:szCs w:val="24"/>
        </w:rPr>
        <w:t>(</w:t>
      </w:r>
      <w:r w:rsidRPr="00960C08">
        <w:rPr>
          <w:rFonts w:ascii="TUOS Blake" w:hAnsi="TUOS Blake" w:cs="AdvPSA88A"/>
          <w:color w:val="2197D2"/>
          <w:sz w:val="24"/>
          <w:szCs w:val="24"/>
        </w:rPr>
        <w:t>www.mrc.ac.za</w:t>
      </w:r>
      <w:r w:rsidRPr="00960C08">
        <w:rPr>
          <w:rFonts w:ascii="TUOS Blake" w:hAnsi="TUOS Blake" w:cs="AdvPSA88A"/>
          <w:color w:val="000000"/>
          <w:sz w:val="24"/>
          <w:szCs w:val="24"/>
        </w:rPr>
        <w:t>). The funders had no role in preparation of the manuscript</w:t>
      </w:r>
      <w:r>
        <w:rPr>
          <w:rFonts w:ascii="TUOS Blake" w:hAnsi="TUOS Blake" w:cs="AdvPSA88A"/>
          <w:color w:val="000000"/>
          <w:sz w:val="24"/>
          <w:szCs w:val="24"/>
        </w:rPr>
        <w:t xml:space="preserve"> </w:t>
      </w:r>
      <w:r w:rsidRPr="00960C08">
        <w:rPr>
          <w:rFonts w:ascii="TUOS Blake" w:hAnsi="TUOS Blake" w:cs="AdvPSA88A"/>
          <w:color w:val="000000"/>
          <w:sz w:val="24"/>
          <w:szCs w:val="24"/>
        </w:rPr>
        <w:t>or the decision to publish.</w:t>
      </w:r>
    </w:p>
    <w:p w:rsidR="00B73632" w:rsidRPr="00960C08" w:rsidRDefault="00B73632" w:rsidP="00B73632">
      <w:pP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SA88A"/>
          <w:color w:val="000000"/>
          <w:sz w:val="24"/>
          <w:szCs w:val="24"/>
        </w:rPr>
        <w:lastRenderedPageBreak/>
        <w:t xml:space="preserve">* Corresponding author. Tel.: </w:t>
      </w:r>
      <w:r w:rsidRPr="00960C08">
        <w:rPr>
          <w:rFonts w:ascii="TUOS Blake" w:hAnsi="TUOS Blake" w:cs="AdvP4C4E74"/>
          <w:color w:val="000000"/>
          <w:sz w:val="24"/>
          <w:szCs w:val="24"/>
        </w:rPr>
        <w:t>þ</w:t>
      </w:r>
      <w:r w:rsidRPr="00960C08">
        <w:rPr>
          <w:rFonts w:ascii="TUOS Blake" w:hAnsi="TUOS Blake" w:cs="AdvPSA88A"/>
          <w:color w:val="000000"/>
          <w:sz w:val="24"/>
          <w:szCs w:val="24"/>
        </w:rPr>
        <w:t xml:space="preserve">49-761-2035715; fax: </w:t>
      </w:r>
      <w:r w:rsidRPr="00960C08">
        <w:rPr>
          <w:rFonts w:ascii="TUOS Blake" w:hAnsi="TUOS Blake" w:cs="AdvP4C4E74"/>
          <w:color w:val="000000"/>
          <w:sz w:val="24"/>
          <w:szCs w:val="24"/>
        </w:rPr>
        <w:t>þ</w:t>
      </w:r>
      <w:r w:rsidRPr="00960C08">
        <w:rPr>
          <w:rFonts w:ascii="TUOS Blake" w:hAnsi="TUOS Blake" w:cs="AdvPSA88A"/>
          <w:color w:val="000000"/>
          <w:sz w:val="24"/>
          <w:szCs w:val="24"/>
        </w:rPr>
        <w:t>49-761-</w:t>
      </w:r>
    </w:p>
    <w:p w:rsidR="00B73632" w:rsidRPr="00960C08" w:rsidRDefault="00B73632" w:rsidP="00B73632">
      <w:pP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SA88A"/>
          <w:color w:val="000000"/>
          <w:sz w:val="24"/>
          <w:szCs w:val="24"/>
        </w:rPr>
        <w:t>2039672850.</w:t>
      </w:r>
    </w:p>
    <w:p w:rsidR="00B73632" w:rsidRPr="00960C08" w:rsidRDefault="00B73632" w:rsidP="00B73632">
      <w:pP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SA88C"/>
          <w:color w:val="000000"/>
          <w:sz w:val="24"/>
          <w:szCs w:val="24"/>
        </w:rPr>
        <w:t>E-mail address</w:t>
      </w:r>
      <w:r w:rsidRPr="00960C08">
        <w:rPr>
          <w:rFonts w:ascii="TUOS Blake" w:hAnsi="TUOS Blake" w:cs="AdvPSA88A"/>
          <w:color w:val="000000"/>
          <w:sz w:val="24"/>
          <w:szCs w:val="24"/>
        </w:rPr>
        <w:t xml:space="preserve">: </w:t>
      </w:r>
      <w:r w:rsidRPr="00960C08">
        <w:rPr>
          <w:rFonts w:ascii="TUOS Blake" w:hAnsi="TUOS Blake" w:cs="AdvPSA88A"/>
          <w:color w:val="2197D2"/>
          <w:sz w:val="24"/>
          <w:szCs w:val="24"/>
        </w:rPr>
        <w:t xml:space="preserve">meerpohl@cochrane.de </w:t>
      </w:r>
      <w:r w:rsidRPr="00960C08">
        <w:rPr>
          <w:rFonts w:ascii="TUOS Blake" w:hAnsi="TUOS Blake" w:cs="AdvPSA88A"/>
          <w:color w:val="000000"/>
          <w:sz w:val="24"/>
          <w:szCs w:val="24"/>
        </w:rPr>
        <w:t xml:space="preserve">(J.J. </w:t>
      </w:r>
      <w:proofErr w:type="spellStart"/>
      <w:r w:rsidRPr="00960C08">
        <w:rPr>
          <w:rFonts w:ascii="TUOS Blake" w:hAnsi="TUOS Blake" w:cs="AdvPSA88A"/>
          <w:color w:val="000000"/>
          <w:sz w:val="24"/>
          <w:szCs w:val="24"/>
        </w:rPr>
        <w:t>Meerpohl</w:t>
      </w:r>
      <w:proofErr w:type="spellEnd"/>
      <w:r w:rsidRPr="00960C08">
        <w:rPr>
          <w:rFonts w:ascii="TUOS Blake" w:hAnsi="TUOS Blake" w:cs="AdvPSA88A"/>
          <w:color w:val="000000"/>
          <w:sz w:val="24"/>
          <w:szCs w:val="24"/>
        </w:rPr>
        <w:t>).</w:t>
      </w:r>
    </w:p>
    <w:p w:rsidR="00B73632" w:rsidRDefault="00B73632" w:rsidP="00B73632">
      <w:pPr>
        <w:autoSpaceDE w:val="0"/>
        <w:autoSpaceDN w:val="0"/>
        <w:adjustRightInd w:val="0"/>
        <w:spacing w:after="0" w:line="240" w:lineRule="auto"/>
        <w:rPr>
          <w:rFonts w:ascii="TUOS Blake" w:hAnsi="TUOS Blake" w:cs="AdvPSA88B"/>
          <w:color w:val="000000"/>
          <w:sz w:val="24"/>
          <w:szCs w:val="24"/>
        </w:rPr>
      </w:pPr>
    </w:p>
    <w:p w:rsidR="00B73632" w:rsidRPr="00B73632" w:rsidRDefault="00B73632" w:rsidP="00B736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UOS Blake" w:hAnsi="TUOS Blake" w:cs="AdvPSA88B"/>
          <w:b/>
          <w:color w:val="000000"/>
          <w:sz w:val="28"/>
          <w:szCs w:val="24"/>
        </w:rPr>
      </w:pPr>
      <w:r w:rsidRPr="00B73632">
        <w:rPr>
          <w:rFonts w:ascii="TUOS Blake" w:hAnsi="TUOS Blake" w:cs="AdvPSA88B"/>
          <w:b/>
          <w:color w:val="000000"/>
          <w:sz w:val="28"/>
          <w:szCs w:val="24"/>
        </w:rPr>
        <w:t>What is new?</w:t>
      </w:r>
    </w:p>
    <w:p w:rsidR="00B73632" w:rsidRPr="00960C08" w:rsidRDefault="00B73632" w:rsidP="00B736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UOS Blake" w:hAnsi="TUOS Blake" w:cs="AdvPSA88B"/>
          <w:color w:val="000000"/>
          <w:sz w:val="24"/>
          <w:szCs w:val="24"/>
        </w:rPr>
      </w:pPr>
      <w:r w:rsidRPr="00960C08">
        <w:rPr>
          <w:rFonts w:ascii="TUOS Blake" w:hAnsi="TUOS Blake" w:cs="AdvPSA88B"/>
          <w:color w:val="000000"/>
          <w:sz w:val="24"/>
          <w:szCs w:val="24"/>
        </w:rPr>
        <w:t>Key findings</w:t>
      </w:r>
    </w:p>
    <w:p w:rsidR="00B73632" w:rsidRDefault="00B73632" w:rsidP="00B736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4C4E74"/>
          <w:color w:val="000000"/>
          <w:sz w:val="24"/>
          <w:szCs w:val="24"/>
        </w:rPr>
        <w:t xml:space="preserve">_ </w:t>
      </w:r>
      <w:r w:rsidRPr="00960C08">
        <w:rPr>
          <w:rFonts w:ascii="TUOS Blake" w:hAnsi="TUOS Blake" w:cs="AdvPSA88A"/>
          <w:color w:val="000000"/>
          <w:sz w:val="24"/>
          <w:szCs w:val="24"/>
        </w:rPr>
        <w:t>Evidence on dissemination bias in qualitative</w:t>
      </w:r>
      <w:r>
        <w:rPr>
          <w:rFonts w:ascii="TUOS Blake" w:hAnsi="TUOS Blake" w:cs="AdvPSA88A"/>
          <w:color w:val="000000"/>
          <w:sz w:val="24"/>
          <w:szCs w:val="24"/>
        </w:rPr>
        <w:t xml:space="preserve"> </w:t>
      </w:r>
      <w:r w:rsidRPr="00960C08">
        <w:rPr>
          <w:rFonts w:ascii="TUOS Blake" w:hAnsi="TUOS Blake" w:cs="AdvPSA88A"/>
          <w:color w:val="000000"/>
          <w:sz w:val="24"/>
          <w:szCs w:val="24"/>
        </w:rPr>
        <w:t>research is scarce.</w:t>
      </w:r>
    </w:p>
    <w:p w:rsidR="00B73632" w:rsidRPr="00960C08" w:rsidRDefault="00B73632" w:rsidP="00B736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4C4E74"/>
          <w:color w:val="000000"/>
          <w:sz w:val="24"/>
          <w:szCs w:val="24"/>
        </w:rPr>
        <w:t xml:space="preserve">_ </w:t>
      </w:r>
      <w:proofErr w:type="gramStart"/>
      <w:r w:rsidRPr="00960C08">
        <w:rPr>
          <w:rFonts w:ascii="TUOS Blake" w:hAnsi="TUOS Blake" w:cs="AdvPSA88A"/>
          <w:color w:val="000000"/>
          <w:sz w:val="24"/>
          <w:szCs w:val="24"/>
        </w:rPr>
        <w:t>Plausible</w:t>
      </w:r>
      <w:proofErr w:type="gramEnd"/>
      <w:r w:rsidRPr="00960C08">
        <w:rPr>
          <w:rFonts w:ascii="TUOS Blake" w:hAnsi="TUOS Blake" w:cs="AdvPSA88A"/>
          <w:color w:val="000000"/>
          <w:sz w:val="24"/>
          <w:szCs w:val="24"/>
        </w:rPr>
        <w:t xml:space="preserve"> biases that might affect the full dissemination</w:t>
      </w:r>
      <w:r>
        <w:rPr>
          <w:rFonts w:ascii="TUOS Blake" w:hAnsi="TUOS Blake" w:cs="AdvPSA88A"/>
          <w:color w:val="000000"/>
          <w:sz w:val="24"/>
          <w:szCs w:val="24"/>
        </w:rPr>
        <w:t xml:space="preserve"> </w:t>
      </w:r>
      <w:r w:rsidRPr="00960C08">
        <w:rPr>
          <w:rFonts w:ascii="TUOS Blake" w:hAnsi="TUOS Blake" w:cs="AdvPSA88A"/>
          <w:color w:val="000000"/>
          <w:sz w:val="24"/>
          <w:szCs w:val="24"/>
        </w:rPr>
        <w:t>of qualitative studies include time-lag bias,</w:t>
      </w:r>
      <w:r>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language bias, </w:t>
      </w:r>
      <w:proofErr w:type="spellStart"/>
      <w:r w:rsidRPr="00960C08">
        <w:rPr>
          <w:rFonts w:ascii="TUOS Blake" w:hAnsi="TUOS Blake" w:cs="AdvPSA88A"/>
          <w:color w:val="000000"/>
          <w:sz w:val="24"/>
          <w:szCs w:val="24"/>
        </w:rPr>
        <w:t>gray</w:t>
      </w:r>
      <w:proofErr w:type="spellEnd"/>
      <w:r w:rsidRPr="00960C08">
        <w:rPr>
          <w:rFonts w:ascii="TUOS Blake" w:hAnsi="TUOS Blake" w:cs="AdvPSA88A"/>
          <w:color w:val="000000"/>
          <w:sz w:val="24"/>
          <w:szCs w:val="24"/>
        </w:rPr>
        <w:t xml:space="preserve"> literature bias, and truncation</w:t>
      </w:r>
      <w:r>
        <w:rPr>
          <w:rFonts w:ascii="TUOS Blake" w:hAnsi="TUOS Blake" w:cs="AdvPSA88A"/>
          <w:color w:val="000000"/>
          <w:sz w:val="24"/>
          <w:szCs w:val="24"/>
        </w:rPr>
        <w:t xml:space="preserve"> </w:t>
      </w:r>
      <w:r w:rsidRPr="00960C08">
        <w:rPr>
          <w:rFonts w:ascii="TUOS Blake" w:hAnsi="TUOS Blake" w:cs="AdvPSA88A"/>
          <w:color w:val="000000"/>
          <w:sz w:val="24"/>
          <w:szCs w:val="24"/>
        </w:rPr>
        <w:t>bias.</w:t>
      </w:r>
    </w:p>
    <w:p w:rsidR="00B73632" w:rsidRPr="00B73632" w:rsidRDefault="00B73632" w:rsidP="00B736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UOS Blake" w:hAnsi="TUOS Blake" w:cs="AdvPSA88B"/>
          <w:b/>
          <w:color w:val="000000"/>
          <w:sz w:val="28"/>
          <w:szCs w:val="24"/>
        </w:rPr>
      </w:pPr>
      <w:r w:rsidRPr="00B73632">
        <w:rPr>
          <w:rFonts w:ascii="TUOS Blake" w:hAnsi="TUOS Blake" w:cs="AdvPSA88B"/>
          <w:b/>
          <w:color w:val="000000"/>
          <w:sz w:val="28"/>
          <w:szCs w:val="24"/>
        </w:rPr>
        <w:t>What this study adds to what was known?</w:t>
      </w:r>
    </w:p>
    <w:p w:rsidR="00B73632" w:rsidRPr="00960C08" w:rsidRDefault="00B73632" w:rsidP="00B736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4C4E74"/>
          <w:color w:val="000000"/>
          <w:sz w:val="24"/>
          <w:szCs w:val="24"/>
        </w:rPr>
        <w:t xml:space="preserve">_ </w:t>
      </w:r>
      <w:proofErr w:type="gramStart"/>
      <w:r w:rsidRPr="00960C08">
        <w:rPr>
          <w:rFonts w:ascii="TUOS Blake" w:hAnsi="TUOS Blake" w:cs="AdvPSA88A"/>
          <w:color w:val="000000"/>
          <w:sz w:val="24"/>
          <w:szCs w:val="24"/>
        </w:rPr>
        <w:t>Given</w:t>
      </w:r>
      <w:proofErr w:type="gramEnd"/>
      <w:r w:rsidRPr="00960C08">
        <w:rPr>
          <w:rFonts w:ascii="TUOS Blake" w:hAnsi="TUOS Blake" w:cs="AdvPSA88A"/>
          <w:color w:val="000000"/>
          <w:sz w:val="24"/>
          <w:szCs w:val="24"/>
        </w:rPr>
        <w:t xml:space="preserve"> the paucity of literature on dissemination</w:t>
      </w:r>
      <w:r>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bias in qualitative research, several </w:t>
      </w:r>
      <w:proofErr w:type="spellStart"/>
      <w:r w:rsidRPr="00960C08">
        <w:rPr>
          <w:rFonts w:ascii="TUOS Blake" w:hAnsi="TUOS Blake" w:cs="AdvPSA88A"/>
          <w:color w:val="000000"/>
          <w:sz w:val="24"/>
          <w:szCs w:val="24"/>
        </w:rPr>
        <w:t>subbiases</w:t>
      </w:r>
      <w:proofErr w:type="spellEnd"/>
      <w:r w:rsidRPr="00960C08">
        <w:rPr>
          <w:rFonts w:ascii="TUOS Blake" w:hAnsi="TUOS Blake" w:cs="AdvPSA88A"/>
          <w:color w:val="000000"/>
          <w:sz w:val="24"/>
          <w:szCs w:val="24"/>
        </w:rPr>
        <w:t xml:space="preserve"> are</w:t>
      </w:r>
      <w:r>
        <w:rPr>
          <w:rFonts w:ascii="TUOS Blake" w:hAnsi="TUOS Blake" w:cs="AdvPSA88A"/>
          <w:color w:val="000000"/>
          <w:sz w:val="24"/>
          <w:szCs w:val="24"/>
        </w:rPr>
        <w:t xml:space="preserve"> </w:t>
      </w:r>
      <w:r w:rsidRPr="00960C08">
        <w:rPr>
          <w:rFonts w:ascii="TUOS Blake" w:hAnsi="TUOS Blake" w:cs="AdvPSA88A"/>
          <w:color w:val="000000"/>
          <w:sz w:val="24"/>
          <w:szCs w:val="24"/>
        </w:rPr>
        <w:t>proposed to help conceptualize dissemination bias</w:t>
      </w:r>
    </w:p>
    <w:p w:rsidR="00B73632" w:rsidRDefault="00B73632" w:rsidP="00B736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UOS Blake" w:hAnsi="TUOS Blake" w:cs="AdvPSA88A"/>
          <w:color w:val="000000"/>
          <w:sz w:val="24"/>
          <w:szCs w:val="24"/>
        </w:rPr>
      </w:pPr>
      <w:proofErr w:type="gramStart"/>
      <w:r w:rsidRPr="00960C08">
        <w:rPr>
          <w:rFonts w:ascii="TUOS Blake" w:hAnsi="TUOS Blake" w:cs="AdvPSA88A"/>
          <w:color w:val="000000"/>
          <w:sz w:val="24"/>
          <w:szCs w:val="24"/>
        </w:rPr>
        <w:t>in</w:t>
      </w:r>
      <w:proofErr w:type="gramEnd"/>
      <w:r w:rsidRPr="00960C08">
        <w:rPr>
          <w:rFonts w:ascii="TUOS Blake" w:hAnsi="TUOS Blake" w:cs="AdvPSA88A"/>
          <w:color w:val="000000"/>
          <w:sz w:val="24"/>
          <w:szCs w:val="24"/>
        </w:rPr>
        <w:t xml:space="preserve"> qualitative research.</w:t>
      </w:r>
    </w:p>
    <w:p w:rsidR="00B73632" w:rsidRPr="00960C08" w:rsidRDefault="00B73632" w:rsidP="00B736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4C4E74"/>
          <w:color w:val="000000"/>
          <w:sz w:val="24"/>
          <w:szCs w:val="24"/>
        </w:rPr>
        <w:t xml:space="preserve">_ </w:t>
      </w:r>
      <w:r w:rsidRPr="00960C08">
        <w:rPr>
          <w:rFonts w:ascii="TUOS Blake" w:hAnsi="TUOS Blake" w:cs="AdvPSA88A"/>
          <w:color w:val="000000"/>
          <w:sz w:val="24"/>
          <w:szCs w:val="24"/>
        </w:rPr>
        <w:t>Based on conceptual considerations, a research</w:t>
      </w:r>
      <w:r>
        <w:rPr>
          <w:rFonts w:ascii="TUOS Blake" w:hAnsi="TUOS Blake" w:cs="AdvPSA88A"/>
          <w:color w:val="000000"/>
          <w:sz w:val="24"/>
          <w:szCs w:val="24"/>
        </w:rPr>
        <w:t xml:space="preserve"> </w:t>
      </w:r>
      <w:r w:rsidRPr="00960C08">
        <w:rPr>
          <w:rFonts w:ascii="TUOS Blake" w:hAnsi="TUOS Blake" w:cs="AdvPSA88A"/>
          <w:color w:val="000000"/>
          <w:sz w:val="24"/>
          <w:szCs w:val="24"/>
        </w:rPr>
        <w:t>agenda has been developed.</w:t>
      </w:r>
    </w:p>
    <w:p w:rsidR="00B73632" w:rsidRPr="00B73632" w:rsidRDefault="00B73632" w:rsidP="00B736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UOS Blake" w:hAnsi="TUOS Blake" w:cs="AdvPSA88B"/>
          <w:b/>
          <w:color w:val="000000"/>
          <w:sz w:val="28"/>
          <w:szCs w:val="24"/>
        </w:rPr>
      </w:pPr>
      <w:r w:rsidRPr="00B73632">
        <w:rPr>
          <w:rFonts w:ascii="TUOS Blake" w:hAnsi="TUOS Blake" w:cs="AdvPSA88B"/>
          <w:b/>
          <w:color w:val="000000"/>
          <w:sz w:val="28"/>
          <w:szCs w:val="24"/>
        </w:rPr>
        <w:t>What is the implication and what should change now?</w:t>
      </w:r>
    </w:p>
    <w:p w:rsidR="00B73632" w:rsidRPr="00960C08" w:rsidRDefault="00B73632" w:rsidP="00B736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4C4E74"/>
          <w:color w:val="000000"/>
          <w:sz w:val="24"/>
          <w:szCs w:val="24"/>
        </w:rPr>
        <w:t xml:space="preserve">_ </w:t>
      </w:r>
      <w:proofErr w:type="gramStart"/>
      <w:r w:rsidRPr="00960C08">
        <w:rPr>
          <w:rFonts w:ascii="TUOS Blake" w:hAnsi="TUOS Blake" w:cs="AdvPSA88A"/>
          <w:color w:val="000000"/>
          <w:sz w:val="24"/>
          <w:szCs w:val="24"/>
        </w:rPr>
        <w:t>More</w:t>
      </w:r>
      <w:proofErr w:type="gramEnd"/>
      <w:r w:rsidRPr="00960C08">
        <w:rPr>
          <w:rFonts w:ascii="TUOS Blake" w:hAnsi="TUOS Blake" w:cs="AdvPSA88A"/>
          <w:color w:val="000000"/>
          <w:sz w:val="24"/>
          <w:szCs w:val="24"/>
        </w:rPr>
        <w:t xml:space="preserve"> evidence on the extent of dissemination bias</w:t>
      </w:r>
      <w:r>
        <w:rPr>
          <w:rFonts w:ascii="TUOS Blake" w:hAnsi="TUOS Blake" w:cs="AdvPSA88A"/>
          <w:color w:val="000000"/>
          <w:sz w:val="24"/>
          <w:szCs w:val="24"/>
        </w:rPr>
        <w:t xml:space="preserve"> </w:t>
      </w:r>
      <w:r w:rsidRPr="00960C08">
        <w:rPr>
          <w:rFonts w:ascii="TUOS Blake" w:hAnsi="TUOS Blake" w:cs="AdvPSA88A"/>
          <w:color w:val="000000"/>
          <w:sz w:val="24"/>
          <w:szCs w:val="24"/>
        </w:rPr>
        <w:t>in qualitative research and its effects is needed; and</w:t>
      </w:r>
      <w:r>
        <w:rPr>
          <w:rFonts w:ascii="TUOS Blake" w:hAnsi="TUOS Blake" w:cs="AdvPSA88A"/>
          <w:color w:val="000000"/>
          <w:sz w:val="24"/>
          <w:szCs w:val="24"/>
        </w:rPr>
        <w:t xml:space="preserve"> </w:t>
      </w:r>
      <w:r w:rsidRPr="00960C08">
        <w:rPr>
          <w:rFonts w:ascii="TUOS Blake" w:hAnsi="TUOS Blake" w:cs="AdvPSA88A"/>
          <w:color w:val="000000"/>
          <w:sz w:val="24"/>
          <w:szCs w:val="24"/>
        </w:rPr>
        <w:t>we need to further explore the underlying mechanisms</w:t>
      </w:r>
    </w:p>
    <w:p w:rsidR="00B73632" w:rsidRPr="00960C08" w:rsidRDefault="00B73632" w:rsidP="00B736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UOS Blake" w:hAnsi="TUOS Blake" w:cs="AdvPSA88A"/>
          <w:color w:val="000000"/>
          <w:sz w:val="24"/>
          <w:szCs w:val="24"/>
        </w:rPr>
      </w:pPr>
      <w:proofErr w:type="gramStart"/>
      <w:r w:rsidRPr="00960C08">
        <w:rPr>
          <w:rFonts w:ascii="TUOS Blake" w:hAnsi="TUOS Blake" w:cs="AdvPSA88A"/>
          <w:color w:val="000000"/>
          <w:sz w:val="24"/>
          <w:szCs w:val="24"/>
        </w:rPr>
        <w:t>of</w:t>
      </w:r>
      <w:proofErr w:type="gramEnd"/>
      <w:r w:rsidRPr="00960C08">
        <w:rPr>
          <w:rFonts w:ascii="TUOS Blake" w:hAnsi="TUOS Blake" w:cs="AdvPSA88A"/>
          <w:color w:val="000000"/>
          <w:sz w:val="24"/>
          <w:szCs w:val="24"/>
        </w:rPr>
        <w:t xml:space="preserve"> dissemination bias in qualitative research.</w:t>
      </w:r>
    </w:p>
    <w:p w:rsidR="00B73632" w:rsidRDefault="00B73632" w:rsidP="00B73632">
      <w:pPr>
        <w:autoSpaceDE w:val="0"/>
        <w:autoSpaceDN w:val="0"/>
        <w:adjustRightInd w:val="0"/>
        <w:spacing w:after="0" w:line="240" w:lineRule="auto"/>
        <w:rPr>
          <w:rFonts w:ascii="TUOS Blake" w:hAnsi="TUOS Blake" w:cs="AdvPSA88A"/>
          <w:color w:val="000000"/>
          <w:sz w:val="24"/>
          <w:szCs w:val="24"/>
        </w:rPr>
      </w:pPr>
    </w:p>
    <w:p w:rsidR="00960C08" w:rsidRPr="00960C08" w:rsidRDefault="00960C08" w:rsidP="00960C08">
      <w:pPr>
        <w:pStyle w:val="Heading2"/>
      </w:pPr>
      <w:r w:rsidRPr="00960C08">
        <w:t xml:space="preserve">1. </w:t>
      </w:r>
      <w:r w:rsidRPr="0054527A">
        <w:t>Qualitative research in health and social care: what is it used for?</w:t>
      </w:r>
    </w:p>
    <w:p w:rsidR="00960C08" w:rsidRPr="00960C08" w:rsidRDefault="00960C08" w:rsidP="00960C08">
      <w:pP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SA88A"/>
          <w:color w:val="000000"/>
          <w:sz w:val="24"/>
          <w:szCs w:val="24"/>
        </w:rPr>
        <w:t>Qualitative research aims to understand people’s experiences</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and perspectives and can influence how health care</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and social interventions are conceptualized, developed,</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and implemented. Qualitative research is well suited to</w:t>
      </w:r>
      <w:r w:rsidR="009B4D52">
        <w:rPr>
          <w:rFonts w:ascii="TUOS Blake" w:hAnsi="TUOS Blake" w:cs="AdvPSA88A"/>
          <w:color w:val="000000"/>
          <w:sz w:val="24"/>
          <w:szCs w:val="24"/>
        </w:rPr>
        <w:t xml:space="preserve"> </w:t>
      </w:r>
      <w:r w:rsidRPr="00960C08">
        <w:rPr>
          <w:rFonts w:ascii="TUOS Blake" w:hAnsi="TUOS Blake" w:cs="AdvPSA88A"/>
          <w:color w:val="000000"/>
          <w:sz w:val="24"/>
          <w:szCs w:val="24"/>
        </w:rPr>
        <w:t>understanding factors that affect the acceptability and</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feasibility of interventions, as well as implementation fidelity</w:t>
      </w:r>
      <w:r w:rsidR="0054527A">
        <w:rPr>
          <w:rFonts w:ascii="TUOS Blake" w:hAnsi="TUOS Blake" w:cs="AdvPSA88A"/>
          <w:color w:val="000000"/>
          <w:sz w:val="24"/>
          <w:szCs w:val="24"/>
        </w:rPr>
        <w:t xml:space="preserve"> </w:t>
      </w:r>
      <w:r w:rsidRPr="00960C08">
        <w:rPr>
          <w:rFonts w:ascii="TUOS Blake" w:hAnsi="TUOS Blake" w:cs="AdvPSA88A"/>
          <w:color w:val="2197D2"/>
          <w:sz w:val="24"/>
          <w:szCs w:val="24"/>
        </w:rPr>
        <w:t>[1]</w:t>
      </w:r>
      <w:r w:rsidRPr="00960C08">
        <w:rPr>
          <w:rFonts w:ascii="TUOS Blake" w:hAnsi="TUOS Blake" w:cs="AdvPSA88A"/>
          <w:color w:val="000000"/>
          <w:sz w:val="24"/>
          <w:szCs w:val="24"/>
        </w:rPr>
        <w:t>. Qualitative research can also explore how and why</w:t>
      </w:r>
      <w:r w:rsidR="007B3082">
        <w:rPr>
          <w:rFonts w:ascii="TUOS Blake" w:hAnsi="TUOS Blake" w:cs="AdvPSA88A"/>
          <w:color w:val="000000"/>
          <w:sz w:val="24"/>
          <w:szCs w:val="24"/>
        </w:rPr>
        <w:t xml:space="preserve"> </w:t>
      </w:r>
      <w:r w:rsidRPr="00960C08">
        <w:rPr>
          <w:rFonts w:ascii="TUOS Blake" w:hAnsi="TUOS Blake" w:cs="AdvPSA88A"/>
          <w:color w:val="000000"/>
          <w:sz w:val="24"/>
          <w:szCs w:val="24"/>
        </w:rPr>
        <w:t>interventions, and different intervention components, might</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lead to specific outcomes and contribute to theory development</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and the creation of explanatory hypotheses. Findings</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from qualitative research can inform decisions on the use of</w:t>
      </w:r>
      <w:r w:rsidR="007B3082">
        <w:rPr>
          <w:rFonts w:ascii="TUOS Blake" w:hAnsi="TUOS Blake" w:cs="AdvPSA88A"/>
          <w:color w:val="000000"/>
          <w:sz w:val="24"/>
          <w:szCs w:val="24"/>
        </w:rPr>
        <w:t xml:space="preserve"> </w:t>
      </w:r>
      <w:r w:rsidRPr="00960C08">
        <w:rPr>
          <w:rFonts w:ascii="TUOS Blake" w:hAnsi="TUOS Blake" w:cs="AdvPSA88A"/>
          <w:color w:val="000000"/>
          <w:sz w:val="24"/>
          <w:szCs w:val="24"/>
        </w:rPr>
        <w:t>evidence-based health and social care interventions and</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contribute to policy decisions in these fields. Decision</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makers in health and social care are therefore increasingly</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using qualitative evidence alongside other forms of evidence</w:t>
      </w:r>
      <w:r w:rsidR="00B73632">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to inform decisions </w:t>
      </w:r>
      <w:r w:rsidRPr="00960C08">
        <w:rPr>
          <w:rFonts w:ascii="TUOS Blake" w:hAnsi="TUOS Blake" w:cs="AdvPSA88A"/>
          <w:color w:val="2197D2"/>
          <w:sz w:val="24"/>
          <w:szCs w:val="24"/>
        </w:rPr>
        <w:t>[2</w:t>
      </w:r>
      <w:r w:rsidRPr="00960C08">
        <w:rPr>
          <w:rFonts w:ascii="TUOS Blake" w:hAnsi="TUOS Blake" w:cs="AdvPS44A44B"/>
          <w:color w:val="2197D2"/>
          <w:sz w:val="24"/>
          <w:szCs w:val="24"/>
        </w:rPr>
        <w:t>e</w:t>
      </w:r>
      <w:r w:rsidRPr="00960C08">
        <w:rPr>
          <w:rFonts w:ascii="TUOS Blake" w:hAnsi="TUOS Blake" w:cs="AdvPSA88A"/>
          <w:color w:val="2197D2"/>
          <w:sz w:val="24"/>
          <w:szCs w:val="24"/>
        </w:rPr>
        <w:t>6]</w:t>
      </w:r>
      <w:r w:rsidRPr="00960C08">
        <w:rPr>
          <w:rFonts w:ascii="TUOS Blake" w:hAnsi="TUOS Blake" w:cs="AdvPSA88A"/>
          <w:color w:val="000000"/>
          <w:sz w:val="24"/>
          <w:szCs w:val="24"/>
        </w:rPr>
        <w:t>.</w:t>
      </w:r>
    </w:p>
    <w:p w:rsidR="00960C08" w:rsidRPr="0054527A" w:rsidRDefault="00960C08" w:rsidP="0054527A">
      <w:pPr>
        <w:pStyle w:val="Heading3"/>
      </w:pPr>
      <w:r w:rsidRPr="0054527A">
        <w:t>1.1. Qualitative evidence synthesis</w:t>
      </w:r>
    </w:p>
    <w:p w:rsidR="00960C08" w:rsidRPr="00B73632" w:rsidRDefault="00960C08" w:rsidP="00B73632">
      <w:pPr>
        <w:autoSpaceDE w:val="0"/>
        <w:autoSpaceDN w:val="0"/>
        <w:adjustRightInd w:val="0"/>
        <w:spacing w:after="0" w:line="240" w:lineRule="auto"/>
        <w:rPr>
          <w:rFonts w:ascii="TUOS Blake" w:hAnsi="TUOS Blake" w:cs="AdvPSA88A"/>
          <w:color w:val="000000"/>
          <w:sz w:val="24"/>
          <w:szCs w:val="24"/>
        </w:rPr>
      </w:pPr>
      <w:r w:rsidRPr="00B73632">
        <w:rPr>
          <w:rFonts w:ascii="TUOS Blake" w:hAnsi="TUOS Blake" w:cs="AdvPSA88A"/>
          <w:color w:val="000000"/>
          <w:sz w:val="24"/>
          <w:szCs w:val="24"/>
        </w:rPr>
        <w:t>Qualitative evidence is increasingly brought together in</w:t>
      </w:r>
      <w:r w:rsidR="00FD2900" w:rsidRPr="00B73632">
        <w:rPr>
          <w:rFonts w:ascii="TUOS Blake" w:hAnsi="TUOS Blake" w:cs="AdvPSA88A"/>
          <w:color w:val="000000"/>
          <w:sz w:val="24"/>
          <w:szCs w:val="24"/>
        </w:rPr>
        <w:t xml:space="preserve"> </w:t>
      </w:r>
      <w:r w:rsidRPr="00B73632">
        <w:rPr>
          <w:rFonts w:ascii="TUOS Blake" w:hAnsi="TUOS Blake" w:cs="AdvPSA88A"/>
          <w:color w:val="000000"/>
          <w:sz w:val="24"/>
          <w:szCs w:val="24"/>
        </w:rPr>
        <w:t>qualitative evidence</w:t>
      </w:r>
      <w:r w:rsidR="0054527A" w:rsidRPr="00B73632">
        <w:rPr>
          <w:rFonts w:ascii="TUOS Blake" w:hAnsi="TUOS Blake" w:cs="AdvPSA88A"/>
          <w:color w:val="000000"/>
          <w:sz w:val="24"/>
          <w:szCs w:val="24"/>
        </w:rPr>
        <w:t xml:space="preserve"> </w:t>
      </w:r>
      <w:r w:rsidRPr="00B73632">
        <w:rPr>
          <w:rFonts w:ascii="TUOS Blake" w:hAnsi="TUOS Blake" w:cs="AdvPSA88A"/>
          <w:color w:val="000000"/>
          <w:sz w:val="24"/>
          <w:szCs w:val="24"/>
        </w:rPr>
        <w:t xml:space="preserve">syntheses </w:t>
      </w:r>
      <w:r w:rsidRPr="00B73632">
        <w:rPr>
          <w:rFonts w:ascii="TUOS Blake" w:hAnsi="TUOS Blake" w:cs="AdvPSA88A"/>
          <w:color w:val="2197D2"/>
          <w:sz w:val="24"/>
          <w:szCs w:val="24"/>
        </w:rPr>
        <w:t>[7]</w:t>
      </w:r>
      <w:r w:rsidRPr="00B73632">
        <w:rPr>
          <w:rFonts w:ascii="TUOS Blake" w:hAnsi="TUOS Blake" w:cs="AdvPSA88A"/>
          <w:color w:val="000000"/>
          <w:sz w:val="24"/>
          <w:szCs w:val="24"/>
        </w:rPr>
        <w:t>. Qualitative evidence</w:t>
      </w:r>
      <w:r w:rsidR="0054527A" w:rsidRPr="00B73632">
        <w:rPr>
          <w:rFonts w:ascii="TUOS Blake" w:hAnsi="TUOS Blake" w:cs="AdvPSA88A"/>
          <w:color w:val="000000"/>
          <w:sz w:val="24"/>
          <w:szCs w:val="24"/>
        </w:rPr>
        <w:t xml:space="preserve"> </w:t>
      </w:r>
      <w:r w:rsidRPr="00B73632">
        <w:rPr>
          <w:rFonts w:ascii="TUOS Blake" w:hAnsi="TUOS Blake" w:cs="AdvPSA88A"/>
          <w:color w:val="000000"/>
          <w:sz w:val="24"/>
          <w:szCs w:val="24"/>
        </w:rPr>
        <w:t>syntheses provide an overview of people’s views, perspectives,</w:t>
      </w:r>
      <w:r w:rsidR="0054527A" w:rsidRPr="00B73632">
        <w:rPr>
          <w:rFonts w:ascii="TUOS Blake" w:hAnsi="TUOS Blake" w:cs="AdvPSA88A"/>
          <w:color w:val="000000"/>
          <w:sz w:val="24"/>
          <w:szCs w:val="24"/>
        </w:rPr>
        <w:t xml:space="preserve"> </w:t>
      </w:r>
      <w:r w:rsidRPr="00B73632">
        <w:rPr>
          <w:rFonts w:ascii="TUOS Blake" w:hAnsi="TUOS Blake" w:cs="AdvPSA88A"/>
          <w:color w:val="000000"/>
          <w:sz w:val="24"/>
          <w:szCs w:val="24"/>
        </w:rPr>
        <w:t>and experiences of a particular phenomenon. A qualitative</w:t>
      </w:r>
      <w:r w:rsidR="0054527A" w:rsidRPr="00B73632">
        <w:rPr>
          <w:rFonts w:ascii="TUOS Blake" w:hAnsi="TUOS Blake" w:cs="AdvPSA88A"/>
          <w:color w:val="000000"/>
          <w:sz w:val="24"/>
          <w:szCs w:val="24"/>
        </w:rPr>
        <w:t xml:space="preserve"> </w:t>
      </w:r>
      <w:r w:rsidRPr="00B73632">
        <w:rPr>
          <w:rFonts w:ascii="TUOS Blake" w:hAnsi="TUOS Blake" w:cs="AdvPSA88A"/>
          <w:color w:val="000000"/>
          <w:sz w:val="24"/>
          <w:szCs w:val="24"/>
        </w:rPr>
        <w:t>evidence synthesis analyses and further interprets</w:t>
      </w:r>
      <w:r w:rsidR="00B73632" w:rsidRPr="00B73632">
        <w:rPr>
          <w:rFonts w:ascii="TUOS Blake" w:hAnsi="TUOS Blake" w:cs="AdvPSA88A"/>
          <w:color w:val="000000"/>
          <w:sz w:val="24"/>
          <w:szCs w:val="24"/>
        </w:rPr>
        <w:t xml:space="preserve"> </w:t>
      </w:r>
      <w:r w:rsidR="00B73632" w:rsidRPr="00B73632">
        <w:rPr>
          <w:rFonts w:ascii="TUOS Blake" w:hAnsi="TUOS Blake" w:cs="AdvPSA88A"/>
          <w:sz w:val="24"/>
          <w:szCs w:val="24"/>
        </w:rPr>
        <w:t>evidence from individual qualitative research studies</w:t>
      </w:r>
      <w:r w:rsidR="00B73632">
        <w:rPr>
          <w:rFonts w:ascii="TUOS Blake" w:hAnsi="TUOS Blake" w:cs="AdvPSA88A"/>
          <w:sz w:val="24"/>
          <w:szCs w:val="24"/>
        </w:rPr>
        <w:t xml:space="preserve"> </w:t>
      </w:r>
      <w:r w:rsidR="00B73632" w:rsidRPr="00B73632">
        <w:rPr>
          <w:rFonts w:ascii="TUOS Blake" w:hAnsi="TUOS Blake" w:cs="AdvPSA88A"/>
          <w:sz w:val="24"/>
          <w:szCs w:val="24"/>
        </w:rPr>
        <w:t>addressing similar research questions or phenomena of interest.</w:t>
      </w:r>
    </w:p>
    <w:p w:rsidR="00FD2900" w:rsidRDefault="00FD2900" w:rsidP="00960C08">
      <w:pPr>
        <w:autoSpaceDE w:val="0"/>
        <w:autoSpaceDN w:val="0"/>
        <w:adjustRightInd w:val="0"/>
        <w:spacing w:after="0" w:line="240" w:lineRule="auto"/>
        <w:rPr>
          <w:rFonts w:ascii="TUOS Blake" w:hAnsi="TUOS Blake" w:cs="AdvPSA88A"/>
          <w:color w:val="000000"/>
          <w:sz w:val="24"/>
          <w:szCs w:val="24"/>
        </w:rPr>
      </w:pPr>
    </w:p>
    <w:p w:rsidR="00960C08" w:rsidRPr="00960C08" w:rsidRDefault="00960C08" w:rsidP="0054527A">
      <w:pP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SA88A"/>
          <w:color w:val="000000"/>
          <w:sz w:val="24"/>
          <w:szCs w:val="24"/>
        </w:rPr>
        <w:t>There are over 20 methods of qualitative evidence</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syntheses to select from and new guidance has been</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published on selecting the most appropriate method for a</w:t>
      </w:r>
      <w:r w:rsidR="00B73632">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specific context </w:t>
      </w:r>
      <w:r w:rsidRPr="00960C08">
        <w:rPr>
          <w:rFonts w:ascii="TUOS Blake" w:hAnsi="TUOS Blake" w:cs="AdvPSA88A"/>
          <w:color w:val="2197D2"/>
          <w:sz w:val="24"/>
          <w:szCs w:val="24"/>
        </w:rPr>
        <w:t>[8]</w:t>
      </w:r>
      <w:r w:rsidRPr="00960C08">
        <w:rPr>
          <w:rFonts w:ascii="TUOS Blake" w:hAnsi="TUOS Blake" w:cs="AdvPSA88A"/>
          <w:color w:val="000000"/>
          <w:sz w:val="24"/>
          <w:szCs w:val="24"/>
        </w:rPr>
        <w:t>. Qualitative evidence syntheses are</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designed to create new understanding of phenomena of interest,</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generate theoretical and conceptual models, identify</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research gaps, and provide evidence for the development,</w:t>
      </w:r>
      <w:r w:rsidR="00B73632">
        <w:rPr>
          <w:rFonts w:ascii="TUOS Blake" w:hAnsi="TUOS Blake" w:cs="AdvPSA88A"/>
          <w:color w:val="000000"/>
          <w:sz w:val="24"/>
          <w:szCs w:val="24"/>
        </w:rPr>
        <w:t xml:space="preserve"> </w:t>
      </w:r>
      <w:r w:rsidRPr="00960C08">
        <w:rPr>
          <w:rFonts w:ascii="TUOS Blake" w:hAnsi="TUOS Blake" w:cs="AdvPSA88A"/>
          <w:color w:val="000000"/>
          <w:sz w:val="24"/>
          <w:szCs w:val="24"/>
        </w:rPr>
        <w:t>implementation, and evaluation of interventions. These</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syntheses can be used when developing fields of research,</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for instance by contributing to empirical generalizations</w:t>
      </w:r>
      <w:r>
        <w:rPr>
          <w:rFonts w:ascii="TUOS Blake" w:hAnsi="TUOS Blake" w:cs="AdvPSA88A"/>
          <w:color w:val="000000"/>
          <w:sz w:val="24"/>
          <w:szCs w:val="24"/>
        </w:rPr>
        <w:t xml:space="preserve"> </w:t>
      </w:r>
      <w:r w:rsidRPr="00960C08">
        <w:rPr>
          <w:rFonts w:ascii="TUOS Blake" w:hAnsi="TUOS Blake" w:cs="AdvPSA88A"/>
          <w:color w:val="2197D2"/>
          <w:sz w:val="24"/>
          <w:szCs w:val="24"/>
        </w:rPr>
        <w:t>[9]</w:t>
      </w:r>
      <w:r w:rsidRPr="00960C08">
        <w:rPr>
          <w:rFonts w:ascii="TUOS Blake" w:hAnsi="TUOS Blake" w:cs="AdvPSA88A"/>
          <w:color w:val="000000"/>
          <w:sz w:val="24"/>
          <w:szCs w:val="24"/>
        </w:rPr>
        <w:t xml:space="preserve">. They can also </w:t>
      </w:r>
      <w:r w:rsidRPr="00960C08">
        <w:rPr>
          <w:rFonts w:ascii="TUOS Blake" w:hAnsi="TUOS Blake" w:cs="AdvPSA88A"/>
          <w:color w:val="000000"/>
          <w:sz w:val="24"/>
          <w:szCs w:val="24"/>
        </w:rPr>
        <w:lastRenderedPageBreak/>
        <w:t>be used to complement systematic reviews</w:t>
      </w:r>
      <w:r>
        <w:rPr>
          <w:rFonts w:ascii="TUOS Blake" w:hAnsi="TUOS Blake" w:cs="AdvPSA88A"/>
          <w:color w:val="000000"/>
          <w:sz w:val="24"/>
          <w:szCs w:val="24"/>
        </w:rPr>
        <w:t xml:space="preserve"> </w:t>
      </w:r>
      <w:r w:rsidRPr="00960C08">
        <w:rPr>
          <w:rFonts w:ascii="TUOS Blake" w:hAnsi="TUOS Blake" w:cs="AdvPSA88A"/>
          <w:color w:val="000000"/>
          <w:sz w:val="24"/>
          <w:szCs w:val="24"/>
        </w:rPr>
        <w:t>of quantitative evidence as part of clinical and health</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system decision-making processes. For instance, qualitative</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evidence syntheses are increasingly used in the development</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of clinical and health system guidelines </w:t>
      </w:r>
      <w:r w:rsidRPr="00960C08">
        <w:rPr>
          <w:rFonts w:ascii="TUOS Blake" w:hAnsi="TUOS Blake" w:cs="AdvPSA88A"/>
          <w:color w:val="2197D2"/>
          <w:sz w:val="24"/>
          <w:szCs w:val="24"/>
        </w:rPr>
        <w:t>[6</w:t>
      </w:r>
      <w:proofErr w:type="gramStart"/>
      <w:r w:rsidRPr="00960C08">
        <w:rPr>
          <w:rFonts w:ascii="TUOS Blake" w:hAnsi="TUOS Blake" w:cs="AdvPSA88A"/>
          <w:color w:val="2197D2"/>
          <w:sz w:val="24"/>
          <w:szCs w:val="24"/>
        </w:rPr>
        <w:t>,10</w:t>
      </w:r>
      <w:proofErr w:type="gramEnd"/>
      <w:r w:rsidRPr="00960C08">
        <w:rPr>
          <w:rFonts w:ascii="TUOS Blake" w:hAnsi="TUOS Blake" w:cs="AdvPSA88A"/>
          <w:color w:val="2197D2"/>
          <w:sz w:val="24"/>
          <w:szCs w:val="24"/>
        </w:rPr>
        <w:t>]</w:t>
      </w:r>
      <w:r w:rsidRPr="00960C08">
        <w:rPr>
          <w:rFonts w:ascii="TUOS Blake" w:hAnsi="TUOS Blake" w:cs="AdvPSA88A"/>
          <w:color w:val="000000"/>
          <w:sz w:val="24"/>
          <w:szCs w:val="24"/>
        </w:rPr>
        <w:t>. Here,</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they can help define the scope of the guideline, including</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detailing the populations, interventions, comparisons, and</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outcomes on which each guideline question should focus</w:t>
      </w:r>
      <w:r w:rsidR="0054527A">
        <w:rPr>
          <w:rFonts w:ascii="TUOS Blake" w:hAnsi="TUOS Blake" w:cs="AdvPSA88A"/>
          <w:color w:val="000000"/>
          <w:sz w:val="24"/>
          <w:szCs w:val="24"/>
        </w:rPr>
        <w:t xml:space="preserve"> </w:t>
      </w:r>
      <w:r w:rsidRPr="00960C08">
        <w:rPr>
          <w:rFonts w:ascii="TUOS Blake" w:hAnsi="TUOS Blake" w:cs="AdvPSA88A"/>
          <w:color w:val="2197D2"/>
          <w:sz w:val="24"/>
          <w:szCs w:val="24"/>
        </w:rPr>
        <w:t>[11]</w:t>
      </w:r>
      <w:r w:rsidRPr="00960C08">
        <w:rPr>
          <w:rFonts w:ascii="TUOS Blake" w:hAnsi="TUOS Blake" w:cs="AdvPSA88A"/>
          <w:color w:val="000000"/>
          <w:sz w:val="24"/>
          <w:szCs w:val="24"/>
        </w:rPr>
        <w:t>. They can help assess the acceptability of the intervention</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to key stakeholders as well as the intervention’s</w:t>
      </w:r>
      <w:r>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feasibility </w:t>
      </w:r>
      <w:r w:rsidRPr="00960C08">
        <w:rPr>
          <w:rFonts w:ascii="TUOS Blake" w:hAnsi="TUOS Blake" w:cs="AdvPSA88A"/>
          <w:color w:val="2197D2"/>
          <w:sz w:val="24"/>
          <w:szCs w:val="24"/>
        </w:rPr>
        <w:t>[11]</w:t>
      </w:r>
      <w:r w:rsidRPr="00960C08">
        <w:rPr>
          <w:rFonts w:ascii="TUOS Blake" w:hAnsi="TUOS Blake" w:cs="AdvPSA88A"/>
          <w:color w:val="000000"/>
          <w:sz w:val="24"/>
          <w:szCs w:val="24"/>
        </w:rPr>
        <w:t>. They can also ascertain how different</w:t>
      </w:r>
      <w:r>
        <w:rPr>
          <w:rFonts w:ascii="TUOS Blake" w:hAnsi="TUOS Blake" w:cs="AdvPSA88A"/>
          <w:color w:val="000000"/>
          <w:sz w:val="24"/>
          <w:szCs w:val="24"/>
        </w:rPr>
        <w:t xml:space="preserve"> </w:t>
      </w:r>
      <w:r w:rsidRPr="00960C08">
        <w:rPr>
          <w:rFonts w:ascii="TUOS Blake" w:hAnsi="TUOS Blake" w:cs="AdvPSA88A"/>
          <w:color w:val="000000"/>
          <w:sz w:val="24"/>
          <w:szCs w:val="24"/>
        </w:rPr>
        <w:t>stakeholders and population groups value different outcomes</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and help ensure that the voices of important and</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sometimes underrepresented groups of people are heard.</w:t>
      </w:r>
      <w:r w:rsidR="00B73632">
        <w:rPr>
          <w:rFonts w:ascii="TUOS Blake" w:hAnsi="TUOS Blake" w:cs="AdvPSA88A"/>
          <w:color w:val="000000"/>
          <w:sz w:val="24"/>
          <w:szCs w:val="24"/>
        </w:rPr>
        <w:t xml:space="preserve"> </w:t>
      </w:r>
      <w:r w:rsidRPr="00960C08">
        <w:rPr>
          <w:rFonts w:ascii="TUOS Blake" w:hAnsi="TUOS Blake" w:cs="AdvPSA88A"/>
          <w:color w:val="000000"/>
          <w:sz w:val="24"/>
          <w:szCs w:val="24"/>
        </w:rPr>
        <w:t>Finally, they can identify implementation considerations</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for interventions that a guideline recommends (see </w:t>
      </w:r>
      <w:r w:rsidRPr="00960C08">
        <w:rPr>
          <w:rFonts w:ascii="TUOS Blake" w:hAnsi="TUOS Blake" w:cs="AdvPSA88A"/>
          <w:color w:val="2197D2"/>
          <w:sz w:val="24"/>
          <w:szCs w:val="24"/>
        </w:rPr>
        <w:t>Box</w:t>
      </w:r>
      <w:r w:rsidR="0054527A">
        <w:rPr>
          <w:rFonts w:ascii="TUOS Blake" w:hAnsi="TUOS Blake" w:cs="AdvPSA88A"/>
          <w:color w:val="2197D2"/>
          <w:sz w:val="24"/>
          <w:szCs w:val="24"/>
        </w:rPr>
        <w:t xml:space="preserve"> </w:t>
      </w:r>
      <w:r w:rsidRPr="00960C08">
        <w:rPr>
          <w:rFonts w:ascii="TUOS Blake" w:hAnsi="TUOS Blake" w:cs="AdvPSA88A"/>
          <w:color w:val="2197D2"/>
          <w:sz w:val="24"/>
          <w:szCs w:val="24"/>
        </w:rPr>
        <w:t>1</w:t>
      </w:r>
      <w:r w:rsidRPr="00960C08">
        <w:rPr>
          <w:rFonts w:ascii="TUOS Blake" w:hAnsi="TUOS Blake" w:cs="AdvPSA88A"/>
          <w:color w:val="000000"/>
          <w:sz w:val="24"/>
          <w:szCs w:val="24"/>
        </w:rPr>
        <w:t xml:space="preserve">) </w:t>
      </w:r>
      <w:r w:rsidRPr="00960C08">
        <w:rPr>
          <w:rFonts w:ascii="TUOS Blake" w:hAnsi="TUOS Blake" w:cs="AdvPSA88A"/>
          <w:color w:val="2197D2"/>
          <w:sz w:val="24"/>
          <w:szCs w:val="24"/>
        </w:rPr>
        <w:t>[11]</w:t>
      </w:r>
      <w:r w:rsidRPr="00960C08">
        <w:rPr>
          <w:rFonts w:ascii="TUOS Blake" w:hAnsi="TUOS Blake" w:cs="AdvPSA88A"/>
          <w:color w:val="000000"/>
          <w:sz w:val="24"/>
          <w:szCs w:val="24"/>
        </w:rPr>
        <w:t>.</w:t>
      </w:r>
    </w:p>
    <w:p w:rsidR="00960C08" w:rsidRDefault="00960C08" w:rsidP="00960C08">
      <w:pPr>
        <w:autoSpaceDE w:val="0"/>
        <w:autoSpaceDN w:val="0"/>
        <w:adjustRightInd w:val="0"/>
        <w:spacing w:after="0" w:line="240" w:lineRule="auto"/>
        <w:rPr>
          <w:rFonts w:ascii="TUOS Blake" w:hAnsi="TUOS Blake" w:cs="AdvPSA88A"/>
          <w:color w:val="000000"/>
          <w:sz w:val="24"/>
          <w:szCs w:val="24"/>
        </w:rPr>
      </w:pPr>
    </w:p>
    <w:p w:rsidR="00960C08" w:rsidRPr="00960C08" w:rsidRDefault="00960C08" w:rsidP="0054527A">
      <w:pP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SA88A"/>
          <w:color w:val="000000"/>
          <w:sz w:val="24"/>
          <w:szCs w:val="24"/>
        </w:rPr>
        <w:t>Accordingly, systematic review organizations such as</w:t>
      </w:r>
      <w:r>
        <w:rPr>
          <w:rFonts w:ascii="TUOS Blake" w:hAnsi="TUOS Blake" w:cs="AdvPSA88A"/>
          <w:color w:val="000000"/>
          <w:sz w:val="24"/>
          <w:szCs w:val="24"/>
        </w:rPr>
        <w:t xml:space="preserve"> </w:t>
      </w:r>
      <w:r w:rsidRPr="00960C08">
        <w:rPr>
          <w:rFonts w:ascii="TUOS Blake" w:hAnsi="TUOS Blake" w:cs="AdvPSA88A"/>
          <w:color w:val="000000"/>
          <w:sz w:val="24"/>
          <w:szCs w:val="24"/>
        </w:rPr>
        <w:t>Cochrane, NICE Public Health</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Guidelines, </w:t>
      </w:r>
      <w:proofErr w:type="gramStart"/>
      <w:r w:rsidRPr="00960C08">
        <w:rPr>
          <w:rFonts w:ascii="TUOS Blake" w:hAnsi="TUOS Blake" w:cs="AdvPSA88A"/>
          <w:color w:val="000000"/>
          <w:sz w:val="24"/>
          <w:szCs w:val="24"/>
        </w:rPr>
        <w:t>the</w:t>
      </w:r>
      <w:proofErr w:type="gramEnd"/>
      <w:r w:rsidRPr="00960C08">
        <w:rPr>
          <w:rFonts w:ascii="TUOS Blake" w:hAnsi="TUOS Blake" w:cs="AdvPSA88A"/>
          <w:color w:val="000000"/>
          <w:sz w:val="24"/>
          <w:szCs w:val="24"/>
        </w:rPr>
        <w:t xml:space="preserve"> EPPI Centre,</w:t>
      </w:r>
      <w:r>
        <w:rPr>
          <w:rFonts w:ascii="TUOS Blake" w:hAnsi="TUOS Blake" w:cs="AdvPSA88A"/>
          <w:color w:val="000000"/>
          <w:sz w:val="24"/>
          <w:szCs w:val="24"/>
        </w:rPr>
        <w:t xml:space="preserve"> </w:t>
      </w:r>
      <w:r w:rsidRPr="00960C08">
        <w:rPr>
          <w:rFonts w:ascii="TUOS Blake" w:hAnsi="TUOS Blake" w:cs="AdvPSA88A"/>
          <w:color w:val="000000"/>
          <w:sz w:val="24"/>
          <w:szCs w:val="24"/>
        </w:rPr>
        <w:t>Joanna Briggs, and UK funders such as the Nationa</w:t>
      </w:r>
      <w:r w:rsidR="0054527A">
        <w:rPr>
          <w:rFonts w:ascii="TUOS Blake" w:hAnsi="TUOS Blake" w:cs="AdvPSA88A"/>
          <w:color w:val="000000"/>
          <w:sz w:val="24"/>
          <w:szCs w:val="24"/>
        </w:rPr>
        <w:t xml:space="preserve">l </w:t>
      </w:r>
      <w:r w:rsidRPr="00960C08">
        <w:rPr>
          <w:rFonts w:ascii="TUOS Blake" w:hAnsi="TUOS Blake" w:cs="AdvPSA88A"/>
          <w:color w:val="000000"/>
          <w:sz w:val="24"/>
          <w:szCs w:val="24"/>
        </w:rPr>
        <w:t>Institute</w:t>
      </w:r>
      <w:r>
        <w:rPr>
          <w:rFonts w:ascii="TUOS Blake" w:hAnsi="TUOS Blake" w:cs="AdvPSA88A"/>
          <w:color w:val="000000"/>
          <w:sz w:val="24"/>
          <w:szCs w:val="24"/>
        </w:rPr>
        <w:t xml:space="preserve"> </w:t>
      </w:r>
      <w:r w:rsidRPr="00960C08">
        <w:rPr>
          <w:rFonts w:ascii="TUOS Blake" w:hAnsi="TUOS Blake" w:cs="AdvPSA88A"/>
          <w:color w:val="000000"/>
          <w:sz w:val="24"/>
          <w:szCs w:val="24"/>
        </w:rPr>
        <w:t>for Health Research, increasingly value syntheses of qualitative</w:t>
      </w:r>
      <w:r>
        <w:rPr>
          <w:rFonts w:ascii="TUOS Blake" w:hAnsi="TUOS Blake" w:cs="AdvPSA88A"/>
          <w:color w:val="000000"/>
          <w:sz w:val="24"/>
          <w:szCs w:val="24"/>
        </w:rPr>
        <w:t xml:space="preserve"> </w:t>
      </w:r>
      <w:r w:rsidRPr="00960C08">
        <w:rPr>
          <w:rFonts w:ascii="TUOS Blake" w:hAnsi="TUOS Blake" w:cs="AdvPSA88A"/>
          <w:color w:val="000000"/>
          <w:sz w:val="24"/>
          <w:szCs w:val="24"/>
        </w:rPr>
        <w:t>health and</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social care research </w:t>
      </w:r>
      <w:r w:rsidRPr="00960C08">
        <w:rPr>
          <w:rFonts w:ascii="TUOS Blake" w:hAnsi="TUOS Blake" w:cs="AdvPSA88A"/>
          <w:color w:val="2197D2"/>
          <w:sz w:val="24"/>
          <w:szCs w:val="24"/>
        </w:rPr>
        <w:t>[3]</w:t>
      </w:r>
      <w:r w:rsidRPr="00960C08">
        <w:rPr>
          <w:rFonts w:ascii="TUOS Blake" w:hAnsi="TUOS Blake" w:cs="AdvPSA88A"/>
          <w:color w:val="000000"/>
          <w:sz w:val="24"/>
          <w:szCs w:val="24"/>
        </w:rPr>
        <w:t>. A challenge to using</w:t>
      </w:r>
      <w:r>
        <w:rPr>
          <w:rFonts w:ascii="TUOS Blake" w:hAnsi="TUOS Blake" w:cs="AdvPSA88A"/>
          <w:color w:val="000000"/>
          <w:sz w:val="24"/>
          <w:szCs w:val="24"/>
        </w:rPr>
        <w:t xml:space="preserve"> </w:t>
      </w:r>
      <w:r w:rsidRPr="00960C08">
        <w:rPr>
          <w:rFonts w:ascii="TUOS Blake" w:hAnsi="TUOS Blake" w:cs="AdvPSA88A"/>
          <w:color w:val="000000"/>
          <w:sz w:val="24"/>
          <w:szCs w:val="24"/>
        </w:rPr>
        <w:t>evidence from qualitative research,</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however, has been</w:t>
      </w:r>
      <w:r>
        <w:rPr>
          <w:rFonts w:ascii="TUOS Blake" w:hAnsi="TUOS Blake" w:cs="AdvPSA88A"/>
          <w:color w:val="000000"/>
          <w:sz w:val="24"/>
          <w:szCs w:val="24"/>
        </w:rPr>
        <w:t xml:space="preserve"> </w:t>
      </w:r>
      <w:r w:rsidRPr="00960C08">
        <w:rPr>
          <w:rFonts w:ascii="TUOS Blake" w:hAnsi="TUOS Blake" w:cs="AdvPSA88A"/>
          <w:color w:val="000000"/>
          <w:sz w:val="24"/>
          <w:szCs w:val="24"/>
        </w:rPr>
        <w:t>assessing and communicating how much confidence decision</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makers should have in the review findings.</w:t>
      </w:r>
    </w:p>
    <w:p w:rsidR="00960C08" w:rsidRDefault="00960C08" w:rsidP="00960C08">
      <w:pPr>
        <w:autoSpaceDE w:val="0"/>
        <w:autoSpaceDN w:val="0"/>
        <w:adjustRightInd w:val="0"/>
        <w:spacing w:after="0" w:line="240" w:lineRule="auto"/>
        <w:rPr>
          <w:rFonts w:ascii="TUOS Blake" w:hAnsi="TUOS Blake" w:cs="AdvPSA88C"/>
          <w:color w:val="000000"/>
          <w:sz w:val="24"/>
          <w:szCs w:val="24"/>
        </w:rPr>
      </w:pPr>
    </w:p>
    <w:p w:rsidR="003C649E" w:rsidRPr="003C649E" w:rsidRDefault="00960C08" w:rsidP="003C649E">
      <w:pPr>
        <w:pStyle w:val="Heading3"/>
      </w:pPr>
      <w:r w:rsidRPr="00960C08">
        <w:t>1.2. Assessing confidence in findings from qualitative</w:t>
      </w:r>
      <w:r>
        <w:t xml:space="preserve"> </w:t>
      </w:r>
      <w:r w:rsidRPr="00960C08">
        <w:t>evidence syntheses</w:t>
      </w:r>
    </w:p>
    <w:p w:rsidR="00960C08" w:rsidRPr="00960C08" w:rsidRDefault="00960C08" w:rsidP="0054527A">
      <w:pP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SA88A"/>
          <w:color w:val="000000"/>
          <w:sz w:val="24"/>
          <w:szCs w:val="24"/>
        </w:rPr>
        <w:t>The Grading of Recommendations Assessment, Development</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and Evaluation (GRADE) approach was originally</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designed to assess how much confidence to place in</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findings from reviews of quantitative studies of the</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effectiveness of interventions. The GRADE Working Group</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has since expanded its remit and now includes </w:t>
      </w:r>
      <w:r w:rsidR="0054527A">
        <w:rPr>
          <w:rFonts w:ascii="TUOS Blake" w:hAnsi="TUOS Blake" w:cs="AdvPSA88A"/>
          <w:color w:val="000000"/>
          <w:sz w:val="24"/>
          <w:szCs w:val="24"/>
        </w:rPr>
        <w:t>a</w:t>
      </w:r>
      <w:r w:rsidRPr="00960C08">
        <w:rPr>
          <w:rFonts w:ascii="TUOS Blake" w:hAnsi="TUOS Blake" w:cs="AdvPSA88A"/>
          <w:color w:val="000000"/>
          <w:sz w:val="24"/>
          <w:szCs w:val="24"/>
        </w:rPr>
        <w:t>pproaches</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for assessing confidence in a range of different types of</w:t>
      </w:r>
      <w:r>
        <w:rPr>
          <w:rFonts w:ascii="TUOS Blake" w:hAnsi="TUOS Blake" w:cs="AdvPSA88A"/>
          <w:color w:val="000000"/>
          <w:sz w:val="24"/>
          <w:szCs w:val="24"/>
        </w:rPr>
        <w:t xml:space="preserve"> </w:t>
      </w:r>
      <w:r w:rsidRPr="00960C08">
        <w:rPr>
          <w:rFonts w:ascii="TUOS Blake" w:hAnsi="TUOS Blake" w:cs="AdvPSA88A"/>
          <w:color w:val="000000"/>
          <w:sz w:val="24"/>
          <w:szCs w:val="24"/>
        </w:rPr>
        <w:t>evidence. The</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GRADE-</w:t>
      </w:r>
      <w:proofErr w:type="spellStart"/>
      <w:r w:rsidRPr="00960C08">
        <w:rPr>
          <w:rFonts w:ascii="TUOS Blake" w:hAnsi="TUOS Blake" w:cs="AdvPSA88A"/>
          <w:color w:val="000000"/>
          <w:sz w:val="24"/>
          <w:szCs w:val="24"/>
        </w:rPr>
        <w:t>CERQual</w:t>
      </w:r>
      <w:proofErr w:type="spellEnd"/>
      <w:r w:rsidRPr="00960C08">
        <w:rPr>
          <w:rFonts w:ascii="TUOS Blake" w:hAnsi="TUOS Blake" w:cs="AdvPSA88A"/>
          <w:color w:val="000000"/>
          <w:sz w:val="24"/>
          <w:szCs w:val="24"/>
        </w:rPr>
        <w:t xml:space="preserve"> (Confidence in the</w:t>
      </w:r>
      <w:r>
        <w:rPr>
          <w:rFonts w:ascii="TUOS Blake" w:hAnsi="TUOS Blake" w:cs="AdvPSA88A"/>
          <w:color w:val="000000"/>
          <w:sz w:val="24"/>
          <w:szCs w:val="24"/>
        </w:rPr>
        <w:t xml:space="preserve"> </w:t>
      </w:r>
      <w:r w:rsidRPr="00960C08">
        <w:rPr>
          <w:rFonts w:ascii="TUOS Blake" w:hAnsi="TUOS Blake" w:cs="AdvPSA88A"/>
          <w:color w:val="000000"/>
          <w:sz w:val="24"/>
          <w:szCs w:val="24"/>
        </w:rPr>
        <w:t>Evidence from Reviews of Qualitative research:</w:t>
      </w:r>
      <w:r w:rsidR="0054527A">
        <w:rPr>
          <w:rFonts w:ascii="TUOS Blake" w:hAnsi="TUOS Blake" w:cs="AdvPSA88A"/>
          <w:color w:val="000000"/>
          <w:sz w:val="24"/>
          <w:szCs w:val="24"/>
        </w:rPr>
        <w:t xml:space="preserve"> </w:t>
      </w:r>
      <w:r w:rsidRPr="00960C08">
        <w:rPr>
          <w:rFonts w:ascii="TUOS Blake" w:hAnsi="TUOS Blake" w:cs="AdvPSA88A"/>
          <w:color w:val="2197D2"/>
          <w:sz w:val="24"/>
          <w:szCs w:val="24"/>
        </w:rPr>
        <w:t>www.cerqual.org</w:t>
      </w:r>
      <w:r w:rsidRPr="00960C08">
        <w:rPr>
          <w:rFonts w:ascii="TUOS Blake" w:hAnsi="TUOS Blake" w:cs="AdvPSA88A"/>
          <w:color w:val="000000"/>
          <w:sz w:val="24"/>
          <w:szCs w:val="24"/>
        </w:rPr>
        <w:t>) approach was specifically developed for findings</w:t>
      </w:r>
      <w:r>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from syntheses of qualitative evidence </w:t>
      </w:r>
      <w:r w:rsidRPr="00960C08">
        <w:rPr>
          <w:rFonts w:ascii="TUOS Blake" w:hAnsi="TUOS Blake" w:cs="AdvPSA88A"/>
          <w:color w:val="2197D2"/>
          <w:sz w:val="24"/>
          <w:szCs w:val="24"/>
        </w:rPr>
        <w:t>[15]</w:t>
      </w:r>
      <w:r w:rsidRPr="00960C08">
        <w:rPr>
          <w:rFonts w:ascii="TUOS Blake" w:hAnsi="TUOS Blake" w:cs="AdvPSA88A"/>
          <w:color w:val="000000"/>
          <w:sz w:val="24"/>
          <w:szCs w:val="24"/>
        </w:rPr>
        <w:t>. According</w:t>
      </w:r>
      <w:r>
        <w:rPr>
          <w:rFonts w:ascii="TUOS Blake" w:hAnsi="TUOS Blake" w:cs="AdvPSA88A"/>
          <w:color w:val="000000"/>
          <w:sz w:val="24"/>
          <w:szCs w:val="24"/>
        </w:rPr>
        <w:t xml:space="preserve"> </w:t>
      </w:r>
      <w:r w:rsidRPr="00960C08">
        <w:rPr>
          <w:rFonts w:ascii="TUOS Blake" w:hAnsi="TUOS Blake" w:cs="AdvPSA88A"/>
          <w:color w:val="000000"/>
          <w:sz w:val="24"/>
          <w:szCs w:val="24"/>
        </w:rPr>
        <w:t>to the GRADE-</w:t>
      </w:r>
      <w:proofErr w:type="spellStart"/>
      <w:r w:rsidRPr="00960C08">
        <w:rPr>
          <w:rFonts w:ascii="TUOS Blake" w:hAnsi="TUOS Blake" w:cs="AdvPSA88A"/>
          <w:color w:val="000000"/>
          <w:sz w:val="24"/>
          <w:szCs w:val="24"/>
        </w:rPr>
        <w:t>CERQual</w:t>
      </w:r>
      <w:proofErr w:type="spellEnd"/>
      <w:r w:rsidRPr="00960C08">
        <w:rPr>
          <w:rFonts w:ascii="TUOS Blake" w:hAnsi="TUOS Blake" w:cs="AdvPSA88A"/>
          <w:color w:val="000000"/>
          <w:sz w:val="24"/>
          <w:szCs w:val="24"/>
        </w:rPr>
        <w:t xml:space="preserve"> approach, review authors</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and/or</w:t>
      </w:r>
      <w:r>
        <w:rPr>
          <w:rFonts w:ascii="TUOS Blake" w:hAnsi="TUOS Blake" w:cs="AdvPSA88A"/>
          <w:color w:val="000000"/>
          <w:sz w:val="24"/>
          <w:szCs w:val="24"/>
        </w:rPr>
        <w:t xml:space="preserve"> </w:t>
      </w:r>
      <w:r w:rsidRPr="00960C08">
        <w:rPr>
          <w:rFonts w:ascii="TUOS Blake" w:hAnsi="TUOS Blake" w:cs="AdvPSA88A"/>
          <w:color w:val="000000"/>
          <w:sz w:val="24"/>
          <w:szCs w:val="24"/>
        </w:rPr>
        <w:t>end users may have less confidence in a review finding if</w:t>
      </w:r>
      <w:r>
        <w:rPr>
          <w:rFonts w:ascii="TUOS Blake" w:hAnsi="TUOS Blake" w:cs="AdvPSA88A"/>
          <w:color w:val="000000"/>
          <w:sz w:val="24"/>
          <w:szCs w:val="24"/>
        </w:rPr>
        <w:t xml:space="preserve"> </w:t>
      </w:r>
      <w:r w:rsidRPr="00960C08">
        <w:rPr>
          <w:rFonts w:ascii="TUOS Blake" w:hAnsi="TUOS Blake" w:cs="AdvPSA88A"/>
          <w:color w:val="000000"/>
          <w:sz w:val="24"/>
          <w:szCs w:val="24"/>
        </w:rPr>
        <w:t>there are concerns</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regarding: methodological limitations of</w:t>
      </w:r>
      <w:r>
        <w:rPr>
          <w:rFonts w:ascii="TUOS Blake" w:hAnsi="TUOS Blake" w:cs="AdvPSA88A"/>
          <w:color w:val="000000"/>
          <w:sz w:val="24"/>
          <w:szCs w:val="24"/>
        </w:rPr>
        <w:t xml:space="preserve"> </w:t>
      </w:r>
      <w:r w:rsidRPr="00960C08">
        <w:rPr>
          <w:rFonts w:ascii="TUOS Blake" w:hAnsi="TUOS Blake" w:cs="AdvPSA88A"/>
          <w:color w:val="000000"/>
          <w:sz w:val="24"/>
          <w:szCs w:val="24"/>
        </w:rPr>
        <w:t>the studies contributing to the review</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finding, relevance of</w:t>
      </w:r>
      <w:r>
        <w:rPr>
          <w:rFonts w:ascii="TUOS Blake" w:hAnsi="TUOS Blake" w:cs="AdvPSA88A"/>
          <w:color w:val="000000"/>
          <w:sz w:val="24"/>
          <w:szCs w:val="24"/>
        </w:rPr>
        <w:t xml:space="preserve"> </w:t>
      </w:r>
      <w:r w:rsidRPr="00960C08">
        <w:rPr>
          <w:rFonts w:ascii="TUOS Blake" w:hAnsi="TUOS Blake" w:cs="AdvPSA88A"/>
          <w:color w:val="000000"/>
          <w:sz w:val="24"/>
          <w:szCs w:val="24"/>
        </w:rPr>
        <w:t>the included studies to the review question, coherence of</w:t>
      </w:r>
      <w:r>
        <w:rPr>
          <w:rFonts w:ascii="TUOS Blake" w:hAnsi="TUOS Blake" w:cs="AdvPSA88A"/>
          <w:color w:val="000000"/>
          <w:sz w:val="24"/>
          <w:szCs w:val="24"/>
        </w:rPr>
        <w:t xml:space="preserve"> </w:t>
      </w:r>
      <w:r w:rsidRPr="00960C08">
        <w:rPr>
          <w:rFonts w:ascii="TUOS Blake" w:hAnsi="TUOS Blake" w:cs="AdvPSA88A"/>
          <w:color w:val="000000"/>
          <w:sz w:val="24"/>
          <w:szCs w:val="24"/>
        </w:rPr>
        <w:t>the</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review finding, or adequacy of data supporting the</w:t>
      </w:r>
      <w:r>
        <w:rPr>
          <w:rFonts w:ascii="TUOS Blake" w:hAnsi="TUOS Blake" w:cs="AdvPSA88A"/>
          <w:color w:val="000000"/>
          <w:sz w:val="24"/>
          <w:szCs w:val="24"/>
        </w:rPr>
        <w:t xml:space="preserve"> </w:t>
      </w:r>
      <w:r w:rsidRPr="00960C08">
        <w:rPr>
          <w:rFonts w:ascii="TUOS Blake" w:hAnsi="TUOS Blake" w:cs="AdvPSA88A"/>
          <w:color w:val="000000"/>
          <w:sz w:val="24"/>
          <w:szCs w:val="24"/>
        </w:rPr>
        <w:t>review finding. In the development</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of this approach,</w:t>
      </w:r>
      <w:r>
        <w:rPr>
          <w:rFonts w:ascii="TUOS Blake" w:hAnsi="TUOS Blake" w:cs="AdvPSA88A"/>
          <w:color w:val="000000"/>
          <w:sz w:val="24"/>
          <w:szCs w:val="24"/>
        </w:rPr>
        <w:t xml:space="preserve"> </w:t>
      </w:r>
      <w:r w:rsidRPr="00960C08">
        <w:rPr>
          <w:rFonts w:ascii="TUOS Blake" w:hAnsi="TUOS Blake" w:cs="AdvPSA88A"/>
          <w:color w:val="000000"/>
          <w:sz w:val="24"/>
          <w:szCs w:val="24"/>
        </w:rPr>
        <w:t>however, there has also been much discussion on the degree</w:t>
      </w:r>
      <w:r>
        <w:rPr>
          <w:rFonts w:ascii="TUOS Blake" w:hAnsi="TUOS Blake" w:cs="AdvPSA88A"/>
          <w:color w:val="000000"/>
          <w:sz w:val="24"/>
          <w:szCs w:val="24"/>
        </w:rPr>
        <w:t xml:space="preserve"> </w:t>
      </w:r>
      <w:r w:rsidRPr="00960C08">
        <w:rPr>
          <w:rFonts w:ascii="TUOS Blake" w:hAnsi="TUOS Blake" w:cs="AdvPSA88A"/>
          <w:color w:val="000000"/>
          <w:sz w:val="24"/>
          <w:szCs w:val="24"/>
        </w:rPr>
        <w:t>to</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which dissemination bias might influence our confidence</w:t>
      </w:r>
      <w:r>
        <w:rPr>
          <w:rFonts w:ascii="TUOS Blake" w:hAnsi="TUOS Blake" w:cs="AdvPSA88A"/>
          <w:color w:val="000000"/>
          <w:sz w:val="24"/>
          <w:szCs w:val="24"/>
        </w:rPr>
        <w:t xml:space="preserve"> </w:t>
      </w:r>
      <w:r w:rsidRPr="00960C08">
        <w:rPr>
          <w:rFonts w:ascii="TUOS Blake" w:hAnsi="TUOS Blake" w:cs="AdvPSA88A"/>
          <w:color w:val="000000"/>
          <w:sz w:val="24"/>
          <w:szCs w:val="24"/>
        </w:rPr>
        <w:t>in a review finding. An assessment of dissemination bias is</w:t>
      </w:r>
      <w:r>
        <w:rPr>
          <w:rFonts w:ascii="TUOS Blake" w:hAnsi="TUOS Blake" w:cs="AdvPSA88A"/>
          <w:color w:val="000000"/>
          <w:sz w:val="24"/>
          <w:szCs w:val="24"/>
        </w:rPr>
        <w:t xml:space="preserve"> </w:t>
      </w:r>
      <w:r w:rsidRPr="00960C08">
        <w:rPr>
          <w:rFonts w:ascii="TUOS Blake" w:hAnsi="TUOS Blake" w:cs="AdvPSA88A"/>
          <w:color w:val="000000"/>
          <w:sz w:val="24"/>
          <w:szCs w:val="24"/>
        </w:rPr>
        <w:t>not curr</w:t>
      </w:r>
      <w:r w:rsidR="0054527A">
        <w:rPr>
          <w:rFonts w:ascii="TUOS Blake" w:hAnsi="TUOS Blake" w:cs="AdvPSA88A"/>
          <w:color w:val="000000"/>
          <w:sz w:val="24"/>
          <w:szCs w:val="24"/>
        </w:rPr>
        <w:t>ently part of the GRADE-</w:t>
      </w:r>
      <w:proofErr w:type="spellStart"/>
      <w:r w:rsidR="0054527A">
        <w:rPr>
          <w:rFonts w:ascii="TUOS Blake" w:hAnsi="TUOS Blake" w:cs="AdvPSA88A"/>
          <w:color w:val="000000"/>
          <w:sz w:val="24"/>
          <w:szCs w:val="24"/>
        </w:rPr>
        <w:t>CERQual</w:t>
      </w:r>
      <w:proofErr w:type="spellEnd"/>
      <w:r w:rsidR="0054527A">
        <w:rPr>
          <w:rFonts w:ascii="TUOS Blake" w:hAnsi="TUOS Blake" w:cs="AdvPSA88A"/>
          <w:color w:val="000000"/>
          <w:sz w:val="24"/>
          <w:szCs w:val="24"/>
        </w:rPr>
        <w:t xml:space="preserve"> a</w:t>
      </w:r>
      <w:r w:rsidRPr="00960C08">
        <w:rPr>
          <w:rFonts w:ascii="TUOS Blake" w:hAnsi="TUOS Blake" w:cs="AdvPSA88A"/>
          <w:color w:val="000000"/>
          <w:sz w:val="24"/>
          <w:szCs w:val="24"/>
        </w:rPr>
        <w:t>pproach in</w:t>
      </w:r>
      <w:r>
        <w:rPr>
          <w:rFonts w:ascii="TUOS Blake" w:hAnsi="TUOS Blake" w:cs="AdvPSA88A"/>
          <w:color w:val="000000"/>
          <w:sz w:val="24"/>
          <w:szCs w:val="24"/>
        </w:rPr>
        <w:t xml:space="preserve"> </w:t>
      </w:r>
      <w:r w:rsidRPr="00960C08">
        <w:rPr>
          <w:rFonts w:ascii="TUOS Blake" w:hAnsi="TUOS Blake" w:cs="AdvPSA88A"/>
          <w:color w:val="000000"/>
          <w:sz w:val="24"/>
          <w:szCs w:val="24"/>
        </w:rPr>
        <w:t>recognition of the very limited empirical evidence on its</w:t>
      </w:r>
      <w:r>
        <w:rPr>
          <w:rFonts w:ascii="TUOS Blake" w:hAnsi="TUOS Blake" w:cs="AdvPSA88A"/>
          <w:color w:val="000000"/>
          <w:sz w:val="24"/>
          <w:szCs w:val="24"/>
        </w:rPr>
        <w:t xml:space="preserve"> </w:t>
      </w:r>
      <w:r w:rsidR="0054527A">
        <w:rPr>
          <w:rFonts w:ascii="TUOS Blake" w:hAnsi="TUOS Blake" w:cs="AdvPSA88A"/>
          <w:color w:val="000000"/>
          <w:sz w:val="24"/>
          <w:szCs w:val="24"/>
        </w:rPr>
        <w:t xml:space="preserve">extent in </w:t>
      </w:r>
      <w:r w:rsidRPr="00960C08">
        <w:rPr>
          <w:rFonts w:ascii="TUOS Blake" w:hAnsi="TUOS Blake" w:cs="AdvPSA88A"/>
          <w:color w:val="000000"/>
          <w:sz w:val="24"/>
          <w:szCs w:val="24"/>
        </w:rPr>
        <w:t>qualitative research and its impact on findings of</w:t>
      </w:r>
      <w:r>
        <w:rPr>
          <w:rFonts w:ascii="TUOS Blake" w:hAnsi="TUOS Blake" w:cs="AdvPSA88A"/>
          <w:color w:val="000000"/>
          <w:sz w:val="24"/>
          <w:szCs w:val="24"/>
        </w:rPr>
        <w:t xml:space="preserve"> </w:t>
      </w:r>
      <w:r w:rsidRPr="00960C08">
        <w:rPr>
          <w:rFonts w:ascii="TUOS Blake" w:hAnsi="TUOS Blake" w:cs="AdvPSA88A"/>
          <w:color w:val="000000"/>
          <w:sz w:val="24"/>
          <w:szCs w:val="24"/>
        </w:rPr>
        <w:t>qua</w:t>
      </w:r>
      <w:r w:rsidR="0054527A">
        <w:rPr>
          <w:rFonts w:ascii="TUOS Blake" w:hAnsi="TUOS Blake" w:cs="AdvPSA88A"/>
          <w:color w:val="000000"/>
          <w:sz w:val="24"/>
          <w:szCs w:val="24"/>
        </w:rPr>
        <w:t xml:space="preserve">litative evidence syntheses. In </w:t>
      </w:r>
      <w:r w:rsidRPr="00960C08">
        <w:rPr>
          <w:rFonts w:ascii="TUOS Blake" w:hAnsi="TUOS Blake" w:cs="AdvPSA88A"/>
          <w:color w:val="000000"/>
          <w:sz w:val="24"/>
          <w:szCs w:val="24"/>
        </w:rPr>
        <w:t>addition, we have little</w:t>
      </w:r>
      <w:r>
        <w:rPr>
          <w:rFonts w:ascii="TUOS Blake" w:hAnsi="TUOS Blake" w:cs="AdvPSA88A"/>
          <w:color w:val="000000"/>
          <w:sz w:val="24"/>
          <w:szCs w:val="24"/>
        </w:rPr>
        <w:t xml:space="preserve"> </w:t>
      </w:r>
      <w:r w:rsidRPr="00960C08">
        <w:rPr>
          <w:rFonts w:ascii="TUOS Blake" w:hAnsi="TUOS Blake" w:cs="AdvPSA88A"/>
          <w:color w:val="000000"/>
          <w:sz w:val="24"/>
          <w:szCs w:val="24"/>
        </w:rPr>
        <w:t>knowledge on ways of detecting such bias. Further research</w:t>
      </w:r>
      <w:r>
        <w:rPr>
          <w:rFonts w:ascii="TUOS Blake" w:hAnsi="TUOS Blake" w:cs="AdvPSA88A"/>
          <w:color w:val="000000"/>
          <w:sz w:val="24"/>
          <w:szCs w:val="24"/>
        </w:rPr>
        <w:t xml:space="preserve"> </w:t>
      </w:r>
      <w:r w:rsidR="0054527A">
        <w:rPr>
          <w:rFonts w:ascii="TUOS Blake" w:hAnsi="TUOS Blake" w:cs="AdvPSA88A"/>
          <w:color w:val="000000"/>
          <w:sz w:val="24"/>
          <w:szCs w:val="24"/>
        </w:rPr>
        <w:t xml:space="preserve">is </w:t>
      </w:r>
      <w:r w:rsidRPr="00960C08">
        <w:rPr>
          <w:rFonts w:ascii="TUOS Blake" w:hAnsi="TUOS Blake" w:cs="AdvPSA88A"/>
          <w:color w:val="000000"/>
          <w:sz w:val="24"/>
          <w:szCs w:val="24"/>
        </w:rPr>
        <w:t>needed to establish the extent of non</w:t>
      </w:r>
      <w:r w:rsidR="00B73632">
        <w:rPr>
          <w:rFonts w:ascii="TUOS Blake" w:hAnsi="TUOS Blake" w:cs="AdvPSA88A"/>
          <w:color w:val="000000"/>
          <w:sz w:val="24"/>
          <w:szCs w:val="24"/>
        </w:rPr>
        <w:t>-</w:t>
      </w:r>
      <w:r w:rsidRPr="00960C08">
        <w:rPr>
          <w:rFonts w:ascii="TUOS Blake" w:hAnsi="TUOS Blake" w:cs="AdvPSA88A"/>
          <w:color w:val="000000"/>
          <w:sz w:val="24"/>
          <w:szCs w:val="24"/>
        </w:rPr>
        <w:t>dissemination and</w:t>
      </w:r>
      <w:r>
        <w:rPr>
          <w:rFonts w:ascii="TUOS Blake" w:hAnsi="TUOS Blake" w:cs="AdvPSA88A"/>
          <w:color w:val="000000"/>
          <w:sz w:val="24"/>
          <w:szCs w:val="24"/>
        </w:rPr>
        <w:t xml:space="preserve"> </w:t>
      </w:r>
      <w:r w:rsidR="0054527A">
        <w:rPr>
          <w:rFonts w:ascii="TUOS Blake" w:hAnsi="TUOS Blake" w:cs="AdvPSA88A"/>
          <w:color w:val="000000"/>
          <w:sz w:val="24"/>
          <w:szCs w:val="24"/>
        </w:rPr>
        <w:t xml:space="preserve">related dissemination bias in </w:t>
      </w:r>
      <w:r w:rsidRPr="00960C08">
        <w:rPr>
          <w:rFonts w:ascii="TUOS Blake" w:hAnsi="TUOS Blake" w:cs="AdvPSA88A"/>
          <w:color w:val="000000"/>
          <w:sz w:val="24"/>
          <w:szCs w:val="24"/>
        </w:rPr>
        <w:t>qualitative research, to determine</w:t>
      </w:r>
      <w:r>
        <w:rPr>
          <w:rFonts w:ascii="TUOS Blake" w:hAnsi="TUOS Blake" w:cs="AdvPSA88A"/>
          <w:color w:val="000000"/>
          <w:sz w:val="24"/>
          <w:szCs w:val="24"/>
        </w:rPr>
        <w:t xml:space="preserve"> </w:t>
      </w:r>
      <w:r w:rsidRPr="00960C08">
        <w:rPr>
          <w:rFonts w:ascii="TUOS Blake" w:hAnsi="TUOS Blake" w:cs="AdvPSA88A"/>
          <w:color w:val="000000"/>
          <w:sz w:val="24"/>
          <w:szCs w:val="24"/>
        </w:rPr>
        <w:t>how dissemination</w:t>
      </w:r>
      <w:r w:rsidR="0054527A">
        <w:rPr>
          <w:rFonts w:ascii="TUOS Blake" w:hAnsi="TUOS Blake" w:cs="AdvPSA88A"/>
          <w:color w:val="000000"/>
          <w:sz w:val="24"/>
          <w:szCs w:val="24"/>
        </w:rPr>
        <w:t xml:space="preserve"> bias can be identified, and to </w:t>
      </w:r>
      <w:r w:rsidRPr="00960C08">
        <w:rPr>
          <w:rFonts w:ascii="TUOS Blake" w:hAnsi="TUOS Blake" w:cs="AdvPSA88A"/>
          <w:color w:val="000000"/>
          <w:sz w:val="24"/>
          <w:szCs w:val="24"/>
        </w:rPr>
        <w:t>assess</w:t>
      </w:r>
      <w:r>
        <w:rPr>
          <w:rFonts w:ascii="TUOS Blake" w:hAnsi="TUOS Blake" w:cs="AdvPSA88A"/>
          <w:color w:val="000000"/>
          <w:sz w:val="24"/>
          <w:szCs w:val="24"/>
        </w:rPr>
        <w:t xml:space="preserve"> </w:t>
      </w:r>
      <w:r w:rsidRPr="00960C08">
        <w:rPr>
          <w:rFonts w:ascii="TUOS Blake" w:hAnsi="TUOS Blake" w:cs="AdvPSA88A"/>
          <w:color w:val="000000"/>
          <w:sz w:val="24"/>
          <w:szCs w:val="24"/>
        </w:rPr>
        <w:t>its impact on findings from qualitative evidence syntheses.</w:t>
      </w:r>
    </w:p>
    <w:p w:rsidR="00960C08" w:rsidRDefault="00960C08" w:rsidP="00960C08">
      <w:pPr>
        <w:autoSpaceDE w:val="0"/>
        <w:autoSpaceDN w:val="0"/>
        <w:adjustRightInd w:val="0"/>
        <w:spacing w:after="0" w:line="240" w:lineRule="auto"/>
        <w:rPr>
          <w:rFonts w:ascii="TUOS Blake" w:hAnsi="TUOS Blake" w:cs="AdvPSA88A"/>
          <w:color w:val="000000"/>
          <w:sz w:val="24"/>
          <w:szCs w:val="24"/>
        </w:rPr>
      </w:pPr>
    </w:p>
    <w:p w:rsidR="00960C08" w:rsidRPr="00960C08" w:rsidRDefault="00960C08" w:rsidP="00960C08">
      <w:pP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SA88A"/>
          <w:color w:val="000000"/>
          <w:sz w:val="24"/>
          <w:szCs w:val="24"/>
        </w:rPr>
        <w:t>In this paper, we conceptualize and discuss the issue</w:t>
      </w:r>
      <w:r>
        <w:rPr>
          <w:rFonts w:ascii="TUOS Blake" w:hAnsi="TUOS Blake" w:cs="AdvPSA88A"/>
          <w:color w:val="000000"/>
          <w:sz w:val="24"/>
          <w:szCs w:val="24"/>
        </w:rPr>
        <w:t xml:space="preserve"> </w:t>
      </w:r>
      <w:r w:rsidRPr="00960C08">
        <w:rPr>
          <w:rFonts w:ascii="TUOS Blake" w:hAnsi="TUOS Blake" w:cs="AdvPSA88A"/>
          <w:color w:val="000000"/>
          <w:sz w:val="24"/>
          <w:szCs w:val="24"/>
        </w:rPr>
        <w:t>of dissemination bias in qualitative research. Although evidence</w:t>
      </w:r>
      <w:r>
        <w:rPr>
          <w:rFonts w:ascii="TUOS Blake" w:hAnsi="TUOS Blake" w:cs="AdvPSA88A"/>
          <w:color w:val="000000"/>
          <w:sz w:val="24"/>
          <w:szCs w:val="24"/>
        </w:rPr>
        <w:t xml:space="preserve"> </w:t>
      </w:r>
      <w:r w:rsidRPr="00960C08">
        <w:rPr>
          <w:rFonts w:ascii="TUOS Blake" w:hAnsi="TUOS Blake" w:cs="AdvPSA88A"/>
          <w:color w:val="000000"/>
          <w:sz w:val="24"/>
          <w:szCs w:val="24"/>
        </w:rPr>
        <w:t>on dissemination bias in qualitative research is</w:t>
      </w:r>
      <w:r>
        <w:rPr>
          <w:rFonts w:ascii="TUOS Blake" w:hAnsi="TUOS Blake" w:cs="AdvPSA88A"/>
          <w:color w:val="000000"/>
          <w:sz w:val="24"/>
          <w:szCs w:val="24"/>
        </w:rPr>
        <w:t xml:space="preserve"> </w:t>
      </w:r>
      <w:r w:rsidRPr="00960C08">
        <w:rPr>
          <w:rFonts w:ascii="TUOS Blake" w:hAnsi="TUOS Blake" w:cs="AdvPSA88A"/>
          <w:color w:val="000000"/>
          <w:sz w:val="24"/>
          <w:szCs w:val="24"/>
        </w:rPr>
        <w:t>scarce, the phenomenon has been investigated intensively</w:t>
      </w:r>
      <w:r>
        <w:rPr>
          <w:rFonts w:ascii="TUOS Blake" w:hAnsi="TUOS Blake" w:cs="AdvPSA88A"/>
          <w:color w:val="000000"/>
          <w:sz w:val="24"/>
          <w:szCs w:val="24"/>
        </w:rPr>
        <w:t xml:space="preserve"> </w:t>
      </w:r>
      <w:r w:rsidRPr="00960C08">
        <w:rPr>
          <w:rFonts w:ascii="TUOS Blake" w:hAnsi="TUOS Blake" w:cs="AdvPSA88A"/>
          <w:color w:val="000000"/>
          <w:sz w:val="24"/>
          <w:szCs w:val="24"/>
        </w:rPr>
        <w:t>in the quantitative research environment. Our discourse</w:t>
      </w:r>
      <w:r>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about the causes and consequences of </w:t>
      </w:r>
      <w:r w:rsidRPr="00960C08">
        <w:rPr>
          <w:rFonts w:ascii="TUOS Blake" w:hAnsi="TUOS Blake" w:cs="AdvPSA88A"/>
          <w:color w:val="000000"/>
          <w:sz w:val="24"/>
          <w:szCs w:val="24"/>
        </w:rPr>
        <w:lastRenderedPageBreak/>
        <w:t>dissemination bias</w:t>
      </w:r>
      <w:r>
        <w:rPr>
          <w:rFonts w:ascii="TUOS Blake" w:hAnsi="TUOS Blake" w:cs="AdvPSA88A"/>
          <w:color w:val="000000"/>
          <w:sz w:val="24"/>
          <w:szCs w:val="24"/>
        </w:rPr>
        <w:t xml:space="preserve"> </w:t>
      </w:r>
      <w:r w:rsidRPr="00960C08">
        <w:rPr>
          <w:rFonts w:ascii="TUOS Blake" w:hAnsi="TUOS Blake" w:cs="AdvPSA88A"/>
          <w:color w:val="000000"/>
          <w:sz w:val="24"/>
          <w:szCs w:val="24"/>
        </w:rPr>
        <w:t>in qualitative research was therefore informed by reflecting</w:t>
      </w:r>
      <w:r>
        <w:rPr>
          <w:rFonts w:ascii="TUOS Blake" w:hAnsi="TUOS Blake" w:cs="AdvPSA88A"/>
          <w:color w:val="000000"/>
          <w:sz w:val="24"/>
          <w:szCs w:val="24"/>
        </w:rPr>
        <w:t xml:space="preserve"> </w:t>
      </w:r>
      <w:r w:rsidRPr="00960C08">
        <w:rPr>
          <w:rFonts w:ascii="TUOS Blake" w:hAnsi="TUOS Blake" w:cs="AdvPSA88A"/>
          <w:color w:val="000000"/>
          <w:sz w:val="24"/>
          <w:szCs w:val="24"/>
        </w:rPr>
        <w:t>on the available evidence from the quantitative research</w:t>
      </w:r>
      <w:r>
        <w:rPr>
          <w:rFonts w:ascii="TUOS Blake" w:hAnsi="TUOS Blake" w:cs="AdvPSA88A"/>
          <w:color w:val="000000"/>
          <w:sz w:val="24"/>
          <w:szCs w:val="24"/>
        </w:rPr>
        <w:t xml:space="preserve"> </w:t>
      </w:r>
      <w:r w:rsidRPr="00960C08">
        <w:rPr>
          <w:rFonts w:ascii="TUOS Blake" w:hAnsi="TUOS Blake" w:cs="AdvPSA88A"/>
          <w:color w:val="000000"/>
          <w:sz w:val="24"/>
          <w:szCs w:val="24"/>
        </w:rPr>
        <w:t>arena. We will highlight how mechanisms that cause</w:t>
      </w:r>
      <w:r>
        <w:rPr>
          <w:rFonts w:ascii="TUOS Blake" w:hAnsi="TUOS Blake" w:cs="AdvPSA88A"/>
          <w:color w:val="000000"/>
          <w:sz w:val="24"/>
          <w:szCs w:val="24"/>
        </w:rPr>
        <w:t xml:space="preserve"> </w:t>
      </w:r>
      <w:r w:rsidRPr="00960C08">
        <w:rPr>
          <w:rFonts w:ascii="TUOS Blake" w:hAnsi="TUOS Blake" w:cs="AdvPSA88A"/>
          <w:color w:val="000000"/>
          <w:sz w:val="24"/>
          <w:szCs w:val="24"/>
        </w:rPr>
        <w:t>dissemination bias in quantitative research might also play</w:t>
      </w:r>
      <w:r>
        <w:rPr>
          <w:rFonts w:ascii="TUOS Blake" w:hAnsi="TUOS Blake" w:cs="AdvPSA88A"/>
          <w:color w:val="000000"/>
          <w:sz w:val="24"/>
          <w:szCs w:val="24"/>
        </w:rPr>
        <w:t xml:space="preserve"> </w:t>
      </w:r>
      <w:r w:rsidRPr="00960C08">
        <w:rPr>
          <w:rFonts w:ascii="TUOS Blake" w:hAnsi="TUOS Blake" w:cs="AdvPSA88A"/>
          <w:color w:val="000000"/>
          <w:sz w:val="24"/>
          <w:szCs w:val="24"/>
        </w:rPr>
        <w:t>a role in qualitative research.</w:t>
      </w:r>
    </w:p>
    <w:p w:rsidR="00960C08" w:rsidRPr="00960C08" w:rsidRDefault="00960C08" w:rsidP="00960C08">
      <w:pPr>
        <w:autoSpaceDE w:val="0"/>
        <w:autoSpaceDN w:val="0"/>
        <w:adjustRightInd w:val="0"/>
        <w:spacing w:after="0" w:line="240" w:lineRule="auto"/>
        <w:rPr>
          <w:rFonts w:ascii="TUOS Blake" w:hAnsi="TUOS Blake" w:cs="AdvPSA88A"/>
          <w:color w:val="000000"/>
          <w:sz w:val="24"/>
          <w:szCs w:val="24"/>
        </w:rPr>
      </w:pPr>
    </w:p>
    <w:p w:rsidR="00960C08" w:rsidRDefault="00960C08" w:rsidP="00960C08">
      <w:pPr>
        <w:autoSpaceDE w:val="0"/>
        <w:autoSpaceDN w:val="0"/>
        <w:adjustRightInd w:val="0"/>
        <w:spacing w:after="0" w:line="240" w:lineRule="auto"/>
        <w:rPr>
          <w:rFonts w:ascii="TUOS Blake" w:hAnsi="TUOS Blake" w:cs="AdvPSA88B"/>
          <w:color w:val="000000"/>
          <w:sz w:val="24"/>
          <w:szCs w:val="24"/>
        </w:rPr>
      </w:pPr>
    </w:p>
    <w:p w:rsidR="00960C08" w:rsidRPr="00960C08" w:rsidRDefault="00960C08" w:rsidP="00960C0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UOS Blake" w:hAnsi="TUOS Blake" w:cs="AdvPSA88B"/>
          <w:color w:val="000000"/>
          <w:sz w:val="24"/>
          <w:szCs w:val="24"/>
        </w:rPr>
      </w:pPr>
      <w:r w:rsidRPr="00960C08">
        <w:rPr>
          <w:rFonts w:ascii="TUOS Blake" w:hAnsi="TUOS Blake" w:cs="AdvPSA88B"/>
          <w:color w:val="000000"/>
          <w:sz w:val="24"/>
          <w:szCs w:val="24"/>
        </w:rPr>
        <w:t>Box 1 Example of how findings from a qualitative</w:t>
      </w:r>
      <w:r>
        <w:rPr>
          <w:rFonts w:ascii="TUOS Blake" w:hAnsi="TUOS Blake" w:cs="AdvPSA88B"/>
          <w:color w:val="000000"/>
          <w:sz w:val="24"/>
          <w:szCs w:val="24"/>
        </w:rPr>
        <w:t xml:space="preserve"> </w:t>
      </w:r>
      <w:r w:rsidRPr="00960C08">
        <w:rPr>
          <w:rFonts w:ascii="TUOS Blake" w:hAnsi="TUOS Blake" w:cs="AdvPSA88B"/>
          <w:color w:val="000000"/>
          <w:sz w:val="24"/>
          <w:szCs w:val="24"/>
        </w:rPr>
        <w:t>evidence synthesis can inform</w:t>
      </w:r>
      <w:r>
        <w:rPr>
          <w:rFonts w:ascii="TUOS Blake" w:hAnsi="TUOS Blake" w:cs="AdvPSA88B"/>
          <w:color w:val="000000"/>
          <w:sz w:val="24"/>
          <w:szCs w:val="24"/>
        </w:rPr>
        <w:t xml:space="preserve"> </w:t>
      </w:r>
      <w:r w:rsidRPr="00960C08">
        <w:rPr>
          <w:rFonts w:ascii="TUOS Blake" w:hAnsi="TUOS Blake" w:cs="AdvPSA88B"/>
          <w:color w:val="000000"/>
          <w:sz w:val="24"/>
          <w:szCs w:val="24"/>
        </w:rPr>
        <w:t>understanding of the factors affecting</w:t>
      </w:r>
      <w:r>
        <w:rPr>
          <w:rFonts w:ascii="TUOS Blake" w:hAnsi="TUOS Blake" w:cs="AdvPSA88B"/>
          <w:color w:val="000000"/>
          <w:sz w:val="24"/>
          <w:szCs w:val="24"/>
        </w:rPr>
        <w:t xml:space="preserve"> </w:t>
      </w:r>
      <w:r w:rsidRPr="00960C08">
        <w:rPr>
          <w:rFonts w:ascii="TUOS Blake" w:hAnsi="TUOS Blake" w:cs="AdvPSA88B"/>
          <w:color w:val="000000"/>
          <w:sz w:val="24"/>
          <w:szCs w:val="24"/>
        </w:rPr>
        <w:t>implementation of a health care</w:t>
      </w:r>
      <w:r>
        <w:rPr>
          <w:rFonts w:ascii="TUOS Blake" w:hAnsi="TUOS Blake" w:cs="AdvPSA88B"/>
          <w:color w:val="000000"/>
          <w:sz w:val="24"/>
          <w:szCs w:val="24"/>
        </w:rPr>
        <w:t xml:space="preserve"> </w:t>
      </w:r>
      <w:r w:rsidRPr="00960C08">
        <w:rPr>
          <w:rFonts w:ascii="TUOS Blake" w:hAnsi="TUOS Blake" w:cs="AdvPSA88B"/>
          <w:color w:val="000000"/>
          <w:sz w:val="24"/>
          <w:szCs w:val="24"/>
        </w:rPr>
        <w:t>intervention</w:t>
      </w:r>
    </w:p>
    <w:p w:rsidR="00960C08" w:rsidRDefault="00960C08" w:rsidP="00960C0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UOS Blake" w:hAnsi="TUOS Blake" w:cs="AdvPSA88A"/>
          <w:color w:val="000000"/>
          <w:sz w:val="24"/>
          <w:szCs w:val="24"/>
        </w:rPr>
      </w:pPr>
    </w:p>
    <w:p w:rsidR="00960C08" w:rsidRPr="00960C08" w:rsidRDefault="00960C08" w:rsidP="0054527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SA88A"/>
          <w:color w:val="000000"/>
          <w:sz w:val="24"/>
          <w:szCs w:val="24"/>
        </w:rPr>
        <w:t>The benefit of clinical safety checklists for patient</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safety has been demonstrated in a large, prospective</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study </w:t>
      </w:r>
      <w:r w:rsidRPr="00960C08">
        <w:rPr>
          <w:rFonts w:ascii="TUOS Blake" w:hAnsi="TUOS Blake" w:cs="AdvPSA88A"/>
          <w:color w:val="2197D2"/>
          <w:sz w:val="24"/>
          <w:szCs w:val="24"/>
        </w:rPr>
        <w:t>[12]</w:t>
      </w:r>
      <w:r w:rsidRPr="00960C08">
        <w:rPr>
          <w:rFonts w:ascii="TUOS Blake" w:hAnsi="TUOS Blake" w:cs="AdvPSA88A"/>
          <w:color w:val="000000"/>
          <w:sz w:val="24"/>
          <w:szCs w:val="24"/>
        </w:rPr>
        <w:t>, but the uptake of checklists in clinical</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practice is slow </w:t>
      </w:r>
      <w:r w:rsidRPr="00960C08">
        <w:rPr>
          <w:rFonts w:ascii="TUOS Blake" w:hAnsi="TUOS Blake" w:cs="AdvPSA88A"/>
          <w:color w:val="2197D2"/>
          <w:sz w:val="24"/>
          <w:szCs w:val="24"/>
        </w:rPr>
        <w:t>[13]</w:t>
      </w:r>
      <w:r w:rsidRPr="00960C08">
        <w:rPr>
          <w:rFonts w:ascii="TUOS Blake" w:hAnsi="TUOS Blake" w:cs="AdvPSA88A"/>
          <w:color w:val="000000"/>
          <w:sz w:val="24"/>
          <w:szCs w:val="24"/>
        </w:rPr>
        <w:t>. To find out why clinical</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checklists are not regularly and successfully used in</w:t>
      </w:r>
      <w:r>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clinical settings, Bergs et al. </w:t>
      </w:r>
      <w:r w:rsidRPr="00960C08">
        <w:rPr>
          <w:rFonts w:ascii="TUOS Blake" w:hAnsi="TUOS Blake" w:cs="AdvPSA88A"/>
          <w:color w:val="2197D2"/>
          <w:sz w:val="24"/>
          <w:szCs w:val="24"/>
        </w:rPr>
        <w:t xml:space="preserve">[14] </w:t>
      </w:r>
      <w:r w:rsidRPr="00960C08">
        <w:rPr>
          <w:rFonts w:ascii="TUOS Blake" w:hAnsi="TUOS Blake" w:cs="AdvPSA88A"/>
          <w:color w:val="000000"/>
          <w:sz w:val="24"/>
          <w:szCs w:val="24"/>
        </w:rPr>
        <w:t>synthesized 18</w:t>
      </w:r>
      <w:r>
        <w:rPr>
          <w:rFonts w:ascii="TUOS Blake" w:hAnsi="TUOS Blake" w:cs="AdvPSA88A"/>
          <w:color w:val="000000"/>
          <w:sz w:val="24"/>
          <w:szCs w:val="24"/>
        </w:rPr>
        <w:t xml:space="preserve"> </w:t>
      </w:r>
      <w:r w:rsidRPr="00960C08">
        <w:rPr>
          <w:rFonts w:ascii="TUOS Blake" w:hAnsi="TUOS Blake" w:cs="AdvPSA88A"/>
          <w:color w:val="000000"/>
          <w:sz w:val="24"/>
          <w:szCs w:val="24"/>
        </w:rPr>
        <w:t>qualitative studies in a qualitative</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evidence</w:t>
      </w:r>
      <w:r>
        <w:rPr>
          <w:rFonts w:ascii="TUOS Blake" w:hAnsi="TUOS Blake" w:cs="AdvPSA88A"/>
          <w:color w:val="000000"/>
          <w:sz w:val="24"/>
          <w:szCs w:val="24"/>
        </w:rPr>
        <w:t xml:space="preserve"> </w:t>
      </w:r>
      <w:r w:rsidRPr="00960C08">
        <w:rPr>
          <w:rFonts w:ascii="TUOS Blake" w:hAnsi="TUOS Blake" w:cs="AdvPSA88A"/>
          <w:color w:val="000000"/>
          <w:sz w:val="24"/>
          <w:szCs w:val="24"/>
        </w:rPr>
        <w:t>synthesis aiming to identify the barriers and</w:t>
      </w:r>
      <w:r>
        <w:rPr>
          <w:rFonts w:ascii="TUOS Blake" w:hAnsi="TUOS Blake" w:cs="AdvPSA88A"/>
          <w:color w:val="000000"/>
          <w:sz w:val="24"/>
          <w:szCs w:val="24"/>
        </w:rPr>
        <w:t xml:space="preserve"> </w:t>
      </w:r>
      <w:r w:rsidRPr="00960C08">
        <w:rPr>
          <w:rFonts w:ascii="TUOS Blake" w:hAnsi="TUOS Blake" w:cs="AdvPSA88A"/>
          <w:color w:val="000000"/>
          <w:sz w:val="24"/>
          <w:szCs w:val="24"/>
        </w:rPr>
        <w:t>facilitators to implementing</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clinical checklists. The</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evidence suggests that staff’s perceptions of</w:t>
      </w:r>
      <w:r>
        <w:rPr>
          <w:rFonts w:ascii="TUOS Blake" w:hAnsi="TUOS Blake" w:cs="AdvPSA88A"/>
          <w:color w:val="000000"/>
          <w:sz w:val="24"/>
          <w:szCs w:val="24"/>
        </w:rPr>
        <w:t xml:space="preserve"> </w:t>
      </w:r>
      <w:r w:rsidRPr="00960C08">
        <w:rPr>
          <w:rFonts w:ascii="TUOS Blake" w:hAnsi="TUOS Blake" w:cs="AdvPSA88A"/>
          <w:color w:val="000000"/>
          <w:sz w:val="24"/>
          <w:szCs w:val="24"/>
        </w:rPr>
        <w:t>checklists play a major role, with some staff being</w:t>
      </w:r>
      <w:r>
        <w:rPr>
          <w:rFonts w:ascii="TUOS Blake" w:hAnsi="TUOS Blake" w:cs="AdvPSA88A"/>
          <w:color w:val="000000"/>
          <w:sz w:val="24"/>
          <w:szCs w:val="24"/>
        </w:rPr>
        <w:t xml:space="preserve"> </w:t>
      </w:r>
      <w:r w:rsidRPr="00960C08">
        <w:rPr>
          <w:rFonts w:ascii="TUOS Blake" w:hAnsi="TUOS Blake" w:cs="AdvPSA88A"/>
          <w:color w:val="000000"/>
          <w:sz w:val="24"/>
          <w:szCs w:val="24"/>
        </w:rPr>
        <w:t>reluctant to use a checklist because they doubt its</w:t>
      </w:r>
      <w:r w:rsidR="00B73632">
        <w:rPr>
          <w:rFonts w:ascii="TUOS Blake" w:hAnsi="TUOS Blake" w:cs="AdvPSA88A"/>
          <w:color w:val="000000"/>
          <w:sz w:val="24"/>
          <w:szCs w:val="24"/>
        </w:rPr>
        <w:t xml:space="preserve"> </w:t>
      </w:r>
      <w:r w:rsidRPr="00960C08">
        <w:rPr>
          <w:rFonts w:ascii="TUOS Blake" w:hAnsi="TUOS Blake" w:cs="AdvPSA88A"/>
          <w:color w:val="000000"/>
          <w:sz w:val="24"/>
          <w:szCs w:val="24"/>
        </w:rPr>
        <w:t>evidence base. Staff’s perceptions of patient safety</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also influenced the use of checklists: for example,</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nurses would not read out checklist items that</w:t>
      </w:r>
      <w:r w:rsidR="00B73632">
        <w:rPr>
          <w:rFonts w:ascii="TUOS Blake" w:hAnsi="TUOS Blake" w:cs="AdvPSA88A"/>
          <w:color w:val="000000"/>
          <w:sz w:val="24"/>
          <w:szCs w:val="24"/>
        </w:rPr>
        <w:t xml:space="preserve"> </w:t>
      </w:r>
      <w:r w:rsidRPr="00960C08">
        <w:rPr>
          <w:rFonts w:ascii="TUOS Blake" w:hAnsi="TUOS Blake" w:cs="AdvPSA88A"/>
          <w:color w:val="000000"/>
          <w:sz w:val="24"/>
          <w:szCs w:val="24"/>
        </w:rPr>
        <w:t>might cause distress to patients. Finally, workflow</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adjustments, such as changing the workflow of the</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involved staff, were identified as a barrier to</w:t>
      </w:r>
      <w:r>
        <w:rPr>
          <w:rFonts w:ascii="TUOS Blake" w:hAnsi="TUOS Blake" w:cs="AdvPSA88A"/>
          <w:color w:val="000000"/>
          <w:sz w:val="24"/>
          <w:szCs w:val="24"/>
        </w:rPr>
        <w:t xml:space="preserve"> </w:t>
      </w:r>
      <w:r w:rsidRPr="00960C08">
        <w:rPr>
          <w:rFonts w:ascii="TUOS Blake" w:hAnsi="TUOS Blake" w:cs="AdvPSA88A"/>
          <w:color w:val="000000"/>
          <w:sz w:val="24"/>
          <w:szCs w:val="24"/>
        </w:rPr>
        <w:t>implementing clinical checklists. The authors also</w:t>
      </w:r>
      <w:r>
        <w:rPr>
          <w:rFonts w:ascii="TUOS Blake" w:hAnsi="TUOS Blake" w:cs="AdvPSA88A"/>
          <w:color w:val="000000"/>
          <w:sz w:val="24"/>
          <w:szCs w:val="24"/>
        </w:rPr>
        <w:t xml:space="preserve"> </w:t>
      </w:r>
      <w:r w:rsidRPr="00960C08">
        <w:rPr>
          <w:rFonts w:ascii="TUOS Blake" w:hAnsi="TUOS Blake" w:cs="AdvPSA88A"/>
          <w:color w:val="000000"/>
          <w:sz w:val="24"/>
          <w:szCs w:val="24"/>
        </w:rPr>
        <w:t>highlighted aspects which could improve the use</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and success of clinical safety checklists.</w:t>
      </w:r>
    </w:p>
    <w:p w:rsidR="00960C08" w:rsidRDefault="00960C08" w:rsidP="00960C08">
      <w:pPr>
        <w:autoSpaceDE w:val="0"/>
        <w:autoSpaceDN w:val="0"/>
        <w:adjustRightInd w:val="0"/>
        <w:spacing w:after="0" w:line="240" w:lineRule="auto"/>
        <w:rPr>
          <w:rFonts w:ascii="TUOS Blake" w:hAnsi="TUOS Blake" w:cs="AdvPSA88A"/>
          <w:color w:val="000000"/>
          <w:sz w:val="24"/>
          <w:szCs w:val="24"/>
        </w:rPr>
      </w:pPr>
    </w:p>
    <w:p w:rsidR="00960C08" w:rsidRPr="00960C08" w:rsidRDefault="00960C08" w:rsidP="00960C08">
      <w:pPr>
        <w:pStyle w:val="Heading2"/>
      </w:pPr>
      <w:r w:rsidRPr="00960C08">
        <w:t>2. What is dissemination bias?</w:t>
      </w:r>
    </w:p>
    <w:p w:rsidR="00960C08" w:rsidRPr="00960C08" w:rsidRDefault="00960C08" w:rsidP="0054527A">
      <w:pP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SA88A"/>
          <w:color w:val="000000"/>
          <w:sz w:val="24"/>
          <w:szCs w:val="24"/>
        </w:rPr>
        <w:t>Non</w:t>
      </w:r>
      <w:r w:rsidR="00B73632">
        <w:rPr>
          <w:rFonts w:ascii="TUOS Blake" w:hAnsi="TUOS Blake" w:cs="AdvPSA88A"/>
          <w:color w:val="000000"/>
          <w:sz w:val="24"/>
          <w:szCs w:val="24"/>
        </w:rPr>
        <w:t>-</w:t>
      </w:r>
      <w:r w:rsidRPr="00960C08">
        <w:rPr>
          <w:rFonts w:ascii="TUOS Blake" w:hAnsi="TUOS Blake" w:cs="AdvPSA88A"/>
          <w:color w:val="000000"/>
          <w:sz w:val="24"/>
          <w:szCs w:val="24"/>
        </w:rPr>
        <w:t>dissemination and irretrievability of studies is first</w:t>
      </w:r>
      <w:r>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and foremost unethical and a waste of resources </w:t>
      </w:r>
      <w:r w:rsidRPr="00960C08">
        <w:rPr>
          <w:rFonts w:ascii="TUOS Blake" w:hAnsi="TUOS Blake" w:cs="AdvPSA88A"/>
          <w:color w:val="2197D2"/>
          <w:sz w:val="24"/>
          <w:szCs w:val="24"/>
        </w:rPr>
        <w:t>[16]</w:t>
      </w:r>
      <w:r w:rsidRPr="00960C08">
        <w:rPr>
          <w:rFonts w:ascii="TUOS Blake" w:hAnsi="TUOS Blake" w:cs="AdvPSA88A"/>
          <w:color w:val="000000"/>
          <w:sz w:val="24"/>
          <w:szCs w:val="24"/>
        </w:rPr>
        <w:t>. In</w:t>
      </w:r>
      <w:r>
        <w:rPr>
          <w:rFonts w:ascii="TUOS Blake" w:hAnsi="TUOS Blake" w:cs="AdvPSA88A"/>
          <w:color w:val="000000"/>
          <w:sz w:val="24"/>
          <w:szCs w:val="24"/>
        </w:rPr>
        <w:t xml:space="preserve"> </w:t>
      </w:r>
      <w:r w:rsidRPr="00960C08">
        <w:rPr>
          <w:rFonts w:ascii="TUOS Blake" w:hAnsi="TUOS Blake" w:cs="AdvPSA88A"/>
          <w:color w:val="000000"/>
          <w:sz w:val="24"/>
          <w:szCs w:val="24"/>
        </w:rPr>
        <w:t>the case of systematic reviews of quantitative studies with</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meta-analyses, such non</w:t>
      </w:r>
      <w:r w:rsidR="00B73632">
        <w:rPr>
          <w:rFonts w:ascii="TUOS Blake" w:hAnsi="TUOS Blake" w:cs="AdvPSA88A"/>
          <w:color w:val="000000"/>
          <w:sz w:val="24"/>
          <w:szCs w:val="24"/>
        </w:rPr>
        <w:t>-</w:t>
      </w:r>
      <w:r w:rsidRPr="00960C08">
        <w:rPr>
          <w:rFonts w:ascii="TUOS Blake" w:hAnsi="TUOS Blake" w:cs="AdvPSA88A"/>
          <w:color w:val="000000"/>
          <w:sz w:val="24"/>
          <w:szCs w:val="24"/>
        </w:rPr>
        <w:t>dissemination might lead to inadequacy</w:t>
      </w:r>
      <w:r>
        <w:rPr>
          <w:rFonts w:ascii="TUOS Blake" w:hAnsi="TUOS Blake" w:cs="AdvPSA88A"/>
          <w:color w:val="000000"/>
          <w:sz w:val="24"/>
          <w:szCs w:val="24"/>
        </w:rPr>
        <w:t xml:space="preserve"> </w:t>
      </w:r>
      <w:r w:rsidRPr="00960C08">
        <w:rPr>
          <w:rFonts w:ascii="TUOS Blake" w:hAnsi="TUOS Blake" w:cs="AdvPSA88A"/>
          <w:color w:val="000000"/>
          <w:sz w:val="24"/>
          <w:szCs w:val="24"/>
        </w:rPr>
        <w:t>of data, which, in</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turn, might lead to imprecision of</w:t>
      </w:r>
      <w:r>
        <w:rPr>
          <w:rFonts w:ascii="TUOS Blake" w:hAnsi="TUOS Blake" w:cs="AdvPSA88A"/>
          <w:color w:val="000000"/>
          <w:sz w:val="24"/>
          <w:szCs w:val="24"/>
        </w:rPr>
        <w:t xml:space="preserve"> </w:t>
      </w:r>
      <w:r w:rsidRPr="00960C08">
        <w:rPr>
          <w:rFonts w:ascii="TUOS Blake" w:hAnsi="TUOS Blake" w:cs="AdvPSA88A"/>
          <w:color w:val="000000"/>
          <w:sz w:val="24"/>
          <w:szCs w:val="24"/>
        </w:rPr>
        <w:t>pooled effect estimates. Where non</w:t>
      </w:r>
      <w:r w:rsidR="00B73632">
        <w:rPr>
          <w:rFonts w:ascii="TUOS Blake" w:hAnsi="TUOS Blake" w:cs="AdvPSA88A"/>
          <w:color w:val="000000"/>
          <w:sz w:val="24"/>
          <w:szCs w:val="24"/>
        </w:rPr>
        <w:t>-</w:t>
      </w:r>
      <w:r w:rsidRPr="00960C08">
        <w:rPr>
          <w:rFonts w:ascii="TUOS Blake" w:hAnsi="TUOS Blake" w:cs="AdvPSA88A"/>
          <w:color w:val="000000"/>
          <w:sz w:val="24"/>
          <w:szCs w:val="24"/>
        </w:rPr>
        <w:t>dissemination</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is systematic</w:t>
      </w:r>
      <w:r>
        <w:rPr>
          <w:rFonts w:ascii="TUOS Blake" w:hAnsi="TUOS Blake" w:cs="AdvPSA88A"/>
          <w:color w:val="000000"/>
          <w:sz w:val="24"/>
          <w:szCs w:val="24"/>
        </w:rPr>
        <w:t xml:space="preserve"> </w:t>
      </w:r>
      <w:r w:rsidRPr="00960C08">
        <w:rPr>
          <w:rFonts w:ascii="TUOS Blake" w:hAnsi="TUOS Blake" w:cs="AdvPSA88A"/>
          <w:color w:val="000000"/>
          <w:sz w:val="24"/>
          <w:szCs w:val="24"/>
        </w:rPr>
        <w:t>rather than random</w:t>
      </w:r>
      <w:r>
        <w:rPr>
          <w:rFonts w:ascii="TUOS Blake" w:hAnsi="TUOS Blake" w:cs="AdvPSA88A"/>
          <w:color w:val="000000"/>
          <w:sz w:val="24"/>
          <w:szCs w:val="24"/>
        </w:rPr>
        <w:t xml:space="preserve"> </w:t>
      </w:r>
      <w:r w:rsidRPr="00960C08">
        <w:rPr>
          <w:rFonts w:ascii="TUOS Blake" w:hAnsi="TUOS Blake" w:cs="AdvPSA88A"/>
          <w:color w:val="000000"/>
          <w:sz w:val="24"/>
          <w:szCs w:val="24"/>
        </w:rPr>
        <w:t>in other words, if disseminated</w:t>
      </w:r>
      <w:r>
        <w:rPr>
          <w:rFonts w:ascii="TUOS Blake" w:hAnsi="TUOS Blake" w:cs="AdvPSA88A"/>
          <w:color w:val="000000"/>
          <w:sz w:val="24"/>
          <w:szCs w:val="24"/>
        </w:rPr>
        <w:t xml:space="preserve"> </w:t>
      </w:r>
      <w:r w:rsidRPr="00960C08">
        <w:rPr>
          <w:rFonts w:ascii="TUOS Blake" w:hAnsi="TUOS Blake" w:cs="AdvPSA88A"/>
          <w:color w:val="000000"/>
          <w:sz w:val="24"/>
          <w:szCs w:val="24"/>
        </w:rPr>
        <w:t>studies and findings</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differ systematically from non</w:t>
      </w:r>
      <w:r w:rsidR="00B73632">
        <w:rPr>
          <w:rFonts w:ascii="TUOS Blake" w:hAnsi="TUOS Blake" w:cs="AdvPSA88A"/>
          <w:color w:val="000000"/>
          <w:sz w:val="24"/>
          <w:szCs w:val="24"/>
        </w:rPr>
        <w:t>-</w:t>
      </w:r>
      <w:r w:rsidRPr="00960C08">
        <w:rPr>
          <w:rFonts w:ascii="TUOS Blake" w:hAnsi="TUOS Blake" w:cs="AdvPSA88A"/>
          <w:color w:val="000000"/>
          <w:sz w:val="24"/>
          <w:szCs w:val="24"/>
        </w:rPr>
        <w:t>disseminated</w:t>
      </w:r>
      <w:r>
        <w:rPr>
          <w:rFonts w:ascii="TUOS Blake" w:hAnsi="TUOS Blake" w:cs="AdvPSA88A"/>
          <w:color w:val="000000"/>
          <w:sz w:val="24"/>
          <w:szCs w:val="24"/>
        </w:rPr>
        <w:t xml:space="preserve"> </w:t>
      </w:r>
      <w:r w:rsidRPr="00960C08">
        <w:rPr>
          <w:rFonts w:ascii="TUOS Blake" w:hAnsi="TUOS Blake" w:cs="AdvPSA88A"/>
          <w:color w:val="000000"/>
          <w:sz w:val="24"/>
          <w:szCs w:val="24"/>
        </w:rPr>
        <w:t>studies and findings</w:t>
      </w:r>
      <w:r>
        <w:rPr>
          <w:rFonts w:ascii="TUOS Blake" w:hAnsi="TUOS Blake" w:cs="AdvPSA88A"/>
          <w:color w:val="000000"/>
          <w:sz w:val="24"/>
          <w:szCs w:val="24"/>
        </w:rPr>
        <w:t xml:space="preserve"> </w:t>
      </w:r>
      <w:r w:rsidRPr="00960C08">
        <w:rPr>
          <w:rFonts w:ascii="TUOS Blake" w:hAnsi="TUOS Blake" w:cs="AdvPSA88A"/>
          <w:color w:val="000000"/>
          <w:sz w:val="24"/>
          <w:szCs w:val="24"/>
        </w:rPr>
        <w:t>this will distort</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review findings</w:t>
      </w:r>
      <w:r>
        <w:rPr>
          <w:rFonts w:ascii="TUOS Blake" w:hAnsi="TUOS Blake" w:cs="AdvPSA88A"/>
          <w:color w:val="000000"/>
          <w:sz w:val="24"/>
          <w:szCs w:val="24"/>
        </w:rPr>
        <w:t xml:space="preserve"> </w:t>
      </w:r>
      <w:r w:rsidRPr="00960C08">
        <w:rPr>
          <w:rFonts w:ascii="TUOS Blake" w:hAnsi="TUOS Blake" w:cs="AdvPSA88A"/>
          <w:color w:val="000000"/>
          <w:sz w:val="24"/>
          <w:szCs w:val="24"/>
        </w:rPr>
        <w:t>and cause dissemination bias.</w:t>
      </w:r>
    </w:p>
    <w:p w:rsidR="00960C08" w:rsidRDefault="00960C08" w:rsidP="00960C08">
      <w:pPr>
        <w:autoSpaceDE w:val="0"/>
        <w:autoSpaceDN w:val="0"/>
        <w:adjustRightInd w:val="0"/>
        <w:spacing w:after="0" w:line="240" w:lineRule="auto"/>
        <w:rPr>
          <w:rFonts w:ascii="TUOS Blake" w:hAnsi="TUOS Blake" w:cs="AdvPSA88A"/>
          <w:color w:val="000000"/>
          <w:sz w:val="24"/>
          <w:szCs w:val="24"/>
        </w:rPr>
      </w:pPr>
    </w:p>
    <w:p w:rsidR="009B4D52" w:rsidRDefault="00960C08" w:rsidP="009B4D52">
      <w:pP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SA88A"/>
          <w:color w:val="000000"/>
          <w:sz w:val="24"/>
          <w:szCs w:val="24"/>
        </w:rPr>
        <w:t>Dissemination bias therefore describes the systematic</w:t>
      </w:r>
      <w:r>
        <w:rPr>
          <w:rFonts w:ascii="TUOS Blake" w:hAnsi="TUOS Blake" w:cs="AdvPSA88A"/>
          <w:color w:val="000000"/>
          <w:sz w:val="24"/>
          <w:szCs w:val="24"/>
        </w:rPr>
        <w:t xml:space="preserve"> </w:t>
      </w:r>
      <w:r w:rsidRPr="00960C08">
        <w:rPr>
          <w:rFonts w:ascii="TUOS Blake" w:hAnsi="TUOS Blake" w:cs="AdvPSA88A"/>
          <w:color w:val="000000"/>
          <w:sz w:val="24"/>
          <w:szCs w:val="24"/>
        </w:rPr>
        <w:t>error that occurs from</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non</w:t>
      </w:r>
      <w:r w:rsidR="00B73632">
        <w:rPr>
          <w:rFonts w:ascii="TUOS Blake" w:hAnsi="TUOS Blake" w:cs="AdvPSA88A"/>
          <w:color w:val="000000"/>
          <w:sz w:val="24"/>
          <w:szCs w:val="24"/>
        </w:rPr>
        <w:t>-</w:t>
      </w:r>
      <w:r w:rsidRPr="00960C08">
        <w:rPr>
          <w:rFonts w:ascii="TUOS Blake" w:hAnsi="TUOS Blake" w:cs="AdvPSA88A"/>
          <w:color w:val="000000"/>
          <w:sz w:val="24"/>
          <w:szCs w:val="24"/>
        </w:rPr>
        <w:t>dissemination of studies and</w:t>
      </w:r>
      <w:r>
        <w:rPr>
          <w:rFonts w:ascii="TUOS Blake" w:hAnsi="TUOS Blake" w:cs="AdvPSA88A"/>
          <w:color w:val="000000"/>
          <w:sz w:val="24"/>
          <w:szCs w:val="24"/>
        </w:rPr>
        <w:t xml:space="preserve"> </w:t>
      </w:r>
      <w:r w:rsidRPr="00960C08">
        <w:rPr>
          <w:rFonts w:ascii="TUOS Blake" w:hAnsi="TUOS Blake" w:cs="AdvPSA88A"/>
          <w:color w:val="000000"/>
          <w:sz w:val="24"/>
          <w:szCs w:val="24"/>
        </w:rPr>
        <w:t>findings. The key underlying concern is the (non-)</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dissemination</w:t>
      </w:r>
      <w:r>
        <w:rPr>
          <w:rFonts w:ascii="TUOS Blake" w:hAnsi="TUOS Blake" w:cs="AdvPSA88A"/>
          <w:color w:val="000000"/>
          <w:sz w:val="24"/>
          <w:szCs w:val="24"/>
        </w:rPr>
        <w:t xml:space="preserve"> </w:t>
      </w:r>
      <w:r w:rsidRPr="00960C08">
        <w:rPr>
          <w:rFonts w:ascii="TUOS Blake" w:hAnsi="TUOS Blake" w:cs="AdvPSA88A"/>
          <w:color w:val="000000"/>
          <w:sz w:val="24"/>
          <w:szCs w:val="24"/>
        </w:rPr>
        <w:t>of studies due to the nature of their content and</w:t>
      </w:r>
      <w:r>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message </w:t>
      </w:r>
      <w:r w:rsidRPr="00960C08">
        <w:rPr>
          <w:rFonts w:ascii="TUOS Blake" w:hAnsi="TUOS Blake" w:cs="AdvPSA88A"/>
          <w:color w:val="2197D2"/>
          <w:sz w:val="24"/>
          <w:szCs w:val="24"/>
        </w:rPr>
        <w:t>[17]</w:t>
      </w:r>
      <w:r w:rsidRPr="00960C08">
        <w:rPr>
          <w:rFonts w:ascii="TUOS Blake" w:hAnsi="TUOS Blake" w:cs="AdvPSA88A"/>
          <w:color w:val="000000"/>
          <w:sz w:val="24"/>
          <w:szCs w:val="24"/>
        </w:rPr>
        <w:t>. In the</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context of this paper, we discuss</w:t>
      </w:r>
      <w:r>
        <w:rPr>
          <w:rFonts w:ascii="TUOS Blake" w:hAnsi="TUOS Blake" w:cs="AdvPSA88A"/>
          <w:color w:val="000000"/>
          <w:sz w:val="24"/>
          <w:szCs w:val="24"/>
        </w:rPr>
        <w:t xml:space="preserve"> </w:t>
      </w:r>
      <w:r w:rsidRPr="00960C08">
        <w:rPr>
          <w:rFonts w:ascii="TUOS Blake" w:hAnsi="TUOS Blake" w:cs="AdvPSA88A"/>
          <w:color w:val="000000"/>
          <w:sz w:val="24"/>
          <w:szCs w:val="24"/>
        </w:rPr>
        <w:t>dissem</w:t>
      </w:r>
      <w:r w:rsidR="0054527A">
        <w:rPr>
          <w:rFonts w:ascii="TUOS Blake" w:hAnsi="TUOS Blake" w:cs="AdvPSA88A"/>
          <w:color w:val="000000"/>
          <w:sz w:val="24"/>
          <w:szCs w:val="24"/>
        </w:rPr>
        <w:t xml:space="preserve">ination bias resulting from the </w:t>
      </w:r>
      <w:r w:rsidRPr="00960C08">
        <w:rPr>
          <w:rFonts w:ascii="TUOS Blake" w:hAnsi="TUOS Blake" w:cs="AdvPSA88A"/>
          <w:color w:val="000000"/>
          <w:sz w:val="24"/>
          <w:szCs w:val="24"/>
        </w:rPr>
        <w:t>non</w:t>
      </w:r>
      <w:r w:rsidR="00B73632">
        <w:rPr>
          <w:rFonts w:ascii="TUOS Blake" w:hAnsi="TUOS Blake" w:cs="AdvPSA88A"/>
          <w:color w:val="000000"/>
          <w:sz w:val="24"/>
          <w:szCs w:val="24"/>
        </w:rPr>
        <w:t>-</w:t>
      </w:r>
      <w:r w:rsidRPr="00960C08">
        <w:rPr>
          <w:rFonts w:ascii="TUOS Blake" w:hAnsi="TUOS Blake" w:cs="AdvPSA88A"/>
          <w:color w:val="000000"/>
          <w:sz w:val="24"/>
          <w:szCs w:val="24"/>
        </w:rPr>
        <w:t>dissemination</w:t>
      </w:r>
      <w:r>
        <w:rPr>
          <w:rFonts w:ascii="TUOS Blake" w:hAnsi="TUOS Blake" w:cs="AdvPSA88A"/>
          <w:color w:val="000000"/>
          <w:sz w:val="24"/>
          <w:szCs w:val="24"/>
        </w:rPr>
        <w:t xml:space="preserve"> </w:t>
      </w:r>
      <w:r w:rsidRPr="00960C08">
        <w:rPr>
          <w:rFonts w:ascii="TUOS Blake" w:hAnsi="TUOS Blake" w:cs="AdvPSA88A"/>
          <w:color w:val="000000"/>
          <w:sz w:val="24"/>
          <w:szCs w:val="24"/>
        </w:rPr>
        <w:t>of studies and findings due to their content. We do not</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use the term to describe the effects of the non</w:t>
      </w:r>
      <w:r w:rsidR="00B73632">
        <w:rPr>
          <w:rFonts w:ascii="TUOS Blake" w:hAnsi="TUOS Blake" w:cs="AdvPSA88A"/>
          <w:color w:val="000000"/>
          <w:sz w:val="24"/>
          <w:szCs w:val="24"/>
        </w:rPr>
        <w:t>-</w:t>
      </w:r>
      <w:r w:rsidRPr="00960C08">
        <w:rPr>
          <w:rFonts w:ascii="TUOS Blake" w:hAnsi="TUOS Blake" w:cs="AdvPSA88A"/>
          <w:color w:val="000000"/>
          <w:sz w:val="24"/>
          <w:szCs w:val="24"/>
        </w:rPr>
        <w:t>dissemination</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of studies and findings due to other factors, such as</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the study’s design or the population under investigation,</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etc. For example, the extent to which journals decide to</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publish qualitative research in general and the editorial</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policies that apply are not our primary area of interest</w:t>
      </w:r>
      <w:r w:rsidR="00B73632">
        <w:rPr>
          <w:rFonts w:ascii="TUOS Blake" w:hAnsi="TUOS Blake" w:cs="AdvPSA88A"/>
          <w:color w:val="000000"/>
          <w:sz w:val="24"/>
          <w:szCs w:val="24"/>
        </w:rPr>
        <w:t xml:space="preserve"> </w:t>
      </w:r>
      <w:r w:rsidRPr="00960C08">
        <w:rPr>
          <w:rFonts w:ascii="TUOS Blake" w:hAnsi="TUOS Blake" w:cs="AdvPSA88A"/>
          <w:color w:val="2197D2"/>
          <w:sz w:val="24"/>
          <w:szCs w:val="24"/>
        </w:rPr>
        <w:t xml:space="preserve">[18] </w:t>
      </w:r>
      <w:r w:rsidRPr="00960C08">
        <w:rPr>
          <w:rFonts w:ascii="TUOS Blake" w:hAnsi="TUOS Blake" w:cs="AdvPSA88A"/>
          <w:color w:val="000000"/>
          <w:sz w:val="24"/>
          <w:szCs w:val="24"/>
        </w:rPr>
        <w:t>nor do we categorize this as dissemination bias in</w:t>
      </w:r>
      <w:r w:rsidR="0054527A">
        <w:rPr>
          <w:rFonts w:ascii="TUOS Blake" w:hAnsi="TUOS Blake" w:cs="AdvPSA88A"/>
          <w:color w:val="000000"/>
          <w:sz w:val="24"/>
          <w:szCs w:val="24"/>
        </w:rPr>
        <w:t xml:space="preserve"> </w:t>
      </w:r>
      <w:r w:rsidRPr="00960C08">
        <w:rPr>
          <w:rFonts w:ascii="TUOS Blake" w:hAnsi="TUOS Blake" w:cs="AdvPSA88A"/>
          <w:color w:val="000000"/>
          <w:sz w:val="24"/>
          <w:szCs w:val="24"/>
        </w:rPr>
        <w:t>qualitative research. However, we are aware that some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journals are less likely to publish qualitative research than</w:t>
      </w:r>
      <w:r w:rsidR="00B73632">
        <w:rPr>
          <w:rFonts w:ascii="TUOS Blake" w:hAnsi="TUOS Blake" w:cs="AdvPSA88A"/>
          <w:color w:val="000000"/>
          <w:sz w:val="24"/>
          <w:szCs w:val="24"/>
        </w:rPr>
        <w:t xml:space="preserve"> </w:t>
      </w:r>
      <w:r w:rsidRPr="00960C08">
        <w:rPr>
          <w:rFonts w:ascii="TUOS Blake" w:hAnsi="TUOS Blake" w:cs="AdvPSA88A"/>
          <w:color w:val="000000"/>
          <w:sz w:val="24"/>
          <w:szCs w:val="24"/>
        </w:rPr>
        <w:t>quantitative research and that journals might not have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specific publication guidelines and policies for qualitative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research. This in turn may contribute to non</w:t>
      </w:r>
      <w:r w:rsidR="00B73632">
        <w:rPr>
          <w:rFonts w:ascii="TUOS Blake" w:hAnsi="TUOS Blake" w:cs="AdvPSA88A"/>
          <w:color w:val="000000"/>
          <w:sz w:val="24"/>
          <w:szCs w:val="24"/>
        </w:rPr>
        <w:t>-</w:t>
      </w:r>
      <w:r w:rsidRPr="00960C08">
        <w:rPr>
          <w:rFonts w:ascii="TUOS Blake" w:hAnsi="TUOS Blake" w:cs="AdvPSA88A"/>
          <w:color w:val="000000"/>
          <w:sz w:val="24"/>
          <w:szCs w:val="24"/>
        </w:rPr>
        <w:t>dissemination</w:t>
      </w:r>
      <w:r w:rsidR="00B73632">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or incomplete dissemination of qualitative studies </w:t>
      </w:r>
      <w:r w:rsidRPr="00960C08">
        <w:rPr>
          <w:rFonts w:ascii="TUOS Blake" w:hAnsi="TUOS Blake" w:cs="AdvPSA88A"/>
          <w:color w:val="2197D2"/>
          <w:sz w:val="24"/>
          <w:szCs w:val="24"/>
        </w:rPr>
        <w:t>[19]</w:t>
      </w:r>
      <w:r w:rsidRPr="00960C08">
        <w:rPr>
          <w:rFonts w:ascii="TUOS Blake" w:hAnsi="TUOS Blake" w:cs="AdvPSA88A"/>
          <w:color w:val="000000"/>
          <w:sz w:val="24"/>
          <w:szCs w:val="24"/>
        </w:rPr>
        <w:t>.</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Given that these mechanisms would affect any qualitative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study irrespective of the nature of its </w:t>
      </w:r>
      <w:r w:rsidRPr="00960C08">
        <w:rPr>
          <w:rFonts w:ascii="TUOS Blake" w:hAnsi="TUOS Blake" w:cs="AdvPSA88A"/>
          <w:color w:val="000000"/>
          <w:sz w:val="24"/>
          <w:szCs w:val="24"/>
        </w:rPr>
        <w:lastRenderedPageBreak/>
        <w:t>findings, we do not</w:t>
      </w:r>
      <w:r w:rsidR="00B73632">
        <w:rPr>
          <w:rFonts w:ascii="TUOS Blake" w:hAnsi="TUOS Blake" w:cs="AdvPSA88A"/>
          <w:color w:val="000000"/>
          <w:sz w:val="24"/>
          <w:szCs w:val="24"/>
        </w:rPr>
        <w:t xml:space="preserve"> </w:t>
      </w:r>
      <w:r w:rsidRPr="00960C08">
        <w:rPr>
          <w:rFonts w:ascii="TUOS Blake" w:hAnsi="TUOS Blake" w:cs="AdvPSA88A"/>
          <w:color w:val="000000"/>
          <w:sz w:val="24"/>
          <w:szCs w:val="24"/>
        </w:rPr>
        <w:t>consider these mechanisms as contributing to dissemination</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bias within qualitative research itself as there are a</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high number of journals that readily publish qualitative</w:t>
      </w:r>
      <w:r w:rsidR="00B73632">
        <w:rPr>
          <w:rFonts w:ascii="TUOS Blake" w:hAnsi="TUOS Blake" w:cs="AdvPSA88A"/>
          <w:color w:val="000000"/>
          <w:sz w:val="24"/>
          <w:szCs w:val="24"/>
        </w:rPr>
        <w:t xml:space="preserve"> </w:t>
      </w:r>
      <w:r w:rsidRPr="00960C08">
        <w:rPr>
          <w:rFonts w:ascii="TUOS Blake" w:hAnsi="TUOS Blake" w:cs="AdvPSA88A"/>
          <w:color w:val="000000"/>
          <w:sz w:val="24"/>
          <w:szCs w:val="24"/>
        </w:rPr>
        <w:t>research.</w:t>
      </w:r>
    </w:p>
    <w:p w:rsidR="009B4D52" w:rsidRPr="009B4D52" w:rsidRDefault="00960C08" w:rsidP="009B4D52">
      <w:pPr>
        <w:pStyle w:val="Heading3"/>
      </w:pPr>
      <w:r w:rsidRPr="00960C08">
        <w:t>2.1. Dissemination bias in quantitative research: causes</w:t>
      </w:r>
    </w:p>
    <w:p w:rsidR="00B73632" w:rsidRDefault="00960C08" w:rsidP="009B4D52">
      <w:pP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SA88A"/>
          <w:color w:val="000000"/>
          <w:sz w:val="24"/>
          <w:szCs w:val="24"/>
        </w:rPr>
        <w:t>Although the systematic non</w:t>
      </w:r>
      <w:r w:rsidR="00B73632">
        <w:rPr>
          <w:rFonts w:ascii="TUOS Blake" w:hAnsi="TUOS Blake" w:cs="AdvPSA88A"/>
          <w:color w:val="000000"/>
          <w:sz w:val="24"/>
          <w:szCs w:val="24"/>
        </w:rPr>
        <w:t>-</w:t>
      </w:r>
      <w:r w:rsidRPr="00960C08">
        <w:rPr>
          <w:rFonts w:ascii="TUOS Blake" w:hAnsi="TUOS Blake" w:cs="AdvPSA88A"/>
          <w:color w:val="000000"/>
          <w:sz w:val="24"/>
          <w:szCs w:val="24"/>
        </w:rPr>
        <w:t>dissemination of research</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has been commonly referred to as publication bias, the term</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dissemination bias is becoming more commonly used as</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this allows us to acknowledge the underlying mechanisms</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more comprehensively </w:t>
      </w:r>
      <w:r w:rsidRPr="00960C08">
        <w:rPr>
          <w:rFonts w:ascii="TUOS Blake" w:hAnsi="TUOS Blake" w:cs="AdvPSA88A"/>
          <w:color w:val="2197D2"/>
          <w:sz w:val="24"/>
          <w:szCs w:val="24"/>
        </w:rPr>
        <w:t>[20]</w:t>
      </w:r>
      <w:r w:rsidRPr="00960C08">
        <w:rPr>
          <w:rFonts w:ascii="TUOS Blake" w:hAnsi="TUOS Blake" w:cs="AdvPSA88A"/>
          <w:color w:val="000000"/>
          <w:sz w:val="24"/>
          <w:szCs w:val="24"/>
        </w:rPr>
        <w:t>. Three issues are particularly</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relevant when discussing the term dissemination bias. First,</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although scientific evidence is usually made available in</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journal publications, other dissemination channels such as</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study registries or online data repositories are becoming</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increasingly important </w:t>
      </w:r>
      <w:r w:rsidRPr="00960C08">
        <w:rPr>
          <w:rFonts w:ascii="TUOS Blake" w:hAnsi="TUOS Blake" w:cs="AdvPSA88A"/>
          <w:color w:val="2197D2"/>
          <w:sz w:val="24"/>
          <w:szCs w:val="24"/>
        </w:rPr>
        <w:t>[17]</w:t>
      </w:r>
      <w:r w:rsidRPr="00960C08">
        <w:rPr>
          <w:rFonts w:ascii="TUOS Blake" w:hAnsi="TUOS Blake" w:cs="AdvPSA88A"/>
          <w:color w:val="000000"/>
          <w:sz w:val="24"/>
          <w:szCs w:val="24"/>
        </w:rPr>
        <w:t xml:space="preserve">. </w:t>
      </w:r>
    </w:p>
    <w:p w:rsidR="00B73632" w:rsidRDefault="00B73632" w:rsidP="009B4D52">
      <w:pPr>
        <w:autoSpaceDE w:val="0"/>
        <w:autoSpaceDN w:val="0"/>
        <w:adjustRightInd w:val="0"/>
        <w:spacing w:after="0" w:line="240" w:lineRule="auto"/>
        <w:rPr>
          <w:rFonts w:ascii="TUOS Blake" w:hAnsi="TUOS Blake" w:cs="AdvPSA88A"/>
          <w:color w:val="000000"/>
          <w:sz w:val="24"/>
          <w:szCs w:val="24"/>
        </w:rPr>
      </w:pPr>
    </w:p>
    <w:p w:rsidR="00460DD5" w:rsidRDefault="00960C08" w:rsidP="009B4D52">
      <w:pP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SA88A"/>
          <w:color w:val="000000"/>
          <w:sz w:val="24"/>
          <w:szCs w:val="24"/>
        </w:rPr>
        <w:t>Second, the term dissemination</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bias describes both the non</w:t>
      </w:r>
      <w:r w:rsidR="00B73632">
        <w:rPr>
          <w:rFonts w:ascii="TUOS Blake" w:hAnsi="TUOS Blake" w:cs="AdvPSA88A"/>
          <w:color w:val="000000"/>
          <w:sz w:val="24"/>
          <w:szCs w:val="24"/>
        </w:rPr>
        <w:t>-</w:t>
      </w:r>
      <w:r w:rsidRPr="00960C08">
        <w:rPr>
          <w:rFonts w:ascii="TUOS Blake" w:hAnsi="TUOS Blake" w:cs="AdvPSA88A"/>
          <w:color w:val="000000"/>
          <w:sz w:val="24"/>
          <w:szCs w:val="24"/>
        </w:rPr>
        <w:t>dissemination of an entire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study (nonpublication) as well as the selective non</w:t>
      </w:r>
      <w:r w:rsidR="00B73632">
        <w:rPr>
          <w:rFonts w:ascii="TUOS Blake" w:hAnsi="TUOS Blake" w:cs="AdvPSA88A"/>
          <w:color w:val="000000"/>
          <w:sz w:val="24"/>
          <w:szCs w:val="24"/>
        </w:rPr>
        <w:t>-</w:t>
      </w:r>
      <w:r w:rsidRPr="00960C08">
        <w:rPr>
          <w:rFonts w:ascii="TUOS Blake" w:hAnsi="TUOS Blake" w:cs="AdvPSA88A"/>
          <w:color w:val="000000"/>
          <w:sz w:val="24"/>
          <w:szCs w:val="24"/>
        </w:rPr>
        <w:t>dissemination</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of individual results (selective reporting). In addition</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to selective reporting of results, for example, from individual</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participants of the study, selective outcome reporting</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describes the non</w:t>
      </w:r>
      <w:r w:rsidR="00B73632">
        <w:rPr>
          <w:rFonts w:ascii="TUOS Blake" w:hAnsi="TUOS Blake" w:cs="AdvPSA88A"/>
          <w:color w:val="000000"/>
          <w:sz w:val="24"/>
          <w:szCs w:val="24"/>
        </w:rPr>
        <w:t>-</w:t>
      </w:r>
      <w:r w:rsidRPr="00960C08">
        <w:rPr>
          <w:rFonts w:ascii="TUOS Blake" w:hAnsi="TUOS Blake" w:cs="AdvPSA88A"/>
          <w:color w:val="000000"/>
          <w:sz w:val="24"/>
          <w:szCs w:val="24"/>
        </w:rPr>
        <w:t>reporting of findings related to entire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outcomes. The most dominant mechanisms underlying the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selective dissemination of quantitative studies and results,</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and resulting in dissemination bias, are described in</w:t>
      </w:r>
      <w:r w:rsidR="003C649E">
        <w:rPr>
          <w:rFonts w:ascii="TUOS Blake" w:hAnsi="TUOS Blake" w:cs="AdvPSA88A"/>
          <w:color w:val="000000"/>
          <w:sz w:val="24"/>
          <w:szCs w:val="24"/>
        </w:rPr>
        <w:t xml:space="preserve"> </w:t>
      </w:r>
      <w:r w:rsidRPr="00960C08">
        <w:rPr>
          <w:rFonts w:ascii="TUOS Blake" w:hAnsi="TUOS Blake" w:cs="AdvPSA88A"/>
          <w:color w:val="2197D2"/>
          <w:sz w:val="24"/>
          <w:szCs w:val="24"/>
        </w:rPr>
        <w:t>Table 1 [17]</w:t>
      </w:r>
      <w:r w:rsidR="009B4D52">
        <w:rPr>
          <w:rFonts w:ascii="TUOS Blake" w:hAnsi="TUOS Blake" w:cs="AdvPSA88A"/>
          <w:color w:val="000000"/>
          <w:sz w:val="24"/>
          <w:szCs w:val="24"/>
        </w:rPr>
        <w:t>.</w:t>
      </w:r>
    </w:p>
    <w:p w:rsidR="00B73632" w:rsidRDefault="00B73632" w:rsidP="003C649E">
      <w:pPr>
        <w:autoSpaceDE w:val="0"/>
        <w:autoSpaceDN w:val="0"/>
        <w:adjustRightInd w:val="0"/>
        <w:spacing w:after="0" w:line="240" w:lineRule="auto"/>
        <w:rPr>
          <w:rFonts w:ascii="TUOS Blake" w:hAnsi="TUOS Blake" w:cs="AdvPSA88A"/>
          <w:color w:val="000000"/>
          <w:sz w:val="24"/>
          <w:szCs w:val="24"/>
        </w:rPr>
      </w:pPr>
    </w:p>
    <w:p w:rsidR="009B4D52" w:rsidRPr="00960C08" w:rsidRDefault="00960C08" w:rsidP="009B4D52">
      <w:pP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SA88A"/>
          <w:color w:val="000000"/>
          <w:sz w:val="24"/>
          <w:szCs w:val="24"/>
        </w:rPr>
        <w:t>Third, dissemination bias also covers the practice of</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duplicate publication. Duplicate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publication is an aspect</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of dissemination that describes the practice of producing</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multiple publications reporting the same findings from a</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single study </w:t>
      </w:r>
      <w:r w:rsidRPr="00960C08">
        <w:rPr>
          <w:rFonts w:ascii="TUOS Blake" w:hAnsi="TUOS Blake" w:cs="AdvPSA88A"/>
          <w:color w:val="2197D2"/>
          <w:sz w:val="24"/>
          <w:szCs w:val="24"/>
        </w:rPr>
        <w:t>[24]</w:t>
      </w:r>
      <w:r w:rsidRPr="00960C08">
        <w:rPr>
          <w:rFonts w:ascii="TUOS Blake" w:hAnsi="TUOS Blake" w:cs="AdvPSA88A"/>
          <w:color w:val="000000"/>
          <w:sz w:val="24"/>
          <w:szCs w:val="24"/>
        </w:rPr>
        <w:t>. Outcomes and results might, sometimes</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unreasonably, be split up into several reports.</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Duplicate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publications are not always clearly discernible and might</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be confused for reports of different studies. As a consequence,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the same study results might be included multiple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times in meta-analyses and thus bias the overall effect</w:t>
      </w:r>
      <w:r w:rsidR="00B73632">
        <w:rPr>
          <w:rFonts w:ascii="TUOS Blake" w:hAnsi="TUOS Blake" w:cs="AdvPSA88A"/>
          <w:color w:val="000000"/>
          <w:sz w:val="24"/>
          <w:szCs w:val="24"/>
        </w:rPr>
        <w:t xml:space="preserve"> </w:t>
      </w:r>
      <w:r w:rsidRPr="00960C08">
        <w:rPr>
          <w:rFonts w:ascii="TUOS Blake" w:hAnsi="TUOS Blake" w:cs="AdvPSA88A"/>
          <w:color w:val="000000"/>
          <w:sz w:val="24"/>
          <w:szCs w:val="24"/>
        </w:rPr>
        <w:t>estimate.</w:t>
      </w:r>
    </w:p>
    <w:p w:rsidR="00960C08" w:rsidRPr="003C649E" w:rsidRDefault="00960C08" w:rsidP="003C649E">
      <w:pPr>
        <w:pStyle w:val="Heading3"/>
      </w:pPr>
      <w:r w:rsidRPr="00960C08">
        <w:t>2.2. Non</w:t>
      </w:r>
      <w:r w:rsidR="00B73632">
        <w:t>-</w:t>
      </w:r>
      <w:r w:rsidRPr="00960C08">
        <w:t>dissemination and dissemination bias in</w:t>
      </w:r>
      <w:r>
        <w:t xml:space="preserve"> </w:t>
      </w:r>
      <w:r w:rsidRPr="00960C08">
        <w:t>quantitative research: prevalence and impact</w:t>
      </w:r>
    </w:p>
    <w:p w:rsidR="00460DD5" w:rsidRDefault="00960C08" w:rsidP="008A3DBF">
      <w:pPr>
        <w:autoSpaceDE w:val="0"/>
        <w:autoSpaceDN w:val="0"/>
        <w:adjustRightInd w:val="0"/>
        <w:spacing w:after="0" w:line="240" w:lineRule="auto"/>
        <w:rPr>
          <w:rFonts w:ascii="TUOS Blake" w:hAnsi="TUOS Blake" w:cs="AdvTGBOLD"/>
          <w:color w:val="000000"/>
          <w:sz w:val="24"/>
          <w:szCs w:val="24"/>
        </w:rPr>
      </w:pPr>
      <w:r w:rsidRPr="00960C08">
        <w:rPr>
          <w:rFonts w:ascii="TUOS Blake" w:hAnsi="TUOS Blake" w:cs="AdvPSA88A"/>
          <w:color w:val="000000"/>
          <w:sz w:val="24"/>
          <w:szCs w:val="24"/>
        </w:rPr>
        <w:t>Clear empirical evidence demonstrates that a large</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proportion of quantitative studies in clinical research</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remain unpublished after completion </w:t>
      </w:r>
      <w:r w:rsidRPr="00960C08">
        <w:rPr>
          <w:rFonts w:ascii="TUOS Blake" w:hAnsi="TUOS Blake" w:cs="AdvPSA88A"/>
          <w:color w:val="2197D2"/>
          <w:sz w:val="24"/>
          <w:szCs w:val="24"/>
        </w:rPr>
        <w:t>[28</w:t>
      </w:r>
      <w:r w:rsidR="00B73632">
        <w:rPr>
          <w:rFonts w:ascii="TUOS Blake" w:hAnsi="TUOS Blake" w:cs="AdvPSA88A"/>
          <w:color w:val="2197D2"/>
          <w:sz w:val="24"/>
          <w:szCs w:val="24"/>
        </w:rPr>
        <w:t>-</w:t>
      </w:r>
      <w:r w:rsidRPr="00960C08">
        <w:rPr>
          <w:rFonts w:ascii="TUOS Blake" w:hAnsi="TUOS Blake" w:cs="AdvPSA88A"/>
          <w:color w:val="2197D2"/>
          <w:sz w:val="24"/>
          <w:szCs w:val="24"/>
        </w:rPr>
        <w:t>30]</w:t>
      </w:r>
      <w:r w:rsidRPr="00960C08">
        <w:rPr>
          <w:rFonts w:ascii="TUOS Blake" w:hAnsi="TUOS Blake" w:cs="AdvPSA88A"/>
          <w:color w:val="000000"/>
          <w:sz w:val="24"/>
          <w:szCs w:val="24"/>
        </w:rPr>
        <w:t>. For</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example, in a systematic review of methodological research</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projects including randomized controlled trials and other</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interventional and observational studies from general</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medicine, different medical specialties, and epidemiology,</w:t>
      </w:r>
      <w:r w:rsidR="00460DD5">
        <w:rPr>
          <w:rFonts w:ascii="TUOS Blake" w:hAnsi="TUOS Blake" w:cs="AdvPSA88A"/>
          <w:color w:val="000000"/>
          <w:sz w:val="24"/>
          <w:szCs w:val="24"/>
        </w:rPr>
        <w:t xml:space="preserve"> </w:t>
      </w:r>
      <w:proofErr w:type="spellStart"/>
      <w:r w:rsidRPr="00960C08">
        <w:rPr>
          <w:rFonts w:ascii="TUOS Blake" w:hAnsi="TUOS Blake" w:cs="AdvPSA88A"/>
          <w:color w:val="000000"/>
          <w:sz w:val="24"/>
          <w:szCs w:val="24"/>
        </w:rPr>
        <w:t>Schmucker</w:t>
      </w:r>
      <w:proofErr w:type="spellEnd"/>
      <w:r w:rsidRPr="00960C08">
        <w:rPr>
          <w:rFonts w:ascii="TUOS Blake" w:hAnsi="TUOS Blake" w:cs="AdvPSA88A"/>
          <w:color w:val="000000"/>
          <w:sz w:val="24"/>
          <w:szCs w:val="24"/>
        </w:rPr>
        <w:t xml:space="preserve"> et al. </w:t>
      </w:r>
      <w:r w:rsidRPr="00960C08">
        <w:rPr>
          <w:rFonts w:ascii="TUOS Blake" w:hAnsi="TUOS Blake" w:cs="AdvPSA88A"/>
          <w:color w:val="2197D2"/>
          <w:sz w:val="24"/>
          <w:szCs w:val="24"/>
        </w:rPr>
        <w:t xml:space="preserve">[31] </w:t>
      </w:r>
      <w:r w:rsidRPr="00960C08">
        <w:rPr>
          <w:rFonts w:ascii="TUOS Blake" w:hAnsi="TUOS Blake" w:cs="AdvPSA88A"/>
          <w:color w:val="000000"/>
          <w:sz w:val="24"/>
          <w:szCs w:val="24"/>
        </w:rPr>
        <w:t>found that only half of all studies</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(46.2%) approved by research ethics</w:t>
      </w:r>
      <w:r w:rsidR="003C649E">
        <w:rPr>
          <w:rFonts w:ascii="TUOS Blake" w:hAnsi="TUOS Blake" w:cs="AdvPSA88A"/>
          <w:color w:val="000000"/>
          <w:sz w:val="24"/>
          <w:szCs w:val="24"/>
        </w:rPr>
        <w:t xml:space="preserve"> </w:t>
      </w:r>
      <w:r w:rsidR="009B4D52">
        <w:rPr>
          <w:rFonts w:ascii="TUOS Blake" w:hAnsi="TUOS Blake" w:cs="AdvPSA88A"/>
          <w:color w:val="000000"/>
          <w:sz w:val="24"/>
          <w:szCs w:val="24"/>
        </w:rPr>
        <w:t>c</w:t>
      </w:r>
      <w:r w:rsidRPr="00960C08">
        <w:rPr>
          <w:rFonts w:ascii="TUOS Blake" w:hAnsi="TUOS Blake" w:cs="AdvPSA88A"/>
          <w:color w:val="000000"/>
          <w:sz w:val="24"/>
          <w:szCs w:val="24"/>
        </w:rPr>
        <w:t>ommittees were</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published. The bias resulting from such non</w:t>
      </w:r>
      <w:r w:rsidR="00B73632">
        <w:rPr>
          <w:rFonts w:ascii="TUOS Blake" w:hAnsi="TUOS Blake" w:cs="AdvPSA88A"/>
          <w:color w:val="000000"/>
          <w:sz w:val="24"/>
          <w:szCs w:val="24"/>
        </w:rPr>
        <w:t>-</w:t>
      </w:r>
      <w:r w:rsidRPr="00960C08">
        <w:rPr>
          <w:rFonts w:ascii="TUOS Blake" w:hAnsi="TUOS Blake" w:cs="AdvPSA88A"/>
          <w:color w:val="000000"/>
          <w:sz w:val="24"/>
          <w:szCs w:val="24"/>
        </w:rPr>
        <w:t>dissemination</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has been</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found to have consequences for the evidence base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for clinical, and political, decision-making </w:t>
      </w:r>
      <w:r w:rsidRPr="00960C08">
        <w:rPr>
          <w:rFonts w:ascii="TUOS Blake" w:hAnsi="TUOS Blake" w:cs="AdvPSA88A"/>
          <w:color w:val="2197D2"/>
          <w:sz w:val="24"/>
          <w:szCs w:val="24"/>
        </w:rPr>
        <w:t>[25]</w:t>
      </w:r>
      <w:r w:rsidRPr="00960C08">
        <w:rPr>
          <w:rFonts w:ascii="TUOS Blake" w:hAnsi="TUOS Blake" w:cs="AdvPSA88A"/>
          <w:color w:val="000000"/>
          <w:sz w:val="24"/>
          <w:szCs w:val="24"/>
        </w:rPr>
        <w:t>. Dissemination</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bias was repeatedly found to lead to an overestimation</w:t>
      </w:r>
      <w:r w:rsidR="00B73632">
        <w:rPr>
          <w:rFonts w:ascii="TUOS Blake" w:hAnsi="TUOS Blake" w:cs="AdvPSA88A"/>
          <w:color w:val="000000"/>
          <w:sz w:val="24"/>
          <w:szCs w:val="24"/>
        </w:rPr>
        <w:t xml:space="preserve"> </w:t>
      </w:r>
      <w:r w:rsidRPr="00960C08">
        <w:rPr>
          <w:rFonts w:ascii="TUOS Blake" w:hAnsi="TUOS Blake" w:cs="AdvPSA88A"/>
          <w:color w:val="000000"/>
          <w:sz w:val="24"/>
          <w:szCs w:val="24"/>
        </w:rPr>
        <w:t>of the reported effects of health interventions because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statistically significant and positive results had an increased</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probability of getting published </w:t>
      </w:r>
      <w:r w:rsidRPr="00960C08">
        <w:rPr>
          <w:rFonts w:ascii="TUOS Blake" w:hAnsi="TUOS Blake" w:cs="AdvPSA88A"/>
          <w:color w:val="2197D2"/>
          <w:sz w:val="24"/>
          <w:szCs w:val="24"/>
        </w:rPr>
        <w:t>[16</w:t>
      </w:r>
      <w:proofErr w:type="gramStart"/>
      <w:r w:rsidRPr="00960C08">
        <w:rPr>
          <w:rFonts w:ascii="TUOS Blake" w:hAnsi="TUOS Blake" w:cs="AdvPSA88A"/>
          <w:color w:val="2197D2"/>
          <w:sz w:val="24"/>
          <w:szCs w:val="24"/>
        </w:rPr>
        <w:t>,31,32</w:t>
      </w:r>
      <w:proofErr w:type="gramEnd"/>
      <w:r w:rsidRPr="00960C08">
        <w:rPr>
          <w:rFonts w:ascii="TUOS Blake" w:hAnsi="TUOS Blake" w:cs="AdvPSA88A"/>
          <w:color w:val="2197D2"/>
          <w:sz w:val="24"/>
          <w:szCs w:val="24"/>
        </w:rPr>
        <w:t>]</w:t>
      </w:r>
      <w:r w:rsidRPr="00960C08">
        <w:rPr>
          <w:rFonts w:ascii="TUOS Blake" w:hAnsi="TUOS Blake" w:cs="AdvPSA88A"/>
          <w:color w:val="000000"/>
          <w:sz w:val="24"/>
          <w:szCs w:val="24"/>
        </w:rPr>
        <w:t>. For example,</w:t>
      </w:r>
      <w:r w:rsidR="00460DD5">
        <w:rPr>
          <w:rFonts w:ascii="TUOS Blake" w:hAnsi="TUOS Blake" w:cs="AdvPSA88A"/>
          <w:color w:val="000000"/>
          <w:sz w:val="24"/>
          <w:szCs w:val="24"/>
        </w:rPr>
        <w:t xml:space="preserve"> </w:t>
      </w:r>
      <w:r w:rsidR="00460DD5" w:rsidRPr="00960C08">
        <w:rPr>
          <w:rFonts w:ascii="TUOS Blake" w:hAnsi="TUOS Blake" w:cs="AdvPSA88A"/>
          <w:color w:val="000000"/>
          <w:sz w:val="24"/>
          <w:szCs w:val="24"/>
        </w:rPr>
        <w:t xml:space="preserve">the drug </w:t>
      </w:r>
      <w:proofErr w:type="spellStart"/>
      <w:r w:rsidR="00460DD5" w:rsidRPr="00960C08">
        <w:rPr>
          <w:rFonts w:ascii="TUOS Blake" w:hAnsi="TUOS Blake" w:cs="AdvPSA88A"/>
          <w:color w:val="000000"/>
          <w:sz w:val="24"/>
          <w:szCs w:val="24"/>
        </w:rPr>
        <w:t>reboxetine</w:t>
      </w:r>
      <w:proofErr w:type="spellEnd"/>
      <w:r w:rsidR="00460DD5" w:rsidRPr="00960C08">
        <w:rPr>
          <w:rFonts w:ascii="TUOS Blake" w:hAnsi="TUOS Blake" w:cs="AdvPSA88A"/>
          <w:color w:val="000000"/>
          <w:sz w:val="24"/>
          <w:szCs w:val="24"/>
        </w:rPr>
        <w:t xml:space="preserve"> was approved and consequently used as</w:t>
      </w:r>
      <w:r w:rsidR="00460DD5">
        <w:rPr>
          <w:rFonts w:ascii="TUOS Blake" w:hAnsi="TUOS Blake" w:cs="AdvPSA88A"/>
          <w:color w:val="000000"/>
          <w:sz w:val="24"/>
          <w:szCs w:val="24"/>
        </w:rPr>
        <w:t xml:space="preserve"> </w:t>
      </w:r>
      <w:r w:rsidR="00460DD5" w:rsidRPr="00960C08">
        <w:rPr>
          <w:rFonts w:ascii="TUOS Blake" w:hAnsi="TUOS Blake" w:cs="AdvPSA88A"/>
          <w:color w:val="000000"/>
          <w:sz w:val="24"/>
          <w:szCs w:val="24"/>
        </w:rPr>
        <w:t>a safe and effective treatment for depression. A recent systematic</w:t>
      </w:r>
      <w:r w:rsidR="00460DD5">
        <w:rPr>
          <w:rFonts w:ascii="TUOS Blake" w:hAnsi="TUOS Blake" w:cs="AdvPSA88A"/>
          <w:color w:val="000000"/>
          <w:sz w:val="24"/>
          <w:szCs w:val="24"/>
        </w:rPr>
        <w:t xml:space="preserve"> </w:t>
      </w:r>
      <w:r w:rsidR="00460DD5" w:rsidRPr="00960C08">
        <w:rPr>
          <w:rFonts w:ascii="TUOS Blake" w:hAnsi="TUOS Blake" w:cs="AdvPSA88A"/>
          <w:color w:val="000000"/>
          <w:sz w:val="24"/>
          <w:szCs w:val="24"/>
        </w:rPr>
        <w:t xml:space="preserve">review </w:t>
      </w:r>
      <w:r w:rsidR="00460DD5" w:rsidRPr="00960C08">
        <w:rPr>
          <w:rFonts w:ascii="TUOS Blake" w:hAnsi="TUOS Blake" w:cs="AdvPSA88A"/>
          <w:color w:val="2197D2"/>
          <w:sz w:val="24"/>
          <w:szCs w:val="24"/>
        </w:rPr>
        <w:t>[33]</w:t>
      </w:r>
      <w:r w:rsidR="00460DD5" w:rsidRPr="00960C08">
        <w:rPr>
          <w:rFonts w:ascii="TUOS Blake" w:hAnsi="TUOS Blake" w:cs="AdvPSA88A"/>
          <w:color w:val="000000"/>
          <w:sz w:val="24"/>
          <w:szCs w:val="24"/>
        </w:rPr>
        <w:t>, however, revealed that the beneficial</w:t>
      </w:r>
      <w:r w:rsidR="003C649E">
        <w:rPr>
          <w:rFonts w:ascii="TUOS Blake" w:hAnsi="TUOS Blake" w:cs="AdvPSA88A"/>
          <w:color w:val="000000"/>
          <w:sz w:val="24"/>
          <w:szCs w:val="24"/>
        </w:rPr>
        <w:t xml:space="preserve"> </w:t>
      </w:r>
      <w:r w:rsidR="00460DD5" w:rsidRPr="00960C08">
        <w:rPr>
          <w:rFonts w:ascii="TUOS Blake" w:hAnsi="TUOS Blake" w:cs="AdvPSA88A"/>
          <w:color w:val="000000"/>
          <w:sz w:val="24"/>
          <w:szCs w:val="24"/>
        </w:rPr>
        <w:t xml:space="preserve">effect of </w:t>
      </w:r>
      <w:proofErr w:type="spellStart"/>
      <w:r w:rsidR="00460DD5" w:rsidRPr="00960C08">
        <w:rPr>
          <w:rFonts w:ascii="TUOS Blake" w:hAnsi="TUOS Blake" w:cs="AdvPSA88A"/>
          <w:color w:val="000000"/>
          <w:sz w:val="24"/>
          <w:szCs w:val="24"/>
        </w:rPr>
        <w:t>reboxetine</w:t>
      </w:r>
      <w:proofErr w:type="spellEnd"/>
      <w:r w:rsidR="00460DD5" w:rsidRPr="00960C08">
        <w:rPr>
          <w:rFonts w:ascii="TUOS Blake" w:hAnsi="TUOS Blake" w:cs="AdvPSA88A"/>
          <w:color w:val="000000"/>
          <w:sz w:val="24"/>
          <w:szCs w:val="24"/>
        </w:rPr>
        <w:t xml:space="preserve"> was based on selected patient data.</w:t>
      </w:r>
      <w:r w:rsidR="00460DD5">
        <w:rPr>
          <w:rFonts w:ascii="TUOS Blake" w:hAnsi="TUOS Blake" w:cs="AdvPSA88A"/>
          <w:color w:val="000000"/>
          <w:sz w:val="24"/>
          <w:szCs w:val="24"/>
        </w:rPr>
        <w:t xml:space="preserve"> </w:t>
      </w:r>
      <w:r w:rsidR="00460DD5" w:rsidRPr="00960C08">
        <w:rPr>
          <w:rFonts w:ascii="TUOS Blake" w:hAnsi="TUOS Blake" w:cs="AdvPSA88A"/>
          <w:color w:val="000000"/>
          <w:sz w:val="24"/>
          <w:szCs w:val="24"/>
        </w:rPr>
        <w:t>Data for 74% of the patients were not published in the</w:t>
      </w:r>
      <w:r w:rsidR="00460DD5">
        <w:rPr>
          <w:rFonts w:ascii="TUOS Blake" w:hAnsi="TUOS Blake" w:cs="AdvPSA88A"/>
          <w:color w:val="000000"/>
          <w:sz w:val="24"/>
          <w:szCs w:val="24"/>
        </w:rPr>
        <w:t xml:space="preserve"> </w:t>
      </w:r>
      <w:r w:rsidR="00460DD5" w:rsidRPr="00960C08">
        <w:rPr>
          <w:rFonts w:ascii="TUOS Blake" w:hAnsi="TUOS Blake" w:cs="AdvPSA88A"/>
          <w:color w:val="000000"/>
          <w:sz w:val="24"/>
          <w:szCs w:val="24"/>
        </w:rPr>
        <w:t>primary studies. The review authors repeated the analyses</w:t>
      </w:r>
      <w:r w:rsidR="003C649E">
        <w:rPr>
          <w:rFonts w:ascii="TUOS Blake" w:hAnsi="TUOS Blake" w:cs="AdvPSA88A"/>
          <w:color w:val="000000"/>
          <w:sz w:val="24"/>
          <w:szCs w:val="24"/>
        </w:rPr>
        <w:t xml:space="preserve"> </w:t>
      </w:r>
      <w:r w:rsidR="00460DD5" w:rsidRPr="00960C08">
        <w:rPr>
          <w:rFonts w:ascii="TUOS Blake" w:hAnsi="TUOS Blake" w:cs="AdvPSA88A"/>
          <w:color w:val="000000"/>
          <w:sz w:val="24"/>
          <w:szCs w:val="24"/>
        </w:rPr>
        <w:t>with published and unpublished primary data and found</w:t>
      </w:r>
      <w:r w:rsidR="00460DD5">
        <w:rPr>
          <w:rFonts w:ascii="TUOS Blake" w:hAnsi="TUOS Blake" w:cs="AdvPSA88A"/>
          <w:color w:val="000000"/>
          <w:sz w:val="24"/>
          <w:szCs w:val="24"/>
        </w:rPr>
        <w:t xml:space="preserve"> </w:t>
      </w:r>
      <w:r w:rsidR="00460DD5" w:rsidRPr="00960C08">
        <w:rPr>
          <w:rFonts w:ascii="TUOS Blake" w:hAnsi="TUOS Blake" w:cs="AdvPSA88A"/>
          <w:color w:val="000000"/>
          <w:sz w:val="24"/>
          <w:szCs w:val="24"/>
        </w:rPr>
        <w:t xml:space="preserve">that </w:t>
      </w:r>
      <w:proofErr w:type="spellStart"/>
      <w:r w:rsidR="00460DD5" w:rsidRPr="00960C08">
        <w:rPr>
          <w:rFonts w:ascii="TUOS Blake" w:hAnsi="TUOS Blake" w:cs="AdvPSA88A"/>
          <w:color w:val="000000"/>
          <w:sz w:val="24"/>
          <w:szCs w:val="24"/>
        </w:rPr>
        <w:t>reboxetine</w:t>
      </w:r>
      <w:proofErr w:type="spellEnd"/>
      <w:r w:rsidR="00460DD5" w:rsidRPr="00960C08">
        <w:rPr>
          <w:rFonts w:ascii="TUOS Blake" w:hAnsi="TUOS Blake" w:cs="AdvPSA88A"/>
          <w:color w:val="000000"/>
          <w:sz w:val="24"/>
          <w:szCs w:val="24"/>
        </w:rPr>
        <w:t xml:space="preserve"> was not more effective than placebo and</w:t>
      </w:r>
      <w:r w:rsidR="00460DD5">
        <w:rPr>
          <w:rFonts w:ascii="TUOS Blake" w:hAnsi="TUOS Blake" w:cs="AdvPSA88A"/>
          <w:color w:val="000000"/>
          <w:sz w:val="24"/>
          <w:szCs w:val="24"/>
        </w:rPr>
        <w:t xml:space="preserve"> </w:t>
      </w:r>
      <w:r w:rsidR="00460DD5" w:rsidRPr="00960C08">
        <w:rPr>
          <w:rFonts w:ascii="TUOS Blake" w:hAnsi="TUOS Blake" w:cs="AdvPSA88A"/>
          <w:color w:val="000000"/>
          <w:sz w:val="24"/>
          <w:szCs w:val="24"/>
        </w:rPr>
        <w:t xml:space="preserve">caused </w:t>
      </w:r>
      <w:r w:rsidR="00460DD5" w:rsidRPr="00960C08">
        <w:rPr>
          <w:rFonts w:ascii="TUOS Blake" w:hAnsi="TUOS Blake" w:cs="AdvPSA88A"/>
          <w:color w:val="000000"/>
          <w:sz w:val="24"/>
          <w:szCs w:val="24"/>
        </w:rPr>
        <w:lastRenderedPageBreak/>
        <w:t>more adverse events. This demonstrates that</w:t>
      </w:r>
      <w:r w:rsidR="00460DD5">
        <w:rPr>
          <w:rFonts w:ascii="TUOS Blake" w:hAnsi="TUOS Blake" w:cs="AdvPSA88A"/>
          <w:color w:val="000000"/>
          <w:sz w:val="24"/>
          <w:szCs w:val="24"/>
        </w:rPr>
        <w:t xml:space="preserve"> </w:t>
      </w:r>
      <w:r w:rsidR="00460DD5" w:rsidRPr="00960C08">
        <w:rPr>
          <w:rFonts w:ascii="TUOS Blake" w:hAnsi="TUOS Blake" w:cs="AdvPSA88A"/>
          <w:color w:val="000000"/>
          <w:sz w:val="24"/>
          <w:szCs w:val="24"/>
        </w:rPr>
        <w:t>dissemination bias is a threat to decisions in health and</w:t>
      </w:r>
      <w:r w:rsidR="00460DD5">
        <w:rPr>
          <w:rFonts w:ascii="TUOS Blake" w:hAnsi="TUOS Blake" w:cs="AdvPSA88A"/>
          <w:color w:val="000000"/>
          <w:sz w:val="24"/>
          <w:szCs w:val="24"/>
        </w:rPr>
        <w:t xml:space="preserve"> </w:t>
      </w:r>
      <w:r w:rsidR="00460DD5" w:rsidRPr="00960C08">
        <w:rPr>
          <w:rFonts w:ascii="TUOS Blake" w:hAnsi="TUOS Blake" w:cs="AdvPSA88A"/>
          <w:color w:val="000000"/>
          <w:sz w:val="24"/>
          <w:szCs w:val="24"/>
        </w:rPr>
        <w:t>health care and consequently to the health and safety of</w:t>
      </w:r>
      <w:r w:rsidR="00460DD5">
        <w:rPr>
          <w:rFonts w:ascii="TUOS Blake" w:hAnsi="TUOS Blake" w:cs="AdvPSA88A"/>
          <w:color w:val="000000"/>
          <w:sz w:val="24"/>
          <w:szCs w:val="24"/>
        </w:rPr>
        <w:t xml:space="preserve"> </w:t>
      </w:r>
      <w:r w:rsidR="00460DD5" w:rsidRPr="00960C08">
        <w:rPr>
          <w:rFonts w:ascii="TUOS Blake" w:hAnsi="TUOS Blake" w:cs="AdvPSA88A"/>
          <w:color w:val="000000"/>
          <w:sz w:val="24"/>
          <w:szCs w:val="24"/>
        </w:rPr>
        <w:t>individuals.</w:t>
      </w:r>
    </w:p>
    <w:p w:rsidR="00B73632" w:rsidRDefault="00B73632">
      <w:pPr>
        <w:rPr>
          <w:rFonts w:ascii="Arial" w:eastAsia="Times New Roman" w:hAnsi="Arial" w:cs="Arial"/>
          <w:color w:val="4C5258"/>
          <w:sz w:val="16"/>
          <w:szCs w:val="16"/>
          <w:lang w:eastAsia="zh-CN"/>
        </w:rPr>
      </w:pPr>
    </w:p>
    <w:p w:rsidR="00B73632" w:rsidRDefault="00B73632" w:rsidP="00D466F3">
      <w:pPr>
        <w:shd w:val="clear" w:color="auto" w:fill="FFFFFF"/>
        <w:spacing w:after="0" w:line="300" w:lineRule="atLeast"/>
        <w:jc w:val="center"/>
        <w:rPr>
          <w:rFonts w:ascii="Arial" w:eastAsia="Times New Roman" w:hAnsi="Arial" w:cs="Arial"/>
          <w:color w:val="4C5258"/>
          <w:sz w:val="16"/>
          <w:szCs w:val="16"/>
          <w:lang w:eastAsia="zh-CN"/>
        </w:rPr>
        <w:sectPr w:rsidR="00B73632" w:rsidSect="00B73632">
          <w:pgSz w:w="11906" w:h="16838"/>
          <w:pgMar w:top="1440" w:right="1440" w:bottom="1440" w:left="1440" w:header="708" w:footer="708" w:gutter="0"/>
          <w:cols w:space="708"/>
          <w:docGrid w:linePitch="360"/>
        </w:sectPr>
      </w:pPr>
    </w:p>
    <w:p w:rsidR="00FD2900" w:rsidRPr="00FD2900" w:rsidRDefault="00FD2900" w:rsidP="00D466F3">
      <w:pPr>
        <w:shd w:val="clear" w:color="auto" w:fill="FFFFFF"/>
        <w:spacing w:after="0" w:line="300" w:lineRule="atLeast"/>
        <w:jc w:val="center"/>
        <w:rPr>
          <w:rFonts w:ascii="Arial" w:eastAsia="Times New Roman" w:hAnsi="Arial" w:cs="Arial"/>
          <w:color w:val="4C5258"/>
          <w:sz w:val="16"/>
          <w:szCs w:val="16"/>
          <w:lang w:eastAsia="zh-CN"/>
        </w:rPr>
      </w:pPr>
      <w:r w:rsidRPr="00FD2900">
        <w:rPr>
          <w:rFonts w:ascii="Arial" w:eastAsia="Times New Roman" w:hAnsi="Arial" w:cs="Arial"/>
          <w:color w:val="4C5258"/>
          <w:sz w:val="16"/>
          <w:szCs w:val="16"/>
          <w:lang w:eastAsia="zh-CN"/>
        </w:rPr>
        <w:lastRenderedPageBreak/>
        <w:t>Table 1</w:t>
      </w:r>
      <w:r w:rsidR="00D466F3">
        <w:rPr>
          <w:rFonts w:ascii="Arial" w:eastAsia="Times New Roman" w:hAnsi="Arial" w:cs="Arial"/>
          <w:color w:val="4C5258"/>
          <w:sz w:val="16"/>
          <w:szCs w:val="16"/>
          <w:lang w:eastAsia="zh-CN"/>
        </w:rPr>
        <w:t>.</w:t>
      </w:r>
      <w:r w:rsidRPr="00FD2900">
        <w:rPr>
          <w:rFonts w:ascii="Arial" w:eastAsia="Times New Roman" w:hAnsi="Arial" w:cs="Arial"/>
          <w:color w:val="4C5258"/>
          <w:sz w:val="16"/>
          <w:szCs w:val="16"/>
          <w:lang w:eastAsia="zh-CN"/>
        </w:rPr>
        <w:t>Biases and underlying mechanisms identified to play a role in quantitative research that might influence selective reporting of studies and</w:t>
      </w:r>
      <w:r w:rsidR="00D466F3">
        <w:rPr>
          <w:rFonts w:ascii="Arial" w:eastAsia="Times New Roman" w:hAnsi="Arial" w:cs="Arial"/>
          <w:color w:val="4C5258"/>
          <w:sz w:val="16"/>
          <w:szCs w:val="16"/>
          <w:lang w:eastAsia="zh-CN"/>
        </w:rPr>
        <w:t xml:space="preserve"> </w:t>
      </w:r>
      <w:r w:rsidRPr="00FD2900">
        <w:rPr>
          <w:rFonts w:ascii="Arial" w:eastAsia="Times New Roman" w:hAnsi="Arial" w:cs="Arial"/>
          <w:color w:val="4C5258"/>
          <w:sz w:val="16"/>
          <w:szCs w:val="16"/>
          <w:lang w:eastAsia="zh-CN"/>
        </w:rPr>
        <w:t>findings in qualitative research</w:t>
      </w:r>
    </w:p>
    <w:tbl>
      <w:tblPr>
        <w:tblStyle w:val="TableGrid"/>
        <w:tblW w:w="5000" w:type="pct"/>
        <w:tblLook w:val="04A0" w:firstRow="1" w:lastRow="0" w:firstColumn="1" w:lastColumn="0" w:noHBand="0" w:noVBand="1"/>
      </w:tblPr>
      <w:tblGrid>
        <w:gridCol w:w="1950"/>
        <w:gridCol w:w="3719"/>
        <w:gridCol w:w="2835"/>
        <w:gridCol w:w="2835"/>
        <w:gridCol w:w="2835"/>
      </w:tblGrid>
      <w:tr w:rsidR="00D466F3" w:rsidRPr="00B73632" w:rsidTr="008A3DBF">
        <w:tc>
          <w:tcPr>
            <w:tcW w:w="688" w:type="pct"/>
          </w:tcPr>
          <w:p w:rsidR="00D466F3" w:rsidRPr="00B73632" w:rsidRDefault="00D466F3" w:rsidP="00B73632">
            <w:r w:rsidRPr="00B73632">
              <w:t>Bias</w:t>
            </w:r>
          </w:p>
        </w:tc>
        <w:tc>
          <w:tcPr>
            <w:tcW w:w="1312" w:type="pct"/>
          </w:tcPr>
          <w:p w:rsidR="00D466F3" w:rsidRPr="00B73632" w:rsidRDefault="00D466F3" w:rsidP="00B73632">
            <w:r w:rsidRPr="00B73632">
              <w:t>Description</w:t>
            </w:r>
          </w:p>
        </w:tc>
        <w:tc>
          <w:tcPr>
            <w:tcW w:w="1000" w:type="pct"/>
          </w:tcPr>
          <w:p w:rsidR="00D466F3" w:rsidRPr="00B73632" w:rsidRDefault="00D466F3" w:rsidP="00B73632">
            <w:r w:rsidRPr="00B73632">
              <w:t>Causes</w:t>
            </w:r>
          </w:p>
          <w:p w:rsidR="00D466F3" w:rsidRPr="00B73632" w:rsidRDefault="00D466F3" w:rsidP="00B73632"/>
        </w:tc>
        <w:tc>
          <w:tcPr>
            <w:tcW w:w="1000" w:type="pct"/>
          </w:tcPr>
          <w:p w:rsidR="00D466F3" w:rsidRPr="00B73632" w:rsidRDefault="00D466F3" w:rsidP="00B73632">
            <w:r w:rsidRPr="00B73632">
              <w:t>Impact on systematic reviews of quantitative results</w:t>
            </w:r>
          </w:p>
          <w:p w:rsidR="00D466F3" w:rsidRPr="00B73632" w:rsidRDefault="00D466F3" w:rsidP="00B73632"/>
        </w:tc>
        <w:tc>
          <w:tcPr>
            <w:tcW w:w="1000" w:type="pct"/>
          </w:tcPr>
          <w:p w:rsidR="00D466F3" w:rsidRPr="00B73632" w:rsidRDefault="00D466F3" w:rsidP="00B73632">
            <w:r w:rsidRPr="00B73632">
              <w:t>Impact on evidence syntheses of qualitative findings</w:t>
            </w:r>
          </w:p>
          <w:p w:rsidR="00D466F3" w:rsidRPr="00B73632" w:rsidRDefault="00D466F3" w:rsidP="00B73632"/>
        </w:tc>
      </w:tr>
      <w:tr w:rsidR="00D466F3" w:rsidRPr="00B73632" w:rsidTr="008A3DBF">
        <w:tc>
          <w:tcPr>
            <w:tcW w:w="688" w:type="pct"/>
          </w:tcPr>
          <w:p w:rsidR="00D466F3" w:rsidRPr="00B73632" w:rsidRDefault="00D466F3" w:rsidP="00B73632">
            <w:r w:rsidRPr="00B73632">
              <w:t>Time-lag bias</w:t>
            </w:r>
          </w:p>
        </w:tc>
        <w:tc>
          <w:tcPr>
            <w:tcW w:w="1312" w:type="pct"/>
          </w:tcPr>
          <w:p w:rsidR="00D466F3" w:rsidRPr="00B73632" w:rsidRDefault="00D466F3" w:rsidP="00B73632">
            <w:r w:rsidRPr="00B73632">
              <w:t>Striking findings are published sooner after completion of a study than less noteworthy results [21]</w:t>
            </w:r>
          </w:p>
          <w:p w:rsidR="00D466F3" w:rsidRPr="00B73632" w:rsidRDefault="00D466F3" w:rsidP="00B73632"/>
        </w:tc>
        <w:tc>
          <w:tcPr>
            <w:tcW w:w="1000" w:type="pct"/>
          </w:tcPr>
          <w:p w:rsidR="00D466F3" w:rsidRPr="00B73632" w:rsidRDefault="00D466F3" w:rsidP="00B73632">
            <w:r w:rsidRPr="00B73632">
              <w:t>Authors might pursue the publication of certain findings more vigorously so that more striking findings or findings supporting a popular view are published sooner; editors might prioritize the publication of findings that they consider more newsworthy</w:t>
            </w:r>
          </w:p>
          <w:p w:rsidR="00D466F3" w:rsidRPr="00B73632" w:rsidRDefault="00D466F3" w:rsidP="00B73632"/>
        </w:tc>
        <w:tc>
          <w:tcPr>
            <w:tcW w:w="1000" w:type="pct"/>
          </w:tcPr>
          <w:p w:rsidR="00D466F3" w:rsidRPr="00B73632" w:rsidRDefault="00D466F3" w:rsidP="00B73632">
            <w:r w:rsidRPr="00B73632">
              <w:t>Relevant and new results of no, little, or even harmful effects might not be available at a given point in time [22]</w:t>
            </w:r>
          </w:p>
          <w:p w:rsidR="00D466F3" w:rsidRPr="00B73632" w:rsidRDefault="00D466F3" w:rsidP="00B73632"/>
        </w:tc>
        <w:tc>
          <w:tcPr>
            <w:tcW w:w="1000" w:type="pct"/>
          </w:tcPr>
          <w:p w:rsidR="00D466F3" w:rsidRPr="00B73632" w:rsidRDefault="00D466F3" w:rsidP="00B73632">
            <w:r w:rsidRPr="00B73632">
              <w:t>Evidence syntheses might be lacking up to date, relevant studies that report a wider variety of findings</w:t>
            </w:r>
          </w:p>
          <w:p w:rsidR="00D466F3" w:rsidRPr="00B73632" w:rsidRDefault="00D466F3" w:rsidP="00B73632"/>
        </w:tc>
      </w:tr>
      <w:tr w:rsidR="00D466F3" w:rsidRPr="00B73632" w:rsidTr="008A3DBF">
        <w:tc>
          <w:tcPr>
            <w:tcW w:w="688" w:type="pct"/>
          </w:tcPr>
          <w:p w:rsidR="00D466F3" w:rsidRPr="00B73632" w:rsidRDefault="00D466F3" w:rsidP="00B73632">
            <w:r w:rsidRPr="00B73632">
              <w:t>Language</w:t>
            </w:r>
            <w:r w:rsidR="008A3DBF">
              <w:t xml:space="preserve"> </w:t>
            </w:r>
            <w:r w:rsidRPr="00B73632">
              <w:t>bias</w:t>
            </w:r>
          </w:p>
          <w:p w:rsidR="00D466F3" w:rsidRPr="00B73632" w:rsidRDefault="00D466F3" w:rsidP="00B73632"/>
        </w:tc>
        <w:tc>
          <w:tcPr>
            <w:tcW w:w="1312" w:type="pct"/>
          </w:tcPr>
          <w:p w:rsidR="00D466F3" w:rsidRPr="00B73632" w:rsidRDefault="00D466F3" w:rsidP="00B73632">
            <w:r w:rsidRPr="00B73632">
              <w:t xml:space="preserve">Striking findings from a study might be more likely to be published in the English language in an international journal. This, in turn, might increase the </w:t>
            </w:r>
            <w:proofErr w:type="spellStart"/>
            <w:r w:rsidRPr="00B73632">
              <w:t>retrievability</w:t>
            </w:r>
            <w:proofErr w:type="spellEnd"/>
            <w:r w:rsidRPr="00B73632">
              <w:t xml:space="preserve"> and accessibility of these</w:t>
            </w:r>
            <w:r w:rsidR="008A3DBF">
              <w:t xml:space="preserve"> </w:t>
            </w:r>
            <w:r w:rsidRPr="00B73632">
              <w:t>findings, compared to those that were seen as less striking</w:t>
            </w:r>
          </w:p>
          <w:p w:rsidR="00D466F3" w:rsidRPr="00B73632" w:rsidRDefault="00D466F3" w:rsidP="00B73632"/>
        </w:tc>
        <w:tc>
          <w:tcPr>
            <w:tcW w:w="1000" w:type="pct"/>
          </w:tcPr>
          <w:p w:rsidR="00D466F3" w:rsidRPr="00B73632" w:rsidRDefault="00D466F3" w:rsidP="00B73632">
            <w:r w:rsidRPr="00B73632">
              <w:t>speech and language that might add to the correct  understanding of the phenomenon of interest is more challenging for</w:t>
            </w:r>
            <w:r w:rsidR="00B73632">
              <w:t xml:space="preserve"> </w:t>
            </w:r>
            <w:r w:rsidRPr="00B73632">
              <w:t>researchers who are not writing in their first language [23]; less striking findings</w:t>
            </w:r>
            <w:r w:rsidR="00B73632">
              <w:t xml:space="preserve"> </w:t>
            </w:r>
            <w:r w:rsidRPr="00B73632">
              <w:t>are probably more likely to be published in journals publishing in the native language and national context of the researchers, for which the reports are</w:t>
            </w:r>
            <w:r w:rsidR="00B73632">
              <w:t xml:space="preserve"> </w:t>
            </w:r>
            <w:r w:rsidRPr="00B73632">
              <w:t>more difficult to access</w:t>
            </w:r>
            <w:r w:rsidR="00B73632">
              <w:t xml:space="preserve"> </w:t>
            </w:r>
          </w:p>
        </w:tc>
        <w:tc>
          <w:tcPr>
            <w:tcW w:w="1000" w:type="pct"/>
          </w:tcPr>
          <w:p w:rsidR="00D466F3" w:rsidRPr="00B73632" w:rsidRDefault="00D466F3" w:rsidP="00B73632">
            <w:r w:rsidRPr="00B73632">
              <w:t>Expressing small nuances of Studies in languages other</w:t>
            </w:r>
            <w:r w:rsidR="00B73632">
              <w:t xml:space="preserve"> </w:t>
            </w:r>
            <w:r w:rsidRPr="00B73632">
              <w:t>than English are harder to identify and retrieve [24]</w:t>
            </w:r>
          </w:p>
          <w:p w:rsidR="00D466F3" w:rsidRPr="00B73632" w:rsidRDefault="00D466F3" w:rsidP="00B73632"/>
        </w:tc>
        <w:tc>
          <w:tcPr>
            <w:tcW w:w="1000" w:type="pct"/>
          </w:tcPr>
          <w:p w:rsidR="00D466F3" w:rsidRPr="00B73632" w:rsidRDefault="00D466F3" w:rsidP="00B73632">
            <w:r w:rsidRPr="00B73632">
              <w:t>Studies in languages other than English are harder to retrieve and identify, and therefore, some findings may be less represented in evidence syntheses.</w:t>
            </w:r>
            <w:r w:rsidR="007B3082">
              <w:t xml:space="preserve"> </w:t>
            </w:r>
            <w:r w:rsidRPr="00B73632">
              <w:t>It is prohibitively expensive to translate and back translate the study to ensure that conceptual meaning is not lost in translation.</w:t>
            </w:r>
          </w:p>
          <w:p w:rsidR="00D466F3" w:rsidRPr="00B73632" w:rsidRDefault="00D466F3" w:rsidP="00B73632"/>
        </w:tc>
      </w:tr>
      <w:tr w:rsidR="00D466F3" w:rsidRPr="00B73632" w:rsidTr="008A3DBF">
        <w:tc>
          <w:tcPr>
            <w:tcW w:w="688" w:type="pct"/>
          </w:tcPr>
          <w:p w:rsidR="00D466F3" w:rsidRPr="00B73632" w:rsidRDefault="00D466F3" w:rsidP="00B73632">
            <w:proofErr w:type="spellStart"/>
            <w:r w:rsidRPr="00B73632">
              <w:t>Gray</w:t>
            </w:r>
            <w:proofErr w:type="spellEnd"/>
            <w:r w:rsidRPr="00B73632">
              <w:t xml:space="preserve"> literature</w:t>
            </w:r>
            <w:r w:rsidR="008A3DBF">
              <w:t xml:space="preserve"> </w:t>
            </w:r>
            <w:r w:rsidRPr="00B73632">
              <w:t>bias</w:t>
            </w:r>
          </w:p>
          <w:p w:rsidR="00D466F3" w:rsidRPr="00B73632" w:rsidRDefault="00D466F3" w:rsidP="00B73632"/>
        </w:tc>
        <w:tc>
          <w:tcPr>
            <w:tcW w:w="1312" w:type="pct"/>
          </w:tcPr>
          <w:p w:rsidR="00D466F3" w:rsidRPr="00B73632" w:rsidRDefault="00D466F3" w:rsidP="00B73632">
            <w:r w:rsidRPr="00B73632">
              <w:t xml:space="preserve">Increased publication of less noteworthy study findings [21] in </w:t>
            </w:r>
            <w:r w:rsidRPr="00B73632">
              <w:lastRenderedPageBreak/>
              <w:t>outlets other than peer-reviewed journals</w:t>
            </w:r>
          </w:p>
        </w:tc>
        <w:tc>
          <w:tcPr>
            <w:tcW w:w="1000" w:type="pct"/>
          </w:tcPr>
          <w:p w:rsidR="00D466F3" w:rsidRPr="00B73632" w:rsidRDefault="00D466F3" w:rsidP="00B73632">
            <w:r w:rsidRPr="00B73632">
              <w:lastRenderedPageBreak/>
              <w:t xml:space="preserve">Limitations on article length can be overly restrictive for </w:t>
            </w:r>
            <w:r w:rsidRPr="00B73632">
              <w:lastRenderedPageBreak/>
              <w:t>the full reporting of qualitative research; many researchers publish their findings in reports, on websites and social media, and in newsletters [2</w:t>
            </w:r>
            <w:r w:rsidR="009B4D52" w:rsidRPr="00B73632">
              <w:t>3]</w:t>
            </w:r>
            <w:r w:rsidRPr="00B73632">
              <w:t>; qualitative research is</w:t>
            </w:r>
            <w:r w:rsidR="007B3082">
              <w:t xml:space="preserve"> </w:t>
            </w:r>
            <w:r w:rsidRPr="00B73632">
              <w:t>frequently conducted</w:t>
            </w:r>
            <w:r w:rsidR="009B4D52" w:rsidRPr="00B73632">
              <w:t xml:space="preserve"> outside of an </w:t>
            </w:r>
            <w:r w:rsidRPr="00B73632">
              <w:t>academic</w:t>
            </w:r>
            <w:r w:rsidR="009B4D52" w:rsidRPr="00B73632">
              <w:t xml:space="preserve"> </w:t>
            </w:r>
            <w:r w:rsidRPr="00B73632">
              <w:t>context and published</w:t>
            </w:r>
            <w:r w:rsidR="009B4D52" w:rsidRPr="00B73632">
              <w:t xml:space="preserve"> </w:t>
            </w:r>
            <w:r w:rsidRPr="00B73632">
              <w:t>routinely in organizational</w:t>
            </w:r>
            <w:r w:rsidR="009B4D52" w:rsidRPr="00B73632">
              <w:t xml:space="preserve"> </w:t>
            </w:r>
            <w:proofErr w:type="spellStart"/>
            <w:r w:rsidR="009B4D52" w:rsidRPr="00B73632">
              <w:t>gray</w:t>
            </w:r>
            <w:proofErr w:type="spellEnd"/>
            <w:r w:rsidR="009B4D52" w:rsidRPr="00B73632">
              <w:t xml:space="preserve"> literature reports. </w:t>
            </w:r>
            <w:r w:rsidRPr="00B73632">
              <w:t>Small</w:t>
            </w:r>
            <w:r w:rsidR="009B4D52" w:rsidRPr="00B73632">
              <w:t xml:space="preserve"> </w:t>
            </w:r>
            <w:r w:rsidRPr="00B73632">
              <w:t>effect sizes are more likely to</w:t>
            </w:r>
            <w:r w:rsidR="009B4D52" w:rsidRPr="00B73632">
              <w:t xml:space="preserve"> </w:t>
            </w:r>
            <w:r w:rsidRPr="00B73632">
              <w:t xml:space="preserve">be published in </w:t>
            </w:r>
            <w:proofErr w:type="spellStart"/>
            <w:r w:rsidRPr="00B73632">
              <w:t>gray</w:t>
            </w:r>
            <w:proofErr w:type="spellEnd"/>
            <w:r w:rsidR="009B4D52" w:rsidRPr="00B73632">
              <w:t xml:space="preserve"> </w:t>
            </w:r>
            <w:r w:rsidRPr="00B73632">
              <w:t>literature</w:t>
            </w:r>
            <w:r w:rsidR="009B4D52" w:rsidRPr="00B73632">
              <w:t xml:space="preserve"> </w:t>
            </w:r>
            <w:r w:rsidRPr="00B73632">
              <w:t>[25]</w:t>
            </w:r>
          </w:p>
          <w:p w:rsidR="00D466F3" w:rsidRPr="00B73632" w:rsidRDefault="00D466F3" w:rsidP="00B73632"/>
        </w:tc>
        <w:tc>
          <w:tcPr>
            <w:tcW w:w="1000" w:type="pct"/>
          </w:tcPr>
          <w:p w:rsidR="00D466F3" w:rsidRPr="00B73632" w:rsidRDefault="00D466F3" w:rsidP="00B73632">
            <w:r w:rsidRPr="00B73632">
              <w:lastRenderedPageBreak/>
              <w:t>Studies showing less striking</w:t>
            </w:r>
            <w:r w:rsidR="009B4D52" w:rsidRPr="00B73632">
              <w:t xml:space="preserve"> </w:t>
            </w:r>
            <w:r w:rsidRPr="00B73632">
              <w:t>results are not indexed in</w:t>
            </w:r>
            <w:r w:rsidR="009B4D52" w:rsidRPr="00B73632">
              <w:t xml:space="preserve"> </w:t>
            </w:r>
            <w:r w:rsidRPr="00B73632">
              <w:lastRenderedPageBreak/>
              <w:t>major scientific databases</w:t>
            </w:r>
            <w:r w:rsidR="009B4D52" w:rsidRPr="00B73632">
              <w:t xml:space="preserve"> and harder to be </w:t>
            </w:r>
            <w:r w:rsidRPr="00B73632">
              <w:t>retrieved</w:t>
            </w:r>
            <w:r w:rsidR="009B4D52" w:rsidRPr="00B73632">
              <w:t xml:space="preserve"> </w:t>
            </w:r>
            <w:r w:rsidRPr="00B73632">
              <w:t>and included in systematic</w:t>
            </w:r>
            <w:r w:rsidR="009B4D52" w:rsidRPr="00B73632">
              <w:t xml:space="preserve"> </w:t>
            </w:r>
            <w:r w:rsidRPr="00B73632">
              <w:t>reviews</w:t>
            </w:r>
          </w:p>
          <w:p w:rsidR="00D466F3" w:rsidRPr="00B73632" w:rsidRDefault="00D466F3" w:rsidP="00B73632"/>
        </w:tc>
        <w:tc>
          <w:tcPr>
            <w:tcW w:w="1000" w:type="pct"/>
          </w:tcPr>
          <w:p w:rsidR="00D466F3" w:rsidRPr="00B73632" w:rsidRDefault="00D466F3" w:rsidP="00B73632">
            <w:proofErr w:type="spellStart"/>
            <w:r w:rsidRPr="00B73632">
              <w:lastRenderedPageBreak/>
              <w:t>Gray</w:t>
            </w:r>
            <w:proofErr w:type="spellEnd"/>
            <w:r w:rsidRPr="00B73632">
              <w:t xml:space="preserve"> literature is not</w:t>
            </w:r>
            <w:r w:rsidR="00B73632">
              <w:t xml:space="preserve"> </w:t>
            </w:r>
            <w:r w:rsidRPr="00B73632">
              <w:t>indexed in major</w:t>
            </w:r>
            <w:r w:rsidR="00B73632">
              <w:t xml:space="preserve"> </w:t>
            </w:r>
            <w:r w:rsidRPr="00B73632">
              <w:t xml:space="preserve">scientific databases </w:t>
            </w:r>
            <w:r w:rsidRPr="00B73632">
              <w:lastRenderedPageBreak/>
              <w:t>and</w:t>
            </w:r>
            <w:r w:rsidR="009B4D52" w:rsidRPr="00B73632">
              <w:t xml:space="preserve"> </w:t>
            </w:r>
            <w:r w:rsidRPr="00B73632">
              <w:t>harder to retrieve for</w:t>
            </w:r>
            <w:r w:rsidR="009B4D52" w:rsidRPr="00B73632">
              <w:t xml:space="preserve"> </w:t>
            </w:r>
            <w:r w:rsidRPr="00B73632">
              <w:t>evidence syntheses.</w:t>
            </w:r>
          </w:p>
          <w:p w:rsidR="00D466F3" w:rsidRPr="00B73632" w:rsidRDefault="00D466F3" w:rsidP="00B73632"/>
        </w:tc>
      </w:tr>
      <w:tr w:rsidR="00D466F3" w:rsidRPr="00B73632" w:rsidTr="008A3DBF">
        <w:tc>
          <w:tcPr>
            <w:tcW w:w="688" w:type="pct"/>
          </w:tcPr>
          <w:p w:rsidR="00D466F3" w:rsidRPr="00B73632" w:rsidRDefault="00D466F3" w:rsidP="00B73632">
            <w:r w:rsidRPr="00B73632">
              <w:lastRenderedPageBreak/>
              <w:t>Truncation</w:t>
            </w:r>
          </w:p>
          <w:p w:rsidR="00D466F3" w:rsidRPr="00B73632" w:rsidRDefault="00D466F3" w:rsidP="00B73632">
            <w:r w:rsidRPr="00B73632">
              <w:t>bias</w:t>
            </w:r>
          </w:p>
          <w:p w:rsidR="00D466F3" w:rsidRPr="00B73632" w:rsidRDefault="00D466F3" w:rsidP="00B73632"/>
        </w:tc>
        <w:tc>
          <w:tcPr>
            <w:tcW w:w="1312" w:type="pct"/>
          </w:tcPr>
          <w:p w:rsidR="00D466F3" w:rsidRPr="00B73632" w:rsidRDefault="00D466F3" w:rsidP="00B73632">
            <w:r w:rsidRPr="00B73632">
              <w:t>Studies that are published in</w:t>
            </w:r>
            <w:r w:rsidR="009B4D52" w:rsidRPr="00B73632">
              <w:t xml:space="preserve"> </w:t>
            </w:r>
            <w:r w:rsidRPr="00B73632">
              <w:t>outlets such as reports,</w:t>
            </w:r>
            <w:r w:rsidR="007B3082">
              <w:t xml:space="preserve"> </w:t>
            </w:r>
            <w:r w:rsidRPr="00B73632">
              <w:t>books, theses, and</w:t>
            </w:r>
            <w:r w:rsidR="007B3082">
              <w:t xml:space="preserve"> </w:t>
            </w:r>
            <w:r w:rsidRPr="00B73632">
              <w:t>dissertations might be more</w:t>
            </w:r>
            <w:r w:rsidR="009B4D52" w:rsidRPr="00B73632">
              <w:t xml:space="preserve"> </w:t>
            </w:r>
            <w:r w:rsidRPr="00B73632">
              <w:t>likely to report fuller findings</w:t>
            </w:r>
            <w:r w:rsidR="009B4D52" w:rsidRPr="00B73632">
              <w:t xml:space="preserve"> </w:t>
            </w:r>
            <w:r w:rsidRPr="00B73632">
              <w:t>than those where an arbitrary</w:t>
            </w:r>
            <w:r w:rsidR="009B4D52" w:rsidRPr="00B73632">
              <w:t xml:space="preserve"> </w:t>
            </w:r>
            <w:r w:rsidRPr="00B73632">
              <w:t>word limit is prescribed</w:t>
            </w:r>
            <w:r w:rsidR="009B4D52" w:rsidRPr="00B73632">
              <w:t xml:space="preserve"> </w:t>
            </w:r>
            <w:r w:rsidRPr="00B73632">
              <w:t>[26]</w:t>
            </w:r>
          </w:p>
          <w:p w:rsidR="00D466F3" w:rsidRPr="00B73632" w:rsidRDefault="00D466F3" w:rsidP="00B73632"/>
        </w:tc>
        <w:tc>
          <w:tcPr>
            <w:tcW w:w="1000" w:type="pct"/>
          </w:tcPr>
          <w:p w:rsidR="00D466F3" w:rsidRPr="00B73632" w:rsidRDefault="00D466F3" w:rsidP="00B73632">
            <w:r w:rsidRPr="00B73632">
              <w:t>The artificial word limit of</w:t>
            </w:r>
            <w:r w:rsidR="009B4D52" w:rsidRPr="00B73632">
              <w:t xml:space="preserve"> </w:t>
            </w:r>
            <w:r w:rsidRPr="00B73632">
              <w:t>scientific journals is often</w:t>
            </w:r>
            <w:r w:rsidR="009B4D52" w:rsidRPr="00B73632">
              <w:t xml:space="preserve"> </w:t>
            </w:r>
            <w:r w:rsidRPr="00B73632">
              <w:t>too restrictive for the full</w:t>
            </w:r>
            <w:r w:rsidR="009B4D52" w:rsidRPr="00B73632">
              <w:t xml:space="preserve"> </w:t>
            </w:r>
            <w:r w:rsidRPr="00B73632">
              <w:t>reporting of qualitative</w:t>
            </w:r>
            <w:r w:rsidR="009B4D52" w:rsidRPr="00B73632">
              <w:t xml:space="preserve"> </w:t>
            </w:r>
            <w:r w:rsidRPr="00B73632">
              <w:t>research</w:t>
            </w:r>
            <w:r w:rsidR="009B4D52" w:rsidRPr="00B73632">
              <w:t xml:space="preserve"> </w:t>
            </w:r>
            <w:r w:rsidRPr="00B73632">
              <w:t>[23]; researchers</w:t>
            </w:r>
            <w:r w:rsidR="009B4D52" w:rsidRPr="00B73632">
              <w:t xml:space="preserve"> </w:t>
            </w:r>
            <w:r w:rsidRPr="00B73632">
              <w:t>often choose to use books</w:t>
            </w:r>
            <w:r w:rsidR="009B4D52" w:rsidRPr="00B73632">
              <w:t xml:space="preserve"> </w:t>
            </w:r>
            <w:r w:rsidRPr="00B73632">
              <w:t>and reports as a</w:t>
            </w:r>
            <w:r w:rsidR="009B4D52" w:rsidRPr="00B73632">
              <w:t xml:space="preserve"> </w:t>
            </w:r>
            <w:r w:rsidRPr="00B73632">
              <w:t>medium for</w:t>
            </w:r>
            <w:r w:rsidR="009B4D52" w:rsidRPr="00B73632">
              <w:t xml:space="preserve"> </w:t>
            </w:r>
            <w:r w:rsidRPr="00B73632">
              <w:t>communication as</w:t>
            </w:r>
            <w:r w:rsidR="009B4D52" w:rsidRPr="00B73632">
              <w:t xml:space="preserve"> </w:t>
            </w:r>
            <w:r w:rsidRPr="00B73632">
              <w:t>these</w:t>
            </w:r>
            <w:r w:rsidR="009B4D52" w:rsidRPr="00B73632">
              <w:t xml:space="preserve"> </w:t>
            </w:r>
            <w:r w:rsidRPr="00B73632">
              <w:t>allow longer articles and a</w:t>
            </w:r>
            <w:r w:rsidR="009B4D52" w:rsidRPr="00B73632">
              <w:t xml:space="preserve"> </w:t>
            </w:r>
            <w:r w:rsidRPr="00B73632">
              <w:t>wider variety of formats than</w:t>
            </w:r>
            <w:r w:rsidR="009B4D52" w:rsidRPr="00B73632">
              <w:t xml:space="preserve"> </w:t>
            </w:r>
            <w:r w:rsidRPr="00B73632">
              <w:t>journal articles</w:t>
            </w:r>
            <w:r w:rsidR="009B4D52" w:rsidRPr="00B73632">
              <w:t xml:space="preserve"> </w:t>
            </w:r>
            <w:r w:rsidRPr="00B73632">
              <w:t>[27]</w:t>
            </w:r>
          </w:p>
          <w:p w:rsidR="00D466F3" w:rsidRPr="00B73632" w:rsidRDefault="00D466F3" w:rsidP="00B73632"/>
        </w:tc>
        <w:tc>
          <w:tcPr>
            <w:tcW w:w="1000" w:type="pct"/>
          </w:tcPr>
          <w:p w:rsidR="00D466F3" w:rsidRPr="00B73632" w:rsidRDefault="00D466F3" w:rsidP="00B73632">
            <w:r w:rsidRPr="00B73632">
              <w:t>Studies published in</w:t>
            </w:r>
            <w:r w:rsidR="009B4D52" w:rsidRPr="00B73632">
              <w:t xml:space="preserve"> </w:t>
            </w:r>
            <w:r w:rsidRPr="00B73632">
              <w:t>outlets</w:t>
            </w:r>
            <w:r w:rsidR="009B4D52" w:rsidRPr="00B73632">
              <w:t xml:space="preserve"> </w:t>
            </w:r>
            <w:r w:rsidRPr="00B73632">
              <w:t>with strict manuscript word</w:t>
            </w:r>
            <w:r w:rsidR="009B4D52" w:rsidRPr="00B73632">
              <w:t xml:space="preserve"> </w:t>
            </w:r>
            <w:r w:rsidRPr="00B73632">
              <w:t>limits, such as in scientific</w:t>
            </w:r>
            <w:r w:rsidR="009B4D52" w:rsidRPr="00B73632">
              <w:t xml:space="preserve"> </w:t>
            </w:r>
            <w:r w:rsidRPr="00B73632">
              <w:t>journals,</w:t>
            </w:r>
            <w:r w:rsidR="009B4D52" w:rsidRPr="00B73632">
              <w:t xml:space="preserve"> </w:t>
            </w:r>
            <w:r w:rsidRPr="00B73632">
              <w:t>might contain</w:t>
            </w:r>
            <w:r w:rsidR="009B4D52" w:rsidRPr="00B73632">
              <w:t xml:space="preserve"> </w:t>
            </w:r>
            <w:r w:rsidRPr="00B73632">
              <w:t>incomplete reporting of</w:t>
            </w:r>
            <w:r w:rsidR="007B3082">
              <w:t xml:space="preserve"> </w:t>
            </w:r>
            <w:r w:rsidRPr="00B73632">
              <w:t>findings</w:t>
            </w:r>
          </w:p>
          <w:p w:rsidR="00D466F3" w:rsidRPr="00B73632" w:rsidRDefault="00D466F3" w:rsidP="00B73632"/>
        </w:tc>
        <w:tc>
          <w:tcPr>
            <w:tcW w:w="1000" w:type="pct"/>
          </w:tcPr>
          <w:p w:rsidR="00D466F3" w:rsidRPr="00B73632" w:rsidRDefault="00D466F3" w:rsidP="00B73632">
            <w:r w:rsidRPr="00B73632">
              <w:t>Literature searches confined</w:t>
            </w:r>
            <w:r w:rsidR="009B4D52" w:rsidRPr="00B73632">
              <w:t xml:space="preserve"> </w:t>
            </w:r>
            <w:r w:rsidRPr="00B73632">
              <w:t>to journal articles may</w:t>
            </w:r>
            <w:r w:rsidR="009B4D52" w:rsidRPr="00B73632">
              <w:t xml:space="preserve"> </w:t>
            </w:r>
            <w:r w:rsidRPr="00B73632">
              <w:t>lead to ‘‘truncation’’ bias</w:t>
            </w:r>
            <w:r w:rsidR="009B4D52" w:rsidRPr="00B73632">
              <w:t xml:space="preserve"> </w:t>
            </w:r>
            <w:r w:rsidRPr="00B73632">
              <w:t>as the full details and</w:t>
            </w:r>
            <w:r w:rsidR="009B4D52" w:rsidRPr="00B73632">
              <w:t xml:space="preserve"> </w:t>
            </w:r>
            <w:r w:rsidRPr="00B73632">
              <w:t>findings of a qualitative</w:t>
            </w:r>
            <w:r w:rsidR="007B3082">
              <w:t xml:space="preserve"> </w:t>
            </w:r>
            <w:r w:rsidRPr="00B73632">
              <w:t>study may not be</w:t>
            </w:r>
            <w:r w:rsidR="007B3082">
              <w:t xml:space="preserve"> </w:t>
            </w:r>
            <w:r w:rsidRPr="00B73632">
              <w:t>published in a journal</w:t>
            </w:r>
            <w:r w:rsidR="007B3082">
              <w:t xml:space="preserve"> </w:t>
            </w:r>
            <w:r w:rsidRPr="00B73632">
              <w:t>article</w:t>
            </w:r>
          </w:p>
          <w:p w:rsidR="00D466F3" w:rsidRPr="00B73632" w:rsidRDefault="00D466F3" w:rsidP="00B73632">
            <w:r w:rsidRPr="00B73632">
              <w:br w:type="page"/>
            </w:r>
          </w:p>
          <w:p w:rsidR="00D466F3" w:rsidRPr="00B73632" w:rsidRDefault="00D466F3" w:rsidP="00B73632"/>
        </w:tc>
      </w:tr>
    </w:tbl>
    <w:p w:rsidR="00D466F3" w:rsidRDefault="00D466F3" w:rsidP="00FD2900">
      <w:pPr>
        <w:shd w:val="clear" w:color="auto" w:fill="FFFFFF"/>
        <w:spacing w:after="0" w:line="300" w:lineRule="atLeast"/>
        <w:jc w:val="center"/>
        <w:rPr>
          <w:rFonts w:ascii="Arial" w:eastAsia="Times New Roman" w:hAnsi="Arial" w:cs="Arial"/>
          <w:color w:val="4C5258"/>
          <w:sz w:val="16"/>
          <w:szCs w:val="16"/>
          <w:lang w:eastAsia="zh-CN"/>
        </w:rPr>
      </w:pPr>
    </w:p>
    <w:p w:rsidR="008A3DBF" w:rsidRDefault="008A3DBF">
      <w:pPr>
        <w:rPr>
          <w:rFonts w:ascii="TUOS Blake" w:hAnsi="TUOS Blake" w:cs="AdvTGBOLD"/>
          <w:color w:val="000000"/>
          <w:sz w:val="24"/>
          <w:szCs w:val="24"/>
        </w:rPr>
        <w:sectPr w:rsidR="008A3DBF" w:rsidSect="008A3DBF">
          <w:pgSz w:w="16838" w:h="11906" w:orient="landscape"/>
          <w:pgMar w:top="1440" w:right="1440" w:bottom="1440" w:left="1440" w:header="708" w:footer="708" w:gutter="0"/>
          <w:cols w:space="708"/>
          <w:docGrid w:linePitch="360"/>
        </w:sectPr>
      </w:pPr>
    </w:p>
    <w:p w:rsidR="009B4D52" w:rsidRPr="009B4D52" w:rsidRDefault="00960C08" w:rsidP="009B4D52">
      <w:pPr>
        <w:pStyle w:val="Heading3"/>
      </w:pPr>
      <w:r w:rsidRPr="00960C08">
        <w:lastRenderedPageBreak/>
        <w:t>2.3. Non</w:t>
      </w:r>
      <w:r w:rsidR="007B3082">
        <w:t>-</w:t>
      </w:r>
      <w:r w:rsidRPr="00960C08">
        <w:t>dissemination and dissemination bias in</w:t>
      </w:r>
      <w:r w:rsidR="00460DD5">
        <w:t xml:space="preserve"> </w:t>
      </w:r>
      <w:r w:rsidRPr="00960C08">
        <w:t>qualitative research</w:t>
      </w:r>
    </w:p>
    <w:p w:rsidR="009B4D52" w:rsidRDefault="00960C08" w:rsidP="009B4D52">
      <w:pP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SA88A"/>
          <w:color w:val="000000"/>
          <w:sz w:val="24"/>
          <w:szCs w:val="24"/>
        </w:rPr>
        <w:t>We have previously defined dissemination bias in qualitative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research as a systematic distortion of the phenomenon of</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interest due to selective dissemination of studies or findings</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of studies </w:t>
      </w:r>
      <w:r w:rsidRPr="00960C08">
        <w:rPr>
          <w:rFonts w:ascii="TUOS Blake" w:hAnsi="TUOS Blake" w:cs="AdvPSA88A"/>
          <w:color w:val="2197D2"/>
          <w:sz w:val="24"/>
          <w:szCs w:val="24"/>
        </w:rPr>
        <w:t>[15]</w:t>
      </w:r>
      <w:r w:rsidRPr="00960C08">
        <w:rPr>
          <w:rFonts w:ascii="TUOS Blake" w:hAnsi="TUOS Blake" w:cs="AdvPSA88A"/>
          <w:color w:val="000000"/>
          <w:sz w:val="24"/>
          <w:szCs w:val="24"/>
        </w:rPr>
        <w:t>.</w:t>
      </w:r>
      <w:r w:rsidR="008A3DBF">
        <w:rPr>
          <w:rFonts w:ascii="TUOS Blake" w:hAnsi="TUOS Blake" w:cs="AdvPSA88A"/>
          <w:color w:val="000000"/>
          <w:sz w:val="24"/>
          <w:szCs w:val="24"/>
        </w:rPr>
        <w:t xml:space="preserve"> </w:t>
      </w:r>
      <w:r w:rsidRPr="00960C08">
        <w:rPr>
          <w:rFonts w:ascii="TUOS Blake" w:hAnsi="TUOS Blake" w:cs="AdvPSA88A"/>
          <w:color w:val="000000"/>
          <w:sz w:val="24"/>
          <w:szCs w:val="24"/>
        </w:rPr>
        <w:t>Although little empirical research is available on either</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the extent of non</w:t>
      </w:r>
      <w:r w:rsidR="008A3DBF">
        <w:rPr>
          <w:rFonts w:ascii="TUOS Blake" w:hAnsi="TUOS Blake" w:cs="AdvPSA88A"/>
          <w:color w:val="000000"/>
          <w:sz w:val="24"/>
          <w:szCs w:val="24"/>
        </w:rPr>
        <w:t>-</w:t>
      </w:r>
      <w:r w:rsidRPr="00960C08">
        <w:rPr>
          <w:rFonts w:ascii="TUOS Blake" w:hAnsi="TUOS Blake" w:cs="AdvPSA88A"/>
          <w:color w:val="000000"/>
          <w:sz w:val="24"/>
          <w:szCs w:val="24"/>
        </w:rPr>
        <w:t>dissemination of qualitative research or</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on the extent of dissemination bias in this domain, it is very</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likely to be present. In clinical effectiveness research, the</w:t>
      </w:r>
      <w:r w:rsidR="008A3DBF">
        <w:rPr>
          <w:rFonts w:ascii="TUOS Blake" w:hAnsi="TUOS Blake" w:cs="AdvPSA88A"/>
          <w:color w:val="000000"/>
          <w:sz w:val="24"/>
          <w:szCs w:val="24"/>
        </w:rPr>
        <w:t xml:space="preserve"> </w:t>
      </w:r>
      <w:r w:rsidRPr="00960C08">
        <w:rPr>
          <w:rFonts w:ascii="TUOS Blake" w:hAnsi="TUOS Blake" w:cs="AdvPSA88A"/>
          <w:color w:val="000000"/>
          <w:sz w:val="24"/>
          <w:szCs w:val="24"/>
        </w:rPr>
        <w:t>most common concern about dissemination effects is that</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the benefits or harms of a clinical intervention will be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overestimated or underestimated </w:t>
      </w:r>
      <w:r w:rsidRPr="00960C08">
        <w:rPr>
          <w:rFonts w:ascii="TUOS Blake" w:hAnsi="TUOS Blake" w:cs="AdvPSA88A"/>
          <w:color w:val="2197D2"/>
          <w:sz w:val="24"/>
          <w:szCs w:val="24"/>
        </w:rPr>
        <w:t>[25</w:t>
      </w:r>
      <w:proofErr w:type="gramStart"/>
      <w:r w:rsidRPr="00960C08">
        <w:rPr>
          <w:rFonts w:ascii="TUOS Blake" w:hAnsi="TUOS Blake" w:cs="AdvPSA88A"/>
          <w:color w:val="2197D2"/>
          <w:sz w:val="24"/>
          <w:szCs w:val="24"/>
        </w:rPr>
        <w:t>,31</w:t>
      </w:r>
      <w:proofErr w:type="gramEnd"/>
      <w:r w:rsidRPr="00960C08">
        <w:rPr>
          <w:rFonts w:ascii="TUOS Blake" w:hAnsi="TUOS Blake" w:cs="AdvPSA88A"/>
          <w:color w:val="2197D2"/>
          <w:sz w:val="24"/>
          <w:szCs w:val="24"/>
        </w:rPr>
        <w:t>]</w:t>
      </w:r>
      <w:r w:rsidRPr="00960C08">
        <w:rPr>
          <w:rFonts w:ascii="TUOS Blake" w:hAnsi="TUOS Blake" w:cs="AdvPSA88A"/>
          <w:color w:val="000000"/>
          <w:sz w:val="24"/>
          <w:szCs w:val="24"/>
        </w:rPr>
        <w:t>. This distinction</w:t>
      </w:r>
      <w:r w:rsidR="008A3DBF">
        <w:rPr>
          <w:rFonts w:ascii="TUOS Blake" w:hAnsi="TUOS Blake" w:cs="AdvPSA88A"/>
          <w:color w:val="000000"/>
          <w:sz w:val="24"/>
          <w:szCs w:val="24"/>
        </w:rPr>
        <w:t xml:space="preserve"> </w:t>
      </w:r>
      <w:r w:rsidRPr="00960C08">
        <w:rPr>
          <w:rFonts w:ascii="TUOS Blake" w:hAnsi="TUOS Blake" w:cs="AdvPSA88A"/>
          <w:color w:val="000000"/>
          <w:sz w:val="24"/>
          <w:szCs w:val="24"/>
        </w:rPr>
        <w:t>between ‘‘positive’’ and ‘‘negative’’ findings is unhelpful</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in qualitative research which focuses on the varying views</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and experiences of participants regarding a health issue or</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intervention and not on the direction of the overall effect.</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Dissemination bias in qualitative research therefore cannot</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be articulated within a discourse of outcome, but rather</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needs to be viewed in relation to the complete and accurate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representation of the phenomenon of interest. Consequently,</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it is challenging to explore whether particular types</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of content or types of findings or conclusions from qualitative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studies are more or less likely to be published.</w:t>
      </w:r>
    </w:p>
    <w:p w:rsidR="008A3DBF" w:rsidRDefault="008A3DBF" w:rsidP="009B4D52">
      <w:pPr>
        <w:autoSpaceDE w:val="0"/>
        <w:autoSpaceDN w:val="0"/>
        <w:adjustRightInd w:val="0"/>
        <w:spacing w:after="0" w:line="240" w:lineRule="auto"/>
        <w:rPr>
          <w:rFonts w:ascii="TUOS Blake" w:hAnsi="TUOS Blake" w:cs="AdvPSA88A"/>
          <w:color w:val="000000"/>
          <w:sz w:val="24"/>
          <w:szCs w:val="24"/>
        </w:rPr>
      </w:pPr>
    </w:p>
    <w:p w:rsidR="009B4D52" w:rsidRPr="00960C08" w:rsidRDefault="00960C08" w:rsidP="009B4D52">
      <w:pP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SA88A"/>
          <w:color w:val="000000"/>
          <w:sz w:val="24"/>
          <w:szCs w:val="24"/>
        </w:rPr>
        <w:t>In qualitative evidence syntheses, omission of data may</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result in the loss of a particular perspective altogether or</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may lead to a less nuanced interpretation of the phenomenon.</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As a consequence, we may place more confidence in a</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finding than we should or a synthesis may be limited by the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omission of findings. Decision-making might therefore be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hampered by an incomplete evidence base or flawed assessments</w:t>
      </w:r>
      <w:r w:rsidR="009B4D52">
        <w:rPr>
          <w:rFonts w:ascii="TUOS Blake" w:hAnsi="TUOS Blake" w:cs="AdvPSA88A"/>
          <w:color w:val="000000"/>
          <w:sz w:val="24"/>
          <w:szCs w:val="24"/>
        </w:rPr>
        <w:t xml:space="preserve"> </w:t>
      </w:r>
      <w:r w:rsidRPr="00960C08">
        <w:rPr>
          <w:rFonts w:ascii="TUOS Blake" w:hAnsi="TUOS Blake" w:cs="AdvPSA88A"/>
          <w:color w:val="000000"/>
          <w:sz w:val="24"/>
          <w:szCs w:val="24"/>
        </w:rPr>
        <w:t>of confidence in the evidence. However, because we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are only now starting to explore dissemination bias in</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qualitative research, we can only speculate about its</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consequences for the body of qualitative evidence and for</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decision-making.</w:t>
      </w:r>
    </w:p>
    <w:p w:rsidR="009B4D52" w:rsidRPr="009B4D52" w:rsidRDefault="00960C08" w:rsidP="009B4D52">
      <w:pPr>
        <w:pStyle w:val="Heading3"/>
      </w:pPr>
      <w:r w:rsidRPr="003C649E">
        <w:t>2.4. Dissemination bias in qualitative research: possible</w:t>
      </w:r>
      <w:r w:rsidR="003C649E">
        <w:t xml:space="preserve"> </w:t>
      </w:r>
      <w:r w:rsidRPr="003C649E">
        <w:t>causes and consequences</w:t>
      </w:r>
    </w:p>
    <w:p w:rsidR="009B4D52" w:rsidRDefault="00960C08" w:rsidP="009B4D52">
      <w:pP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SA88A"/>
          <w:color w:val="000000"/>
          <w:sz w:val="24"/>
          <w:szCs w:val="24"/>
        </w:rPr>
        <w:t>Based on what is known about dissemination bias in</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quantitative research, it may be reasonable to assume that</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the same mechanisms lead to dissemination bias in qualitative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research. </w:t>
      </w:r>
      <w:r w:rsidRPr="00960C08">
        <w:rPr>
          <w:rFonts w:ascii="TUOS Blake" w:hAnsi="TUOS Blake" w:cs="AdvPSA88A"/>
          <w:color w:val="2197D2"/>
          <w:sz w:val="24"/>
          <w:szCs w:val="24"/>
        </w:rPr>
        <w:t xml:space="preserve">Table 1 </w:t>
      </w:r>
      <w:r w:rsidRPr="00960C08">
        <w:rPr>
          <w:rFonts w:ascii="TUOS Blake" w:hAnsi="TUOS Blake" w:cs="AdvPSA88A"/>
          <w:color w:val="000000"/>
          <w:sz w:val="24"/>
          <w:szCs w:val="24"/>
        </w:rPr>
        <w:t>presents a description of how time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lag, language, </w:t>
      </w:r>
      <w:proofErr w:type="spellStart"/>
      <w:r w:rsidRPr="00960C08">
        <w:rPr>
          <w:rFonts w:ascii="TUOS Blake" w:hAnsi="TUOS Blake" w:cs="AdvPSA88A"/>
          <w:color w:val="000000"/>
          <w:sz w:val="24"/>
          <w:szCs w:val="24"/>
        </w:rPr>
        <w:t>gray</w:t>
      </w:r>
      <w:proofErr w:type="spellEnd"/>
      <w:r w:rsidRPr="00960C08">
        <w:rPr>
          <w:rFonts w:ascii="TUOS Blake" w:hAnsi="TUOS Blake" w:cs="AdvPSA88A"/>
          <w:color w:val="000000"/>
          <w:sz w:val="24"/>
          <w:szCs w:val="24"/>
        </w:rPr>
        <w:t xml:space="preserve"> literature, and truncation bias may</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occur in qualitative research and impact on qualitative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evidence syntheses. Additional factors, observed in quantitative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research, which may also lead to dissemination bias</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in qualitative research include findings that oppose current</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beliefs, findings that may be viewed as unpopular by</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opinion leaders, findings that are discordant with the stance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of those funding the research, and findings that have cost or</w:t>
      </w:r>
      <w:r w:rsidR="00484545">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other implications that are not seen as feasible </w:t>
      </w:r>
      <w:r w:rsidRPr="00960C08">
        <w:rPr>
          <w:rFonts w:ascii="TUOS Blake" w:hAnsi="TUOS Blake" w:cs="AdvPSA88A"/>
          <w:color w:val="2197D2"/>
          <w:sz w:val="24"/>
          <w:szCs w:val="24"/>
        </w:rPr>
        <w:t>[17]</w:t>
      </w:r>
      <w:r w:rsidRPr="00960C08">
        <w:rPr>
          <w:rFonts w:ascii="TUOS Blake" w:hAnsi="TUOS Blake" w:cs="AdvPSA88A"/>
          <w:color w:val="000000"/>
          <w:sz w:val="24"/>
          <w:szCs w:val="24"/>
        </w:rPr>
        <w:t>.</w:t>
      </w:r>
      <w:r w:rsidR="00484545">
        <w:rPr>
          <w:rFonts w:ascii="TUOS Blake" w:hAnsi="TUOS Blake" w:cs="AdvPSA88A"/>
          <w:color w:val="000000"/>
          <w:sz w:val="24"/>
          <w:szCs w:val="24"/>
        </w:rPr>
        <w:t xml:space="preserve"> </w:t>
      </w:r>
    </w:p>
    <w:p w:rsidR="009B4D52" w:rsidRPr="009B4D52" w:rsidRDefault="00960C08" w:rsidP="009B4D52">
      <w:pPr>
        <w:pStyle w:val="Heading3"/>
      </w:pPr>
      <w:r w:rsidRPr="00960C08">
        <w:t>2.5. Non</w:t>
      </w:r>
      <w:r w:rsidR="007B3082">
        <w:t>-</w:t>
      </w:r>
      <w:r w:rsidRPr="00960C08">
        <w:t>dissemination and dissemination bias in</w:t>
      </w:r>
      <w:r w:rsidR="00484545">
        <w:t xml:space="preserve"> </w:t>
      </w:r>
      <w:r w:rsidRPr="00960C08">
        <w:t>qualitative research: empirical</w:t>
      </w:r>
      <w:r w:rsidR="00484545">
        <w:t xml:space="preserve"> </w:t>
      </w:r>
      <w:r w:rsidRPr="00960C08">
        <w:t>evidence</w:t>
      </w:r>
    </w:p>
    <w:p w:rsidR="00960C08" w:rsidRPr="00960C08" w:rsidRDefault="00960C08" w:rsidP="003C649E">
      <w:pP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SA88A"/>
          <w:color w:val="000000"/>
          <w:sz w:val="24"/>
          <w:szCs w:val="24"/>
        </w:rPr>
        <w:t>To date, very few studies on non</w:t>
      </w:r>
      <w:r w:rsidR="007B3082">
        <w:rPr>
          <w:rFonts w:ascii="TUOS Blake" w:hAnsi="TUOS Blake" w:cs="AdvPSA88A"/>
          <w:color w:val="000000"/>
          <w:sz w:val="24"/>
          <w:szCs w:val="24"/>
        </w:rPr>
        <w:t>-</w:t>
      </w:r>
      <w:r w:rsidRPr="00960C08">
        <w:rPr>
          <w:rFonts w:ascii="TUOS Blake" w:hAnsi="TUOS Blake" w:cs="AdvPSA88A"/>
          <w:color w:val="000000"/>
          <w:sz w:val="24"/>
          <w:szCs w:val="24"/>
        </w:rPr>
        <w:t>dissemination and</w:t>
      </w:r>
      <w:r w:rsidR="00484545">
        <w:rPr>
          <w:rFonts w:ascii="TUOS Blake" w:hAnsi="TUOS Blake" w:cs="AdvPSA88A"/>
          <w:color w:val="000000"/>
          <w:sz w:val="24"/>
          <w:szCs w:val="24"/>
        </w:rPr>
        <w:t xml:space="preserve"> </w:t>
      </w:r>
      <w:r w:rsidRPr="00960C08">
        <w:rPr>
          <w:rFonts w:ascii="TUOS Blake" w:hAnsi="TUOS Blake" w:cs="AdvPSA88A"/>
          <w:color w:val="000000"/>
          <w:sz w:val="24"/>
          <w:szCs w:val="24"/>
        </w:rPr>
        <w:t>dissemination bias in qualitative research have been</w:t>
      </w:r>
      <w:r w:rsidR="00484545">
        <w:rPr>
          <w:rFonts w:ascii="TUOS Blake" w:hAnsi="TUOS Blake" w:cs="AdvPSA88A"/>
          <w:color w:val="000000"/>
          <w:sz w:val="24"/>
          <w:szCs w:val="24"/>
        </w:rPr>
        <w:t xml:space="preserve"> </w:t>
      </w:r>
      <w:r w:rsidRPr="00960C08">
        <w:rPr>
          <w:rFonts w:ascii="TUOS Blake" w:hAnsi="TUOS Blake" w:cs="AdvPSA88A"/>
          <w:color w:val="000000"/>
          <w:sz w:val="24"/>
          <w:szCs w:val="24"/>
        </w:rPr>
        <w:t>conducted, and more generally, meta-research on qualitative</w:t>
      </w:r>
      <w:r w:rsidR="007B3082">
        <w:rPr>
          <w:rFonts w:ascii="TUOS Blake" w:hAnsi="TUOS Blake" w:cs="AdvPSA88A"/>
          <w:color w:val="000000"/>
          <w:sz w:val="24"/>
          <w:szCs w:val="24"/>
        </w:rPr>
        <w:t xml:space="preserve"> </w:t>
      </w:r>
      <w:r w:rsidRPr="00960C08">
        <w:rPr>
          <w:rFonts w:ascii="TUOS Blake" w:hAnsi="TUOS Blake" w:cs="AdvPSA88A"/>
          <w:color w:val="000000"/>
          <w:sz w:val="24"/>
          <w:szCs w:val="24"/>
        </w:rPr>
        <w:t>research is rare. This scarcity of research on dissemination</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bias may be a consequence of the relative novelty of</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qualitative evidence synthesis when compared to its</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quantitative counterparts and highlights the need for more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research to investigate the issue comprehensively. The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research priorities outlined below focus on non</w:t>
      </w:r>
      <w:r w:rsidR="007B3082">
        <w:rPr>
          <w:rFonts w:ascii="TUOS Blake" w:hAnsi="TUOS Blake" w:cs="AdvPSA88A"/>
          <w:color w:val="000000"/>
          <w:sz w:val="24"/>
          <w:szCs w:val="24"/>
        </w:rPr>
        <w:t>-</w:t>
      </w:r>
      <w:r w:rsidRPr="00960C08">
        <w:rPr>
          <w:rFonts w:ascii="TUOS Blake" w:hAnsi="TUOS Blake" w:cs="AdvPSA88A"/>
          <w:color w:val="000000"/>
          <w:sz w:val="24"/>
          <w:szCs w:val="24"/>
        </w:rPr>
        <w:t>dissemination</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of qualitative research as a first step in exploring the</w:t>
      </w:r>
      <w:r w:rsidR="00484545">
        <w:rPr>
          <w:rFonts w:ascii="TUOS Blake" w:hAnsi="TUOS Blake" w:cs="AdvPSA88A"/>
          <w:color w:val="000000"/>
          <w:sz w:val="24"/>
          <w:szCs w:val="24"/>
        </w:rPr>
        <w:t xml:space="preserve"> </w:t>
      </w:r>
      <w:r w:rsidRPr="00960C08">
        <w:rPr>
          <w:rFonts w:ascii="TUOS Blake" w:hAnsi="TUOS Blake" w:cs="AdvPSA88A"/>
          <w:color w:val="000000"/>
          <w:sz w:val="24"/>
          <w:szCs w:val="24"/>
        </w:rPr>
        <w:t>issue of dissemination bias. This research will also</w:t>
      </w:r>
      <w:r w:rsidR="00484545">
        <w:rPr>
          <w:rFonts w:ascii="TUOS Blake" w:hAnsi="TUOS Blake" w:cs="AdvPSA88A"/>
          <w:color w:val="000000"/>
          <w:sz w:val="24"/>
          <w:szCs w:val="24"/>
        </w:rPr>
        <w:t xml:space="preserve"> </w:t>
      </w:r>
      <w:r w:rsidRPr="00960C08">
        <w:rPr>
          <w:rFonts w:ascii="TUOS Blake" w:hAnsi="TUOS Blake" w:cs="AdvPSA88A"/>
          <w:color w:val="000000"/>
          <w:sz w:val="24"/>
          <w:szCs w:val="24"/>
        </w:rPr>
        <w:t>contribute to developing a broader research agenda on</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dissemination bias in qualitative research.</w:t>
      </w:r>
    </w:p>
    <w:p w:rsidR="00484545" w:rsidRDefault="00484545" w:rsidP="00960C08">
      <w:pPr>
        <w:autoSpaceDE w:val="0"/>
        <w:autoSpaceDN w:val="0"/>
        <w:adjustRightInd w:val="0"/>
        <w:spacing w:after="0" w:line="240" w:lineRule="auto"/>
        <w:rPr>
          <w:rFonts w:ascii="TUOS Blake" w:hAnsi="TUOS Blake" w:cs="AdvPSA88A"/>
          <w:color w:val="000000"/>
          <w:sz w:val="24"/>
          <w:szCs w:val="24"/>
        </w:rPr>
      </w:pPr>
    </w:p>
    <w:p w:rsidR="009B4D52" w:rsidRDefault="00960C08" w:rsidP="009B4D52">
      <w:pP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SA88A"/>
          <w:color w:val="000000"/>
          <w:sz w:val="24"/>
          <w:szCs w:val="24"/>
        </w:rPr>
        <w:t>One of the few studies on this topic followed a cohort of</w:t>
      </w:r>
      <w:r w:rsidR="00484545">
        <w:rPr>
          <w:rFonts w:ascii="TUOS Blake" w:hAnsi="TUOS Blake" w:cs="AdvPSA88A"/>
          <w:color w:val="000000"/>
          <w:sz w:val="24"/>
          <w:szCs w:val="24"/>
        </w:rPr>
        <w:t xml:space="preserve"> </w:t>
      </w:r>
      <w:r w:rsidRPr="00960C08">
        <w:rPr>
          <w:rFonts w:ascii="TUOS Blake" w:hAnsi="TUOS Blake" w:cs="AdvPSA88A"/>
          <w:color w:val="000000"/>
          <w:sz w:val="24"/>
          <w:szCs w:val="24"/>
        </w:rPr>
        <w:t>224 qualitative studies presented at a single medical sociology</w:t>
      </w:r>
      <w:r w:rsidR="00484545">
        <w:rPr>
          <w:rFonts w:ascii="TUOS Blake" w:hAnsi="TUOS Blake" w:cs="AdvPSA88A"/>
          <w:color w:val="000000"/>
          <w:sz w:val="24"/>
          <w:szCs w:val="24"/>
        </w:rPr>
        <w:t xml:space="preserve"> </w:t>
      </w:r>
      <w:r w:rsidRPr="00960C08">
        <w:rPr>
          <w:rFonts w:ascii="TUOS Blake" w:hAnsi="TUOS Blake" w:cs="AdvPSA88A"/>
          <w:color w:val="000000"/>
          <w:sz w:val="24"/>
          <w:szCs w:val="24"/>
        </w:rPr>
        <w:t>conference to assess what proportion of these studies</w:t>
      </w:r>
      <w:r w:rsidR="00484545">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remained unpublished in the following 2 years </w:t>
      </w:r>
      <w:r w:rsidRPr="00960C08">
        <w:rPr>
          <w:rFonts w:ascii="TUOS Blake" w:hAnsi="TUOS Blake" w:cs="AdvPSA88A"/>
          <w:color w:val="2197D2"/>
          <w:sz w:val="24"/>
          <w:szCs w:val="24"/>
        </w:rPr>
        <w:t>[34]</w:t>
      </w:r>
      <w:r w:rsidRPr="00960C08">
        <w:rPr>
          <w:rFonts w:ascii="TUOS Blake" w:hAnsi="TUOS Blake" w:cs="AdvPSA88A"/>
          <w:color w:val="000000"/>
          <w:sz w:val="24"/>
          <w:szCs w:val="24"/>
        </w:rPr>
        <w:t>. The</w:t>
      </w:r>
      <w:r w:rsidR="00484545">
        <w:rPr>
          <w:rFonts w:ascii="TUOS Blake" w:hAnsi="TUOS Blake" w:cs="AdvPSA88A"/>
          <w:color w:val="000000"/>
          <w:sz w:val="24"/>
          <w:szCs w:val="24"/>
        </w:rPr>
        <w:t xml:space="preserve"> </w:t>
      </w:r>
      <w:r w:rsidRPr="00960C08">
        <w:rPr>
          <w:rFonts w:ascii="TUOS Blake" w:hAnsi="TUOS Blake" w:cs="AdvPSA88A"/>
          <w:color w:val="000000"/>
          <w:sz w:val="24"/>
          <w:szCs w:val="24"/>
        </w:rPr>
        <w:t>study searched for subsequent publication of the studies</w:t>
      </w:r>
      <w:r w:rsidR="00484545">
        <w:rPr>
          <w:rFonts w:ascii="TUOS Blake" w:hAnsi="TUOS Blake" w:cs="AdvPSA88A"/>
          <w:color w:val="000000"/>
          <w:sz w:val="24"/>
          <w:szCs w:val="24"/>
        </w:rPr>
        <w:t xml:space="preserve"> </w:t>
      </w:r>
      <w:r w:rsidRPr="00960C08">
        <w:rPr>
          <w:rFonts w:ascii="TUOS Blake" w:hAnsi="TUOS Blake" w:cs="AdvPSA88A"/>
          <w:color w:val="000000"/>
          <w:sz w:val="24"/>
          <w:szCs w:val="24"/>
        </w:rPr>
        <w:t>in relevant databases and by contacting the study authors.</w:t>
      </w:r>
      <w:r w:rsidR="00484545">
        <w:rPr>
          <w:rFonts w:ascii="TUOS Blake" w:hAnsi="TUOS Blake" w:cs="AdvPSA88A"/>
          <w:color w:val="000000"/>
          <w:sz w:val="24"/>
          <w:szCs w:val="24"/>
        </w:rPr>
        <w:t xml:space="preserve"> </w:t>
      </w:r>
      <w:r w:rsidRPr="00960C08">
        <w:rPr>
          <w:rFonts w:ascii="TUOS Blake" w:hAnsi="TUOS Blake" w:cs="AdvPSA88A"/>
          <w:color w:val="000000"/>
          <w:sz w:val="24"/>
          <w:szCs w:val="24"/>
        </w:rPr>
        <w:t>They found that less than half (44%) of the studies had been</w:t>
      </w:r>
      <w:r w:rsidR="00484545">
        <w:rPr>
          <w:rFonts w:ascii="TUOS Blake" w:hAnsi="TUOS Blake" w:cs="AdvPSA88A"/>
          <w:color w:val="000000"/>
          <w:sz w:val="24"/>
          <w:szCs w:val="24"/>
        </w:rPr>
        <w:t xml:space="preserve"> </w:t>
      </w:r>
      <w:r w:rsidRPr="00960C08">
        <w:rPr>
          <w:rFonts w:ascii="TUOS Blake" w:hAnsi="TUOS Blake" w:cs="AdvPSA88A"/>
          <w:color w:val="000000"/>
          <w:sz w:val="24"/>
          <w:szCs w:val="24"/>
        </w:rPr>
        <w:t>published up to 7 years after publication. Reporting quality</w:t>
      </w:r>
      <w:r w:rsidR="00484545">
        <w:rPr>
          <w:rFonts w:ascii="TUOS Blake" w:hAnsi="TUOS Blake" w:cs="AdvPSA88A"/>
          <w:color w:val="000000"/>
          <w:sz w:val="24"/>
          <w:szCs w:val="24"/>
        </w:rPr>
        <w:t xml:space="preserve"> </w:t>
      </w:r>
      <w:r w:rsidRPr="00960C08">
        <w:rPr>
          <w:rFonts w:ascii="TUOS Blake" w:hAnsi="TUOS Blake" w:cs="AdvPSA88A"/>
          <w:color w:val="000000"/>
          <w:sz w:val="24"/>
          <w:szCs w:val="24"/>
        </w:rPr>
        <w:t>in the abstracts was positively related to the subsequent</w:t>
      </w:r>
      <w:r w:rsidR="00484545">
        <w:rPr>
          <w:rFonts w:ascii="TUOS Blake" w:hAnsi="TUOS Blake" w:cs="AdvPSA88A"/>
          <w:color w:val="000000"/>
          <w:sz w:val="24"/>
          <w:szCs w:val="24"/>
        </w:rPr>
        <w:t xml:space="preserve"> </w:t>
      </w:r>
      <w:r w:rsidRPr="00960C08">
        <w:rPr>
          <w:rFonts w:ascii="TUOS Blake" w:hAnsi="TUOS Blake" w:cs="AdvPSA88A"/>
          <w:color w:val="000000"/>
          <w:sz w:val="24"/>
          <w:szCs w:val="24"/>
        </w:rPr>
        <w:t>publication of the study. The authors concluded that the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extent of nonpublication of qualitative studies is similar</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to</w:t>
      </w:r>
      <w:r w:rsidR="009B4D52">
        <w:rPr>
          <w:rFonts w:ascii="TUOS Blake" w:hAnsi="TUOS Blake" w:cs="AdvPSA88A"/>
          <w:color w:val="000000"/>
          <w:sz w:val="24"/>
          <w:szCs w:val="24"/>
        </w:rPr>
        <w:t xml:space="preserve"> that for quantitative studies.</w:t>
      </w:r>
    </w:p>
    <w:p w:rsidR="008A3DBF" w:rsidRDefault="008A3DBF" w:rsidP="009B4D52">
      <w:pPr>
        <w:autoSpaceDE w:val="0"/>
        <w:autoSpaceDN w:val="0"/>
        <w:adjustRightInd w:val="0"/>
        <w:spacing w:after="0" w:line="240" w:lineRule="auto"/>
        <w:rPr>
          <w:rFonts w:ascii="TUOS Blake" w:hAnsi="TUOS Blake" w:cs="AdvPSA88A"/>
          <w:color w:val="000000"/>
          <w:sz w:val="24"/>
          <w:szCs w:val="24"/>
        </w:rPr>
      </w:pPr>
    </w:p>
    <w:p w:rsidR="00960C08" w:rsidRPr="00960C08" w:rsidRDefault="00960C08" w:rsidP="00960C08">
      <w:pP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SA88A"/>
          <w:color w:val="000000"/>
          <w:sz w:val="24"/>
          <w:szCs w:val="24"/>
        </w:rPr>
        <w:t>A second study, an explorative cross-sectional survey</w:t>
      </w:r>
      <w:r w:rsidR="00484545">
        <w:rPr>
          <w:rFonts w:ascii="TUOS Blake" w:hAnsi="TUOS Blake" w:cs="AdvPSA88A"/>
          <w:color w:val="000000"/>
          <w:sz w:val="24"/>
          <w:szCs w:val="24"/>
        </w:rPr>
        <w:t xml:space="preserve"> </w:t>
      </w:r>
      <w:r w:rsidRPr="00960C08">
        <w:rPr>
          <w:rFonts w:ascii="TUOS Blake" w:hAnsi="TUOS Blake" w:cs="AdvPSA88A"/>
          <w:color w:val="000000"/>
          <w:sz w:val="24"/>
          <w:szCs w:val="24"/>
        </w:rPr>
        <w:t>of authors of qualitative</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studies, peer reviewers, and</w:t>
      </w:r>
      <w:r w:rsidR="00484545">
        <w:rPr>
          <w:rFonts w:ascii="TUOS Blake" w:hAnsi="TUOS Blake" w:cs="AdvPSA88A"/>
          <w:color w:val="000000"/>
          <w:sz w:val="24"/>
          <w:szCs w:val="24"/>
        </w:rPr>
        <w:t xml:space="preserve"> </w:t>
      </w:r>
      <w:r w:rsidRPr="00960C08">
        <w:rPr>
          <w:rFonts w:ascii="TUOS Blake" w:hAnsi="TUOS Blake" w:cs="AdvPSA88A"/>
          <w:color w:val="000000"/>
          <w:sz w:val="24"/>
          <w:szCs w:val="24"/>
        </w:rPr>
        <w:t>editors of scientific journals, demonstrated that non</w:t>
      </w:r>
      <w:r w:rsidR="008A3DBF">
        <w:rPr>
          <w:rFonts w:ascii="TUOS Blake" w:hAnsi="TUOS Blake" w:cs="AdvPSA88A"/>
          <w:color w:val="000000"/>
          <w:sz w:val="24"/>
          <w:szCs w:val="24"/>
        </w:rPr>
        <w:t>-</w:t>
      </w:r>
      <w:r w:rsidRPr="00960C08">
        <w:rPr>
          <w:rFonts w:ascii="TUOS Blake" w:hAnsi="TUOS Blake" w:cs="AdvPSA88A"/>
          <w:color w:val="000000"/>
          <w:sz w:val="24"/>
          <w:szCs w:val="24"/>
        </w:rPr>
        <w:t>dissemination</w:t>
      </w:r>
      <w:r w:rsidR="00484545">
        <w:rPr>
          <w:rFonts w:ascii="TUOS Blake" w:hAnsi="TUOS Blake" w:cs="AdvPSA88A"/>
          <w:color w:val="000000"/>
          <w:sz w:val="24"/>
          <w:szCs w:val="24"/>
        </w:rPr>
        <w:t xml:space="preserve"> </w:t>
      </w:r>
      <w:r w:rsidRPr="00960C08">
        <w:rPr>
          <w:rFonts w:ascii="TUOS Blake" w:hAnsi="TUOS Blake" w:cs="AdvPSA88A"/>
          <w:color w:val="000000"/>
          <w:sz w:val="24"/>
          <w:szCs w:val="24"/>
        </w:rPr>
        <w:t>in qualitative research is substantial and that</w:t>
      </w:r>
      <w:r w:rsidR="00484545">
        <w:rPr>
          <w:rFonts w:ascii="TUOS Blake" w:hAnsi="TUOS Blake" w:cs="AdvPSA88A"/>
          <w:color w:val="000000"/>
          <w:sz w:val="24"/>
          <w:szCs w:val="24"/>
        </w:rPr>
        <w:t xml:space="preserve"> </w:t>
      </w:r>
      <w:r w:rsidRPr="00960C08">
        <w:rPr>
          <w:rFonts w:ascii="TUOS Blake" w:hAnsi="TUOS Blake" w:cs="AdvPSA88A"/>
          <w:color w:val="000000"/>
          <w:sz w:val="24"/>
          <w:szCs w:val="24"/>
        </w:rPr>
        <w:t>several stakeholder groups play an important role in the</w:t>
      </w:r>
      <w:r w:rsidR="00484545">
        <w:rPr>
          <w:rFonts w:ascii="TUOS Blake" w:hAnsi="TUOS Blake" w:cs="AdvPSA88A"/>
          <w:color w:val="000000"/>
          <w:sz w:val="24"/>
          <w:szCs w:val="24"/>
        </w:rPr>
        <w:t xml:space="preserve"> </w:t>
      </w:r>
      <w:r w:rsidRPr="00960C08">
        <w:rPr>
          <w:rFonts w:ascii="TUOS Blake" w:hAnsi="TUOS Blake" w:cs="AdvPSA88A"/>
          <w:color w:val="000000"/>
          <w:sz w:val="24"/>
          <w:szCs w:val="24"/>
        </w:rPr>
        <w:t>‘‘non</w:t>
      </w:r>
      <w:r w:rsidR="008A3DBF">
        <w:rPr>
          <w:rFonts w:ascii="TUOS Blake" w:hAnsi="TUOS Blake" w:cs="AdvPSA88A"/>
          <w:color w:val="000000"/>
          <w:sz w:val="24"/>
          <w:szCs w:val="24"/>
        </w:rPr>
        <w:t>-</w:t>
      </w:r>
      <w:r w:rsidRPr="00960C08">
        <w:rPr>
          <w:rFonts w:ascii="TUOS Blake" w:hAnsi="TUOS Blake" w:cs="AdvPSA88A"/>
          <w:color w:val="000000"/>
          <w:sz w:val="24"/>
          <w:szCs w:val="24"/>
        </w:rPr>
        <w:t xml:space="preserve">dissemination’’ pathway </w:t>
      </w:r>
      <w:r w:rsidRPr="00960C08">
        <w:rPr>
          <w:rFonts w:ascii="TUOS Blake" w:hAnsi="TUOS Blake" w:cs="AdvPSA88A"/>
          <w:color w:val="2197D2"/>
          <w:sz w:val="24"/>
          <w:szCs w:val="24"/>
        </w:rPr>
        <w:t>[23]</w:t>
      </w:r>
      <w:r w:rsidRPr="00960C08">
        <w:rPr>
          <w:rFonts w:ascii="TUOS Blake" w:hAnsi="TUOS Blake" w:cs="AdvPSA88A"/>
          <w:color w:val="000000"/>
          <w:sz w:val="24"/>
          <w:szCs w:val="24"/>
        </w:rPr>
        <w:t xml:space="preserve">. </w:t>
      </w:r>
      <w:r w:rsidR="008A3DBF">
        <w:rPr>
          <w:rFonts w:ascii="TUOS Blake" w:hAnsi="TUOS Blake" w:cs="AdvPSA88A"/>
          <w:color w:val="000000"/>
          <w:sz w:val="24"/>
          <w:szCs w:val="24"/>
        </w:rPr>
        <w:t xml:space="preserve"> </w:t>
      </w:r>
      <w:r w:rsidRPr="00960C08">
        <w:rPr>
          <w:rFonts w:ascii="TUOS Blake" w:hAnsi="TUOS Blake" w:cs="AdvPSA88A"/>
          <w:color w:val="000000"/>
          <w:sz w:val="24"/>
          <w:szCs w:val="24"/>
        </w:rPr>
        <w:t>Non</w:t>
      </w:r>
      <w:r w:rsidR="008A3DBF">
        <w:rPr>
          <w:rFonts w:ascii="TUOS Blake" w:hAnsi="TUOS Blake" w:cs="AdvPSA88A"/>
          <w:color w:val="000000"/>
          <w:sz w:val="24"/>
          <w:szCs w:val="24"/>
        </w:rPr>
        <w:t>-</w:t>
      </w:r>
      <w:r w:rsidRPr="00960C08">
        <w:rPr>
          <w:rFonts w:ascii="TUOS Blake" w:hAnsi="TUOS Blake" w:cs="AdvPSA88A"/>
          <w:color w:val="000000"/>
          <w:sz w:val="24"/>
          <w:szCs w:val="24"/>
        </w:rPr>
        <w:t>dissemination,</w:t>
      </w:r>
      <w:r w:rsidR="006B0B01">
        <w:rPr>
          <w:rFonts w:ascii="TUOS Blake" w:hAnsi="TUOS Blake" w:cs="AdvPSA88A"/>
          <w:color w:val="000000"/>
          <w:sz w:val="24"/>
          <w:szCs w:val="24"/>
        </w:rPr>
        <w:t xml:space="preserve"> </w:t>
      </w:r>
      <w:r w:rsidRPr="00960C08">
        <w:rPr>
          <w:rFonts w:ascii="TUOS Blake" w:hAnsi="TUOS Blake" w:cs="AdvPSA88A"/>
          <w:color w:val="000000"/>
          <w:sz w:val="24"/>
          <w:szCs w:val="24"/>
        </w:rPr>
        <w:t>and the dissemination bias that may result, was not seen</w:t>
      </w:r>
      <w:r w:rsidR="006B0B01">
        <w:rPr>
          <w:rFonts w:ascii="TUOS Blake" w:hAnsi="TUOS Blake" w:cs="AdvPSA88A"/>
          <w:color w:val="000000"/>
          <w:sz w:val="24"/>
          <w:szCs w:val="24"/>
        </w:rPr>
        <w:t xml:space="preserve"> </w:t>
      </w:r>
      <w:r w:rsidRPr="00960C08">
        <w:rPr>
          <w:rFonts w:ascii="TUOS Blake" w:hAnsi="TUOS Blake" w:cs="AdvPSA88A"/>
          <w:color w:val="000000"/>
          <w:sz w:val="24"/>
          <w:szCs w:val="24"/>
        </w:rPr>
        <w:t>by participants as merely a theoretical problem but was</w:t>
      </w:r>
      <w:r w:rsidR="00484545">
        <w:rPr>
          <w:rFonts w:ascii="TUOS Blake" w:hAnsi="TUOS Blake" w:cs="AdvPSA88A"/>
          <w:color w:val="000000"/>
          <w:sz w:val="24"/>
          <w:szCs w:val="24"/>
        </w:rPr>
        <w:t xml:space="preserve"> </w:t>
      </w:r>
      <w:r w:rsidRPr="00960C08">
        <w:rPr>
          <w:rFonts w:ascii="TUOS Blake" w:hAnsi="TUOS Blake" w:cs="AdvPSA88A"/>
          <w:color w:val="000000"/>
          <w:sz w:val="24"/>
          <w:szCs w:val="24"/>
        </w:rPr>
        <w:t>seen as having important impacts on health and social</w:t>
      </w:r>
      <w:r w:rsidR="00484545">
        <w:rPr>
          <w:rFonts w:ascii="TUOS Blake" w:hAnsi="TUOS Blake" w:cs="AdvPSA88A"/>
          <w:color w:val="000000"/>
          <w:sz w:val="24"/>
          <w:szCs w:val="24"/>
        </w:rPr>
        <w:t xml:space="preserve"> </w:t>
      </w:r>
      <w:r w:rsidRPr="00960C08">
        <w:rPr>
          <w:rFonts w:ascii="TUOS Blake" w:hAnsi="TUOS Blake" w:cs="AdvPSA88A"/>
          <w:color w:val="000000"/>
          <w:sz w:val="24"/>
          <w:szCs w:val="24"/>
        </w:rPr>
        <w:t>care research, practice, and policy. Over half of</w:t>
      </w:r>
      <w:r w:rsidR="006B0B01">
        <w:rPr>
          <w:rFonts w:ascii="TUOS Blake" w:hAnsi="TUOS Blake" w:cs="AdvPSA88A"/>
          <w:color w:val="000000"/>
          <w:sz w:val="24"/>
          <w:szCs w:val="24"/>
        </w:rPr>
        <w:t xml:space="preserve"> </w:t>
      </w:r>
      <w:r w:rsidRPr="00960C08">
        <w:rPr>
          <w:rFonts w:ascii="TUOS Blake" w:hAnsi="TUOS Blake" w:cs="AdvPSA88A"/>
          <w:color w:val="000000"/>
          <w:sz w:val="24"/>
          <w:szCs w:val="24"/>
        </w:rPr>
        <w:t>researchers reported that one or more of their qualitative</w:t>
      </w:r>
      <w:r w:rsidR="006B0B01">
        <w:rPr>
          <w:rFonts w:ascii="TUOS Blake" w:hAnsi="TUOS Blake" w:cs="AdvPSA88A"/>
          <w:color w:val="000000"/>
          <w:sz w:val="24"/>
          <w:szCs w:val="24"/>
        </w:rPr>
        <w:t xml:space="preserve"> </w:t>
      </w:r>
      <w:r w:rsidRPr="00960C08">
        <w:rPr>
          <w:rFonts w:ascii="TUOS Blake" w:hAnsi="TUOS Blake" w:cs="AdvPSA88A"/>
          <w:color w:val="000000"/>
          <w:sz w:val="24"/>
          <w:szCs w:val="24"/>
        </w:rPr>
        <w:t>studies had not been published in a peer-reviewed journal</w:t>
      </w:r>
      <w:r w:rsidR="00484545">
        <w:rPr>
          <w:rFonts w:ascii="TUOS Blake" w:hAnsi="TUOS Blake" w:cs="AdvPSA88A"/>
          <w:color w:val="000000"/>
          <w:sz w:val="24"/>
          <w:szCs w:val="24"/>
        </w:rPr>
        <w:t xml:space="preserve"> </w:t>
      </w:r>
      <w:r w:rsidRPr="00960C08">
        <w:rPr>
          <w:rFonts w:ascii="TUOS Blake" w:hAnsi="TUOS Blake" w:cs="AdvPSA88A"/>
          <w:color w:val="000000"/>
          <w:sz w:val="24"/>
          <w:szCs w:val="24"/>
        </w:rPr>
        <w:t>(62%) or in another publicly accessible format (52%).</w:t>
      </w:r>
      <w:r w:rsidR="006B0B01">
        <w:rPr>
          <w:rFonts w:ascii="TUOS Blake" w:hAnsi="TUOS Blake" w:cs="AdvPSA88A"/>
          <w:color w:val="000000"/>
          <w:sz w:val="24"/>
          <w:szCs w:val="24"/>
        </w:rPr>
        <w:t xml:space="preserve"> </w:t>
      </w:r>
      <w:r w:rsidRPr="00960C08">
        <w:rPr>
          <w:rFonts w:ascii="TUOS Blake" w:hAnsi="TUOS Blake" w:cs="AdvPSA88A"/>
          <w:color w:val="000000"/>
          <w:sz w:val="24"/>
          <w:szCs w:val="24"/>
        </w:rPr>
        <w:t>Around one-third reported that important individual</w:t>
      </w:r>
      <w:r w:rsidR="006B0B01">
        <w:rPr>
          <w:rFonts w:ascii="TUOS Blake" w:hAnsi="TUOS Blake" w:cs="AdvPSA88A"/>
          <w:color w:val="000000"/>
          <w:sz w:val="24"/>
          <w:szCs w:val="24"/>
        </w:rPr>
        <w:t xml:space="preserve"> </w:t>
      </w:r>
      <w:r w:rsidRPr="00960C08">
        <w:rPr>
          <w:rFonts w:ascii="TUOS Blake" w:hAnsi="TUOS Blake" w:cs="AdvPSA88A"/>
          <w:color w:val="000000"/>
          <w:sz w:val="24"/>
          <w:szCs w:val="24"/>
        </w:rPr>
        <w:t>findings were missing in one or more of their published</w:t>
      </w:r>
      <w:r w:rsidR="00484545">
        <w:rPr>
          <w:rFonts w:ascii="TUOS Blake" w:hAnsi="TUOS Blake" w:cs="AdvPSA88A"/>
          <w:color w:val="000000"/>
          <w:sz w:val="24"/>
          <w:szCs w:val="24"/>
        </w:rPr>
        <w:t xml:space="preserve"> </w:t>
      </w:r>
      <w:r w:rsidRPr="00960C08">
        <w:rPr>
          <w:rFonts w:ascii="TUOS Blake" w:hAnsi="TUOS Blake" w:cs="AdvPSA88A"/>
          <w:color w:val="000000"/>
          <w:sz w:val="24"/>
          <w:szCs w:val="24"/>
        </w:rPr>
        <w:t>reports.</w:t>
      </w:r>
    </w:p>
    <w:p w:rsidR="00960C08" w:rsidRPr="00960C08" w:rsidRDefault="00960C08" w:rsidP="00460DD5">
      <w:pPr>
        <w:pStyle w:val="Heading2"/>
      </w:pPr>
      <w:r w:rsidRPr="00960C08">
        <w:t>3. Research priorities</w:t>
      </w:r>
    </w:p>
    <w:p w:rsidR="00960C08" w:rsidRDefault="00960C08" w:rsidP="009B4D52">
      <w:pP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SA88A"/>
          <w:color w:val="000000"/>
          <w:sz w:val="24"/>
          <w:szCs w:val="24"/>
        </w:rPr>
        <w:t>The increasing use of qualitative research findings in</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clinical guidelines and health and social care decision</w:t>
      </w:r>
      <w:r w:rsidR="008A3DBF">
        <w:rPr>
          <w:rFonts w:ascii="TUOS Blake" w:hAnsi="TUOS Blake" w:cs="AdvPSA88A"/>
          <w:color w:val="000000"/>
          <w:sz w:val="24"/>
          <w:szCs w:val="24"/>
        </w:rPr>
        <w:t>-</w:t>
      </w:r>
      <w:r w:rsidRPr="00960C08">
        <w:rPr>
          <w:rFonts w:ascii="TUOS Blake" w:hAnsi="TUOS Blake" w:cs="AdvPSA88A"/>
          <w:color w:val="000000"/>
          <w:sz w:val="24"/>
          <w:szCs w:val="24"/>
        </w:rPr>
        <w:t>making</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emphasizes the need to explore further the extent</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and implications of non</w:t>
      </w:r>
      <w:r w:rsidR="008A3DBF">
        <w:rPr>
          <w:rFonts w:ascii="TUOS Blake" w:hAnsi="TUOS Blake" w:cs="AdvPSA88A"/>
          <w:color w:val="000000"/>
          <w:sz w:val="24"/>
          <w:szCs w:val="24"/>
        </w:rPr>
        <w:t>-</w:t>
      </w:r>
      <w:r w:rsidRPr="00960C08">
        <w:rPr>
          <w:rFonts w:ascii="TUOS Blake" w:hAnsi="TUOS Blake" w:cs="AdvPSA88A"/>
          <w:color w:val="000000"/>
          <w:sz w:val="24"/>
          <w:szCs w:val="24"/>
        </w:rPr>
        <w:t>dissemination, and related dissemination</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bias, in qualitative research. As a starting point,</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we need to develop an evidence-informed taxonomy of</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the different routes through which dissemination bias</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may arise in the context of qualitative studies. A comprehensive</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mapping review that can inform this taxonomy is</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currently prepared. It describes the quantity and characteristics</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of papers</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reporting non</w:t>
      </w:r>
      <w:r w:rsidR="007B3082">
        <w:rPr>
          <w:rFonts w:ascii="TUOS Blake" w:hAnsi="TUOS Blake" w:cs="AdvPSA88A"/>
          <w:color w:val="000000"/>
          <w:sz w:val="24"/>
          <w:szCs w:val="24"/>
        </w:rPr>
        <w:t>-</w:t>
      </w:r>
      <w:r w:rsidRPr="00960C08">
        <w:rPr>
          <w:rFonts w:ascii="TUOS Blake" w:hAnsi="TUOS Blake" w:cs="AdvPSA88A"/>
          <w:color w:val="000000"/>
          <w:sz w:val="24"/>
          <w:szCs w:val="24"/>
        </w:rPr>
        <w:t>dissemination and dissemination bias in qualitative research and sets out to describe and categorize the mechanisms that contribute to dissemination</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bias. Further studies are also needed across a range of qualitative research domains, including different disciplines (sociology, anthropology, etc.) and areas of</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research (health systems research, social welfare research,</w:t>
      </w:r>
      <w:r w:rsidR="006B0B01">
        <w:rPr>
          <w:rFonts w:ascii="TUOS Blake" w:hAnsi="TUOS Blake" w:cs="AdvPSA88A"/>
          <w:color w:val="000000"/>
          <w:sz w:val="24"/>
          <w:szCs w:val="24"/>
        </w:rPr>
        <w:t xml:space="preserve"> </w:t>
      </w:r>
      <w:r w:rsidRPr="00960C08">
        <w:rPr>
          <w:rFonts w:ascii="TUOS Blake" w:hAnsi="TUOS Blake" w:cs="AdvPSA88A"/>
          <w:color w:val="000000"/>
          <w:sz w:val="24"/>
          <w:szCs w:val="24"/>
        </w:rPr>
        <w:t>etc.), of the conversion rate of funded projects, abstracts,</w:t>
      </w:r>
      <w:r w:rsidR="006B0B01">
        <w:rPr>
          <w:rFonts w:ascii="TUOS Blake" w:hAnsi="TUOS Blake" w:cs="AdvPSA88A"/>
          <w:color w:val="000000"/>
          <w:sz w:val="24"/>
          <w:szCs w:val="24"/>
        </w:rPr>
        <w:t xml:space="preserve"> </w:t>
      </w:r>
      <w:r w:rsidRPr="00960C08">
        <w:rPr>
          <w:rFonts w:ascii="TUOS Blake" w:hAnsi="TUOS Blake" w:cs="AdvPSA88A"/>
          <w:color w:val="000000"/>
          <w:sz w:val="24"/>
          <w:szCs w:val="24"/>
        </w:rPr>
        <w:t>or submissions into publicly accessible dissemination formats.</w:t>
      </w:r>
      <w:r w:rsidR="006B0B01">
        <w:rPr>
          <w:rFonts w:ascii="TUOS Blake" w:hAnsi="TUOS Blake" w:cs="AdvPSA88A"/>
          <w:color w:val="000000"/>
          <w:sz w:val="24"/>
          <w:szCs w:val="24"/>
        </w:rPr>
        <w:t xml:space="preserve"> </w:t>
      </w:r>
      <w:r w:rsidRPr="00960C08">
        <w:rPr>
          <w:rFonts w:ascii="TUOS Blake" w:hAnsi="TUOS Blake" w:cs="AdvPSA88A"/>
          <w:color w:val="000000"/>
          <w:sz w:val="24"/>
          <w:szCs w:val="24"/>
        </w:rPr>
        <w:t>In addition, we need to explore the causes of</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dissemination bias in qualitative research</w:t>
      </w:r>
      <w:r w:rsidR="006B0B01">
        <w:rPr>
          <w:rFonts w:ascii="TUOS Blake" w:hAnsi="TUOS Blake" w:cs="AdvPSA88A"/>
          <w:color w:val="000000"/>
          <w:sz w:val="24"/>
          <w:szCs w:val="24"/>
        </w:rPr>
        <w:t xml:space="preserve"> and </w:t>
      </w:r>
      <w:r w:rsidRPr="00960C08">
        <w:rPr>
          <w:rFonts w:ascii="TUOS Blake" w:hAnsi="TUOS Blake" w:cs="AdvPSA88A"/>
          <w:color w:val="000000"/>
          <w:sz w:val="24"/>
          <w:szCs w:val="24"/>
        </w:rPr>
        <w:t>why some</w:t>
      </w:r>
      <w:r w:rsidR="00460DD5">
        <w:rPr>
          <w:rFonts w:ascii="TUOS Blake" w:hAnsi="TUOS Blake" w:cs="AdvPSA88A"/>
          <w:color w:val="000000"/>
          <w:sz w:val="24"/>
          <w:szCs w:val="24"/>
        </w:rPr>
        <w:t xml:space="preserve"> </w:t>
      </w:r>
      <w:r w:rsidRPr="00960C08">
        <w:rPr>
          <w:rFonts w:ascii="TUOS Blake" w:hAnsi="TUOS Blake" w:cs="AdvPSA88A"/>
          <w:color w:val="000000"/>
          <w:sz w:val="24"/>
          <w:szCs w:val="24"/>
        </w:rPr>
        <w:t>qualitative studies or findings are not published or</w:t>
      </w:r>
      <w:r w:rsidR="00460DD5">
        <w:rPr>
          <w:rFonts w:ascii="TUOS Blake" w:hAnsi="TUOS Blake" w:cs="AdvPSA88A"/>
          <w:color w:val="000000"/>
          <w:sz w:val="24"/>
          <w:szCs w:val="24"/>
        </w:rPr>
        <w:t xml:space="preserve"> disseminated</w:t>
      </w:r>
      <w:r w:rsidR="00460DD5">
        <w:rPr>
          <w:rFonts w:ascii="TUOS Blake" w:hAnsi="TUOS Blake" w:cs="AdvPS44A44B"/>
          <w:color w:val="000000"/>
          <w:sz w:val="24"/>
          <w:szCs w:val="24"/>
        </w:rPr>
        <w:t xml:space="preserve"> </w:t>
      </w:r>
      <w:r w:rsidRPr="00960C08">
        <w:rPr>
          <w:rFonts w:ascii="TUOS Blake" w:hAnsi="TUOS Blake" w:cs="AdvPSA88A"/>
          <w:color w:val="000000"/>
          <w:sz w:val="24"/>
          <w:szCs w:val="24"/>
        </w:rPr>
        <w:t>and find feasible ways for decreasing and</w:t>
      </w:r>
      <w:r w:rsidR="00460DD5">
        <w:rPr>
          <w:rFonts w:ascii="TUOS Blake" w:hAnsi="TUOS Blake" w:cs="AdvPSA88A"/>
          <w:color w:val="000000"/>
          <w:sz w:val="24"/>
          <w:szCs w:val="24"/>
        </w:rPr>
        <w:t xml:space="preserve"> </w:t>
      </w:r>
      <w:r w:rsidR="009B4D52">
        <w:rPr>
          <w:rFonts w:ascii="TUOS Blake" w:hAnsi="TUOS Blake" w:cs="AdvPSA88A"/>
          <w:color w:val="000000"/>
          <w:sz w:val="24"/>
          <w:szCs w:val="24"/>
        </w:rPr>
        <w:t>preventing dissemination bias.</w:t>
      </w:r>
    </w:p>
    <w:p w:rsidR="00AD7237" w:rsidRPr="00960C08" w:rsidRDefault="00AD7237" w:rsidP="009B4D52">
      <w:pPr>
        <w:autoSpaceDE w:val="0"/>
        <w:autoSpaceDN w:val="0"/>
        <w:adjustRightInd w:val="0"/>
        <w:spacing w:after="0" w:line="240" w:lineRule="auto"/>
        <w:rPr>
          <w:rFonts w:ascii="TUOS Blake" w:hAnsi="TUOS Blake" w:cs="AdvPSA88A"/>
          <w:color w:val="000000"/>
          <w:sz w:val="24"/>
          <w:szCs w:val="24"/>
        </w:rPr>
      </w:pPr>
    </w:p>
    <w:p w:rsidR="00960C08" w:rsidRPr="00960C08" w:rsidRDefault="00960C08" w:rsidP="00960C08">
      <w:pPr>
        <w:autoSpaceDE w:val="0"/>
        <w:autoSpaceDN w:val="0"/>
        <w:adjustRightInd w:val="0"/>
        <w:spacing w:after="0" w:line="240" w:lineRule="auto"/>
        <w:rPr>
          <w:rFonts w:ascii="TUOS Blake" w:hAnsi="TUOS Blake" w:cs="AdvPSA88A"/>
          <w:color w:val="000000"/>
          <w:sz w:val="24"/>
          <w:szCs w:val="24"/>
        </w:rPr>
      </w:pPr>
      <w:r w:rsidRPr="00960C08">
        <w:rPr>
          <w:rFonts w:ascii="TUOS Blake" w:hAnsi="TUOS Blake" w:cs="AdvPSA88A"/>
          <w:color w:val="000000"/>
          <w:sz w:val="24"/>
          <w:szCs w:val="24"/>
        </w:rPr>
        <w:t>Distortions in the results of reviews of quantitative effectiveness evidence can, under certain circumstances, be detected and adjusted for by statistical methods, so</w:t>
      </w:r>
      <w:r w:rsidR="003C649E">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increasing the validity of the overall estimate of effect </w:t>
      </w:r>
      <w:r w:rsidRPr="00960C08">
        <w:rPr>
          <w:rFonts w:ascii="TUOS Blake" w:hAnsi="TUOS Blake" w:cs="AdvPSA88A"/>
          <w:color w:val="2197D2"/>
          <w:sz w:val="24"/>
          <w:szCs w:val="24"/>
        </w:rPr>
        <w:t>[35]</w:t>
      </w:r>
      <w:r w:rsidRPr="00960C08">
        <w:rPr>
          <w:rFonts w:ascii="TUOS Blake" w:hAnsi="TUOS Blake" w:cs="AdvPSA88A"/>
          <w:color w:val="000000"/>
          <w:sz w:val="24"/>
          <w:szCs w:val="24"/>
        </w:rPr>
        <w:t xml:space="preserve">. Currently, no established methods or guidance exist on how to assess whether, and to what extent, dissemination bias might be present in the findings of qualitative evidence syntheses. We also lack guidance on what precautions can be taken when interpreting the </w:t>
      </w:r>
      <w:r w:rsidRPr="00960C08">
        <w:rPr>
          <w:rFonts w:ascii="TUOS Blake" w:hAnsi="TUOS Blake" w:cs="AdvPSA88A"/>
          <w:color w:val="000000"/>
          <w:sz w:val="24"/>
          <w:szCs w:val="24"/>
        </w:rPr>
        <w:lastRenderedPageBreak/>
        <w:t>findings of these syntheses.</w:t>
      </w:r>
      <w:r w:rsidR="007B3082">
        <w:rPr>
          <w:rFonts w:ascii="TUOS Blake" w:hAnsi="TUOS Blake" w:cs="AdvPSA88A"/>
          <w:color w:val="000000"/>
          <w:sz w:val="24"/>
          <w:szCs w:val="24"/>
        </w:rPr>
        <w:t xml:space="preserve"> </w:t>
      </w:r>
      <w:r w:rsidRPr="00960C08">
        <w:rPr>
          <w:rFonts w:ascii="TUOS Blake" w:hAnsi="TUOS Blake" w:cs="AdvPSA88A"/>
          <w:color w:val="000000"/>
          <w:sz w:val="24"/>
          <w:szCs w:val="24"/>
        </w:rPr>
        <w:t xml:space="preserve">Further research on these questions is needed, as we discuss elsewhere </w:t>
      </w:r>
      <w:r w:rsidRPr="00960C08">
        <w:rPr>
          <w:rFonts w:ascii="TUOS Blake" w:hAnsi="TUOS Blake" w:cs="AdvPSA88A"/>
          <w:color w:val="2197D2"/>
          <w:sz w:val="24"/>
          <w:szCs w:val="24"/>
        </w:rPr>
        <w:t>[36]</w:t>
      </w:r>
      <w:r w:rsidRPr="00960C08">
        <w:rPr>
          <w:rFonts w:ascii="TUOS Blake" w:hAnsi="TUOS Blake" w:cs="AdvPSA88A"/>
          <w:color w:val="000000"/>
          <w:sz w:val="24"/>
          <w:szCs w:val="24"/>
        </w:rPr>
        <w:t>. People interested in this topic are encouraged to join the GRADE-</w:t>
      </w:r>
      <w:proofErr w:type="spellStart"/>
      <w:r w:rsidRPr="00960C08">
        <w:rPr>
          <w:rFonts w:ascii="TUOS Blake" w:hAnsi="TUOS Blake" w:cs="AdvPSA88A"/>
          <w:color w:val="000000"/>
          <w:sz w:val="24"/>
          <w:szCs w:val="24"/>
        </w:rPr>
        <w:t>CERQual</w:t>
      </w:r>
      <w:proofErr w:type="spellEnd"/>
      <w:r w:rsidRPr="00960C08">
        <w:rPr>
          <w:rFonts w:ascii="TUOS Blake" w:hAnsi="TUOS Blake" w:cs="AdvPSA88A"/>
          <w:color w:val="000000"/>
          <w:sz w:val="24"/>
          <w:szCs w:val="24"/>
        </w:rPr>
        <w:t xml:space="preserve"> </w:t>
      </w:r>
      <w:proofErr w:type="spellStart"/>
      <w:r w:rsidRPr="00960C08">
        <w:rPr>
          <w:rFonts w:ascii="TUOS Blake" w:hAnsi="TUOS Blake" w:cs="AdvPSA88A"/>
          <w:color w:val="000000"/>
          <w:sz w:val="24"/>
          <w:szCs w:val="24"/>
        </w:rPr>
        <w:t>DissQuS</w:t>
      </w:r>
      <w:proofErr w:type="spellEnd"/>
      <w:r w:rsidRPr="00960C08">
        <w:rPr>
          <w:rFonts w:ascii="TUOS Blake" w:hAnsi="TUOS Blake" w:cs="AdvPSA88A"/>
          <w:color w:val="000000"/>
          <w:sz w:val="24"/>
          <w:szCs w:val="24"/>
        </w:rPr>
        <w:t xml:space="preserve"> (Dissemination bias in Qualitative Synthesis) subgroup and contribute to taking forward this area of research.</w:t>
      </w:r>
    </w:p>
    <w:p w:rsidR="00960C08" w:rsidRPr="00960C08" w:rsidRDefault="00960C08" w:rsidP="00960C08">
      <w:pPr>
        <w:pStyle w:val="Heading3"/>
        <w:rPr>
          <w:rFonts w:ascii="TUOS Blake" w:hAnsi="TUOS Blake"/>
          <w:sz w:val="24"/>
          <w:szCs w:val="24"/>
        </w:rPr>
      </w:pPr>
      <w:r w:rsidRPr="00960C08">
        <w:rPr>
          <w:rFonts w:ascii="TUOS Blake" w:hAnsi="TUOS Blake"/>
          <w:sz w:val="24"/>
          <w:szCs w:val="24"/>
        </w:rPr>
        <w:t>Acknowledgments</w:t>
      </w:r>
    </w:p>
    <w:p w:rsidR="00960C08" w:rsidRPr="007B3082" w:rsidRDefault="00960C08" w:rsidP="00960C08">
      <w:pPr>
        <w:autoSpaceDE w:val="0"/>
        <w:autoSpaceDN w:val="0"/>
        <w:adjustRightInd w:val="0"/>
        <w:spacing w:after="0" w:line="240" w:lineRule="auto"/>
        <w:rPr>
          <w:rFonts w:ascii="TUOS Blake" w:hAnsi="TUOS Blake" w:cs="AdvPSA88A"/>
          <w:color w:val="000000"/>
          <w:szCs w:val="20"/>
        </w:rPr>
      </w:pPr>
      <w:proofErr w:type="gramStart"/>
      <w:r w:rsidRPr="007B3082">
        <w:rPr>
          <w:rFonts w:ascii="TUOS Blake" w:hAnsi="TUOS Blake" w:cs="AdvPSA88A"/>
          <w:color w:val="000000"/>
          <w:szCs w:val="20"/>
        </w:rPr>
        <w:t>Our thanks for their feedback to those who participated in the GRADE-</w:t>
      </w:r>
      <w:proofErr w:type="spellStart"/>
      <w:r w:rsidRPr="007B3082">
        <w:rPr>
          <w:rFonts w:ascii="TUOS Blake" w:hAnsi="TUOS Blake" w:cs="AdvPSA88A"/>
          <w:color w:val="000000"/>
          <w:szCs w:val="20"/>
        </w:rPr>
        <w:t>CERQual</w:t>
      </w:r>
      <w:proofErr w:type="spellEnd"/>
      <w:r w:rsidRPr="007B3082">
        <w:rPr>
          <w:rFonts w:ascii="TUOS Blake" w:hAnsi="TUOS Blake" w:cs="AdvPSA88A"/>
          <w:color w:val="000000"/>
          <w:szCs w:val="20"/>
        </w:rPr>
        <w:t xml:space="preserve"> Project Group meetings in</w:t>
      </w:r>
      <w:r w:rsidR="007B3082">
        <w:rPr>
          <w:rFonts w:ascii="TUOS Blake" w:hAnsi="TUOS Blake" w:cs="AdvPSA88A"/>
          <w:color w:val="000000"/>
          <w:szCs w:val="20"/>
        </w:rPr>
        <w:t xml:space="preserve"> </w:t>
      </w:r>
      <w:r w:rsidRPr="007B3082">
        <w:rPr>
          <w:rFonts w:ascii="TUOS Blake" w:hAnsi="TUOS Blake" w:cs="AdvPSA88A"/>
          <w:color w:val="000000"/>
          <w:szCs w:val="20"/>
        </w:rPr>
        <w:t>January 2014 and/or June 2015.</w:t>
      </w:r>
      <w:proofErr w:type="gramEnd"/>
    </w:p>
    <w:p w:rsidR="00960C08" w:rsidRPr="00960C08" w:rsidRDefault="00960C08" w:rsidP="00960C08">
      <w:pPr>
        <w:pStyle w:val="Heading2"/>
        <w:rPr>
          <w:rFonts w:ascii="TUOS Blake" w:hAnsi="TUOS Blake"/>
        </w:rPr>
      </w:pPr>
      <w:r w:rsidRPr="00960C08">
        <w:rPr>
          <w:rFonts w:ascii="TUOS Blake" w:hAnsi="TUOS Blake"/>
        </w:rPr>
        <w:t>References</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8A3DBF">
        <w:rPr>
          <w:rFonts w:ascii="TUOS Blake" w:hAnsi="TUOS Blake" w:cs="AdvPSA88A"/>
          <w:sz w:val="20"/>
          <w:szCs w:val="16"/>
        </w:rPr>
        <w:t>[</w:t>
      </w:r>
      <w:r w:rsidRPr="007B3082">
        <w:rPr>
          <w:rFonts w:ascii="TUOS Blake" w:hAnsi="TUOS Blake" w:cs="AdvPSA88A"/>
          <w:szCs w:val="16"/>
        </w:rPr>
        <w:t xml:space="preserve">1] Noyes J, </w:t>
      </w:r>
      <w:proofErr w:type="spellStart"/>
      <w:r w:rsidRPr="007B3082">
        <w:rPr>
          <w:rFonts w:ascii="TUOS Blake" w:hAnsi="TUOS Blake" w:cs="AdvPSA88A"/>
          <w:szCs w:val="16"/>
        </w:rPr>
        <w:t>Popay</w:t>
      </w:r>
      <w:proofErr w:type="spellEnd"/>
      <w:r w:rsidRPr="007B3082">
        <w:rPr>
          <w:rFonts w:ascii="TUOS Blake" w:hAnsi="TUOS Blake" w:cs="AdvPSA88A"/>
          <w:szCs w:val="16"/>
        </w:rPr>
        <w:t xml:space="preserve"> J, Pearson A, Hannes K, Booth A. Qualitative</w:t>
      </w:r>
      <w:r w:rsidR="00460DD5" w:rsidRPr="007B3082">
        <w:rPr>
          <w:rFonts w:ascii="TUOS Blake" w:hAnsi="TUOS Blake" w:cs="AdvPSA88A"/>
          <w:szCs w:val="16"/>
        </w:rPr>
        <w:t xml:space="preserve"> </w:t>
      </w:r>
      <w:r w:rsidRPr="007B3082">
        <w:rPr>
          <w:rFonts w:ascii="TUOS Blake" w:hAnsi="TUOS Blake" w:cs="AdvPSA88A"/>
          <w:szCs w:val="16"/>
        </w:rPr>
        <w:t>research and Cochrane reviews. In: Higgins J, Green S, editors.</w:t>
      </w:r>
      <w:r w:rsidR="008A3DBF" w:rsidRPr="007B3082">
        <w:rPr>
          <w:rFonts w:ascii="TUOS Blake" w:hAnsi="TUOS Blake" w:cs="AdvPSA88A"/>
          <w:szCs w:val="16"/>
        </w:rPr>
        <w:t xml:space="preserve"> </w:t>
      </w:r>
      <w:proofErr w:type="gramStart"/>
      <w:r w:rsidRPr="007B3082">
        <w:rPr>
          <w:rFonts w:ascii="TUOS Blake" w:hAnsi="TUOS Blake" w:cs="AdvPSA88A"/>
          <w:szCs w:val="16"/>
        </w:rPr>
        <w:t>Cochrane Handbook for Systematic Reviews of Interventions.</w:t>
      </w:r>
      <w:proofErr w:type="gramEnd"/>
      <w:r w:rsidRPr="007B3082">
        <w:rPr>
          <w:rFonts w:ascii="TUOS Blake" w:hAnsi="TUOS Blake" w:cs="AdvPSA88A"/>
          <w:szCs w:val="16"/>
        </w:rPr>
        <w:t xml:space="preserve"> Oxford,</w:t>
      </w:r>
      <w:r w:rsidR="008A3DBF" w:rsidRPr="007B3082">
        <w:rPr>
          <w:rFonts w:ascii="TUOS Blake" w:hAnsi="TUOS Blake" w:cs="AdvPSA88A"/>
          <w:szCs w:val="16"/>
        </w:rPr>
        <w:t xml:space="preserve"> </w:t>
      </w:r>
      <w:r w:rsidRPr="007B3082">
        <w:rPr>
          <w:rFonts w:ascii="TUOS Blake" w:hAnsi="TUOS Blake" w:cs="AdvPSA88A"/>
          <w:szCs w:val="16"/>
        </w:rPr>
        <w:t>UK: The Cochrane Collaboration; 2011.</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t xml:space="preserve">[2] </w:t>
      </w:r>
      <w:proofErr w:type="spellStart"/>
      <w:r w:rsidRPr="007B3082">
        <w:rPr>
          <w:rFonts w:ascii="TUOS Blake" w:hAnsi="TUOS Blake" w:cs="AdvPSA88A"/>
          <w:szCs w:val="16"/>
        </w:rPr>
        <w:t>Bohren</w:t>
      </w:r>
      <w:proofErr w:type="spellEnd"/>
      <w:r w:rsidRPr="007B3082">
        <w:rPr>
          <w:rFonts w:ascii="TUOS Blake" w:hAnsi="TUOS Blake" w:cs="AdvPSA88A"/>
          <w:szCs w:val="16"/>
        </w:rPr>
        <w:t xml:space="preserve"> MA, Hunter EC, </w:t>
      </w:r>
      <w:proofErr w:type="spellStart"/>
      <w:r w:rsidRPr="007B3082">
        <w:rPr>
          <w:rFonts w:ascii="TUOS Blake" w:hAnsi="TUOS Blake" w:cs="AdvPSA88A"/>
          <w:szCs w:val="16"/>
        </w:rPr>
        <w:t>Munthe-Kaas</w:t>
      </w:r>
      <w:proofErr w:type="spellEnd"/>
      <w:r w:rsidRPr="007B3082">
        <w:rPr>
          <w:rFonts w:ascii="TUOS Blake" w:hAnsi="TUOS Blake" w:cs="AdvPSA88A"/>
          <w:szCs w:val="16"/>
        </w:rPr>
        <w:t xml:space="preserve"> HM, Souza JP, Vogel JP,</w:t>
      </w:r>
      <w:r w:rsidR="00460DD5" w:rsidRPr="007B3082">
        <w:rPr>
          <w:rFonts w:ascii="TUOS Blake" w:hAnsi="TUOS Blake" w:cs="AdvPSA88A"/>
          <w:szCs w:val="16"/>
        </w:rPr>
        <w:t xml:space="preserve"> </w:t>
      </w:r>
      <w:proofErr w:type="spellStart"/>
      <w:r w:rsidRPr="007B3082">
        <w:rPr>
          <w:rFonts w:ascii="TUOS Blake" w:hAnsi="TUOS Blake" w:cs="AdvPSA88A"/>
          <w:szCs w:val="16"/>
        </w:rPr>
        <w:t>Gulmezoglu</w:t>
      </w:r>
      <w:proofErr w:type="spellEnd"/>
      <w:r w:rsidRPr="007B3082">
        <w:rPr>
          <w:rFonts w:ascii="TUOS Blake" w:hAnsi="TUOS Blake" w:cs="AdvPSA88A"/>
          <w:szCs w:val="16"/>
        </w:rPr>
        <w:t xml:space="preserve"> AM. Facilitators and barriers to facility-based delivery</w:t>
      </w:r>
      <w:r w:rsidR="00460DD5" w:rsidRPr="007B3082">
        <w:rPr>
          <w:rFonts w:ascii="TUOS Blake" w:hAnsi="TUOS Blake" w:cs="AdvPSA88A"/>
          <w:szCs w:val="16"/>
        </w:rPr>
        <w:t xml:space="preserve"> </w:t>
      </w:r>
      <w:r w:rsidRPr="007B3082">
        <w:rPr>
          <w:rFonts w:ascii="TUOS Blake" w:hAnsi="TUOS Blake" w:cs="AdvPSA88A"/>
          <w:szCs w:val="16"/>
        </w:rPr>
        <w:t>in low- and middle-income countries: a qualitative evidence synthesis.</w:t>
      </w:r>
      <w:r w:rsidR="008A3DBF" w:rsidRPr="007B3082">
        <w:rPr>
          <w:rFonts w:ascii="TUOS Blake" w:hAnsi="TUOS Blake" w:cs="AdvPSA88A"/>
          <w:szCs w:val="16"/>
        </w:rPr>
        <w:t xml:space="preserve"> </w:t>
      </w:r>
      <w:proofErr w:type="spellStart"/>
      <w:r w:rsidRPr="007B3082">
        <w:rPr>
          <w:rFonts w:ascii="TUOS Blake" w:hAnsi="TUOS Blake" w:cs="AdvPSA88A"/>
          <w:szCs w:val="16"/>
        </w:rPr>
        <w:t>Reprod</w:t>
      </w:r>
      <w:proofErr w:type="spellEnd"/>
      <w:r w:rsidRPr="007B3082">
        <w:rPr>
          <w:rFonts w:ascii="TUOS Blake" w:hAnsi="TUOS Blake" w:cs="AdvPSA88A"/>
          <w:szCs w:val="16"/>
        </w:rPr>
        <w:t xml:space="preserve"> Health 2014</w:t>
      </w:r>
      <w:proofErr w:type="gramStart"/>
      <w:r w:rsidRPr="007B3082">
        <w:rPr>
          <w:rFonts w:ascii="TUOS Blake" w:hAnsi="TUOS Blake" w:cs="AdvPSA88A"/>
          <w:szCs w:val="16"/>
        </w:rPr>
        <w:t>;11:71</w:t>
      </w:r>
      <w:proofErr w:type="gramEnd"/>
      <w:r w:rsidRPr="007B3082">
        <w:rPr>
          <w:rFonts w:ascii="TUOS Blake" w:hAnsi="TUOS Blake" w:cs="AdvPSA88A"/>
          <w:szCs w:val="16"/>
        </w:rPr>
        <w:t>.</w:t>
      </w:r>
    </w:p>
    <w:p w:rsidR="00960C08" w:rsidRPr="007B3082" w:rsidRDefault="00960C08" w:rsidP="00960C08">
      <w:pPr>
        <w:autoSpaceDE w:val="0"/>
        <w:autoSpaceDN w:val="0"/>
        <w:adjustRightInd w:val="0"/>
        <w:spacing w:after="0" w:line="240" w:lineRule="auto"/>
        <w:rPr>
          <w:rFonts w:ascii="TUOS Blake" w:hAnsi="TUOS Blake" w:cs="AdvPSA88A"/>
          <w:szCs w:val="16"/>
          <w:lang w:val="it-IT"/>
        </w:rPr>
      </w:pPr>
      <w:r w:rsidRPr="007B3082">
        <w:rPr>
          <w:rFonts w:ascii="TUOS Blake" w:hAnsi="TUOS Blake" w:cs="AdvPSA88A"/>
          <w:szCs w:val="16"/>
        </w:rPr>
        <w:t xml:space="preserve">[3] </w:t>
      </w:r>
      <w:proofErr w:type="spellStart"/>
      <w:r w:rsidRPr="007B3082">
        <w:rPr>
          <w:rFonts w:ascii="TUOS Blake" w:hAnsi="TUOS Blake" w:cs="AdvPSA88A"/>
          <w:szCs w:val="16"/>
        </w:rPr>
        <w:t>Gulmezoglu</w:t>
      </w:r>
      <w:proofErr w:type="spellEnd"/>
      <w:r w:rsidRPr="007B3082">
        <w:rPr>
          <w:rFonts w:ascii="TUOS Blake" w:hAnsi="TUOS Blake" w:cs="AdvPSA88A"/>
          <w:szCs w:val="16"/>
        </w:rPr>
        <w:t xml:space="preserve"> AM, Chandler J, </w:t>
      </w:r>
      <w:proofErr w:type="spellStart"/>
      <w:r w:rsidRPr="007B3082">
        <w:rPr>
          <w:rFonts w:ascii="TUOS Blake" w:hAnsi="TUOS Blake" w:cs="AdvPSA88A"/>
          <w:szCs w:val="16"/>
        </w:rPr>
        <w:t>Shepperd</w:t>
      </w:r>
      <w:proofErr w:type="spellEnd"/>
      <w:r w:rsidRPr="007B3082">
        <w:rPr>
          <w:rFonts w:ascii="TUOS Blake" w:hAnsi="TUOS Blake" w:cs="AdvPSA88A"/>
          <w:szCs w:val="16"/>
        </w:rPr>
        <w:t xml:space="preserve"> S, Pantoja T. Reviews of</w:t>
      </w:r>
      <w:r w:rsidR="008A3DBF" w:rsidRPr="007B3082">
        <w:rPr>
          <w:rFonts w:ascii="TUOS Blake" w:hAnsi="TUOS Blake" w:cs="AdvPSA88A"/>
          <w:szCs w:val="16"/>
        </w:rPr>
        <w:t xml:space="preserve"> </w:t>
      </w:r>
      <w:r w:rsidRPr="007B3082">
        <w:rPr>
          <w:rFonts w:ascii="TUOS Blake" w:hAnsi="TUOS Blake" w:cs="AdvPSA88A"/>
          <w:szCs w:val="16"/>
        </w:rPr>
        <w:t xml:space="preserve">qualitative evidence: a new milestone for Cochrane. </w:t>
      </w:r>
      <w:r w:rsidRPr="007B3082">
        <w:rPr>
          <w:rFonts w:ascii="TUOS Blake" w:hAnsi="TUOS Blake" w:cs="AdvPSA88A"/>
          <w:szCs w:val="16"/>
          <w:lang w:val="it-IT"/>
        </w:rPr>
        <w:t>Cochrane Database</w:t>
      </w:r>
      <w:r w:rsidR="008A3DBF" w:rsidRPr="007B3082">
        <w:rPr>
          <w:rFonts w:ascii="TUOS Blake" w:hAnsi="TUOS Blake" w:cs="AdvPSA88A"/>
          <w:szCs w:val="16"/>
          <w:lang w:val="it-IT"/>
        </w:rPr>
        <w:t xml:space="preserve"> </w:t>
      </w:r>
      <w:r w:rsidRPr="007B3082">
        <w:rPr>
          <w:rFonts w:ascii="TUOS Blake" w:hAnsi="TUOS Blake" w:cs="AdvPSA88A"/>
          <w:szCs w:val="16"/>
          <w:lang w:val="it-IT"/>
        </w:rPr>
        <w:t>Syst Rev 2013;11:ED000073. ED000073.</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lang w:val="it-IT"/>
        </w:rPr>
        <w:t>[4] Lewin S, Bosch-Capblanch X, Oliver S, Akl EA, Vist GE, Lavis JN,</w:t>
      </w:r>
      <w:r w:rsidR="008A3DBF" w:rsidRPr="007B3082">
        <w:rPr>
          <w:rFonts w:ascii="TUOS Blake" w:hAnsi="TUOS Blake" w:cs="AdvPSA88A"/>
          <w:szCs w:val="16"/>
          <w:lang w:val="it-IT"/>
        </w:rPr>
        <w:t xml:space="preserve"> </w:t>
      </w:r>
      <w:r w:rsidRPr="007B3082">
        <w:rPr>
          <w:rFonts w:ascii="TUOS Blake" w:hAnsi="TUOS Blake" w:cs="AdvPSA88A"/>
          <w:szCs w:val="16"/>
          <w:lang w:val="it-IT"/>
        </w:rPr>
        <w:t xml:space="preserve">et al. </w:t>
      </w:r>
      <w:r w:rsidRPr="007B3082">
        <w:rPr>
          <w:rFonts w:ascii="TUOS Blake" w:hAnsi="TUOS Blake" w:cs="AdvPSA88A"/>
          <w:szCs w:val="16"/>
        </w:rPr>
        <w:t>Guidance for evidence-informed policies about health systems:</w:t>
      </w:r>
      <w:r w:rsidR="008A3DBF" w:rsidRPr="007B3082">
        <w:rPr>
          <w:rFonts w:ascii="TUOS Blake" w:hAnsi="TUOS Blake" w:cs="AdvPSA88A"/>
          <w:szCs w:val="16"/>
        </w:rPr>
        <w:t xml:space="preserve"> </w:t>
      </w:r>
      <w:r w:rsidRPr="007B3082">
        <w:rPr>
          <w:rFonts w:ascii="TUOS Blake" w:hAnsi="TUOS Blake" w:cs="AdvPSA88A"/>
          <w:szCs w:val="16"/>
        </w:rPr>
        <w:t>assessing how much confidence to place in the research evidence.</w:t>
      </w:r>
      <w:r w:rsidR="008A3DBF" w:rsidRPr="007B3082">
        <w:rPr>
          <w:rFonts w:ascii="TUOS Blake" w:hAnsi="TUOS Blake" w:cs="AdvPSA88A"/>
          <w:szCs w:val="16"/>
        </w:rPr>
        <w:t xml:space="preserve"> </w:t>
      </w:r>
      <w:proofErr w:type="spellStart"/>
      <w:r w:rsidRPr="007B3082">
        <w:rPr>
          <w:rFonts w:ascii="TUOS Blake" w:hAnsi="TUOS Blake" w:cs="AdvPSA88A"/>
          <w:szCs w:val="16"/>
        </w:rPr>
        <w:t>PLoS</w:t>
      </w:r>
      <w:proofErr w:type="spellEnd"/>
      <w:r w:rsidRPr="007B3082">
        <w:rPr>
          <w:rFonts w:ascii="TUOS Blake" w:hAnsi="TUOS Blake" w:cs="AdvPSA88A"/>
          <w:szCs w:val="16"/>
        </w:rPr>
        <w:t xml:space="preserve"> Med 2012</w:t>
      </w:r>
      <w:proofErr w:type="gramStart"/>
      <w:r w:rsidRPr="007B3082">
        <w:rPr>
          <w:rFonts w:ascii="TUOS Blake" w:hAnsi="TUOS Blake" w:cs="AdvPSA88A"/>
          <w:szCs w:val="16"/>
        </w:rPr>
        <w:t>;9:e1001187</w:t>
      </w:r>
      <w:proofErr w:type="gramEnd"/>
      <w:r w:rsidRPr="007B3082">
        <w:rPr>
          <w:rFonts w:ascii="TUOS Blake" w:hAnsi="TUOS Blake" w:cs="AdvPSA88A"/>
          <w:szCs w:val="16"/>
        </w:rPr>
        <w:t>.</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t>[5] Kane GA, Wood VA, Barlow J. Parenting programmes: a systematic</w:t>
      </w:r>
      <w:r w:rsidR="008A3DBF" w:rsidRPr="007B3082">
        <w:rPr>
          <w:rFonts w:ascii="TUOS Blake" w:hAnsi="TUOS Blake" w:cs="AdvPSA88A"/>
          <w:szCs w:val="16"/>
        </w:rPr>
        <w:t xml:space="preserve"> </w:t>
      </w:r>
      <w:r w:rsidRPr="007B3082">
        <w:rPr>
          <w:rFonts w:ascii="TUOS Blake" w:hAnsi="TUOS Blake" w:cs="AdvPSA88A"/>
          <w:szCs w:val="16"/>
        </w:rPr>
        <w:t>review and synthesis of qualitative research. Child Care Health Dev</w:t>
      </w:r>
      <w:r w:rsidR="008A3DBF" w:rsidRPr="007B3082">
        <w:rPr>
          <w:rFonts w:ascii="TUOS Blake" w:hAnsi="TUOS Blake" w:cs="AdvPSA88A"/>
          <w:szCs w:val="16"/>
        </w:rPr>
        <w:t xml:space="preserve"> </w:t>
      </w:r>
      <w:r w:rsidRPr="007B3082">
        <w:rPr>
          <w:rFonts w:ascii="TUOS Blake" w:hAnsi="TUOS Blake" w:cs="AdvPSA88A"/>
          <w:szCs w:val="16"/>
        </w:rPr>
        <w:t>2007</w:t>
      </w:r>
      <w:proofErr w:type="gramStart"/>
      <w:r w:rsidRPr="007B3082">
        <w:rPr>
          <w:rFonts w:ascii="TUOS Blake" w:hAnsi="TUOS Blake" w:cs="AdvPSA88A"/>
          <w:szCs w:val="16"/>
        </w:rPr>
        <w:t>;33:784</w:t>
      </w:r>
      <w:r w:rsidRPr="007B3082">
        <w:rPr>
          <w:rFonts w:ascii="TUOS Blake" w:hAnsi="TUOS Blake" w:cs="AdvPS44A44B"/>
          <w:szCs w:val="16"/>
        </w:rPr>
        <w:t>e</w:t>
      </w:r>
      <w:r w:rsidRPr="007B3082">
        <w:rPr>
          <w:rFonts w:ascii="TUOS Blake" w:hAnsi="TUOS Blake" w:cs="AdvPSA88A"/>
          <w:szCs w:val="16"/>
        </w:rPr>
        <w:t>93</w:t>
      </w:r>
      <w:proofErr w:type="gramEnd"/>
      <w:r w:rsidRPr="007B3082">
        <w:rPr>
          <w:rFonts w:ascii="TUOS Blake" w:hAnsi="TUOS Blake" w:cs="AdvPSA88A"/>
          <w:szCs w:val="16"/>
        </w:rPr>
        <w:t>.</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lang w:val="de-DE"/>
        </w:rPr>
        <w:t xml:space="preserve">[6] Glenton C, Lewin S, Gulmezoglu AM. </w:t>
      </w:r>
      <w:proofErr w:type="gramStart"/>
      <w:r w:rsidRPr="007B3082">
        <w:rPr>
          <w:rFonts w:ascii="TUOS Blake" w:hAnsi="TUOS Blake" w:cs="AdvPSA88A"/>
          <w:szCs w:val="16"/>
        </w:rPr>
        <w:t>Expanding the evidence base</w:t>
      </w:r>
      <w:r w:rsidR="008A3DBF" w:rsidRPr="007B3082">
        <w:rPr>
          <w:rFonts w:ascii="TUOS Blake" w:hAnsi="TUOS Blake" w:cs="AdvPSA88A"/>
          <w:szCs w:val="16"/>
        </w:rPr>
        <w:t xml:space="preserve"> </w:t>
      </w:r>
      <w:r w:rsidRPr="007B3082">
        <w:rPr>
          <w:rFonts w:ascii="TUOS Blake" w:hAnsi="TUOS Blake" w:cs="AdvPSA88A"/>
          <w:szCs w:val="16"/>
        </w:rPr>
        <w:t>for global recommendations on health systems: strengths and challenges</w:t>
      </w:r>
      <w:r w:rsidR="008A3DBF" w:rsidRPr="007B3082">
        <w:rPr>
          <w:rFonts w:ascii="TUOS Blake" w:hAnsi="TUOS Blake" w:cs="AdvPSA88A"/>
          <w:szCs w:val="16"/>
        </w:rPr>
        <w:t xml:space="preserve"> </w:t>
      </w:r>
      <w:r w:rsidRPr="007B3082">
        <w:rPr>
          <w:rFonts w:ascii="TUOS Blake" w:hAnsi="TUOS Blake" w:cs="AdvPSA88A"/>
          <w:szCs w:val="16"/>
        </w:rPr>
        <w:t xml:space="preserve">of the </w:t>
      </w:r>
      <w:proofErr w:type="spellStart"/>
      <w:r w:rsidRPr="007B3082">
        <w:rPr>
          <w:rFonts w:ascii="TUOS Blake" w:hAnsi="TUOS Blake" w:cs="AdvPSA88A"/>
          <w:szCs w:val="16"/>
        </w:rPr>
        <w:t>OptimizeMNH</w:t>
      </w:r>
      <w:proofErr w:type="spellEnd"/>
      <w:r w:rsidRPr="007B3082">
        <w:rPr>
          <w:rFonts w:ascii="TUOS Blake" w:hAnsi="TUOS Blake" w:cs="AdvPSA88A"/>
          <w:szCs w:val="16"/>
        </w:rPr>
        <w:t xml:space="preserve"> guidance process.</w:t>
      </w:r>
      <w:proofErr w:type="gramEnd"/>
      <w:r w:rsidRPr="007B3082">
        <w:rPr>
          <w:rFonts w:ascii="TUOS Blake" w:hAnsi="TUOS Blake" w:cs="AdvPSA88A"/>
          <w:szCs w:val="16"/>
        </w:rPr>
        <w:t xml:space="preserve"> Implement </w:t>
      </w:r>
      <w:proofErr w:type="spellStart"/>
      <w:r w:rsidRPr="007B3082">
        <w:rPr>
          <w:rFonts w:ascii="TUOS Blake" w:hAnsi="TUOS Blake" w:cs="AdvPSA88A"/>
          <w:szCs w:val="16"/>
        </w:rPr>
        <w:t>Sci</w:t>
      </w:r>
      <w:proofErr w:type="spellEnd"/>
      <w:r w:rsidR="008A3DBF" w:rsidRPr="007B3082">
        <w:rPr>
          <w:rFonts w:ascii="TUOS Blake" w:hAnsi="TUOS Blake" w:cs="AdvPSA88A"/>
          <w:szCs w:val="16"/>
        </w:rPr>
        <w:t xml:space="preserve"> </w:t>
      </w:r>
      <w:r w:rsidRPr="007B3082">
        <w:rPr>
          <w:rFonts w:ascii="TUOS Blake" w:hAnsi="TUOS Blake" w:cs="AdvPSA88A"/>
          <w:szCs w:val="16"/>
        </w:rPr>
        <w:t>2016</w:t>
      </w:r>
      <w:proofErr w:type="gramStart"/>
      <w:r w:rsidRPr="007B3082">
        <w:rPr>
          <w:rFonts w:ascii="TUOS Blake" w:hAnsi="TUOS Blake" w:cs="AdvPSA88A"/>
          <w:szCs w:val="16"/>
        </w:rPr>
        <w:t>;11:98</w:t>
      </w:r>
      <w:proofErr w:type="gramEnd"/>
      <w:r w:rsidRPr="007B3082">
        <w:rPr>
          <w:rFonts w:ascii="TUOS Blake" w:hAnsi="TUOS Blake" w:cs="AdvPSA88A"/>
          <w:szCs w:val="16"/>
        </w:rPr>
        <w:t>.</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t xml:space="preserve">[7] Hannes K, </w:t>
      </w:r>
      <w:proofErr w:type="spellStart"/>
      <w:r w:rsidRPr="007B3082">
        <w:rPr>
          <w:rFonts w:ascii="TUOS Blake" w:hAnsi="TUOS Blake" w:cs="AdvPSA88A"/>
          <w:szCs w:val="16"/>
        </w:rPr>
        <w:t>Macaitis</w:t>
      </w:r>
      <w:proofErr w:type="spellEnd"/>
      <w:r w:rsidRPr="007B3082">
        <w:rPr>
          <w:rFonts w:ascii="TUOS Blake" w:hAnsi="TUOS Blake" w:cs="AdvPSA88A"/>
          <w:szCs w:val="16"/>
        </w:rPr>
        <w:t xml:space="preserve"> K. A move to more systematic and transparent</w:t>
      </w:r>
      <w:r w:rsidR="008A3DBF" w:rsidRPr="007B3082">
        <w:rPr>
          <w:rFonts w:ascii="TUOS Blake" w:hAnsi="TUOS Blake" w:cs="AdvPSA88A"/>
          <w:szCs w:val="16"/>
        </w:rPr>
        <w:t xml:space="preserve"> </w:t>
      </w:r>
      <w:r w:rsidRPr="007B3082">
        <w:rPr>
          <w:rFonts w:ascii="TUOS Blake" w:hAnsi="TUOS Blake" w:cs="AdvPSA88A"/>
          <w:szCs w:val="16"/>
        </w:rPr>
        <w:t>approaches in qualitative evidence synthesis: update on a review of</w:t>
      </w:r>
      <w:r w:rsidR="008A3DBF" w:rsidRPr="007B3082">
        <w:rPr>
          <w:rFonts w:ascii="TUOS Blake" w:hAnsi="TUOS Blake" w:cs="AdvPSA88A"/>
          <w:szCs w:val="16"/>
        </w:rPr>
        <w:t xml:space="preserve"> </w:t>
      </w:r>
      <w:r w:rsidRPr="007B3082">
        <w:rPr>
          <w:rFonts w:ascii="TUOS Blake" w:hAnsi="TUOS Blake" w:cs="AdvPSA88A"/>
          <w:szCs w:val="16"/>
        </w:rPr>
        <w:t xml:space="preserve">published papers. </w:t>
      </w:r>
      <w:proofErr w:type="spellStart"/>
      <w:r w:rsidRPr="007B3082">
        <w:rPr>
          <w:rFonts w:ascii="TUOS Blake" w:hAnsi="TUOS Blake" w:cs="AdvPSA88A"/>
          <w:szCs w:val="16"/>
        </w:rPr>
        <w:t>Qual</w:t>
      </w:r>
      <w:proofErr w:type="spellEnd"/>
      <w:r w:rsidRPr="007B3082">
        <w:rPr>
          <w:rFonts w:ascii="TUOS Blake" w:hAnsi="TUOS Blake" w:cs="AdvPSA88A"/>
          <w:szCs w:val="16"/>
        </w:rPr>
        <w:t xml:space="preserve"> Res 2012</w:t>
      </w:r>
      <w:proofErr w:type="gramStart"/>
      <w:r w:rsidRPr="007B3082">
        <w:rPr>
          <w:rFonts w:ascii="TUOS Blake" w:hAnsi="TUOS Blake" w:cs="AdvPSA88A"/>
          <w:szCs w:val="16"/>
        </w:rPr>
        <w:t>;12:402</w:t>
      </w:r>
      <w:r w:rsidRPr="007B3082">
        <w:rPr>
          <w:rFonts w:ascii="TUOS Blake" w:hAnsi="TUOS Blake" w:cs="AdvPS44A44B"/>
          <w:szCs w:val="16"/>
        </w:rPr>
        <w:t>e</w:t>
      </w:r>
      <w:r w:rsidRPr="007B3082">
        <w:rPr>
          <w:rFonts w:ascii="TUOS Blake" w:hAnsi="TUOS Blake" w:cs="AdvPSA88A"/>
          <w:szCs w:val="16"/>
        </w:rPr>
        <w:t>42</w:t>
      </w:r>
      <w:proofErr w:type="gramEnd"/>
      <w:r w:rsidRPr="007B3082">
        <w:rPr>
          <w:rFonts w:ascii="TUOS Blake" w:hAnsi="TUOS Blake" w:cs="AdvPSA88A"/>
          <w:szCs w:val="16"/>
        </w:rPr>
        <w:t>.</w:t>
      </w:r>
      <w:r w:rsidR="008A3DBF" w:rsidRPr="007B3082">
        <w:rPr>
          <w:rFonts w:ascii="TUOS Blake" w:hAnsi="TUOS Blake" w:cs="AdvPSA88A"/>
          <w:szCs w:val="16"/>
        </w:rPr>
        <w:t xml:space="preserve"> </w:t>
      </w:r>
      <w:r w:rsidRPr="007B3082">
        <w:rPr>
          <w:rFonts w:ascii="TUOS Blake" w:hAnsi="TUOS Blake" w:cs="AdvPSA88A"/>
          <w:szCs w:val="16"/>
        </w:rPr>
        <w:t xml:space="preserve">[8] Booth A, Noyes J, </w:t>
      </w:r>
      <w:proofErr w:type="spellStart"/>
      <w:r w:rsidRPr="007B3082">
        <w:rPr>
          <w:rFonts w:ascii="TUOS Blake" w:hAnsi="TUOS Blake" w:cs="AdvPSA88A"/>
          <w:szCs w:val="16"/>
        </w:rPr>
        <w:t>Flemming</w:t>
      </w:r>
      <w:proofErr w:type="spellEnd"/>
      <w:r w:rsidRPr="007B3082">
        <w:rPr>
          <w:rFonts w:ascii="TUOS Blake" w:hAnsi="TUOS Blake" w:cs="AdvPSA88A"/>
          <w:szCs w:val="16"/>
        </w:rPr>
        <w:t xml:space="preserve"> K, </w:t>
      </w:r>
      <w:proofErr w:type="spellStart"/>
      <w:r w:rsidRPr="007B3082">
        <w:rPr>
          <w:rFonts w:ascii="TUOS Blake" w:hAnsi="TUOS Blake" w:cs="AdvPSA88A"/>
          <w:szCs w:val="16"/>
        </w:rPr>
        <w:t>Gerhardus</w:t>
      </w:r>
      <w:proofErr w:type="spellEnd"/>
      <w:r w:rsidRPr="007B3082">
        <w:rPr>
          <w:rFonts w:ascii="TUOS Blake" w:hAnsi="TUOS Blake" w:cs="AdvPSA88A"/>
          <w:szCs w:val="16"/>
        </w:rPr>
        <w:t xml:space="preserve"> A, </w:t>
      </w:r>
      <w:proofErr w:type="spellStart"/>
      <w:r w:rsidRPr="007B3082">
        <w:rPr>
          <w:rFonts w:ascii="TUOS Blake" w:hAnsi="TUOS Blake" w:cs="AdvPSA88A"/>
          <w:szCs w:val="16"/>
        </w:rPr>
        <w:t>Wahlster</w:t>
      </w:r>
      <w:proofErr w:type="spellEnd"/>
      <w:r w:rsidRPr="007B3082">
        <w:rPr>
          <w:rFonts w:ascii="TUOS Blake" w:hAnsi="TUOS Blake" w:cs="AdvPSA88A"/>
          <w:szCs w:val="16"/>
        </w:rPr>
        <w:t xml:space="preserve"> P, van der</w:t>
      </w:r>
      <w:r w:rsidR="008A3DBF" w:rsidRPr="007B3082">
        <w:rPr>
          <w:rFonts w:ascii="TUOS Blake" w:hAnsi="TUOS Blake" w:cs="AdvPSA88A"/>
          <w:szCs w:val="16"/>
        </w:rPr>
        <w:t xml:space="preserve"> </w:t>
      </w:r>
      <w:r w:rsidRPr="007B3082">
        <w:rPr>
          <w:rFonts w:ascii="TUOS Blake" w:hAnsi="TUOS Blake" w:cs="AdvPSA88A"/>
          <w:szCs w:val="16"/>
        </w:rPr>
        <w:t>Wilt GJ, et al. Guidance on choosing qualitative evidence synthesis</w:t>
      </w:r>
      <w:r w:rsidR="008A3DBF" w:rsidRPr="007B3082">
        <w:rPr>
          <w:rFonts w:ascii="TUOS Blake" w:hAnsi="TUOS Blake" w:cs="AdvPSA88A"/>
          <w:szCs w:val="16"/>
        </w:rPr>
        <w:t xml:space="preserve"> </w:t>
      </w:r>
      <w:r w:rsidRPr="007B3082">
        <w:rPr>
          <w:rFonts w:ascii="TUOS Blake" w:hAnsi="TUOS Blake" w:cs="AdvPSA88A"/>
          <w:szCs w:val="16"/>
        </w:rPr>
        <w:t>methods for use in health technology assessments of complex interventions</w:t>
      </w:r>
      <w:r w:rsidR="008A3DBF" w:rsidRPr="007B3082">
        <w:rPr>
          <w:rFonts w:ascii="TUOS Blake" w:hAnsi="TUOS Blake" w:cs="AdvPSA88A"/>
          <w:szCs w:val="16"/>
        </w:rPr>
        <w:t xml:space="preserve"> </w:t>
      </w:r>
      <w:r w:rsidRPr="007B3082">
        <w:rPr>
          <w:rFonts w:ascii="TUOS Blake" w:hAnsi="TUOS Blake" w:cs="AdvPSA88A"/>
          <w:szCs w:val="16"/>
        </w:rPr>
        <w:t xml:space="preserve">[Online] 2016. Available at </w:t>
      </w:r>
      <w:hyperlink r:id="rId6" w:history="1">
        <w:r w:rsidR="008A3DBF" w:rsidRPr="007B3082">
          <w:rPr>
            <w:rStyle w:val="Hyperlink"/>
            <w:rFonts w:ascii="TUOS Blake" w:hAnsi="TUOS Blake" w:cs="AdvPSA88A"/>
            <w:szCs w:val="16"/>
          </w:rPr>
          <w:t>http://wwwintegrate-htaeu/</w:t>
        </w:r>
      </w:hyperlink>
      <w:r w:rsidR="008A3DBF" w:rsidRPr="007B3082">
        <w:rPr>
          <w:rFonts w:ascii="TUOS Blake" w:hAnsi="TUOS Blake" w:cs="AdvPSA88A"/>
          <w:szCs w:val="16"/>
        </w:rPr>
        <w:t xml:space="preserve"> </w:t>
      </w:r>
      <w:r w:rsidRPr="007B3082">
        <w:rPr>
          <w:rFonts w:ascii="TUOS Blake" w:hAnsi="TUOS Blake" w:cs="AdvPSA88A"/>
          <w:szCs w:val="16"/>
        </w:rPr>
        <w:t xml:space="preserve">downloads/. </w:t>
      </w:r>
      <w:proofErr w:type="gramStart"/>
      <w:r w:rsidRPr="007B3082">
        <w:rPr>
          <w:rFonts w:ascii="TUOS Blake" w:hAnsi="TUOS Blake" w:cs="AdvPSA88A"/>
          <w:szCs w:val="16"/>
        </w:rPr>
        <w:t>Accessed October 18, 2016.</w:t>
      </w:r>
      <w:proofErr w:type="gramEnd"/>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t xml:space="preserve">[9] </w:t>
      </w:r>
      <w:proofErr w:type="spellStart"/>
      <w:r w:rsidRPr="007B3082">
        <w:rPr>
          <w:rFonts w:ascii="TUOS Blake" w:hAnsi="TUOS Blake" w:cs="AdvPSA88A"/>
          <w:szCs w:val="16"/>
        </w:rPr>
        <w:t>Riese</w:t>
      </w:r>
      <w:proofErr w:type="spellEnd"/>
      <w:r w:rsidRPr="007B3082">
        <w:rPr>
          <w:rFonts w:ascii="TUOS Blake" w:hAnsi="TUOS Blake" w:cs="AdvPSA88A"/>
          <w:szCs w:val="16"/>
        </w:rPr>
        <w:t xml:space="preserve"> H, </w:t>
      </w:r>
      <w:proofErr w:type="spellStart"/>
      <w:r w:rsidRPr="007B3082">
        <w:rPr>
          <w:rFonts w:ascii="TUOS Blake" w:hAnsi="TUOS Blake" w:cs="AdvPSA88A"/>
          <w:szCs w:val="16"/>
        </w:rPr>
        <w:t>Carlsen</w:t>
      </w:r>
      <w:proofErr w:type="spellEnd"/>
      <w:r w:rsidRPr="007B3082">
        <w:rPr>
          <w:rFonts w:ascii="TUOS Blake" w:hAnsi="TUOS Blake" w:cs="AdvPSA88A"/>
          <w:szCs w:val="16"/>
        </w:rPr>
        <w:t xml:space="preserve"> B, </w:t>
      </w:r>
      <w:proofErr w:type="spellStart"/>
      <w:r w:rsidRPr="007B3082">
        <w:rPr>
          <w:rFonts w:ascii="TUOS Blake" w:hAnsi="TUOS Blake" w:cs="AdvPSA88A"/>
          <w:szCs w:val="16"/>
        </w:rPr>
        <w:t>Glenton</w:t>
      </w:r>
      <w:proofErr w:type="spellEnd"/>
      <w:r w:rsidRPr="007B3082">
        <w:rPr>
          <w:rFonts w:ascii="TUOS Blake" w:hAnsi="TUOS Blake" w:cs="AdvPSA88A"/>
          <w:szCs w:val="16"/>
        </w:rPr>
        <w:t xml:space="preserve"> C. Qualitative research synthesis: how</w:t>
      </w:r>
      <w:r w:rsidR="008A3DBF" w:rsidRPr="007B3082">
        <w:rPr>
          <w:rFonts w:ascii="TUOS Blake" w:hAnsi="TUOS Blake" w:cs="AdvPSA88A"/>
          <w:szCs w:val="16"/>
        </w:rPr>
        <w:t xml:space="preserve"> </w:t>
      </w:r>
      <w:r w:rsidRPr="007B3082">
        <w:rPr>
          <w:rFonts w:ascii="TUOS Blake" w:hAnsi="TUOS Blake" w:cs="AdvPSA88A"/>
          <w:szCs w:val="16"/>
        </w:rPr>
        <w:t xml:space="preserve">the whole can be greater than the sum of parts. </w:t>
      </w:r>
      <w:proofErr w:type="spellStart"/>
      <w:r w:rsidRPr="007B3082">
        <w:rPr>
          <w:rFonts w:ascii="TUOS Blake" w:hAnsi="TUOS Blake" w:cs="AdvPSA88A"/>
          <w:szCs w:val="16"/>
        </w:rPr>
        <w:t>Antropology</w:t>
      </w:r>
      <w:proofErr w:type="spellEnd"/>
      <w:r w:rsidRPr="007B3082">
        <w:rPr>
          <w:rFonts w:ascii="TUOS Blake" w:hAnsi="TUOS Blake" w:cs="AdvPSA88A"/>
          <w:szCs w:val="16"/>
        </w:rPr>
        <w:t xml:space="preserve"> 2014;</w:t>
      </w:r>
      <w:r w:rsidR="008A3DBF" w:rsidRPr="007B3082">
        <w:rPr>
          <w:rFonts w:ascii="TUOS Blake" w:hAnsi="TUOS Blake" w:cs="AdvPSA88A"/>
          <w:szCs w:val="16"/>
        </w:rPr>
        <w:t xml:space="preserve"> </w:t>
      </w:r>
      <w:r w:rsidRPr="007B3082">
        <w:rPr>
          <w:rFonts w:ascii="TUOS Blake" w:hAnsi="TUOS Blake" w:cs="AdvPSA88A"/>
          <w:szCs w:val="16"/>
        </w:rPr>
        <w:t>21:22</w:t>
      </w:r>
      <w:r w:rsidRPr="007B3082">
        <w:rPr>
          <w:rFonts w:ascii="TUOS Blake" w:hAnsi="TUOS Blake" w:cs="AdvPS44A44B"/>
          <w:szCs w:val="16"/>
        </w:rPr>
        <w:t>e</w:t>
      </w:r>
      <w:r w:rsidRPr="007B3082">
        <w:rPr>
          <w:rFonts w:ascii="TUOS Blake" w:hAnsi="TUOS Blake" w:cs="AdvPSA88A"/>
          <w:szCs w:val="16"/>
        </w:rPr>
        <w:t>30.</w:t>
      </w:r>
      <w:r w:rsidR="008A3DBF" w:rsidRPr="007B3082">
        <w:rPr>
          <w:rFonts w:ascii="TUOS Blake" w:hAnsi="TUOS Blake" w:cs="AdvPSA88A"/>
          <w:szCs w:val="16"/>
        </w:rPr>
        <w:t xml:space="preserve"> </w:t>
      </w:r>
      <w:r w:rsidRPr="007B3082">
        <w:rPr>
          <w:rFonts w:ascii="TUOS Blake" w:hAnsi="TUOS Blake" w:cs="AdvPSA88A"/>
          <w:szCs w:val="16"/>
        </w:rPr>
        <w:t xml:space="preserve">[10] Tan TP, Stokes T, Shaw EJ. </w:t>
      </w:r>
      <w:proofErr w:type="gramStart"/>
      <w:r w:rsidRPr="007B3082">
        <w:rPr>
          <w:rFonts w:ascii="TUOS Blake" w:hAnsi="TUOS Blake" w:cs="AdvPSA88A"/>
          <w:szCs w:val="16"/>
        </w:rPr>
        <w:t>Use of qualitative research as evidence</w:t>
      </w:r>
      <w:r w:rsidR="008A3DBF" w:rsidRPr="007B3082">
        <w:rPr>
          <w:rFonts w:ascii="TUOS Blake" w:hAnsi="TUOS Blake" w:cs="AdvPSA88A"/>
          <w:szCs w:val="16"/>
        </w:rPr>
        <w:t xml:space="preserve"> </w:t>
      </w:r>
      <w:r w:rsidRPr="007B3082">
        <w:rPr>
          <w:rFonts w:ascii="TUOS Blake" w:hAnsi="TUOS Blake" w:cs="AdvPSA88A"/>
          <w:szCs w:val="16"/>
        </w:rPr>
        <w:t>in the clinical guideline program of the National Institute for</w:t>
      </w:r>
      <w:r w:rsidR="008A3DBF" w:rsidRPr="007B3082">
        <w:rPr>
          <w:rFonts w:ascii="TUOS Blake" w:hAnsi="TUOS Blake" w:cs="AdvPSA88A"/>
          <w:szCs w:val="16"/>
        </w:rPr>
        <w:t xml:space="preserve"> </w:t>
      </w:r>
      <w:r w:rsidRPr="007B3082">
        <w:rPr>
          <w:rFonts w:ascii="TUOS Blake" w:hAnsi="TUOS Blake" w:cs="AdvPSA88A"/>
          <w:szCs w:val="16"/>
        </w:rPr>
        <w:t>Health and Clinical Excellence.</w:t>
      </w:r>
      <w:proofErr w:type="gramEnd"/>
      <w:r w:rsidRPr="007B3082">
        <w:rPr>
          <w:rFonts w:ascii="TUOS Blake" w:hAnsi="TUOS Blake" w:cs="AdvPSA88A"/>
          <w:szCs w:val="16"/>
        </w:rPr>
        <w:t xml:space="preserve"> </w:t>
      </w:r>
      <w:proofErr w:type="spellStart"/>
      <w:r w:rsidRPr="007B3082">
        <w:rPr>
          <w:rFonts w:ascii="TUOS Blake" w:hAnsi="TUOS Blake" w:cs="AdvPSA88A"/>
          <w:szCs w:val="16"/>
        </w:rPr>
        <w:t>Int</w:t>
      </w:r>
      <w:proofErr w:type="spellEnd"/>
      <w:r w:rsidRPr="007B3082">
        <w:rPr>
          <w:rFonts w:ascii="TUOS Blake" w:hAnsi="TUOS Blake" w:cs="AdvPSA88A"/>
          <w:szCs w:val="16"/>
        </w:rPr>
        <w:t xml:space="preserve"> J </w:t>
      </w:r>
      <w:proofErr w:type="spellStart"/>
      <w:r w:rsidRPr="007B3082">
        <w:rPr>
          <w:rFonts w:ascii="TUOS Blake" w:hAnsi="TUOS Blake" w:cs="AdvPSA88A"/>
          <w:szCs w:val="16"/>
        </w:rPr>
        <w:t>Evid</w:t>
      </w:r>
      <w:proofErr w:type="spellEnd"/>
      <w:r w:rsidRPr="007B3082">
        <w:rPr>
          <w:rFonts w:ascii="TUOS Blake" w:hAnsi="TUOS Blake" w:cs="AdvPSA88A"/>
          <w:szCs w:val="16"/>
        </w:rPr>
        <w:t xml:space="preserve"> Based </w:t>
      </w:r>
      <w:proofErr w:type="spellStart"/>
      <w:r w:rsidRPr="007B3082">
        <w:rPr>
          <w:rFonts w:ascii="TUOS Blake" w:hAnsi="TUOS Blake" w:cs="AdvPSA88A"/>
          <w:szCs w:val="16"/>
        </w:rPr>
        <w:t>Healthc</w:t>
      </w:r>
      <w:proofErr w:type="spellEnd"/>
      <w:r w:rsidRPr="007B3082">
        <w:rPr>
          <w:rFonts w:ascii="TUOS Blake" w:hAnsi="TUOS Blake" w:cs="AdvPSA88A"/>
          <w:szCs w:val="16"/>
        </w:rPr>
        <w:t xml:space="preserve"> 2009</w:t>
      </w:r>
      <w:proofErr w:type="gramStart"/>
      <w:r w:rsidRPr="007B3082">
        <w:rPr>
          <w:rFonts w:ascii="TUOS Blake" w:hAnsi="TUOS Blake" w:cs="AdvPSA88A"/>
          <w:szCs w:val="16"/>
        </w:rPr>
        <w:t>;7</w:t>
      </w:r>
      <w:proofErr w:type="gramEnd"/>
      <w:r w:rsidRPr="007B3082">
        <w:rPr>
          <w:rFonts w:ascii="TUOS Blake" w:hAnsi="TUOS Blake" w:cs="AdvPSA88A"/>
          <w:szCs w:val="16"/>
        </w:rPr>
        <w:t>:</w:t>
      </w:r>
      <w:r w:rsidR="008A3DBF" w:rsidRPr="007B3082">
        <w:rPr>
          <w:rFonts w:ascii="TUOS Blake" w:hAnsi="TUOS Blake" w:cs="AdvPSA88A"/>
          <w:szCs w:val="16"/>
        </w:rPr>
        <w:t xml:space="preserve"> </w:t>
      </w:r>
      <w:r w:rsidRPr="007B3082">
        <w:rPr>
          <w:rFonts w:ascii="TUOS Blake" w:hAnsi="TUOS Blake" w:cs="AdvPSA88A"/>
          <w:szCs w:val="16"/>
        </w:rPr>
        <w:t>169</w:t>
      </w:r>
      <w:r w:rsidRPr="007B3082">
        <w:rPr>
          <w:rFonts w:ascii="TUOS Blake" w:hAnsi="TUOS Blake" w:cs="AdvPS44A44B"/>
          <w:szCs w:val="16"/>
        </w:rPr>
        <w:t>e</w:t>
      </w:r>
      <w:r w:rsidRPr="007B3082">
        <w:rPr>
          <w:rFonts w:ascii="TUOS Blake" w:hAnsi="TUOS Blake" w:cs="AdvPSA88A"/>
          <w:szCs w:val="16"/>
        </w:rPr>
        <w:t>72.</w:t>
      </w:r>
    </w:p>
    <w:p w:rsidR="00960C08" w:rsidRPr="007B3082" w:rsidRDefault="00960C08" w:rsidP="00960C08">
      <w:pPr>
        <w:autoSpaceDE w:val="0"/>
        <w:autoSpaceDN w:val="0"/>
        <w:adjustRightInd w:val="0"/>
        <w:spacing w:after="0" w:line="240" w:lineRule="auto"/>
        <w:rPr>
          <w:rFonts w:ascii="TUOS Blake" w:hAnsi="TUOS Blake" w:cs="AdvPSA88A"/>
          <w:szCs w:val="16"/>
          <w:lang w:val="de-DE"/>
        </w:rPr>
      </w:pPr>
      <w:r w:rsidRPr="007B3082">
        <w:rPr>
          <w:rFonts w:ascii="TUOS Blake" w:hAnsi="TUOS Blake" w:cs="AdvPSA88A"/>
          <w:szCs w:val="16"/>
        </w:rPr>
        <w:t xml:space="preserve">[11] </w:t>
      </w:r>
      <w:proofErr w:type="spellStart"/>
      <w:r w:rsidRPr="007B3082">
        <w:rPr>
          <w:rFonts w:ascii="TUOS Blake" w:hAnsi="TUOS Blake" w:cs="AdvPSA88A"/>
          <w:szCs w:val="16"/>
        </w:rPr>
        <w:t>Glenton</w:t>
      </w:r>
      <w:proofErr w:type="spellEnd"/>
      <w:r w:rsidRPr="007B3082">
        <w:rPr>
          <w:rFonts w:ascii="TUOS Blake" w:hAnsi="TUOS Blake" w:cs="AdvPSA88A"/>
          <w:szCs w:val="16"/>
        </w:rPr>
        <w:t xml:space="preserve"> C, Lewin S, Norris S. Using evidence from qualitative</w:t>
      </w:r>
      <w:r w:rsidR="008A3DBF" w:rsidRPr="007B3082">
        <w:rPr>
          <w:rFonts w:ascii="TUOS Blake" w:hAnsi="TUOS Blake" w:cs="AdvPSA88A"/>
          <w:szCs w:val="16"/>
        </w:rPr>
        <w:t xml:space="preserve"> </w:t>
      </w:r>
      <w:r w:rsidRPr="007B3082">
        <w:rPr>
          <w:rFonts w:ascii="TUOS Blake" w:hAnsi="TUOS Blake" w:cs="AdvPSA88A"/>
          <w:szCs w:val="16"/>
        </w:rPr>
        <w:t>research to develop WHO guidelines (chapter 15). In: Norris S, editor.</w:t>
      </w:r>
      <w:r w:rsidR="008A3DBF" w:rsidRPr="007B3082">
        <w:rPr>
          <w:rFonts w:ascii="TUOS Blake" w:hAnsi="TUOS Blake" w:cs="AdvPSA88A"/>
          <w:szCs w:val="16"/>
        </w:rPr>
        <w:t xml:space="preserve"> </w:t>
      </w:r>
      <w:proofErr w:type="gramStart"/>
      <w:r w:rsidRPr="007B3082">
        <w:rPr>
          <w:rFonts w:ascii="TUOS Blake" w:hAnsi="TUOS Blake" w:cs="AdvPSA88A"/>
          <w:szCs w:val="16"/>
        </w:rPr>
        <w:t>World health Organization Handbook for Guideline Development</w:t>
      </w:r>
      <w:r w:rsidR="008A3DBF" w:rsidRPr="007B3082">
        <w:rPr>
          <w:rFonts w:ascii="TUOS Blake" w:hAnsi="TUOS Blake" w:cs="AdvPSA88A"/>
          <w:szCs w:val="16"/>
        </w:rPr>
        <w:t xml:space="preserve"> </w:t>
      </w:r>
      <w:r w:rsidRPr="007B3082">
        <w:rPr>
          <w:rFonts w:ascii="TUOS Blake" w:hAnsi="TUOS Blake" w:cs="AdvPSA88A"/>
          <w:szCs w:val="16"/>
        </w:rPr>
        <w:t>(2nd edition).</w:t>
      </w:r>
      <w:proofErr w:type="gramEnd"/>
      <w:r w:rsidRPr="007B3082">
        <w:rPr>
          <w:rFonts w:ascii="TUOS Blake" w:hAnsi="TUOS Blake" w:cs="AdvPSA88A"/>
          <w:szCs w:val="16"/>
        </w:rPr>
        <w:t xml:space="preserve"> 2nd ed. Geneva, Switzerland: WHO: World Health Organization;</w:t>
      </w:r>
      <w:r w:rsidR="008A3DBF" w:rsidRPr="007B3082">
        <w:rPr>
          <w:rFonts w:ascii="TUOS Blake" w:hAnsi="TUOS Blake" w:cs="AdvPSA88A"/>
          <w:szCs w:val="16"/>
        </w:rPr>
        <w:t xml:space="preserve"> </w:t>
      </w:r>
      <w:r w:rsidRPr="007B3082">
        <w:rPr>
          <w:rFonts w:ascii="TUOS Blake" w:hAnsi="TUOS Blake" w:cs="AdvPSA88A"/>
          <w:szCs w:val="16"/>
          <w:lang w:val="de-DE"/>
        </w:rPr>
        <w:t>2016.</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lang w:val="de-DE"/>
        </w:rPr>
        <w:t>[12] Haynes AB, Weiser TG, Berry WR, Lipsitz SR, Breizat AH,</w:t>
      </w:r>
      <w:r w:rsidR="008A3DBF" w:rsidRPr="007B3082">
        <w:rPr>
          <w:rFonts w:ascii="TUOS Blake" w:hAnsi="TUOS Blake" w:cs="AdvPSA88A"/>
          <w:szCs w:val="16"/>
          <w:lang w:val="de-DE"/>
        </w:rPr>
        <w:t xml:space="preserve"> </w:t>
      </w:r>
      <w:r w:rsidRPr="007B3082">
        <w:rPr>
          <w:rFonts w:ascii="TUOS Blake" w:hAnsi="TUOS Blake" w:cs="AdvPSA88A"/>
          <w:szCs w:val="16"/>
        </w:rPr>
        <w:t xml:space="preserve">Dellinger EP, et al. </w:t>
      </w:r>
      <w:proofErr w:type="gramStart"/>
      <w:r w:rsidRPr="007B3082">
        <w:rPr>
          <w:rFonts w:ascii="TUOS Blake" w:hAnsi="TUOS Blake" w:cs="AdvPSA88A"/>
          <w:szCs w:val="16"/>
        </w:rPr>
        <w:t>A surgical safety checklist to reduce morbidity</w:t>
      </w:r>
      <w:r w:rsidR="008A3DBF" w:rsidRPr="007B3082">
        <w:rPr>
          <w:rFonts w:ascii="TUOS Blake" w:hAnsi="TUOS Blake" w:cs="AdvPSA88A"/>
          <w:szCs w:val="16"/>
        </w:rPr>
        <w:t xml:space="preserve"> </w:t>
      </w:r>
      <w:r w:rsidRPr="007B3082">
        <w:rPr>
          <w:rFonts w:ascii="TUOS Blake" w:hAnsi="TUOS Blake" w:cs="AdvPSA88A"/>
          <w:szCs w:val="16"/>
        </w:rPr>
        <w:t>and mortality in a global population.</w:t>
      </w:r>
      <w:proofErr w:type="gramEnd"/>
      <w:r w:rsidRPr="007B3082">
        <w:rPr>
          <w:rFonts w:ascii="TUOS Blake" w:hAnsi="TUOS Blake" w:cs="AdvPSA88A"/>
          <w:szCs w:val="16"/>
        </w:rPr>
        <w:t xml:space="preserve"> N </w:t>
      </w:r>
      <w:proofErr w:type="spellStart"/>
      <w:r w:rsidRPr="007B3082">
        <w:rPr>
          <w:rFonts w:ascii="TUOS Blake" w:hAnsi="TUOS Blake" w:cs="AdvPSA88A"/>
          <w:szCs w:val="16"/>
        </w:rPr>
        <w:t>Engl</w:t>
      </w:r>
      <w:proofErr w:type="spellEnd"/>
      <w:r w:rsidRPr="007B3082">
        <w:rPr>
          <w:rFonts w:ascii="TUOS Blake" w:hAnsi="TUOS Blake" w:cs="AdvPSA88A"/>
          <w:szCs w:val="16"/>
        </w:rPr>
        <w:t xml:space="preserve"> J Med 2009</w:t>
      </w:r>
      <w:proofErr w:type="gramStart"/>
      <w:r w:rsidRPr="007B3082">
        <w:rPr>
          <w:rFonts w:ascii="TUOS Blake" w:hAnsi="TUOS Blake" w:cs="AdvPSA88A"/>
          <w:szCs w:val="16"/>
        </w:rPr>
        <w:t>;360</w:t>
      </w:r>
      <w:proofErr w:type="gramEnd"/>
      <w:r w:rsidRPr="007B3082">
        <w:rPr>
          <w:rFonts w:ascii="TUOS Blake" w:hAnsi="TUOS Blake" w:cs="AdvPSA88A"/>
          <w:szCs w:val="16"/>
        </w:rPr>
        <w:t>:</w:t>
      </w:r>
      <w:r w:rsidR="008A3DBF" w:rsidRPr="007B3082">
        <w:rPr>
          <w:rFonts w:ascii="TUOS Blake" w:hAnsi="TUOS Blake" w:cs="AdvPSA88A"/>
          <w:szCs w:val="16"/>
        </w:rPr>
        <w:t xml:space="preserve"> </w:t>
      </w:r>
      <w:r w:rsidRPr="007B3082">
        <w:rPr>
          <w:rFonts w:ascii="TUOS Blake" w:hAnsi="TUOS Blake" w:cs="AdvPSA88A"/>
          <w:szCs w:val="16"/>
        </w:rPr>
        <w:t>491</w:t>
      </w:r>
      <w:r w:rsidRPr="007B3082">
        <w:rPr>
          <w:rFonts w:ascii="TUOS Blake" w:hAnsi="TUOS Blake" w:cs="AdvPS44A44B"/>
          <w:szCs w:val="16"/>
        </w:rPr>
        <w:t>e</w:t>
      </w:r>
      <w:r w:rsidRPr="007B3082">
        <w:rPr>
          <w:rFonts w:ascii="TUOS Blake" w:hAnsi="TUOS Blake" w:cs="AdvPSA88A"/>
          <w:szCs w:val="16"/>
        </w:rPr>
        <w:t>9.</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t xml:space="preserve">[13] </w:t>
      </w:r>
      <w:proofErr w:type="spellStart"/>
      <w:r w:rsidRPr="007B3082">
        <w:rPr>
          <w:rFonts w:ascii="TUOS Blake" w:hAnsi="TUOS Blake" w:cs="AdvPSA88A"/>
          <w:szCs w:val="16"/>
        </w:rPr>
        <w:t>Korkiakangas</w:t>
      </w:r>
      <w:proofErr w:type="spellEnd"/>
      <w:r w:rsidRPr="007B3082">
        <w:rPr>
          <w:rFonts w:ascii="TUOS Blake" w:hAnsi="TUOS Blake" w:cs="AdvPSA88A"/>
          <w:szCs w:val="16"/>
        </w:rPr>
        <w:t xml:space="preserve"> T. Mobilising a team for the WHO Surgical Safety</w:t>
      </w:r>
      <w:r w:rsidR="008A3DBF" w:rsidRPr="007B3082">
        <w:rPr>
          <w:rFonts w:ascii="TUOS Blake" w:hAnsi="TUOS Blake" w:cs="AdvPSA88A"/>
          <w:szCs w:val="16"/>
        </w:rPr>
        <w:t xml:space="preserve"> </w:t>
      </w:r>
      <w:r w:rsidRPr="007B3082">
        <w:rPr>
          <w:rFonts w:ascii="TUOS Blake" w:hAnsi="TUOS Blake" w:cs="AdvPSA88A"/>
          <w:szCs w:val="16"/>
        </w:rPr>
        <w:t xml:space="preserve">Checklist: a qualitative video study. BMJ </w:t>
      </w:r>
      <w:proofErr w:type="spellStart"/>
      <w:r w:rsidRPr="007B3082">
        <w:rPr>
          <w:rFonts w:ascii="TUOS Blake" w:hAnsi="TUOS Blake" w:cs="AdvPSA88A"/>
          <w:szCs w:val="16"/>
        </w:rPr>
        <w:t>Qual</w:t>
      </w:r>
      <w:proofErr w:type="spellEnd"/>
      <w:r w:rsidRPr="007B3082">
        <w:rPr>
          <w:rFonts w:ascii="TUOS Blake" w:hAnsi="TUOS Blake" w:cs="AdvPSA88A"/>
          <w:szCs w:val="16"/>
        </w:rPr>
        <w:t xml:space="preserve"> </w:t>
      </w:r>
      <w:proofErr w:type="spellStart"/>
      <w:r w:rsidRPr="007B3082">
        <w:rPr>
          <w:rFonts w:ascii="TUOS Blake" w:hAnsi="TUOS Blake" w:cs="AdvPSA88A"/>
          <w:szCs w:val="16"/>
        </w:rPr>
        <w:t>Saf</w:t>
      </w:r>
      <w:proofErr w:type="spellEnd"/>
      <w:r w:rsidRPr="007B3082">
        <w:rPr>
          <w:rFonts w:ascii="TUOS Blake" w:hAnsi="TUOS Blake" w:cs="AdvPSA88A"/>
          <w:szCs w:val="16"/>
        </w:rPr>
        <w:t xml:space="preserve"> 2017</w:t>
      </w:r>
      <w:proofErr w:type="gramStart"/>
      <w:r w:rsidRPr="007B3082">
        <w:rPr>
          <w:rFonts w:ascii="TUOS Blake" w:hAnsi="TUOS Blake" w:cs="AdvPSA88A"/>
          <w:szCs w:val="16"/>
        </w:rPr>
        <w:t>;26</w:t>
      </w:r>
      <w:proofErr w:type="gramEnd"/>
      <w:r w:rsidRPr="007B3082">
        <w:rPr>
          <w:rFonts w:ascii="TUOS Blake" w:hAnsi="TUOS Blake" w:cs="AdvPSA88A"/>
          <w:szCs w:val="16"/>
        </w:rPr>
        <w:t>:</w:t>
      </w:r>
      <w:r w:rsidR="008A3DBF" w:rsidRPr="007B3082">
        <w:rPr>
          <w:rFonts w:ascii="TUOS Blake" w:hAnsi="TUOS Blake" w:cs="AdvPSA88A"/>
          <w:szCs w:val="16"/>
        </w:rPr>
        <w:t xml:space="preserve"> </w:t>
      </w:r>
      <w:r w:rsidRPr="007B3082">
        <w:rPr>
          <w:rFonts w:ascii="TUOS Blake" w:hAnsi="TUOS Blake" w:cs="AdvPSA88A"/>
          <w:szCs w:val="16"/>
        </w:rPr>
        <w:t>177</w:t>
      </w:r>
      <w:r w:rsidRPr="007B3082">
        <w:rPr>
          <w:rFonts w:ascii="TUOS Blake" w:hAnsi="TUOS Blake" w:cs="AdvPS44A44B"/>
          <w:szCs w:val="16"/>
        </w:rPr>
        <w:t>e</w:t>
      </w:r>
      <w:r w:rsidRPr="007B3082">
        <w:rPr>
          <w:rFonts w:ascii="TUOS Blake" w:hAnsi="TUOS Blake" w:cs="AdvPSA88A"/>
          <w:szCs w:val="16"/>
        </w:rPr>
        <w:t>88.</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t xml:space="preserve">[14] Bergs J, </w:t>
      </w:r>
      <w:proofErr w:type="spellStart"/>
      <w:r w:rsidRPr="007B3082">
        <w:rPr>
          <w:rFonts w:ascii="TUOS Blake" w:hAnsi="TUOS Blake" w:cs="AdvPSA88A"/>
          <w:szCs w:val="16"/>
        </w:rPr>
        <w:t>Lambrechts</w:t>
      </w:r>
      <w:proofErr w:type="spellEnd"/>
      <w:r w:rsidRPr="007B3082">
        <w:rPr>
          <w:rFonts w:ascii="TUOS Blake" w:hAnsi="TUOS Blake" w:cs="AdvPSA88A"/>
          <w:szCs w:val="16"/>
        </w:rPr>
        <w:t xml:space="preserve"> F, Simons P, </w:t>
      </w:r>
      <w:proofErr w:type="spellStart"/>
      <w:r w:rsidRPr="007B3082">
        <w:rPr>
          <w:rFonts w:ascii="TUOS Blake" w:hAnsi="TUOS Blake" w:cs="AdvPSA88A"/>
          <w:szCs w:val="16"/>
        </w:rPr>
        <w:t>Vlayen</w:t>
      </w:r>
      <w:proofErr w:type="spellEnd"/>
      <w:r w:rsidRPr="007B3082">
        <w:rPr>
          <w:rFonts w:ascii="TUOS Blake" w:hAnsi="TUOS Blake" w:cs="AdvPSA88A"/>
          <w:szCs w:val="16"/>
        </w:rPr>
        <w:t xml:space="preserve"> A, </w:t>
      </w:r>
      <w:proofErr w:type="spellStart"/>
      <w:r w:rsidRPr="007B3082">
        <w:rPr>
          <w:rFonts w:ascii="TUOS Blake" w:hAnsi="TUOS Blake" w:cs="AdvPSA88A"/>
          <w:szCs w:val="16"/>
        </w:rPr>
        <w:t>Marneffe</w:t>
      </w:r>
      <w:proofErr w:type="spellEnd"/>
      <w:r w:rsidRPr="007B3082">
        <w:rPr>
          <w:rFonts w:ascii="TUOS Blake" w:hAnsi="TUOS Blake" w:cs="AdvPSA88A"/>
          <w:szCs w:val="16"/>
        </w:rPr>
        <w:t xml:space="preserve"> W, </w:t>
      </w:r>
      <w:proofErr w:type="spellStart"/>
      <w:r w:rsidRPr="007B3082">
        <w:rPr>
          <w:rFonts w:ascii="TUOS Blake" w:hAnsi="TUOS Blake" w:cs="AdvPSA88A"/>
          <w:szCs w:val="16"/>
        </w:rPr>
        <w:t>Hellings</w:t>
      </w:r>
      <w:proofErr w:type="spellEnd"/>
      <w:r w:rsidRPr="007B3082">
        <w:rPr>
          <w:rFonts w:ascii="TUOS Blake" w:hAnsi="TUOS Blake" w:cs="AdvPSA88A"/>
          <w:szCs w:val="16"/>
        </w:rPr>
        <w:t xml:space="preserve"> J,</w:t>
      </w:r>
      <w:r w:rsidR="008A3DBF" w:rsidRPr="007B3082">
        <w:rPr>
          <w:rFonts w:ascii="TUOS Blake" w:hAnsi="TUOS Blake" w:cs="AdvPSA88A"/>
          <w:szCs w:val="16"/>
        </w:rPr>
        <w:t xml:space="preserve"> </w:t>
      </w:r>
      <w:r w:rsidRPr="007B3082">
        <w:rPr>
          <w:rFonts w:ascii="TUOS Blake" w:hAnsi="TUOS Blake" w:cs="AdvPSA88A"/>
          <w:szCs w:val="16"/>
        </w:rPr>
        <w:t>et al. Barriers and facilitators related to the implementation of surgical</w:t>
      </w:r>
      <w:r w:rsidR="008A3DBF" w:rsidRPr="007B3082">
        <w:rPr>
          <w:rFonts w:ascii="TUOS Blake" w:hAnsi="TUOS Blake" w:cs="AdvPSA88A"/>
          <w:szCs w:val="16"/>
        </w:rPr>
        <w:t xml:space="preserve"> </w:t>
      </w:r>
      <w:r w:rsidRPr="007B3082">
        <w:rPr>
          <w:rFonts w:ascii="TUOS Blake" w:hAnsi="TUOS Blake" w:cs="AdvPSA88A"/>
          <w:szCs w:val="16"/>
        </w:rPr>
        <w:t>safety checklists: a systematic review of the qualitative evidence.</w:t>
      </w:r>
      <w:r w:rsidR="008A3DBF" w:rsidRPr="007B3082">
        <w:rPr>
          <w:rFonts w:ascii="TUOS Blake" w:hAnsi="TUOS Blake" w:cs="AdvPSA88A"/>
          <w:szCs w:val="16"/>
        </w:rPr>
        <w:t xml:space="preserve"> </w:t>
      </w:r>
      <w:r w:rsidRPr="007B3082">
        <w:rPr>
          <w:rFonts w:ascii="TUOS Blake" w:hAnsi="TUOS Blake" w:cs="AdvPSA88A"/>
          <w:szCs w:val="16"/>
        </w:rPr>
        <w:t xml:space="preserve">BMJ </w:t>
      </w:r>
      <w:proofErr w:type="spellStart"/>
      <w:r w:rsidRPr="007B3082">
        <w:rPr>
          <w:rFonts w:ascii="TUOS Blake" w:hAnsi="TUOS Blake" w:cs="AdvPSA88A"/>
          <w:szCs w:val="16"/>
        </w:rPr>
        <w:t>Qual</w:t>
      </w:r>
      <w:proofErr w:type="spellEnd"/>
      <w:r w:rsidRPr="007B3082">
        <w:rPr>
          <w:rFonts w:ascii="TUOS Blake" w:hAnsi="TUOS Blake" w:cs="AdvPSA88A"/>
          <w:szCs w:val="16"/>
        </w:rPr>
        <w:t xml:space="preserve"> </w:t>
      </w:r>
      <w:proofErr w:type="spellStart"/>
      <w:r w:rsidRPr="007B3082">
        <w:rPr>
          <w:rFonts w:ascii="TUOS Blake" w:hAnsi="TUOS Blake" w:cs="AdvPSA88A"/>
          <w:szCs w:val="16"/>
        </w:rPr>
        <w:t>Saf</w:t>
      </w:r>
      <w:proofErr w:type="spellEnd"/>
      <w:r w:rsidRPr="007B3082">
        <w:rPr>
          <w:rFonts w:ascii="TUOS Blake" w:hAnsi="TUOS Blake" w:cs="AdvPSA88A"/>
          <w:szCs w:val="16"/>
        </w:rPr>
        <w:t xml:space="preserve"> 2015</w:t>
      </w:r>
      <w:proofErr w:type="gramStart"/>
      <w:r w:rsidRPr="007B3082">
        <w:rPr>
          <w:rFonts w:ascii="TUOS Blake" w:hAnsi="TUOS Blake" w:cs="AdvPSA88A"/>
          <w:szCs w:val="16"/>
        </w:rPr>
        <w:t>;24:776</w:t>
      </w:r>
      <w:r w:rsidRPr="007B3082">
        <w:rPr>
          <w:rFonts w:ascii="TUOS Blake" w:hAnsi="TUOS Blake" w:cs="AdvPS44A44B"/>
          <w:szCs w:val="16"/>
        </w:rPr>
        <w:t>e</w:t>
      </w:r>
      <w:r w:rsidRPr="007B3082">
        <w:rPr>
          <w:rFonts w:ascii="TUOS Blake" w:hAnsi="TUOS Blake" w:cs="AdvPSA88A"/>
          <w:szCs w:val="16"/>
        </w:rPr>
        <w:t>86</w:t>
      </w:r>
      <w:proofErr w:type="gramEnd"/>
      <w:r w:rsidRPr="007B3082">
        <w:rPr>
          <w:rFonts w:ascii="TUOS Blake" w:hAnsi="TUOS Blake" w:cs="AdvPSA88A"/>
          <w:szCs w:val="16"/>
        </w:rPr>
        <w:t>.</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t xml:space="preserve">[15] Lewin S, </w:t>
      </w:r>
      <w:proofErr w:type="spellStart"/>
      <w:r w:rsidRPr="007B3082">
        <w:rPr>
          <w:rFonts w:ascii="TUOS Blake" w:hAnsi="TUOS Blake" w:cs="AdvPSA88A"/>
          <w:szCs w:val="16"/>
        </w:rPr>
        <w:t>Glenton</w:t>
      </w:r>
      <w:proofErr w:type="spellEnd"/>
      <w:r w:rsidRPr="007B3082">
        <w:rPr>
          <w:rFonts w:ascii="TUOS Blake" w:hAnsi="TUOS Blake" w:cs="AdvPSA88A"/>
          <w:szCs w:val="16"/>
        </w:rPr>
        <w:t xml:space="preserve"> C, </w:t>
      </w:r>
      <w:proofErr w:type="spellStart"/>
      <w:r w:rsidRPr="007B3082">
        <w:rPr>
          <w:rFonts w:ascii="TUOS Blake" w:hAnsi="TUOS Blake" w:cs="AdvPSA88A"/>
          <w:szCs w:val="16"/>
        </w:rPr>
        <w:t>Munthe-Kaas</w:t>
      </w:r>
      <w:proofErr w:type="spellEnd"/>
      <w:r w:rsidRPr="007B3082">
        <w:rPr>
          <w:rFonts w:ascii="TUOS Blake" w:hAnsi="TUOS Blake" w:cs="AdvPSA88A"/>
          <w:szCs w:val="16"/>
        </w:rPr>
        <w:t xml:space="preserve"> H, </w:t>
      </w:r>
      <w:proofErr w:type="spellStart"/>
      <w:r w:rsidRPr="007B3082">
        <w:rPr>
          <w:rFonts w:ascii="TUOS Blake" w:hAnsi="TUOS Blake" w:cs="AdvPSA88A"/>
          <w:szCs w:val="16"/>
        </w:rPr>
        <w:t>Carlsen</w:t>
      </w:r>
      <w:proofErr w:type="spellEnd"/>
      <w:r w:rsidRPr="007B3082">
        <w:rPr>
          <w:rFonts w:ascii="TUOS Blake" w:hAnsi="TUOS Blake" w:cs="AdvPSA88A"/>
          <w:szCs w:val="16"/>
        </w:rPr>
        <w:t xml:space="preserve"> B, Colvin CJ,</w:t>
      </w:r>
      <w:r w:rsidR="008A3DBF" w:rsidRPr="007B3082">
        <w:rPr>
          <w:rFonts w:ascii="TUOS Blake" w:hAnsi="TUOS Blake" w:cs="AdvPSA88A"/>
          <w:szCs w:val="16"/>
        </w:rPr>
        <w:t xml:space="preserve"> </w:t>
      </w:r>
      <w:proofErr w:type="spellStart"/>
      <w:r w:rsidRPr="007B3082">
        <w:rPr>
          <w:rFonts w:ascii="TUOS Blake" w:hAnsi="TUOS Blake" w:cs="AdvPSA88A"/>
          <w:szCs w:val="16"/>
        </w:rPr>
        <w:t>G</w:t>
      </w:r>
      <w:r w:rsidRPr="007B3082">
        <w:rPr>
          <w:rFonts w:ascii="TUOS Blake" w:hAnsi="TUOS Blake" w:cs="AdvP4C4E59"/>
          <w:szCs w:val="16"/>
        </w:rPr>
        <w:t>€</w:t>
      </w:r>
      <w:r w:rsidRPr="007B3082">
        <w:rPr>
          <w:rFonts w:ascii="TUOS Blake" w:hAnsi="TUOS Blake" w:cs="AdvPSA88A"/>
          <w:szCs w:val="16"/>
        </w:rPr>
        <w:t>ulmezoglu</w:t>
      </w:r>
      <w:proofErr w:type="spellEnd"/>
      <w:r w:rsidRPr="007B3082">
        <w:rPr>
          <w:rFonts w:ascii="TUOS Blake" w:hAnsi="TUOS Blake" w:cs="AdvPSA88A"/>
          <w:szCs w:val="16"/>
        </w:rPr>
        <w:t xml:space="preserve"> M, et al. Using qualitative evidence in decision making</w:t>
      </w:r>
      <w:r w:rsidR="008A3DBF" w:rsidRPr="007B3082">
        <w:rPr>
          <w:rFonts w:ascii="TUOS Blake" w:hAnsi="TUOS Blake" w:cs="AdvPSA88A"/>
          <w:szCs w:val="16"/>
        </w:rPr>
        <w:t xml:space="preserve"> </w:t>
      </w:r>
      <w:r w:rsidRPr="007B3082">
        <w:rPr>
          <w:rFonts w:ascii="TUOS Blake" w:hAnsi="TUOS Blake" w:cs="AdvPSA88A"/>
          <w:szCs w:val="16"/>
        </w:rPr>
        <w:t>for health and social interventions: an approach to assess confidence</w:t>
      </w:r>
    </w:p>
    <w:p w:rsidR="00960C08" w:rsidRPr="007B3082" w:rsidRDefault="00960C08" w:rsidP="00960C08">
      <w:pPr>
        <w:autoSpaceDE w:val="0"/>
        <w:autoSpaceDN w:val="0"/>
        <w:adjustRightInd w:val="0"/>
        <w:spacing w:after="0" w:line="240" w:lineRule="auto"/>
        <w:rPr>
          <w:rFonts w:ascii="TUOS Blake" w:hAnsi="TUOS Blake" w:cs="AdvPSA88A"/>
          <w:szCs w:val="16"/>
        </w:rPr>
      </w:pPr>
      <w:proofErr w:type="gramStart"/>
      <w:r w:rsidRPr="007B3082">
        <w:rPr>
          <w:rFonts w:ascii="TUOS Blake" w:hAnsi="TUOS Blake" w:cs="AdvPSA88A"/>
          <w:szCs w:val="16"/>
        </w:rPr>
        <w:lastRenderedPageBreak/>
        <w:t>in</w:t>
      </w:r>
      <w:proofErr w:type="gramEnd"/>
      <w:r w:rsidRPr="007B3082">
        <w:rPr>
          <w:rFonts w:ascii="TUOS Blake" w:hAnsi="TUOS Blake" w:cs="AdvPSA88A"/>
          <w:szCs w:val="16"/>
        </w:rPr>
        <w:t xml:space="preserve"> findings from qualitative evidence syntheses (GRADE-</w:t>
      </w:r>
      <w:proofErr w:type="spellStart"/>
      <w:r w:rsidRPr="007B3082">
        <w:rPr>
          <w:rFonts w:ascii="TUOS Blake" w:hAnsi="TUOS Blake" w:cs="AdvPSA88A"/>
          <w:szCs w:val="16"/>
        </w:rPr>
        <w:t>CERQual</w:t>
      </w:r>
      <w:proofErr w:type="spellEnd"/>
      <w:r w:rsidRPr="007B3082">
        <w:rPr>
          <w:rFonts w:ascii="TUOS Blake" w:hAnsi="TUOS Blake" w:cs="AdvPSA88A"/>
          <w:szCs w:val="16"/>
        </w:rPr>
        <w:t>).</w:t>
      </w:r>
      <w:r w:rsidR="008A3DBF" w:rsidRPr="007B3082">
        <w:rPr>
          <w:rFonts w:ascii="TUOS Blake" w:hAnsi="TUOS Blake" w:cs="AdvPSA88A"/>
          <w:szCs w:val="16"/>
        </w:rPr>
        <w:t xml:space="preserve"> </w:t>
      </w:r>
      <w:proofErr w:type="spellStart"/>
      <w:r w:rsidRPr="007B3082">
        <w:rPr>
          <w:rFonts w:ascii="TUOS Blake" w:hAnsi="TUOS Blake" w:cs="AdvPSA88A"/>
          <w:szCs w:val="16"/>
        </w:rPr>
        <w:t>PLoS</w:t>
      </w:r>
      <w:proofErr w:type="spellEnd"/>
      <w:r w:rsidRPr="007B3082">
        <w:rPr>
          <w:rFonts w:ascii="TUOS Blake" w:hAnsi="TUOS Blake" w:cs="AdvPSA88A"/>
          <w:szCs w:val="16"/>
        </w:rPr>
        <w:t xml:space="preserve"> Med 2015</w:t>
      </w:r>
      <w:proofErr w:type="gramStart"/>
      <w:r w:rsidRPr="007B3082">
        <w:rPr>
          <w:rFonts w:ascii="TUOS Blake" w:hAnsi="TUOS Blake" w:cs="AdvPSA88A"/>
          <w:szCs w:val="16"/>
        </w:rPr>
        <w:t>;12:e1001895</w:t>
      </w:r>
      <w:proofErr w:type="gramEnd"/>
      <w:r w:rsidRPr="007B3082">
        <w:rPr>
          <w:rFonts w:ascii="TUOS Blake" w:hAnsi="TUOS Blake" w:cs="AdvPSA88A"/>
          <w:szCs w:val="16"/>
        </w:rPr>
        <w:t>.</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t xml:space="preserve">[16] Chan A-W, Song F, Vickers A, </w:t>
      </w:r>
      <w:proofErr w:type="gramStart"/>
      <w:r w:rsidRPr="007B3082">
        <w:rPr>
          <w:rFonts w:ascii="TUOS Blake" w:hAnsi="TUOS Blake" w:cs="AdvPSA88A"/>
          <w:szCs w:val="16"/>
        </w:rPr>
        <w:t>Jefferson</w:t>
      </w:r>
      <w:proofErr w:type="gramEnd"/>
      <w:r w:rsidRPr="007B3082">
        <w:rPr>
          <w:rFonts w:ascii="TUOS Blake" w:hAnsi="TUOS Blake" w:cs="AdvPSA88A"/>
          <w:szCs w:val="16"/>
        </w:rPr>
        <w:t xml:space="preserve"> T, </w:t>
      </w:r>
      <w:proofErr w:type="spellStart"/>
      <w:r w:rsidRPr="007B3082">
        <w:rPr>
          <w:rFonts w:ascii="TUOS Blake" w:hAnsi="TUOS Blake" w:cs="AdvPSA88A"/>
          <w:szCs w:val="16"/>
        </w:rPr>
        <w:t>Dickersin</w:t>
      </w:r>
      <w:proofErr w:type="spellEnd"/>
      <w:r w:rsidRPr="007B3082">
        <w:rPr>
          <w:rFonts w:ascii="TUOS Blake" w:hAnsi="TUOS Blake" w:cs="AdvPSA88A"/>
          <w:szCs w:val="16"/>
        </w:rPr>
        <w:t xml:space="preserve"> K,</w:t>
      </w:r>
      <w:r w:rsidR="008A3DBF" w:rsidRPr="007B3082">
        <w:rPr>
          <w:rFonts w:ascii="TUOS Blake" w:hAnsi="TUOS Blake" w:cs="AdvPSA88A"/>
          <w:szCs w:val="16"/>
        </w:rPr>
        <w:t xml:space="preserve"> </w:t>
      </w:r>
      <w:proofErr w:type="spellStart"/>
      <w:r w:rsidRPr="007B3082">
        <w:rPr>
          <w:rFonts w:ascii="TUOS Blake" w:hAnsi="TUOS Blake" w:cs="AdvPSA88A"/>
          <w:szCs w:val="16"/>
        </w:rPr>
        <w:t>Gøtzsche</w:t>
      </w:r>
      <w:proofErr w:type="spellEnd"/>
      <w:r w:rsidRPr="007B3082">
        <w:rPr>
          <w:rFonts w:ascii="TUOS Blake" w:hAnsi="TUOS Blake" w:cs="AdvPSA88A"/>
          <w:szCs w:val="16"/>
        </w:rPr>
        <w:t xml:space="preserve"> PC, et al. Increasing value and reducing waste: addressing</w:t>
      </w:r>
      <w:r w:rsidR="008A3DBF" w:rsidRPr="007B3082">
        <w:rPr>
          <w:rFonts w:ascii="TUOS Blake" w:hAnsi="TUOS Blake" w:cs="AdvPSA88A"/>
          <w:szCs w:val="16"/>
        </w:rPr>
        <w:t xml:space="preserve"> </w:t>
      </w:r>
      <w:r w:rsidRPr="007B3082">
        <w:rPr>
          <w:rFonts w:ascii="TUOS Blake" w:hAnsi="TUOS Blake" w:cs="AdvPSA88A"/>
          <w:szCs w:val="16"/>
        </w:rPr>
        <w:t>inaccessible research. Lancet 2014</w:t>
      </w:r>
      <w:proofErr w:type="gramStart"/>
      <w:r w:rsidRPr="007B3082">
        <w:rPr>
          <w:rFonts w:ascii="TUOS Blake" w:hAnsi="TUOS Blake" w:cs="AdvPSA88A"/>
          <w:szCs w:val="16"/>
        </w:rPr>
        <w:t>;383:257</w:t>
      </w:r>
      <w:r w:rsidRPr="007B3082">
        <w:rPr>
          <w:rFonts w:ascii="TUOS Blake" w:hAnsi="TUOS Blake" w:cs="AdvPS44A44B"/>
          <w:szCs w:val="16"/>
        </w:rPr>
        <w:t>e</w:t>
      </w:r>
      <w:r w:rsidRPr="007B3082">
        <w:rPr>
          <w:rFonts w:ascii="TUOS Blake" w:hAnsi="TUOS Blake" w:cs="AdvPSA88A"/>
          <w:szCs w:val="16"/>
        </w:rPr>
        <w:t>66</w:t>
      </w:r>
      <w:proofErr w:type="gramEnd"/>
      <w:r w:rsidRPr="007B3082">
        <w:rPr>
          <w:rFonts w:ascii="TUOS Blake" w:hAnsi="TUOS Blake" w:cs="AdvPSA88A"/>
          <w:szCs w:val="16"/>
        </w:rPr>
        <w:t>.</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t xml:space="preserve">[17] Rothstein HR, Sutton AJ, </w:t>
      </w:r>
      <w:proofErr w:type="spellStart"/>
      <w:r w:rsidRPr="007B3082">
        <w:rPr>
          <w:rFonts w:ascii="TUOS Blake" w:hAnsi="TUOS Blake" w:cs="AdvPSA88A"/>
          <w:szCs w:val="16"/>
        </w:rPr>
        <w:t>Borenstein</w:t>
      </w:r>
      <w:proofErr w:type="spellEnd"/>
      <w:r w:rsidRPr="007B3082">
        <w:rPr>
          <w:rFonts w:ascii="TUOS Blake" w:hAnsi="TUOS Blake" w:cs="AdvPSA88A"/>
          <w:szCs w:val="16"/>
        </w:rPr>
        <w:t xml:space="preserve"> M. Publication bias in </w:t>
      </w:r>
      <w:proofErr w:type="spellStart"/>
      <w:r w:rsidRPr="007B3082">
        <w:rPr>
          <w:rFonts w:ascii="TUOS Blake" w:hAnsi="TUOS Blake" w:cs="AdvPSA88A"/>
          <w:szCs w:val="16"/>
        </w:rPr>
        <w:t>metaanalysis</w:t>
      </w:r>
      <w:proofErr w:type="spellEnd"/>
      <w:r w:rsidRPr="007B3082">
        <w:rPr>
          <w:rFonts w:ascii="TUOS Blake" w:hAnsi="TUOS Blake" w:cs="AdvPSA88A"/>
          <w:szCs w:val="16"/>
        </w:rPr>
        <w:t>.</w:t>
      </w:r>
      <w:r w:rsidR="008A3DBF" w:rsidRPr="007B3082">
        <w:rPr>
          <w:rFonts w:ascii="TUOS Blake" w:hAnsi="TUOS Blake" w:cs="AdvPSA88A"/>
          <w:szCs w:val="16"/>
        </w:rPr>
        <w:t xml:space="preserve"> </w:t>
      </w:r>
      <w:proofErr w:type="gramStart"/>
      <w:r w:rsidRPr="007B3082">
        <w:rPr>
          <w:rFonts w:ascii="TUOS Blake" w:hAnsi="TUOS Blake" w:cs="AdvPSA88A"/>
          <w:szCs w:val="16"/>
        </w:rPr>
        <w:t>Publication bias in meta-analysis.</w:t>
      </w:r>
      <w:proofErr w:type="gramEnd"/>
      <w:r w:rsidRPr="007B3082">
        <w:rPr>
          <w:rFonts w:ascii="TUOS Blake" w:hAnsi="TUOS Blake" w:cs="AdvPSA88A"/>
          <w:szCs w:val="16"/>
        </w:rPr>
        <w:t xml:space="preserve"> Chichester, UK: John Wiley</w:t>
      </w:r>
      <w:r w:rsidR="008A3DBF" w:rsidRPr="007B3082">
        <w:rPr>
          <w:rFonts w:ascii="TUOS Blake" w:hAnsi="TUOS Blake" w:cs="AdvPSA88A"/>
          <w:szCs w:val="16"/>
        </w:rPr>
        <w:t xml:space="preserve"> </w:t>
      </w:r>
      <w:r w:rsidRPr="007B3082">
        <w:rPr>
          <w:rFonts w:ascii="TUOS Blake" w:hAnsi="TUOS Blake" w:cs="AdvPSA88A"/>
          <w:szCs w:val="16"/>
        </w:rPr>
        <w:t>&amp; Sons, Ltd; 2006:1</w:t>
      </w:r>
      <w:r w:rsidRPr="007B3082">
        <w:rPr>
          <w:rFonts w:ascii="TUOS Blake" w:hAnsi="TUOS Blake" w:cs="AdvPS44A44B"/>
          <w:szCs w:val="16"/>
        </w:rPr>
        <w:t>e</w:t>
      </w:r>
      <w:r w:rsidRPr="007B3082">
        <w:rPr>
          <w:rFonts w:ascii="TUOS Blake" w:hAnsi="TUOS Blake" w:cs="AdvPSA88A"/>
          <w:szCs w:val="16"/>
        </w:rPr>
        <w:t>7.</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t xml:space="preserve">[18] </w:t>
      </w:r>
      <w:proofErr w:type="spellStart"/>
      <w:r w:rsidRPr="007B3082">
        <w:rPr>
          <w:rFonts w:ascii="TUOS Blake" w:hAnsi="TUOS Blake" w:cs="AdvPSA88A"/>
          <w:szCs w:val="16"/>
        </w:rPr>
        <w:t>Loder</w:t>
      </w:r>
      <w:proofErr w:type="spellEnd"/>
      <w:r w:rsidRPr="007B3082">
        <w:rPr>
          <w:rFonts w:ascii="TUOS Blake" w:hAnsi="TUOS Blake" w:cs="AdvPSA88A"/>
          <w:szCs w:val="16"/>
        </w:rPr>
        <w:t xml:space="preserve"> E, Groves T, </w:t>
      </w:r>
      <w:proofErr w:type="spellStart"/>
      <w:r w:rsidRPr="007B3082">
        <w:rPr>
          <w:rFonts w:ascii="TUOS Blake" w:hAnsi="TUOS Blake" w:cs="AdvPSA88A"/>
          <w:szCs w:val="16"/>
        </w:rPr>
        <w:t>Schroter</w:t>
      </w:r>
      <w:proofErr w:type="spellEnd"/>
      <w:r w:rsidRPr="007B3082">
        <w:rPr>
          <w:rFonts w:ascii="TUOS Blake" w:hAnsi="TUOS Blake" w:cs="AdvPSA88A"/>
          <w:szCs w:val="16"/>
        </w:rPr>
        <w:t xml:space="preserve"> S, Merino JG, Weber W. Qualitative</w:t>
      </w:r>
      <w:r w:rsidR="008A3DBF" w:rsidRPr="007B3082">
        <w:rPr>
          <w:rFonts w:ascii="TUOS Blake" w:hAnsi="TUOS Blake" w:cs="AdvPSA88A"/>
          <w:szCs w:val="16"/>
        </w:rPr>
        <w:t xml:space="preserve"> </w:t>
      </w:r>
      <w:r w:rsidRPr="007B3082">
        <w:rPr>
          <w:rFonts w:ascii="TUOS Blake" w:hAnsi="TUOS Blake" w:cs="AdvPSA88A"/>
          <w:szCs w:val="16"/>
        </w:rPr>
        <w:t>research and the BMJ. BMJ 2016</w:t>
      </w:r>
      <w:proofErr w:type="gramStart"/>
      <w:r w:rsidRPr="007B3082">
        <w:rPr>
          <w:rFonts w:ascii="TUOS Blake" w:hAnsi="TUOS Blake" w:cs="AdvPSA88A"/>
          <w:szCs w:val="16"/>
        </w:rPr>
        <w:t>;352:i641</w:t>
      </w:r>
      <w:proofErr w:type="gramEnd"/>
      <w:r w:rsidRPr="007B3082">
        <w:rPr>
          <w:rFonts w:ascii="TUOS Blake" w:hAnsi="TUOS Blake" w:cs="AdvPSA88A"/>
          <w:szCs w:val="16"/>
        </w:rPr>
        <w:t>.</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t xml:space="preserve">[19] </w:t>
      </w:r>
      <w:proofErr w:type="spellStart"/>
      <w:r w:rsidRPr="007B3082">
        <w:rPr>
          <w:rFonts w:ascii="TUOS Blake" w:hAnsi="TUOS Blake" w:cs="AdvPSA88A"/>
          <w:szCs w:val="16"/>
        </w:rPr>
        <w:t>Greenhalgh</w:t>
      </w:r>
      <w:proofErr w:type="spellEnd"/>
      <w:r w:rsidRPr="007B3082">
        <w:rPr>
          <w:rFonts w:ascii="TUOS Blake" w:hAnsi="TUOS Blake" w:cs="AdvPSA88A"/>
          <w:szCs w:val="16"/>
        </w:rPr>
        <w:t xml:space="preserve"> T, Annandale E, Ashcroft R, Barlow J, Black N,</w:t>
      </w:r>
      <w:r w:rsidR="008A3DBF" w:rsidRPr="007B3082">
        <w:rPr>
          <w:rFonts w:ascii="TUOS Blake" w:hAnsi="TUOS Blake" w:cs="AdvPSA88A"/>
          <w:szCs w:val="16"/>
        </w:rPr>
        <w:t xml:space="preserve"> </w:t>
      </w:r>
      <w:proofErr w:type="spellStart"/>
      <w:r w:rsidRPr="007B3082">
        <w:rPr>
          <w:rFonts w:ascii="TUOS Blake" w:hAnsi="TUOS Blake" w:cs="AdvPSA88A"/>
          <w:szCs w:val="16"/>
        </w:rPr>
        <w:t>Bleakley</w:t>
      </w:r>
      <w:proofErr w:type="spellEnd"/>
      <w:r w:rsidRPr="007B3082">
        <w:rPr>
          <w:rFonts w:ascii="TUOS Blake" w:hAnsi="TUOS Blake" w:cs="AdvPSA88A"/>
          <w:szCs w:val="16"/>
        </w:rPr>
        <w:t xml:space="preserve"> A, et al. </w:t>
      </w:r>
      <w:proofErr w:type="gramStart"/>
      <w:r w:rsidRPr="007B3082">
        <w:rPr>
          <w:rFonts w:ascii="TUOS Blake" w:hAnsi="TUOS Blake" w:cs="AdvPSA88A"/>
          <w:szCs w:val="16"/>
        </w:rPr>
        <w:t>An open letter to the BMJ editors on qualitative</w:t>
      </w:r>
      <w:r w:rsidR="008A3DBF" w:rsidRPr="007B3082">
        <w:rPr>
          <w:rFonts w:ascii="TUOS Blake" w:hAnsi="TUOS Blake" w:cs="AdvPSA88A"/>
          <w:szCs w:val="16"/>
        </w:rPr>
        <w:t xml:space="preserve"> </w:t>
      </w:r>
      <w:r w:rsidRPr="007B3082">
        <w:rPr>
          <w:rFonts w:ascii="TUOS Blake" w:hAnsi="TUOS Blake" w:cs="AdvPSA88A"/>
          <w:szCs w:val="16"/>
        </w:rPr>
        <w:t>research.</w:t>
      </w:r>
      <w:proofErr w:type="gramEnd"/>
      <w:r w:rsidRPr="007B3082">
        <w:rPr>
          <w:rFonts w:ascii="TUOS Blake" w:hAnsi="TUOS Blake" w:cs="AdvPSA88A"/>
          <w:szCs w:val="16"/>
        </w:rPr>
        <w:t xml:space="preserve"> BMJ 2016</w:t>
      </w:r>
      <w:proofErr w:type="gramStart"/>
      <w:r w:rsidRPr="007B3082">
        <w:rPr>
          <w:rFonts w:ascii="TUOS Blake" w:hAnsi="TUOS Blake" w:cs="AdvPSA88A"/>
          <w:szCs w:val="16"/>
        </w:rPr>
        <w:t>;352:i563</w:t>
      </w:r>
      <w:proofErr w:type="gramEnd"/>
      <w:r w:rsidRPr="007B3082">
        <w:rPr>
          <w:rFonts w:ascii="TUOS Blake" w:hAnsi="TUOS Blake" w:cs="AdvPSA88A"/>
          <w:szCs w:val="16"/>
        </w:rPr>
        <w:t>.</w:t>
      </w:r>
    </w:p>
    <w:p w:rsidR="00960C08" w:rsidRPr="007B3082" w:rsidRDefault="00960C08" w:rsidP="00960C08">
      <w:pPr>
        <w:autoSpaceDE w:val="0"/>
        <w:autoSpaceDN w:val="0"/>
        <w:adjustRightInd w:val="0"/>
        <w:spacing w:after="0" w:line="240" w:lineRule="auto"/>
        <w:rPr>
          <w:rFonts w:ascii="TUOS Blake" w:hAnsi="TUOS Blake" w:cs="AdvPS480274"/>
          <w:sz w:val="18"/>
          <w:szCs w:val="12"/>
        </w:rPr>
      </w:pPr>
      <w:r w:rsidRPr="007B3082">
        <w:rPr>
          <w:rFonts w:ascii="TUOS Blake" w:hAnsi="TUOS Blake" w:cs="AdvPSA88A"/>
          <w:szCs w:val="16"/>
        </w:rPr>
        <w:t xml:space="preserve">[20] </w:t>
      </w:r>
      <w:proofErr w:type="spellStart"/>
      <w:r w:rsidRPr="007B3082">
        <w:rPr>
          <w:rFonts w:ascii="TUOS Blake" w:hAnsi="TUOS Blake" w:cs="AdvPSA88A"/>
          <w:szCs w:val="16"/>
        </w:rPr>
        <w:t>Meerpohl</w:t>
      </w:r>
      <w:proofErr w:type="spellEnd"/>
      <w:r w:rsidRPr="007B3082">
        <w:rPr>
          <w:rFonts w:ascii="TUOS Blake" w:hAnsi="TUOS Blake" w:cs="AdvPSA88A"/>
          <w:szCs w:val="16"/>
        </w:rPr>
        <w:t xml:space="preserve"> JJ, Schell LK, </w:t>
      </w:r>
      <w:proofErr w:type="spellStart"/>
      <w:r w:rsidRPr="007B3082">
        <w:rPr>
          <w:rFonts w:ascii="TUOS Blake" w:hAnsi="TUOS Blake" w:cs="AdvPSA88A"/>
          <w:szCs w:val="16"/>
        </w:rPr>
        <w:t>Bassler</w:t>
      </w:r>
      <w:proofErr w:type="spellEnd"/>
      <w:r w:rsidRPr="007B3082">
        <w:rPr>
          <w:rFonts w:ascii="TUOS Blake" w:hAnsi="TUOS Blake" w:cs="AdvPSA88A"/>
          <w:szCs w:val="16"/>
        </w:rPr>
        <w:t xml:space="preserve"> D, Gallus S, </w:t>
      </w:r>
      <w:proofErr w:type="spellStart"/>
      <w:r w:rsidRPr="007B3082">
        <w:rPr>
          <w:rFonts w:ascii="TUOS Blake" w:hAnsi="TUOS Blake" w:cs="AdvPSA88A"/>
          <w:szCs w:val="16"/>
        </w:rPr>
        <w:t>Kleijnen</w:t>
      </w:r>
      <w:proofErr w:type="spellEnd"/>
      <w:r w:rsidRPr="007B3082">
        <w:rPr>
          <w:rFonts w:ascii="TUOS Blake" w:hAnsi="TUOS Blake" w:cs="AdvPSA88A"/>
          <w:szCs w:val="16"/>
        </w:rPr>
        <w:t xml:space="preserve"> J,</w:t>
      </w:r>
      <w:r w:rsidR="008A3DBF" w:rsidRPr="007B3082">
        <w:rPr>
          <w:rFonts w:ascii="TUOS Blake" w:hAnsi="TUOS Blake" w:cs="AdvPSA88A"/>
          <w:szCs w:val="16"/>
        </w:rPr>
        <w:t xml:space="preserve"> </w:t>
      </w:r>
      <w:proofErr w:type="spellStart"/>
      <w:r w:rsidRPr="007B3082">
        <w:rPr>
          <w:rFonts w:ascii="TUOS Blake" w:hAnsi="TUOS Blake" w:cs="AdvPSA88A"/>
          <w:szCs w:val="16"/>
        </w:rPr>
        <w:t>Kulig</w:t>
      </w:r>
      <w:proofErr w:type="spellEnd"/>
      <w:r w:rsidRPr="007B3082">
        <w:rPr>
          <w:rFonts w:ascii="TUOS Blake" w:hAnsi="TUOS Blake" w:cs="AdvPSA88A"/>
          <w:szCs w:val="16"/>
        </w:rPr>
        <w:t xml:space="preserve"> M, et al. Evidence-informed recommendations to reduce</w:t>
      </w:r>
      <w:r w:rsidR="008A3DBF" w:rsidRPr="007B3082">
        <w:rPr>
          <w:rFonts w:ascii="TUOS Blake" w:hAnsi="TUOS Blake" w:cs="AdvPSA88A"/>
          <w:szCs w:val="16"/>
        </w:rPr>
        <w:t xml:space="preserve"> </w:t>
      </w:r>
      <w:r w:rsidRPr="007B3082">
        <w:rPr>
          <w:rFonts w:ascii="TUOS Blake" w:hAnsi="TUOS Blake" w:cs="AdvPSA88A"/>
          <w:szCs w:val="16"/>
        </w:rPr>
        <w:t>dissemination bias in clinical research: conclusions from the</w:t>
      </w:r>
      <w:r w:rsidR="008A3DBF" w:rsidRPr="007B3082">
        <w:rPr>
          <w:rFonts w:ascii="TUOS Blake" w:hAnsi="TUOS Blake" w:cs="AdvPSA88A"/>
          <w:szCs w:val="16"/>
        </w:rPr>
        <w:t xml:space="preserve"> </w:t>
      </w:r>
      <w:r w:rsidRPr="007B3082">
        <w:rPr>
          <w:rFonts w:ascii="TUOS Blake" w:hAnsi="TUOS Blake" w:cs="AdvPSA88A"/>
          <w:szCs w:val="16"/>
        </w:rPr>
        <w:t xml:space="preserve">OPEN (Overcome failure to Publish </w:t>
      </w:r>
      <w:proofErr w:type="spellStart"/>
      <w:r w:rsidRPr="007B3082">
        <w:rPr>
          <w:rFonts w:ascii="TUOS Blake" w:hAnsi="TUOS Blake" w:cs="AdvPSA88A"/>
          <w:szCs w:val="16"/>
        </w:rPr>
        <w:t>nEgative</w:t>
      </w:r>
      <w:proofErr w:type="spellEnd"/>
      <w:r w:rsidRPr="007B3082">
        <w:rPr>
          <w:rFonts w:ascii="TUOS Blake" w:hAnsi="TUOS Blake" w:cs="AdvPSA88A"/>
          <w:szCs w:val="16"/>
        </w:rPr>
        <w:t xml:space="preserve"> </w:t>
      </w:r>
      <w:proofErr w:type="spellStart"/>
      <w:r w:rsidRPr="007B3082">
        <w:rPr>
          <w:rFonts w:ascii="TUOS Blake" w:hAnsi="TUOS Blake" w:cs="AdvPSA88A"/>
          <w:szCs w:val="16"/>
        </w:rPr>
        <w:t>fiNdings</w:t>
      </w:r>
      <w:proofErr w:type="spellEnd"/>
      <w:r w:rsidRPr="007B3082">
        <w:rPr>
          <w:rFonts w:ascii="TUOS Blake" w:hAnsi="TUOS Blake" w:cs="AdvPSA88A"/>
          <w:szCs w:val="16"/>
        </w:rPr>
        <w:t>) project</w:t>
      </w:r>
      <w:r w:rsidR="008A3DBF" w:rsidRPr="007B3082">
        <w:rPr>
          <w:rFonts w:ascii="TUOS Blake" w:hAnsi="TUOS Blake" w:cs="AdvPSA88A"/>
          <w:szCs w:val="16"/>
        </w:rPr>
        <w:t xml:space="preserve"> </w:t>
      </w:r>
      <w:r w:rsidRPr="007B3082">
        <w:rPr>
          <w:rFonts w:ascii="TUOS Blake" w:hAnsi="TUOS Blake" w:cs="AdvPSA88A"/>
          <w:szCs w:val="16"/>
        </w:rPr>
        <w:t>based on an international consensus meeting. BMJ open 2015;</w:t>
      </w:r>
      <w:r w:rsidR="008A3DBF" w:rsidRPr="007B3082">
        <w:rPr>
          <w:rFonts w:ascii="TUOS Blake" w:hAnsi="TUOS Blake" w:cs="AdvPSA88A"/>
          <w:szCs w:val="16"/>
        </w:rPr>
        <w:t xml:space="preserve"> </w:t>
      </w:r>
      <w:r w:rsidRPr="007B3082">
        <w:rPr>
          <w:rFonts w:ascii="TUOS Blake" w:hAnsi="TUOS Blake" w:cs="AdvPSA88A"/>
          <w:szCs w:val="16"/>
        </w:rPr>
        <w:t>5:e006666.</w:t>
      </w:r>
      <w:r w:rsidR="008A3DBF" w:rsidRPr="007B3082">
        <w:rPr>
          <w:rFonts w:ascii="TUOS Blake" w:hAnsi="TUOS Blake" w:cs="AdvPSA88A"/>
          <w:szCs w:val="16"/>
        </w:rPr>
        <w:t xml:space="preserve"> </w:t>
      </w:r>
      <w:r w:rsidRPr="007B3082">
        <w:rPr>
          <w:rFonts w:ascii="TUOS Blake" w:hAnsi="TUOS Blake" w:cs="AdvPSA88A"/>
          <w:szCs w:val="16"/>
        </w:rPr>
        <w:t xml:space="preserve">6 </w:t>
      </w:r>
      <w:r w:rsidRPr="007B3082">
        <w:rPr>
          <w:rFonts w:ascii="TUOS Blake" w:hAnsi="TUOS Blake" w:cs="AdvPSA88C"/>
          <w:szCs w:val="16"/>
        </w:rPr>
        <w:t xml:space="preserve">I. </w:t>
      </w:r>
      <w:proofErr w:type="spellStart"/>
      <w:r w:rsidRPr="007B3082">
        <w:rPr>
          <w:rFonts w:ascii="TUOS Blake" w:hAnsi="TUOS Blake" w:cs="AdvPSA88C"/>
          <w:szCs w:val="16"/>
        </w:rPr>
        <w:t>Toews</w:t>
      </w:r>
      <w:proofErr w:type="spellEnd"/>
      <w:r w:rsidRPr="007B3082">
        <w:rPr>
          <w:rFonts w:ascii="TUOS Blake" w:hAnsi="TUOS Blake" w:cs="AdvPSA88C"/>
          <w:szCs w:val="16"/>
        </w:rPr>
        <w:t xml:space="preserve"> et al. / Journal of Clinical Epidemiology </w:t>
      </w:r>
      <w:r w:rsidRPr="007B3082">
        <w:rPr>
          <w:rFonts w:ascii="TUOS Blake" w:hAnsi="TUOS Blake" w:cs="AdvPS480274"/>
          <w:sz w:val="18"/>
          <w:szCs w:val="12"/>
        </w:rPr>
        <w:t xml:space="preserve">- </w:t>
      </w:r>
      <w:r w:rsidRPr="007B3082">
        <w:rPr>
          <w:rFonts w:ascii="TUOS Blake" w:hAnsi="TUOS Blake" w:cs="AdvPSA88C"/>
          <w:szCs w:val="16"/>
        </w:rPr>
        <w:t xml:space="preserve">(2017) </w:t>
      </w:r>
      <w:r w:rsidRPr="007B3082">
        <w:rPr>
          <w:rFonts w:ascii="TUOS Blake" w:hAnsi="TUOS Blake" w:cs="AdvPS480274"/>
          <w:sz w:val="18"/>
          <w:szCs w:val="12"/>
        </w:rPr>
        <w:t>-</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t>[21] Hopewell S, Clarke M, Stewart L, Tierney J. Time to publication for</w:t>
      </w:r>
      <w:r w:rsidR="008A3DBF" w:rsidRPr="007B3082">
        <w:rPr>
          <w:rFonts w:ascii="TUOS Blake" w:hAnsi="TUOS Blake" w:cs="AdvPSA88A"/>
          <w:szCs w:val="16"/>
        </w:rPr>
        <w:t xml:space="preserve"> </w:t>
      </w:r>
      <w:r w:rsidRPr="007B3082">
        <w:rPr>
          <w:rFonts w:ascii="TUOS Blake" w:hAnsi="TUOS Blake" w:cs="AdvPSA88A"/>
          <w:szCs w:val="16"/>
        </w:rPr>
        <w:t xml:space="preserve">results of clinical trials. </w:t>
      </w:r>
      <w:proofErr w:type="gramStart"/>
      <w:r w:rsidRPr="007B3082">
        <w:rPr>
          <w:rFonts w:ascii="TUOS Blake" w:hAnsi="TUOS Blake" w:cs="AdvPSA88A"/>
          <w:szCs w:val="16"/>
        </w:rPr>
        <w:t xml:space="preserve">Cochrane Database </w:t>
      </w:r>
      <w:proofErr w:type="spellStart"/>
      <w:r w:rsidRPr="007B3082">
        <w:rPr>
          <w:rFonts w:ascii="TUOS Blake" w:hAnsi="TUOS Blake" w:cs="AdvPSA88A"/>
          <w:szCs w:val="16"/>
        </w:rPr>
        <w:t>Syst</w:t>
      </w:r>
      <w:proofErr w:type="spellEnd"/>
      <w:r w:rsidRPr="007B3082">
        <w:rPr>
          <w:rFonts w:ascii="TUOS Blake" w:hAnsi="TUOS Blake" w:cs="AdvPSA88A"/>
          <w:szCs w:val="16"/>
        </w:rPr>
        <w:t xml:space="preserve"> Rev 2007;</w:t>
      </w:r>
      <w:r w:rsidR="008A3DBF" w:rsidRPr="007B3082">
        <w:rPr>
          <w:rFonts w:ascii="TUOS Blake" w:hAnsi="TUOS Blake" w:cs="AdvPSA88A"/>
          <w:szCs w:val="16"/>
        </w:rPr>
        <w:t xml:space="preserve"> </w:t>
      </w:r>
      <w:r w:rsidRPr="007B3082">
        <w:rPr>
          <w:rFonts w:ascii="TUOS Blake" w:hAnsi="TUOS Blake" w:cs="AdvPSA88A"/>
          <w:szCs w:val="16"/>
        </w:rPr>
        <w:t>MR000011.</w:t>
      </w:r>
      <w:proofErr w:type="gramEnd"/>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t xml:space="preserve">[22] Tanner-Smith EE, </w:t>
      </w:r>
      <w:proofErr w:type="spellStart"/>
      <w:r w:rsidRPr="007B3082">
        <w:rPr>
          <w:rFonts w:ascii="TUOS Blake" w:hAnsi="TUOS Blake" w:cs="AdvPSA88A"/>
          <w:szCs w:val="16"/>
        </w:rPr>
        <w:t>Polanin</w:t>
      </w:r>
      <w:proofErr w:type="spellEnd"/>
      <w:r w:rsidRPr="007B3082">
        <w:rPr>
          <w:rFonts w:ascii="TUOS Blake" w:hAnsi="TUOS Blake" w:cs="AdvPSA88A"/>
          <w:szCs w:val="16"/>
        </w:rPr>
        <w:t xml:space="preserve"> JR. A retrospective analysis of dissemination</w:t>
      </w:r>
      <w:r w:rsidR="00AD7237" w:rsidRPr="007B3082">
        <w:rPr>
          <w:rFonts w:ascii="TUOS Blake" w:hAnsi="TUOS Blake" w:cs="AdvPSA88A"/>
          <w:szCs w:val="16"/>
        </w:rPr>
        <w:t xml:space="preserve"> </w:t>
      </w:r>
      <w:r w:rsidRPr="007B3082">
        <w:rPr>
          <w:rFonts w:ascii="TUOS Blake" w:hAnsi="TUOS Blake" w:cs="AdvPSA88A"/>
          <w:szCs w:val="16"/>
        </w:rPr>
        <w:t xml:space="preserve">biases in the brief alcohol intervention literature. </w:t>
      </w:r>
      <w:proofErr w:type="spellStart"/>
      <w:r w:rsidRPr="007B3082">
        <w:rPr>
          <w:rFonts w:ascii="TUOS Blake" w:hAnsi="TUOS Blake" w:cs="AdvPSA88A"/>
          <w:szCs w:val="16"/>
        </w:rPr>
        <w:t>Psychol</w:t>
      </w:r>
      <w:proofErr w:type="spellEnd"/>
      <w:r w:rsidRPr="007B3082">
        <w:rPr>
          <w:rFonts w:ascii="TUOS Blake" w:hAnsi="TUOS Blake" w:cs="AdvPSA88A"/>
          <w:szCs w:val="16"/>
        </w:rPr>
        <w:t xml:space="preserve"> Addict</w:t>
      </w:r>
      <w:r w:rsidR="00AD7237" w:rsidRPr="007B3082">
        <w:rPr>
          <w:rFonts w:ascii="TUOS Blake" w:hAnsi="TUOS Blake" w:cs="AdvPSA88A"/>
          <w:szCs w:val="16"/>
        </w:rPr>
        <w:t xml:space="preserve"> </w:t>
      </w:r>
      <w:proofErr w:type="spellStart"/>
      <w:r w:rsidRPr="007B3082">
        <w:rPr>
          <w:rFonts w:ascii="TUOS Blake" w:hAnsi="TUOS Blake" w:cs="AdvPSA88A"/>
          <w:szCs w:val="16"/>
        </w:rPr>
        <w:t>Behav</w:t>
      </w:r>
      <w:proofErr w:type="spellEnd"/>
      <w:r w:rsidRPr="007B3082">
        <w:rPr>
          <w:rFonts w:ascii="TUOS Blake" w:hAnsi="TUOS Blake" w:cs="AdvPSA88A"/>
          <w:szCs w:val="16"/>
        </w:rPr>
        <w:t xml:space="preserve"> 2015</w:t>
      </w:r>
      <w:proofErr w:type="gramStart"/>
      <w:r w:rsidRPr="007B3082">
        <w:rPr>
          <w:rFonts w:ascii="TUOS Blake" w:hAnsi="TUOS Blake" w:cs="AdvPSA88A"/>
          <w:szCs w:val="16"/>
        </w:rPr>
        <w:t>;29:49</w:t>
      </w:r>
      <w:r w:rsidRPr="007B3082">
        <w:rPr>
          <w:rFonts w:ascii="TUOS Blake" w:hAnsi="TUOS Blake" w:cs="AdvPS44A44B"/>
          <w:szCs w:val="16"/>
        </w:rPr>
        <w:t>e</w:t>
      </w:r>
      <w:r w:rsidRPr="007B3082">
        <w:rPr>
          <w:rFonts w:ascii="TUOS Blake" w:hAnsi="TUOS Blake" w:cs="AdvPSA88A"/>
          <w:szCs w:val="16"/>
        </w:rPr>
        <w:t>62</w:t>
      </w:r>
      <w:proofErr w:type="gramEnd"/>
      <w:r w:rsidRPr="007B3082">
        <w:rPr>
          <w:rFonts w:ascii="TUOS Blake" w:hAnsi="TUOS Blake" w:cs="AdvPSA88A"/>
          <w:szCs w:val="16"/>
        </w:rPr>
        <w:t>.</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t xml:space="preserve">[23] </w:t>
      </w:r>
      <w:proofErr w:type="spellStart"/>
      <w:r w:rsidRPr="007B3082">
        <w:rPr>
          <w:rFonts w:ascii="TUOS Blake" w:hAnsi="TUOS Blake" w:cs="AdvPSA88A"/>
          <w:szCs w:val="16"/>
        </w:rPr>
        <w:t>Toews</w:t>
      </w:r>
      <w:proofErr w:type="spellEnd"/>
      <w:r w:rsidRPr="007B3082">
        <w:rPr>
          <w:rFonts w:ascii="TUOS Blake" w:hAnsi="TUOS Blake" w:cs="AdvPSA88A"/>
          <w:szCs w:val="16"/>
        </w:rPr>
        <w:t xml:space="preserve"> I, </w:t>
      </w:r>
      <w:proofErr w:type="spellStart"/>
      <w:r w:rsidRPr="007B3082">
        <w:rPr>
          <w:rFonts w:ascii="TUOS Blake" w:hAnsi="TUOS Blake" w:cs="AdvPSA88A"/>
          <w:szCs w:val="16"/>
        </w:rPr>
        <w:t>Glenton</w:t>
      </w:r>
      <w:proofErr w:type="spellEnd"/>
      <w:r w:rsidRPr="007B3082">
        <w:rPr>
          <w:rFonts w:ascii="TUOS Blake" w:hAnsi="TUOS Blake" w:cs="AdvPSA88A"/>
          <w:szCs w:val="16"/>
        </w:rPr>
        <w:t xml:space="preserve"> C, Lewin S, Berg RC, Noyes J, Booth A, et al.</w:t>
      </w:r>
      <w:r w:rsidR="00AD7237" w:rsidRPr="007B3082">
        <w:rPr>
          <w:rFonts w:ascii="TUOS Blake" w:hAnsi="TUOS Blake" w:cs="AdvPSA88A"/>
          <w:szCs w:val="16"/>
        </w:rPr>
        <w:t xml:space="preserve"> </w:t>
      </w:r>
      <w:r w:rsidRPr="007B3082">
        <w:rPr>
          <w:rFonts w:ascii="TUOS Blake" w:hAnsi="TUOS Blake" w:cs="AdvPSA88A"/>
          <w:szCs w:val="16"/>
        </w:rPr>
        <w:t>Extent, awareness and perception of dissemination bias in qualitative</w:t>
      </w:r>
      <w:r w:rsidR="00AD7237" w:rsidRPr="007B3082">
        <w:rPr>
          <w:rFonts w:ascii="TUOS Blake" w:hAnsi="TUOS Blake" w:cs="AdvPSA88A"/>
          <w:szCs w:val="16"/>
        </w:rPr>
        <w:t xml:space="preserve"> </w:t>
      </w:r>
      <w:r w:rsidRPr="007B3082">
        <w:rPr>
          <w:rFonts w:ascii="TUOS Blake" w:hAnsi="TUOS Blake" w:cs="AdvPSA88A"/>
          <w:szCs w:val="16"/>
        </w:rPr>
        <w:t xml:space="preserve">research: an explorative survey. </w:t>
      </w:r>
      <w:proofErr w:type="spellStart"/>
      <w:r w:rsidRPr="007B3082">
        <w:rPr>
          <w:rFonts w:ascii="TUOS Blake" w:hAnsi="TUOS Blake" w:cs="AdvPSA88A"/>
          <w:szCs w:val="16"/>
        </w:rPr>
        <w:t>PLoS</w:t>
      </w:r>
      <w:proofErr w:type="spellEnd"/>
      <w:r w:rsidRPr="007B3082">
        <w:rPr>
          <w:rFonts w:ascii="TUOS Blake" w:hAnsi="TUOS Blake" w:cs="AdvPSA88A"/>
          <w:szCs w:val="16"/>
        </w:rPr>
        <w:t xml:space="preserve"> One 2016</w:t>
      </w:r>
      <w:proofErr w:type="gramStart"/>
      <w:r w:rsidRPr="007B3082">
        <w:rPr>
          <w:rFonts w:ascii="TUOS Blake" w:hAnsi="TUOS Blake" w:cs="AdvPSA88A"/>
          <w:szCs w:val="16"/>
        </w:rPr>
        <w:t>;11:e0159290</w:t>
      </w:r>
      <w:proofErr w:type="gramEnd"/>
      <w:r w:rsidRPr="007B3082">
        <w:rPr>
          <w:rFonts w:ascii="TUOS Blake" w:hAnsi="TUOS Blake" w:cs="AdvPSA88A"/>
          <w:szCs w:val="16"/>
        </w:rPr>
        <w:t>.</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t xml:space="preserve">[24] International Committee of Medical Journal Editors. </w:t>
      </w:r>
      <w:proofErr w:type="gramStart"/>
      <w:r w:rsidRPr="007B3082">
        <w:rPr>
          <w:rFonts w:ascii="TUOS Blake" w:hAnsi="TUOS Blake" w:cs="AdvPSA88A"/>
          <w:szCs w:val="16"/>
        </w:rPr>
        <w:t>Overlapping</w:t>
      </w:r>
      <w:r w:rsidR="00AD7237" w:rsidRPr="007B3082">
        <w:rPr>
          <w:rFonts w:ascii="TUOS Blake" w:hAnsi="TUOS Blake" w:cs="AdvPSA88A"/>
          <w:szCs w:val="16"/>
        </w:rPr>
        <w:t xml:space="preserve"> </w:t>
      </w:r>
      <w:r w:rsidRPr="007B3082">
        <w:rPr>
          <w:rFonts w:ascii="TUOS Blake" w:hAnsi="TUOS Blake" w:cs="AdvPSA88A"/>
          <w:szCs w:val="16"/>
        </w:rPr>
        <w:t>Publications, 2016.</w:t>
      </w:r>
      <w:proofErr w:type="gramEnd"/>
      <w:r w:rsidRPr="007B3082">
        <w:rPr>
          <w:rFonts w:ascii="TUOS Blake" w:hAnsi="TUOS Blake" w:cs="AdvPSA88A"/>
          <w:szCs w:val="16"/>
        </w:rPr>
        <w:t xml:space="preserve"> </w:t>
      </w:r>
      <w:proofErr w:type="gramStart"/>
      <w:r w:rsidRPr="007B3082">
        <w:rPr>
          <w:rFonts w:ascii="TUOS Blake" w:hAnsi="TUOS Blake" w:cs="AdvPSA88A"/>
          <w:szCs w:val="16"/>
        </w:rPr>
        <w:t xml:space="preserve">Available at </w:t>
      </w:r>
      <w:hyperlink r:id="rId7" w:history="1">
        <w:r w:rsidR="00AD7237" w:rsidRPr="007B3082">
          <w:rPr>
            <w:rStyle w:val="Hyperlink"/>
            <w:rFonts w:ascii="TUOS Blake" w:hAnsi="TUOS Blake" w:cs="AdvPSA88A"/>
            <w:szCs w:val="16"/>
          </w:rPr>
          <w:t>http://icmje.org/recommendations/</w:t>
        </w:r>
      </w:hyperlink>
      <w:r w:rsidR="00AD7237" w:rsidRPr="007B3082">
        <w:rPr>
          <w:rFonts w:ascii="TUOS Blake" w:hAnsi="TUOS Blake" w:cs="AdvPSA88A"/>
          <w:szCs w:val="16"/>
        </w:rPr>
        <w:t xml:space="preserve"> </w:t>
      </w:r>
      <w:r w:rsidRPr="007B3082">
        <w:rPr>
          <w:rFonts w:ascii="TUOS Blake" w:hAnsi="TUOS Blake" w:cs="AdvPSA88A"/>
          <w:szCs w:val="16"/>
        </w:rPr>
        <w:t>browse/publishing-and-editorial-issues/overlapping-publications.html.</w:t>
      </w:r>
      <w:proofErr w:type="gramEnd"/>
      <w:r w:rsidR="00AD7237" w:rsidRPr="007B3082">
        <w:rPr>
          <w:rFonts w:ascii="TUOS Blake" w:hAnsi="TUOS Blake" w:cs="AdvPSA88A"/>
          <w:szCs w:val="16"/>
        </w:rPr>
        <w:t xml:space="preserve"> </w:t>
      </w:r>
      <w:proofErr w:type="gramStart"/>
      <w:r w:rsidRPr="007B3082">
        <w:rPr>
          <w:rFonts w:ascii="TUOS Blake" w:hAnsi="TUOS Blake" w:cs="AdvPSA88A"/>
          <w:szCs w:val="16"/>
        </w:rPr>
        <w:t>Accessed October 18, 2016.</w:t>
      </w:r>
      <w:proofErr w:type="gramEnd"/>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t xml:space="preserve">[25] Song F, Parekh S, Hooper L, </w:t>
      </w:r>
      <w:proofErr w:type="spellStart"/>
      <w:r w:rsidRPr="007B3082">
        <w:rPr>
          <w:rFonts w:ascii="TUOS Blake" w:hAnsi="TUOS Blake" w:cs="AdvPSA88A"/>
          <w:szCs w:val="16"/>
        </w:rPr>
        <w:t>Loke</w:t>
      </w:r>
      <w:proofErr w:type="spellEnd"/>
      <w:r w:rsidRPr="007B3082">
        <w:rPr>
          <w:rFonts w:ascii="TUOS Blake" w:hAnsi="TUOS Blake" w:cs="AdvPSA88A"/>
          <w:szCs w:val="16"/>
        </w:rPr>
        <w:t xml:space="preserve"> YK, Ryder J, Sutton AJ, et al.</w:t>
      </w:r>
      <w:r w:rsidR="00AD7237" w:rsidRPr="007B3082">
        <w:rPr>
          <w:rFonts w:ascii="TUOS Blake" w:hAnsi="TUOS Blake" w:cs="AdvPSA88A"/>
          <w:szCs w:val="16"/>
        </w:rPr>
        <w:t xml:space="preserve"> </w:t>
      </w:r>
      <w:r w:rsidRPr="007B3082">
        <w:rPr>
          <w:rFonts w:ascii="TUOS Blake" w:hAnsi="TUOS Blake" w:cs="AdvPSA88A"/>
          <w:szCs w:val="16"/>
        </w:rPr>
        <w:t>Dissemination and publication of research findings: an updated review</w:t>
      </w:r>
      <w:r w:rsidR="00AD7237" w:rsidRPr="007B3082">
        <w:rPr>
          <w:rFonts w:ascii="TUOS Blake" w:hAnsi="TUOS Blake" w:cs="AdvPSA88A"/>
          <w:szCs w:val="16"/>
        </w:rPr>
        <w:t xml:space="preserve"> </w:t>
      </w:r>
      <w:r w:rsidRPr="007B3082">
        <w:rPr>
          <w:rFonts w:ascii="TUOS Blake" w:hAnsi="TUOS Blake" w:cs="AdvPSA88A"/>
          <w:szCs w:val="16"/>
        </w:rPr>
        <w:t xml:space="preserve">of related biases. Health </w:t>
      </w:r>
      <w:proofErr w:type="spellStart"/>
      <w:r w:rsidRPr="007B3082">
        <w:rPr>
          <w:rFonts w:ascii="TUOS Blake" w:hAnsi="TUOS Blake" w:cs="AdvPSA88A"/>
          <w:szCs w:val="16"/>
        </w:rPr>
        <w:t>Technol</w:t>
      </w:r>
      <w:proofErr w:type="spellEnd"/>
      <w:r w:rsidRPr="007B3082">
        <w:rPr>
          <w:rFonts w:ascii="TUOS Blake" w:hAnsi="TUOS Blake" w:cs="AdvPSA88A"/>
          <w:szCs w:val="16"/>
        </w:rPr>
        <w:t xml:space="preserve"> Assess 2010</w:t>
      </w:r>
      <w:proofErr w:type="gramStart"/>
      <w:r w:rsidRPr="007B3082">
        <w:rPr>
          <w:rFonts w:ascii="TUOS Blake" w:hAnsi="TUOS Blake" w:cs="AdvPSA88A"/>
          <w:szCs w:val="16"/>
        </w:rPr>
        <w:t>;14</w:t>
      </w:r>
      <w:proofErr w:type="gramEnd"/>
      <w:r w:rsidRPr="007B3082">
        <w:rPr>
          <w:rFonts w:ascii="TUOS Blake" w:hAnsi="TUOS Blake" w:cs="AdvPSA88A"/>
          <w:szCs w:val="16"/>
        </w:rPr>
        <w:t xml:space="preserve">. </w:t>
      </w:r>
      <w:proofErr w:type="gramStart"/>
      <w:r w:rsidRPr="007B3082">
        <w:rPr>
          <w:rFonts w:ascii="TUOS Blake" w:hAnsi="TUOS Blake" w:cs="AdvPSA88A"/>
          <w:szCs w:val="16"/>
        </w:rPr>
        <w:t>iii</w:t>
      </w:r>
      <w:proofErr w:type="gramEnd"/>
      <w:r w:rsidRPr="007B3082">
        <w:rPr>
          <w:rFonts w:ascii="TUOS Blake" w:hAnsi="TUOS Blake" w:cs="AdvPSA88A"/>
          <w:szCs w:val="16"/>
        </w:rPr>
        <w:t>, ix-xi,</w:t>
      </w:r>
      <w:r w:rsidR="00AD7237" w:rsidRPr="007B3082">
        <w:rPr>
          <w:rFonts w:ascii="TUOS Blake" w:hAnsi="TUOS Blake" w:cs="AdvPSA88A"/>
          <w:szCs w:val="16"/>
        </w:rPr>
        <w:t xml:space="preserve"> </w:t>
      </w:r>
      <w:r w:rsidRPr="007B3082">
        <w:rPr>
          <w:rFonts w:ascii="TUOS Blake" w:hAnsi="TUOS Blake" w:cs="AdvPSA88A"/>
          <w:szCs w:val="16"/>
        </w:rPr>
        <w:t>1</w:t>
      </w:r>
      <w:r w:rsidRPr="007B3082">
        <w:rPr>
          <w:rFonts w:ascii="TUOS Blake" w:hAnsi="TUOS Blake" w:cs="AdvPS44A44B"/>
          <w:szCs w:val="16"/>
        </w:rPr>
        <w:t>e</w:t>
      </w:r>
      <w:r w:rsidRPr="007B3082">
        <w:rPr>
          <w:rFonts w:ascii="TUOS Blake" w:hAnsi="TUOS Blake" w:cs="AdvPSA88A"/>
          <w:szCs w:val="16"/>
        </w:rPr>
        <w:t>193.</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t xml:space="preserve">[26] </w:t>
      </w:r>
      <w:proofErr w:type="spellStart"/>
      <w:r w:rsidRPr="007B3082">
        <w:rPr>
          <w:rFonts w:ascii="TUOS Blake" w:hAnsi="TUOS Blake" w:cs="AdvPSA88A"/>
          <w:szCs w:val="16"/>
        </w:rPr>
        <w:t>Dwan</w:t>
      </w:r>
      <w:proofErr w:type="spellEnd"/>
      <w:r w:rsidRPr="007B3082">
        <w:rPr>
          <w:rFonts w:ascii="TUOS Blake" w:hAnsi="TUOS Blake" w:cs="AdvPSA88A"/>
          <w:szCs w:val="16"/>
        </w:rPr>
        <w:t xml:space="preserve"> K, Altman DG, </w:t>
      </w:r>
      <w:proofErr w:type="spellStart"/>
      <w:r w:rsidRPr="007B3082">
        <w:rPr>
          <w:rFonts w:ascii="TUOS Blake" w:hAnsi="TUOS Blake" w:cs="AdvPSA88A"/>
          <w:szCs w:val="16"/>
        </w:rPr>
        <w:t>Cresswell</w:t>
      </w:r>
      <w:proofErr w:type="spellEnd"/>
      <w:r w:rsidRPr="007B3082">
        <w:rPr>
          <w:rFonts w:ascii="TUOS Blake" w:hAnsi="TUOS Blake" w:cs="AdvPSA88A"/>
          <w:szCs w:val="16"/>
        </w:rPr>
        <w:t xml:space="preserve"> L, Blundell M, Gamble CL,</w:t>
      </w:r>
      <w:r w:rsidR="00AD7237" w:rsidRPr="007B3082">
        <w:rPr>
          <w:rFonts w:ascii="TUOS Blake" w:hAnsi="TUOS Blake" w:cs="AdvPSA88A"/>
          <w:szCs w:val="16"/>
        </w:rPr>
        <w:t xml:space="preserve"> </w:t>
      </w:r>
      <w:r w:rsidRPr="007B3082">
        <w:rPr>
          <w:rFonts w:ascii="TUOS Blake" w:hAnsi="TUOS Blake" w:cs="AdvPSA88A"/>
          <w:szCs w:val="16"/>
        </w:rPr>
        <w:t>Williamson PR. Comparison of protocols and registry entries to published</w:t>
      </w:r>
      <w:r w:rsidR="00AD7237" w:rsidRPr="007B3082">
        <w:rPr>
          <w:rFonts w:ascii="TUOS Blake" w:hAnsi="TUOS Blake" w:cs="AdvPSA88A"/>
          <w:szCs w:val="16"/>
        </w:rPr>
        <w:t xml:space="preserve"> </w:t>
      </w:r>
      <w:r w:rsidRPr="007B3082">
        <w:rPr>
          <w:rFonts w:ascii="TUOS Blake" w:hAnsi="TUOS Blake" w:cs="AdvPSA88A"/>
          <w:szCs w:val="16"/>
        </w:rPr>
        <w:t>reports for randomised controlled trials. Cochrane Database</w:t>
      </w:r>
      <w:r w:rsidR="00AD7237" w:rsidRPr="007B3082">
        <w:rPr>
          <w:rFonts w:ascii="TUOS Blake" w:hAnsi="TUOS Blake" w:cs="AdvPSA88A"/>
          <w:szCs w:val="16"/>
        </w:rPr>
        <w:t xml:space="preserve"> </w:t>
      </w:r>
      <w:proofErr w:type="spellStart"/>
      <w:r w:rsidRPr="007B3082">
        <w:rPr>
          <w:rFonts w:ascii="TUOS Blake" w:hAnsi="TUOS Blake" w:cs="AdvPSA88A"/>
          <w:szCs w:val="16"/>
        </w:rPr>
        <w:t>Syst</w:t>
      </w:r>
      <w:proofErr w:type="spellEnd"/>
      <w:r w:rsidRPr="007B3082">
        <w:rPr>
          <w:rFonts w:ascii="TUOS Blake" w:hAnsi="TUOS Blake" w:cs="AdvPSA88A"/>
          <w:szCs w:val="16"/>
        </w:rPr>
        <w:t xml:space="preserve"> Rev 2011</w:t>
      </w:r>
      <w:proofErr w:type="gramStart"/>
      <w:r w:rsidRPr="007B3082">
        <w:rPr>
          <w:rFonts w:ascii="TUOS Blake" w:hAnsi="TUOS Blake" w:cs="AdvPSA88A"/>
          <w:szCs w:val="16"/>
        </w:rPr>
        <w:t>;MR000031</w:t>
      </w:r>
      <w:proofErr w:type="gramEnd"/>
      <w:r w:rsidRPr="007B3082">
        <w:rPr>
          <w:rFonts w:ascii="TUOS Blake" w:hAnsi="TUOS Blake" w:cs="AdvPSA88A"/>
          <w:szCs w:val="16"/>
        </w:rPr>
        <w:t>.</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t xml:space="preserve">[27] Campbell R, Pound P, Morgan M, </w:t>
      </w:r>
      <w:proofErr w:type="spellStart"/>
      <w:r w:rsidRPr="007B3082">
        <w:rPr>
          <w:rFonts w:ascii="TUOS Blake" w:hAnsi="TUOS Blake" w:cs="AdvPSA88A"/>
          <w:szCs w:val="16"/>
        </w:rPr>
        <w:t>Daker</w:t>
      </w:r>
      <w:proofErr w:type="spellEnd"/>
      <w:r w:rsidRPr="007B3082">
        <w:rPr>
          <w:rFonts w:ascii="TUOS Blake" w:hAnsi="TUOS Blake" w:cs="AdvPSA88A"/>
          <w:szCs w:val="16"/>
        </w:rPr>
        <w:t>-White G, Britten N,</w:t>
      </w:r>
      <w:r w:rsidR="00AD7237" w:rsidRPr="007B3082">
        <w:rPr>
          <w:rFonts w:ascii="TUOS Blake" w:hAnsi="TUOS Blake" w:cs="AdvPSA88A"/>
          <w:szCs w:val="16"/>
        </w:rPr>
        <w:t xml:space="preserve"> </w:t>
      </w:r>
      <w:r w:rsidRPr="007B3082">
        <w:rPr>
          <w:rFonts w:ascii="TUOS Blake" w:hAnsi="TUOS Blake" w:cs="AdvPSA88A"/>
          <w:szCs w:val="16"/>
        </w:rPr>
        <w:t>Pill R, et al. Evaluating meta-ethnography: systematic analysis</w:t>
      </w:r>
      <w:r w:rsidR="00AD7237" w:rsidRPr="007B3082">
        <w:rPr>
          <w:rFonts w:ascii="TUOS Blake" w:hAnsi="TUOS Blake" w:cs="AdvPSA88A"/>
          <w:szCs w:val="16"/>
        </w:rPr>
        <w:t xml:space="preserve"> </w:t>
      </w:r>
      <w:r w:rsidRPr="007B3082">
        <w:rPr>
          <w:rFonts w:ascii="TUOS Blake" w:hAnsi="TUOS Blake" w:cs="AdvPSA88A"/>
          <w:szCs w:val="16"/>
        </w:rPr>
        <w:t xml:space="preserve">and synthesis of qualitative research. Health </w:t>
      </w:r>
      <w:proofErr w:type="spellStart"/>
      <w:r w:rsidRPr="007B3082">
        <w:rPr>
          <w:rFonts w:ascii="TUOS Blake" w:hAnsi="TUOS Blake" w:cs="AdvPSA88A"/>
          <w:szCs w:val="16"/>
        </w:rPr>
        <w:t>Technol</w:t>
      </w:r>
      <w:proofErr w:type="spellEnd"/>
      <w:r w:rsidRPr="007B3082">
        <w:rPr>
          <w:rFonts w:ascii="TUOS Blake" w:hAnsi="TUOS Blake" w:cs="AdvPSA88A"/>
          <w:szCs w:val="16"/>
        </w:rPr>
        <w:t xml:space="preserve"> Assess</w:t>
      </w:r>
      <w:r w:rsidR="00AD7237" w:rsidRPr="007B3082">
        <w:rPr>
          <w:rFonts w:ascii="TUOS Blake" w:hAnsi="TUOS Blake" w:cs="AdvPSA88A"/>
          <w:szCs w:val="16"/>
        </w:rPr>
        <w:t xml:space="preserve"> </w:t>
      </w:r>
      <w:r w:rsidRPr="007B3082">
        <w:rPr>
          <w:rFonts w:ascii="TUOS Blake" w:hAnsi="TUOS Blake" w:cs="AdvPSA88A"/>
          <w:szCs w:val="16"/>
        </w:rPr>
        <w:t>2011</w:t>
      </w:r>
      <w:proofErr w:type="gramStart"/>
      <w:r w:rsidRPr="007B3082">
        <w:rPr>
          <w:rFonts w:ascii="TUOS Blake" w:hAnsi="TUOS Blake" w:cs="AdvPSA88A"/>
          <w:szCs w:val="16"/>
        </w:rPr>
        <w:t>;15:1</w:t>
      </w:r>
      <w:r w:rsidRPr="007B3082">
        <w:rPr>
          <w:rFonts w:ascii="TUOS Blake" w:hAnsi="TUOS Blake" w:cs="AdvPS44A44B"/>
          <w:szCs w:val="16"/>
        </w:rPr>
        <w:t>e</w:t>
      </w:r>
      <w:r w:rsidRPr="007B3082">
        <w:rPr>
          <w:rFonts w:ascii="TUOS Blake" w:hAnsi="TUOS Blake" w:cs="AdvPSA88A"/>
          <w:szCs w:val="16"/>
        </w:rPr>
        <w:t>164</w:t>
      </w:r>
      <w:proofErr w:type="gramEnd"/>
      <w:r w:rsidRPr="007B3082">
        <w:rPr>
          <w:rFonts w:ascii="TUOS Blake" w:hAnsi="TUOS Blake" w:cs="AdvPSA88A"/>
          <w:szCs w:val="16"/>
        </w:rPr>
        <w:t>.</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t xml:space="preserve">[28] </w:t>
      </w:r>
      <w:proofErr w:type="spellStart"/>
      <w:r w:rsidRPr="007B3082">
        <w:rPr>
          <w:rFonts w:ascii="TUOS Blake" w:hAnsi="TUOS Blake" w:cs="AdvPSA88A"/>
          <w:szCs w:val="16"/>
        </w:rPr>
        <w:t>Blumle</w:t>
      </w:r>
      <w:proofErr w:type="spellEnd"/>
      <w:r w:rsidRPr="007B3082">
        <w:rPr>
          <w:rFonts w:ascii="TUOS Blake" w:hAnsi="TUOS Blake" w:cs="AdvPSA88A"/>
          <w:szCs w:val="16"/>
        </w:rPr>
        <w:t xml:space="preserve"> A, </w:t>
      </w:r>
      <w:proofErr w:type="spellStart"/>
      <w:r w:rsidRPr="007B3082">
        <w:rPr>
          <w:rFonts w:ascii="TUOS Blake" w:hAnsi="TUOS Blake" w:cs="AdvPSA88A"/>
          <w:szCs w:val="16"/>
        </w:rPr>
        <w:t>Meerpohl</w:t>
      </w:r>
      <w:proofErr w:type="spellEnd"/>
      <w:r w:rsidRPr="007B3082">
        <w:rPr>
          <w:rFonts w:ascii="TUOS Blake" w:hAnsi="TUOS Blake" w:cs="AdvPSA88A"/>
          <w:szCs w:val="16"/>
        </w:rPr>
        <w:t xml:space="preserve"> JJ, Schumacher M, von Elm E. Fate of clinical</w:t>
      </w:r>
      <w:r w:rsidR="00AD7237" w:rsidRPr="007B3082">
        <w:rPr>
          <w:rFonts w:ascii="TUOS Blake" w:hAnsi="TUOS Blake" w:cs="AdvPSA88A"/>
          <w:szCs w:val="16"/>
        </w:rPr>
        <w:t xml:space="preserve"> </w:t>
      </w:r>
      <w:r w:rsidRPr="007B3082">
        <w:rPr>
          <w:rFonts w:ascii="TUOS Blake" w:hAnsi="TUOS Blake" w:cs="AdvPSA88A"/>
          <w:szCs w:val="16"/>
        </w:rPr>
        <w:t xml:space="preserve">research studies after ethical </w:t>
      </w:r>
      <w:proofErr w:type="spellStart"/>
      <w:r w:rsidRPr="007B3082">
        <w:rPr>
          <w:rFonts w:ascii="TUOS Blake" w:hAnsi="TUOS Blake" w:cs="AdvPSA88A"/>
          <w:szCs w:val="16"/>
        </w:rPr>
        <w:t>approval</w:t>
      </w:r>
      <w:r w:rsidRPr="007B3082">
        <w:rPr>
          <w:rFonts w:ascii="TUOS Blake" w:hAnsi="TUOS Blake" w:cs="AdvPS44A44B"/>
          <w:szCs w:val="16"/>
        </w:rPr>
        <w:t>d</w:t>
      </w:r>
      <w:r w:rsidRPr="007B3082">
        <w:rPr>
          <w:rFonts w:ascii="TUOS Blake" w:hAnsi="TUOS Blake" w:cs="AdvPSA88A"/>
          <w:szCs w:val="16"/>
        </w:rPr>
        <w:t>follow</w:t>
      </w:r>
      <w:proofErr w:type="spellEnd"/>
      <w:r w:rsidRPr="007B3082">
        <w:rPr>
          <w:rFonts w:ascii="TUOS Blake" w:hAnsi="TUOS Blake" w:cs="AdvPSA88A"/>
          <w:szCs w:val="16"/>
        </w:rPr>
        <w:t>-up of study protocols</w:t>
      </w:r>
      <w:r w:rsidR="00AD7237" w:rsidRPr="007B3082">
        <w:rPr>
          <w:rFonts w:ascii="TUOS Blake" w:hAnsi="TUOS Blake" w:cs="AdvPSA88A"/>
          <w:szCs w:val="16"/>
        </w:rPr>
        <w:t xml:space="preserve"> </w:t>
      </w:r>
      <w:r w:rsidRPr="007B3082">
        <w:rPr>
          <w:rFonts w:ascii="TUOS Blake" w:hAnsi="TUOS Blake" w:cs="AdvPSA88A"/>
          <w:szCs w:val="16"/>
        </w:rPr>
        <w:t xml:space="preserve">until publication. </w:t>
      </w:r>
      <w:proofErr w:type="spellStart"/>
      <w:r w:rsidRPr="007B3082">
        <w:rPr>
          <w:rFonts w:ascii="TUOS Blake" w:hAnsi="TUOS Blake" w:cs="AdvPSA88A"/>
          <w:szCs w:val="16"/>
        </w:rPr>
        <w:t>PLoS</w:t>
      </w:r>
      <w:proofErr w:type="spellEnd"/>
      <w:r w:rsidRPr="007B3082">
        <w:rPr>
          <w:rFonts w:ascii="TUOS Blake" w:hAnsi="TUOS Blake" w:cs="AdvPSA88A"/>
          <w:szCs w:val="16"/>
        </w:rPr>
        <w:t xml:space="preserve"> One 2014</w:t>
      </w:r>
      <w:proofErr w:type="gramStart"/>
      <w:r w:rsidRPr="007B3082">
        <w:rPr>
          <w:rFonts w:ascii="TUOS Blake" w:hAnsi="TUOS Blake" w:cs="AdvPSA88A"/>
          <w:szCs w:val="16"/>
        </w:rPr>
        <w:t>;9:e87184</w:t>
      </w:r>
      <w:proofErr w:type="gramEnd"/>
      <w:r w:rsidRPr="007B3082">
        <w:rPr>
          <w:rFonts w:ascii="TUOS Blake" w:hAnsi="TUOS Blake" w:cs="AdvPSA88A"/>
          <w:szCs w:val="16"/>
        </w:rPr>
        <w:t>.</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t xml:space="preserve">[29] </w:t>
      </w:r>
      <w:proofErr w:type="spellStart"/>
      <w:r w:rsidRPr="007B3082">
        <w:rPr>
          <w:rFonts w:ascii="TUOS Blake" w:hAnsi="TUOS Blake" w:cs="AdvPSA88A"/>
          <w:szCs w:val="16"/>
        </w:rPr>
        <w:t>Baudart</w:t>
      </w:r>
      <w:proofErr w:type="spellEnd"/>
      <w:r w:rsidRPr="007B3082">
        <w:rPr>
          <w:rFonts w:ascii="TUOS Blake" w:hAnsi="TUOS Blake" w:cs="AdvPSA88A"/>
          <w:szCs w:val="16"/>
        </w:rPr>
        <w:t xml:space="preserve"> M, </w:t>
      </w:r>
      <w:proofErr w:type="spellStart"/>
      <w:r w:rsidRPr="007B3082">
        <w:rPr>
          <w:rFonts w:ascii="TUOS Blake" w:hAnsi="TUOS Blake" w:cs="AdvPSA88A"/>
          <w:szCs w:val="16"/>
        </w:rPr>
        <w:t>Ravaud</w:t>
      </w:r>
      <w:proofErr w:type="spellEnd"/>
      <w:r w:rsidRPr="007B3082">
        <w:rPr>
          <w:rFonts w:ascii="TUOS Blake" w:hAnsi="TUOS Blake" w:cs="AdvPSA88A"/>
          <w:szCs w:val="16"/>
        </w:rPr>
        <w:t xml:space="preserve"> P, Baron G, </w:t>
      </w:r>
      <w:proofErr w:type="spellStart"/>
      <w:r w:rsidRPr="007B3082">
        <w:rPr>
          <w:rFonts w:ascii="TUOS Blake" w:hAnsi="TUOS Blake" w:cs="AdvPSA88A"/>
          <w:szCs w:val="16"/>
        </w:rPr>
        <w:t>Dechartres</w:t>
      </w:r>
      <w:proofErr w:type="spellEnd"/>
      <w:r w:rsidRPr="007B3082">
        <w:rPr>
          <w:rFonts w:ascii="TUOS Blake" w:hAnsi="TUOS Blake" w:cs="AdvPSA88A"/>
          <w:szCs w:val="16"/>
        </w:rPr>
        <w:t xml:space="preserve"> A, </w:t>
      </w:r>
      <w:proofErr w:type="spellStart"/>
      <w:r w:rsidRPr="007B3082">
        <w:rPr>
          <w:rFonts w:ascii="TUOS Blake" w:hAnsi="TUOS Blake" w:cs="AdvPSA88A"/>
          <w:szCs w:val="16"/>
        </w:rPr>
        <w:t>Haneef</w:t>
      </w:r>
      <w:proofErr w:type="spellEnd"/>
      <w:r w:rsidRPr="007B3082">
        <w:rPr>
          <w:rFonts w:ascii="TUOS Blake" w:hAnsi="TUOS Blake" w:cs="AdvPSA88A"/>
          <w:szCs w:val="16"/>
        </w:rPr>
        <w:t xml:space="preserve"> R, </w:t>
      </w:r>
      <w:proofErr w:type="spellStart"/>
      <w:r w:rsidRPr="007B3082">
        <w:rPr>
          <w:rFonts w:ascii="TUOS Blake" w:hAnsi="TUOS Blake" w:cs="AdvPSA88A"/>
          <w:szCs w:val="16"/>
        </w:rPr>
        <w:t>Boutron</w:t>
      </w:r>
      <w:proofErr w:type="spellEnd"/>
      <w:r w:rsidRPr="007B3082">
        <w:rPr>
          <w:rFonts w:ascii="TUOS Blake" w:hAnsi="TUOS Blake" w:cs="AdvPSA88A"/>
          <w:szCs w:val="16"/>
        </w:rPr>
        <w:t xml:space="preserve"> I.</w:t>
      </w:r>
      <w:r w:rsidR="00AD7237" w:rsidRPr="007B3082">
        <w:rPr>
          <w:rFonts w:ascii="TUOS Blake" w:hAnsi="TUOS Blake" w:cs="AdvPSA88A"/>
          <w:szCs w:val="16"/>
        </w:rPr>
        <w:t xml:space="preserve"> </w:t>
      </w:r>
      <w:r w:rsidRPr="007B3082">
        <w:rPr>
          <w:rFonts w:ascii="TUOS Blake" w:hAnsi="TUOS Blake" w:cs="AdvPSA88A"/>
          <w:szCs w:val="16"/>
        </w:rPr>
        <w:t>Public availability of results of observational studies evaluating an</w:t>
      </w:r>
      <w:r w:rsidR="00AD7237" w:rsidRPr="007B3082">
        <w:rPr>
          <w:rFonts w:ascii="TUOS Blake" w:hAnsi="TUOS Blake" w:cs="AdvPSA88A"/>
          <w:szCs w:val="16"/>
        </w:rPr>
        <w:t xml:space="preserve"> </w:t>
      </w:r>
      <w:r w:rsidRPr="007B3082">
        <w:rPr>
          <w:rFonts w:ascii="TUOS Blake" w:hAnsi="TUOS Blake" w:cs="AdvPSA88A"/>
          <w:szCs w:val="16"/>
        </w:rPr>
        <w:t xml:space="preserve">intervention registered at </w:t>
      </w:r>
      <w:proofErr w:type="spellStart"/>
      <w:r w:rsidRPr="007B3082">
        <w:rPr>
          <w:rFonts w:ascii="TUOS Blake" w:hAnsi="TUOS Blake" w:cs="AdvPSA88A"/>
          <w:szCs w:val="16"/>
        </w:rPr>
        <w:t>ClinicalTrials.go</w:t>
      </w:r>
      <w:proofErr w:type="spellEnd"/>
      <w:r w:rsidRPr="007B3082">
        <w:rPr>
          <w:rFonts w:ascii="TUOS Blake" w:hAnsi="TUOS Blake" w:cs="AdvPSA88A"/>
          <w:szCs w:val="16"/>
        </w:rPr>
        <w:t>. BMC Med 2016</w:t>
      </w:r>
      <w:proofErr w:type="gramStart"/>
      <w:r w:rsidRPr="007B3082">
        <w:rPr>
          <w:rFonts w:ascii="TUOS Blake" w:hAnsi="TUOS Blake" w:cs="AdvPSA88A"/>
          <w:szCs w:val="16"/>
        </w:rPr>
        <w:t>;14:1</w:t>
      </w:r>
      <w:r w:rsidRPr="007B3082">
        <w:rPr>
          <w:rFonts w:ascii="TUOS Blake" w:hAnsi="TUOS Blake" w:cs="AdvPS44A44B"/>
          <w:szCs w:val="16"/>
        </w:rPr>
        <w:t>e</w:t>
      </w:r>
      <w:r w:rsidRPr="007B3082">
        <w:rPr>
          <w:rFonts w:ascii="TUOS Blake" w:hAnsi="TUOS Blake" w:cs="AdvPSA88A"/>
          <w:szCs w:val="16"/>
        </w:rPr>
        <w:t>11</w:t>
      </w:r>
      <w:proofErr w:type="gramEnd"/>
      <w:r w:rsidRPr="007B3082">
        <w:rPr>
          <w:rFonts w:ascii="TUOS Blake" w:hAnsi="TUOS Blake" w:cs="AdvPSA88A"/>
          <w:szCs w:val="16"/>
        </w:rPr>
        <w:t>.</w:t>
      </w:r>
      <w:r w:rsidR="00AD7237" w:rsidRPr="007B3082">
        <w:rPr>
          <w:rFonts w:ascii="TUOS Blake" w:hAnsi="TUOS Blake" w:cs="AdvPSA88A"/>
          <w:szCs w:val="16"/>
        </w:rPr>
        <w:t xml:space="preserve"> </w:t>
      </w:r>
      <w:r w:rsidRPr="007B3082">
        <w:rPr>
          <w:rFonts w:ascii="TUOS Blake" w:hAnsi="TUOS Blake" w:cs="AdvPSA88A"/>
          <w:szCs w:val="16"/>
        </w:rPr>
        <w:t xml:space="preserve">[30] </w:t>
      </w:r>
      <w:proofErr w:type="spellStart"/>
      <w:r w:rsidRPr="007B3082">
        <w:rPr>
          <w:rFonts w:ascii="TUOS Blake" w:hAnsi="TUOS Blake" w:cs="AdvPSA88A"/>
          <w:szCs w:val="16"/>
        </w:rPr>
        <w:t>Malicki</w:t>
      </w:r>
      <w:proofErr w:type="spellEnd"/>
      <w:r w:rsidRPr="007B3082">
        <w:rPr>
          <w:rFonts w:ascii="TUOS Blake" w:hAnsi="TUOS Blake" w:cs="AdvPSA88A"/>
          <w:szCs w:val="16"/>
        </w:rPr>
        <w:t xml:space="preserve"> M, </w:t>
      </w:r>
      <w:proofErr w:type="spellStart"/>
      <w:r w:rsidRPr="007B3082">
        <w:rPr>
          <w:rFonts w:ascii="TUOS Blake" w:hAnsi="TUOS Blake" w:cs="AdvPSA88A"/>
          <w:szCs w:val="16"/>
        </w:rPr>
        <w:t>Marusic</w:t>
      </w:r>
      <w:proofErr w:type="spellEnd"/>
      <w:r w:rsidRPr="007B3082">
        <w:rPr>
          <w:rFonts w:ascii="TUOS Blake" w:hAnsi="TUOS Blake" w:cs="AdvPSA88A"/>
          <w:szCs w:val="16"/>
        </w:rPr>
        <w:t xml:space="preserve"> A, OPEN Consortium. Is there a solution to</w:t>
      </w:r>
      <w:r w:rsidR="00AD7237" w:rsidRPr="007B3082">
        <w:rPr>
          <w:rFonts w:ascii="TUOS Blake" w:hAnsi="TUOS Blake" w:cs="AdvPSA88A"/>
          <w:szCs w:val="16"/>
        </w:rPr>
        <w:t xml:space="preserve"> </w:t>
      </w:r>
      <w:r w:rsidRPr="007B3082">
        <w:rPr>
          <w:rFonts w:ascii="TUOS Blake" w:hAnsi="TUOS Blake" w:cs="AdvPSA88A"/>
          <w:szCs w:val="16"/>
        </w:rPr>
        <w:t>publication bias? Researchers call for changes in dissemination of</w:t>
      </w:r>
      <w:r w:rsidR="00AD7237" w:rsidRPr="007B3082">
        <w:rPr>
          <w:rFonts w:ascii="TUOS Blake" w:hAnsi="TUOS Blake" w:cs="AdvPSA88A"/>
          <w:szCs w:val="16"/>
        </w:rPr>
        <w:t xml:space="preserve"> </w:t>
      </w:r>
      <w:r w:rsidRPr="007B3082">
        <w:rPr>
          <w:rFonts w:ascii="TUOS Blake" w:hAnsi="TUOS Blake" w:cs="AdvPSA88A"/>
          <w:szCs w:val="16"/>
        </w:rPr>
        <w:t xml:space="preserve">clinical research results. J </w:t>
      </w:r>
      <w:proofErr w:type="spellStart"/>
      <w:r w:rsidRPr="007B3082">
        <w:rPr>
          <w:rFonts w:ascii="TUOS Blake" w:hAnsi="TUOS Blake" w:cs="AdvPSA88A"/>
          <w:szCs w:val="16"/>
        </w:rPr>
        <w:t>Clin</w:t>
      </w:r>
      <w:proofErr w:type="spellEnd"/>
      <w:r w:rsidRPr="007B3082">
        <w:rPr>
          <w:rFonts w:ascii="TUOS Blake" w:hAnsi="TUOS Blake" w:cs="AdvPSA88A"/>
          <w:szCs w:val="16"/>
        </w:rPr>
        <w:t xml:space="preserve"> </w:t>
      </w:r>
      <w:proofErr w:type="spellStart"/>
      <w:r w:rsidRPr="007B3082">
        <w:rPr>
          <w:rFonts w:ascii="TUOS Blake" w:hAnsi="TUOS Blake" w:cs="AdvPSA88A"/>
          <w:szCs w:val="16"/>
        </w:rPr>
        <w:t>Epidemiol</w:t>
      </w:r>
      <w:proofErr w:type="spellEnd"/>
      <w:r w:rsidRPr="007B3082">
        <w:rPr>
          <w:rFonts w:ascii="TUOS Blake" w:hAnsi="TUOS Blake" w:cs="AdvPSA88A"/>
          <w:szCs w:val="16"/>
        </w:rPr>
        <w:t xml:space="preserve"> 2014</w:t>
      </w:r>
      <w:proofErr w:type="gramStart"/>
      <w:r w:rsidRPr="007B3082">
        <w:rPr>
          <w:rFonts w:ascii="TUOS Blake" w:hAnsi="TUOS Blake" w:cs="AdvPSA88A"/>
          <w:szCs w:val="16"/>
        </w:rPr>
        <w:t>;67:1103</w:t>
      </w:r>
      <w:r w:rsidRPr="007B3082">
        <w:rPr>
          <w:rFonts w:ascii="TUOS Blake" w:hAnsi="TUOS Blake" w:cs="AdvPS44A44B"/>
          <w:szCs w:val="16"/>
        </w:rPr>
        <w:t>e</w:t>
      </w:r>
      <w:r w:rsidRPr="007B3082">
        <w:rPr>
          <w:rFonts w:ascii="TUOS Blake" w:hAnsi="TUOS Blake" w:cs="AdvPSA88A"/>
          <w:szCs w:val="16"/>
        </w:rPr>
        <w:t>10</w:t>
      </w:r>
      <w:proofErr w:type="gramEnd"/>
      <w:r w:rsidRPr="007B3082">
        <w:rPr>
          <w:rFonts w:ascii="TUOS Blake" w:hAnsi="TUOS Blake" w:cs="AdvPSA88A"/>
          <w:szCs w:val="16"/>
        </w:rPr>
        <w:t>.</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t xml:space="preserve">[31] </w:t>
      </w:r>
      <w:proofErr w:type="spellStart"/>
      <w:r w:rsidRPr="007B3082">
        <w:rPr>
          <w:rFonts w:ascii="TUOS Blake" w:hAnsi="TUOS Blake" w:cs="AdvPSA88A"/>
          <w:szCs w:val="16"/>
        </w:rPr>
        <w:t>Schmucker</w:t>
      </w:r>
      <w:proofErr w:type="spellEnd"/>
      <w:r w:rsidRPr="007B3082">
        <w:rPr>
          <w:rFonts w:ascii="TUOS Blake" w:hAnsi="TUOS Blake" w:cs="AdvPSA88A"/>
          <w:szCs w:val="16"/>
        </w:rPr>
        <w:t xml:space="preserve"> C, Schell LK, </w:t>
      </w:r>
      <w:proofErr w:type="spellStart"/>
      <w:r w:rsidRPr="007B3082">
        <w:rPr>
          <w:rFonts w:ascii="TUOS Blake" w:hAnsi="TUOS Blake" w:cs="AdvPSA88A"/>
          <w:szCs w:val="16"/>
        </w:rPr>
        <w:t>Portalupi</w:t>
      </w:r>
      <w:proofErr w:type="spellEnd"/>
      <w:r w:rsidRPr="007B3082">
        <w:rPr>
          <w:rFonts w:ascii="TUOS Blake" w:hAnsi="TUOS Blake" w:cs="AdvPSA88A"/>
          <w:szCs w:val="16"/>
        </w:rPr>
        <w:t xml:space="preserve"> S, </w:t>
      </w:r>
      <w:proofErr w:type="spellStart"/>
      <w:r w:rsidRPr="007B3082">
        <w:rPr>
          <w:rFonts w:ascii="TUOS Blake" w:hAnsi="TUOS Blake" w:cs="AdvPSA88A"/>
          <w:szCs w:val="16"/>
        </w:rPr>
        <w:t>Oeller</w:t>
      </w:r>
      <w:proofErr w:type="spellEnd"/>
      <w:r w:rsidRPr="007B3082">
        <w:rPr>
          <w:rFonts w:ascii="TUOS Blake" w:hAnsi="TUOS Blake" w:cs="AdvPSA88A"/>
          <w:szCs w:val="16"/>
        </w:rPr>
        <w:t xml:space="preserve"> P, Cabrera L, </w:t>
      </w:r>
      <w:proofErr w:type="spellStart"/>
      <w:r w:rsidRPr="007B3082">
        <w:rPr>
          <w:rFonts w:ascii="TUOS Blake" w:hAnsi="TUOS Blake" w:cs="AdvPSA88A"/>
          <w:szCs w:val="16"/>
        </w:rPr>
        <w:t>Bassler</w:t>
      </w:r>
      <w:proofErr w:type="spellEnd"/>
      <w:r w:rsidRPr="007B3082">
        <w:rPr>
          <w:rFonts w:ascii="TUOS Blake" w:hAnsi="TUOS Blake" w:cs="AdvPSA88A"/>
          <w:szCs w:val="16"/>
        </w:rPr>
        <w:t xml:space="preserve"> D,</w:t>
      </w:r>
      <w:r w:rsidR="00AD7237" w:rsidRPr="007B3082">
        <w:rPr>
          <w:rFonts w:ascii="TUOS Blake" w:hAnsi="TUOS Blake" w:cs="AdvPSA88A"/>
          <w:szCs w:val="16"/>
        </w:rPr>
        <w:t xml:space="preserve"> </w:t>
      </w:r>
      <w:r w:rsidRPr="007B3082">
        <w:rPr>
          <w:rFonts w:ascii="TUOS Blake" w:hAnsi="TUOS Blake" w:cs="AdvPSA88A"/>
          <w:szCs w:val="16"/>
        </w:rPr>
        <w:t>et al. Extent of non-publication in cohorts of studies approved by</w:t>
      </w:r>
      <w:r w:rsidR="00AD7237" w:rsidRPr="007B3082">
        <w:rPr>
          <w:rFonts w:ascii="TUOS Blake" w:hAnsi="TUOS Blake" w:cs="AdvPSA88A"/>
          <w:szCs w:val="16"/>
        </w:rPr>
        <w:t xml:space="preserve"> </w:t>
      </w:r>
      <w:r w:rsidRPr="007B3082">
        <w:rPr>
          <w:rFonts w:ascii="TUOS Blake" w:hAnsi="TUOS Blake" w:cs="AdvPSA88A"/>
          <w:szCs w:val="16"/>
        </w:rPr>
        <w:t xml:space="preserve">research ethics committees or included in trial registries. </w:t>
      </w:r>
      <w:proofErr w:type="spellStart"/>
      <w:r w:rsidRPr="007B3082">
        <w:rPr>
          <w:rFonts w:ascii="TUOS Blake" w:hAnsi="TUOS Blake" w:cs="AdvPSA88A"/>
          <w:szCs w:val="16"/>
        </w:rPr>
        <w:t>PLoS</w:t>
      </w:r>
      <w:proofErr w:type="spellEnd"/>
      <w:r w:rsidRPr="007B3082">
        <w:rPr>
          <w:rFonts w:ascii="TUOS Blake" w:hAnsi="TUOS Blake" w:cs="AdvPSA88A"/>
          <w:szCs w:val="16"/>
        </w:rPr>
        <w:t xml:space="preserve"> One</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t>2014</w:t>
      </w:r>
      <w:proofErr w:type="gramStart"/>
      <w:r w:rsidRPr="007B3082">
        <w:rPr>
          <w:rFonts w:ascii="TUOS Blake" w:hAnsi="TUOS Blake" w:cs="AdvPSA88A"/>
          <w:szCs w:val="16"/>
        </w:rPr>
        <w:t>;9:e114023</w:t>
      </w:r>
      <w:proofErr w:type="gramEnd"/>
      <w:r w:rsidRPr="007B3082">
        <w:rPr>
          <w:rFonts w:ascii="TUOS Blake" w:hAnsi="TUOS Blake" w:cs="AdvPSA88A"/>
          <w:szCs w:val="16"/>
        </w:rPr>
        <w:t>.</w:t>
      </w:r>
    </w:p>
    <w:p w:rsidR="00960C08" w:rsidRPr="007B3082" w:rsidRDefault="00960C08" w:rsidP="00960C08">
      <w:pPr>
        <w:autoSpaceDE w:val="0"/>
        <w:autoSpaceDN w:val="0"/>
        <w:adjustRightInd w:val="0"/>
        <w:spacing w:after="0" w:line="240" w:lineRule="auto"/>
        <w:rPr>
          <w:rFonts w:ascii="TUOS Blake" w:hAnsi="TUOS Blake" w:cs="AdvPSA88A"/>
          <w:szCs w:val="16"/>
          <w:lang w:val="fr-FR"/>
        </w:rPr>
      </w:pPr>
      <w:r w:rsidRPr="007B3082">
        <w:rPr>
          <w:rFonts w:ascii="TUOS Blake" w:hAnsi="TUOS Blake" w:cs="AdvPSA88A"/>
          <w:szCs w:val="16"/>
        </w:rPr>
        <w:t xml:space="preserve">[32] Franco A, Malhotra N, </w:t>
      </w:r>
      <w:proofErr w:type="spellStart"/>
      <w:r w:rsidRPr="007B3082">
        <w:rPr>
          <w:rFonts w:ascii="TUOS Blake" w:hAnsi="TUOS Blake" w:cs="AdvPSA88A"/>
          <w:szCs w:val="16"/>
        </w:rPr>
        <w:t>Simonovits</w:t>
      </w:r>
      <w:proofErr w:type="spellEnd"/>
      <w:r w:rsidRPr="007B3082">
        <w:rPr>
          <w:rFonts w:ascii="TUOS Blake" w:hAnsi="TUOS Blake" w:cs="AdvPSA88A"/>
          <w:szCs w:val="16"/>
        </w:rPr>
        <w:t xml:space="preserve"> G. Publication bias in the social</w:t>
      </w:r>
      <w:r w:rsidR="00AD7237" w:rsidRPr="007B3082">
        <w:rPr>
          <w:rFonts w:ascii="TUOS Blake" w:hAnsi="TUOS Blake" w:cs="AdvPSA88A"/>
          <w:szCs w:val="16"/>
        </w:rPr>
        <w:t xml:space="preserve"> </w:t>
      </w:r>
      <w:r w:rsidRPr="007B3082">
        <w:rPr>
          <w:rFonts w:ascii="TUOS Blake" w:hAnsi="TUOS Blake" w:cs="AdvPSA88A"/>
          <w:szCs w:val="16"/>
        </w:rPr>
        <w:t xml:space="preserve">sciences: unlocking the file drawer. </w:t>
      </w:r>
      <w:r w:rsidRPr="007B3082">
        <w:rPr>
          <w:rFonts w:ascii="TUOS Blake" w:hAnsi="TUOS Blake" w:cs="AdvPSA88A"/>
          <w:szCs w:val="16"/>
          <w:lang w:val="fr-FR"/>
        </w:rPr>
        <w:t>Science 2014;345:1502</w:t>
      </w:r>
      <w:r w:rsidRPr="007B3082">
        <w:rPr>
          <w:rFonts w:ascii="TUOS Blake" w:hAnsi="TUOS Blake" w:cs="AdvPS44A44B"/>
          <w:szCs w:val="16"/>
          <w:lang w:val="fr-FR"/>
        </w:rPr>
        <w:t>e</w:t>
      </w:r>
      <w:r w:rsidRPr="007B3082">
        <w:rPr>
          <w:rFonts w:ascii="TUOS Blake" w:hAnsi="TUOS Blake" w:cs="AdvPSA88A"/>
          <w:szCs w:val="16"/>
          <w:lang w:val="fr-FR"/>
        </w:rPr>
        <w:t>5.</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lang w:val="fr-FR"/>
        </w:rPr>
        <w:t xml:space="preserve">[33] </w:t>
      </w:r>
      <w:proofErr w:type="spellStart"/>
      <w:r w:rsidRPr="007B3082">
        <w:rPr>
          <w:rFonts w:ascii="TUOS Blake" w:hAnsi="TUOS Blake" w:cs="AdvPSA88A"/>
          <w:szCs w:val="16"/>
          <w:lang w:val="fr-FR"/>
        </w:rPr>
        <w:t>Eyding</w:t>
      </w:r>
      <w:proofErr w:type="spellEnd"/>
      <w:r w:rsidRPr="007B3082">
        <w:rPr>
          <w:rFonts w:ascii="TUOS Blake" w:hAnsi="TUOS Blake" w:cs="AdvPSA88A"/>
          <w:szCs w:val="16"/>
          <w:lang w:val="fr-FR"/>
        </w:rPr>
        <w:t xml:space="preserve"> D, </w:t>
      </w:r>
      <w:proofErr w:type="spellStart"/>
      <w:r w:rsidRPr="007B3082">
        <w:rPr>
          <w:rFonts w:ascii="TUOS Blake" w:hAnsi="TUOS Blake" w:cs="AdvPSA88A"/>
          <w:szCs w:val="16"/>
          <w:lang w:val="fr-FR"/>
        </w:rPr>
        <w:t>Lelgemann</w:t>
      </w:r>
      <w:proofErr w:type="spellEnd"/>
      <w:r w:rsidRPr="007B3082">
        <w:rPr>
          <w:rFonts w:ascii="TUOS Blake" w:hAnsi="TUOS Blake" w:cs="AdvPSA88A"/>
          <w:szCs w:val="16"/>
          <w:lang w:val="fr-FR"/>
        </w:rPr>
        <w:t xml:space="preserve"> M, </w:t>
      </w:r>
      <w:proofErr w:type="spellStart"/>
      <w:r w:rsidRPr="007B3082">
        <w:rPr>
          <w:rFonts w:ascii="TUOS Blake" w:hAnsi="TUOS Blake" w:cs="AdvPSA88A"/>
          <w:szCs w:val="16"/>
          <w:lang w:val="fr-FR"/>
        </w:rPr>
        <w:t>Grouven</w:t>
      </w:r>
      <w:proofErr w:type="spellEnd"/>
      <w:r w:rsidRPr="007B3082">
        <w:rPr>
          <w:rFonts w:ascii="TUOS Blake" w:hAnsi="TUOS Blake" w:cs="AdvPSA88A"/>
          <w:szCs w:val="16"/>
          <w:lang w:val="fr-FR"/>
        </w:rPr>
        <w:t xml:space="preserve"> U, </w:t>
      </w:r>
      <w:proofErr w:type="spellStart"/>
      <w:r w:rsidRPr="007B3082">
        <w:rPr>
          <w:rFonts w:ascii="TUOS Blake" w:hAnsi="TUOS Blake" w:cs="AdvPSA88A"/>
          <w:szCs w:val="16"/>
          <w:lang w:val="fr-FR"/>
        </w:rPr>
        <w:t>Harter</w:t>
      </w:r>
      <w:proofErr w:type="spellEnd"/>
      <w:r w:rsidRPr="007B3082">
        <w:rPr>
          <w:rFonts w:ascii="TUOS Blake" w:hAnsi="TUOS Blake" w:cs="AdvPSA88A"/>
          <w:szCs w:val="16"/>
          <w:lang w:val="fr-FR"/>
        </w:rPr>
        <w:t xml:space="preserve"> M, </w:t>
      </w:r>
      <w:proofErr w:type="spellStart"/>
      <w:r w:rsidRPr="007B3082">
        <w:rPr>
          <w:rFonts w:ascii="TUOS Blake" w:hAnsi="TUOS Blake" w:cs="AdvPSA88A"/>
          <w:szCs w:val="16"/>
          <w:lang w:val="fr-FR"/>
        </w:rPr>
        <w:t>Kromp</w:t>
      </w:r>
      <w:proofErr w:type="spellEnd"/>
      <w:r w:rsidRPr="007B3082">
        <w:rPr>
          <w:rFonts w:ascii="TUOS Blake" w:hAnsi="TUOS Blake" w:cs="AdvPSA88A"/>
          <w:szCs w:val="16"/>
          <w:lang w:val="fr-FR"/>
        </w:rPr>
        <w:t xml:space="preserve"> M, Kaiser T,</w:t>
      </w:r>
      <w:r w:rsidR="00AD7237" w:rsidRPr="007B3082">
        <w:rPr>
          <w:rFonts w:ascii="TUOS Blake" w:hAnsi="TUOS Blake" w:cs="AdvPSA88A"/>
          <w:szCs w:val="16"/>
          <w:lang w:val="fr-FR"/>
        </w:rPr>
        <w:t xml:space="preserve"> </w:t>
      </w:r>
      <w:r w:rsidRPr="007B3082">
        <w:rPr>
          <w:rFonts w:ascii="TUOS Blake" w:hAnsi="TUOS Blake" w:cs="AdvPSA88A"/>
          <w:szCs w:val="16"/>
          <w:lang w:val="fr-FR"/>
        </w:rPr>
        <w:t xml:space="preserve">et al. </w:t>
      </w:r>
      <w:proofErr w:type="spellStart"/>
      <w:r w:rsidRPr="007B3082">
        <w:rPr>
          <w:rFonts w:ascii="TUOS Blake" w:hAnsi="TUOS Blake" w:cs="AdvPSA88A"/>
          <w:szCs w:val="16"/>
        </w:rPr>
        <w:t>Reboxetine</w:t>
      </w:r>
      <w:proofErr w:type="spellEnd"/>
      <w:r w:rsidRPr="007B3082">
        <w:rPr>
          <w:rFonts w:ascii="TUOS Blake" w:hAnsi="TUOS Blake" w:cs="AdvPSA88A"/>
          <w:szCs w:val="16"/>
        </w:rPr>
        <w:t xml:space="preserve"> for acute treatment of major depression: systematic</w:t>
      </w:r>
      <w:r w:rsidR="00AD7237" w:rsidRPr="007B3082">
        <w:rPr>
          <w:rFonts w:ascii="TUOS Blake" w:hAnsi="TUOS Blake" w:cs="AdvPSA88A"/>
          <w:szCs w:val="16"/>
        </w:rPr>
        <w:t xml:space="preserve"> </w:t>
      </w:r>
      <w:r w:rsidRPr="007B3082">
        <w:rPr>
          <w:rFonts w:ascii="TUOS Blake" w:hAnsi="TUOS Blake" w:cs="AdvPSA88A"/>
          <w:szCs w:val="16"/>
        </w:rPr>
        <w:t>review and meta-analysis of published and unpublished placebo and</w:t>
      </w:r>
      <w:r w:rsidR="00AD7237" w:rsidRPr="007B3082">
        <w:rPr>
          <w:rFonts w:ascii="TUOS Blake" w:hAnsi="TUOS Blake" w:cs="AdvPSA88A"/>
          <w:szCs w:val="16"/>
        </w:rPr>
        <w:t xml:space="preserve"> </w:t>
      </w:r>
      <w:r w:rsidRPr="007B3082">
        <w:rPr>
          <w:rFonts w:ascii="TUOS Blake" w:hAnsi="TUOS Blake" w:cs="AdvPSA88A"/>
          <w:szCs w:val="16"/>
        </w:rPr>
        <w:t>selective serotonin reuptake inhibitor controlled trials. BMJ 2010;</w:t>
      </w:r>
      <w:r w:rsidR="00AD7237" w:rsidRPr="007B3082">
        <w:rPr>
          <w:rFonts w:ascii="TUOS Blake" w:hAnsi="TUOS Blake" w:cs="AdvPSA88A"/>
          <w:szCs w:val="16"/>
        </w:rPr>
        <w:t xml:space="preserve"> </w:t>
      </w:r>
      <w:r w:rsidRPr="007B3082">
        <w:rPr>
          <w:rFonts w:ascii="TUOS Blake" w:hAnsi="TUOS Blake" w:cs="AdvPSA88A"/>
          <w:szCs w:val="16"/>
        </w:rPr>
        <w:t>341:c4737.</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lastRenderedPageBreak/>
        <w:t xml:space="preserve">[34] </w:t>
      </w:r>
      <w:proofErr w:type="spellStart"/>
      <w:r w:rsidRPr="007B3082">
        <w:rPr>
          <w:rFonts w:ascii="TUOS Blake" w:hAnsi="TUOS Blake" w:cs="AdvPSA88A"/>
          <w:szCs w:val="16"/>
        </w:rPr>
        <w:t>Petticrew</w:t>
      </w:r>
      <w:proofErr w:type="spellEnd"/>
      <w:r w:rsidRPr="007B3082">
        <w:rPr>
          <w:rFonts w:ascii="TUOS Blake" w:hAnsi="TUOS Blake" w:cs="AdvPSA88A"/>
          <w:szCs w:val="16"/>
        </w:rPr>
        <w:t xml:space="preserve"> M, Egan M, Thomson H, Hamilton V, </w:t>
      </w:r>
      <w:proofErr w:type="spellStart"/>
      <w:proofErr w:type="gramStart"/>
      <w:r w:rsidRPr="007B3082">
        <w:rPr>
          <w:rFonts w:ascii="TUOS Blake" w:hAnsi="TUOS Blake" w:cs="AdvPSA88A"/>
          <w:szCs w:val="16"/>
        </w:rPr>
        <w:t>Kunkler</w:t>
      </w:r>
      <w:proofErr w:type="spellEnd"/>
      <w:proofErr w:type="gramEnd"/>
      <w:r w:rsidRPr="007B3082">
        <w:rPr>
          <w:rFonts w:ascii="TUOS Blake" w:hAnsi="TUOS Blake" w:cs="AdvPSA88A"/>
          <w:szCs w:val="16"/>
        </w:rPr>
        <w:t xml:space="preserve"> R,</w:t>
      </w:r>
      <w:r w:rsidR="00AD7237" w:rsidRPr="007B3082">
        <w:rPr>
          <w:rFonts w:ascii="TUOS Blake" w:hAnsi="TUOS Blake" w:cs="AdvPSA88A"/>
          <w:szCs w:val="16"/>
        </w:rPr>
        <w:t xml:space="preserve"> </w:t>
      </w:r>
      <w:r w:rsidRPr="007B3082">
        <w:rPr>
          <w:rFonts w:ascii="TUOS Blake" w:hAnsi="TUOS Blake" w:cs="AdvPSA88A"/>
          <w:szCs w:val="16"/>
        </w:rPr>
        <w:t>Roberts H. Publication bias in qualitative research: what becomes</w:t>
      </w:r>
      <w:r w:rsidR="00AD7237" w:rsidRPr="007B3082">
        <w:rPr>
          <w:rFonts w:ascii="TUOS Blake" w:hAnsi="TUOS Blake" w:cs="AdvPSA88A"/>
          <w:szCs w:val="16"/>
        </w:rPr>
        <w:t xml:space="preserve"> </w:t>
      </w:r>
      <w:r w:rsidRPr="007B3082">
        <w:rPr>
          <w:rFonts w:ascii="TUOS Blake" w:hAnsi="TUOS Blake" w:cs="AdvPSA88A"/>
          <w:szCs w:val="16"/>
        </w:rPr>
        <w:t xml:space="preserve">of qualitative research presented at conferences? J </w:t>
      </w:r>
      <w:proofErr w:type="spellStart"/>
      <w:r w:rsidRPr="007B3082">
        <w:rPr>
          <w:rFonts w:ascii="TUOS Blake" w:hAnsi="TUOS Blake" w:cs="AdvPSA88A"/>
          <w:szCs w:val="16"/>
        </w:rPr>
        <w:t>Epidemiol</w:t>
      </w:r>
      <w:proofErr w:type="spellEnd"/>
      <w:r w:rsidRPr="007B3082">
        <w:rPr>
          <w:rFonts w:ascii="TUOS Blake" w:hAnsi="TUOS Blake" w:cs="AdvPSA88A"/>
          <w:szCs w:val="16"/>
        </w:rPr>
        <w:t xml:space="preserve"> Community</w:t>
      </w:r>
      <w:r w:rsidR="00AD7237" w:rsidRPr="007B3082">
        <w:rPr>
          <w:rFonts w:ascii="TUOS Blake" w:hAnsi="TUOS Blake" w:cs="AdvPSA88A"/>
          <w:szCs w:val="16"/>
        </w:rPr>
        <w:t xml:space="preserve"> </w:t>
      </w:r>
      <w:r w:rsidRPr="007B3082">
        <w:rPr>
          <w:rFonts w:ascii="TUOS Blake" w:hAnsi="TUOS Blake" w:cs="AdvPSA88A"/>
          <w:szCs w:val="16"/>
        </w:rPr>
        <w:t>Health 2008</w:t>
      </w:r>
      <w:proofErr w:type="gramStart"/>
      <w:r w:rsidRPr="007B3082">
        <w:rPr>
          <w:rFonts w:ascii="TUOS Blake" w:hAnsi="TUOS Blake" w:cs="AdvPSA88A"/>
          <w:szCs w:val="16"/>
        </w:rPr>
        <w:t>;62:552</w:t>
      </w:r>
      <w:r w:rsidRPr="007B3082">
        <w:rPr>
          <w:rFonts w:ascii="TUOS Blake" w:hAnsi="TUOS Blake" w:cs="AdvPS44A44B"/>
          <w:szCs w:val="16"/>
        </w:rPr>
        <w:t>e</w:t>
      </w:r>
      <w:r w:rsidRPr="007B3082">
        <w:rPr>
          <w:rFonts w:ascii="TUOS Blake" w:hAnsi="TUOS Blake" w:cs="AdvPSA88A"/>
          <w:szCs w:val="16"/>
        </w:rPr>
        <w:t>4</w:t>
      </w:r>
      <w:proofErr w:type="gramEnd"/>
      <w:r w:rsidRPr="007B3082">
        <w:rPr>
          <w:rFonts w:ascii="TUOS Blake" w:hAnsi="TUOS Blake" w:cs="AdvPSA88A"/>
          <w:szCs w:val="16"/>
        </w:rPr>
        <w:t>.</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t xml:space="preserve">[35] Sterne J, Egger M, </w:t>
      </w:r>
      <w:proofErr w:type="gramStart"/>
      <w:r w:rsidRPr="007B3082">
        <w:rPr>
          <w:rFonts w:ascii="TUOS Blake" w:hAnsi="TUOS Blake" w:cs="AdvPSA88A"/>
          <w:szCs w:val="16"/>
        </w:rPr>
        <w:t>Moher</w:t>
      </w:r>
      <w:proofErr w:type="gramEnd"/>
      <w:r w:rsidRPr="007B3082">
        <w:rPr>
          <w:rFonts w:ascii="TUOS Blake" w:hAnsi="TUOS Blake" w:cs="AdvPSA88A"/>
          <w:szCs w:val="16"/>
        </w:rPr>
        <w:t xml:space="preserve"> D. Chapter 10: Addressing reporting biases.</w:t>
      </w:r>
      <w:r w:rsidR="00AD7237" w:rsidRPr="007B3082">
        <w:rPr>
          <w:rFonts w:ascii="TUOS Blake" w:hAnsi="TUOS Blake" w:cs="AdvPSA88A"/>
          <w:szCs w:val="16"/>
        </w:rPr>
        <w:t xml:space="preserve"> </w:t>
      </w:r>
      <w:proofErr w:type="gramStart"/>
      <w:r w:rsidRPr="007B3082">
        <w:rPr>
          <w:rFonts w:ascii="TUOS Blake" w:hAnsi="TUOS Blake" w:cs="AdvPSA88A"/>
          <w:szCs w:val="16"/>
        </w:rPr>
        <w:t>Cochrane Handbook for Systematic Reviews of Intervention Version</w:t>
      </w:r>
      <w:r w:rsidR="00AD7237" w:rsidRPr="007B3082">
        <w:rPr>
          <w:rFonts w:ascii="TUOS Blake" w:hAnsi="TUOS Blake" w:cs="AdvPSA88A"/>
          <w:szCs w:val="16"/>
        </w:rPr>
        <w:t xml:space="preserve"> </w:t>
      </w:r>
      <w:r w:rsidRPr="007B3082">
        <w:rPr>
          <w:rFonts w:ascii="TUOS Blake" w:hAnsi="TUOS Blake" w:cs="AdvPSA88A"/>
          <w:szCs w:val="16"/>
        </w:rPr>
        <w:t>510.</w:t>
      </w:r>
      <w:proofErr w:type="gramEnd"/>
      <w:r w:rsidRPr="007B3082">
        <w:rPr>
          <w:rFonts w:ascii="TUOS Blake" w:hAnsi="TUOS Blake" w:cs="AdvPSA88A"/>
          <w:szCs w:val="16"/>
        </w:rPr>
        <w:t xml:space="preserve"> (</w:t>
      </w:r>
      <w:proofErr w:type="gramStart"/>
      <w:r w:rsidRPr="007B3082">
        <w:rPr>
          <w:rFonts w:ascii="TUOS Blake" w:hAnsi="TUOS Blake" w:cs="AdvPSA88A"/>
          <w:szCs w:val="16"/>
        </w:rPr>
        <w:t>updated</w:t>
      </w:r>
      <w:proofErr w:type="gramEnd"/>
      <w:r w:rsidRPr="007B3082">
        <w:rPr>
          <w:rFonts w:ascii="TUOS Blake" w:hAnsi="TUOS Blake" w:cs="AdvPSA88A"/>
          <w:szCs w:val="16"/>
        </w:rPr>
        <w:t xml:space="preserve"> March 2011). Oxford, UK: The Cochrane Collaboration;</w:t>
      </w:r>
      <w:r w:rsidR="00AD7237" w:rsidRPr="007B3082">
        <w:rPr>
          <w:rFonts w:ascii="TUOS Blake" w:hAnsi="TUOS Blake" w:cs="AdvPSA88A"/>
          <w:szCs w:val="16"/>
        </w:rPr>
        <w:t xml:space="preserve"> </w:t>
      </w:r>
      <w:r w:rsidRPr="007B3082">
        <w:rPr>
          <w:rFonts w:ascii="TUOS Blake" w:hAnsi="TUOS Blake" w:cs="AdvPSA88A"/>
          <w:szCs w:val="16"/>
        </w:rPr>
        <w:t>2011.</w:t>
      </w:r>
    </w:p>
    <w:p w:rsidR="00960C08" w:rsidRPr="007B3082" w:rsidRDefault="00960C08" w:rsidP="00960C08">
      <w:pPr>
        <w:autoSpaceDE w:val="0"/>
        <w:autoSpaceDN w:val="0"/>
        <w:adjustRightInd w:val="0"/>
        <w:spacing w:after="0" w:line="240" w:lineRule="auto"/>
        <w:rPr>
          <w:rFonts w:ascii="TUOS Blake" w:hAnsi="TUOS Blake" w:cs="AdvPSA88A"/>
          <w:szCs w:val="16"/>
        </w:rPr>
      </w:pPr>
      <w:r w:rsidRPr="007B3082">
        <w:rPr>
          <w:rFonts w:ascii="TUOS Blake" w:hAnsi="TUOS Blake" w:cs="AdvPSA88A"/>
          <w:szCs w:val="16"/>
        </w:rPr>
        <w:t xml:space="preserve">[36] Booth A, Lewin S, </w:t>
      </w:r>
      <w:proofErr w:type="spellStart"/>
      <w:r w:rsidRPr="007B3082">
        <w:rPr>
          <w:rFonts w:ascii="TUOS Blake" w:hAnsi="TUOS Blake" w:cs="AdvPSA88A"/>
          <w:szCs w:val="16"/>
        </w:rPr>
        <w:t>Glenton</w:t>
      </w:r>
      <w:proofErr w:type="spellEnd"/>
      <w:r w:rsidRPr="007B3082">
        <w:rPr>
          <w:rFonts w:ascii="TUOS Blake" w:hAnsi="TUOS Blake" w:cs="AdvPSA88A"/>
          <w:szCs w:val="16"/>
        </w:rPr>
        <w:t xml:space="preserve"> C, </w:t>
      </w:r>
      <w:proofErr w:type="spellStart"/>
      <w:r w:rsidRPr="007B3082">
        <w:rPr>
          <w:rFonts w:ascii="TUOS Blake" w:hAnsi="TUOS Blake" w:cs="AdvPSA88A"/>
          <w:szCs w:val="16"/>
        </w:rPr>
        <w:t>Munthe-Kaas</w:t>
      </w:r>
      <w:proofErr w:type="spellEnd"/>
      <w:r w:rsidRPr="007B3082">
        <w:rPr>
          <w:rFonts w:ascii="TUOS Blake" w:hAnsi="TUOS Blake" w:cs="AdvPSA88A"/>
          <w:szCs w:val="16"/>
        </w:rPr>
        <w:t xml:space="preserve"> H, </w:t>
      </w:r>
      <w:proofErr w:type="spellStart"/>
      <w:r w:rsidRPr="007B3082">
        <w:rPr>
          <w:rFonts w:ascii="TUOS Blake" w:hAnsi="TUOS Blake" w:cs="AdvPSA88A"/>
          <w:szCs w:val="16"/>
        </w:rPr>
        <w:t>Meerpohl</w:t>
      </w:r>
      <w:proofErr w:type="spellEnd"/>
      <w:r w:rsidRPr="007B3082">
        <w:rPr>
          <w:rFonts w:ascii="TUOS Blake" w:hAnsi="TUOS Blake" w:cs="AdvPSA88A"/>
          <w:szCs w:val="16"/>
        </w:rPr>
        <w:t xml:space="preserve"> JJ,</w:t>
      </w:r>
      <w:r w:rsidR="00AD7237" w:rsidRPr="007B3082">
        <w:rPr>
          <w:rFonts w:ascii="TUOS Blake" w:hAnsi="TUOS Blake" w:cs="AdvPSA88A"/>
          <w:szCs w:val="16"/>
        </w:rPr>
        <w:t xml:space="preserve"> </w:t>
      </w:r>
      <w:r w:rsidRPr="007B3082">
        <w:rPr>
          <w:rFonts w:ascii="TUOS Blake" w:hAnsi="TUOS Blake" w:cs="AdvPSA88A"/>
          <w:szCs w:val="16"/>
        </w:rPr>
        <w:t>Noyes J, et al. Applying the GRADE-</w:t>
      </w:r>
      <w:proofErr w:type="spellStart"/>
      <w:r w:rsidRPr="007B3082">
        <w:rPr>
          <w:rFonts w:ascii="TUOS Blake" w:hAnsi="TUOS Blake" w:cs="AdvPSA88A"/>
          <w:szCs w:val="16"/>
        </w:rPr>
        <w:t>CERQual</w:t>
      </w:r>
      <w:proofErr w:type="spellEnd"/>
      <w:r w:rsidRPr="007B3082">
        <w:rPr>
          <w:rFonts w:ascii="TUOS Blake" w:hAnsi="TUOS Blake" w:cs="AdvPSA88A"/>
          <w:szCs w:val="16"/>
        </w:rPr>
        <w:t xml:space="preserve"> approach (7): understanding</w:t>
      </w:r>
      <w:r w:rsidR="00AD7237" w:rsidRPr="007B3082">
        <w:rPr>
          <w:rFonts w:ascii="TUOS Blake" w:hAnsi="TUOS Blake" w:cs="AdvPSA88A"/>
          <w:szCs w:val="16"/>
        </w:rPr>
        <w:t xml:space="preserve"> </w:t>
      </w:r>
      <w:r w:rsidRPr="007B3082">
        <w:rPr>
          <w:rFonts w:ascii="TUOS Blake" w:hAnsi="TUOS Blake" w:cs="AdvPSA88A"/>
          <w:szCs w:val="16"/>
        </w:rPr>
        <w:t>the potential impacts of dissemination bias 2016.</w:t>
      </w:r>
    </w:p>
    <w:sectPr w:rsidR="00960C08" w:rsidRPr="007B3082" w:rsidSect="00B736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UOS Blake">
    <w:panose1 w:val="020B0503040000020004"/>
    <w:charset w:val="00"/>
    <w:family w:val="swiss"/>
    <w:pitch w:val="variable"/>
    <w:sig w:usb0="8000002F" w:usb1="4000004A" w:usb2="00000000" w:usb3="00000000" w:csb0="00000001" w:csb1="00000000"/>
  </w:font>
  <w:font w:name="AdvPSA88B">
    <w:panose1 w:val="00000000000000000000"/>
    <w:charset w:val="00"/>
    <w:family w:val="roman"/>
    <w:notTrueType/>
    <w:pitch w:val="default"/>
    <w:sig w:usb0="00000003" w:usb1="00000000" w:usb2="00000000" w:usb3="00000000" w:csb0="00000001" w:csb1="00000000"/>
  </w:font>
  <w:font w:name="AdvPSA88A">
    <w:panose1 w:val="00000000000000000000"/>
    <w:charset w:val="00"/>
    <w:family w:val="roman"/>
    <w:notTrueType/>
    <w:pitch w:val="default"/>
    <w:sig w:usb0="00000003" w:usb1="00000000" w:usb2="00000000" w:usb3="00000000" w:csb0="00000001" w:csb1="00000000"/>
  </w:font>
  <w:font w:name="AdvPSA88C">
    <w:panose1 w:val="00000000000000000000"/>
    <w:charset w:val="00"/>
    <w:family w:val="roman"/>
    <w:notTrueType/>
    <w:pitch w:val="default"/>
    <w:sig w:usb0="00000003" w:usb1="00000000" w:usb2="00000000" w:usb3="00000000" w:csb0="00000001" w:csb1="00000000"/>
  </w:font>
  <w:font w:name="AdvP4C4E59">
    <w:panose1 w:val="00000000000000000000"/>
    <w:charset w:val="00"/>
    <w:family w:val="auto"/>
    <w:notTrueType/>
    <w:pitch w:val="default"/>
    <w:sig w:usb0="00000003" w:usb1="00000000" w:usb2="00000000" w:usb3="00000000" w:csb0="00000001" w:csb1="00000000"/>
  </w:font>
  <w:font w:name="AdvPS44A44B">
    <w:panose1 w:val="00000000000000000000"/>
    <w:charset w:val="00"/>
    <w:family w:val="swiss"/>
    <w:notTrueType/>
    <w:pitch w:val="default"/>
    <w:sig w:usb0="00000003" w:usb1="00000000" w:usb2="00000000" w:usb3="00000000" w:csb0="00000001" w:csb1="00000000"/>
  </w:font>
  <w:font w:name="AdvPSSym">
    <w:panose1 w:val="00000000000000000000"/>
    <w:charset w:val="00"/>
    <w:family w:val="auto"/>
    <w:notTrueType/>
    <w:pitch w:val="default"/>
    <w:sig w:usb0="00000003" w:usb1="00000000" w:usb2="00000000" w:usb3="00000000" w:csb0="00000001" w:csb1="00000000"/>
  </w:font>
  <w:font w:name="AdvP4C4E74">
    <w:panose1 w:val="00000000000000000000"/>
    <w:charset w:val="00"/>
    <w:family w:val="auto"/>
    <w:notTrueType/>
    <w:pitch w:val="default"/>
    <w:sig w:usb0="00000003" w:usb1="00000000" w:usb2="00000000" w:usb3="00000000" w:csb0="00000001" w:csb1="00000000"/>
  </w:font>
  <w:font w:name="AdvTGBOLD">
    <w:panose1 w:val="00000000000000000000"/>
    <w:charset w:val="00"/>
    <w:family w:val="swiss"/>
    <w:notTrueType/>
    <w:pitch w:val="default"/>
    <w:sig w:usb0="00000003" w:usb1="00000000" w:usb2="00000000" w:usb3="00000000" w:csb0="00000001" w:csb1="00000000"/>
  </w:font>
  <w:font w:name="AdvPS480274">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C08"/>
    <w:rsid w:val="00305453"/>
    <w:rsid w:val="00381D8D"/>
    <w:rsid w:val="003C649E"/>
    <w:rsid w:val="00460DD5"/>
    <w:rsid w:val="00484545"/>
    <w:rsid w:val="0054527A"/>
    <w:rsid w:val="006B0B01"/>
    <w:rsid w:val="007B3082"/>
    <w:rsid w:val="008A3DBF"/>
    <w:rsid w:val="00960C08"/>
    <w:rsid w:val="009B4D52"/>
    <w:rsid w:val="00A72A7D"/>
    <w:rsid w:val="00AD7237"/>
    <w:rsid w:val="00B73632"/>
    <w:rsid w:val="00C40841"/>
    <w:rsid w:val="00D466F3"/>
    <w:rsid w:val="00FD29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0C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0C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0C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0C0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0C08"/>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960C0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60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52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0C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0C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0C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0C0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0C08"/>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960C0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60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52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736573">
      <w:bodyDiv w:val="1"/>
      <w:marLeft w:val="0"/>
      <w:marRight w:val="0"/>
      <w:marTop w:val="0"/>
      <w:marBottom w:val="0"/>
      <w:divBdr>
        <w:top w:val="none" w:sz="0" w:space="0" w:color="auto"/>
        <w:left w:val="none" w:sz="0" w:space="0" w:color="auto"/>
        <w:bottom w:val="none" w:sz="0" w:space="0" w:color="auto"/>
        <w:right w:val="none" w:sz="0" w:space="0" w:color="auto"/>
      </w:divBdr>
      <w:divsChild>
        <w:div w:id="961425387">
          <w:marLeft w:val="0"/>
          <w:marRight w:val="0"/>
          <w:marTop w:val="0"/>
          <w:marBottom w:val="0"/>
          <w:divBdr>
            <w:top w:val="none" w:sz="0" w:space="0" w:color="auto"/>
            <w:left w:val="none" w:sz="0" w:space="0" w:color="auto"/>
            <w:bottom w:val="none" w:sz="0" w:space="0" w:color="auto"/>
            <w:right w:val="none" w:sz="0" w:space="0" w:color="auto"/>
          </w:divBdr>
          <w:divsChild>
            <w:div w:id="973830778">
              <w:marLeft w:val="0"/>
              <w:marRight w:val="0"/>
              <w:marTop w:val="0"/>
              <w:marBottom w:val="0"/>
              <w:divBdr>
                <w:top w:val="none" w:sz="0" w:space="0" w:color="auto"/>
                <w:left w:val="none" w:sz="0" w:space="0" w:color="auto"/>
                <w:bottom w:val="none" w:sz="0" w:space="0" w:color="auto"/>
                <w:right w:val="none" w:sz="0" w:space="0" w:color="auto"/>
              </w:divBdr>
              <w:divsChild>
                <w:div w:id="323632340">
                  <w:marLeft w:val="0"/>
                  <w:marRight w:val="0"/>
                  <w:marTop w:val="0"/>
                  <w:marBottom w:val="0"/>
                  <w:divBdr>
                    <w:top w:val="none" w:sz="0" w:space="0" w:color="auto"/>
                    <w:left w:val="none" w:sz="0" w:space="0" w:color="auto"/>
                    <w:bottom w:val="none" w:sz="0" w:space="0" w:color="auto"/>
                    <w:right w:val="none" w:sz="0" w:space="0" w:color="auto"/>
                  </w:divBdr>
                  <w:divsChild>
                    <w:div w:id="1884750442">
                      <w:marLeft w:val="0"/>
                      <w:marRight w:val="0"/>
                      <w:marTop w:val="195"/>
                      <w:marBottom w:val="0"/>
                      <w:divBdr>
                        <w:top w:val="none" w:sz="0" w:space="0" w:color="auto"/>
                        <w:left w:val="none" w:sz="0" w:space="0" w:color="auto"/>
                        <w:bottom w:val="none" w:sz="0" w:space="0" w:color="auto"/>
                        <w:right w:val="none" w:sz="0" w:space="0" w:color="auto"/>
                      </w:divBdr>
                      <w:divsChild>
                        <w:div w:id="1377583311">
                          <w:marLeft w:val="0"/>
                          <w:marRight w:val="0"/>
                          <w:marTop w:val="0"/>
                          <w:marBottom w:val="0"/>
                          <w:divBdr>
                            <w:top w:val="none" w:sz="0" w:space="0" w:color="auto"/>
                            <w:left w:val="none" w:sz="0" w:space="0" w:color="auto"/>
                            <w:bottom w:val="none" w:sz="0" w:space="0" w:color="auto"/>
                            <w:right w:val="none" w:sz="0" w:space="0" w:color="auto"/>
                          </w:divBdr>
                          <w:divsChild>
                            <w:div w:id="33818297">
                              <w:marLeft w:val="0"/>
                              <w:marRight w:val="0"/>
                              <w:marTop w:val="0"/>
                              <w:marBottom w:val="0"/>
                              <w:divBdr>
                                <w:top w:val="none" w:sz="0" w:space="0" w:color="auto"/>
                                <w:left w:val="none" w:sz="0" w:space="0" w:color="auto"/>
                                <w:bottom w:val="none" w:sz="0" w:space="0" w:color="auto"/>
                                <w:right w:val="none" w:sz="0" w:space="0" w:color="auto"/>
                              </w:divBdr>
                            </w:div>
                            <w:div w:id="1626304506">
                              <w:marLeft w:val="0"/>
                              <w:marRight w:val="0"/>
                              <w:marTop w:val="0"/>
                              <w:marBottom w:val="0"/>
                              <w:divBdr>
                                <w:top w:val="none" w:sz="0" w:space="0" w:color="auto"/>
                                <w:left w:val="none" w:sz="0" w:space="0" w:color="auto"/>
                                <w:bottom w:val="none" w:sz="0" w:space="0" w:color="auto"/>
                                <w:right w:val="none" w:sz="0" w:space="0" w:color="auto"/>
                              </w:divBdr>
                            </w:div>
                            <w:div w:id="1801343212">
                              <w:marLeft w:val="0"/>
                              <w:marRight w:val="0"/>
                              <w:marTop w:val="0"/>
                              <w:marBottom w:val="0"/>
                              <w:divBdr>
                                <w:top w:val="none" w:sz="0" w:space="0" w:color="auto"/>
                                <w:left w:val="none" w:sz="0" w:space="0" w:color="auto"/>
                                <w:bottom w:val="none" w:sz="0" w:space="0" w:color="auto"/>
                                <w:right w:val="none" w:sz="0" w:space="0" w:color="auto"/>
                              </w:divBdr>
                            </w:div>
                            <w:div w:id="386146564">
                              <w:marLeft w:val="0"/>
                              <w:marRight w:val="0"/>
                              <w:marTop w:val="0"/>
                              <w:marBottom w:val="0"/>
                              <w:divBdr>
                                <w:top w:val="none" w:sz="0" w:space="0" w:color="auto"/>
                                <w:left w:val="none" w:sz="0" w:space="0" w:color="auto"/>
                                <w:bottom w:val="none" w:sz="0" w:space="0" w:color="auto"/>
                                <w:right w:val="none" w:sz="0" w:space="0" w:color="auto"/>
                              </w:divBdr>
                            </w:div>
                            <w:div w:id="846016539">
                              <w:marLeft w:val="0"/>
                              <w:marRight w:val="0"/>
                              <w:marTop w:val="0"/>
                              <w:marBottom w:val="0"/>
                              <w:divBdr>
                                <w:top w:val="none" w:sz="0" w:space="0" w:color="auto"/>
                                <w:left w:val="none" w:sz="0" w:space="0" w:color="auto"/>
                                <w:bottom w:val="none" w:sz="0" w:space="0" w:color="auto"/>
                                <w:right w:val="none" w:sz="0" w:space="0" w:color="auto"/>
                              </w:divBdr>
                            </w:div>
                            <w:div w:id="423770602">
                              <w:marLeft w:val="0"/>
                              <w:marRight w:val="0"/>
                              <w:marTop w:val="0"/>
                              <w:marBottom w:val="0"/>
                              <w:divBdr>
                                <w:top w:val="none" w:sz="0" w:space="0" w:color="auto"/>
                                <w:left w:val="none" w:sz="0" w:space="0" w:color="auto"/>
                                <w:bottom w:val="none" w:sz="0" w:space="0" w:color="auto"/>
                                <w:right w:val="none" w:sz="0" w:space="0" w:color="auto"/>
                              </w:divBdr>
                            </w:div>
                            <w:div w:id="1401321971">
                              <w:marLeft w:val="0"/>
                              <w:marRight w:val="0"/>
                              <w:marTop w:val="0"/>
                              <w:marBottom w:val="0"/>
                              <w:divBdr>
                                <w:top w:val="none" w:sz="0" w:space="0" w:color="auto"/>
                                <w:left w:val="none" w:sz="0" w:space="0" w:color="auto"/>
                                <w:bottom w:val="none" w:sz="0" w:space="0" w:color="auto"/>
                                <w:right w:val="none" w:sz="0" w:space="0" w:color="auto"/>
                              </w:divBdr>
                            </w:div>
                            <w:div w:id="453209640">
                              <w:marLeft w:val="0"/>
                              <w:marRight w:val="0"/>
                              <w:marTop w:val="0"/>
                              <w:marBottom w:val="0"/>
                              <w:divBdr>
                                <w:top w:val="none" w:sz="0" w:space="0" w:color="auto"/>
                                <w:left w:val="none" w:sz="0" w:space="0" w:color="auto"/>
                                <w:bottom w:val="none" w:sz="0" w:space="0" w:color="auto"/>
                                <w:right w:val="none" w:sz="0" w:space="0" w:color="auto"/>
                              </w:divBdr>
                            </w:div>
                            <w:div w:id="547647878">
                              <w:marLeft w:val="0"/>
                              <w:marRight w:val="0"/>
                              <w:marTop w:val="0"/>
                              <w:marBottom w:val="0"/>
                              <w:divBdr>
                                <w:top w:val="none" w:sz="0" w:space="0" w:color="auto"/>
                                <w:left w:val="none" w:sz="0" w:space="0" w:color="auto"/>
                                <w:bottom w:val="none" w:sz="0" w:space="0" w:color="auto"/>
                                <w:right w:val="none" w:sz="0" w:space="0" w:color="auto"/>
                              </w:divBdr>
                            </w:div>
                            <w:div w:id="1499153253">
                              <w:marLeft w:val="0"/>
                              <w:marRight w:val="0"/>
                              <w:marTop w:val="0"/>
                              <w:marBottom w:val="0"/>
                              <w:divBdr>
                                <w:top w:val="none" w:sz="0" w:space="0" w:color="auto"/>
                                <w:left w:val="none" w:sz="0" w:space="0" w:color="auto"/>
                                <w:bottom w:val="none" w:sz="0" w:space="0" w:color="auto"/>
                                <w:right w:val="none" w:sz="0" w:space="0" w:color="auto"/>
                              </w:divBdr>
                            </w:div>
                            <w:div w:id="490685197">
                              <w:marLeft w:val="0"/>
                              <w:marRight w:val="0"/>
                              <w:marTop w:val="0"/>
                              <w:marBottom w:val="0"/>
                              <w:divBdr>
                                <w:top w:val="none" w:sz="0" w:space="0" w:color="auto"/>
                                <w:left w:val="none" w:sz="0" w:space="0" w:color="auto"/>
                                <w:bottom w:val="none" w:sz="0" w:space="0" w:color="auto"/>
                                <w:right w:val="none" w:sz="0" w:space="0" w:color="auto"/>
                              </w:divBdr>
                            </w:div>
                            <w:div w:id="1479154169">
                              <w:marLeft w:val="0"/>
                              <w:marRight w:val="0"/>
                              <w:marTop w:val="0"/>
                              <w:marBottom w:val="0"/>
                              <w:divBdr>
                                <w:top w:val="none" w:sz="0" w:space="0" w:color="auto"/>
                                <w:left w:val="none" w:sz="0" w:space="0" w:color="auto"/>
                                <w:bottom w:val="none" w:sz="0" w:space="0" w:color="auto"/>
                                <w:right w:val="none" w:sz="0" w:space="0" w:color="auto"/>
                              </w:divBdr>
                            </w:div>
                            <w:div w:id="2037807980">
                              <w:marLeft w:val="0"/>
                              <w:marRight w:val="0"/>
                              <w:marTop w:val="0"/>
                              <w:marBottom w:val="0"/>
                              <w:divBdr>
                                <w:top w:val="none" w:sz="0" w:space="0" w:color="auto"/>
                                <w:left w:val="none" w:sz="0" w:space="0" w:color="auto"/>
                                <w:bottom w:val="none" w:sz="0" w:space="0" w:color="auto"/>
                                <w:right w:val="none" w:sz="0" w:space="0" w:color="auto"/>
                              </w:divBdr>
                            </w:div>
                            <w:div w:id="345060444">
                              <w:marLeft w:val="0"/>
                              <w:marRight w:val="0"/>
                              <w:marTop w:val="0"/>
                              <w:marBottom w:val="0"/>
                              <w:divBdr>
                                <w:top w:val="none" w:sz="0" w:space="0" w:color="auto"/>
                                <w:left w:val="none" w:sz="0" w:space="0" w:color="auto"/>
                                <w:bottom w:val="none" w:sz="0" w:space="0" w:color="auto"/>
                                <w:right w:val="none" w:sz="0" w:space="0" w:color="auto"/>
                              </w:divBdr>
                            </w:div>
                            <w:div w:id="1095906706">
                              <w:marLeft w:val="0"/>
                              <w:marRight w:val="0"/>
                              <w:marTop w:val="0"/>
                              <w:marBottom w:val="0"/>
                              <w:divBdr>
                                <w:top w:val="none" w:sz="0" w:space="0" w:color="auto"/>
                                <w:left w:val="none" w:sz="0" w:space="0" w:color="auto"/>
                                <w:bottom w:val="none" w:sz="0" w:space="0" w:color="auto"/>
                                <w:right w:val="none" w:sz="0" w:space="0" w:color="auto"/>
                              </w:divBdr>
                            </w:div>
                            <w:div w:id="676007435">
                              <w:marLeft w:val="0"/>
                              <w:marRight w:val="0"/>
                              <w:marTop w:val="0"/>
                              <w:marBottom w:val="0"/>
                              <w:divBdr>
                                <w:top w:val="none" w:sz="0" w:space="0" w:color="auto"/>
                                <w:left w:val="none" w:sz="0" w:space="0" w:color="auto"/>
                                <w:bottom w:val="none" w:sz="0" w:space="0" w:color="auto"/>
                                <w:right w:val="none" w:sz="0" w:space="0" w:color="auto"/>
                              </w:divBdr>
                            </w:div>
                            <w:div w:id="1060597260">
                              <w:marLeft w:val="0"/>
                              <w:marRight w:val="0"/>
                              <w:marTop w:val="0"/>
                              <w:marBottom w:val="0"/>
                              <w:divBdr>
                                <w:top w:val="none" w:sz="0" w:space="0" w:color="auto"/>
                                <w:left w:val="none" w:sz="0" w:space="0" w:color="auto"/>
                                <w:bottom w:val="none" w:sz="0" w:space="0" w:color="auto"/>
                                <w:right w:val="none" w:sz="0" w:space="0" w:color="auto"/>
                              </w:divBdr>
                            </w:div>
                            <w:div w:id="1589656788">
                              <w:marLeft w:val="0"/>
                              <w:marRight w:val="0"/>
                              <w:marTop w:val="0"/>
                              <w:marBottom w:val="0"/>
                              <w:divBdr>
                                <w:top w:val="none" w:sz="0" w:space="0" w:color="auto"/>
                                <w:left w:val="none" w:sz="0" w:space="0" w:color="auto"/>
                                <w:bottom w:val="none" w:sz="0" w:space="0" w:color="auto"/>
                                <w:right w:val="none" w:sz="0" w:space="0" w:color="auto"/>
                              </w:divBdr>
                            </w:div>
                            <w:div w:id="926383870">
                              <w:marLeft w:val="0"/>
                              <w:marRight w:val="0"/>
                              <w:marTop w:val="0"/>
                              <w:marBottom w:val="0"/>
                              <w:divBdr>
                                <w:top w:val="none" w:sz="0" w:space="0" w:color="auto"/>
                                <w:left w:val="none" w:sz="0" w:space="0" w:color="auto"/>
                                <w:bottom w:val="none" w:sz="0" w:space="0" w:color="auto"/>
                                <w:right w:val="none" w:sz="0" w:space="0" w:color="auto"/>
                              </w:divBdr>
                            </w:div>
                            <w:div w:id="116989689">
                              <w:marLeft w:val="0"/>
                              <w:marRight w:val="0"/>
                              <w:marTop w:val="0"/>
                              <w:marBottom w:val="0"/>
                              <w:divBdr>
                                <w:top w:val="none" w:sz="0" w:space="0" w:color="auto"/>
                                <w:left w:val="none" w:sz="0" w:space="0" w:color="auto"/>
                                <w:bottom w:val="none" w:sz="0" w:space="0" w:color="auto"/>
                                <w:right w:val="none" w:sz="0" w:space="0" w:color="auto"/>
                              </w:divBdr>
                            </w:div>
                            <w:div w:id="1062404583">
                              <w:marLeft w:val="0"/>
                              <w:marRight w:val="0"/>
                              <w:marTop w:val="0"/>
                              <w:marBottom w:val="0"/>
                              <w:divBdr>
                                <w:top w:val="none" w:sz="0" w:space="0" w:color="auto"/>
                                <w:left w:val="none" w:sz="0" w:space="0" w:color="auto"/>
                                <w:bottom w:val="none" w:sz="0" w:space="0" w:color="auto"/>
                                <w:right w:val="none" w:sz="0" w:space="0" w:color="auto"/>
                              </w:divBdr>
                            </w:div>
                            <w:div w:id="117456066">
                              <w:marLeft w:val="0"/>
                              <w:marRight w:val="0"/>
                              <w:marTop w:val="0"/>
                              <w:marBottom w:val="0"/>
                              <w:divBdr>
                                <w:top w:val="none" w:sz="0" w:space="0" w:color="auto"/>
                                <w:left w:val="none" w:sz="0" w:space="0" w:color="auto"/>
                                <w:bottom w:val="none" w:sz="0" w:space="0" w:color="auto"/>
                                <w:right w:val="none" w:sz="0" w:space="0" w:color="auto"/>
                              </w:divBdr>
                            </w:div>
                            <w:div w:id="1865285908">
                              <w:marLeft w:val="0"/>
                              <w:marRight w:val="0"/>
                              <w:marTop w:val="0"/>
                              <w:marBottom w:val="0"/>
                              <w:divBdr>
                                <w:top w:val="none" w:sz="0" w:space="0" w:color="auto"/>
                                <w:left w:val="none" w:sz="0" w:space="0" w:color="auto"/>
                                <w:bottom w:val="none" w:sz="0" w:space="0" w:color="auto"/>
                                <w:right w:val="none" w:sz="0" w:space="0" w:color="auto"/>
                              </w:divBdr>
                            </w:div>
                            <w:div w:id="1893077660">
                              <w:marLeft w:val="0"/>
                              <w:marRight w:val="0"/>
                              <w:marTop w:val="0"/>
                              <w:marBottom w:val="0"/>
                              <w:divBdr>
                                <w:top w:val="none" w:sz="0" w:space="0" w:color="auto"/>
                                <w:left w:val="none" w:sz="0" w:space="0" w:color="auto"/>
                                <w:bottom w:val="none" w:sz="0" w:space="0" w:color="auto"/>
                                <w:right w:val="none" w:sz="0" w:space="0" w:color="auto"/>
                              </w:divBdr>
                            </w:div>
                            <w:div w:id="1836679086">
                              <w:marLeft w:val="0"/>
                              <w:marRight w:val="0"/>
                              <w:marTop w:val="0"/>
                              <w:marBottom w:val="0"/>
                              <w:divBdr>
                                <w:top w:val="none" w:sz="0" w:space="0" w:color="auto"/>
                                <w:left w:val="none" w:sz="0" w:space="0" w:color="auto"/>
                                <w:bottom w:val="none" w:sz="0" w:space="0" w:color="auto"/>
                                <w:right w:val="none" w:sz="0" w:space="0" w:color="auto"/>
                              </w:divBdr>
                            </w:div>
                            <w:div w:id="1985507828">
                              <w:marLeft w:val="0"/>
                              <w:marRight w:val="0"/>
                              <w:marTop w:val="0"/>
                              <w:marBottom w:val="0"/>
                              <w:divBdr>
                                <w:top w:val="none" w:sz="0" w:space="0" w:color="auto"/>
                                <w:left w:val="none" w:sz="0" w:space="0" w:color="auto"/>
                                <w:bottom w:val="none" w:sz="0" w:space="0" w:color="auto"/>
                                <w:right w:val="none" w:sz="0" w:space="0" w:color="auto"/>
                              </w:divBdr>
                            </w:div>
                            <w:div w:id="1245994556">
                              <w:marLeft w:val="0"/>
                              <w:marRight w:val="0"/>
                              <w:marTop w:val="0"/>
                              <w:marBottom w:val="0"/>
                              <w:divBdr>
                                <w:top w:val="none" w:sz="0" w:space="0" w:color="auto"/>
                                <w:left w:val="none" w:sz="0" w:space="0" w:color="auto"/>
                                <w:bottom w:val="none" w:sz="0" w:space="0" w:color="auto"/>
                                <w:right w:val="none" w:sz="0" w:space="0" w:color="auto"/>
                              </w:divBdr>
                            </w:div>
                            <w:div w:id="1169566411">
                              <w:marLeft w:val="0"/>
                              <w:marRight w:val="0"/>
                              <w:marTop w:val="0"/>
                              <w:marBottom w:val="0"/>
                              <w:divBdr>
                                <w:top w:val="none" w:sz="0" w:space="0" w:color="auto"/>
                                <w:left w:val="none" w:sz="0" w:space="0" w:color="auto"/>
                                <w:bottom w:val="none" w:sz="0" w:space="0" w:color="auto"/>
                                <w:right w:val="none" w:sz="0" w:space="0" w:color="auto"/>
                              </w:divBdr>
                            </w:div>
                            <w:div w:id="974523416">
                              <w:marLeft w:val="0"/>
                              <w:marRight w:val="0"/>
                              <w:marTop w:val="0"/>
                              <w:marBottom w:val="0"/>
                              <w:divBdr>
                                <w:top w:val="none" w:sz="0" w:space="0" w:color="auto"/>
                                <w:left w:val="none" w:sz="0" w:space="0" w:color="auto"/>
                                <w:bottom w:val="none" w:sz="0" w:space="0" w:color="auto"/>
                                <w:right w:val="none" w:sz="0" w:space="0" w:color="auto"/>
                              </w:divBdr>
                            </w:div>
                            <w:div w:id="90244270">
                              <w:marLeft w:val="0"/>
                              <w:marRight w:val="0"/>
                              <w:marTop w:val="0"/>
                              <w:marBottom w:val="0"/>
                              <w:divBdr>
                                <w:top w:val="none" w:sz="0" w:space="0" w:color="auto"/>
                                <w:left w:val="none" w:sz="0" w:space="0" w:color="auto"/>
                                <w:bottom w:val="none" w:sz="0" w:space="0" w:color="auto"/>
                                <w:right w:val="none" w:sz="0" w:space="0" w:color="auto"/>
                              </w:divBdr>
                            </w:div>
                            <w:div w:id="377241644">
                              <w:marLeft w:val="0"/>
                              <w:marRight w:val="0"/>
                              <w:marTop w:val="0"/>
                              <w:marBottom w:val="0"/>
                              <w:divBdr>
                                <w:top w:val="none" w:sz="0" w:space="0" w:color="auto"/>
                                <w:left w:val="none" w:sz="0" w:space="0" w:color="auto"/>
                                <w:bottom w:val="none" w:sz="0" w:space="0" w:color="auto"/>
                                <w:right w:val="none" w:sz="0" w:space="0" w:color="auto"/>
                              </w:divBdr>
                            </w:div>
                            <w:div w:id="1962422255">
                              <w:marLeft w:val="0"/>
                              <w:marRight w:val="0"/>
                              <w:marTop w:val="0"/>
                              <w:marBottom w:val="0"/>
                              <w:divBdr>
                                <w:top w:val="none" w:sz="0" w:space="0" w:color="auto"/>
                                <w:left w:val="none" w:sz="0" w:space="0" w:color="auto"/>
                                <w:bottom w:val="none" w:sz="0" w:space="0" w:color="auto"/>
                                <w:right w:val="none" w:sz="0" w:space="0" w:color="auto"/>
                              </w:divBdr>
                            </w:div>
                            <w:div w:id="100413889">
                              <w:marLeft w:val="0"/>
                              <w:marRight w:val="0"/>
                              <w:marTop w:val="0"/>
                              <w:marBottom w:val="0"/>
                              <w:divBdr>
                                <w:top w:val="none" w:sz="0" w:space="0" w:color="auto"/>
                                <w:left w:val="none" w:sz="0" w:space="0" w:color="auto"/>
                                <w:bottom w:val="none" w:sz="0" w:space="0" w:color="auto"/>
                                <w:right w:val="none" w:sz="0" w:space="0" w:color="auto"/>
                              </w:divBdr>
                            </w:div>
                            <w:div w:id="1382634426">
                              <w:marLeft w:val="0"/>
                              <w:marRight w:val="0"/>
                              <w:marTop w:val="0"/>
                              <w:marBottom w:val="0"/>
                              <w:divBdr>
                                <w:top w:val="none" w:sz="0" w:space="0" w:color="auto"/>
                                <w:left w:val="none" w:sz="0" w:space="0" w:color="auto"/>
                                <w:bottom w:val="none" w:sz="0" w:space="0" w:color="auto"/>
                                <w:right w:val="none" w:sz="0" w:space="0" w:color="auto"/>
                              </w:divBdr>
                            </w:div>
                            <w:div w:id="442651446">
                              <w:marLeft w:val="0"/>
                              <w:marRight w:val="0"/>
                              <w:marTop w:val="0"/>
                              <w:marBottom w:val="0"/>
                              <w:divBdr>
                                <w:top w:val="none" w:sz="0" w:space="0" w:color="auto"/>
                                <w:left w:val="none" w:sz="0" w:space="0" w:color="auto"/>
                                <w:bottom w:val="none" w:sz="0" w:space="0" w:color="auto"/>
                                <w:right w:val="none" w:sz="0" w:space="0" w:color="auto"/>
                              </w:divBdr>
                            </w:div>
                            <w:div w:id="1579754938">
                              <w:marLeft w:val="0"/>
                              <w:marRight w:val="0"/>
                              <w:marTop w:val="0"/>
                              <w:marBottom w:val="0"/>
                              <w:divBdr>
                                <w:top w:val="none" w:sz="0" w:space="0" w:color="auto"/>
                                <w:left w:val="none" w:sz="0" w:space="0" w:color="auto"/>
                                <w:bottom w:val="none" w:sz="0" w:space="0" w:color="auto"/>
                                <w:right w:val="none" w:sz="0" w:space="0" w:color="auto"/>
                              </w:divBdr>
                            </w:div>
                            <w:div w:id="1708142373">
                              <w:marLeft w:val="0"/>
                              <w:marRight w:val="0"/>
                              <w:marTop w:val="0"/>
                              <w:marBottom w:val="0"/>
                              <w:divBdr>
                                <w:top w:val="none" w:sz="0" w:space="0" w:color="auto"/>
                                <w:left w:val="none" w:sz="0" w:space="0" w:color="auto"/>
                                <w:bottom w:val="none" w:sz="0" w:space="0" w:color="auto"/>
                                <w:right w:val="none" w:sz="0" w:space="0" w:color="auto"/>
                              </w:divBdr>
                            </w:div>
                            <w:div w:id="590941270">
                              <w:marLeft w:val="0"/>
                              <w:marRight w:val="0"/>
                              <w:marTop w:val="0"/>
                              <w:marBottom w:val="0"/>
                              <w:divBdr>
                                <w:top w:val="none" w:sz="0" w:space="0" w:color="auto"/>
                                <w:left w:val="none" w:sz="0" w:space="0" w:color="auto"/>
                                <w:bottom w:val="none" w:sz="0" w:space="0" w:color="auto"/>
                                <w:right w:val="none" w:sz="0" w:space="0" w:color="auto"/>
                              </w:divBdr>
                            </w:div>
                            <w:div w:id="1432166172">
                              <w:marLeft w:val="0"/>
                              <w:marRight w:val="0"/>
                              <w:marTop w:val="0"/>
                              <w:marBottom w:val="0"/>
                              <w:divBdr>
                                <w:top w:val="none" w:sz="0" w:space="0" w:color="auto"/>
                                <w:left w:val="none" w:sz="0" w:space="0" w:color="auto"/>
                                <w:bottom w:val="none" w:sz="0" w:space="0" w:color="auto"/>
                                <w:right w:val="none" w:sz="0" w:space="0" w:color="auto"/>
                              </w:divBdr>
                            </w:div>
                            <w:div w:id="119109553">
                              <w:marLeft w:val="0"/>
                              <w:marRight w:val="0"/>
                              <w:marTop w:val="0"/>
                              <w:marBottom w:val="0"/>
                              <w:divBdr>
                                <w:top w:val="none" w:sz="0" w:space="0" w:color="auto"/>
                                <w:left w:val="none" w:sz="0" w:space="0" w:color="auto"/>
                                <w:bottom w:val="none" w:sz="0" w:space="0" w:color="auto"/>
                                <w:right w:val="none" w:sz="0" w:space="0" w:color="auto"/>
                              </w:divBdr>
                            </w:div>
                            <w:div w:id="2001695388">
                              <w:marLeft w:val="0"/>
                              <w:marRight w:val="0"/>
                              <w:marTop w:val="0"/>
                              <w:marBottom w:val="0"/>
                              <w:divBdr>
                                <w:top w:val="none" w:sz="0" w:space="0" w:color="auto"/>
                                <w:left w:val="none" w:sz="0" w:space="0" w:color="auto"/>
                                <w:bottom w:val="none" w:sz="0" w:space="0" w:color="auto"/>
                                <w:right w:val="none" w:sz="0" w:space="0" w:color="auto"/>
                              </w:divBdr>
                            </w:div>
                            <w:div w:id="1787961941">
                              <w:marLeft w:val="0"/>
                              <w:marRight w:val="0"/>
                              <w:marTop w:val="0"/>
                              <w:marBottom w:val="0"/>
                              <w:divBdr>
                                <w:top w:val="none" w:sz="0" w:space="0" w:color="auto"/>
                                <w:left w:val="none" w:sz="0" w:space="0" w:color="auto"/>
                                <w:bottom w:val="none" w:sz="0" w:space="0" w:color="auto"/>
                                <w:right w:val="none" w:sz="0" w:space="0" w:color="auto"/>
                              </w:divBdr>
                            </w:div>
                            <w:div w:id="691222182">
                              <w:marLeft w:val="0"/>
                              <w:marRight w:val="0"/>
                              <w:marTop w:val="0"/>
                              <w:marBottom w:val="0"/>
                              <w:divBdr>
                                <w:top w:val="none" w:sz="0" w:space="0" w:color="auto"/>
                                <w:left w:val="none" w:sz="0" w:space="0" w:color="auto"/>
                                <w:bottom w:val="none" w:sz="0" w:space="0" w:color="auto"/>
                                <w:right w:val="none" w:sz="0" w:space="0" w:color="auto"/>
                              </w:divBdr>
                            </w:div>
                            <w:div w:id="601957393">
                              <w:marLeft w:val="0"/>
                              <w:marRight w:val="0"/>
                              <w:marTop w:val="0"/>
                              <w:marBottom w:val="0"/>
                              <w:divBdr>
                                <w:top w:val="none" w:sz="0" w:space="0" w:color="auto"/>
                                <w:left w:val="none" w:sz="0" w:space="0" w:color="auto"/>
                                <w:bottom w:val="none" w:sz="0" w:space="0" w:color="auto"/>
                                <w:right w:val="none" w:sz="0" w:space="0" w:color="auto"/>
                              </w:divBdr>
                            </w:div>
                            <w:div w:id="1137917682">
                              <w:marLeft w:val="0"/>
                              <w:marRight w:val="0"/>
                              <w:marTop w:val="0"/>
                              <w:marBottom w:val="0"/>
                              <w:divBdr>
                                <w:top w:val="none" w:sz="0" w:space="0" w:color="auto"/>
                                <w:left w:val="none" w:sz="0" w:space="0" w:color="auto"/>
                                <w:bottom w:val="none" w:sz="0" w:space="0" w:color="auto"/>
                                <w:right w:val="none" w:sz="0" w:space="0" w:color="auto"/>
                              </w:divBdr>
                            </w:div>
                            <w:div w:id="1688553338">
                              <w:marLeft w:val="0"/>
                              <w:marRight w:val="0"/>
                              <w:marTop w:val="0"/>
                              <w:marBottom w:val="0"/>
                              <w:divBdr>
                                <w:top w:val="none" w:sz="0" w:space="0" w:color="auto"/>
                                <w:left w:val="none" w:sz="0" w:space="0" w:color="auto"/>
                                <w:bottom w:val="none" w:sz="0" w:space="0" w:color="auto"/>
                                <w:right w:val="none" w:sz="0" w:space="0" w:color="auto"/>
                              </w:divBdr>
                            </w:div>
                            <w:div w:id="712340430">
                              <w:marLeft w:val="0"/>
                              <w:marRight w:val="0"/>
                              <w:marTop w:val="0"/>
                              <w:marBottom w:val="0"/>
                              <w:divBdr>
                                <w:top w:val="none" w:sz="0" w:space="0" w:color="auto"/>
                                <w:left w:val="none" w:sz="0" w:space="0" w:color="auto"/>
                                <w:bottom w:val="none" w:sz="0" w:space="0" w:color="auto"/>
                                <w:right w:val="none" w:sz="0" w:space="0" w:color="auto"/>
                              </w:divBdr>
                            </w:div>
                            <w:div w:id="1277828143">
                              <w:marLeft w:val="0"/>
                              <w:marRight w:val="0"/>
                              <w:marTop w:val="0"/>
                              <w:marBottom w:val="0"/>
                              <w:divBdr>
                                <w:top w:val="none" w:sz="0" w:space="0" w:color="auto"/>
                                <w:left w:val="none" w:sz="0" w:space="0" w:color="auto"/>
                                <w:bottom w:val="none" w:sz="0" w:space="0" w:color="auto"/>
                                <w:right w:val="none" w:sz="0" w:space="0" w:color="auto"/>
                              </w:divBdr>
                            </w:div>
                            <w:div w:id="1458375017">
                              <w:marLeft w:val="0"/>
                              <w:marRight w:val="0"/>
                              <w:marTop w:val="0"/>
                              <w:marBottom w:val="0"/>
                              <w:divBdr>
                                <w:top w:val="none" w:sz="0" w:space="0" w:color="auto"/>
                                <w:left w:val="none" w:sz="0" w:space="0" w:color="auto"/>
                                <w:bottom w:val="none" w:sz="0" w:space="0" w:color="auto"/>
                                <w:right w:val="none" w:sz="0" w:space="0" w:color="auto"/>
                              </w:divBdr>
                            </w:div>
                            <w:div w:id="311058042">
                              <w:marLeft w:val="0"/>
                              <w:marRight w:val="0"/>
                              <w:marTop w:val="0"/>
                              <w:marBottom w:val="0"/>
                              <w:divBdr>
                                <w:top w:val="none" w:sz="0" w:space="0" w:color="auto"/>
                                <w:left w:val="none" w:sz="0" w:space="0" w:color="auto"/>
                                <w:bottom w:val="none" w:sz="0" w:space="0" w:color="auto"/>
                                <w:right w:val="none" w:sz="0" w:space="0" w:color="auto"/>
                              </w:divBdr>
                            </w:div>
                            <w:div w:id="86579357">
                              <w:marLeft w:val="0"/>
                              <w:marRight w:val="0"/>
                              <w:marTop w:val="0"/>
                              <w:marBottom w:val="0"/>
                              <w:divBdr>
                                <w:top w:val="none" w:sz="0" w:space="0" w:color="auto"/>
                                <w:left w:val="none" w:sz="0" w:space="0" w:color="auto"/>
                                <w:bottom w:val="none" w:sz="0" w:space="0" w:color="auto"/>
                                <w:right w:val="none" w:sz="0" w:space="0" w:color="auto"/>
                              </w:divBdr>
                            </w:div>
                            <w:div w:id="1360662418">
                              <w:marLeft w:val="0"/>
                              <w:marRight w:val="0"/>
                              <w:marTop w:val="0"/>
                              <w:marBottom w:val="0"/>
                              <w:divBdr>
                                <w:top w:val="none" w:sz="0" w:space="0" w:color="auto"/>
                                <w:left w:val="none" w:sz="0" w:space="0" w:color="auto"/>
                                <w:bottom w:val="none" w:sz="0" w:space="0" w:color="auto"/>
                                <w:right w:val="none" w:sz="0" w:space="0" w:color="auto"/>
                              </w:divBdr>
                            </w:div>
                            <w:div w:id="1538159144">
                              <w:marLeft w:val="0"/>
                              <w:marRight w:val="0"/>
                              <w:marTop w:val="0"/>
                              <w:marBottom w:val="0"/>
                              <w:divBdr>
                                <w:top w:val="none" w:sz="0" w:space="0" w:color="auto"/>
                                <w:left w:val="none" w:sz="0" w:space="0" w:color="auto"/>
                                <w:bottom w:val="none" w:sz="0" w:space="0" w:color="auto"/>
                                <w:right w:val="none" w:sz="0" w:space="0" w:color="auto"/>
                              </w:divBdr>
                            </w:div>
                            <w:div w:id="110824930">
                              <w:marLeft w:val="0"/>
                              <w:marRight w:val="0"/>
                              <w:marTop w:val="0"/>
                              <w:marBottom w:val="0"/>
                              <w:divBdr>
                                <w:top w:val="none" w:sz="0" w:space="0" w:color="auto"/>
                                <w:left w:val="none" w:sz="0" w:space="0" w:color="auto"/>
                                <w:bottom w:val="none" w:sz="0" w:space="0" w:color="auto"/>
                                <w:right w:val="none" w:sz="0" w:space="0" w:color="auto"/>
                              </w:divBdr>
                            </w:div>
                            <w:div w:id="419260824">
                              <w:marLeft w:val="0"/>
                              <w:marRight w:val="0"/>
                              <w:marTop w:val="0"/>
                              <w:marBottom w:val="0"/>
                              <w:divBdr>
                                <w:top w:val="none" w:sz="0" w:space="0" w:color="auto"/>
                                <w:left w:val="none" w:sz="0" w:space="0" w:color="auto"/>
                                <w:bottom w:val="none" w:sz="0" w:space="0" w:color="auto"/>
                                <w:right w:val="none" w:sz="0" w:space="0" w:color="auto"/>
                              </w:divBdr>
                            </w:div>
                            <w:div w:id="341785161">
                              <w:marLeft w:val="0"/>
                              <w:marRight w:val="0"/>
                              <w:marTop w:val="0"/>
                              <w:marBottom w:val="0"/>
                              <w:divBdr>
                                <w:top w:val="none" w:sz="0" w:space="0" w:color="auto"/>
                                <w:left w:val="none" w:sz="0" w:space="0" w:color="auto"/>
                                <w:bottom w:val="none" w:sz="0" w:space="0" w:color="auto"/>
                                <w:right w:val="none" w:sz="0" w:space="0" w:color="auto"/>
                              </w:divBdr>
                            </w:div>
                            <w:div w:id="410737212">
                              <w:marLeft w:val="0"/>
                              <w:marRight w:val="0"/>
                              <w:marTop w:val="0"/>
                              <w:marBottom w:val="0"/>
                              <w:divBdr>
                                <w:top w:val="none" w:sz="0" w:space="0" w:color="auto"/>
                                <w:left w:val="none" w:sz="0" w:space="0" w:color="auto"/>
                                <w:bottom w:val="none" w:sz="0" w:space="0" w:color="auto"/>
                                <w:right w:val="none" w:sz="0" w:space="0" w:color="auto"/>
                              </w:divBdr>
                            </w:div>
                            <w:div w:id="1164007535">
                              <w:marLeft w:val="0"/>
                              <w:marRight w:val="0"/>
                              <w:marTop w:val="0"/>
                              <w:marBottom w:val="0"/>
                              <w:divBdr>
                                <w:top w:val="none" w:sz="0" w:space="0" w:color="auto"/>
                                <w:left w:val="none" w:sz="0" w:space="0" w:color="auto"/>
                                <w:bottom w:val="none" w:sz="0" w:space="0" w:color="auto"/>
                                <w:right w:val="none" w:sz="0" w:space="0" w:color="auto"/>
                              </w:divBdr>
                            </w:div>
                            <w:div w:id="1249462911">
                              <w:marLeft w:val="0"/>
                              <w:marRight w:val="0"/>
                              <w:marTop w:val="0"/>
                              <w:marBottom w:val="0"/>
                              <w:divBdr>
                                <w:top w:val="none" w:sz="0" w:space="0" w:color="auto"/>
                                <w:left w:val="none" w:sz="0" w:space="0" w:color="auto"/>
                                <w:bottom w:val="none" w:sz="0" w:space="0" w:color="auto"/>
                                <w:right w:val="none" w:sz="0" w:space="0" w:color="auto"/>
                              </w:divBdr>
                            </w:div>
                            <w:div w:id="364135271">
                              <w:marLeft w:val="0"/>
                              <w:marRight w:val="0"/>
                              <w:marTop w:val="0"/>
                              <w:marBottom w:val="0"/>
                              <w:divBdr>
                                <w:top w:val="none" w:sz="0" w:space="0" w:color="auto"/>
                                <w:left w:val="none" w:sz="0" w:space="0" w:color="auto"/>
                                <w:bottom w:val="none" w:sz="0" w:space="0" w:color="auto"/>
                                <w:right w:val="none" w:sz="0" w:space="0" w:color="auto"/>
                              </w:divBdr>
                            </w:div>
                            <w:div w:id="1700548163">
                              <w:marLeft w:val="0"/>
                              <w:marRight w:val="0"/>
                              <w:marTop w:val="0"/>
                              <w:marBottom w:val="0"/>
                              <w:divBdr>
                                <w:top w:val="none" w:sz="0" w:space="0" w:color="auto"/>
                                <w:left w:val="none" w:sz="0" w:space="0" w:color="auto"/>
                                <w:bottom w:val="none" w:sz="0" w:space="0" w:color="auto"/>
                                <w:right w:val="none" w:sz="0" w:space="0" w:color="auto"/>
                              </w:divBdr>
                            </w:div>
                            <w:div w:id="142435573">
                              <w:marLeft w:val="0"/>
                              <w:marRight w:val="0"/>
                              <w:marTop w:val="0"/>
                              <w:marBottom w:val="0"/>
                              <w:divBdr>
                                <w:top w:val="none" w:sz="0" w:space="0" w:color="auto"/>
                                <w:left w:val="none" w:sz="0" w:space="0" w:color="auto"/>
                                <w:bottom w:val="none" w:sz="0" w:space="0" w:color="auto"/>
                                <w:right w:val="none" w:sz="0" w:space="0" w:color="auto"/>
                              </w:divBdr>
                            </w:div>
                            <w:div w:id="1116946129">
                              <w:marLeft w:val="0"/>
                              <w:marRight w:val="0"/>
                              <w:marTop w:val="0"/>
                              <w:marBottom w:val="0"/>
                              <w:divBdr>
                                <w:top w:val="none" w:sz="0" w:space="0" w:color="auto"/>
                                <w:left w:val="none" w:sz="0" w:space="0" w:color="auto"/>
                                <w:bottom w:val="none" w:sz="0" w:space="0" w:color="auto"/>
                                <w:right w:val="none" w:sz="0" w:space="0" w:color="auto"/>
                              </w:divBdr>
                            </w:div>
                            <w:div w:id="71122179">
                              <w:marLeft w:val="0"/>
                              <w:marRight w:val="0"/>
                              <w:marTop w:val="0"/>
                              <w:marBottom w:val="0"/>
                              <w:divBdr>
                                <w:top w:val="none" w:sz="0" w:space="0" w:color="auto"/>
                                <w:left w:val="none" w:sz="0" w:space="0" w:color="auto"/>
                                <w:bottom w:val="none" w:sz="0" w:space="0" w:color="auto"/>
                                <w:right w:val="none" w:sz="0" w:space="0" w:color="auto"/>
                              </w:divBdr>
                            </w:div>
                            <w:div w:id="682897215">
                              <w:marLeft w:val="0"/>
                              <w:marRight w:val="0"/>
                              <w:marTop w:val="0"/>
                              <w:marBottom w:val="0"/>
                              <w:divBdr>
                                <w:top w:val="none" w:sz="0" w:space="0" w:color="auto"/>
                                <w:left w:val="none" w:sz="0" w:space="0" w:color="auto"/>
                                <w:bottom w:val="none" w:sz="0" w:space="0" w:color="auto"/>
                                <w:right w:val="none" w:sz="0" w:space="0" w:color="auto"/>
                              </w:divBdr>
                            </w:div>
                            <w:div w:id="146165694">
                              <w:marLeft w:val="0"/>
                              <w:marRight w:val="0"/>
                              <w:marTop w:val="0"/>
                              <w:marBottom w:val="0"/>
                              <w:divBdr>
                                <w:top w:val="none" w:sz="0" w:space="0" w:color="auto"/>
                                <w:left w:val="none" w:sz="0" w:space="0" w:color="auto"/>
                                <w:bottom w:val="none" w:sz="0" w:space="0" w:color="auto"/>
                                <w:right w:val="none" w:sz="0" w:space="0" w:color="auto"/>
                              </w:divBdr>
                            </w:div>
                            <w:div w:id="1421102624">
                              <w:marLeft w:val="0"/>
                              <w:marRight w:val="0"/>
                              <w:marTop w:val="0"/>
                              <w:marBottom w:val="0"/>
                              <w:divBdr>
                                <w:top w:val="none" w:sz="0" w:space="0" w:color="auto"/>
                                <w:left w:val="none" w:sz="0" w:space="0" w:color="auto"/>
                                <w:bottom w:val="none" w:sz="0" w:space="0" w:color="auto"/>
                                <w:right w:val="none" w:sz="0" w:space="0" w:color="auto"/>
                              </w:divBdr>
                            </w:div>
                            <w:div w:id="1066148930">
                              <w:marLeft w:val="0"/>
                              <w:marRight w:val="0"/>
                              <w:marTop w:val="0"/>
                              <w:marBottom w:val="0"/>
                              <w:divBdr>
                                <w:top w:val="none" w:sz="0" w:space="0" w:color="auto"/>
                                <w:left w:val="none" w:sz="0" w:space="0" w:color="auto"/>
                                <w:bottom w:val="none" w:sz="0" w:space="0" w:color="auto"/>
                                <w:right w:val="none" w:sz="0" w:space="0" w:color="auto"/>
                              </w:divBdr>
                            </w:div>
                            <w:div w:id="113985955">
                              <w:marLeft w:val="0"/>
                              <w:marRight w:val="0"/>
                              <w:marTop w:val="0"/>
                              <w:marBottom w:val="0"/>
                              <w:divBdr>
                                <w:top w:val="none" w:sz="0" w:space="0" w:color="auto"/>
                                <w:left w:val="none" w:sz="0" w:space="0" w:color="auto"/>
                                <w:bottom w:val="none" w:sz="0" w:space="0" w:color="auto"/>
                                <w:right w:val="none" w:sz="0" w:space="0" w:color="auto"/>
                              </w:divBdr>
                            </w:div>
                            <w:div w:id="137378428">
                              <w:marLeft w:val="0"/>
                              <w:marRight w:val="0"/>
                              <w:marTop w:val="0"/>
                              <w:marBottom w:val="0"/>
                              <w:divBdr>
                                <w:top w:val="none" w:sz="0" w:space="0" w:color="auto"/>
                                <w:left w:val="none" w:sz="0" w:space="0" w:color="auto"/>
                                <w:bottom w:val="none" w:sz="0" w:space="0" w:color="auto"/>
                                <w:right w:val="none" w:sz="0" w:space="0" w:color="auto"/>
                              </w:divBdr>
                            </w:div>
                            <w:div w:id="1277520168">
                              <w:marLeft w:val="0"/>
                              <w:marRight w:val="0"/>
                              <w:marTop w:val="0"/>
                              <w:marBottom w:val="0"/>
                              <w:divBdr>
                                <w:top w:val="none" w:sz="0" w:space="0" w:color="auto"/>
                                <w:left w:val="none" w:sz="0" w:space="0" w:color="auto"/>
                                <w:bottom w:val="none" w:sz="0" w:space="0" w:color="auto"/>
                                <w:right w:val="none" w:sz="0" w:space="0" w:color="auto"/>
                              </w:divBdr>
                            </w:div>
                            <w:div w:id="1364207214">
                              <w:marLeft w:val="0"/>
                              <w:marRight w:val="0"/>
                              <w:marTop w:val="0"/>
                              <w:marBottom w:val="0"/>
                              <w:divBdr>
                                <w:top w:val="none" w:sz="0" w:space="0" w:color="auto"/>
                                <w:left w:val="none" w:sz="0" w:space="0" w:color="auto"/>
                                <w:bottom w:val="none" w:sz="0" w:space="0" w:color="auto"/>
                                <w:right w:val="none" w:sz="0" w:space="0" w:color="auto"/>
                              </w:divBdr>
                            </w:div>
                            <w:div w:id="1431701434">
                              <w:marLeft w:val="0"/>
                              <w:marRight w:val="0"/>
                              <w:marTop w:val="0"/>
                              <w:marBottom w:val="0"/>
                              <w:divBdr>
                                <w:top w:val="none" w:sz="0" w:space="0" w:color="auto"/>
                                <w:left w:val="none" w:sz="0" w:space="0" w:color="auto"/>
                                <w:bottom w:val="none" w:sz="0" w:space="0" w:color="auto"/>
                                <w:right w:val="none" w:sz="0" w:space="0" w:color="auto"/>
                              </w:divBdr>
                            </w:div>
                            <w:div w:id="1976594370">
                              <w:marLeft w:val="0"/>
                              <w:marRight w:val="0"/>
                              <w:marTop w:val="0"/>
                              <w:marBottom w:val="0"/>
                              <w:divBdr>
                                <w:top w:val="none" w:sz="0" w:space="0" w:color="auto"/>
                                <w:left w:val="none" w:sz="0" w:space="0" w:color="auto"/>
                                <w:bottom w:val="none" w:sz="0" w:space="0" w:color="auto"/>
                                <w:right w:val="none" w:sz="0" w:space="0" w:color="auto"/>
                              </w:divBdr>
                            </w:div>
                            <w:div w:id="31198392">
                              <w:marLeft w:val="0"/>
                              <w:marRight w:val="0"/>
                              <w:marTop w:val="0"/>
                              <w:marBottom w:val="0"/>
                              <w:divBdr>
                                <w:top w:val="none" w:sz="0" w:space="0" w:color="auto"/>
                                <w:left w:val="none" w:sz="0" w:space="0" w:color="auto"/>
                                <w:bottom w:val="none" w:sz="0" w:space="0" w:color="auto"/>
                                <w:right w:val="none" w:sz="0" w:space="0" w:color="auto"/>
                              </w:divBdr>
                            </w:div>
                            <w:div w:id="1995178401">
                              <w:marLeft w:val="0"/>
                              <w:marRight w:val="0"/>
                              <w:marTop w:val="0"/>
                              <w:marBottom w:val="0"/>
                              <w:divBdr>
                                <w:top w:val="none" w:sz="0" w:space="0" w:color="auto"/>
                                <w:left w:val="none" w:sz="0" w:space="0" w:color="auto"/>
                                <w:bottom w:val="none" w:sz="0" w:space="0" w:color="auto"/>
                                <w:right w:val="none" w:sz="0" w:space="0" w:color="auto"/>
                              </w:divBdr>
                            </w:div>
                            <w:div w:id="289016818">
                              <w:marLeft w:val="0"/>
                              <w:marRight w:val="0"/>
                              <w:marTop w:val="0"/>
                              <w:marBottom w:val="0"/>
                              <w:divBdr>
                                <w:top w:val="none" w:sz="0" w:space="0" w:color="auto"/>
                                <w:left w:val="none" w:sz="0" w:space="0" w:color="auto"/>
                                <w:bottom w:val="none" w:sz="0" w:space="0" w:color="auto"/>
                                <w:right w:val="none" w:sz="0" w:space="0" w:color="auto"/>
                              </w:divBdr>
                            </w:div>
                            <w:div w:id="1627420592">
                              <w:marLeft w:val="0"/>
                              <w:marRight w:val="0"/>
                              <w:marTop w:val="0"/>
                              <w:marBottom w:val="0"/>
                              <w:divBdr>
                                <w:top w:val="none" w:sz="0" w:space="0" w:color="auto"/>
                                <w:left w:val="none" w:sz="0" w:space="0" w:color="auto"/>
                                <w:bottom w:val="none" w:sz="0" w:space="0" w:color="auto"/>
                                <w:right w:val="none" w:sz="0" w:space="0" w:color="auto"/>
                              </w:divBdr>
                            </w:div>
                            <w:div w:id="1165509914">
                              <w:marLeft w:val="0"/>
                              <w:marRight w:val="0"/>
                              <w:marTop w:val="0"/>
                              <w:marBottom w:val="0"/>
                              <w:divBdr>
                                <w:top w:val="none" w:sz="0" w:space="0" w:color="auto"/>
                                <w:left w:val="none" w:sz="0" w:space="0" w:color="auto"/>
                                <w:bottom w:val="none" w:sz="0" w:space="0" w:color="auto"/>
                                <w:right w:val="none" w:sz="0" w:space="0" w:color="auto"/>
                              </w:divBdr>
                            </w:div>
                            <w:div w:id="401879185">
                              <w:marLeft w:val="0"/>
                              <w:marRight w:val="0"/>
                              <w:marTop w:val="0"/>
                              <w:marBottom w:val="0"/>
                              <w:divBdr>
                                <w:top w:val="none" w:sz="0" w:space="0" w:color="auto"/>
                                <w:left w:val="none" w:sz="0" w:space="0" w:color="auto"/>
                                <w:bottom w:val="none" w:sz="0" w:space="0" w:color="auto"/>
                                <w:right w:val="none" w:sz="0" w:space="0" w:color="auto"/>
                              </w:divBdr>
                            </w:div>
                            <w:div w:id="1030565729">
                              <w:marLeft w:val="0"/>
                              <w:marRight w:val="0"/>
                              <w:marTop w:val="0"/>
                              <w:marBottom w:val="0"/>
                              <w:divBdr>
                                <w:top w:val="none" w:sz="0" w:space="0" w:color="auto"/>
                                <w:left w:val="none" w:sz="0" w:space="0" w:color="auto"/>
                                <w:bottom w:val="none" w:sz="0" w:space="0" w:color="auto"/>
                                <w:right w:val="none" w:sz="0" w:space="0" w:color="auto"/>
                              </w:divBdr>
                            </w:div>
                            <w:div w:id="1088582018">
                              <w:marLeft w:val="0"/>
                              <w:marRight w:val="0"/>
                              <w:marTop w:val="0"/>
                              <w:marBottom w:val="0"/>
                              <w:divBdr>
                                <w:top w:val="none" w:sz="0" w:space="0" w:color="auto"/>
                                <w:left w:val="none" w:sz="0" w:space="0" w:color="auto"/>
                                <w:bottom w:val="none" w:sz="0" w:space="0" w:color="auto"/>
                                <w:right w:val="none" w:sz="0" w:space="0" w:color="auto"/>
                              </w:divBdr>
                            </w:div>
                            <w:div w:id="1015157731">
                              <w:marLeft w:val="0"/>
                              <w:marRight w:val="0"/>
                              <w:marTop w:val="0"/>
                              <w:marBottom w:val="0"/>
                              <w:divBdr>
                                <w:top w:val="none" w:sz="0" w:space="0" w:color="auto"/>
                                <w:left w:val="none" w:sz="0" w:space="0" w:color="auto"/>
                                <w:bottom w:val="none" w:sz="0" w:space="0" w:color="auto"/>
                                <w:right w:val="none" w:sz="0" w:space="0" w:color="auto"/>
                              </w:divBdr>
                            </w:div>
                            <w:div w:id="1968511970">
                              <w:marLeft w:val="0"/>
                              <w:marRight w:val="0"/>
                              <w:marTop w:val="0"/>
                              <w:marBottom w:val="0"/>
                              <w:divBdr>
                                <w:top w:val="none" w:sz="0" w:space="0" w:color="auto"/>
                                <w:left w:val="none" w:sz="0" w:space="0" w:color="auto"/>
                                <w:bottom w:val="none" w:sz="0" w:space="0" w:color="auto"/>
                                <w:right w:val="none" w:sz="0" w:space="0" w:color="auto"/>
                              </w:divBdr>
                            </w:div>
                            <w:div w:id="810833490">
                              <w:marLeft w:val="0"/>
                              <w:marRight w:val="0"/>
                              <w:marTop w:val="0"/>
                              <w:marBottom w:val="0"/>
                              <w:divBdr>
                                <w:top w:val="none" w:sz="0" w:space="0" w:color="auto"/>
                                <w:left w:val="none" w:sz="0" w:space="0" w:color="auto"/>
                                <w:bottom w:val="none" w:sz="0" w:space="0" w:color="auto"/>
                                <w:right w:val="none" w:sz="0" w:space="0" w:color="auto"/>
                              </w:divBdr>
                            </w:div>
                            <w:div w:id="478230273">
                              <w:marLeft w:val="0"/>
                              <w:marRight w:val="0"/>
                              <w:marTop w:val="0"/>
                              <w:marBottom w:val="0"/>
                              <w:divBdr>
                                <w:top w:val="none" w:sz="0" w:space="0" w:color="auto"/>
                                <w:left w:val="none" w:sz="0" w:space="0" w:color="auto"/>
                                <w:bottom w:val="none" w:sz="0" w:space="0" w:color="auto"/>
                                <w:right w:val="none" w:sz="0" w:space="0" w:color="auto"/>
                              </w:divBdr>
                            </w:div>
                            <w:div w:id="665091061">
                              <w:marLeft w:val="0"/>
                              <w:marRight w:val="0"/>
                              <w:marTop w:val="0"/>
                              <w:marBottom w:val="0"/>
                              <w:divBdr>
                                <w:top w:val="none" w:sz="0" w:space="0" w:color="auto"/>
                                <w:left w:val="none" w:sz="0" w:space="0" w:color="auto"/>
                                <w:bottom w:val="none" w:sz="0" w:space="0" w:color="auto"/>
                                <w:right w:val="none" w:sz="0" w:space="0" w:color="auto"/>
                              </w:divBdr>
                            </w:div>
                            <w:div w:id="121652103">
                              <w:marLeft w:val="0"/>
                              <w:marRight w:val="0"/>
                              <w:marTop w:val="0"/>
                              <w:marBottom w:val="0"/>
                              <w:divBdr>
                                <w:top w:val="none" w:sz="0" w:space="0" w:color="auto"/>
                                <w:left w:val="none" w:sz="0" w:space="0" w:color="auto"/>
                                <w:bottom w:val="none" w:sz="0" w:space="0" w:color="auto"/>
                                <w:right w:val="none" w:sz="0" w:space="0" w:color="auto"/>
                              </w:divBdr>
                            </w:div>
                            <w:div w:id="695041431">
                              <w:marLeft w:val="0"/>
                              <w:marRight w:val="0"/>
                              <w:marTop w:val="0"/>
                              <w:marBottom w:val="0"/>
                              <w:divBdr>
                                <w:top w:val="none" w:sz="0" w:space="0" w:color="auto"/>
                                <w:left w:val="none" w:sz="0" w:space="0" w:color="auto"/>
                                <w:bottom w:val="none" w:sz="0" w:space="0" w:color="auto"/>
                                <w:right w:val="none" w:sz="0" w:space="0" w:color="auto"/>
                              </w:divBdr>
                            </w:div>
                            <w:div w:id="1037706860">
                              <w:marLeft w:val="0"/>
                              <w:marRight w:val="0"/>
                              <w:marTop w:val="0"/>
                              <w:marBottom w:val="0"/>
                              <w:divBdr>
                                <w:top w:val="none" w:sz="0" w:space="0" w:color="auto"/>
                                <w:left w:val="none" w:sz="0" w:space="0" w:color="auto"/>
                                <w:bottom w:val="none" w:sz="0" w:space="0" w:color="auto"/>
                                <w:right w:val="none" w:sz="0" w:space="0" w:color="auto"/>
                              </w:divBdr>
                            </w:div>
                            <w:div w:id="278337143">
                              <w:marLeft w:val="0"/>
                              <w:marRight w:val="0"/>
                              <w:marTop w:val="0"/>
                              <w:marBottom w:val="0"/>
                              <w:divBdr>
                                <w:top w:val="none" w:sz="0" w:space="0" w:color="auto"/>
                                <w:left w:val="none" w:sz="0" w:space="0" w:color="auto"/>
                                <w:bottom w:val="none" w:sz="0" w:space="0" w:color="auto"/>
                                <w:right w:val="none" w:sz="0" w:space="0" w:color="auto"/>
                              </w:divBdr>
                            </w:div>
                            <w:div w:id="1833176261">
                              <w:marLeft w:val="0"/>
                              <w:marRight w:val="0"/>
                              <w:marTop w:val="0"/>
                              <w:marBottom w:val="0"/>
                              <w:divBdr>
                                <w:top w:val="none" w:sz="0" w:space="0" w:color="auto"/>
                                <w:left w:val="none" w:sz="0" w:space="0" w:color="auto"/>
                                <w:bottom w:val="none" w:sz="0" w:space="0" w:color="auto"/>
                                <w:right w:val="none" w:sz="0" w:space="0" w:color="auto"/>
                              </w:divBdr>
                            </w:div>
                            <w:div w:id="2056150838">
                              <w:marLeft w:val="0"/>
                              <w:marRight w:val="0"/>
                              <w:marTop w:val="0"/>
                              <w:marBottom w:val="0"/>
                              <w:divBdr>
                                <w:top w:val="none" w:sz="0" w:space="0" w:color="auto"/>
                                <w:left w:val="none" w:sz="0" w:space="0" w:color="auto"/>
                                <w:bottom w:val="none" w:sz="0" w:space="0" w:color="auto"/>
                                <w:right w:val="none" w:sz="0" w:space="0" w:color="auto"/>
                              </w:divBdr>
                            </w:div>
                            <w:div w:id="915163643">
                              <w:marLeft w:val="0"/>
                              <w:marRight w:val="0"/>
                              <w:marTop w:val="0"/>
                              <w:marBottom w:val="0"/>
                              <w:divBdr>
                                <w:top w:val="none" w:sz="0" w:space="0" w:color="auto"/>
                                <w:left w:val="none" w:sz="0" w:space="0" w:color="auto"/>
                                <w:bottom w:val="none" w:sz="0" w:space="0" w:color="auto"/>
                                <w:right w:val="none" w:sz="0" w:space="0" w:color="auto"/>
                              </w:divBdr>
                            </w:div>
                            <w:div w:id="1040786351">
                              <w:marLeft w:val="0"/>
                              <w:marRight w:val="0"/>
                              <w:marTop w:val="0"/>
                              <w:marBottom w:val="0"/>
                              <w:divBdr>
                                <w:top w:val="none" w:sz="0" w:space="0" w:color="auto"/>
                                <w:left w:val="none" w:sz="0" w:space="0" w:color="auto"/>
                                <w:bottom w:val="none" w:sz="0" w:space="0" w:color="auto"/>
                                <w:right w:val="none" w:sz="0" w:space="0" w:color="auto"/>
                              </w:divBdr>
                            </w:div>
                            <w:div w:id="1971084790">
                              <w:marLeft w:val="0"/>
                              <w:marRight w:val="0"/>
                              <w:marTop w:val="0"/>
                              <w:marBottom w:val="0"/>
                              <w:divBdr>
                                <w:top w:val="none" w:sz="0" w:space="0" w:color="auto"/>
                                <w:left w:val="none" w:sz="0" w:space="0" w:color="auto"/>
                                <w:bottom w:val="none" w:sz="0" w:space="0" w:color="auto"/>
                                <w:right w:val="none" w:sz="0" w:space="0" w:color="auto"/>
                              </w:divBdr>
                            </w:div>
                            <w:div w:id="959723949">
                              <w:marLeft w:val="0"/>
                              <w:marRight w:val="0"/>
                              <w:marTop w:val="0"/>
                              <w:marBottom w:val="0"/>
                              <w:divBdr>
                                <w:top w:val="none" w:sz="0" w:space="0" w:color="auto"/>
                                <w:left w:val="none" w:sz="0" w:space="0" w:color="auto"/>
                                <w:bottom w:val="none" w:sz="0" w:space="0" w:color="auto"/>
                                <w:right w:val="none" w:sz="0" w:space="0" w:color="auto"/>
                              </w:divBdr>
                            </w:div>
                            <w:div w:id="1020548771">
                              <w:marLeft w:val="0"/>
                              <w:marRight w:val="0"/>
                              <w:marTop w:val="0"/>
                              <w:marBottom w:val="0"/>
                              <w:divBdr>
                                <w:top w:val="none" w:sz="0" w:space="0" w:color="auto"/>
                                <w:left w:val="none" w:sz="0" w:space="0" w:color="auto"/>
                                <w:bottom w:val="none" w:sz="0" w:space="0" w:color="auto"/>
                                <w:right w:val="none" w:sz="0" w:space="0" w:color="auto"/>
                              </w:divBdr>
                            </w:div>
                            <w:div w:id="1510560872">
                              <w:marLeft w:val="0"/>
                              <w:marRight w:val="0"/>
                              <w:marTop w:val="0"/>
                              <w:marBottom w:val="0"/>
                              <w:divBdr>
                                <w:top w:val="none" w:sz="0" w:space="0" w:color="auto"/>
                                <w:left w:val="none" w:sz="0" w:space="0" w:color="auto"/>
                                <w:bottom w:val="none" w:sz="0" w:space="0" w:color="auto"/>
                                <w:right w:val="none" w:sz="0" w:space="0" w:color="auto"/>
                              </w:divBdr>
                            </w:div>
                            <w:div w:id="742916362">
                              <w:marLeft w:val="0"/>
                              <w:marRight w:val="0"/>
                              <w:marTop w:val="0"/>
                              <w:marBottom w:val="0"/>
                              <w:divBdr>
                                <w:top w:val="none" w:sz="0" w:space="0" w:color="auto"/>
                                <w:left w:val="none" w:sz="0" w:space="0" w:color="auto"/>
                                <w:bottom w:val="none" w:sz="0" w:space="0" w:color="auto"/>
                                <w:right w:val="none" w:sz="0" w:space="0" w:color="auto"/>
                              </w:divBdr>
                            </w:div>
                            <w:div w:id="1772697894">
                              <w:marLeft w:val="0"/>
                              <w:marRight w:val="0"/>
                              <w:marTop w:val="0"/>
                              <w:marBottom w:val="0"/>
                              <w:divBdr>
                                <w:top w:val="none" w:sz="0" w:space="0" w:color="auto"/>
                                <w:left w:val="none" w:sz="0" w:space="0" w:color="auto"/>
                                <w:bottom w:val="none" w:sz="0" w:space="0" w:color="auto"/>
                                <w:right w:val="none" w:sz="0" w:space="0" w:color="auto"/>
                              </w:divBdr>
                            </w:div>
                            <w:div w:id="185410135">
                              <w:marLeft w:val="0"/>
                              <w:marRight w:val="0"/>
                              <w:marTop w:val="0"/>
                              <w:marBottom w:val="0"/>
                              <w:divBdr>
                                <w:top w:val="none" w:sz="0" w:space="0" w:color="auto"/>
                                <w:left w:val="none" w:sz="0" w:space="0" w:color="auto"/>
                                <w:bottom w:val="none" w:sz="0" w:space="0" w:color="auto"/>
                                <w:right w:val="none" w:sz="0" w:space="0" w:color="auto"/>
                              </w:divBdr>
                            </w:div>
                            <w:div w:id="1658072977">
                              <w:marLeft w:val="0"/>
                              <w:marRight w:val="0"/>
                              <w:marTop w:val="0"/>
                              <w:marBottom w:val="0"/>
                              <w:divBdr>
                                <w:top w:val="none" w:sz="0" w:space="0" w:color="auto"/>
                                <w:left w:val="none" w:sz="0" w:space="0" w:color="auto"/>
                                <w:bottom w:val="none" w:sz="0" w:space="0" w:color="auto"/>
                                <w:right w:val="none" w:sz="0" w:space="0" w:color="auto"/>
                              </w:divBdr>
                            </w:div>
                            <w:div w:id="1481195965">
                              <w:marLeft w:val="0"/>
                              <w:marRight w:val="0"/>
                              <w:marTop w:val="0"/>
                              <w:marBottom w:val="0"/>
                              <w:divBdr>
                                <w:top w:val="none" w:sz="0" w:space="0" w:color="auto"/>
                                <w:left w:val="none" w:sz="0" w:space="0" w:color="auto"/>
                                <w:bottom w:val="none" w:sz="0" w:space="0" w:color="auto"/>
                                <w:right w:val="none" w:sz="0" w:space="0" w:color="auto"/>
                              </w:divBdr>
                            </w:div>
                            <w:div w:id="2105221735">
                              <w:marLeft w:val="0"/>
                              <w:marRight w:val="0"/>
                              <w:marTop w:val="0"/>
                              <w:marBottom w:val="0"/>
                              <w:divBdr>
                                <w:top w:val="none" w:sz="0" w:space="0" w:color="auto"/>
                                <w:left w:val="none" w:sz="0" w:space="0" w:color="auto"/>
                                <w:bottom w:val="none" w:sz="0" w:space="0" w:color="auto"/>
                                <w:right w:val="none" w:sz="0" w:space="0" w:color="auto"/>
                              </w:divBdr>
                            </w:div>
                            <w:div w:id="1228229520">
                              <w:marLeft w:val="0"/>
                              <w:marRight w:val="0"/>
                              <w:marTop w:val="0"/>
                              <w:marBottom w:val="0"/>
                              <w:divBdr>
                                <w:top w:val="none" w:sz="0" w:space="0" w:color="auto"/>
                                <w:left w:val="none" w:sz="0" w:space="0" w:color="auto"/>
                                <w:bottom w:val="none" w:sz="0" w:space="0" w:color="auto"/>
                                <w:right w:val="none" w:sz="0" w:space="0" w:color="auto"/>
                              </w:divBdr>
                            </w:div>
                            <w:div w:id="1988633197">
                              <w:marLeft w:val="0"/>
                              <w:marRight w:val="0"/>
                              <w:marTop w:val="0"/>
                              <w:marBottom w:val="0"/>
                              <w:divBdr>
                                <w:top w:val="none" w:sz="0" w:space="0" w:color="auto"/>
                                <w:left w:val="none" w:sz="0" w:space="0" w:color="auto"/>
                                <w:bottom w:val="none" w:sz="0" w:space="0" w:color="auto"/>
                                <w:right w:val="none" w:sz="0" w:space="0" w:color="auto"/>
                              </w:divBdr>
                            </w:div>
                            <w:div w:id="974867411">
                              <w:marLeft w:val="0"/>
                              <w:marRight w:val="0"/>
                              <w:marTop w:val="0"/>
                              <w:marBottom w:val="0"/>
                              <w:divBdr>
                                <w:top w:val="none" w:sz="0" w:space="0" w:color="auto"/>
                                <w:left w:val="none" w:sz="0" w:space="0" w:color="auto"/>
                                <w:bottom w:val="none" w:sz="0" w:space="0" w:color="auto"/>
                                <w:right w:val="none" w:sz="0" w:space="0" w:color="auto"/>
                              </w:divBdr>
                            </w:div>
                            <w:div w:id="102656898">
                              <w:marLeft w:val="0"/>
                              <w:marRight w:val="0"/>
                              <w:marTop w:val="0"/>
                              <w:marBottom w:val="0"/>
                              <w:divBdr>
                                <w:top w:val="none" w:sz="0" w:space="0" w:color="auto"/>
                                <w:left w:val="none" w:sz="0" w:space="0" w:color="auto"/>
                                <w:bottom w:val="none" w:sz="0" w:space="0" w:color="auto"/>
                                <w:right w:val="none" w:sz="0" w:space="0" w:color="auto"/>
                              </w:divBdr>
                            </w:div>
                            <w:div w:id="267398562">
                              <w:marLeft w:val="0"/>
                              <w:marRight w:val="0"/>
                              <w:marTop w:val="0"/>
                              <w:marBottom w:val="0"/>
                              <w:divBdr>
                                <w:top w:val="none" w:sz="0" w:space="0" w:color="auto"/>
                                <w:left w:val="none" w:sz="0" w:space="0" w:color="auto"/>
                                <w:bottom w:val="none" w:sz="0" w:space="0" w:color="auto"/>
                                <w:right w:val="none" w:sz="0" w:space="0" w:color="auto"/>
                              </w:divBdr>
                            </w:div>
                            <w:div w:id="587739599">
                              <w:marLeft w:val="0"/>
                              <w:marRight w:val="0"/>
                              <w:marTop w:val="0"/>
                              <w:marBottom w:val="0"/>
                              <w:divBdr>
                                <w:top w:val="none" w:sz="0" w:space="0" w:color="auto"/>
                                <w:left w:val="none" w:sz="0" w:space="0" w:color="auto"/>
                                <w:bottom w:val="none" w:sz="0" w:space="0" w:color="auto"/>
                                <w:right w:val="none" w:sz="0" w:space="0" w:color="auto"/>
                              </w:divBdr>
                            </w:div>
                            <w:div w:id="1689595939">
                              <w:marLeft w:val="0"/>
                              <w:marRight w:val="0"/>
                              <w:marTop w:val="0"/>
                              <w:marBottom w:val="0"/>
                              <w:divBdr>
                                <w:top w:val="none" w:sz="0" w:space="0" w:color="auto"/>
                                <w:left w:val="none" w:sz="0" w:space="0" w:color="auto"/>
                                <w:bottom w:val="none" w:sz="0" w:space="0" w:color="auto"/>
                                <w:right w:val="none" w:sz="0" w:space="0" w:color="auto"/>
                              </w:divBdr>
                            </w:div>
                            <w:div w:id="1391996184">
                              <w:marLeft w:val="0"/>
                              <w:marRight w:val="0"/>
                              <w:marTop w:val="0"/>
                              <w:marBottom w:val="0"/>
                              <w:divBdr>
                                <w:top w:val="none" w:sz="0" w:space="0" w:color="auto"/>
                                <w:left w:val="none" w:sz="0" w:space="0" w:color="auto"/>
                                <w:bottom w:val="none" w:sz="0" w:space="0" w:color="auto"/>
                                <w:right w:val="none" w:sz="0" w:space="0" w:color="auto"/>
                              </w:divBdr>
                            </w:div>
                            <w:div w:id="179127988">
                              <w:marLeft w:val="0"/>
                              <w:marRight w:val="0"/>
                              <w:marTop w:val="0"/>
                              <w:marBottom w:val="0"/>
                              <w:divBdr>
                                <w:top w:val="none" w:sz="0" w:space="0" w:color="auto"/>
                                <w:left w:val="none" w:sz="0" w:space="0" w:color="auto"/>
                                <w:bottom w:val="none" w:sz="0" w:space="0" w:color="auto"/>
                                <w:right w:val="none" w:sz="0" w:space="0" w:color="auto"/>
                              </w:divBdr>
                            </w:div>
                            <w:div w:id="250356823">
                              <w:marLeft w:val="0"/>
                              <w:marRight w:val="0"/>
                              <w:marTop w:val="0"/>
                              <w:marBottom w:val="0"/>
                              <w:divBdr>
                                <w:top w:val="none" w:sz="0" w:space="0" w:color="auto"/>
                                <w:left w:val="none" w:sz="0" w:space="0" w:color="auto"/>
                                <w:bottom w:val="none" w:sz="0" w:space="0" w:color="auto"/>
                                <w:right w:val="none" w:sz="0" w:space="0" w:color="auto"/>
                              </w:divBdr>
                            </w:div>
                            <w:div w:id="765883303">
                              <w:marLeft w:val="0"/>
                              <w:marRight w:val="0"/>
                              <w:marTop w:val="0"/>
                              <w:marBottom w:val="0"/>
                              <w:divBdr>
                                <w:top w:val="none" w:sz="0" w:space="0" w:color="auto"/>
                                <w:left w:val="none" w:sz="0" w:space="0" w:color="auto"/>
                                <w:bottom w:val="none" w:sz="0" w:space="0" w:color="auto"/>
                                <w:right w:val="none" w:sz="0" w:space="0" w:color="auto"/>
                              </w:divBdr>
                            </w:div>
                            <w:div w:id="2036465773">
                              <w:marLeft w:val="0"/>
                              <w:marRight w:val="0"/>
                              <w:marTop w:val="0"/>
                              <w:marBottom w:val="0"/>
                              <w:divBdr>
                                <w:top w:val="none" w:sz="0" w:space="0" w:color="auto"/>
                                <w:left w:val="none" w:sz="0" w:space="0" w:color="auto"/>
                                <w:bottom w:val="none" w:sz="0" w:space="0" w:color="auto"/>
                                <w:right w:val="none" w:sz="0" w:space="0" w:color="auto"/>
                              </w:divBdr>
                            </w:div>
                            <w:div w:id="1714646859">
                              <w:marLeft w:val="0"/>
                              <w:marRight w:val="0"/>
                              <w:marTop w:val="0"/>
                              <w:marBottom w:val="0"/>
                              <w:divBdr>
                                <w:top w:val="none" w:sz="0" w:space="0" w:color="auto"/>
                                <w:left w:val="none" w:sz="0" w:space="0" w:color="auto"/>
                                <w:bottom w:val="none" w:sz="0" w:space="0" w:color="auto"/>
                                <w:right w:val="none" w:sz="0" w:space="0" w:color="auto"/>
                              </w:divBdr>
                            </w:div>
                            <w:div w:id="651375748">
                              <w:marLeft w:val="0"/>
                              <w:marRight w:val="0"/>
                              <w:marTop w:val="0"/>
                              <w:marBottom w:val="0"/>
                              <w:divBdr>
                                <w:top w:val="none" w:sz="0" w:space="0" w:color="auto"/>
                                <w:left w:val="none" w:sz="0" w:space="0" w:color="auto"/>
                                <w:bottom w:val="none" w:sz="0" w:space="0" w:color="auto"/>
                                <w:right w:val="none" w:sz="0" w:space="0" w:color="auto"/>
                              </w:divBdr>
                            </w:div>
                            <w:div w:id="1343316202">
                              <w:marLeft w:val="0"/>
                              <w:marRight w:val="0"/>
                              <w:marTop w:val="0"/>
                              <w:marBottom w:val="0"/>
                              <w:divBdr>
                                <w:top w:val="none" w:sz="0" w:space="0" w:color="auto"/>
                                <w:left w:val="none" w:sz="0" w:space="0" w:color="auto"/>
                                <w:bottom w:val="none" w:sz="0" w:space="0" w:color="auto"/>
                                <w:right w:val="none" w:sz="0" w:space="0" w:color="auto"/>
                              </w:divBdr>
                            </w:div>
                            <w:div w:id="558251815">
                              <w:marLeft w:val="0"/>
                              <w:marRight w:val="0"/>
                              <w:marTop w:val="0"/>
                              <w:marBottom w:val="0"/>
                              <w:divBdr>
                                <w:top w:val="none" w:sz="0" w:space="0" w:color="auto"/>
                                <w:left w:val="none" w:sz="0" w:space="0" w:color="auto"/>
                                <w:bottom w:val="none" w:sz="0" w:space="0" w:color="auto"/>
                                <w:right w:val="none" w:sz="0" w:space="0" w:color="auto"/>
                              </w:divBdr>
                            </w:div>
                            <w:div w:id="1274287887">
                              <w:marLeft w:val="0"/>
                              <w:marRight w:val="0"/>
                              <w:marTop w:val="0"/>
                              <w:marBottom w:val="0"/>
                              <w:divBdr>
                                <w:top w:val="none" w:sz="0" w:space="0" w:color="auto"/>
                                <w:left w:val="none" w:sz="0" w:space="0" w:color="auto"/>
                                <w:bottom w:val="none" w:sz="0" w:space="0" w:color="auto"/>
                                <w:right w:val="none" w:sz="0" w:space="0" w:color="auto"/>
                              </w:divBdr>
                            </w:div>
                            <w:div w:id="998850880">
                              <w:marLeft w:val="0"/>
                              <w:marRight w:val="0"/>
                              <w:marTop w:val="0"/>
                              <w:marBottom w:val="0"/>
                              <w:divBdr>
                                <w:top w:val="none" w:sz="0" w:space="0" w:color="auto"/>
                                <w:left w:val="none" w:sz="0" w:space="0" w:color="auto"/>
                                <w:bottom w:val="none" w:sz="0" w:space="0" w:color="auto"/>
                                <w:right w:val="none" w:sz="0" w:space="0" w:color="auto"/>
                              </w:divBdr>
                            </w:div>
                            <w:div w:id="1453472919">
                              <w:marLeft w:val="0"/>
                              <w:marRight w:val="0"/>
                              <w:marTop w:val="0"/>
                              <w:marBottom w:val="0"/>
                              <w:divBdr>
                                <w:top w:val="none" w:sz="0" w:space="0" w:color="auto"/>
                                <w:left w:val="none" w:sz="0" w:space="0" w:color="auto"/>
                                <w:bottom w:val="none" w:sz="0" w:space="0" w:color="auto"/>
                                <w:right w:val="none" w:sz="0" w:space="0" w:color="auto"/>
                              </w:divBdr>
                            </w:div>
                            <w:div w:id="2121757391">
                              <w:marLeft w:val="0"/>
                              <w:marRight w:val="0"/>
                              <w:marTop w:val="0"/>
                              <w:marBottom w:val="0"/>
                              <w:divBdr>
                                <w:top w:val="none" w:sz="0" w:space="0" w:color="auto"/>
                                <w:left w:val="none" w:sz="0" w:space="0" w:color="auto"/>
                                <w:bottom w:val="none" w:sz="0" w:space="0" w:color="auto"/>
                                <w:right w:val="none" w:sz="0" w:space="0" w:color="auto"/>
                              </w:divBdr>
                            </w:div>
                            <w:div w:id="490753275">
                              <w:marLeft w:val="0"/>
                              <w:marRight w:val="0"/>
                              <w:marTop w:val="0"/>
                              <w:marBottom w:val="0"/>
                              <w:divBdr>
                                <w:top w:val="none" w:sz="0" w:space="0" w:color="auto"/>
                                <w:left w:val="none" w:sz="0" w:space="0" w:color="auto"/>
                                <w:bottom w:val="none" w:sz="0" w:space="0" w:color="auto"/>
                                <w:right w:val="none" w:sz="0" w:space="0" w:color="auto"/>
                              </w:divBdr>
                            </w:div>
                            <w:div w:id="1462386608">
                              <w:marLeft w:val="0"/>
                              <w:marRight w:val="0"/>
                              <w:marTop w:val="0"/>
                              <w:marBottom w:val="0"/>
                              <w:divBdr>
                                <w:top w:val="none" w:sz="0" w:space="0" w:color="auto"/>
                                <w:left w:val="none" w:sz="0" w:space="0" w:color="auto"/>
                                <w:bottom w:val="none" w:sz="0" w:space="0" w:color="auto"/>
                                <w:right w:val="none" w:sz="0" w:space="0" w:color="auto"/>
                              </w:divBdr>
                            </w:div>
                            <w:div w:id="1534922233">
                              <w:marLeft w:val="0"/>
                              <w:marRight w:val="0"/>
                              <w:marTop w:val="0"/>
                              <w:marBottom w:val="0"/>
                              <w:divBdr>
                                <w:top w:val="none" w:sz="0" w:space="0" w:color="auto"/>
                                <w:left w:val="none" w:sz="0" w:space="0" w:color="auto"/>
                                <w:bottom w:val="none" w:sz="0" w:space="0" w:color="auto"/>
                                <w:right w:val="none" w:sz="0" w:space="0" w:color="auto"/>
                              </w:divBdr>
                            </w:div>
                            <w:div w:id="485173965">
                              <w:marLeft w:val="0"/>
                              <w:marRight w:val="0"/>
                              <w:marTop w:val="0"/>
                              <w:marBottom w:val="0"/>
                              <w:divBdr>
                                <w:top w:val="none" w:sz="0" w:space="0" w:color="auto"/>
                                <w:left w:val="none" w:sz="0" w:space="0" w:color="auto"/>
                                <w:bottom w:val="none" w:sz="0" w:space="0" w:color="auto"/>
                                <w:right w:val="none" w:sz="0" w:space="0" w:color="auto"/>
                              </w:divBdr>
                            </w:div>
                            <w:div w:id="2090275527">
                              <w:marLeft w:val="0"/>
                              <w:marRight w:val="0"/>
                              <w:marTop w:val="0"/>
                              <w:marBottom w:val="0"/>
                              <w:divBdr>
                                <w:top w:val="none" w:sz="0" w:space="0" w:color="auto"/>
                                <w:left w:val="none" w:sz="0" w:space="0" w:color="auto"/>
                                <w:bottom w:val="none" w:sz="0" w:space="0" w:color="auto"/>
                                <w:right w:val="none" w:sz="0" w:space="0" w:color="auto"/>
                              </w:divBdr>
                            </w:div>
                            <w:div w:id="1453592676">
                              <w:marLeft w:val="0"/>
                              <w:marRight w:val="0"/>
                              <w:marTop w:val="0"/>
                              <w:marBottom w:val="0"/>
                              <w:divBdr>
                                <w:top w:val="none" w:sz="0" w:space="0" w:color="auto"/>
                                <w:left w:val="none" w:sz="0" w:space="0" w:color="auto"/>
                                <w:bottom w:val="none" w:sz="0" w:space="0" w:color="auto"/>
                                <w:right w:val="none" w:sz="0" w:space="0" w:color="auto"/>
                              </w:divBdr>
                            </w:div>
                            <w:div w:id="1436245670">
                              <w:marLeft w:val="0"/>
                              <w:marRight w:val="0"/>
                              <w:marTop w:val="0"/>
                              <w:marBottom w:val="0"/>
                              <w:divBdr>
                                <w:top w:val="none" w:sz="0" w:space="0" w:color="auto"/>
                                <w:left w:val="none" w:sz="0" w:space="0" w:color="auto"/>
                                <w:bottom w:val="none" w:sz="0" w:space="0" w:color="auto"/>
                                <w:right w:val="none" w:sz="0" w:space="0" w:color="auto"/>
                              </w:divBdr>
                            </w:div>
                            <w:div w:id="771245231">
                              <w:marLeft w:val="0"/>
                              <w:marRight w:val="0"/>
                              <w:marTop w:val="0"/>
                              <w:marBottom w:val="0"/>
                              <w:divBdr>
                                <w:top w:val="none" w:sz="0" w:space="0" w:color="auto"/>
                                <w:left w:val="none" w:sz="0" w:space="0" w:color="auto"/>
                                <w:bottom w:val="none" w:sz="0" w:space="0" w:color="auto"/>
                                <w:right w:val="none" w:sz="0" w:space="0" w:color="auto"/>
                              </w:divBdr>
                            </w:div>
                            <w:div w:id="2060545176">
                              <w:marLeft w:val="0"/>
                              <w:marRight w:val="0"/>
                              <w:marTop w:val="0"/>
                              <w:marBottom w:val="0"/>
                              <w:divBdr>
                                <w:top w:val="none" w:sz="0" w:space="0" w:color="auto"/>
                                <w:left w:val="none" w:sz="0" w:space="0" w:color="auto"/>
                                <w:bottom w:val="none" w:sz="0" w:space="0" w:color="auto"/>
                                <w:right w:val="none" w:sz="0" w:space="0" w:color="auto"/>
                              </w:divBdr>
                            </w:div>
                            <w:div w:id="960839200">
                              <w:marLeft w:val="0"/>
                              <w:marRight w:val="0"/>
                              <w:marTop w:val="0"/>
                              <w:marBottom w:val="0"/>
                              <w:divBdr>
                                <w:top w:val="none" w:sz="0" w:space="0" w:color="auto"/>
                                <w:left w:val="none" w:sz="0" w:space="0" w:color="auto"/>
                                <w:bottom w:val="none" w:sz="0" w:space="0" w:color="auto"/>
                                <w:right w:val="none" w:sz="0" w:space="0" w:color="auto"/>
                              </w:divBdr>
                            </w:div>
                            <w:div w:id="1822191972">
                              <w:marLeft w:val="0"/>
                              <w:marRight w:val="0"/>
                              <w:marTop w:val="0"/>
                              <w:marBottom w:val="0"/>
                              <w:divBdr>
                                <w:top w:val="none" w:sz="0" w:space="0" w:color="auto"/>
                                <w:left w:val="none" w:sz="0" w:space="0" w:color="auto"/>
                                <w:bottom w:val="none" w:sz="0" w:space="0" w:color="auto"/>
                                <w:right w:val="none" w:sz="0" w:space="0" w:color="auto"/>
                              </w:divBdr>
                            </w:div>
                            <w:div w:id="600838542">
                              <w:marLeft w:val="0"/>
                              <w:marRight w:val="0"/>
                              <w:marTop w:val="0"/>
                              <w:marBottom w:val="0"/>
                              <w:divBdr>
                                <w:top w:val="none" w:sz="0" w:space="0" w:color="auto"/>
                                <w:left w:val="none" w:sz="0" w:space="0" w:color="auto"/>
                                <w:bottom w:val="none" w:sz="0" w:space="0" w:color="auto"/>
                                <w:right w:val="none" w:sz="0" w:space="0" w:color="auto"/>
                              </w:divBdr>
                            </w:div>
                            <w:div w:id="1917667242">
                              <w:marLeft w:val="0"/>
                              <w:marRight w:val="0"/>
                              <w:marTop w:val="0"/>
                              <w:marBottom w:val="0"/>
                              <w:divBdr>
                                <w:top w:val="none" w:sz="0" w:space="0" w:color="auto"/>
                                <w:left w:val="none" w:sz="0" w:space="0" w:color="auto"/>
                                <w:bottom w:val="none" w:sz="0" w:space="0" w:color="auto"/>
                                <w:right w:val="none" w:sz="0" w:space="0" w:color="auto"/>
                              </w:divBdr>
                            </w:div>
                            <w:div w:id="1391416074">
                              <w:marLeft w:val="0"/>
                              <w:marRight w:val="0"/>
                              <w:marTop w:val="0"/>
                              <w:marBottom w:val="0"/>
                              <w:divBdr>
                                <w:top w:val="none" w:sz="0" w:space="0" w:color="auto"/>
                                <w:left w:val="none" w:sz="0" w:space="0" w:color="auto"/>
                                <w:bottom w:val="none" w:sz="0" w:space="0" w:color="auto"/>
                                <w:right w:val="none" w:sz="0" w:space="0" w:color="auto"/>
                              </w:divBdr>
                            </w:div>
                            <w:div w:id="1218660600">
                              <w:marLeft w:val="0"/>
                              <w:marRight w:val="0"/>
                              <w:marTop w:val="0"/>
                              <w:marBottom w:val="0"/>
                              <w:divBdr>
                                <w:top w:val="none" w:sz="0" w:space="0" w:color="auto"/>
                                <w:left w:val="none" w:sz="0" w:space="0" w:color="auto"/>
                                <w:bottom w:val="none" w:sz="0" w:space="0" w:color="auto"/>
                                <w:right w:val="none" w:sz="0" w:space="0" w:color="auto"/>
                              </w:divBdr>
                            </w:div>
                            <w:div w:id="1818037499">
                              <w:marLeft w:val="0"/>
                              <w:marRight w:val="0"/>
                              <w:marTop w:val="0"/>
                              <w:marBottom w:val="0"/>
                              <w:divBdr>
                                <w:top w:val="none" w:sz="0" w:space="0" w:color="auto"/>
                                <w:left w:val="none" w:sz="0" w:space="0" w:color="auto"/>
                                <w:bottom w:val="none" w:sz="0" w:space="0" w:color="auto"/>
                                <w:right w:val="none" w:sz="0" w:space="0" w:color="auto"/>
                              </w:divBdr>
                            </w:div>
                            <w:div w:id="1943802721">
                              <w:marLeft w:val="0"/>
                              <w:marRight w:val="0"/>
                              <w:marTop w:val="0"/>
                              <w:marBottom w:val="0"/>
                              <w:divBdr>
                                <w:top w:val="none" w:sz="0" w:space="0" w:color="auto"/>
                                <w:left w:val="none" w:sz="0" w:space="0" w:color="auto"/>
                                <w:bottom w:val="none" w:sz="0" w:space="0" w:color="auto"/>
                                <w:right w:val="none" w:sz="0" w:space="0" w:color="auto"/>
                              </w:divBdr>
                            </w:div>
                            <w:div w:id="1905216615">
                              <w:marLeft w:val="0"/>
                              <w:marRight w:val="0"/>
                              <w:marTop w:val="0"/>
                              <w:marBottom w:val="0"/>
                              <w:divBdr>
                                <w:top w:val="none" w:sz="0" w:space="0" w:color="auto"/>
                                <w:left w:val="none" w:sz="0" w:space="0" w:color="auto"/>
                                <w:bottom w:val="none" w:sz="0" w:space="0" w:color="auto"/>
                                <w:right w:val="none" w:sz="0" w:space="0" w:color="auto"/>
                              </w:divBdr>
                            </w:div>
                            <w:div w:id="836114454">
                              <w:marLeft w:val="0"/>
                              <w:marRight w:val="0"/>
                              <w:marTop w:val="0"/>
                              <w:marBottom w:val="0"/>
                              <w:divBdr>
                                <w:top w:val="none" w:sz="0" w:space="0" w:color="auto"/>
                                <w:left w:val="none" w:sz="0" w:space="0" w:color="auto"/>
                                <w:bottom w:val="none" w:sz="0" w:space="0" w:color="auto"/>
                                <w:right w:val="none" w:sz="0" w:space="0" w:color="auto"/>
                              </w:divBdr>
                            </w:div>
                            <w:div w:id="104816812">
                              <w:marLeft w:val="0"/>
                              <w:marRight w:val="0"/>
                              <w:marTop w:val="0"/>
                              <w:marBottom w:val="0"/>
                              <w:divBdr>
                                <w:top w:val="none" w:sz="0" w:space="0" w:color="auto"/>
                                <w:left w:val="none" w:sz="0" w:space="0" w:color="auto"/>
                                <w:bottom w:val="none" w:sz="0" w:space="0" w:color="auto"/>
                                <w:right w:val="none" w:sz="0" w:space="0" w:color="auto"/>
                              </w:divBdr>
                            </w:div>
                            <w:div w:id="1092044965">
                              <w:marLeft w:val="0"/>
                              <w:marRight w:val="0"/>
                              <w:marTop w:val="0"/>
                              <w:marBottom w:val="0"/>
                              <w:divBdr>
                                <w:top w:val="none" w:sz="0" w:space="0" w:color="auto"/>
                                <w:left w:val="none" w:sz="0" w:space="0" w:color="auto"/>
                                <w:bottom w:val="none" w:sz="0" w:space="0" w:color="auto"/>
                                <w:right w:val="none" w:sz="0" w:space="0" w:color="auto"/>
                              </w:divBdr>
                            </w:div>
                            <w:div w:id="120652201">
                              <w:marLeft w:val="0"/>
                              <w:marRight w:val="0"/>
                              <w:marTop w:val="0"/>
                              <w:marBottom w:val="0"/>
                              <w:divBdr>
                                <w:top w:val="none" w:sz="0" w:space="0" w:color="auto"/>
                                <w:left w:val="none" w:sz="0" w:space="0" w:color="auto"/>
                                <w:bottom w:val="none" w:sz="0" w:space="0" w:color="auto"/>
                                <w:right w:val="none" w:sz="0" w:space="0" w:color="auto"/>
                              </w:divBdr>
                            </w:div>
                            <w:div w:id="1180654943">
                              <w:marLeft w:val="0"/>
                              <w:marRight w:val="0"/>
                              <w:marTop w:val="0"/>
                              <w:marBottom w:val="0"/>
                              <w:divBdr>
                                <w:top w:val="none" w:sz="0" w:space="0" w:color="auto"/>
                                <w:left w:val="none" w:sz="0" w:space="0" w:color="auto"/>
                                <w:bottom w:val="none" w:sz="0" w:space="0" w:color="auto"/>
                                <w:right w:val="none" w:sz="0" w:space="0" w:color="auto"/>
                              </w:divBdr>
                            </w:div>
                            <w:div w:id="777717290">
                              <w:marLeft w:val="0"/>
                              <w:marRight w:val="0"/>
                              <w:marTop w:val="0"/>
                              <w:marBottom w:val="0"/>
                              <w:divBdr>
                                <w:top w:val="none" w:sz="0" w:space="0" w:color="auto"/>
                                <w:left w:val="none" w:sz="0" w:space="0" w:color="auto"/>
                                <w:bottom w:val="none" w:sz="0" w:space="0" w:color="auto"/>
                                <w:right w:val="none" w:sz="0" w:space="0" w:color="auto"/>
                              </w:divBdr>
                            </w:div>
                            <w:div w:id="138763805">
                              <w:marLeft w:val="0"/>
                              <w:marRight w:val="0"/>
                              <w:marTop w:val="0"/>
                              <w:marBottom w:val="0"/>
                              <w:divBdr>
                                <w:top w:val="none" w:sz="0" w:space="0" w:color="auto"/>
                                <w:left w:val="none" w:sz="0" w:space="0" w:color="auto"/>
                                <w:bottom w:val="none" w:sz="0" w:space="0" w:color="auto"/>
                                <w:right w:val="none" w:sz="0" w:space="0" w:color="auto"/>
                              </w:divBdr>
                            </w:div>
                            <w:div w:id="477889526">
                              <w:marLeft w:val="0"/>
                              <w:marRight w:val="0"/>
                              <w:marTop w:val="0"/>
                              <w:marBottom w:val="0"/>
                              <w:divBdr>
                                <w:top w:val="none" w:sz="0" w:space="0" w:color="auto"/>
                                <w:left w:val="none" w:sz="0" w:space="0" w:color="auto"/>
                                <w:bottom w:val="none" w:sz="0" w:space="0" w:color="auto"/>
                                <w:right w:val="none" w:sz="0" w:space="0" w:color="auto"/>
                              </w:divBdr>
                            </w:div>
                            <w:div w:id="262422811">
                              <w:marLeft w:val="0"/>
                              <w:marRight w:val="0"/>
                              <w:marTop w:val="0"/>
                              <w:marBottom w:val="0"/>
                              <w:divBdr>
                                <w:top w:val="none" w:sz="0" w:space="0" w:color="auto"/>
                                <w:left w:val="none" w:sz="0" w:space="0" w:color="auto"/>
                                <w:bottom w:val="none" w:sz="0" w:space="0" w:color="auto"/>
                                <w:right w:val="none" w:sz="0" w:space="0" w:color="auto"/>
                              </w:divBdr>
                            </w:div>
                            <w:div w:id="1421565903">
                              <w:marLeft w:val="0"/>
                              <w:marRight w:val="0"/>
                              <w:marTop w:val="0"/>
                              <w:marBottom w:val="0"/>
                              <w:divBdr>
                                <w:top w:val="none" w:sz="0" w:space="0" w:color="auto"/>
                                <w:left w:val="none" w:sz="0" w:space="0" w:color="auto"/>
                                <w:bottom w:val="none" w:sz="0" w:space="0" w:color="auto"/>
                                <w:right w:val="none" w:sz="0" w:space="0" w:color="auto"/>
                              </w:divBdr>
                            </w:div>
                            <w:div w:id="441804473">
                              <w:marLeft w:val="0"/>
                              <w:marRight w:val="0"/>
                              <w:marTop w:val="0"/>
                              <w:marBottom w:val="0"/>
                              <w:divBdr>
                                <w:top w:val="none" w:sz="0" w:space="0" w:color="auto"/>
                                <w:left w:val="none" w:sz="0" w:space="0" w:color="auto"/>
                                <w:bottom w:val="none" w:sz="0" w:space="0" w:color="auto"/>
                                <w:right w:val="none" w:sz="0" w:space="0" w:color="auto"/>
                              </w:divBdr>
                            </w:div>
                            <w:div w:id="1577544203">
                              <w:marLeft w:val="0"/>
                              <w:marRight w:val="0"/>
                              <w:marTop w:val="0"/>
                              <w:marBottom w:val="0"/>
                              <w:divBdr>
                                <w:top w:val="none" w:sz="0" w:space="0" w:color="auto"/>
                                <w:left w:val="none" w:sz="0" w:space="0" w:color="auto"/>
                                <w:bottom w:val="none" w:sz="0" w:space="0" w:color="auto"/>
                                <w:right w:val="none" w:sz="0" w:space="0" w:color="auto"/>
                              </w:divBdr>
                            </w:div>
                            <w:div w:id="1421371228">
                              <w:marLeft w:val="0"/>
                              <w:marRight w:val="0"/>
                              <w:marTop w:val="0"/>
                              <w:marBottom w:val="0"/>
                              <w:divBdr>
                                <w:top w:val="none" w:sz="0" w:space="0" w:color="auto"/>
                                <w:left w:val="none" w:sz="0" w:space="0" w:color="auto"/>
                                <w:bottom w:val="none" w:sz="0" w:space="0" w:color="auto"/>
                                <w:right w:val="none" w:sz="0" w:space="0" w:color="auto"/>
                              </w:divBdr>
                            </w:div>
                            <w:div w:id="16097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cmje.org/recommendation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ntegrate-htaeu/" TargetMode="External"/><Relationship Id="rId5" Type="http://schemas.openxmlformats.org/officeDocument/2006/relationships/hyperlink" Target="http://www.who.int/alliancehpsr/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13</Pages>
  <Words>5149</Words>
  <Characters>29354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2017-07-05T08:35:00Z</dcterms:created>
  <dcterms:modified xsi:type="dcterms:W3CDTF">2017-07-05T13:45:00Z</dcterms:modified>
</cp:coreProperties>
</file>