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0" w:left="0" w:firstLine="0"/>
        <w:spacing w:before="0" w:after="0" w:line="385" w:lineRule="exact"/>
        <w:jc w:val="center"/>
        <w:rPr>
          <w:b w:val="true"/>
          <w:color w:val="#265699"/>
          <w:sz w:val="33"/>
          <w:lang w:val="en-US"/>
          <w:spacing w:val="16"/>
          <w:w w:val="100"/>
          <w:strike w:val="false"/>
          <w:vertAlign w:val="baseline"/>
          <w:rFonts w:ascii="Arial" w:hAnsi="Arial" w:eastAsia="Arial"/>
        </w:rPr>
      </w:pPr>
      <w:r>
        <w:pict>
          <v:shapetype id="_x0000_t1" coordsize="21600,21600" o:spt="202" path="m,l,21600r21600,l21600,xe">
            <v:stroke joinstyle="miter"/>
            <v:path gradientshapeok="t" o:connecttype="rect"/>
          </v:shapetype>
          <v:shape id="_x0000_s0" type="#_x0000_t1" filled="f" stroked="f" style="position:absolute;width:594pt;height:61.85pt;z-index:-1000;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53" w:left="0"/>
                    <w:spacing w:before="0" w:after="392" w:line="240" w:lineRule="auto"/>
                    <w:jc w:val="left"/>
                  </w:pPr>
                  <w:r>
                    <w:drawing>
                      <wp:inline>
                        <wp:extent cx="7510145" cy="536575"/>
                        <wp:docPr id="1" name="pic"/>
                        <a:graphic>
                          <a:graphicData uri="http://schemas.openxmlformats.org/drawingml/2006/picture">
                            <pic:pic>
                              <pic:nvPicPr>
                                <pic:cNvPr id="2" name="test1"/>
                                <pic:cNvPicPr preferRelativeResize="false"/>
                              </pic:nvPicPr>
                              <pic:blipFill>
                                <a:blip r:embed="drId3"/>
                                <a:stretch>
                                  <a:fillRect/>
                                </a:stretch>
                              </pic:blipFill>
                              <pic:spPr>
                                <a:xfrm>
                                  <a:off x="0" y="0"/>
                                  <a:ext cx="7510145" cy="536575"/>
                                </a:xfrm>
                                <a:prstGeom prst="rect">
                                  <a:avLst/>
                                </a:prstGeom>
                              </pic:spPr>
                            </pic:pic>
                          </a:graphicData>
                        </a:graphic>
                      </wp:inline>
                    </w:drawing>
                  </w:r>
                </w:p>
              </w:txbxContent>
            </v:textbox>
          </v:shape>
        </w:pict>
      </w:r>
      <w:r>
        <w:rPr>
          <w:b w:val="true"/>
          <w:color w:val="#265699"/>
          <w:sz w:val="33"/>
          <w:lang w:val="en-US"/>
          <w:spacing w:val="16"/>
          <w:w w:val="100"/>
          <w:strike w:val="false"/>
          <w:vertAlign w:val="baseline"/>
          <w:rFonts w:ascii="Arial" w:hAnsi="Arial" w:eastAsia="Arial"/>
        </w:rPr>
        <w:t xml:space="preserve">Page Proof Instructions and Queries</w:t>
      </w:r>
    </w:p>
    <w:p>
      <w:pPr>
        <w:textAlignment w:val="baseline"/>
        <w:ind w:right="0" w:left="504" w:firstLine="0"/>
        <w:spacing w:before="555" w:after="0" w:line="282" w:lineRule="exact"/>
        <w:jc w:val="left"/>
        <w:tabs>
          <w:tab w:val="left" w:leader="none" w:pos="2160"/>
        </w:tabs>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Journal Title:	</w:t>
      </w:r>
      <w:r>
        <w:rPr>
          <w:color w:val="#000000"/>
          <w:sz w:val="25"/>
          <w:lang w:val="en-US"/>
          <w:w w:val="100"/>
          <w:strike w:val="false"/>
          <w:vertAlign w:val="baseline"/>
          <w:rFonts w:ascii="Times New Roman" w:hAnsi="Times New Roman" w:eastAsia="Times New Roman"/>
        </w:rPr>
        <w:t xml:space="preserve">European Journal of Preventive Cardiology (CPR)</w:t>
      </w:r>
    </w:p>
    <w:p>
      <w:pPr>
        <w:textAlignment w:val="baseline"/>
        <w:ind w:right="0" w:left="504" w:firstLine="0"/>
        <w:spacing w:before="78" w:after="0" w:line="282" w:lineRule="exact"/>
        <w:jc w:val="left"/>
        <w:rPr>
          <w:color w:val="#000000"/>
          <w:sz w:val="21"/>
          <w:lang w:val="en-US"/>
          <w:spacing w:val="5"/>
          <w:w w:val="100"/>
          <w:strike w:val="false"/>
          <w:vertAlign w:val="baseline"/>
          <w:rFonts w:ascii="Times New Roman" w:hAnsi="Times New Roman" w:eastAsia="Times New Roman"/>
        </w:rPr>
      </w:pPr>
      <w:r>
        <w:rPr>
          <w:color w:val="#000000"/>
          <w:sz w:val="21"/>
          <w:lang w:val="en-US"/>
          <w:spacing w:val="5"/>
          <w:w w:val="100"/>
          <w:strike w:val="false"/>
          <w:vertAlign w:val="baseline"/>
          <w:rFonts w:ascii="Times New Roman" w:hAnsi="Times New Roman" w:eastAsia="Times New Roman"/>
        </w:rPr>
        <w:t xml:space="preserve">Article Number: </w:t>
      </w:r>
      <w:r>
        <w:rPr>
          <w:color w:val="#000000"/>
          <w:sz w:val="25"/>
          <w:lang w:val="en-US"/>
          <w:spacing w:val="5"/>
          <w:w w:val="100"/>
          <w:strike w:val="false"/>
          <w:vertAlign w:val="baseline"/>
          <w:rFonts w:ascii="Times New Roman" w:hAnsi="Times New Roman" w:eastAsia="Times New Roman"/>
        </w:rPr>
        <w:t xml:space="preserve">689908</w:t>
      </w:r>
    </w:p>
    <w:p>
      <w:pPr>
        <w:textAlignment w:val="baseline"/>
        <w:ind w:right="504" w:left="504" w:firstLine="0"/>
        <w:spacing w:before="219" w:after="283" w:line="240" w:lineRule="exact"/>
        <w:jc w:val="left"/>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Greetings, and thank you for publishing with SAGE. We have prepared this page for your review. Please respond to each of the below queries by digitally marking this PDF using Adobe Reader (free at </w:t>
      </w:r>
      <w:hyperlink r:id="drId4">
        <w:r>
          <w:rPr>
            <w:color w:val="#0000FF"/>
            <w:sz w:val="21"/>
            <w:lang w:val="en-US"/>
            <w:w w:val="100"/>
            <w:strike w:val="false"/>
            <w:u w:val="single"/>
            <w:vertAlign w:val="baseline"/>
            <w:rFonts w:ascii="Times New Roman" w:hAnsi="Times New Roman" w:eastAsia="Times New Roman"/>
          </w:rPr>
          <w:t xml:space="preserve">https://get.adobe.com/reader).</w:t>
        </w:r>
      </w:hyperlink>
      <w:r>
        <w:rPr>
          <w:color w:val="#000000"/>
          <w:sz w:val="21"/>
          <w:lang w:val="en-US"/>
          <w:w w:val="100"/>
          <w:strike w:val="false"/>
          <w:vertAlign w:val="baseline"/>
          <w:rFonts w:ascii="Times New Roman" w:hAnsi="Times New Roman" w:eastAsia="Times New Roman"/>
        </w:rPr>
      </w:r>
    </w:p>
    <w:p>
      <w:pPr>
        <w:textAlignment w:val="baseline"/>
        <w:ind w:right="0" w:left="504" w:firstLine="0"/>
        <w:spacing w:before="0" w:after="0" w:line="194" w:lineRule="exact"/>
        <w:jc w:val="left"/>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Please use </w:t>
      </w:r>
      <w:r>
        <w:rPr>
          <w:color w:val="#000000"/>
          <w:sz w:val="20"/>
          <w:lang w:val="en-US"/>
          <w:w w:val="100"/>
          <w:strike w:val="false"/>
          <w:vertAlign w:val="baseline"/>
          <w:rFonts w:ascii="Times New Roman" w:hAnsi="Times New Roman" w:eastAsia="Times New Roman"/>
        </w:rPr>
        <w:t xml:space="preserve">only </w:t>
      </w:r>
      <w:r>
        <w:rPr>
          <w:color w:val="#000000"/>
          <w:sz w:val="21"/>
          <w:lang w:val="en-US"/>
          <w:w w:val="100"/>
          <w:strike w:val="false"/>
          <w:vertAlign w:val="baseline"/>
          <w:rFonts w:ascii="Times New Roman" w:hAnsi="Times New Roman" w:eastAsia="Times New Roman"/>
        </w:rPr>
        <w:t xml:space="preserve">the circled tools to indicate your requests and responses, as edits via other tools/methods are not compatible with</w:t>
      </w:r>
    </w:p>
    <w:p>
      <w:pPr>
        <w:textAlignment w:val="baseline"/>
        <w:ind w:right="432" w:left="504" w:firstLine="0"/>
        <w:spacing w:before="0" w:after="134" w:line="239" w:lineRule="exact"/>
        <w:jc w:val="both"/>
        <w:tabs>
          <w:tab w:val="left" w:leader="none" w:pos="9000"/>
        </w:tabs>
        <w:rPr>
          <w:color w:val="#000000"/>
          <w:sz w:val="21"/>
          <w:lang w:val="en-US"/>
          <w:w w:val="100"/>
          <w:strike w:val="false"/>
          <w:vertAlign w:val="baseline"/>
          <w:rFonts w:ascii="Times New Roman" w:hAnsi="Times New Roman" w:eastAsia="Times New Roman"/>
        </w:rPr>
      </w:pPr>
      <w:r>
        <w:pict>
          <v:shapetype id="_x0000_t2" coordsize="21600,21600" o:spt="202" path="m,l,21600r21600,l21600,xe">
            <v:stroke joinstyle="miter"/>
            <v:path gradientshapeok="t" o:connecttype="rect"/>
          </v:shapetype>
          <v:shape id="_x0000_s1" type="#_x0000_t2" filled="f" stroked="f" style="position:absolute;width:16.6pt;height:17.3pt;z-index:-999;margin-left:432.7pt;margin-top:197.5pt;mso-wrap-distance-left:0pt;mso-wrap-distance-right:0pt;mso-position-horizontal-relative:page;mso-position-vertical-relative:page">
            <v:fill opacity="1" o:opacity2="1" recolor="f" rotate="f" type="solid"/>
            <v:textbox inset="0pt, 0pt, 0pt, 0pt">
              <w:txbxContent>
                <w:p>
                  <w:pPr>
                    <w:textAlignment w:val="baseline"/>
                    <w:ind w:right="0" w:left="0"/>
                    <w:spacing w:before="0" w:after="0" w:line="240" w:lineRule="auto"/>
                    <w:jc w:val="left"/>
                  </w:pPr>
                  <w:r>
                    <w:drawing>
                      <wp:inline>
                        <wp:extent cx="210820" cy="219710"/>
                        <wp:docPr id="3" name="pic"/>
                        <a:graphic>
                          <a:graphicData uri="http://schemas.openxmlformats.org/drawingml/2006/picture">
                            <pic:pic>
                              <pic:nvPicPr>
                                <pic:cNvPr id="4" name="test1"/>
                                <pic:cNvPicPr preferRelativeResize="false"/>
                              </pic:nvPicPr>
                              <pic:blipFill>
                                <a:blip r:embed="drId5"/>
                                <a:stretch>
                                  <a:fillRect/>
                                </a:stretch>
                              </pic:blipFill>
                              <pic:spPr>
                                <a:xfrm>
                                  <a:off x="0" y="0"/>
                                  <a:ext cx="210820" cy="219710"/>
                                </a:xfrm>
                                <a:prstGeom prst="rect">
                                  <a:avLst/>
                                </a:prstGeom>
                              </pic:spPr>
                            </pic:pic>
                          </a:graphicData>
                        </a:graphic>
                      </wp:inline>
                    </w:drawing>
                  </w:r>
                </w:p>
              </w:txbxContent>
            </v:textbox>
          </v:shape>
        </w:pict>
      </w:r>
      <w:r>
        <w:rPr>
          <w:color w:val="#000000"/>
          <w:sz w:val="21"/>
          <w:lang w:val="en-US"/>
          <w:w w:val="100"/>
          <w:strike w:val="false"/>
          <w:vertAlign w:val="baseline"/>
          <w:rFonts w:ascii="Times New Roman" w:hAnsi="Times New Roman" w:eastAsia="Times New Roman"/>
        </w:rPr>
        <w:t xml:space="preserve">our software. To ask a question or request a formatting change (such as italics), please click the	</w:t>
      </w:r>
      <w:r>
        <w:rPr>
          <w:color w:val="#000000"/>
          <w:sz w:val="21"/>
          <w:lang w:val="en-US"/>
          <w:w w:val="100"/>
          <w:strike w:val="false"/>
          <w:vertAlign w:val="baseline"/>
          <w:rFonts w:ascii="Times New Roman" w:hAnsi="Times New Roman" w:eastAsia="Times New Roman"/>
        </w:rPr>
        <w:t xml:space="preserve">tool and then choose “Text
</w:t>
        <w:br/>
      </w:r>
      <w:r>
        <w:rPr>
          <w:color w:val="#000000"/>
          <w:sz w:val="21"/>
          <w:lang w:val="en-US"/>
          <w:w w:val="100"/>
          <w:strike w:val="false"/>
          <w:vertAlign w:val="baseline"/>
          <w:rFonts w:ascii="Times New Roman" w:hAnsi="Times New Roman" w:eastAsia="Times New Roman"/>
        </w:rPr>
        <w:t xml:space="preserve">Callout.”To access the necessary tools, choose “Comment”from the right-side menu.</w:t>
      </w:r>
    </w:p>
    <w:p>
      <w:pPr>
        <w:textAlignment w:val="baseline"/>
        <w:ind w:right="782" w:left="806"/>
        <w:spacing w:before="0" w:after="346" w:line="240" w:lineRule="auto"/>
        <w:jc w:val="left"/>
      </w:pPr>
      <w:r>
        <w:drawing>
          <wp:inline>
            <wp:extent cx="6535420" cy="438785"/>
            <wp:docPr id="5" name="pic"/>
            <a:graphic>
              <a:graphicData uri="http://schemas.openxmlformats.org/drawingml/2006/picture">
                <pic:pic>
                  <pic:nvPicPr>
                    <pic:cNvPr id="6" name="test1"/>
                    <pic:cNvPicPr preferRelativeResize="false"/>
                  </pic:nvPicPr>
                  <pic:blipFill>
                    <a:blip r:embed="drId6"/>
                    <a:stretch>
                      <a:fillRect/>
                    </a:stretch>
                  </pic:blipFill>
                  <pic:spPr>
                    <a:xfrm>
                      <a:off x="0" y="0"/>
                      <a:ext cx="6535420" cy="438785"/>
                    </a:xfrm>
                    <a:prstGeom prst="rect">
                      <a:avLst/>
                    </a:prstGeom>
                  </pic:spPr>
                </pic:pic>
              </a:graphicData>
            </a:graphic>
          </wp:inline>
        </w:drawing>
      </w:r>
    </w:p>
    <w:tbl>
      <w:tblPr>
        <w:jc w:val="left"/>
        <w:tblInd w:w="557" w:type="dxa"/>
        <w:tblLayout w:type="fixed"/>
        <w:tblCellMar>
          <w:left w:w="0" w:type="dxa"/>
          <w:right w:w="0" w:type="dxa"/>
        </w:tblCellMar>
      </w:tblPr>
      <w:tblGrid>
        <w:gridCol w:w="1008"/>
        <w:gridCol w:w="9787"/>
      </w:tblGrid>
      <w:tr>
        <w:trPr>
          <w:trHeight w:val="331" w:hRule="exact"/>
        </w:trPr>
        <w:tc>
          <w:tcPr>
            <w:gridSpan w:val="1"/>
            <w:tcBorders>
              <w:top w:val="single" w:sz="5" w:color="#000000"/>
              <w:bottom w:val="single" w:sz="5" w:color="#000000"/>
              <w:left w:val="single" w:sz="5" w:color="#000000"/>
              <w:right w:val="single" w:sz="5" w:color="#000000"/>
            </w:tcBorders>
            <w:tcW w:w="1565" w:type="auto"/>
            <w:textDirection w:val="lrTb"/>
            <w:vAlign w:val="center"/>
            <w:shd w:val="clear" w:color="#D1D3D3" w:fill="#D1D3D3"/>
          </w:tcPr>
          <w:p>
            <w:pPr>
              <w:textAlignment w:val="baseline"/>
              <w:ind w:right="0" w:left="53" w:firstLine="0"/>
              <w:spacing w:before="50" w:after="37" w:line="230" w:lineRule="exact"/>
              <w:jc w:val="left"/>
              <w:rPr>
                <w:color w:val="#000000"/>
                <w:sz w:val="21"/>
                <w:lang w:val="en-US"/>
                <w:spacing w:val="-4"/>
                <w:w w:val="100"/>
                <w:strike w:val="false"/>
                <w:vertAlign w:val="baseline"/>
                <w:rFonts w:ascii="Times New Roman" w:hAnsi="Times New Roman" w:eastAsia="Times New Roman"/>
              </w:rPr>
            </w:pPr>
            <w:r>
              <w:rPr>
                <w:color w:val="#000000"/>
                <w:sz w:val="21"/>
                <w:lang w:val="en-US"/>
                <w:spacing w:val="-4"/>
                <w:w w:val="100"/>
                <w:strike w:val="false"/>
                <w:vertAlign w:val="baseline"/>
                <w:rFonts w:ascii="Times New Roman" w:hAnsi="Times New Roman" w:eastAsia="Times New Roman"/>
              </w:rPr>
              <w:t xml:space="preserve">No.</w:t>
            </w:r>
          </w:p>
        </w:tc>
        <w:tc>
          <w:tcPr>
            <w:gridSpan w:val="1"/>
            <w:tcBorders>
              <w:top w:val="single" w:sz="5" w:color="#000000"/>
              <w:bottom w:val="single" w:sz="5" w:color="#000000"/>
              <w:left w:val="single" w:sz="5" w:color="#000000"/>
              <w:right w:val="single" w:sz="5" w:color="#000000"/>
            </w:tcBorders>
            <w:tcW w:w="11352" w:type="auto"/>
            <w:textDirection w:val="lrTb"/>
            <w:vAlign w:val="center"/>
            <w:shd w:val="clear" w:color="#D1D3D3" w:fill="#D1D3D3"/>
          </w:tcPr>
          <w:p>
            <w:pPr>
              <w:textAlignment w:val="baseline"/>
              <w:ind w:right="0" w:left="48" w:firstLine="0"/>
              <w:spacing w:before="50" w:after="37" w:line="230" w:lineRule="exact"/>
              <w:jc w:val="left"/>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Query</w:t>
            </w:r>
          </w:p>
        </w:tc>
      </w:tr>
      <w:tr>
        <w:trPr>
          <w:trHeight w:val="331" w:hRule="exact"/>
        </w:trPr>
        <w:tc>
          <w:tcPr>
            <w:gridSpan w:val="1"/>
            <w:tcBorders>
              <w:top w:val="single" w:sz="5" w:color="#000000"/>
              <w:bottom w:val="single" w:sz="5" w:color="#000000"/>
              <w:left w:val="single" w:sz="5" w:color="#000000"/>
              <w:right w:val="single" w:sz="5" w:color="#000000"/>
            </w:tcBorders>
            <w:tcW w:w="1565"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w:hAnsi="Arial" w:eastAsia="Arial"/>
              </w:rPr>
            </w:pPr>
            <w:r>
              <w:rPr>
                <w:color w:val="#000000"/>
                <w:sz w:val="24"/>
                <w:lang w:val="en-US"/>
                <w:w w:val="100"/>
                <w:strike w:val="false"/>
                <w:vertAlign w:val="baseline"/>
                <w:rFonts w:ascii="Arial" w:hAnsi="Arial" w:eastAsia="Arial"/>
              </w:rPr>
            </w:r>
          </w:p>
        </w:tc>
        <w:tc>
          <w:tcPr>
            <w:gridSpan w:val="1"/>
            <w:tcBorders>
              <w:top w:val="single" w:sz="5" w:color="#000000"/>
              <w:bottom w:val="single" w:sz="5" w:color="#000000"/>
              <w:left w:val="single" w:sz="5" w:color="#000000"/>
              <w:right w:val="single" w:sz="5" w:color="#000000"/>
            </w:tcBorders>
            <w:tcW w:w="11352" w:type="auto"/>
            <w:textDirection w:val="lrTb"/>
            <w:vAlign w:val="center"/>
          </w:tcPr>
          <w:p>
            <w:pPr>
              <w:textAlignment w:val="baseline"/>
              <w:ind w:right="0" w:left="48" w:firstLine="0"/>
              <w:spacing w:before="40" w:after="43" w:line="234" w:lineRule="exact"/>
              <w:jc w:val="left"/>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Please confirm that all author information, including names, affiliations, sequence, and contact details, is correct.</w:t>
            </w:r>
          </w:p>
        </w:tc>
      </w:tr>
      <w:tr>
        <w:trPr>
          <w:trHeight w:val="567" w:hRule="exact"/>
        </w:trPr>
        <w:tc>
          <w:tcPr>
            <w:gridSpan w:val="1"/>
            <w:tcBorders>
              <w:top w:val="single" w:sz="5" w:color="#000000"/>
              <w:bottom w:val="single" w:sz="5" w:color="#000000"/>
              <w:left w:val="single" w:sz="5" w:color="#000000"/>
              <w:right w:val="single" w:sz="5" w:color="#000000"/>
            </w:tcBorders>
            <w:tcW w:w="1565"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w:hAnsi="Arial" w:eastAsia="Arial"/>
              </w:rPr>
            </w:pPr>
            <w:r>
              <w:rPr>
                <w:color w:val="#000000"/>
                <w:sz w:val="24"/>
                <w:lang w:val="en-US"/>
                <w:w w:val="100"/>
                <w:strike w:val="false"/>
                <w:vertAlign w:val="baseline"/>
                <w:rFonts w:ascii="Arial" w:hAnsi="Arial" w:eastAsia="Arial"/>
              </w:rPr>
            </w:r>
          </w:p>
        </w:tc>
        <w:tc>
          <w:tcPr>
            <w:gridSpan w:val="1"/>
            <w:tcBorders>
              <w:top w:val="single" w:sz="5" w:color="#000000"/>
              <w:bottom w:val="single" w:sz="5" w:color="#000000"/>
              <w:left w:val="single" w:sz="5" w:color="#000000"/>
              <w:right w:val="single" w:sz="5" w:color="#000000"/>
            </w:tcBorders>
            <w:tcW w:w="11352" w:type="auto"/>
            <w:textDirection w:val="lrTb"/>
            <w:vAlign w:val="top"/>
          </w:tcPr>
          <w:p>
            <w:pPr>
              <w:textAlignment w:val="baseline"/>
              <w:ind w:right="648" w:left="0" w:firstLine="0"/>
              <w:spacing w:before="34" w:after="48" w:line="240" w:lineRule="exact"/>
              <w:jc w:val="left"/>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Please review the entire document for typographical errors, mathematical errors, and any other necessary corrections; check headings, tables, and figures.</w:t>
            </w:r>
          </w:p>
        </w:tc>
      </w:tr>
      <w:tr>
        <w:trPr>
          <w:trHeight w:val="326" w:hRule="exact"/>
        </w:trPr>
        <w:tc>
          <w:tcPr>
            <w:gridSpan w:val="1"/>
            <w:tcBorders>
              <w:top w:val="single" w:sz="5" w:color="#000000"/>
              <w:bottom w:val="single" w:sz="5" w:color="#000000"/>
              <w:left w:val="single" w:sz="5" w:color="#000000"/>
              <w:right w:val="single" w:sz="5" w:color="#000000"/>
            </w:tcBorders>
            <w:tcW w:w="1565"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w:hAnsi="Arial" w:eastAsia="Arial"/>
              </w:rPr>
            </w:pPr>
            <w:r>
              <w:rPr>
                <w:color w:val="#000000"/>
                <w:sz w:val="24"/>
                <w:lang w:val="en-US"/>
                <w:w w:val="100"/>
                <w:strike w:val="false"/>
                <w:vertAlign w:val="baseline"/>
                <w:rFonts w:ascii="Arial" w:hAnsi="Arial" w:eastAsia="Arial"/>
              </w:rPr>
            </w:r>
          </w:p>
        </w:tc>
        <w:tc>
          <w:tcPr>
            <w:gridSpan w:val="1"/>
            <w:tcBorders>
              <w:top w:val="single" w:sz="5" w:color="#000000"/>
              <w:bottom w:val="single" w:sz="5" w:color="#000000"/>
              <w:left w:val="single" w:sz="5" w:color="#000000"/>
              <w:right w:val="single" w:sz="5" w:color="#000000"/>
            </w:tcBorders>
            <w:tcW w:w="11352" w:type="auto"/>
            <w:textDirection w:val="lrTb"/>
            <w:vAlign w:val="center"/>
          </w:tcPr>
          <w:p>
            <w:pPr>
              <w:textAlignment w:val="baseline"/>
              <w:ind w:right="0" w:left="48" w:firstLine="0"/>
              <w:spacing w:before="40" w:after="38" w:line="234" w:lineRule="exact"/>
              <w:jc w:val="left"/>
              <w:rPr>
                <w:color w:val="#000000"/>
                <w:sz w:val="21"/>
                <w:lang w:val="en-US"/>
                <w:spacing w:val="3"/>
                <w:w w:val="100"/>
                <w:strike w:val="false"/>
                <w:vertAlign w:val="baseline"/>
                <w:rFonts w:ascii="Times New Roman" w:hAnsi="Times New Roman" w:eastAsia="Times New Roman"/>
              </w:rPr>
            </w:pPr>
            <w:r>
              <w:rPr>
                <w:color w:val="#000000"/>
                <w:sz w:val="21"/>
                <w:lang w:val="en-US"/>
                <w:spacing w:val="3"/>
                <w:w w:val="100"/>
                <w:strike w:val="false"/>
                <w:vertAlign w:val="baseline"/>
                <w:rFonts w:ascii="Times New Roman" w:hAnsi="Times New Roman" w:eastAsia="Times New Roman"/>
              </w:rPr>
              <w:t xml:space="preserve">Please confirm that the Funding and Conflict of Interest statements are accurate.</w:t>
            </w:r>
          </w:p>
        </w:tc>
      </w:tr>
      <w:tr>
        <w:trPr>
          <w:trHeight w:val="811" w:hRule="exact"/>
        </w:trPr>
        <w:tc>
          <w:tcPr>
            <w:gridSpan w:val="1"/>
            <w:tcBorders>
              <w:top w:val="single" w:sz="5" w:color="#000000"/>
              <w:bottom w:val="single" w:sz="5" w:color="#000000"/>
              <w:left w:val="single" w:sz="5" w:color="#000000"/>
              <w:right w:val="single" w:sz="5" w:color="#000000"/>
            </w:tcBorders>
            <w:tcW w:w="1565"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w:hAnsi="Arial" w:eastAsia="Arial"/>
              </w:rPr>
            </w:pPr>
            <w:r>
              <w:rPr>
                <w:color w:val="#000000"/>
                <w:sz w:val="24"/>
                <w:lang w:val="en-US"/>
                <w:w w:val="100"/>
                <w:strike w:val="false"/>
                <w:vertAlign w:val="baseline"/>
                <w:rFonts w:ascii="Arial" w:hAnsi="Arial" w:eastAsia="Arial"/>
              </w:rPr>
            </w:r>
          </w:p>
        </w:tc>
        <w:tc>
          <w:tcPr>
            <w:gridSpan w:val="1"/>
            <w:tcBorders>
              <w:top w:val="single" w:sz="5" w:color="#000000"/>
              <w:bottom w:val="single" w:sz="5" w:color="#000000"/>
              <w:left w:val="single" w:sz="5" w:color="#000000"/>
              <w:right w:val="single" w:sz="5" w:color="#000000"/>
            </w:tcBorders>
            <w:tcW w:w="11352" w:type="auto"/>
            <w:textDirection w:val="lrTb"/>
            <w:vAlign w:val="top"/>
          </w:tcPr>
          <w:p>
            <w:pPr>
              <w:textAlignment w:val="baseline"/>
              <w:ind w:right="36" w:left="36" w:firstLine="0"/>
              <w:spacing w:before="43" w:after="52" w:line="237" w:lineRule="exact"/>
              <w:jc w:val="left"/>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Please ensure that you have obtained and enclosed all necessary permissions for the reproduction of artistic works, (e.g. illustrations, photographs, charts, maps, other visual material, etc.) not owned by yourself. Please refer to your publishing agreement for further information.</w:t>
            </w:r>
          </w:p>
        </w:tc>
      </w:tr>
      <w:tr>
        <w:trPr>
          <w:trHeight w:val="567" w:hRule="exact"/>
        </w:trPr>
        <w:tc>
          <w:tcPr>
            <w:gridSpan w:val="1"/>
            <w:tcBorders>
              <w:top w:val="single" w:sz="5" w:color="#000000"/>
              <w:bottom w:val="single" w:sz="5" w:color="#000000"/>
              <w:left w:val="single" w:sz="5" w:color="#000000"/>
              <w:right w:val="single" w:sz="5" w:color="#000000"/>
            </w:tcBorders>
            <w:tcW w:w="1565"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w:hAnsi="Arial" w:eastAsia="Arial"/>
              </w:rPr>
            </w:pPr>
            <w:r>
              <w:rPr>
                <w:color w:val="#000000"/>
                <w:sz w:val="24"/>
                <w:lang w:val="en-US"/>
                <w:w w:val="100"/>
                <w:strike w:val="false"/>
                <w:vertAlign w:val="baseline"/>
                <w:rFonts w:ascii="Arial" w:hAnsi="Arial" w:eastAsia="Arial"/>
              </w:rPr>
            </w:r>
          </w:p>
        </w:tc>
        <w:tc>
          <w:tcPr>
            <w:gridSpan w:val="1"/>
            <w:tcBorders>
              <w:top w:val="single" w:sz="5" w:color="#000000"/>
              <w:bottom w:val="single" w:sz="5" w:color="#000000"/>
              <w:left w:val="single" w:sz="5" w:color="#000000"/>
              <w:right w:val="single" w:sz="5" w:color="#000000"/>
            </w:tcBorders>
            <w:tcW w:w="11352" w:type="auto"/>
            <w:textDirection w:val="lrTb"/>
            <w:vAlign w:val="top"/>
          </w:tcPr>
          <w:p>
            <w:pPr>
              <w:textAlignment w:val="baseline"/>
              <w:ind w:right="36" w:left="36" w:firstLine="0"/>
              <w:spacing w:before="34" w:after="43" w:line="240"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Please note that this proof represents your final opportunity to review your article prior to publication, so please do send all of your changes now.</w:t>
            </w:r>
          </w:p>
        </w:tc>
      </w:tr>
      <w:tr>
        <w:trPr>
          <w:trHeight w:val="326" w:hRule="exact"/>
        </w:trPr>
        <w:tc>
          <w:tcPr>
            <w:gridSpan w:val="1"/>
            <w:tcBorders>
              <w:top w:val="single" w:sz="5" w:color="#000000"/>
              <w:bottom w:val="single" w:sz="5" w:color="#000000"/>
              <w:left w:val="single" w:sz="5" w:color="#000000"/>
              <w:right w:val="single" w:sz="5" w:color="#000000"/>
            </w:tcBorders>
            <w:tcW w:w="1565" w:type="auto"/>
            <w:textDirection w:val="lrTb"/>
            <w:vAlign w:val="center"/>
          </w:tcPr>
          <w:p>
            <w:pPr>
              <w:textAlignment w:val="baseline"/>
              <w:ind w:right="0" w:left="53" w:firstLine="0"/>
              <w:spacing w:before="40" w:after="47" w:line="234" w:lineRule="exact"/>
              <w:jc w:val="left"/>
              <w:rPr>
                <w:color w:val="#000000"/>
                <w:sz w:val="21"/>
                <w:lang w:val="en-US"/>
                <w:spacing w:val="-1"/>
                <w:w w:val="100"/>
                <w:strike w:val="false"/>
                <w:vertAlign w:val="baseline"/>
                <w:rFonts w:ascii="Times New Roman" w:hAnsi="Times New Roman" w:eastAsia="Times New Roman"/>
              </w:rPr>
            </w:pPr>
            <w:r>
              <w:rPr>
                <w:color w:val="#000000"/>
                <w:sz w:val="21"/>
                <w:lang w:val="en-US"/>
                <w:spacing w:val="-1"/>
                <w:w w:val="100"/>
                <w:strike w:val="false"/>
                <w:vertAlign w:val="baseline"/>
                <w:rFonts w:ascii="Times New Roman" w:hAnsi="Times New Roman" w:eastAsia="Times New Roman"/>
              </w:rPr>
              <w:t xml:space="preserve">AQ: 1</w:t>
            </w:r>
          </w:p>
        </w:tc>
        <w:tc>
          <w:tcPr>
            <w:gridSpan w:val="1"/>
            <w:tcBorders>
              <w:top w:val="single" w:sz="5" w:color="#000000"/>
              <w:bottom w:val="single" w:sz="5" w:color="#000000"/>
              <w:left w:val="single" w:sz="5" w:color="#000000"/>
              <w:right w:val="single" w:sz="5" w:color="#000000"/>
            </w:tcBorders>
            <w:tcW w:w="11352" w:type="auto"/>
            <w:textDirection w:val="lrTb"/>
            <w:vAlign w:val="center"/>
          </w:tcPr>
          <w:p>
            <w:pPr>
              <w:textAlignment w:val="baseline"/>
              <w:ind w:right="0" w:left="48" w:firstLine="0"/>
              <w:spacing w:before="40" w:after="47" w:line="234" w:lineRule="exact"/>
              <w:jc w:val="left"/>
              <w:rPr>
                <w:color w:val="#000000"/>
                <w:sz w:val="21"/>
                <w:lang w:val="en-US"/>
                <w:spacing w:val="2"/>
                <w:w w:val="100"/>
                <w:strike w:val="false"/>
                <w:vertAlign w:val="baseline"/>
                <w:rFonts w:ascii="Times New Roman" w:hAnsi="Times New Roman" w:eastAsia="Times New Roman"/>
              </w:rPr>
            </w:pPr>
            <w:r>
              <w:rPr>
                <w:color w:val="#000000"/>
                <w:sz w:val="21"/>
                <w:lang w:val="en-US"/>
                <w:spacing w:val="2"/>
                <w:w w:val="100"/>
                <w:strike w:val="false"/>
                <w:vertAlign w:val="baseline"/>
                <w:rFonts w:ascii="Times New Roman" w:hAnsi="Times New Roman" w:eastAsia="Times New Roman"/>
              </w:rPr>
              <w:t xml:space="preserve">Please provide the city location for affiliation 5.</w:t>
            </w:r>
          </w:p>
        </w:tc>
      </w:tr>
      <w:tr>
        <w:trPr>
          <w:trHeight w:val="331" w:hRule="exact"/>
        </w:trPr>
        <w:tc>
          <w:tcPr>
            <w:gridSpan w:val="1"/>
            <w:tcBorders>
              <w:top w:val="single" w:sz="5" w:color="#000000"/>
              <w:bottom w:val="single" w:sz="5" w:color="#000000"/>
              <w:left w:val="single" w:sz="5" w:color="#000000"/>
              <w:right w:val="single" w:sz="5" w:color="#000000"/>
            </w:tcBorders>
            <w:tcW w:w="1565" w:type="auto"/>
            <w:textDirection w:val="lrTb"/>
            <w:vAlign w:val="center"/>
          </w:tcPr>
          <w:p>
            <w:pPr>
              <w:textAlignment w:val="baseline"/>
              <w:ind w:right="0" w:left="53" w:firstLine="0"/>
              <w:spacing w:before="45" w:after="47" w:line="234" w:lineRule="exact"/>
              <w:jc w:val="left"/>
              <w:rPr>
                <w:color w:val="#000000"/>
                <w:sz w:val="21"/>
                <w:lang w:val="en-US"/>
                <w:spacing w:val="1"/>
                <w:w w:val="100"/>
                <w:strike w:val="false"/>
                <w:vertAlign w:val="baseline"/>
                <w:rFonts w:ascii="Times New Roman" w:hAnsi="Times New Roman" w:eastAsia="Times New Roman"/>
              </w:rPr>
            </w:pPr>
            <w:r>
              <w:rPr>
                <w:color w:val="#000000"/>
                <w:sz w:val="21"/>
                <w:lang w:val="en-US"/>
                <w:spacing w:val="1"/>
                <w:w w:val="100"/>
                <w:strike w:val="false"/>
                <w:vertAlign w:val="baseline"/>
                <w:rFonts w:ascii="Times New Roman" w:hAnsi="Times New Roman" w:eastAsia="Times New Roman"/>
              </w:rPr>
              <w:t xml:space="preserve">AQ: 2</w:t>
            </w:r>
          </w:p>
        </w:tc>
        <w:tc>
          <w:tcPr>
            <w:gridSpan w:val="1"/>
            <w:tcBorders>
              <w:top w:val="single" w:sz="5" w:color="#000000"/>
              <w:bottom w:val="single" w:sz="5" w:color="#000000"/>
              <w:left w:val="single" w:sz="5" w:color="#000000"/>
              <w:right w:val="single" w:sz="5" w:color="#000000"/>
            </w:tcBorders>
            <w:tcW w:w="11352" w:type="auto"/>
            <w:textDirection w:val="lrTb"/>
            <w:vAlign w:val="center"/>
          </w:tcPr>
          <w:p>
            <w:pPr>
              <w:textAlignment w:val="baseline"/>
              <w:ind w:right="0" w:left="48" w:firstLine="0"/>
              <w:spacing w:before="45" w:after="47" w:line="234" w:lineRule="exact"/>
              <w:jc w:val="left"/>
              <w:rPr>
                <w:color w:val="#000000"/>
                <w:sz w:val="21"/>
                <w:lang w:val="en-US"/>
                <w:spacing w:val="3"/>
                <w:w w:val="100"/>
                <w:strike w:val="false"/>
                <w:vertAlign w:val="baseline"/>
                <w:rFonts w:ascii="Times New Roman" w:hAnsi="Times New Roman" w:eastAsia="Times New Roman"/>
              </w:rPr>
            </w:pPr>
            <w:r>
              <w:rPr>
                <w:color w:val="#000000"/>
                <w:sz w:val="21"/>
                <w:lang w:val="en-US"/>
                <w:spacing w:val="3"/>
                <w:w w:val="100"/>
                <w:strike w:val="false"/>
                <w:vertAlign w:val="baseline"/>
                <w:rFonts w:ascii="Times New Roman" w:hAnsi="Times New Roman" w:eastAsia="Times New Roman"/>
              </w:rPr>
              <w:t xml:space="preserve">Please state what EQ-5D stands for.</w:t>
            </w:r>
          </w:p>
        </w:tc>
      </w:tr>
      <w:tr>
        <w:trPr>
          <w:trHeight w:val="327" w:hRule="exact"/>
        </w:trPr>
        <w:tc>
          <w:tcPr>
            <w:gridSpan w:val="1"/>
            <w:tcBorders>
              <w:top w:val="single" w:sz="5" w:color="#000000"/>
              <w:bottom w:val="single" w:sz="5" w:color="#000000"/>
              <w:left w:val="single" w:sz="5" w:color="#000000"/>
              <w:right w:val="single" w:sz="5" w:color="#000000"/>
            </w:tcBorders>
            <w:tcW w:w="1565" w:type="auto"/>
            <w:textDirection w:val="lrTb"/>
            <w:vAlign w:val="center"/>
          </w:tcPr>
          <w:p>
            <w:pPr>
              <w:textAlignment w:val="baseline"/>
              <w:ind w:right="0" w:left="53" w:firstLine="0"/>
              <w:spacing w:before="40" w:after="53" w:line="234" w:lineRule="exact"/>
              <w:jc w:val="left"/>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AQ: 3</w:t>
            </w:r>
          </w:p>
        </w:tc>
        <w:tc>
          <w:tcPr>
            <w:gridSpan w:val="1"/>
            <w:tcBorders>
              <w:top w:val="single" w:sz="5" w:color="#000000"/>
              <w:bottom w:val="single" w:sz="5" w:color="#000000"/>
              <w:left w:val="single" w:sz="5" w:color="#000000"/>
              <w:right w:val="single" w:sz="5" w:color="#000000"/>
            </w:tcBorders>
            <w:tcW w:w="11352" w:type="auto"/>
            <w:textDirection w:val="lrTb"/>
            <w:vAlign w:val="center"/>
          </w:tcPr>
          <w:p>
            <w:pPr>
              <w:textAlignment w:val="baseline"/>
              <w:ind w:right="0" w:left="48" w:firstLine="0"/>
              <w:spacing w:before="40" w:after="53" w:line="234" w:lineRule="exact"/>
              <w:jc w:val="left"/>
              <w:rPr>
                <w:color w:val="#000000"/>
                <w:sz w:val="21"/>
                <w:lang w:val="en-US"/>
                <w:spacing w:val="4"/>
                <w:w w:val="100"/>
                <w:strike w:val="false"/>
                <w:vertAlign w:val="baseline"/>
                <w:rFonts w:ascii="Times New Roman" w:hAnsi="Times New Roman" w:eastAsia="Times New Roman"/>
              </w:rPr>
            </w:pPr>
            <w:r>
              <w:rPr>
                <w:color w:val="#000000"/>
                <w:sz w:val="21"/>
                <w:lang w:val="en-US"/>
                <w:spacing w:val="4"/>
                <w:w w:val="100"/>
                <w:strike w:val="false"/>
                <w:vertAlign w:val="baseline"/>
                <w:rFonts w:ascii="Times New Roman" w:hAnsi="Times New Roman" w:eastAsia="Times New Roman"/>
              </w:rPr>
              <w:t xml:space="preserve">Please state what DREAM stands for.</w:t>
            </w:r>
          </w:p>
        </w:tc>
      </w:tr>
      <w:tr>
        <w:trPr>
          <w:trHeight w:val="331" w:hRule="exact"/>
        </w:trPr>
        <w:tc>
          <w:tcPr>
            <w:gridSpan w:val="1"/>
            <w:tcBorders>
              <w:top w:val="single" w:sz="5" w:color="#000000"/>
              <w:bottom w:val="single" w:sz="5" w:color="#000000"/>
              <w:left w:val="single" w:sz="5" w:color="#000000"/>
              <w:right w:val="single" w:sz="5" w:color="#000000"/>
            </w:tcBorders>
            <w:tcW w:w="1565" w:type="auto"/>
            <w:textDirection w:val="lrTb"/>
            <w:vAlign w:val="center"/>
          </w:tcPr>
          <w:p>
            <w:pPr>
              <w:textAlignment w:val="baseline"/>
              <w:ind w:right="0" w:left="53" w:firstLine="0"/>
              <w:spacing w:before="44" w:after="38" w:line="234" w:lineRule="exact"/>
              <w:jc w:val="left"/>
              <w:rPr>
                <w:color w:val="#000000"/>
                <w:sz w:val="21"/>
                <w:lang w:val="en-US"/>
                <w:spacing w:val="1"/>
                <w:w w:val="100"/>
                <w:strike w:val="false"/>
                <w:vertAlign w:val="baseline"/>
                <w:rFonts w:ascii="Times New Roman" w:hAnsi="Times New Roman" w:eastAsia="Times New Roman"/>
              </w:rPr>
            </w:pPr>
            <w:r>
              <w:rPr>
                <w:color w:val="#000000"/>
                <w:sz w:val="21"/>
                <w:lang w:val="en-US"/>
                <w:spacing w:val="1"/>
                <w:w w:val="100"/>
                <w:strike w:val="false"/>
                <w:vertAlign w:val="baseline"/>
                <w:rFonts w:ascii="Times New Roman" w:hAnsi="Times New Roman" w:eastAsia="Times New Roman"/>
              </w:rPr>
              <w:t xml:space="preserve">AQ: 4</w:t>
            </w:r>
          </w:p>
        </w:tc>
        <w:tc>
          <w:tcPr>
            <w:gridSpan w:val="1"/>
            <w:tcBorders>
              <w:top w:val="single" w:sz="5" w:color="#000000"/>
              <w:bottom w:val="single" w:sz="5" w:color="#000000"/>
              <w:left w:val="single" w:sz="5" w:color="#000000"/>
              <w:right w:val="single" w:sz="5" w:color="#000000"/>
            </w:tcBorders>
            <w:tcW w:w="11352" w:type="auto"/>
            <w:textDirection w:val="lrTb"/>
            <w:vAlign w:val="center"/>
          </w:tcPr>
          <w:p>
            <w:pPr>
              <w:textAlignment w:val="baseline"/>
              <w:ind w:right="0" w:left="48" w:firstLine="0"/>
              <w:spacing w:before="44" w:after="38" w:line="234" w:lineRule="exact"/>
              <w:jc w:val="left"/>
              <w:rPr>
                <w:color w:val="#000000"/>
                <w:sz w:val="21"/>
                <w:lang w:val="en-US"/>
                <w:spacing w:val="3"/>
                <w:w w:val="100"/>
                <w:strike w:val="false"/>
                <w:vertAlign w:val="baseline"/>
                <w:rFonts w:ascii="Times New Roman" w:hAnsi="Times New Roman" w:eastAsia="Times New Roman"/>
              </w:rPr>
            </w:pPr>
            <w:r>
              <w:rPr>
                <w:color w:val="#000000"/>
                <w:sz w:val="21"/>
                <w:lang w:val="en-US"/>
                <w:spacing w:val="3"/>
                <w:w w:val="100"/>
                <w:strike w:val="false"/>
                <w:vertAlign w:val="baseline"/>
                <w:rFonts w:ascii="Times New Roman" w:hAnsi="Times New Roman" w:eastAsia="Times New Roman"/>
              </w:rPr>
              <w:t xml:space="preserve">Please state what EQ-5D-5L stands for.</w:t>
            </w:r>
          </w:p>
        </w:tc>
      </w:tr>
      <w:tr>
        <w:trPr>
          <w:trHeight w:val="811" w:hRule="exact"/>
        </w:trPr>
        <w:tc>
          <w:tcPr>
            <w:gridSpan w:val="1"/>
            <w:tcBorders>
              <w:top w:val="single" w:sz="5" w:color="#000000"/>
              <w:bottom w:val="single" w:sz="5" w:color="#000000"/>
              <w:left w:val="single" w:sz="5" w:color="#000000"/>
              <w:right w:val="single" w:sz="5" w:color="#000000"/>
            </w:tcBorders>
            <w:tcW w:w="1565" w:type="auto"/>
            <w:textDirection w:val="lrTb"/>
            <w:vAlign w:val="top"/>
          </w:tcPr>
          <w:p>
            <w:pPr>
              <w:textAlignment w:val="baseline"/>
              <w:ind w:right="0" w:left="53" w:firstLine="0"/>
              <w:spacing w:before="40" w:after="532" w:line="234" w:lineRule="exact"/>
              <w:jc w:val="left"/>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AQ: 5</w:t>
            </w:r>
          </w:p>
        </w:tc>
        <w:tc>
          <w:tcPr>
            <w:gridSpan w:val="1"/>
            <w:tcBorders>
              <w:top w:val="single" w:sz="5" w:color="#000000"/>
              <w:bottom w:val="single" w:sz="5" w:color="#000000"/>
              <w:left w:val="single" w:sz="5" w:color="#000000"/>
              <w:right w:val="single" w:sz="5" w:color="#000000"/>
            </w:tcBorders>
            <w:tcW w:w="11352" w:type="auto"/>
            <w:textDirection w:val="lrTb"/>
            <w:vAlign w:val="top"/>
          </w:tcPr>
          <w:p>
            <w:pPr>
              <w:textAlignment w:val="baseline"/>
              <w:ind w:right="0" w:left="36" w:firstLine="0"/>
              <w:spacing w:before="43" w:after="43" w:line="240"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You have written “</w:t>
            </w:r>
            <w:r>
              <w:rPr>
                <w:color w:val="#000000"/>
                <w:sz w:val="16"/>
                <w:lang w:val="en-US"/>
                <w:w w:val="100"/>
                <w:strike w:val="false"/>
                <w:vertAlign w:val="baseline"/>
                <w:rFonts w:ascii="Courier New" w:hAnsi="Courier New" w:eastAsia="Courier New"/>
              </w:rPr>
              <w:t xml:space="preserve">. . .</w:t>
            </w:r>
            <w:r>
              <w:rPr>
                <w:color w:val="#000000"/>
                <w:sz w:val="21"/>
                <w:lang w:val="en-US"/>
                <w:w w:val="100"/>
                <w:strike w:val="false"/>
                <w:vertAlign w:val="baseline"/>
                <w:rFonts w:ascii="Times New Roman" w:hAnsi="Times New Roman" w:eastAsia="Times New Roman"/>
              </w:rPr>
              <w:t xml:space="preserve">leading to a non-significant difference of –1609 Euros</w:t>
            </w:r>
            <w:r>
              <w:rPr>
                <w:color w:val="#000000"/>
                <w:sz w:val="16"/>
                <w:lang w:val="en-US"/>
                <w:w w:val="100"/>
                <w:strike w:val="false"/>
                <w:vertAlign w:val="baseline"/>
                <w:rFonts w:ascii="Courier New" w:hAnsi="Courier New" w:eastAsia="Courier New"/>
              </w:rPr>
              <w:t xml:space="preserve">. . .</w:t>
            </w:r>
            <w:r>
              <w:rPr>
                <w:color w:val="#000000"/>
                <w:sz w:val="21"/>
                <w:lang w:val="en-US"/>
                <w:w w:val="100"/>
                <w:strike w:val="false"/>
                <w:vertAlign w:val="baseline"/>
                <w:rFonts w:ascii="Times New Roman" w:hAnsi="Times New Roman" w:eastAsia="Times New Roman"/>
              </w:rPr>
              <w:t xml:space="preserve">”However, the difference between the values mentioned in “The overall societal costs per patient were estimated at 14,185 Euros in the CR group and at 17,448 Euros</w:t>
            </w:r>
            <w:r>
              <w:rPr>
                <w:color w:val="#000000"/>
                <w:sz w:val="16"/>
                <w:lang w:val="en-US"/>
                <w:w w:val="100"/>
                <w:strike w:val="false"/>
                <w:vertAlign w:val="baseline"/>
                <w:rFonts w:ascii="Courier New" w:hAnsi="Courier New" w:eastAsia="Courier New"/>
              </w:rPr>
              <w:t xml:space="preserve">. . .</w:t>
            </w:r>
            <w:r>
              <w:rPr>
                <w:color w:val="#000000"/>
                <w:sz w:val="21"/>
                <w:lang w:val="en-US"/>
                <w:w w:val="100"/>
                <w:strike w:val="false"/>
                <w:vertAlign w:val="baseline"/>
                <w:rFonts w:ascii="Times New Roman" w:hAnsi="Times New Roman" w:eastAsia="Times New Roman"/>
              </w:rPr>
              <w:t xml:space="preserve">”is 3303, not 1609. Please check the accuracy of this passage.</w:t>
            </w:r>
          </w:p>
        </w:tc>
      </w:tr>
    </w:tbl>
    <w:p>
      <w:pPr>
        <w:sectPr>
          <w:pgSz w:w="11909" w:h="15874" w:orient="portrait"/>
          <w:type w:val="nextPage"/>
          <w:textDirection w:val="lrTb"/>
          <w:pgMar w:bottom="4738" w:top="0" w:right="0" w:left="0" w:header="720" w:footer="720"/>
          <w:titlePg w:val="false"/>
        </w:sectPr>
      </w:pPr>
    </w:p>
    <w:p>
      <w:pPr>
        <w:textAlignment w:val="baseline"/>
        <w:ind w:right="0" w:left="0" w:firstLine="0"/>
        <w:spacing w:before="695" w:after="27" w:line="239" w:lineRule="exact"/>
        <w:jc w:val="left"/>
        <w:rPr>
          <w:color w:val="#000000"/>
          <w:sz w:val="21"/>
          <w:lang w:val="en-US"/>
          <w:w w:val="100"/>
          <w:strike w:val="false"/>
          <w:vertAlign w:val="baseline"/>
          <w:rFonts w:ascii="Arial Narrow" w:hAnsi="Arial Narrow" w:eastAsia="Arial Narrow"/>
        </w:rPr>
      </w:pPr>
      <w:r>
        <w:pict>
          <v:shapetype id="_x0000_t3" coordsize="21600,21600" o:spt="202" path="m,l,21600r21600,l21600,xe">
            <v:stroke joinstyle="miter"/>
            <v:path gradientshapeok="t" o:connecttype="rect"/>
          </v:shapetype>
          <v:shape id="_x0000_s2" type="#_x0000_t3" filled="f" stroked="f" style="position:absolute;width:235.95pt;height:46.4pt;z-index:-998;margin-left:247.4pt;margin-top:0.1pt;mso-wrap-distance-left:0pt;mso-wrap-distance-right:0pt">
            <w10:wrap type="square" side="both"/>
            <v:fill opacity="1" o:opacity2="1" recolor="f" rotate="f" type="solid"/>
            <v:textbox inset="0pt, 0pt, 0pt, 0pt">
              <w:txbxContent>
                <w:p>
                  <w:pPr>
                    <w:pBdr/>
                  </w:pPr>
                </w:p>
              </w:txbxContent>
            </v:textbox>
          </v:shape>
        </w:pict>
      </w:r>
      <w:r>
        <w:pict>
          <v:shapetype id="_x0000_t4" coordsize="21600,21600" o:spt="202" path="m,l,21600r21600,l21600,xe">
            <v:stroke joinstyle="miter"/>
            <v:path gradientshapeok="t" o:connecttype="rect"/>
          </v:shapetype>
          <v:shape id="_x0000_s3" type="#_x0000_t4" filled="f" stroked="f" style="position:absolute;width:148.05pt;height:44.85pt;z-index:-997;margin-left:335.3pt;margin-top:0.1pt;mso-wrap-distance-left:0pt;mso-wrap-distance-right:0pt">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1880235" cy="569595"/>
                        <wp:docPr id="7" name="pic"/>
                        <a:graphic>
                          <a:graphicData uri="http://schemas.openxmlformats.org/drawingml/2006/picture">
                            <pic:pic>
                              <pic:nvPicPr>
                                <pic:cNvPr id="8" name="test1"/>
                                <pic:cNvPicPr preferRelativeResize="false"/>
                              </pic:nvPicPr>
                              <pic:blipFill>
                                <a:blip r:embed="drId7"/>
                                <a:stretch>
                                  <a:fillRect/>
                                </a:stretch>
                              </pic:blipFill>
                              <pic:spPr>
                                <a:xfrm>
                                  <a:off x="0" y="0"/>
                                  <a:ext cx="1880235" cy="569595"/>
                                </a:xfrm>
                                <a:prstGeom prst="rect">
                                  <a:avLst/>
                                </a:prstGeom>
                              </pic:spPr>
                            </pic:pic>
                          </a:graphicData>
                        </a:graphic>
                      </wp:inline>
                    </w:drawing>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34.8pt;height:14.4pt;z-index:-996;margin-left:448.55pt;margin-top:30.55pt;mso-wrap-distance-left:0pt;mso-wrap-distance-right:0pt">
            <w10:wrap type="square" side="both"/>
            <v:fill opacity="1" o:opacity2="1" recolor="f" rotate="f" type="solid"/>
            <v:textbox inset="0pt, 0pt, 0pt, 0pt">
              <w:txbxContent>
                <w:p>
                  <w:pPr>
                    <w:textAlignment w:val="baseline"/>
                    <w:ind w:right="0" w:left="0" w:firstLine="0"/>
                    <w:spacing w:before="0" w:after="0" w:line="92" w:lineRule="exact"/>
                    <w:jc w:val="center"/>
                    <w:rPr>
                      <w:b w:val="true"/>
                      <w:color w:val="#000000"/>
                      <w:sz w:val="9"/>
                      <w:lang w:val="en-US"/>
                      <w:w w:val="100"/>
                      <w:strike w:val="false"/>
                      <w:vertAlign w:val="baseline"/>
                      <w:rFonts w:ascii="Arial" w:hAnsi="Arial" w:eastAsia="Arial"/>
                    </w:rPr>
                  </w:pPr>
                  <w:r>
                    <w:rPr>
                      <w:b w:val="true"/>
                      <w:color w:val="#000000"/>
                      <w:sz w:val="9"/>
                      <w:lang w:val="en-US"/>
                      <w:w w:val="100"/>
                      <w:strike w:val="false"/>
                      <w:vertAlign w:val="baseline"/>
                      <w:rFonts w:ascii="Arial" w:hAnsi="Arial" w:eastAsia="Arial"/>
                    </w:rPr>
                    <w:t xml:space="preserve">EUROPEAN
</w:t>
                    <w:br/>
                  </w:r>
                  <w:r>
                    <w:rPr>
                      <w:b w:val="true"/>
                      <w:color w:val="#000000"/>
                      <w:sz w:val="9"/>
                      <w:lang w:val="en-US"/>
                      <w:w w:val="100"/>
                      <w:strike w:val="false"/>
                      <w:vertAlign w:val="baseline"/>
                      <w:rFonts w:ascii="Arial" w:hAnsi="Arial" w:eastAsia="Arial"/>
                    </w:rPr>
                    <w:t xml:space="preserve">SOCIETY OF
</w:t>
                    <w:br/>
                  </w:r>
                  <w:r>
                    <w:rPr>
                      <w:b w:val="true"/>
                      <w:color w:val="#000000"/>
                      <w:sz w:val="9"/>
                      <w:lang w:val="en-US"/>
                      <w:w w:val="100"/>
                      <w:strike w:val="false"/>
                      <w:vertAlign w:val="baseline"/>
                      <w:rFonts w:ascii="Arial" w:hAnsi="Arial" w:eastAsia="Arial"/>
                    </w:rPr>
                    <w:t xml:space="preserve">CARDIOLOGY </w:t>
                  </w:r>
                  <w:r>
                    <w:rPr>
                      <w:b w:val="true"/>
                      <w:color w:val="#000000"/>
                      <w:sz w:val="6"/>
                      <w:lang w:val="en-US"/>
                      <w:w w:val="100"/>
                      <w:strike w:val="false"/>
                      <w:vertAlign w:val="baseline"/>
                      <w:rFonts w:ascii="Arial" w:hAnsi="Arial" w:eastAsia="Arial"/>
                    </w:rPr>
                    <w:t xml:space="preserve">®</w:t>
                  </w:r>
                </w:p>
              </w:txbxContent>
            </v:textbox>
          </v:shape>
        </w:pict>
      </w:r>
      <w:r>
        <w:rPr>
          <w:color w:val="#000000"/>
          <w:sz w:val="21"/>
          <w:lang w:val="en-US"/>
          <w:w w:val="100"/>
          <w:strike w:val="false"/>
          <w:vertAlign w:val="baseline"/>
          <w:rFonts w:ascii="Arial Narrow" w:hAnsi="Arial Narrow" w:eastAsia="Arial Narrow"/>
        </w:rPr>
        <w:t xml:space="preserve">Original scientific paper</w:t>
      </w:r>
    </w:p>
    <w:p>
      <w:pPr>
        <w:sectPr>
          <w:pgSz w:w="11909" w:h="15874" w:orient="portrait"/>
          <w:type w:val="nextPage"/>
          <w:textDirection w:val="lrTb"/>
          <w:pgMar w:bottom="963" w:top="320" w:right="5892" w:left="1243" w:header="720" w:footer="720"/>
          <w:titlePg w:val="false"/>
        </w:sectPr>
      </w:pPr>
    </w:p>
    <w:p>
      <w:pPr>
        <w:textAlignment w:val="baseline"/>
        <w:ind w:right="360" w:left="0" w:firstLine="0"/>
        <w:spacing w:before="338" w:after="0" w:line="398" w:lineRule="exact"/>
        <w:jc w:val="left"/>
        <w:rPr>
          <w:color w:val="#000000"/>
          <w:sz w:val="33"/>
          <w:lang w:val="en-US"/>
          <w:spacing w:val="20"/>
          <w:w w:val="100"/>
          <w:strike w:val="false"/>
          <w:vertAlign w:val="baseline"/>
          <w:rFonts w:ascii="Arial" w:hAnsi="Arial" w:eastAsia="Arial"/>
        </w:rPr>
      </w:pPr>
      <w:r>
        <w:pict>
          <v:shapetype id="_x0000_t6" coordsize="21600,21600" o:spt="202" path="m,l,21600r21600,l21600,xe">
            <v:stroke joinstyle="miter"/>
            <v:path gradientshapeok="t" o:connecttype="rect"/>
          </v:shapetype>
          <v:shape id="_x0000_s5" type="#_x0000_t6" filled="f" stroked="f" style="position:absolute;width:108.25pt;height:96.35pt;z-index:-995;margin-left:437.75pt;margin-top:67.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0" w:lineRule="exact"/>
                    <w:jc w:val="left"/>
                    <w:rPr>
                      <w:color w:val="#000000"/>
                      <w:sz w:val="15"/>
                      <w:lang w:val="en-US"/>
                      <w:w w:val="100"/>
                      <w:strike w:val="false"/>
                      <w:vertAlign w:val="baseline"/>
                      <w:rFonts w:ascii="Arial Narrow" w:hAnsi="Arial Narrow" w:eastAsia="Arial Narrow"/>
                    </w:rPr>
                  </w:pPr>
                  <w:r>
                    <w:rPr>
                      <w:color w:val="#000000"/>
                      <w:sz w:val="15"/>
                      <w:lang w:val="en-US"/>
                      <w:w w:val="100"/>
                      <w:strike w:val="false"/>
                      <w:vertAlign w:val="baseline"/>
                      <w:rFonts w:ascii="Arial Narrow" w:hAnsi="Arial Narrow" w:eastAsia="Arial Narrow"/>
                    </w:rPr>
                    <w:t xml:space="preserve">European Journal of Preventive Cardiology</w:t>
                  </w:r>
                </w:p>
                <w:p>
                  <w:pPr>
                    <w:textAlignment w:val="baseline"/>
                    <w:ind w:right="0" w:left="0" w:firstLine="0"/>
                    <w:spacing w:before="17" w:after="0" w:line="160" w:lineRule="exact"/>
                    <w:jc w:val="left"/>
                    <w:rPr>
                      <w:color w:val="#000000"/>
                      <w:sz w:val="15"/>
                      <w:lang w:val="en-US"/>
                      <w:spacing w:val="3"/>
                      <w:w w:val="100"/>
                      <w:strike w:val="false"/>
                      <w:vertAlign w:val="baseline"/>
                      <w:rFonts w:ascii="Arial Narrow" w:hAnsi="Arial Narrow" w:eastAsia="Arial Narrow"/>
                    </w:rPr>
                  </w:pPr>
                  <w:r>
                    <w:rPr>
                      <w:color w:val="#000000"/>
                      <w:sz w:val="15"/>
                      <w:lang w:val="en-US"/>
                      <w:spacing w:val="3"/>
                      <w:w w:val="100"/>
                      <w:strike w:val="false"/>
                      <w:vertAlign w:val="baseline"/>
                      <w:rFonts w:ascii="Arial Narrow" w:hAnsi="Arial Narrow" w:eastAsia="Arial Narrow"/>
                    </w:rPr>
                    <w:t xml:space="preserve">0(00) 1–10</w:t>
                  </w:r>
                </w:p>
                <w:p>
                  <w:pPr>
                    <w:textAlignment w:val="baseline"/>
                    <w:ind w:right="0" w:left="0" w:firstLine="0"/>
                    <w:spacing w:before="4" w:after="0" w:line="178" w:lineRule="exact"/>
                    <w:jc w:val="left"/>
                    <w:rPr>
                      <w:color w:val="#000000"/>
                      <w:sz w:val="20"/>
                      <w:lang w:val="en-US"/>
                      <w:w w:val="100"/>
                      <w:strike w:val="false"/>
                      <w:vertAlign w:val="baseline"/>
                      <w:rFonts w:ascii="Courier New" w:hAnsi="Courier New" w:eastAsia="Courier New"/>
                    </w:rPr>
                  </w:pPr>
                  <w:r>
                    <w:rPr>
                      <w:color w:val="#000000"/>
                      <w:sz w:val="20"/>
                      <w:lang w:val="en-US"/>
                      <w:w w:val="100"/>
                      <w:strike w:val="false"/>
                      <w:vertAlign w:val="baseline"/>
                      <w:rFonts w:ascii="Courier New" w:hAnsi="Courier New" w:eastAsia="Courier New"/>
                    </w:rPr>
                    <w:t xml:space="preserve">© </w:t>
                  </w:r>
                  <w:r>
                    <w:rPr>
                      <w:color w:val="#000000"/>
                      <w:sz w:val="15"/>
                      <w:lang w:val="en-US"/>
                      <w:w w:val="100"/>
                      <w:strike w:val="false"/>
                      <w:vertAlign w:val="baseline"/>
                      <w:rFonts w:ascii="Arial Narrow" w:hAnsi="Arial Narrow" w:eastAsia="Arial Narrow"/>
                    </w:rPr>
                    <w:t xml:space="preserve">The European Society of Cardiology 2017</w:t>
                  </w:r>
                </w:p>
                <w:p>
                  <w:pPr>
                    <w:textAlignment w:val="baseline"/>
                    <w:ind w:right="0" w:left="0" w:firstLine="0"/>
                    <w:spacing w:before="18" w:after="0" w:line="160" w:lineRule="exact"/>
                    <w:jc w:val="left"/>
                    <w:rPr>
                      <w:color w:val="#000000"/>
                      <w:sz w:val="15"/>
                      <w:lang w:val="en-US"/>
                      <w:spacing w:val="1"/>
                      <w:w w:val="100"/>
                      <w:strike w:val="false"/>
                      <w:vertAlign w:val="baseline"/>
                      <w:rFonts w:ascii="Arial Narrow" w:hAnsi="Arial Narrow" w:eastAsia="Arial Narrow"/>
                    </w:rPr>
                  </w:pPr>
                  <w:r>
                    <w:rPr>
                      <w:color w:val="#000000"/>
                      <w:sz w:val="15"/>
                      <w:lang w:val="en-US"/>
                      <w:spacing w:val="1"/>
                      <w:w w:val="100"/>
                      <w:strike w:val="false"/>
                      <w:vertAlign w:val="baseline"/>
                      <w:rFonts w:ascii="Arial Narrow" w:hAnsi="Arial Narrow" w:eastAsia="Arial Narrow"/>
                    </w:rPr>
                    <w:t xml:space="preserve">Reprints and permissions:</w:t>
                  </w:r>
                </w:p>
                <w:p>
                  <w:pPr>
                    <w:textAlignment w:val="baseline"/>
                    <w:ind w:right="0" w:left="0" w:firstLine="0"/>
                    <w:spacing w:before="3" w:after="56" w:line="178" w:lineRule="exact"/>
                    <w:jc w:val="left"/>
                    <w:rPr>
                      <w:color w:val="#000000"/>
                      <w:sz w:val="15"/>
                      <w:lang w:val="en-US"/>
                      <w:spacing w:val="-1"/>
                      <w:w w:val="100"/>
                      <w:strike w:val="false"/>
                      <w:vertAlign w:val="baseline"/>
                      <w:rFonts w:ascii="Arial Narrow" w:hAnsi="Arial Narrow" w:eastAsia="Arial Narrow"/>
                    </w:rPr>
                  </w:pPr>
                  <w:hyperlink r:id="drId8">
                    <w:r>
                      <w:rPr>
                        <w:color w:val="#0000FF"/>
                        <w:sz w:val="15"/>
                        <w:lang w:val="en-US"/>
                        <w:spacing w:val="-1"/>
                        <w:w w:val="100"/>
                        <w:strike w:val="false"/>
                        <w:u w:val="single"/>
                        <w:vertAlign w:val="baseline"/>
                        <w:rFonts w:ascii="Arial Narrow" w:hAnsi="Arial Narrow" w:eastAsia="Arial Narrow"/>
                      </w:rPr>
                      <w:t xml:space="preserve">sagepub.co.uk/journalsPermissions.nav</w:t>
                    </w:r>
                  </w:hyperlink>
                  <w:r>
                    <w:rPr>
                      <w:color w:val="#000000"/>
                      <w:sz w:val="15"/>
                      <w:lang w:val="en-US"/>
                      <w:spacing w:val="-1"/>
                      <w:w w:val="100"/>
                      <w:strike w:val="false"/>
                      <w:vertAlign w:val="baseline"/>
                      <w:rFonts w:ascii="Arial Narrow" w:hAnsi="Arial Narrow" w:eastAsia="Arial Narrow"/>
                    </w:rPr>
                    <w:t xml:space="preserve"> DOI: 10.1177/2047487317689908 </w:t>
                  </w:r>
                  <w:hyperlink r:id="drId9">
                    <w:r>
                      <w:rPr>
                        <w:color w:val="#0000FF"/>
                        <w:sz w:val="15"/>
                        <w:lang w:val="en-US"/>
                        <w:spacing w:val="-1"/>
                        <w:w w:val="100"/>
                        <w:strike w:val="false"/>
                        <w:u w:val="single"/>
                        <w:vertAlign w:val="baseline"/>
                        <w:rFonts w:ascii="Arial Narrow" w:hAnsi="Arial Narrow" w:eastAsia="Arial Narrow"/>
                      </w:rPr>
                      <w:t xml:space="preserve">journals.sagepub.com/home/ejpc</w:t>
                    </w:r>
                  </w:hyperlink>
                  <w:r>
                    <w:rPr>
                      <w:color w:val="#000000"/>
                      <w:sz w:val="15"/>
                      <w:lang w:val="en-US"/>
                      <w:spacing w:val="-1"/>
                      <w:w w:val="100"/>
                      <w:strike w:val="false"/>
                      <w:vertAlign w:val="baseline"/>
                      <w:rFonts w:ascii="Arial Narrow" w:hAnsi="Arial Narrow" w:eastAsia="Arial Narrow"/>
                    </w:rPr>
                  </w:r>
                </w:p>
                <w:p>
                  <w:pPr>
                    <w:textAlignment w:val="baseline"/>
                    <w:ind w:right="1387" w:left="5"/>
                    <w:spacing w:before="0" w:after="0" w:line="231" w:lineRule="exact"/>
                    <w:jc w:val="left"/>
                  </w:pPr>
                  <w:r>
                    <w:drawing>
                      <wp:inline>
                        <wp:extent cx="490855" cy="146685"/>
                        <wp:docPr id="9" name="pic"/>
                        <a:graphic>
                          <a:graphicData uri="http://schemas.openxmlformats.org/drawingml/2006/picture">
                            <pic:pic>
                              <pic:nvPicPr>
                                <pic:cNvPr id="10" name="test1"/>
                                <pic:cNvPicPr preferRelativeResize="false"/>
                              </pic:nvPicPr>
                              <pic:blipFill>
                                <a:blip r:embed="drId10"/>
                                <a:stretch>
                                  <a:fillRect/>
                                </a:stretch>
                              </pic:blipFill>
                              <pic:spPr>
                                <a:xfrm>
                                  <a:off x="0" y="0"/>
                                  <a:ext cx="490855" cy="146685"/>
                                </a:xfrm>
                                <a:prstGeom prst="rect">
                                  <a:avLst/>
                                </a:prstGeom>
                              </pic:spPr>
                            </pic:pic>
                          </a:graphicData>
                        </a:graphic>
                      </wp:inline>
                    </w:drawing>
                  </w:r>
                </w:p>
              </w:txbxContent>
            </v:textbox>
          </v:shape>
        </w:pict>
      </w:r>
      <w:r>
        <w:pict>
          <v:line strokeweight="0.7pt" strokecolor="#000000" from="0pt,-2.25pt" to="486.05pt,-2.25pt" style="position:absolute;mso-position-horizontal-relative:text;mso-position-vertical-relative:text;">
            <v:stroke dashstyle="solid"/>
          </v:line>
        </w:pict>
      </w:r>
      <w:r>
        <w:rPr>
          <w:color w:val="#000000"/>
          <w:sz w:val="33"/>
          <w:lang w:val="en-US"/>
          <w:spacing w:val="20"/>
          <w:w w:val="100"/>
          <w:strike w:val="false"/>
          <w:vertAlign w:val="baseline"/>
          <w:rFonts w:ascii="Arial" w:hAnsi="Arial" w:eastAsia="Arial"/>
        </w:rPr>
        <w:t xml:space="preserve">Cost–utility analysis of cardiac rehabilitation after conventional heart valve surgery versus usual care</w:t>
      </w:r>
    </w:p>
    <w:p>
      <w:pPr>
        <w:textAlignment w:val="baseline"/>
        <w:ind w:right="0" w:left="0" w:firstLine="0"/>
        <w:spacing w:before="415" w:after="0" w:line="278" w:lineRule="exact"/>
        <w:jc w:val="left"/>
        <w:rPr>
          <w:color w:val="#000000"/>
          <w:sz w:val="26"/>
          <w:lang w:val="en-US"/>
          <w:spacing w:val="-4"/>
          <w:w w:val="100"/>
          <w:strike w:val="false"/>
          <w:vertAlign w:val="baseline"/>
          <w:rFonts w:ascii="Arial" w:hAnsi="Arial" w:eastAsia="Arial"/>
        </w:rPr>
      </w:pPr>
      <w:r>
        <w:rPr>
          <w:color w:val="#000000"/>
          <w:sz w:val="26"/>
          <w:lang w:val="en-US"/>
          <w:spacing w:val="-4"/>
          <w:w w:val="100"/>
          <w:strike w:val="false"/>
          <w:vertAlign w:val="baseline"/>
          <w:rFonts w:ascii="Arial" w:hAnsi="Arial" w:eastAsia="Arial"/>
        </w:rPr>
        <w:t xml:space="preserve">Tina Birgitte Hansen</w:t>
      </w:r>
      <w:r>
        <w:rPr>
          <w:color w:val="#000000"/>
          <w:sz w:val="26"/>
          <w:lang w:val="en-US"/>
          <w:spacing w:val="-4"/>
          <w:w w:val="100"/>
          <w:strike w:val="false"/>
          <w:vertAlign w:val="superscript"/>
          <w:rFonts w:ascii="Arial" w:hAnsi="Arial" w:eastAsia="Arial"/>
        </w:rPr>
        <w:t xml:space="preserve">1,2,3</w:t>
      </w:r>
      <w:r>
        <w:rPr>
          <w:color w:val="#000000"/>
          <w:sz w:val="26"/>
          <w:lang w:val="en-US"/>
          <w:spacing w:val="-4"/>
          <w:w w:val="100"/>
          <w:strike w:val="false"/>
          <w:vertAlign w:val="baseline"/>
          <w:rFonts w:ascii="Arial" w:hAnsi="Arial" w:eastAsia="Arial"/>
        </w:rPr>
        <w:t xml:space="preserve">, Ann Dorthe Zwisler</w:t>
      </w:r>
      <w:r>
        <w:rPr>
          <w:color w:val="#000000"/>
          <w:sz w:val="26"/>
          <w:lang w:val="en-US"/>
          <w:spacing w:val="-4"/>
          <w:w w:val="100"/>
          <w:strike w:val="false"/>
          <w:vertAlign w:val="superscript"/>
          <w:rFonts w:ascii="Arial" w:hAnsi="Arial" w:eastAsia="Arial"/>
        </w:rPr>
        <w:t xml:space="preserve">3,4</w:t>
      </w:r>
      <w:r>
        <w:rPr>
          <w:color w:val="#000000"/>
          <w:sz w:val="26"/>
          <w:lang w:val="en-US"/>
          <w:spacing w:val="-4"/>
          <w:w w:val="100"/>
          <w:strike w:val="false"/>
          <w:vertAlign w:val="baseline"/>
          <w:rFonts w:ascii="Arial" w:hAnsi="Arial" w:eastAsia="Arial"/>
        </w:rPr>
        <w:t xml:space="preserve">,</w:t>
      </w:r>
    </w:p>
    <w:p>
      <w:pPr>
        <w:textAlignment w:val="baseline"/>
        <w:ind w:right="0" w:left="0" w:firstLine="0"/>
        <w:spacing w:before="2" w:after="0" w:line="278" w:lineRule="exact"/>
        <w:jc w:val="left"/>
        <w:rPr>
          <w:color w:val="#000000"/>
          <w:sz w:val="26"/>
          <w:lang w:val="en-US"/>
          <w:spacing w:val="-2"/>
          <w:w w:val="100"/>
          <w:strike w:val="false"/>
          <w:vertAlign w:val="baseline"/>
          <w:rFonts w:ascii="Arial" w:hAnsi="Arial" w:eastAsia="Arial"/>
        </w:rPr>
      </w:pPr>
      <w:r>
        <w:rPr>
          <w:color w:val="#000000"/>
          <w:sz w:val="26"/>
          <w:lang w:val="en-US"/>
          <w:spacing w:val="-2"/>
          <w:w w:val="100"/>
          <w:strike w:val="false"/>
          <w:vertAlign w:val="baseline"/>
          <w:rFonts w:ascii="Arial" w:hAnsi="Arial" w:eastAsia="Arial"/>
        </w:rPr>
        <w:t xml:space="preserve">Selina Kikkenborg Berg</w:t>
      </w:r>
      <w:r>
        <w:rPr>
          <w:color w:val="#000000"/>
          <w:sz w:val="26"/>
          <w:lang w:val="en-US"/>
          <w:spacing w:val="-2"/>
          <w:w w:val="100"/>
          <w:strike w:val="false"/>
          <w:vertAlign w:val="superscript"/>
          <w:rFonts w:ascii="Arial" w:hAnsi="Arial" w:eastAsia="Arial"/>
        </w:rPr>
        <w:t xml:space="preserve">3</w:t>
      </w:r>
      <w:r>
        <w:rPr>
          <w:color w:val="#000000"/>
          <w:sz w:val="26"/>
          <w:lang w:val="en-US"/>
          <w:spacing w:val="-2"/>
          <w:w w:val="100"/>
          <w:strike w:val="false"/>
          <w:vertAlign w:val="baseline"/>
          <w:rFonts w:ascii="Arial" w:hAnsi="Arial" w:eastAsia="Arial"/>
        </w:rPr>
        <w:t xml:space="preserve">, Kirstine Lærum Sibilitz</w:t>
      </w:r>
      <w:r>
        <w:rPr>
          <w:color w:val="#000000"/>
          <w:sz w:val="26"/>
          <w:lang w:val="en-US"/>
          <w:spacing w:val="-2"/>
          <w:w w:val="100"/>
          <w:strike w:val="false"/>
          <w:vertAlign w:val="superscript"/>
          <w:rFonts w:ascii="Arial" w:hAnsi="Arial" w:eastAsia="Arial"/>
        </w:rPr>
        <w:t xml:space="preserve">3</w:t>
      </w:r>
      <w:r>
        <w:rPr>
          <w:color w:val="#000000"/>
          <w:sz w:val="26"/>
          <w:lang w:val="en-US"/>
          <w:spacing w:val="-2"/>
          <w:w w:val="100"/>
          <w:strike w:val="false"/>
          <w:vertAlign w:val="baseline"/>
          <w:rFonts w:ascii="Arial" w:hAnsi="Arial" w:eastAsia="Arial"/>
        </w:rPr>
        <w:t xml:space="preserve">,</w:t>
      </w:r>
    </w:p>
    <w:p>
      <w:pPr>
        <w:textAlignment w:val="baseline"/>
        <w:ind w:right="0" w:left="0" w:firstLine="0"/>
        <w:spacing w:before="14" w:after="1026" w:line="271" w:lineRule="exact"/>
        <w:jc w:val="left"/>
        <w:rPr>
          <w:color w:val="#000000"/>
          <w:sz w:val="26"/>
          <w:lang w:val="en-US"/>
          <w:spacing w:val="-7"/>
          <w:w w:val="100"/>
          <w:strike w:val="false"/>
          <w:vertAlign w:val="baseline"/>
          <w:rFonts w:ascii="Arial" w:hAnsi="Arial" w:eastAsia="Arial"/>
        </w:rPr>
      </w:pPr>
      <w:r>
        <w:rPr>
          <w:color w:val="#000000"/>
          <w:sz w:val="26"/>
          <w:lang w:val="en-US"/>
          <w:spacing w:val="-7"/>
          <w:w w:val="100"/>
          <w:strike w:val="false"/>
          <w:vertAlign w:val="baseline"/>
          <w:rFonts w:ascii="Arial" w:hAnsi="Arial" w:eastAsia="Arial"/>
        </w:rPr>
        <w:t xml:space="preserve">Lau Caspar Thygesen</w:t>
      </w:r>
      <w:r>
        <w:rPr>
          <w:color w:val="#000000"/>
          <w:sz w:val="26"/>
          <w:lang w:val="en-US"/>
          <w:spacing w:val="-7"/>
          <w:w w:val="100"/>
          <w:strike w:val="false"/>
          <w:vertAlign w:val="superscript"/>
          <w:rFonts w:ascii="Arial" w:hAnsi="Arial" w:eastAsia="Arial"/>
        </w:rPr>
        <w:t xml:space="preserve">2</w:t>
      </w:r>
      <w:r>
        <w:rPr>
          <w:color w:val="#000000"/>
          <w:sz w:val="26"/>
          <w:lang w:val="en-US"/>
          <w:spacing w:val="-7"/>
          <w:w w:val="100"/>
          <w:strike w:val="false"/>
          <w:vertAlign w:val="baseline"/>
          <w:rFonts w:ascii="Arial" w:hAnsi="Arial" w:eastAsia="Arial"/>
        </w:rPr>
        <w:t xml:space="preserve">, Jakob Kjellberg</w:t>
      </w:r>
      <w:r>
        <w:rPr>
          <w:color w:val="#000000"/>
          <w:sz w:val="26"/>
          <w:lang w:val="en-US"/>
          <w:spacing w:val="-7"/>
          <w:w w:val="100"/>
          <w:strike w:val="false"/>
          <w:vertAlign w:val="superscript"/>
          <w:rFonts w:ascii="Arial" w:hAnsi="Arial" w:eastAsia="Arial"/>
        </w:rPr>
        <w:t xml:space="preserve">5</w:t>
      </w:r>
      <w:r>
        <w:rPr>
          <w:color w:val="#000000"/>
          <w:sz w:val="26"/>
          <w:lang w:val="en-US"/>
          <w:spacing w:val="-7"/>
          <w:w w:val="100"/>
          <w:strike w:val="false"/>
          <w:vertAlign w:val="baseline"/>
          <w:rFonts w:ascii="Arial" w:hAnsi="Arial" w:eastAsia="Arial"/>
        </w:rPr>
        <w:t xml:space="preserve">, Patrick Doherty</w:t>
      </w:r>
      <w:r>
        <w:rPr>
          <w:color w:val="#000000"/>
          <w:sz w:val="26"/>
          <w:lang w:val="en-US"/>
          <w:spacing w:val="-7"/>
          <w:w w:val="100"/>
          <w:strike w:val="false"/>
          <w:vertAlign w:val="superscript"/>
          <w:rFonts w:ascii="Arial" w:hAnsi="Arial" w:eastAsia="Arial"/>
        </w:rPr>
        <w:t xml:space="preserve">6</w:t>
      </w:r>
      <w:r>
        <w:rPr>
          <w:color w:val="#000000"/>
          <w:sz w:val="26"/>
          <w:lang w:val="en-US"/>
          <w:spacing w:val="-7"/>
          <w:w w:val="100"/>
          <w:strike w:val="false"/>
          <w:vertAlign w:val="baseline"/>
          <w:rFonts w:ascii="Arial" w:hAnsi="Arial" w:eastAsia="Arial"/>
        </w:rPr>
        <w:t xml:space="preserve">, Neil Oldridge</w:t>
      </w:r>
      <w:r>
        <w:rPr>
          <w:color w:val="#000000"/>
          <w:sz w:val="26"/>
          <w:lang w:val="en-US"/>
          <w:spacing w:val="-7"/>
          <w:w w:val="100"/>
          <w:strike w:val="false"/>
          <w:vertAlign w:val="superscript"/>
          <w:rFonts w:ascii="Arial" w:hAnsi="Arial" w:eastAsia="Arial"/>
        </w:rPr>
        <w:t xml:space="preserve">7</w:t>
      </w:r>
      <w:r>
        <w:rPr>
          <w:color w:val="#000000"/>
          <w:sz w:val="26"/>
          <w:lang w:val="en-US"/>
          <w:spacing w:val="-7"/>
          <w:w w:val="100"/>
          <w:strike w:val="false"/>
          <w:vertAlign w:val="baseline"/>
          <w:rFonts w:ascii="Arial" w:hAnsi="Arial" w:eastAsia="Arial"/>
        </w:rPr>
        <w:t xml:space="preserve"> and Rikke Søgaard</w:t>
      </w:r>
      <w:r>
        <w:rPr>
          <w:color w:val="#000000"/>
          <w:sz w:val="26"/>
          <w:lang w:val="en-US"/>
          <w:spacing w:val="-7"/>
          <w:w w:val="100"/>
          <w:strike w:val="false"/>
          <w:vertAlign w:val="superscript"/>
          <w:rFonts w:ascii="Arial" w:hAnsi="Arial" w:eastAsia="Arial"/>
        </w:rPr>
        <w:t xml:space="preserve">8,9</w:t>
      </w:r>
      <w:r>
        <w:rPr>
          <w:color w:val="#000000"/>
          <w:sz w:val="17"/>
          <w:lang w:val="en-US"/>
          <w:spacing w:val="-7"/>
          <w:w w:val="100"/>
          <w:strike w:val="false"/>
          <w:vertAlign w:val="baseline"/>
          <w:rFonts w:ascii="Arial" w:hAnsi="Arial" w:eastAsia="Arial"/>
        </w:rPr>
      </w:r>
    </w:p>
    <w:p>
      <w:pPr>
        <w:sectPr>
          <w:pgSz w:w="11909" w:h="15874" w:orient="portrait"/>
          <w:type w:val="continuous"/>
          <w:textDirection w:val="lrTb"/>
          <w:pgMar w:bottom="963" w:top="320" w:right="4006" w:left="1243" w:header="720" w:footer="720"/>
          <w:titlePg w:val="false"/>
        </w:sectPr>
      </w:pPr>
    </w:p>
    <w:p>
      <w:pPr>
        <w:textAlignment w:val="baseline"/>
        <w:ind w:right="0" w:left="0" w:firstLine="0"/>
        <w:spacing w:before="18" w:after="0" w:line="223" w:lineRule="exact"/>
        <w:jc w:val="both"/>
        <w:rPr>
          <w:color w:val="#000000"/>
          <w:sz w:val="21"/>
          <w:lang w:val="en-US"/>
          <w:spacing w:val="4"/>
          <w:w w:val="100"/>
          <w:strike w:val="false"/>
          <w:vertAlign w:val="baseline"/>
          <w:rFonts w:ascii="Arial" w:hAnsi="Arial" w:eastAsia="Arial"/>
        </w:rPr>
      </w:pPr>
      <w:r>
        <w:rPr>
          <w:color w:val="#000000"/>
          <w:sz w:val="21"/>
          <w:lang w:val="en-US"/>
          <w:spacing w:val="4"/>
          <w:w w:val="100"/>
          <w:strike w:val="false"/>
          <w:vertAlign w:val="baseline"/>
          <w:rFonts w:ascii="Arial" w:hAnsi="Arial" w:eastAsia="Arial"/>
        </w:rPr>
        <w:t xml:space="preserve">Abstract</w:t>
      </w:r>
    </w:p>
    <w:p>
      <w:pPr>
        <w:textAlignment w:val="baseline"/>
        <w:ind w:right="0" w:left="0" w:firstLine="0"/>
        <w:spacing w:before="0" w:after="0" w:line="238" w:lineRule="exact"/>
        <w:jc w:val="both"/>
        <w:rPr>
          <w:color w:val="#000000"/>
          <w:sz w:val="21"/>
          <w:lang w:val="en-US"/>
          <w:w w:val="100"/>
          <w:strike w:val="false"/>
          <w:vertAlign w:val="baseline"/>
          <w:rFonts w:ascii="Arial" w:hAnsi="Arial" w:eastAsia="Arial"/>
        </w:rPr>
      </w:pPr>
      <w:r>
        <w:rPr>
          <w:color w:val="#000000"/>
          <w:sz w:val="21"/>
          <w:lang w:val="en-US"/>
          <w:w w:val="100"/>
          <w:strike w:val="false"/>
          <w:vertAlign w:val="baseline"/>
          <w:rFonts w:ascii="Arial" w:hAnsi="Arial" w:eastAsia="Arial"/>
        </w:rPr>
        <w:t xml:space="preserve">Background: </w:t>
      </w:r>
      <w:r>
        <w:rPr>
          <w:color w:val="#000000"/>
          <w:sz w:val="21"/>
          <w:lang w:val="en-US"/>
          <w:w w:val="100"/>
          <w:strike w:val="false"/>
          <w:vertAlign w:val="baseline"/>
          <w:rFonts w:ascii="Arial Narrow" w:hAnsi="Arial Narrow" w:eastAsia="Arial Narrow"/>
        </w:rPr>
        <w:t xml:space="preserve">While cardiac rehabilitation in patients with ischaemic heart disease and heart failure is considered cost-effective, this evidence may not be transferable to heart valve surgery patients. The aim of this study was to investigate the cost-effectiveness of cardiac rehabilitation following heart valve surgery.</w:t>
      </w:r>
    </w:p>
    <w:p>
      <w:pPr>
        <w:textAlignment w:val="baseline"/>
        <w:ind w:right="0" w:left="0" w:firstLine="0"/>
        <w:spacing w:before="2" w:after="0" w:line="239" w:lineRule="exact"/>
        <w:jc w:val="both"/>
        <w:rPr>
          <w:color w:val="#000000"/>
          <w:sz w:val="21"/>
          <w:lang w:val="en-US"/>
          <w:w w:val="100"/>
          <w:strike w:val="false"/>
          <w:vertAlign w:val="baseline"/>
          <w:rFonts w:ascii="Arial" w:hAnsi="Arial" w:eastAsia="Arial"/>
        </w:rPr>
      </w:pPr>
      <w:r>
        <w:rPr>
          <w:color w:val="#000000"/>
          <w:sz w:val="21"/>
          <w:lang w:val="en-US"/>
          <w:w w:val="100"/>
          <w:strike w:val="false"/>
          <w:vertAlign w:val="baseline"/>
          <w:rFonts w:ascii="Arial" w:hAnsi="Arial" w:eastAsia="Arial"/>
        </w:rPr>
        <w:t xml:space="preserve">Design: </w:t>
      </w:r>
      <w:r>
        <w:rPr>
          <w:color w:val="#000000"/>
          <w:sz w:val="21"/>
          <w:lang w:val="en-US"/>
          <w:w w:val="100"/>
          <w:strike w:val="false"/>
          <w:vertAlign w:val="baseline"/>
          <w:rFonts w:ascii="Arial Narrow" w:hAnsi="Arial Narrow" w:eastAsia="Arial Narrow"/>
        </w:rPr>
        <w:t xml:space="preserve">We conducted a cost–utility analysis based on a randomised controlled trial of 147 patients who had undergone heart valve surgery and were followed for 6 months.</w:t>
      </w:r>
    </w:p>
    <w:p>
      <w:pPr>
        <w:textAlignment w:val="baseline"/>
        <w:ind w:right="0" w:left="0" w:firstLine="0"/>
        <w:spacing w:before="0" w:after="0" w:line="239" w:lineRule="exact"/>
        <w:jc w:val="both"/>
        <w:rPr>
          <w:color w:val="#000000"/>
          <w:sz w:val="21"/>
          <w:lang w:val="en-US"/>
          <w:spacing w:val="5"/>
          <w:w w:val="100"/>
          <w:strike w:val="false"/>
          <w:vertAlign w:val="baseline"/>
          <w:rFonts w:ascii="Arial" w:hAnsi="Arial" w:eastAsia="Arial"/>
        </w:rPr>
      </w:pPr>
      <w:r>
        <w:rPr>
          <w:color w:val="#000000"/>
          <w:sz w:val="21"/>
          <w:lang w:val="en-US"/>
          <w:spacing w:val="5"/>
          <w:w w:val="100"/>
          <w:strike w:val="false"/>
          <w:vertAlign w:val="baseline"/>
          <w:rFonts w:ascii="Arial" w:hAnsi="Arial" w:eastAsia="Arial"/>
        </w:rPr>
        <w:t xml:space="preserve">Methods: </w:t>
      </w:r>
      <w:r>
        <w:rPr>
          <w:color w:val="#000000"/>
          <w:sz w:val="21"/>
          <w:lang w:val="en-US"/>
          <w:spacing w:val="5"/>
          <w:w w:val="100"/>
          <w:strike w:val="false"/>
          <w:vertAlign w:val="baseline"/>
          <w:rFonts w:ascii="Arial Narrow" w:hAnsi="Arial Narrow" w:eastAsia="Arial Narrow"/>
        </w:rPr>
        <w:t xml:space="preserve">Patients were randomised to cardiac rehabilitation consisting of 12 weeks of physical exercise training and monthly psycho-educational consultations or to usual care. Costs were measured from a societal perspective and quality-adjusted life years were based on the EQ-5D.</w:t>
      </w:r>
      <w:r>
        <w:rPr>
          <w:color w:val="#EC2622"/>
          <w:sz w:val="22"/>
          <w:lang w:val="en-US"/>
          <w:spacing w:val="5"/>
          <w:w w:val="100"/>
          <w:strike w:val="false"/>
          <w:vertAlign w:val="baseline"/>
          <w:rFonts w:ascii="Arial" w:hAnsi="Arial" w:eastAsia="Arial"/>
        </w:rPr>
        <w:t xml:space="preserve"> [AQ2] </w:t>
      </w:r>
      <w:r>
        <w:rPr>
          <w:color w:val="#000000"/>
          <w:sz w:val="21"/>
          <w:lang w:val="en-US"/>
          <w:spacing w:val="5"/>
          <w:w w:val="100"/>
          <w:strike w:val="false"/>
          <w:vertAlign w:val="baseline"/>
          <w:rFonts w:ascii="Arial Narrow" w:hAnsi="Arial Narrow" w:eastAsia="Arial Narrow"/>
        </w:rPr>
        <w:t xml:space="preserve">Estimates were presented as means and 95% confidence intervals (CIs) based on bootstrapping. Costs and effect differences were presented in a cost-effectiveness plane and were transformed into net benefit and presented in cost-effectiveness acceptability curves.</w:t>
      </w:r>
    </w:p>
    <w:p>
      <w:pPr>
        <w:textAlignment w:val="baseline"/>
        <w:ind w:right="0" w:left="0" w:firstLine="0"/>
        <w:spacing w:before="0" w:after="0" w:line="239" w:lineRule="exact"/>
        <w:jc w:val="both"/>
        <w:rPr>
          <w:color w:val="#000000"/>
          <w:sz w:val="21"/>
          <w:lang w:val="en-US"/>
          <w:spacing w:val="3"/>
          <w:w w:val="100"/>
          <w:strike w:val="false"/>
          <w:vertAlign w:val="baseline"/>
          <w:rFonts w:ascii="Arial" w:hAnsi="Arial" w:eastAsia="Arial"/>
        </w:rPr>
      </w:pPr>
      <w:r>
        <w:rPr>
          <w:color w:val="#000000"/>
          <w:sz w:val="21"/>
          <w:lang w:val="en-US"/>
          <w:spacing w:val="3"/>
          <w:w w:val="100"/>
          <w:strike w:val="false"/>
          <w:vertAlign w:val="baseline"/>
          <w:rFonts w:ascii="Arial" w:hAnsi="Arial" w:eastAsia="Arial"/>
        </w:rPr>
        <w:t xml:space="preserve">Results: </w:t>
      </w:r>
      <w:r>
        <w:rPr>
          <w:color w:val="#000000"/>
          <w:sz w:val="21"/>
          <w:lang w:val="en-US"/>
          <w:spacing w:val="3"/>
          <w:w w:val="100"/>
          <w:strike w:val="false"/>
          <w:vertAlign w:val="baseline"/>
          <w:rFonts w:ascii="Arial Narrow" w:hAnsi="Arial Narrow" w:eastAsia="Arial Narrow"/>
        </w:rPr>
        <w:t xml:space="preserve">No statistically significant differences were found in total societal costs (–1609 Euros; 95% CI: –6162 to 2942 Euros) or in quality-adjusted life years (–0.000; 95% CI –0.021 to 0.020) between groups. However, approximately 70% of the cost and effect differences were located below the x-axis in the cost-effectiveness plane, and the cost-effectiveness acceptability curves showed that the probability for cost- effectiveness of cardiac rehabilitation compared to usual care is at minimum 75%, driven by a tendency towards costs savings.</w:t>
      </w:r>
    </w:p>
    <w:p>
      <w:pPr>
        <w:textAlignment w:val="baseline"/>
        <w:ind w:right="0" w:left="0" w:firstLine="0"/>
        <w:spacing w:before="2" w:after="0" w:line="239" w:lineRule="exact"/>
        <w:jc w:val="both"/>
        <w:rPr>
          <w:color w:val="#000000"/>
          <w:sz w:val="21"/>
          <w:lang w:val="en-US"/>
          <w:w w:val="100"/>
          <w:strike w:val="false"/>
          <w:vertAlign w:val="baseline"/>
          <w:rFonts w:ascii="Arial" w:hAnsi="Arial" w:eastAsia="Arial"/>
        </w:rPr>
      </w:pPr>
      <w:r>
        <w:rPr>
          <w:color w:val="#000000"/>
          <w:sz w:val="21"/>
          <w:lang w:val="en-US"/>
          <w:w w:val="100"/>
          <w:strike w:val="false"/>
          <w:vertAlign w:val="baseline"/>
          <w:rFonts w:ascii="Arial" w:hAnsi="Arial" w:eastAsia="Arial"/>
        </w:rPr>
        <w:t xml:space="preserve">Conclusions: </w:t>
      </w:r>
      <w:r>
        <w:rPr>
          <w:color w:val="#000000"/>
          <w:sz w:val="21"/>
          <w:lang w:val="en-US"/>
          <w:w w:val="100"/>
          <w:strike w:val="false"/>
          <w:vertAlign w:val="baseline"/>
          <w:rFonts w:ascii="Arial Narrow" w:hAnsi="Arial Narrow" w:eastAsia="Arial Narrow"/>
        </w:rPr>
        <w:t xml:space="preserve">Cardiac rehabilitation after heart valve surgery may not have improved health-related quality of life in this study, but is likely to be cost-effective for society, outweighing the extra costs of cardiac rehabilitation.</w:t>
      </w:r>
    </w:p>
    <w:p>
      <w:pPr>
        <w:textAlignment w:val="baseline"/>
        <w:ind w:right="0" w:left="0" w:firstLine="0"/>
        <w:spacing w:before="480" w:after="0" w:line="224" w:lineRule="exact"/>
        <w:jc w:val="left"/>
        <w:rPr>
          <w:color w:val="#000000"/>
          <w:sz w:val="21"/>
          <w:lang w:val="en-US"/>
          <w:spacing w:val="-3"/>
          <w:w w:val="100"/>
          <w:strike w:val="false"/>
          <w:vertAlign w:val="baseline"/>
          <w:rFonts w:ascii="Arial" w:hAnsi="Arial" w:eastAsia="Arial"/>
        </w:rPr>
      </w:pPr>
      <w:r>
        <w:rPr>
          <w:color w:val="#000000"/>
          <w:sz w:val="21"/>
          <w:lang w:val="en-US"/>
          <w:spacing w:val="-3"/>
          <w:w w:val="100"/>
          <w:strike w:val="false"/>
          <w:vertAlign w:val="baseline"/>
          <w:rFonts w:ascii="Arial" w:hAnsi="Arial" w:eastAsia="Arial"/>
        </w:rPr>
        <w:t xml:space="preserve">Keywords</w:t>
      </w:r>
    </w:p>
    <w:p>
      <w:pPr>
        <w:textAlignment w:val="baseline"/>
        <w:ind w:right="0" w:left="0" w:firstLine="0"/>
        <w:spacing w:before="0" w:after="0" w:line="237" w:lineRule="exact"/>
        <w:jc w:val="left"/>
        <w:rPr>
          <w:color w:val="#000000"/>
          <w:sz w:val="21"/>
          <w:lang w:val="en-US"/>
          <w:spacing w:val="6"/>
          <w:w w:val="100"/>
          <w:strike w:val="false"/>
          <w:vertAlign w:val="baseline"/>
          <w:rFonts w:ascii="Arial Narrow" w:hAnsi="Arial Narrow" w:eastAsia="Arial Narrow"/>
        </w:rPr>
      </w:pPr>
      <w:r>
        <w:rPr>
          <w:color w:val="#000000"/>
          <w:sz w:val="21"/>
          <w:lang w:val="en-US"/>
          <w:spacing w:val="6"/>
          <w:w w:val="100"/>
          <w:strike w:val="false"/>
          <w:vertAlign w:val="baseline"/>
          <w:rFonts w:ascii="Arial Narrow" w:hAnsi="Arial Narrow" w:eastAsia="Arial Narrow"/>
        </w:rPr>
        <w:t xml:space="preserve">Cardiac rehabilitation, economic evaluation, cost–utility, heart valve surgery</w:t>
      </w:r>
    </w:p>
    <w:p>
      <w:pPr>
        <w:textAlignment w:val="baseline"/>
        <w:ind w:right="0" w:left="0" w:firstLine="0"/>
        <w:spacing w:before="146" w:after="1179" w:line="200" w:lineRule="exact"/>
        <w:jc w:val="left"/>
        <w:rPr>
          <w:color w:val="#000000"/>
          <w:sz w:val="17"/>
          <w:lang w:val="en-US"/>
          <w:spacing w:val="4"/>
          <w:w w:val="100"/>
          <w:strike w:val="false"/>
          <w:vertAlign w:val="baseline"/>
          <w:rFonts w:ascii="Arial Narrow" w:hAnsi="Arial Narrow" w:eastAsia="Arial Narrow"/>
        </w:rPr>
      </w:pPr>
      <w:r>
        <w:pict>
          <v:line strokeweight="0.7pt" strokecolor="#000000" from="248.15pt,76.5pt" to="486.05pt,76.5pt" style="position:absolute;mso-position-horizontal-relative:text;mso-position-vertical-relative:text;">
            <v:stroke dashstyle="solid"/>
          </v:line>
        </w:pict>
      </w:r>
      <w:r>
        <w:rPr>
          <w:color w:val="#000000"/>
          <w:sz w:val="17"/>
          <w:lang w:val="en-US"/>
          <w:spacing w:val="4"/>
          <w:w w:val="100"/>
          <w:strike w:val="false"/>
          <w:vertAlign w:val="baseline"/>
          <w:rFonts w:ascii="Arial Narrow" w:hAnsi="Arial Narrow" w:eastAsia="Arial Narrow"/>
        </w:rPr>
        <w:t xml:space="preserve">Received 8 August 2016; accepted 26 December 2016</w:t>
      </w:r>
    </w:p>
    <w:p>
      <w:pPr>
        <w:sectPr>
          <w:pgSz w:w="11909" w:h="15874" w:orient="portrait"/>
          <w:type w:val="continuous"/>
          <w:textDirection w:val="lrTb"/>
          <w:pgMar w:bottom="963" w:top="320" w:right="886" w:left="1243" w:header="720" w:footer="720"/>
          <w:titlePg w:val="false"/>
        </w:sectPr>
      </w:pPr>
    </w:p>
    <w:p>
      <w:pPr>
        <w:textAlignment w:val="baseline"/>
        <w:ind w:right="288" w:left="0" w:firstLine="0"/>
        <w:spacing w:before="491" w:after="0" w:line="197" w:lineRule="exact"/>
        <w:jc w:val="both"/>
        <w:rPr>
          <w:color w:val="#000000"/>
          <w:sz w:val="12"/>
          <w:lang w:val="en-US"/>
          <w:w w:val="100"/>
          <w:strike w:val="false"/>
          <w:vertAlign w:val="superscript"/>
          <w:rFonts w:ascii="Arial Narrow" w:hAnsi="Arial Narrow" w:eastAsia="Arial Narrow"/>
        </w:rPr>
      </w:pPr>
      <w:r>
        <w:pict>
          <v:line strokeweight="0.7pt" strokecolor="#000000" from="0pt,18.55pt" to="235.75pt,18.55pt" style="position:absolute;mso-position-horizontal-relative:text;mso-position-vertical-relative:text;">
            <v:stroke dashstyle="solid"/>
          </v:line>
        </w:pict>
      </w:r>
      <w:r>
        <w:rPr>
          <w:color w:val="#000000"/>
          <w:sz w:val="12"/>
          <w:lang w:val="en-US"/>
          <w:w w:val="100"/>
          <w:strike w:val="false"/>
          <w:vertAlign w:val="superscript"/>
          <w:rFonts w:ascii="Arial Narrow" w:hAnsi="Arial Narrow" w:eastAsia="Arial Narrow"/>
        </w:rPr>
        <w:t xml:space="preserve">1</w:t>
      </w:r>
      <w:r>
        <w:rPr>
          <w:color w:val="#000000"/>
          <w:sz w:val="17"/>
          <w:lang w:val="en-US"/>
          <w:w w:val="100"/>
          <w:strike w:val="false"/>
          <w:vertAlign w:val="baseline"/>
          <w:rFonts w:ascii="Arial Narrow" w:hAnsi="Arial Narrow" w:eastAsia="Arial Narrow"/>
        </w:rPr>
        <w:t xml:space="preserve">Department of Cardiology, Zealand University Hospital, Roskilde, Denmark</w:t>
      </w:r>
    </w:p>
    <w:p>
      <w:pPr>
        <w:textAlignment w:val="baseline"/>
        <w:ind w:right="144" w:left="0" w:firstLine="0"/>
        <w:spacing w:before="0" w:after="0" w:line="201" w:lineRule="exact"/>
        <w:jc w:val="both"/>
        <w:rPr>
          <w:color w:val="#000000"/>
          <w:sz w:val="12"/>
          <w:lang w:val="en-US"/>
          <w:w w:val="100"/>
          <w:strike w:val="false"/>
          <w:vertAlign w:val="superscript"/>
          <w:rFonts w:ascii="Arial Narrow" w:hAnsi="Arial Narrow" w:eastAsia="Arial Narrow"/>
        </w:rPr>
      </w:pPr>
      <w:r>
        <w:rPr>
          <w:color w:val="#000000"/>
          <w:sz w:val="12"/>
          <w:lang w:val="en-US"/>
          <w:w w:val="100"/>
          <w:strike w:val="false"/>
          <w:vertAlign w:val="superscript"/>
          <w:rFonts w:ascii="Arial Narrow" w:hAnsi="Arial Narrow" w:eastAsia="Arial Narrow"/>
        </w:rPr>
        <w:t xml:space="preserve">2</w:t>
      </w:r>
      <w:r>
        <w:rPr>
          <w:color w:val="#000000"/>
          <w:sz w:val="17"/>
          <w:lang w:val="en-US"/>
          <w:w w:val="100"/>
          <w:strike w:val="false"/>
          <w:vertAlign w:val="baseline"/>
          <w:rFonts w:ascii="Arial Narrow" w:hAnsi="Arial Narrow" w:eastAsia="Arial Narrow"/>
        </w:rPr>
        <w:t xml:space="preserve">National Institute of Public Health, University of Southern Denmark, Odense, Denmark</w:t>
      </w:r>
    </w:p>
    <w:p>
      <w:pPr>
        <w:textAlignment w:val="baseline"/>
        <w:ind w:right="288" w:left="0" w:firstLine="0"/>
        <w:spacing w:before="0" w:after="0" w:line="197" w:lineRule="exact"/>
        <w:jc w:val="left"/>
        <w:rPr>
          <w:color w:val="#000000"/>
          <w:sz w:val="12"/>
          <w:lang w:val="en-US"/>
          <w:spacing w:val="7"/>
          <w:w w:val="100"/>
          <w:strike w:val="false"/>
          <w:vertAlign w:val="superscript"/>
          <w:rFonts w:ascii="Arial Narrow" w:hAnsi="Arial Narrow" w:eastAsia="Arial Narrow"/>
        </w:rPr>
      </w:pPr>
      <w:r>
        <w:rPr>
          <w:color w:val="#000000"/>
          <w:sz w:val="12"/>
          <w:lang w:val="en-US"/>
          <w:spacing w:val="7"/>
          <w:w w:val="100"/>
          <w:strike w:val="false"/>
          <w:vertAlign w:val="superscript"/>
          <w:rFonts w:ascii="Arial Narrow" w:hAnsi="Arial Narrow" w:eastAsia="Arial Narrow"/>
        </w:rPr>
        <w:t xml:space="preserve">3</w:t>
      </w:r>
      <w:r>
        <w:rPr>
          <w:color w:val="#000000"/>
          <w:sz w:val="17"/>
          <w:lang w:val="en-US"/>
          <w:spacing w:val="7"/>
          <w:w w:val="100"/>
          <w:strike w:val="false"/>
          <w:vertAlign w:val="baseline"/>
          <w:rFonts w:ascii="Arial Narrow" w:hAnsi="Arial Narrow" w:eastAsia="Arial Narrow"/>
        </w:rPr>
        <w:t xml:space="preserve">The Heart Centre, Department of Cardiology, Rigshospitalet, Copenhagen University Hospital, Copenhagen, Denmark </w:t>
      </w:r>
      <w:r>
        <w:rPr>
          <w:color w:val="#000000"/>
          <w:sz w:val="12"/>
          <w:lang w:val="en-US"/>
          <w:spacing w:val="7"/>
          <w:w w:val="100"/>
          <w:strike w:val="false"/>
          <w:vertAlign w:val="superscript"/>
          <w:rFonts w:ascii="Arial Narrow" w:hAnsi="Arial Narrow" w:eastAsia="Arial Narrow"/>
        </w:rPr>
        <w:t xml:space="preserve">4</w:t>
      </w:r>
      <w:r>
        <w:rPr>
          <w:color w:val="#000000"/>
          <w:sz w:val="17"/>
          <w:lang w:val="en-US"/>
          <w:spacing w:val="7"/>
          <w:w w:val="100"/>
          <w:strike w:val="false"/>
          <w:vertAlign w:val="baseline"/>
          <w:rFonts w:ascii="Arial Narrow" w:hAnsi="Arial Narrow" w:eastAsia="Arial Narrow"/>
        </w:rPr>
        <w:t xml:space="preserve">Danish Centre for Rehabilitation and Palliative Care, University of Southern Denmark and University Hospital of Odense, Odense, Denmark</w:t>
      </w:r>
    </w:p>
    <w:p>
      <w:pPr>
        <w:textAlignment w:val="baseline"/>
        <w:ind w:right="432" w:left="0" w:firstLine="0"/>
        <w:spacing w:before="31" w:after="0" w:line="198" w:lineRule="exact"/>
        <w:jc w:val="both"/>
        <w:rPr>
          <w:color w:val="#000000"/>
          <w:sz w:val="12"/>
          <w:lang w:val="en-US"/>
          <w:w w:val="100"/>
          <w:strike w:val="false"/>
          <w:vertAlign w:val="superscript"/>
          <w:rFonts w:ascii="Arial Narrow" w:hAnsi="Arial Narrow" w:eastAsia="Arial Narrow"/>
        </w:rPr>
      </w:pPr>
      <w:r>
        <w:br w:type="column"/>
      </w:r>
      <w:r>
        <w:rPr>
          <w:color w:val="#000000"/>
          <w:sz w:val="12"/>
          <w:lang w:val="en-US"/>
          <w:w w:val="100"/>
          <w:strike w:val="false"/>
          <w:vertAlign w:val="superscript"/>
          <w:rFonts w:ascii="Arial Narrow" w:hAnsi="Arial Narrow" w:eastAsia="Arial Narrow"/>
        </w:rPr>
        <w:t xml:space="preserve">5</w:t>
      </w:r>
      <w:r>
        <w:rPr>
          <w:color w:val="#000000"/>
          <w:sz w:val="17"/>
          <w:lang w:val="en-US"/>
          <w:w w:val="100"/>
          <w:strike w:val="false"/>
          <w:vertAlign w:val="baseline"/>
          <w:rFonts w:ascii="Arial Narrow" w:hAnsi="Arial Narrow" w:eastAsia="Arial Narrow"/>
        </w:rPr>
        <w:t xml:space="preserve">National Institute for Regional and Local Government Research, Denmark</w:t>
      </w:r>
      <w:r>
        <w:rPr>
          <w:color w:val="#EC2622"/>
          <w:sz w:val="22"/>
          <w:lang w:val="en-US"/>
          <w:w w:val="100"/>
          <w:strike w:val="false"/>
          <w:vertAlign w:val="baseline"/>
          <w:rFonts w:ascii="Arial" w:hAnsi="Arial" w:eastAsia="Arial"/>
        </w:rPr>
        <w:t xml:space="preserve"> [AQ1]</w:t>
      </w:r>
    </w:p>
    <w:p>
      <w:pPr>
        <w:textAlignment w:val="baseline"/>
        <w:ind w:right="432" w:left="0" w:firstLine="0"/>
        <w:spacing w:before="0" w:after="0" w:line="198" w:lineRule="exact"/>
        <w:jc w:val="left"/>
        <w:rPr>
          <w:color w:val="#000000"/>
          <w:sz w:val="12"/>
          <w:lang w:val="en-US"/>
          <w:w w:val="100"/>
          <w:strike w:val="false"/>
          <w:vertAlign w:val="superscript"/>
          <w:rFonts w:ascii="Arial Narrow" w:hAnsi="Arial Narrow" w:eastAsia="Arial Narrow"/>
        </w:rPr>
      </w:pPr>
      <w:r>
        <w:rPr>
          <w:color w:val="#000000"/>
          <w:sz w:val="12"/>
          <w:lang w:val="en-US"/>
          <w:w w:val="100"/>
          <w:strike w:val="false"/>
          <w:vertAlign w:val="superscript"/>
          <w:rFonts w:ascii="Arial Narrow" w:hAnsi="Arial Narrow" w:eastAsia="Arial Narrow"/>
        </w:rPr>
        <w:t xml:space="preserve">6</w:t>
      </w:r>
      <w:r>
        <w:rPr>
          <w:color w:val="#000000"/>
          <w:sz w:val="17"/>
          <w:lang w:val="en-US"/>
          <w:w w:val="100"/>
          <w:strike w:val="false"/>
          <w:vertAlign w:val="baseline"/>
          <w:rFonts w:ascii="Arial Narrow" w:hAnsi="Arial Narrow" w:eastAsia="Arial Narrow"/>
        </w:rPr>
        <w:t xml:space="preserve">Department of Health Sciences, University of York, York, UK </w:t>
      </w:r>
      <w:r>
        <w:rPr>
          <w:color w:val="#000000"/>
          <w:sz w:val="12"/>
          <w:lang w:val="en-US"/>
          <w:w w:val="100"/>
          <w:strike w:val="false"/>
          <w:vertAlign w:val="superscript"/>
          <w:rFonts w:ascii="Arial Narrow" w:hAnsi="Arial Narrow" w:eastAsia="Arial Narrow"/>
        </w:rPr>
        <w:t xml:space="preserve">7</w:t>
      </w:r>
      <w:r>
        <w:rPr>
          <w:color w:val="#000000"/>
          <w:sz w:val="17"/>
          <w:lang w:val="en-US"/>
          <w:w w:val="100"/>
          <w:strike w:val="false"/>
          <w:vertAlign w:val="baseline"/>
          <w:rFonts w:ascii="Arial Narrow" w:hAnsi="Arial Narrow" w:eastAsia="Arial Narrow"/>
        </w:rPr>
        <w:t xml:space="preserve">College of Health Sciences, University of Wisconsin-Milwaukee, Milwaukee, WI, USA</w:t>
      </w:r>
    </w:p>
    <w:p>
      <w:pPr>
        <w:textAlignment w:val="baseline"/>
        <w:ind w:right="0" w:left="0" w:firstLine="0"/>
        <w:spacing w:before="0" w:after="0" w:line="199" w:lineRule="exact"/>
        <w:jc w:val="both"/>
        <w:rPr>
          <w:color w:val="#000000"/>
          <w:sz w:val="12"/>
          <w:lang w:val="en-US"/>
          <w:w w:val="100"/>
          <w:strike w:val="false"/>
          <w:vertAlign w:val="superscript"/>
          <w:rFonts w:ascii="Arial Narrow" w:hAnsi="Arial Narrow" w:eastAsia="Arial Narrow"/>
        </w:rPr>
      </w:pPr>
      <w:r>
        <w:rPr>
          <w:color w:val="#000000"/>
          <w:sz w:val="12"/>
          <w:lang w:val="en-US"/>
          <w:w w:val="100"/>
          <w:strike w:val="false"/>
          <w:vertAlign w:val="superscript"/>
          <w:rFonts w:ascii="Arial Narrow" w:hAnsi="Arial Narrow" w:eastAsia="Arial Narrow"/>
        </w:rPr>
        <w:t xml:space="preserve">8</w:t>
      </w:r>
      <w:r>
        <w:rPr>
          <w:color w:val="#000000"/>
          <w:sz w:val="17"/>
          <w:lang w:val="en-US"/>
          <w:w w:val="100"/>
          <w:strike w:val="false"/>
          <w:vertAlign w:val="baseline"/>
          <w:rFonts w:ascii="Arial Narrow" w:hAnsi="Arial Narrow" w:eastAsia="Arial Narrow"/>
        </w:rPr>
        <w:t xml:space="preserve">Department of Public Health, Aarhus University, Aarhus, Denmark </w:t>
      </w:r>
      <w:r>
        <w:rPr>
          <w:color w:val="#000000"/>
          <w:sz w:val="12"/>
          <w:lang w:val="en-US"/>
          <w:w w:val="100"/>
          <w:strike w:val="false"/>
          <w:vertAlign w:val="superscript"/>
          <w:rFonts w:ascii="Arial Narrow" w:hAnsi="Arial Narrow" w:eastAsia="Arial Narrow"/>
        </w:rPr>
        <w:t xml:space="preserve">9</w:t>
      </w:r>
      <w:r>
        <w:rPr>
          <w:color w:val="#000000"/>
          <w:sz w:val="17"/>
          <w:lang w:val="en-US"/>
          <w:w w:val="100"/>
          <w:strike w:val="false"/>
          <w:vertAlign w:val="baseline"/>
          <w:rFonts w:ascii="Arial Narrow" w:hAnsi="Arial Narrow" w:eastAsia="Arial Narrow"/>
        </w:rPr>
        <w:t xml:space="preserve">Department of Clinical Medicine, Aarhus University, Aarhus, Denmark</w:t>
      </w:r>
    </w:p>
    <w:p>
      <w:pPr>
        <w:textAlignment w:val="baseline"/>
        <w:ind w:right="0" w:left="0" w:firstLine="0"/>
        <w:spacing w:before="85" w:after="0" w:line="183" w:lineRule="exact"/>
        <w:jc w:val="left"/>
        <w:rPr>
          <w:color w:val="#000000"/>
          <w:sz w:val="17"/>
          <w:lang w:val="en-US"/>
          <w:spacing w:val="1"/>
          <w:w w:val="100"/>
          <w:strike w:val="false"/>
          <w:vertAlign w:val="baseline"/>
          <w:rFonts w:ascii="Arial" w:hAnsi="Arial" w:eastAsia="Arial"/>
        </w:rPr>
      </w:pPr>
      <w:r>
        <w:rPr>
          <w:color w:val="#000000"/>
          <w:sz w:val="17"/>
          <w:lang w:val="en-US"/>
          <w:spacing w:val="1"/>
          <w:w w:val="100"/>
          <w:strike w:val="false"/>
          <w:vertAlign w:val="baseline"/>
          <w:rFonts w:ascii="Arial" w:hAnsi="Arial" w:eastAsia="Arial"/>
        </w:rPr>
        <w:t xml:space="preserve">Corresponding author:</w:t>
      </w:r>
    </w:p>
    <w:p>
      <w:pPr>
        <w:textAlignment w:val="baseline"/>
        <w:ind w:right="216" w:left="0" w:firstLine="0"/>
        <w:spacing w:before="0" w:after="0" w:line="195" w:lineRule="exact"/>
        <w:jc w:val="left"/>
        <w:rPr>
          <w:color w:val="#000000"/>
          <w:sz w:val="17"/>
          <w:lang w:val="en-US"/>
          <w:w w:val="100"/>
          <w:strike w:val="false"/>
          <w:vertAlign w:val="baseline"/>
          <w:rFonts w:ascii="Arial Narrow" w:hAnsi="Arial Narrow" w:eastAsia="Arial Narrow"/>
        </w:rPr>
      </w:pPr>
      <w:r>
        <w:rPr>
          <w:color w:val="#000000"/>
          <w:sz w:val="17"/>
          <w:lang w:val="en-US"/>
          <w:w w:val="100"/>
          <w:strike w:val="false"/>
          <w:vertAlign w:val="baseline"/>
          <w:rFonts w:ascii="Arial Narrow" w:hAnsi="Arial Narrow" w:eastAsia="Arial Narrow"/>
        </w:rPr>
        <w:t xml:space="preserve">Tina Birgitte Hansen, Department of Cardiology, Zealand University Hospital, Roskilde, Sygehusvej 10, 4000 Roskilde, Denmark. </w:t>
      </w:r>
      <w:hyperlink r:id="drId11">
        <w:r>
          <w:rPr>
            <w:color w:val="#0000FF"/>
            <w:sz w:val="17"/>
            <w:lang w:val="en-US"/>
            <w:w w:val="100"/>
            <w:strike w:val="false"/>
            <w:u w:val="single"/>
            <w:vertAlign w:val="baseline"/>
            <w:rFonts w:ascii="Arial Narrow" w:hAnsi="Arial Narrow" w:eastAsia="Arial Narrow"/>
          </w:rPr>
          <w:t xml:space="preserve">Email: tbh@regionsjaelland.dk</w:t>
        </w:r>
      </w:hyperlink>
      <w:r>
        <w:rPr>
          <w:color w:val="#000000"/>
          <w:sz w:val="17"/>
          <w:lang w:val="en-US"/>
          <w:w w:val="100"/>
          <w:strike w:val="false"/>
          <w:vertAlign w:val="baseline"/>
          <w:rFonts w:ascii="Arial Narrow" w:hAnsi="Arial Narrow" w:eastAsia="Arial Narrow"/>
        </w:rPr>
      </w:r>
    </w:p>
    <w:p>
      <w:pPr>
        <w:sectPr>
          <w:pgSz w:w="11909" w:h="15874" w:orient="portrait"/>
          <w:type w:val="continuous"/>
          <w:textDirection w:val="lrTb"/>
          <w:cols w:sep="0" w:num="2" w:space="0" w:equalWidth="0">
            <w:col w:w="4714" w:space="234"/>
            <w:col w:w="4714" w:space="0"/>
          </w:cols>
          <w:pgMar w:bottom="963" w:top="320" w:right="944" w:left="1243" w:header="720" w:footer="720"/>
          <w:titlePg w:val="false"/>
        </w:sectPr>
      </w:pPr>
    </w:p>
    <w:p>
      <w:pPr>
        <w:textAlignment w:val="baseline"/>
        <w:ind w:right="0" w:left="0" w:firstLine="0"/>
        <w:spacing w:before="101" w:after="0" w:line="273" w:lineRule="exact"/>
        <w:jc w:val="left"/>
        <w:rPr>
          <w:color w:val="#000000"/>
          <w:sz w:val="26"/>
          <w:lang w:val="en-US"/>
          <w:spacing w:val="1"/>
          <w:w w:val="100"/>
          <w:strike w:val="false"/>
          <w:vertAlign w:val="baseline"/>
          <w:rFonts w:ascii="Arial" w:hAnsi="Arial" w:eastAsia="Arial"/>
        </w:rPr>
      </w:pPr>
      <w:r>
        <w:pict>
          <v:shapetype id="_x0000_t7" coordsize="21600,21600" o:spt="202" path="m,l,21600r21600,l21600,xe">
            <v:stroke joinstyle="miter"/>
            <v:path gradientshapeok="t" o:connecttype="rect"/>
          </v:shapetype>
          <v:shape id="_x0000_s6" type="#_x0000_t7" filled="f" stroked="f" style="position:absolute;width:484.05pt;height:12.55pt;z-index:-994;margin-left:49.45pt;margin-top:3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6" w:after="3" w:line="221" w:lineRule="exact"/>
                    <w:jc w:val="left"/>
                    <w:tabs>
                      <w:tab w:val="left" w:leader="none" w:pos="5976"/>
                    </w:tabs>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2	</w:t>
                  </w:r>
                  <w:r>
                    <w:rPr>
                      <w:color w:val="#000000"/>
                      <w:sz w:val="22"/>
                      <w:lang w:val="en-US"/>
                      <w:w w:val="100"/>
                      <w:strike w:val="false"/>
                      <w:vertAlign w:val="baseline"/>
                      <w:rFonts w:ascii="Arial Narrow" w:hAnsi="Arial Narrow" w:eastAsia="Arial Narrow"/>
                    </w:rPr>
                    <w:t xml:space="preserve">European Journal of Preventive Cardiology 0(00)</w:t>
                  </w:r>
                </w:p>
              </w:txbxContent>
            </v:textbox>
          </v:shape>
        </w:pict>
      </w:r>
      <w:r>
        <w:pict>
          <v:line strokeweight="0.95pt" strokecolor="#000000" from="49.45pt,53.5pt" to="533.1pt,53.5pt" style="position:absolute;mso-position-horizontal-relative:page;mso-position-vertical-relative:page;">
            <v:stroke dashstyle="solid"/>
          </v:line>
        </w:pict>
      </w:r>
      <w:r>
        <w:rPr>
          <w:color w:val="#000000"/>
          <w:sz w:val="26"/>
          <w:lang w:val="en-US"/>
          <w:spacing w:val="1"/>
          <w:w w:val="100"/>
          <w:strike w:val="false"/>
          <w:vertAlign w:val="baseline"/>
          <w:rFonts w:ascii="Arial" w:hAnsi="Arial" w:eastAsia="Arial"/>
        </w:rPr>
        <w:t xml:space="preserve">Introduction</w:t>
      </w:r>
    </w:p>
    <w:p>
      <w:pPr>
        <w:textAlignment w:val="baseline"/>
        <w:ind w:right="0" w:left="0" w:firstLine="0"/>
        <w:spacing w:before="96" w:after="0" w:line="239" w:lineRule="exact"/>
        <w:jc w:val="both"/>
        <w:rPr>
          <w:color w:val="#000000"/>
          <w:sz w:val="21"/>
          <w:lang w:val="en-US"/>
          <w:spacing w:val="3"/>
          <w:w w:val="100"/>
          <w:strike w:val="false"/>
          <w:vertAlign w:val="baseline"/>
          <w:rFonts w:ascii="Times New Roman" w:hAnsi="Times New Roman" w:eastAsia="Times New Roman"/>
        </w:rPr>
      </w:pPr>
      <w:r>
        <w:rPr>
          <w:color w:val="#000000"/>
          <w:sz w:val="21"/>
          <w:lang w:val="en-US"/>
          <w:spacing w:val="3"/>
          <w:w w:val="100"/>
          <w:strike w:val="false"/>
          <w:vertAlign w:val="baseline"/>
          <w:rFonts w:ascii="Times New Roman" w:hAnsi="Times New Roman" w:eastAsia="Times New Roman"/>
        </w:rPr>
        <w:t xml:space="preserve">Exercise-based cardiac rehabilitation (CR) for patients with ischaemic heart disease (IHD) and heart failure has been investigated, and is considered cost-effec</w:t>
        <w:softHyphen/>
      </w:r>
      <w:r>
        <w:rPr>
          <w:color w:val="#000000"/>
          <w:sz w:val="21"/>
          <w:lang w:val="en-US"/>
          <w:spacing w:val="3"/>
          <w:w w:val="100"/>
          <w:strike w:val="false"/>
          <w:vertAlign w:val="baseline"/>
          <w:rFonts w:ascii="Times New Roman" w:hAnsi="Times New Roman" w:eastAsia="Times New Roman"/>
        </w:rPr>
        <w:t xml:space="preserve">tive.</w:t>
      </w:r>
      <w:r>
        <w:rPr>
          <w:color w:val="#000000"/>
          <w:sz w:val="21"/>
          <w:lang w:val="en-US"/>
          <w:spacing w:val="3"/>
          <w:w w:val="100"/>
          <w:strike w:val="false"/>
          <w:vertAlign w:val="superscript"/>
          <w:rFonts w:ascii="Times New Roman" w:hAnsi="Times New Roman" w:eastAsia="Times New Roman"/>
        </w:rPr>
        <w:t xml:space="preserve">1,2</w:t>
      </w:r>
      <w:r>
        <w:rPr>
          <w:color w:val="#000000"/>
          <w:sz w:val="21"/>
          <w:lang w:val="en-US"/>
          <w:spacing w:val="3"/>
          <w:w w:val="100"/>
          <w:strike w:val="false"/>
          <w:vertAlign w:val="baseline"/>
          <w:rFonts w:ascii="Times New Roman" w:hAnsi="Times New Roman" w:eastAsia="Times New Roman"/>
        </w:rPr>
        <w:t xml:space="preserve"> These findings may not be transferable to other cardiac populations, including patients undergo</w:t>
        <w:softHyphen/>
      </w:r>
      <w:r>
        <w:rPr>
          <w:color w:val="#000000"/>
          <w:sz w:val="21"/>
          <w:lang w:val="en-US"/>
          <w:spacing w:val="3"/>
          <w:w w:val="100"/>
          <w:strike w:val="false"/>
          <w:vertAlign w:val="baseline"/>
          <w:rFonts w:ascii="Times New Roman" w:hAnsi="Times New Roman" w:eastAsia="Times New Roman"/>
        </w:rPr>
        <w:t xml:space="preserve">ing heart valve surgery, particularly those without con</w:t>
        <w:softHyphen/>
      </w:r>
      <w:r>
        <w:rPr>
          <w:color w:val="#000000"/>
          <w:sz w:val="21"/>
          <w:lang w:val="en-US"/>
          <w:spacing w:val="3"/>
          <w:w w:val="100"/>
          <w:strike w:val="false"/>
          <w:vertAlign w:val="baseline"/>
          <w:rFonts w:ascii="Times New Roman" w:hAnsi="Times New Roman" w:eastAsia="Times New Roman"/>
        </w:rPr>
        <w:t xml:space="preserve">comitant IHD. There is limited knowledge on the health care needs following heart valve surgery</w:t>
      </w:r>
      <w:r>
        <w:rPr>
          <w:color w:val="#000000"/>
          <w:sz w:val="21"/>
          <w:lang w:val="en-US"/>
          <w:spacing w:val="3"/>
          <w:w w:val="100"/>
          <w:strike w:val="false"/>
          <w:vertAlign w:val="superscript"/>
          <w:rFonts w:ascii="Times New Roman" w:hAnsi="Times New Roman" w:eastAsia="Times New Roman"/>
        </w:rPr>
        <w:t xml:space="preserve">3</w:t>
      </w:r>
      <w:r>
        <w:rPr>
          <w:color w:val="#000000"/>
          <w:sz w:val="21"/>
          <w:lang w:val="en-US"/>
          <w:spacing w:val="3"/>
          <w:w w:val="100"/>
          <w:strike w:val="false"/>
          <w:vertAlign w:val="baseline"/>
          <w:rFonts w:ascii="Times New Roman" w:hAnsi="Times New Roman" w:eastAsia="Times New Roman"/>
        </w:rPr>
        <w:t xml:space="preserve"> and no studies have investigated the cost-effectiveness of CR for these patients.</w:t>
      </w:r>
    </w:p>
    <w:p>
      <w:pPr>
        <w:textAlignment w:val="baseline"/>
        <w:ind w:right="0" w:left="0" w:firstLine="216"/>
        <w:spacing w:before="0" w:after="0" w:line="239"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Investigating the cost-effectiveness of CR for patients following heart valve surgery is important for several reasons. First, the incidence rates of heart valve diseases and the numbers of heart valve procedures are increasing. Secondly, even though the prevalence of heart valve diseases is low compared to, for example, patients with IHD, their investigation and treatment costs to the health care system are significant.</w:t>
      </w:r>
      <w:r>
        <w:rPr>
          <w:color w:val="#000000"/>
          <w:sz w:val="21"/>
          <w:lang w:val="en-US"/>
          <w:w w:val="100"/>
          <w:strike w:val="false"/>
          <w:vertAlign w:val="superscript"/>
          <w:rFonts w:ascii="Times New Roman" w:hAnsi="Times New Roman" w:eastAsia="Times New Roman"/>
        </w:rPr>
        <w:t xml:space="preserve">4</w:t>
      </w:r>
      <w:r>
        <w:rPr>
          <w:color w:val="#000000"/>
          <w:sz w:val="14"/>
          <w:lang w:val="en-US"/>
          <w:w w:val="100"/>
          <w:strike w:val="false"/>
          <w:vertAlign w:val="baseline"/>
          <w:rFonts w:ascii="Times New Roman" w:hAnsi="Times New Roman" w:eastAsia="Times New Roman"/>
        </w:rPr>
        <w:t xml:space="preserve"> </w:t>
      </w:r>
      <w:r>
        <w:rPr>
          <w:color w:val="#000000"/>
          <w:sz w:val="21"/>
          <w:lang w:val="en-US"/>
          <w:w w:val="100"/>
          <w:strike w:val="false"/>
          <w:vertAlign w:val="baseline"/>
          <w:rFonts w:ascii="Times New Roman" w:hAnsi="Times New Roman" w:eastAsia="Times New Roman"/>
        </w:rPr>
        <w:t xml:space="preserve">Thirdly, health care use and therefore costs are substan</w:t>
        <w:softHyphen/>
      </w:r>
      <w:r>
        <w:rPr>
          <w:color w:val="#000000"/>
          <w:sz w:val="21"/>
          <w:lang w:val="en-US"/>
          <w:w w:val="100"/>
          <w:strike w:val="false"/>
          <w:vertAlign w:val="baseline"/>
          <w:rFonts w:ascii="Times New Roman" w:hAnsi="Times New Roman" w:eastAsia="Times New Roman"/>
        </w:rPr>
        <w:t xml:space="preserve">tial following heart valve surgery, with high readmis</w:t>
        <w:softHyphen/>
      </w:r>
      <w:r>
        <w:rPr>
          <w:color w:val="#000000"/>
          <w:sz w:val="21"/>
          <w:lang w:val="en-US"/>
          <w:w w:val="100"/>
          <w:strike w:val="false"/>
          <w:vertAlign w:val="baseline"/>
          <w:rFonts w:ascii="Times New Roman" w:hAnsi="Times New Roman" w:eastAsia="Times New Roman"/>
        </w:rPr>
        <w:t xml:space="preserve">sion rates of up to 56% described within the first year post-surgery.</w:t>
      </w:r>
      <w:r>
        <w:rPr>
          <w:color w:val="#000000"/>
          <w:sz w:val="21"/>
          <w:lang w:val="en-US"/>
          <w:w w:val="100"/>
          <w:strike w:val="false"/>
          <w:vertAlign w:val="superscript"/>
          <w:rFonts w:ascii="Times New Roman" w:hAnsi="Times New Roman" w:eastAsia="Times New Roman"/>
        </w:rPr>
        <w:t xml:space="preserve">5,6</w:t>
      </w:r>
      <w:r>
        <w:rPr>
          <w:color w:val="#000000"/>
          <w:sz w:val="21"/>
          <w:lang w:val="en-US"/>
          <w:w w:val="100"/>
          <w:strike w:val="false"/>
          <w:vertAlign w:val="baseline"/>
          <w:rFonts w:ascii="Times New Roman" w:hAnsi="Times New Roman" w:eastAsia="Times New Roman"/>
        </w:rPr>
        <w:t xml:space="preserve"> Finally, while health-related quality of life (HRQL) typically improves overall after heart valve surgery,</w:t>
      </w:r>
      <w:r>
        <w:rPr>
          <w:color w:val="#000000"/>
          <w:sz w:val="21"/>
          <w:lang w:val="en-US"/>
          <w:w w:val="100"/>
          <w:strike w:val="false"/>
          <w:vertAlign w:val="superscript"/>
          <w:rFonts w:ascii="Times New Roman" w:hAnsi="Times New Roman" w:eastAsia="Times New Roman"/>
        </w:rPr>
        <w:t xml:space="preserve">7</w:t>
      </w:r>
      <w:r>
        <w:rPr>
          <w:color w:val="#000000"/>
          <w:sz w:val="21"/>
          <w:lang w:val="en-US"/>
          <w:w w:val="100"/>
          <w:strike w:val="false"/>
          <w:vertAlign w:val="baseline"/>
          <w:rFonts w:ascii="Times New Roman" w:hAnsi="Times New Roman" w:eastAsia="Times New Roman"/>
        </w:rPr>
        <w:t xml:space="preserve"> HRQL is lower compared to matched general populations at up to 12 months after surgery,</w:t>
      </w:r>
      <w:r>
        <w:rPr>
          <w:color w:val="#000000"/>
          <w:sz w:val="21"/>
          <w:lang w:val="en-US"/>
          <w:w w:val="100"/>
          <w:strike w:val="false"/>
          <w:vertAlign w:val="superscript"/>
          <w:rFonts w:ascii="Times New Roman" w:hAnsi="Times New Roman" w:eastAsia="Times New Roman"/>
        </w:rPr>
        <w:t xml:space="preserve">5</w:t>
      </w:r>
      <w:r>
        <w:rPr>
          <w:color w:val="#000000"/>
          <w:sz w:val="21"/>
          <w:lang w:val="en-US"/>
          <w:w w:val="100"/>
          <w:strike w:val="false"/>
          <w:vertAlign w:val="baseline"/>
          <w:rFonts w:ascii="Times New Roman" w:hAnsi="Times New Roman" w:eastAsia="Times New Roman"/>
        </w:rPr>
        <w:t xml:space="preserve"> indicat</w:t>
        <w:softHyphen/>
      </w:r>
      <w:r>
        <w:rPr>
          <w:color w:val="#000000"/>
          <w:sz w:val="21"/>
          <w:lang w:val="en-US"/>
          <w:w w:val="100"/>
          <w:strike w:val="false"/>
          <w:vertAlign w:val="baseline"/>
          <w:rFonts w:ascii="Times New Roman" w:hAnsi="Times New Roman" w:eastAsia="Times New Roman"/>
        </w:rPr>
        <w:t xml:space="preserve">ing the potential of CR for these patients.</w:t>
      </w:r>
    </w:p>
    <w:p>
      <w:pPr>
        <w:textAlignment w:val="baseline"/>
        <w:ind w:right="0" w:left="0" w:firstLine="216"/>
        <w:spacing w:before="0" w:after="0" w:line="239" w:lineRule="exact"/>
        <w:jc w:val="both"/>
        <w:rPr>
          <w:color w:val="#000000"/>
          <w:sz w:val="21"/>
          <w:lang w:val="en-US"/>
          <w:spacing w:val="-2"/>
          <w:w w:val="100"/>
          <w:strike w:val="false"/>
          <w:vertAlign w:val="baseline"/>
          <w:rFonts w:ascii="Times New Roman" w:hAnsi="Times New Roman" w:eastAsia="Times New Roman"/>
        </w:rPr>
      </w:pPr>
      <w:r>
        <w:rPr>
          <w:color w:val="#000000"/>
          <w:sz w:val="21"/>
          <w:lang w:val="en-US"/>
          <w:spacing w:val="-2"/>
          <w:w w:val="100"/>
          <w:strike w:val="false"/>
          <w:vertAlign w:val="baseline"/>
          <w:rFonts w:ascii="Times New Roman" w:hAnsi="Times New Roman" w:eastAsia="Times New Roman"/>
        </w:rPr>
        <w:t xml:space="preserve">A recent Danish nationwide survey of patients undergoing heart valve surgery demonstrated no signifi</w:t>
        <w:softHyphen/>
      </w:r>
      <w:r>
        <w:rPr>
          <w:color w:val="#000000"/>
          <w:sz w:val="21"/>
          <w:lang w:val="en-US"/>
          <w:spacing w:val="-2"/>
          <w:w w:val="100"/>
          <w:strike w:val="false"/>
          <w:vertAlign w:val="baseline"/>
          <w:rFonts w:ascii="Times New Roman" w:hAnsi="Times New Roman" w:eastAsia="Times New Roman"/>
        </w:rPr>
        <w:t xml:space="preserve">cant differences in total costs or other categories of pri</w:t>
        <w:softHyphen/>
      </w:r>
      <w:r>
        <w:rPr>
          <w:color w:val="#000000"/>
          <w:sz w:val="21"/>
          <w:lang w:val="en-US"/>
          <w:spacing w:val="-2"/>
          <w:w w:val="100"/>
          <w:strike w:val="false"/>
          <w:vertAlign w:val="baseline"/>
          <w:rFonts w:ascii="Times New Roman" w:hAnsi="Times New Roman" w:eastAsia="Times New Roman"/>
        </w:rPr>
        <w:t xml:space="preserve">mary care visits, inpatient hospital admissions, prescription medication or sick leave costs, and con</w:t>
        <w:softHyphen/>
      </w:r>
      <w:r>
        <w:rPr>
          <w:color w:val="#000000"/>
          <w:sz w:val="21"/>
          <w:lang w:val="en-US"/>
          <w:spacing w:val="-2"/>
          <w:w w:val="100"/>
          <w:strike w:val="false"/>
          <w:vertAlign w:val="baseline"/>
          <w:rFonts w:ascii="Times New Roman" w:hAnsi="Times New Roman" w:eastAsia="Times New Roman"/>
        </w:rPr>
        <w:t xml:space="preserve">cluded that CR, when compared to non-participation, can be considered cost-neutral and may even offset more expensive outpatient visits.</w:t>
      </w:r>
      <w:r>
        <w:rPr>
          <w:color w:val="#000000"/>
          <w:sz w:val="21"/>
          <w:lang w:val="en-US"/>
          <w:spacing w:val="-2"/>
          <w:w w:val="100"/>
          <w:strike w:val="false"/>
          <w:vertAlign w:val="superscript"/>
          <w:rFonts w:ascii="Times New Roman" w:hAnsi="Times New Roman" w:eastAsia="Times New Roman"/>
        </w:rPr>
        <w:t xml:space="preserve">8</w:t>
      </w:r>
      <w:r>
        <w:rPr>
          <w:color w:val="#000000"/>
          <w:sz w:val="21"/>
          <w:lang w:val="en-US"/>
          <w:spacing w:val="-2"/>
          <w:w w:val="100"/>
          <w:strike w:val="false"/>
          <w:vertAlign w:val="baseline"/>
          <w:rFonts w:ascii="Times New Roman" w:hAnsi="Times New Roman" w:eastAsia="Times New Roman"/>
        </w:rPr>
        <w:t xml:space="preserve"> However, the study contained no information on HRQL or other patient-reported outcomes, which are crucial to informing health policy planning regarding the attractiveness of CR as a routine practice. Within the field of CR, cost–utility ana</w:t>
        <w:softHyphen/>
      </w:r>
      <w:r>
        <w:rPr>
          <w:color w:val="#000000"/>
          <w:sz w:val="21"/>
          <w:lang w:val="en-US"/>
          <w:spacing w:val="-2"/>
          <w:w w:val="100"/>
          <w:strike w:val="false"/>
          <w:vertAlign w:val="baseline"/>
          <w:rFonts w:ascii="Times New Roman" w:hAnsi="Times New Roman" w:eastAsia="Times New Roman"/>
        </w:rPr>
        <w:t xml:space="preserve">lyses are particularly warranted. These are similar to cost-effectiveness analyses, but with quality-adjusted life years (QALYs) as the outcome, simultaneously cap</w:t>
        <w:softHyphen/>
      </w:r>
      <w:r>
        <w:rPr>
          <w:color w:val="#000000"/>
          <w:sz w:val="21"/>
          <w:lang w:val="en-US"/>
          <w:spacing w:val="-2"/>
          <w:w w:val="100"/>
          <w:strike w:val="false"/>
          <w:vertAlign w:val="baseline"/>
          <w:rFonts w:ascii="Times New Roman" w:hAnsi="Times New Roman" w:eastAsia="Times New Roman"/>
        </w:rPr>
        <w:t xml:space="preserve">turing changes in both mortality and HRQL.</w:t>
      </w:r>
      <w:r>
        <w:rPr>
          <w:color w:val="#000000"/>
          <w:sz w:val="21"/>
          <w:lang w:val="en-US"/>
          <w:spacing w:val="-2"/>
          <w:w w:val="100"/>
          <w:strike w:val="false"/>
          <w:vertAlign w:val="superscript"/>
          <w:rFonts w:ascii="Times New Roman" w:hAnsi="Times New Roman" w:eastAsia="Times New Roman"/>
        </w:rPr>
        <w:t xml:space="preserve">2</w:t>
      </w:r>
      <w:r>
        <w:rPr>
          <w:color w:val="#000000"/>
          <w:sz w:val="14"/>
          <w:lang w:val="en-US"/>
          <w:spacing w:val="-2"/>
          <w:w w:val="100"/>
          <w:strike w:val="false"/>
          <w:vertAlign w:val="baseline"/>
          <w:rFonts w:ascii="Times New Roman" w:hAnsi="Times New Roman" w:eastAsia="Times New Roman"/>
        </w:rPr>
      </w:r>
    </w:p>
    <w:p>
      <w:pPr>
        <w:textAlignment w:val="baseline"/>
        <w:ind w:right="0" w:left="0" w:firstLine="216"/>
        <w:spacing w:before="0" w:after="0" w:line="239"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The aim of the current study was to investigate the cost–utility of CR in patients following heart valve sur</w:t>
        <w:softHyphen/>
      </w:r>
      <w:r>
        <w:rPr>
          <w:color w:val="#000000"/>
          <w:sz w:val="21"/>
          <w:lang w:val="en-US"/>
          <w:w w:val="100"/>
          <w:strike w:val="false"/>
          <w:vertAlign w:val="baseline"/>
          <w:rFonts w:ascii="Times New Roman" w:hAnsi="Times New Roman" w:eastAsia="Times New Roman"/>
        </w:rPr>
        <w:t xml:space="preserve">gery who were randomised to CR versus usual care.</w:t>
      </w:r>
    </w:p>
    <w:p>
      <w:pPr>
        <w:textAlignment w:val="baseline"/>
        <w:ind w:right="3600" w:left="0" w:firstLine="0"/>
        <w:spacing w:before="364" w:after="0" w:line="360" w:lineRule="exact"/>
        <w:jc w:val="left"/>
        <w:rPr>
          <w:color w:val="#000000"/>
          <w:sz w:val="26"/>
          <w:lang w:val="en-US"/>
          <w:spacing w:val="-14"/>
          <w:w w:val="100"/>
          <w:strike w:val="false"/>
          <w:vertAlign w:val="baseline"/>
          <w:rFonts w:ascii="Arial" w:hAnsi="Arial" w:eastAsia="Arial"/>
        </w:rPr>
      </w:pPr>
      <w:r>
        <w:rPr>
          <w:color w:val="#000000"/>
          <w:sz w:val="26"/>
          <w:lang w:val="en-US"/>
          <w:spacing w:val="-14"/>
          <w:w w:val="100"/>
          <w:strike w:val="false"/>
          <w:vertAlign w:val="baseline"/>
          <w:rFonts w:ascii="Arial" w:hAnsi="Arial" w:eastAsia="Arial"/>
        </w:rPr>
        <w:t xml:space="preserve">Methods </w:t>
      </w:r>
      <w:r>
        <w:rPr>
          <w:color w:val="#000000"/>
          <w:sz w:val="27"/>
          <w:lang w:val="en-US"/>
          <w:spacing w:val="-14"/>
          <w:w w:val="100"/>
          <w:strike w:val="false"/>
          <w:vertAlign w:val="baseline"/>
          <w:rFonts w:ascii="Arial Narrow" w:hAnsi="Arial Narrow" w:eastAsia="Arial Narrow"/>
        </w:rPr>
        <w:t xml:space="preserve">Study design</w:t>
      </w:r>
    </w:p>
    <w:p>
      <w:pPr>
        <w:textAlignment w:val="baseline"/>
        <w:ind w:right="0" w:left="0" w:firstLine="0"/>
        <w:spacing w:before="106" w:after="0" w:line="239"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We conducted a cost–utility analysis carried out along</w:t>
        <w:softHyphen/>
      </w:r>
      <w:r>
        <w:rPr>
          <w:color w:val="#000000"/>
          <w:sz w:val="21"/>
          <w:lang w:val="en-US"/>
          <w:w w:val="100"/>
          <w:strike w:val="false"/>
          <w:vertAlign w:val="baseline"/>
          <w:rFonts w:ascii="Times New Roman" w:hAnsi="Times New Roman" w:eastAsia="Times New Roman"/>
        </w:rPr>
        <w:t xml:space="preserve">side a randomised controlled trial, CopenHeart</w:t>
      </w:r>
      <w:r>
        <w:rPr>
          <w:color w:val="#000000"/>
          <w:sz w:val="14"/>
          <w:lang w:val="en-US"/>
          <w:w w:val="100"/>
          <w:strike w:val="false"/>
          <w:vertAlign w:val="baseline"/>
          <w:rFonts w:ascii="Times New Roman" w:hAnsi="Times New Roman" w:eastAsia="Times New Roman"/>
        </w:rPr>
        <w:t xml:space="preserve">VR</w:t>
      </w:r>
      <w:r>
        <w:rPr>
          <w:color w:val="#000000"/>
          <w:sz w:val="21"/>
          <w:lang w:val="en-US"/>
          <w:w w:val="100"/>
          <w:strike w:val="false"/>
          <w:vertAlign w:val="baseline"/>
          <w:rFonts w:ascii="Times New Roman" w:hAnsi="Times New Roman" w:eastAsia="Times New Roman"/>
        </w:rPr>
        <w:t xml:space="preserve">,</w:t>
      </w:r>
      <w:r>
        <w:rPr>
          <w:color w:val="#000000"/>
          <w:sz w:val="21"/>
          <w:lang w:val="en-US"/>
          <w:w w:val="100"/>
          <w:strike w:val="false"/>
          <w:vertAlign w:val="superscript"/>
          <w:rFonts w:ascii="Times New Roman" w:hAnsi="Times New Roman" w:eastAsia="Times New Roman"/>
        </w:rPr>
        <w:t xml:space="preserve">9</w:t>
      </w:r>
      <w:r>
        <w:rPr>
          <w:color w:val="#000000"/>
          <w:sz w:val="21"/>
          <w:lang w:val="en-US"/>
          <w:w w:val="100"/>
          <w:strike w:val="false"/>
          <w:vertAlign w:val="baseline"/>
          <w:rFonts w:ascii="Times New Roman" w:hAnsi="Times New Roman" w:eastAsia="Times New Roman"/>
        </w:rPr>
        <w:t xml:space="preserve"> of 147 patients undergoing heart valve surgery who were</w:t>
      </w:r>
    </w:p>
    <w:p>
      <w:pPr>
        <w:textAlignment w:val="baseline"/>
        <w:ind w:right="0" w:left="0" w:firstLine="0"/>
        <w:spacing w:before="0" w:after="0" w:line="238" w:lineRule="exact"/>
        <w:jc w:val="both"/>
        <w:rPr>
          <w:color w:val="#000000"/>
          <w:sz w:val="21"/>
          <w:lang w:val="en-US"/>
          <w:spacing w:val="-1"/>
          <w:w w:val="100"/>
          <w:strike w:val="false"/>
          <w:vertAlign w:val="baseline"/>
          <w:rFonts w:ascii="Times New Roman" w:hAnsi="Times New Roman" w:eastAsia="Times New Roman"/>
        </w:rPr>
      </w:pPr>
      <w:r>
        <w:br w:type="column"/>
      </w:r>
      <w:r>
        <w:rPr>
          <w:color w:val="#000000"/>
          <w:sz w:val="21"/>
          <w:lang w:val="en-US"/>
          <w:spacing w:val="-1"/>
          <w:w w:val="100"/>
          <w:strike w:val="false"/>
          <w:vertAlign w:val="baseline"/>
          <w:rFonts w:ascii="Times New Roman" w:hAnsi="Times New Roman" w:eastAsia="Times New Roman"/>
        </w:rPr>
        <w:t xml:space="preserve">randomised to CR (</w:t>
      </w:r>
      <w:r>
        <w:rPr>
          <w:color w:val="#000000"/>
          <w:sz w:val="19"/>
          <w:lang w:val="en-US"/>
          <w:spacing w:val="-1"/>
          <w:w w:val="100"/>
          <w:strike w:val="false"/>
          <w:vertAlign w:val="baseline"/>
          <w:rFonts w:ascii="Times New Roman" w:hAnsi="Times New Roman" w:eastAsia="Times New Roman"/>
        </w:rPr>
        <w:t xml:space="preserve">n </w:t>
      </w:r>
      <w:r>
        <w:rPr>
          <w:color w:val="#000000"/>
          <w:sz w:val="22"/>
          <w:lang w:val="en-US"/>
          <w:spacing w:val="-1"/>
          <w:w w:val="100"/>
          <w:strike w:val="false"/>
          <w:vertAlign w:val="baseline"/>
          <w:rFonts w:ascii="Courier New" w:hAnsi="Courier New" w:eastAsia="Courier New"/>
        </w:rPr>
        <w:t xml:space="preserve">1/4 </w:t>
      </w:r>
      <w:r>
        <w:rPr>
          <w:color w:val="#000000"/>
          <w:sz w:val="21"/>
          <w:lang w:val="en-US"/>
          <w:spacing w:val="-1"/>
          <w:w w:val="100"/>
          <w:strike w:val="false"/>
          <w:vertAlign w:val="baseline"/>
          <w:rFonts w:ascii="Times New Roman" w:hAnsi="Times New Roman" w:eastAsia="Times New Roman"/>
        </w:rPr>
        <w:t xml:space="preserve">72) or usual care (</w:t>
      </w:r>
      <w:r>
        <w:rPr>
          <w:color w:val="#000000"/>
          <w:sz w:val="19"/>
          <w:lang w:val="en-US"/>
          <w:spacing w:val="-1"/>
          <w:w w:val="100"/>
          <w:strike w:val="false"/>
          <w:vertAlign w:val="baseline"/>
          <w:rFonts w:ascii="Times New Roman" w:hAnsi="Times New Roman" w:eastAsia="Times New Roman"/>
        </w:rPr>
        <w:t xml:space="preserve">n </w:t>
      </w:r>
      <w:r>
        <w:rPr>
          <w:color w:val="#000000"/>
          <w:sz w:val="22"/>
          <w:lang w:val="en-US"/>
          <w:spacing w:val="-1"/>
          <w:w w:val="100"/>
          <w:strike w:val="false"/>
          <w:vertAlign w:val="baseline"/>
          <w:rFonts w:ascii="Courier New" w:hAnsi="Courier New" w:eastAsia="Courier New"/>
        </w:rPr>
        <w:t xml:space="preserve">1/4 </w:t>
      </w:r>
      <w:r>
        <w:rPr>
          <w:color w:val="#000000"/>
          <w:sz w:val="21"/>
          <w:lang w:val="en-US"/>
          <w:spacing w:val="-1"/>
          <w:w w:val="100"/>
          <w:strike w:val="false"/>
          <w:vertAlign w:val="baseline"/>
          <w:rFonts w:ascii="Times New Roman" w:hAnsi="Times New Roman" w:eastAsia="Times New Roman"/>
        </w:rPr>
        <w:t xml:space="preserve">75). The power calculation was based on the primary outcome of the trial: physical capacity measured by VO</w:t>
      </w:r>
      <w:r>
        <w:rPr>
          <w:color w:val="#000000"/>
          <w:sz w:val="14"/>
          <w:lang w:val="en-US"/>
          <w:spacing w:val="-1"/>
          <w:w w:val="100"/>
          <w:strike w:val="false"/>
          <w:vertAlign w:val="baseline"/>
          <w:rFonts w:ascii="Times New Roman" w:hAnsi="Times New Roman" w:eastAsia="Times New Roman"/>
        </w:rPr>
        <w:t xml:space="preserve">2 </w:t>
      </w:r>
      <w:r>
        <w:rPr>
          <w:color w:val="#000000"/>
          <w:sz w:val="21"/>
          <w:lang w:val="en-US"/>
          <w:spacing w:val="-1"/>
          <w:w w:val="100"/>
          <w:strike w:val="false"/>
          <w:vertAlign w:val="baseline"/>
          <w:rFonts w:ascii="Times New Roman" w:hAnsi="Times New Roman" w:eastAsia="Times New Roman"/>
        </w:rPr>
        <w:t xml:space="preserve">peak. The original recruitment target was 210. However, due to difficulties in recruitment, a time point for terminat</w:t>
        <w:softHyphen/>
      </w:r>
      <w:r>
        <w:rPr>
          <w:color w:val="#000000"/>
          <w:sz w:val="21"/>
          <w:lang w:val="en-US"/>
          <w:spacing w:val="-1"/>
          <w:w w:val="100"/>
          <w:strike w:val="false"/>
          <w:vertAlign w:val="baseline"/>
          <w:rFonts w:ascii="Times New Roman" w:hAnsi="Times New Roman" w:eastAsia="Times New Roman"/>
        </w:rPr>
        <w:t xml:space="preserve">ing inclusion was established, and a sample size of 147 patients was reached. The power was recalculated before the data analysis of the accrued sample.</w:t>
      </w:r>
      <w:r>
        <w:rPr>
          <w:color w:val="#000000"/>
          <w:sz w:val="21"/>
          <w:lang w:val="en-US"/>
          <w:spacing w:val="-1"/>
          <w:w w:val="100"/>
          <w:strike w:val="false"/>
          <w:vertAlign w:val="superscript"/>
          <w:rFonts w:ascii="Times New Roman" w:hAnsi="Times New Roman" w:eastAsia="Times New Roman"/>
        </w:rPr>
        <w:t xml:space="preserve">10</w:t>
      </w:r>
      <w:r>
        <w:rPr>
          <w:color w:val="#000000"/>
          <w:sz w:val="21"/>
          <w:lang w:val="en-US"/>
          <w:spacing w:val="-1"/>
          <w:w w:val="100"/>
          <w:strike w:val="false"/>
          <w:vertAlign w:val="baseline"/>
          <w:rFonts w:ascii="Times New Roman" w:hAnsi="Times New Roman" w:eastAsia="Times New Roman"/>
        </w:rPr>
        <w:t xml:space="preserve"> Full details of the trial protocol and ethical approvals,</w:t>
      </w:r>
      <w:r>
        <w:rPr>
          <w:color w:val="#000000"/>
          <w:sz w:val="21"/>
          <w:lang w:val="en-US"/>
          <w:spacing w:val="-1"/>
          <w:w w:val="100"/>
          <w:strike w:val="false"/>
          <w:vertAlign w:val="superscript"/>
          <w:rFonts w:ascii="Times New Roman" w:hAnsi="Times New Roman" w:eastAsia="Times New Roman"/>
        </w:rPr>
        <w:t xml:space="preserve">9</w:t>
      </w:r>
      <w:r>
        <w:rPr>
          <w:color w:val="#000000"/>
          <w:sz w:val="21"/>
          <w:lang w:val="en-US"/>
          <w:spacing w:val="-1"/>
          <w:w w:val="100"/>
          <w:strike w:val="false"/>
          <w:vertAlign w:val="baseline"/>
          <w:rFonts w:ascii="Times New Roman" w:hAnsi="Times New Roman" w:eastAsia="Times New Roman"/>
        </w:rPr>
        <w:t xml:space="preserve"> as well as the clinical outcomes of the CopenHeart</w:t>
      </w:r>
      <w:r>
        <w:rPr>
          <w:color w:val="#000000"/>
          <w:sz w:val="14"/>
          <w:lang w:val="en-US"/>
          <w:spacing w:val="-1"/>
          <w:w w:val="100"/>
          <w:strike w:val="false"/>
          <w:vertAlign w:val="baseline"/>
          <w:rFonts w:ascii="Times New Roman" w:hAnsi="Times New Roman" w:eastAsia="Times New Roman"/>
        </w:rPr>
        <w:t xml:space="preserve">VR </w:t>
      </w:r>
      <w:r>
        <w:rPr>
          <w:color w:val="#000000"/>
          <w:sz w:val="21"/>
          <w:lang w:val="en-US"/>
          <w:spacing w:val="-1"/>
          <w:w w:val="100"/>
          <w:strike w:val="false"/>
          <w:vertAlign w:val="baseline"/>
          <w:rFonts w:ascii="Times New Roman" w:hAnsi="Times New Roman" w:eastAsia="Times New Roman"/>
        </w:rPr>
        <w:t xml:space="preserve">trial,</w:t>
      </w:r>
      <w:r>
        <w:rPr>
          <w:color w:val="#000000"/>
          <w:sz w:val="21"/>
          <w:lang w:val="en-US"/>
          <w:spacing w:val="-1"/>
          <w:w w:val="100"/>
          <w:strike w:val="false"/>
          <w:vertAlign w:val="superscript"/>
          <w:rFonts w:ascii="Times New Roman" w:hAnsi="Times New Roman" w:eastAsia="Times New Roman"/>
        </w:rPr>
        <w:t xml:space="preserve">10</w:t>
      </w:r>
      <w:r>
        <w:rPr>
          <w:color w:val="#000000"/>
          <w:sz w:val="21"/>
          <w:lang w:val="en-US"/>
          <w:spacing w:val="-1"/>
          <w:w w:val="100"/>
          <w:strike w:val="false"/>
          <w:vertAlign w:val="baseline"/>
          <w:rFonts w:ascii="Times New Roman" w:hAnsi="Times New Roman" w:eastAsia="Times New Roman"/>
        </w:rPr>
        <w:t xml:space="preserve"> are available. Briefly, the main finding of the clinical trial was that CR significantly improves VO</w:t>
      </w:r>
      <w:r>
        <w:rPr>
          <w:color w:val="#000000"/>
          <w:sz w:val="14"/>
          <w:lang w:val="en-US"/>
          <w:spacing w:val="-1"/>
          <w:w w:val="100"/>
          <w:strike w:val="false"/>
          <w:vertAlign w:val="baseline"/>
          <w:rFonts w:ascii="Times New Roman" w:hAnsi="Times New Roman" w:eastAsia="Times New Roman"/>
        </w:rPr>
        <w:t xml:space="preserve">2</w:t>
      </w:r>
      <w:r>
        <w:rPr>
          <w:color w:val="#000000"/>
          <w:sz w:val="21"/>
          <w:lang w:val="en-US"/>
          <w:spacing w:val="-1"/>
          <w:w w:val="100"/>
          <w:strike w:val="false"/>
          <w:vertAlign w:val="baseline"/>
          <w:rFonts w:ascii="Times New Roman" w:hAnsi="Times New Roman" w:eastAsia="Times New Roman"/>
        </w:rPr>
        <w:t xml:space="preserve">peak at 4 months.</w:t>
      </w:r>
      <w:r>
        <w:rPr>
          <w:color w:val="#000000"/>
          <w:sz w:val="21"/>
          <w:lang w:val="en-US"/>
          <w:spacing w:val="-1"/>
          <w:w w:val="100"/>
          <w:strike w:val="false"/>
          <w:vertAlign w:val="superscript"/>
          <w:rFonts w:ascii="Times New Roman" w:hAnsi="Times New Roman" w:eastAsia="Times New Roman"/>
        </w:rPr>
        <w:t xml:space="preserve">10</w:t>
      </w:r>
      <w:r>
        <w:rPr>
          <w:color w:val="#000000"/>
          <w:sz w:val="21"/>
          <w:lang w:val="en-US"/>
          <w:spacing w:val="-1"/>
          <w:w w:val="100"/>
          <w:strike w:val="false"/>
          <w:vertAlign w:val="baseline"/>
          <w:rFonts w:ascii="Times New Roman" w:hAnsi="Times New Roman" w:eastAsia="Times New Roman"/>
        </w:rPr>
        <w:t xml:space="preserve"> According to current guide</w:t>
        <w:softHyphen/>
      </w:r>
      <w:r>
        <w:rPr>
          <w:color w:val="#000000"/>
          <w:sz w:val="21"/>
          <w:lang w:val="en-US"/>
          <w:spacing w:val="-1"/>
          <w:w w:val="100"/>
          <w:strike w:val="false"/>
          <w:vertAlign w:val="baseline"/>
          <w:rFonts w:ascii="Times New Roman" w:hAnsi="Times New Roman" w:eastAsia="Times New Roman"/>
        </w:rPr>
        <w:t xml:space="preserve">lines, all patients received a physical examination and biochemical and echocardiographic assessment from the referral hospital following surgery.</w:t>
      </w:r>
      <w:r>
        <w:rPr>
          <w:color w:val="#000000"/>
          <w:sz w:val="21"/>
          <w:lang w:val="en-US"/>
          <w:spacing w:val="-1"/>
          <w:w w:val="100"/>
          <w:strike w:val="false"/>
          <w:vertAlign w:val="superscript"/>
          <w:rFonts w:ascii="Times New Roman" w:hAnsi="Times New Roman" w:eastAsia="Times New Roman"/>
        </w:rPr>
        <w:t xml:space="preserve">11</w:t>
      </w:r>
      <w:r>
        <w:rPr>
          <w:color w:val="#000000"/>
          <w:sz w:val="21"/>
          <w:lang w:val="en-US"/>
          <w:spacing w:val="-1"/>
          <w:w w:val="100"/>
          <w:strike w:val="false"/>
          <w:vertAlign w:val="baseline"/>
          <w:rFonts w:ascii="Times New Roman" w:hAnsi="Times New Roman" w:eastAsia="Times New Roman"/>
        </w:rPr>
        <w:t xml:space="preserve"> Costs and out</w:t>
        <w:softHyphen/>
      </w:r>
      <w:r>
        <w:rPr>
          <w:color w:val="#000000"/>
          <w:sz w:val="21"/>
          <w:lang w:val="en-US"/>
          <w:spacing w:val="-1"/>
          <w:w w:val="100"/>
          <w:strike w:val="false"/>
          <w:vertAlign w:val="baseline"/>
          <w:rFonts w:ascii="Times New Roman" w:hAnsi="Times New Roman" w:eastAsia="Times New Roman"/>
        </w:rPr>
        <w:t xml:space="preserve">comes were evaluated from the date of discharge and until 6 months post-surgery, which was considered an adequate length of follow-up, since costs are mainly incurred within the first months post-surgery,</w:t>
      </w:r>
      <w:r>
        <w:rPr>
          <w:color w:val="#000000"/>
          <w:sz w:val="21"/>
          <w:lang w:val="en-US"/>
          <w:spacing w:val="-1"/>
          <w:w w:val="100"/>
          <w:strike w:val="false"/>
          <w:vertAlign w:val="superscript"/>
          <w:rFonts w:ascii="Times New Roman" w:hAnsi="Times New Roman" w:eastAsia="Times New Roman"/>
        </w:rPr>
        <w:t xml:space="preserve">8</w:t>
      </w:r>
      <w:r>
        <w:rPr>
          <w:color w:val="#000000"/>
          <w:sz w:val="21"/>
          <w:lang w:val="en-US"/>
          <w:spacing w:val="-1"/>
          <w:w w:val="100"/>
          <w:strike w:val="false"/>
          <w:vertAlign w:val="baseline"/>
          <w:rFonts w:ascii="Times New Roman" w:hAnsi="Times New Roman" w:eastAsia="Times New Roman"/>
        </w:rPr>
        <w:t xml:space="preserve"> and mortality rates are considered low following surgery.</w:t>
      </w:r>
      <w:r>
        <w:rPr>
          <w:color w:val="#000000"/>
          <w:sz w:val="21"/>
          <w:lang w:val="en-US"/>
          <w:spacing w:val="-1"/>
          <w:w w:val="100"/>
          <w:strike w:val="false"/>
          <w:vertAlign w:val="superscript"/>
          <w:rFonts w:ascii="Times New Roman" w:hAnsi="Times New Roman" w:eastAsia="Times New Roman"/>
        </w:rPr>
        <w:t xml:space="preserve">4,5</w:t>
      </w:r>
      <w:r>
        <w:rPr>
          <w:color w:val="#000000"/>
          <w:sz w:val="14"/>
          <w:lang w:val="en-US"/>
          <w:spacing w:val="-1"/>
          <w:w w:val="100"/>
          <w:strike w:val="false"/>
          <w:vertAlign w:val="baseline"/>
          <w:rFonts w:ascii="Times New Roman" w:hAnsi="Times New Roman" w:eastAsia="Times New Roman"/>
        </w:rPr>
      </w:r>
    </w:p>
    <w:p>
      <w:pPr>
        <w:textAlignment w:val="baseline"/>
        <w:ind w:right="0" w:left="0" w:firstLine="0"/>
        <w:spacing w:before="335" w:after="0" w:line="275" w:lineRule="exact"/>
        <w:jc w:val="left"/>
        <w:rPr>
          <w:color w:val="#000000"/>
          <w:sz w:val="27"/>
          <w:lang w:val="en-US"/>
          <w:spacing w:val="-7"/>
          <w:w w:val="100"/>
          <w:strike w:val="false"/>
          <w:vertAlign w:val="baseline"/>
          <w:rFonts w:ascii="Arial Narrow" w:hAnsi="Arial Narrow" w:eastAsia="Arial Narrow"/>
        </w:rPr>
      </w:pPr>
      <w:r>
        <w:rPr>
          <w:color w:val="#000000"/>
          <w:sz w:val="27"/>
          <w:lang w:val="en-US"/>
          <w:spacing w:val="-7"/>
          <w:w w:val="100"/>
          <w:strike w:val="false"/>
          <w:vertAlign w:val="baseline"/>
          <w:rFonts w:ascii="Arial Narrow" w:hAnsi="Arial Narrow" w:eastAsia="Arial Narrow"/>
        </w:rPr>
        <w:t xml:space="preserve">Population, setting and location</w:t>
      </w:r>
    </w:p>
    <w:p>
      <w:pPr>
        <w:textAlignment w:val="baseline"/>
        <w:ind w:right="0" w:left="0" w:firstLine="0"/>
        <w:spacing w:before="104" w:after="0" w:line="240" w:lineRule="exact"/>
        <w:jc w:val="both"/>
        <w:rPr>
          <w:color w:val="#000000"/>
          <w:sz w:val="21"/>
          <w:lang w:val="en-US"/>
          <w:spacing w:val="-2"/>
          <w:w w:val="100"/>
          <w:strike w:val="false"/>
          <w:vertAlign w:val="baseline"/>
          <w:rFonts w:ascii="Times New Roman" w:hAnsi="Times New Roman" w:eastAsia="Times New Roman"/>
        </w:rPr>
      </w:pPr>
      <w:r>
        <w:rPr>
          <w:color w:val="#000000"/>
          <w:sz w:val="21"/>
          <w:lang w:val="en-US"/>
          <w:spacing w:val="-2"/>
          <w:w w:val="100"/>
          <w:strike w:val="false"/>
          <w:vertAlign w:val="baseline"/>
          <w:rFonts w:ascii="Times New Roman" w:hAnsi="Times New Roman" w:eastAsia="Times New Roman"/>
        </w:rPr>
        <w:t xml:space="preserve">Trial participants were recruited at a large Danish University Hospital between February 2012 and May 2014. Inclusion criteria were undergoing elective right-or left-sided conventional heart valve surgery, age 18 years or older and able to speak and understand Danish. Exclusion criteria were IHD, participation in other CR programmes by the time of recruitment, dis</w:t>
        <w:softHyphen/>
      </w:r>
      <w:r>
        <w:rPr>
          <w:color w:val="#000000"/>
          <w:sz w:val="21"/>
          <w:lang w:val="en-US"/>
          <w:spacing w:val="-2"/>
          <w:w w:val="100"/>
          <w:strike w:val="false"/>
          <w:vertAlign w:val="baseline"/>
          <w:rFonts w:ascii="Times New Roman" w:hAnsi="Times New Roman" w:eastAsia="Times New Roman"/>
        </w:rPr>
        <w:t xml:space="preserve">eases complicated by physical activity, participation in competitive sports and pregnancy and/or breastfeeding.</w:t>
      </w:r>
      <w:r>
        <w:rPr>
          <w:color w:val="#000000"/>
          <w:sz w:val="21"/>
          <w:lang w:val="en-US"/>
          <w:spacing w:val="-2"/>
          <w:w w:val="100"/>
          <w:strike w:val="false"/>
          <w:vertAlign w:val="superscript"/>
          <w:rFonts w:ascii="Times New Roman" w:hAnsi="Times New Roman" w:eastAsia="Times New Roman"/>
        </w:rPr>
        <w:t xml:space="preserve">9</w:t>
      </w:r>
      <w:r>
        <w:rPr>
          <w:color w:val="#000000"/>
          <w:sz w:val="14"/>
          <w:lang w:val="en-US"/>
          <w:spacing w:val="-2"/>
          <w:w w:val="100"/>
          <w:strike w:val="false"/>
          <w:vertAlign w:val="baseline"/>
          <w:rFonts w:ascii="Times New Roman" w:hAnsi="Times New Roman" w:eastAsia="Times New Roman"/>
        </w:rPr>
      </w:r>
    </w:p>
    <w:p>
      <w:pPr>
        <w:textAlignment w:val="baseline"/>
        <w:ind w:right="0" w:left="0" w:firstLine="0"/>
        <w:spacing w:before="331" w:after="0" w:line="275" w:lineRule="exact"/>
        <w:jc w:val="left"/>
        <w:rPr>
          <w:color w:val="#000000"/>
          <w:sz w:val="27"/>
          <w:lang w:val="en-US"/>
          <w:spacing w:val="-10"/>
          <w:w w:val="100"/>
          <w:strike w:val="false"/>
          <w:vertAlign w:val="baseline"/>
          <w:rFonts w:ascii="Arial Narrow" w:hAnsi="Arial Narrow" w:eastAsia="Arial Narrow"/>
        </w:rPr>
      </w:pPr>
      <w:r>
        <w:rPr>
          <w:color w:val="#000000"/>
          <w:sz w:val="27"/>
          <w:lang w:val="en-US"/>
          <w:spacing w:val="-10"/>
          <w:w w:val="100"/>
          <w:strike w:val="false"/>
          <w:vertAlign w:val="baseline"/>
          <w:rFonts w:ascii="Arial Narrow" w:hAnsi="Arial Narrow" w:eastAsia="Arial Narrow"/>
        </w:rPr>
        <w:t xml:space="preserve">Study perspective</w:t>
      </w:r>
    </w:p>
    <w:p>
      <w:pPr>
        <w:textAlignment w:val="baseline"/>
        <w:ind w:right="0" w:left="0" w:firstLine="0"/>
        <w:spacing w:before="107" w:after="0" w:line="240" w:lineRule="exact"/>
        <w:jc w:val="both"/>
        <w:rPr>
          <w:color w:val="#000000"/>
          <w:sz w:val="21"/>
          <w:lang w:val="en-US"/>
          <w:spacing w:val="-3"/>
          <w:w w:val="100"/>
          <w:strike w:val="false"/>
          <w:vertAlign w:val="baseline"/>
          <w:rFonts w:ascii="Times New Roman" w:hAnsi="Times New Roman" w:eastAsia="Times New Roman"/>
        </w:rPr>
      </w:pPr>
      <w:r>
        <w:rPr>
          <w:color w:val="#000000"/>
          <w:sz w:val="21"/>
          <w:lang w:val="en-US"/>
          <w:spacing w:val="-3"/>
          <w:w w:val="100"/>
          <w:strike w:val="false"/>
          <w:vertAlign w:val="baseline"/>
          <w:rFonts w:ascii="Times New Roman" w:hAnsi="Times New Roman" w:eastAsia="Times New Roman"/>
        </w:rPr>
        <w:t xml:space="preserve">The study adopted a societal perspective with total soci</w:t>
        <w:softHyphen/>
      </w:r>
      <w:r>
        <w:rPr>
          <w:color w:val="#000000"/>
          <w:sz w:val="21"/>
          <w:lang w:val="en-US"/>
          <w:spacing w:val="-3"/>
          <w:w w:val="100"/>
          <w:strike w:val="false"/>
          <w:vertAlign w:val="baseline"/>
          <w:rFonts w:ascii="Times New Roman" w:hAnsi="Times New Roman" w:eastAsia="Times New Roman"/>
        </w:rPr>
        <w:t xml:space="preserve">etal costs that included intervention costs, follow-up costs in the health care sector (primary and secondary care and prescription medication) and broader costs to society (productivity loss due to long-term sick leave and patient-borne costs associated with CR participation).</w:t>
      </w:r>
    </w:p>
    <w:p>
      <w:pPr>
        <w:textAlignment w:val="baseline"/>
        <w:ind w:right="0" w:left="0" w:firstLine="0"/>
        <w:spacing w:before="329" w:after="0" w:line="275" w:lineRule="exact"/>
        <w:jc w:val="left"/>
        <w:rPr>
          <w:color w:val="#000000"/>
          <w:sz w:val="27"/>
          <w:lang w:val="en-US"/>
          <w:spacing w:val="-7"/>
          <w:w w:val="100"/>
          <w:strike w:val="false"/>
          <w:vertAlign w:val="baseline"/>
          <w:rFonts w:ascii="Arial Narrow" w:hAnsi="Arial Narrow" w:eastAsia="Arial Narrow"/>
        </w:rPr>
      </w:pPr>
      <w:r>
        <w:rPr>
          <w:color w:val="#000000"/>
          <w:sz w:val="27"/>
          <w:lang w:val="en-US"/>
          <w:spacing w:val="-7"/>
          <w:w w:val="100"/>
          <w:strike w:val="false"/>
          <w:vertAlign w:val="baseline"/>
          <w:rFonts w:ascii="Arial Narrow" w:hAnsi="Arial Narrow" w:eastAsia="Arial Narrow"/>
        </w:rPr>
        <w:t xml:space="preserve">Cardiac rehabilitation</w:t>
      </w:r>
    </w:p>
    <w:p>
      <w:pPr>
        <w:textAlignment w:val="baseline"/>
        <w:ind w:right="0" w:left="0" w:firstLine="0"/>
        <w:spacing w:before="101" w:after="0" w:line="239"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Trial participants randomised to CR participated in a 12-week physical exercise training programme with three weekly sessions consisting of graduated cardio</w:t>
        <w:softHyphen/>
      </w:r>
      <w:r>
        <w:rPr>
          <w:color w:val="#000000"/>
          <w:sz w:val="21"/>
          <w:lang w:val="en-US"/>
          <w:w w:val="100"/>
          <w:strike w:val="false"/>
          <w:vertAlign w:val="baseline"/>
          <w:rFonts w:ascii="Times New Roman" w:hAnsi="Times New Roman" w:eastAsia="Times New Roman"/>
        </w:rPr>
        <w:t xml:space="preserve">vascular training and strength exercises. One exercise protocol was applied to all participants, but individua</w:t>
        <w:softHyphen/>
      </w:r>
      <w:r>
        <w:rPr>
          <w:color w:val="#000000"/>
          <w:sz w:val="21"/>
          <w:lang w:val="en-US"/>
          <w:w w:val="100"/>
          <w:strike w:val="false"/>
          <w:vertAlign w:val="baseline"/>
          <w:rFonts w:ascii="Times New Roman" w:hAnsi="Times New Roman" w:eastAsia="Times New Roman"/>
        </w:rPr>
        <w:t xml:space="preserve">lised where necessary. The programme was initiated at hospital and continued either at a hospital or munici</w:t>
        <w:softHyphen/>
      </w:r>
      <w:r>
        <w:rPr>
          <w:color w:val="#000000"/>
          <w:sz w:val="21"/>
          <w:lang w:val="en-US"/>
          <w:w w:val="100"/>
          <w:strike w:val="false"/>
          <w:vertAlign w:val="baseline"/>
          <w:rFonts w:ascii="Times New Roman" w:hAnsi="Times New Roman" w:eastAsia="Times New Roman"/>
        </w:rPr>
        <w:t xml:space="preserve">pality-certified locations (69%) or as home-based train</w:t>
        <w:softHyphen/>
      </w:r>
      <w:r>
        <w:rPr>
          <w:color w:val="#000000"/>
          <w:sz w:val="21"/>
          <w:lang w:val="en-US"/>
          <w:w w:val="100"/>
          <w:strike w:val="false"/>
          <w:vertAlign w:val="baseline"/>
          <w:rFonts w:ascii="Times New Roman" w:hAnsi="Times New Roman" w:eastAsia="Times New Roman"/>
        </w:rPr>
        <w:t xml:space="preserve">ing with an exercise cycle ergometer or as self-training in a fitness centre (31%), and some participants chose</w:t>
      </w:r>
    </w:p>
    <w:p>
      <w:pPr>
        <w:sectPr>
          <w:pgSz w:w="11909" w:h="15874" w:orient="portrait"/>
          <w:type w:val="nextPage"/>
          <w:textDirection w:val="lrTb"/>
          <w:cols w:sep="0" w:num="2" w:space="0" w:equalWidth="0">
            <w:col w:w="4723" w:space="230"/>
            <w:col w:w="4723" w:space="0"/>
          </w:cols>
          <w:pgMar w:bottom="959" w:top="1370" w:right="1179" w:left="994" w:header="720" w:footer="720"/>
          <w:titlePg w:val="false"/>
        </w:sectPr>
      </w:pPr>
    </w:p>
    <w:p>
      <w:pPr>
        <w:textAlignment w:val="baseline"/>
        <w:ind w:right="0" w:left="0" w:firstLine="0"/>
        <w:spacing w:before="27" w:after="0" w:line="239" w:lineRule="exact"/>
        <w:jc w:val="both"/>
        <w:rPr>
          <w:color w:val="#000000"/>
          <w:sz w:val="21"/>
          <w:lang w:val="en-US"/>
          <w:spacing w:val="2"/>
          <w:w w:val="100"/>
          <w:strike w:val="false"/>
          <w:vertAlign w:val="baseline"/>
          <w:rFonts w:ascii="Times New Roman" w:hAnsi="Times New Roman" w:eastAsia="Times New Roman"/>
        </w:rPr>
      </w:pPr>
      <w:r>
        <w:pict>
          <v:shapetype id="_x0000_t8" coordsize="21600,21600" o:spt="202" path="m,l,21600r21600,l21600,xe">
            <v:stroke joinstyle="miter"/>
            <v:path gradientshapeok="t" o:connecttype="rect"/>
          </v:shapetype>
          <v:shape id="_x0000_s7" type="#_x0000_t8" filled="f" stroked="f" style="position:absolute;width:484.05pt;height:12.7pt;z-index:-993;margin-left:62.15pt;margin-top:3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6" w:after="0" w:line="224" w:lineRule="exact"/>
                    <w:jc w:val="left"/>
                    <w:tabs>
                      <w:tab w:val="left" w:leader="none" w:pos="9576"/>
                    </w:tabs>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Hansen et al.	</w:t>
                  </w:r>
                  <w:r>
                    <w:rPr>
                      <w:color w:val="#000000"/>
                      <w:sz w:val="22"/>
                      <w:lang w:val="en-US"/>
                      <w:w w:val="100"/>
                      <w:strike w:val="false"/>
                      <w:vertAlign w:val="baseline"/>
                      <w:rFonts w:ascii="Arial Narrow" w:hAnsi="Arial Narrow" w:eastAsia="Arial Narrow"/>
                    </w:rPr>
                    <w:t xml:space="preserve">3</w:t>
                  </w:r>
                </w:p>
              </w:txbxContent>
            </v:textbox>
          </v:shape>
        </w:pict>
      </w:r>
      <w:r>
        <w:pict>
          <v:line strokeweight="0.95pt" strokecolor="#000000" from="62.15pt,53.5pt" to="545.8pt,53.5pt" style="position:absolute;mso-position-horizontal-relative:page;mso-position-vertical-relative:page;">
            <v:stroke dashstyle="solid"/>
          </v:line>
        </w:pict>
      </w:r>
      <w:r>
        <w:rPr>
          <w:color w:val="#000000"/>
          <w:sz w:val="21"/>
          <w:lang w:val="en-US"/>
          <w:spacing w:val="2"/>
          <w:w w:val="100"/>
          <w:strike w:val="false"/>
          <w:vertAlign w:val="baseline"/>
          <w:rFonts w:ascii="Times New Roman" w:hAnsi="Times New Roman" w:eastAsia="Times New Roman"/>
        </w:rPr>
        <w:t xml:space="preserve">to combine the modes of delivery. Alternatively, trial participants randomised to CR instead participated in a psycho-educational intervention consisting of five monthly nurse consultations aimed at improving dis</w:t>
        <w:softHyphen/>
      </w:r>
      <w:r>
        <w:rPr>
          <w:color w:val="#000000"/>
          <w:sz w:val="21"/>
          <w:lang w:val="en-US"/>
          <w:spacing w:val="2"/>
          <w:w w:val="100"/>
          <w:strike w:val="false"/>
          <w:vertAlign w:val="baseline"/>
          <w:rFonts w:ascii="Times New Roman" w:hAnsi="Times New Roman" w:eastAsia="Times New Roman"/>
        </w:rPr>
        <w:t xml:space="preserve">ease coping by applying a patient-centred approach, which was initiated within the first month after surgery.</w:t>
      </w:r>
      <w:r>
        <w:rPr>
          <w:color w:val="#000000"/>
          <w:sz w:val="21"/>
          <w:lang w:val="en-US"/>
          <w:spacing w:val="2"/>
          <w:w w:val="100"/>
          <w:strike w:val="false"/>
          <w:vertAlign w:val="superscript"/>
          <w:rFonts w:ascii="Times New Roman" w:hAnsi="Times New Roman" w:eastAsia="Times New Roman"/>
        </w:rPr>
        <w:t xml:space="preserve">10</w:t>
      </w:r>
      <w:r>
        <w:rPr>
          <w:color w:val="#000000"/>
          <w:sz w:val="15"/>
          <w:lang w:val="en-US"/>
          <w:spacing w:val="2"/>
          <w:w w:val="100"/>
          <w:strike w:val="false"/>
          <w:vertAlign w:val="baseline"/>
          <w:rFonts w:ascii="Times New Roman" w:hAnsi="Times New Roman" w:eastAsia="Times New Roman"/>
        </w:rPr>
      </w:r>
    </w:p>
    <w:p>
      <w:pPr>
        <w:textAlignment w:val="baseline"/>
        <w:ind w:right="0" w:left="0" w:firstLine="0"/>
        <w:spacing w:before="342" w:after="0" w:line="275" w:lineRule="exact"/>
        <w:jc w:val="left"/>
        <w:rPr>
          <w:color w:val="#000000"/>
          <w:sz w:val="26"/>
          <w:lang w:val="en-US"/>
          <w:spacing w:val="-5"/>
          <w:w w:val="100"/>
          <w:strike w:val="false"/>
          <w:vertAlign w:val="baseline"/>
          <w:rFonts w:ascii="Arial Narrow" w:hAnsi="Arial Narrow" w:eastAsia="Arial Narrow"/>
        </w:rPr>
      </w:pPr>
      <w:r>
        <w:rPr>
          <w:color w:val="#000000"/>
          <w:sz w:val="26"/>
          <w:lang w:val="en-US"/>
          <w:spacing w:val="-5"/>
          <w:w w:val="100"/>
          <w:strike w:val="false"/>
          <w:vertAlign w:val="baseline"/>
          <w:rFonts w:ascii="Arial Narrow" w:hAnsi="Arial Narrow" w:eastAsia="Arial Narrow"/>
        </w:rPr>
        <w:t xml:space="preserve">Usual care</w:t>
      </w:r>
    </w:p>
    <w:p>
      <w:pPr>
        <w:textAlignment w:val="baseline"/>
        <w:ind w:right="0" w:left="0" w:firstLine="0"/>
        <w:spacing w:before="108" w:after="0" w:line="239"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Participants randomised to usual care gave written con</w:t>
        <w:softHyphen/>
      </w:r>
      <w:r>
        <w:rPr>
          <w:color w:val="#000000"/>
          <w:sz w:val="21"/>
          <w:lang w:val="en-US"/>
          <w:w w:val="100"/>
          <w:strike w:val="false"/>
          <w:vertAlign w:val="baseline"/>
          <w:rFonts w:ascii="Times New Roman" w:hAnsi="Times New Roman" w:eastAsia="Times New Roman"/>
        </w:rPr>
        <w:t xml:space="preserve">sent agreeing not to participate in structured hospital or municipality service CR. All CR participation outside of the trial protocol was monitored using a 6-month follow-up self-reported questionnaire and subsequent telephone-based contacts.</w:t>
      </w:r>
      <w:r>
        <w:rPr>
          <w:color w:val="#000000"/>
          <w:sz w:val="21"/>
          <w:lang w:val="en-US"/>
          <w:w w:val="100"/>
          <w:strike w:val="false"/>
          <w:vertAlign w:val="superscript"/>
          <w:rFonts w:ascii="Times New Roman" w:hAnsi="Times New Roman" w:eastAsia="Times New Roman"/>
        </w:rPr>
        <w:t xml:space="preserve">9</w:t>
      </w:r>
      <w:r>
        <w:rPr>
          <w:color w:val="#000000"/>
          <w:sz w:val="15"/>
          <w:lang w:val="en-US"/>
          <w:w w:val="100"/>
          <w:strike w:val="false"/>
          <w:vertAlign w:val="baseline"/>
          <w:rFonts w:ascii="Times New Roman" w:hAnsi="Times New Roman" w:eastAsia="Times New Roman"/>
        </w:rPr>
      </w:r>
    </w:p>
    <w:p>
      <w:pPr>
        <w:textAlignment w:val="baseline"/>
        <w:ind w:right="0" w:left="0" w:firstLine="0"/>
        <w:spacing w:before="334" w:after="0" w:line="275" w:lineRule="exact"/>
        <w:jc w:val="left"/>
        <w:rPr>
          <w:color w:val="#000000"/>
          <w:sz w:val="26"/>
          <w:lang w:val="en-US"/>
          <w:spacing w:val="-8"/>
          <w:w w:val="100"/>
          <w:strike w:val="false"/>
          <w:vertAlign w:val="baseline"/>
          <w:rFonts w:ascii="Arial Narrow" w:hAnsi="Arial Narrow" w:eastAsia="Arial Narrow"/>
        </w:rPr>
      </w:pPr>
      <w:r>
        <w:rPr>
          <w:color w:val="#000000"/>
          <w:sz w:val="26"/>
          <w:lang w:val="en-US"/>
          <w:spacing w:val="-8"/>
          <w:w w:val="100"/>
          <w:strike w:val="false"/>
          <w:vertAlign w:val="baseline"/>
          <w:rFonts w:ascii="Arial Narrow" w:hAnsi="Arial Narrow" w:eastAsia="Arial Narrow"/>
        </w:rPr>
        <w:t xml:space="preserve">Costing</w:t>
      </w:r>
    </w:p>
    <w:p>
      <w:pPr>
        <w:textAlignment w:val="baseline"/>
        <w:ind w:right="0" w:left="0" w:firstLine="0"/>
        <w:spacing w:before="112" w:after="0" w:line="239"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The costs of CR and patient-borne costs were estimated from micro-costing,</w:t>
      </w:r>
      <w:r>
        <w:rPr>
          <w:color w:val="#000000"/>
          <w:sz w:val="21"/>
          <w:lang w:val="en-US"/>
          <w:w w:val="100"/>
          <w:strike w:val="false"/>
          <w:vertAlign w:val="superscript"/>
          <w:rFonts w:ascii="Times New Roman" w:hAnsi="Times New Roman" w:eastAsia="Times New Roman"/>
        </w:rPr>
        <w:t xml:space="preserve">12</w:t>
      </w:r>
      <w:r>
        <w:rPr>
          <w:color w:val="#000000"/>
          <w:sz w:val="21"/>
          <w:lang w:val="en-US"/>
          <w:w w:val="100"/>
          <w:strike w:val="false"/>
          <w:vertAlign w:val="baseline"/>
          <w:rFonts w:ascii="Times New Roman" w:hAnsi="Times New Roman" w:eastAsia="Times New Roman"/>
        </w:rPr>
        <w:t xml:space="preserve"> and all other costs were esti</w:t>
        <w:softHyphen/>
      </w:r>
      <w:r>
        <w:rPr>
          <w:color w:val="#000000"/>
          <w:sz w:val="21"/>
          <w:lang w:val="en-US"/>
          <w:w w:val="100"/>
          <w:strike w:val="false"/>
          <w:vertAlign w:val="baseline"/>
          <w:rFonts w:ascii="Times New Roman" w:hAnsi="Times New Roman" w:eastAsia="Times New Roman"/>
        </w:rPr>
        <w:t xml:space="preserve">mated from administrative nationwide health care ser</w:t>
        <w:softHyphen/>
      </w:r>
      <w:r>
        <w:rPr>
          <w:color w:val="#000000"/>
          <w:sz w:val="21"/>
          <w:lang w:val="en-US"/>
          <w:w w:val="100"/>
          <w:strike w:val="false"/>
          <w:vertAlign w:val="baseline"/>
          <w:rFonts w:ascii="Times New Roman" w:hAnsi="Times New Roman" w:eastAsia="Times New Roman"/>
        </w:rPr>
        <w:t xml:space="preserve">vice registers. All costs were inflated to 2014 Euros using the general consumer price index and a currency conversion rate of 745 DKK </w:t>
      </w:r>
      <w:r>
        <w:rPr>
          <w:color w:val="#000000"/>
          <w:sz w:val="22"/>
          <w:lang w:val="en-US"/>
          <w:w w:val="100"/>
          <w:strike w:val="false"/>
          <w:vertAlign w:val="baseline"/>
          <w:rFonts w:ascii="Courier New" w:hAnsi="Courier New" w:eastAsia="Courier New"/>
        </w:rPr>
        <w:t xml:space="preserve">1/4 </w:t>
      </w:r>
      <w:r>
        <w:rPr>
          <w:color w:val="#000000"/>
          <w:sz w:val="21"/>
          <w:lang w:val="en-US"/>
          <w:w w:val="100"/>
          <w:strike w:val="false"/>
          <w:vertAlign w:val="baseline"/>
          <w:rFonts w:ascii="Times New Roman" w:hAnsi="Times New Roman" w:eastAsia="Times New Roman"/>
        </w:rPr>
        <w:t xml:space="preserve">100 Euros. No discount</w:t>
        <w:softHyphen/>
      </w:r>
      <w:r>
        <w:rPr>
          <w:color w:val="#000000"/>
          <w:sz w:val="21"/>
          <w:lang w:val="en-US"/>
          <w:w w:val="100"/>
          <w:strike w:val="false"/>
          <w:vertAlign w:val="baseline"/>
          <w:rFonts w:ascii="Times New Roman" w:hAnsi="Times New Roman" w:eastAsia="Times New Roman"/>
        </w:rPr>
        <w:t xml:space="preserve">ing was undertaken due to the time horizon.</w:t>
      </w:r>
    </w:p>
    <w:p>
      <w:pPr>
        <w:textAlignment w:val="baseline"/>
        <w:ind w:right="0" w:left="0" w:firstLine="0"/>
        <w:spacing w:before="237" w:after="0" w:line="239" w:lineRule="exact"/>
        <w:jc w:val="both"/>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Cardiac rehabilitation costs. </w:t>
      </w:r>
      <w:r>
        <w:rPr>
          <w:color w:val="#000000"/>
          <w:sz w:val="21"/>
          <w:lang w:val="en-US"/>
          <w:w w:val="100"/>
          <w:strike w:val="false"/>
          <w:vertAlign w:val="baseline"/>
          <w:rFonts w:ascii="Times New Roman" w:hAnsi="Times New Roman" w:eastAsia="Times New Roman"/>
        </w:rPr>
        <w:t xml:space="preserve">The costs of CR included costs associated with physical exercise training, nurse consultations and equipment used for physical exercise training. Equipment included pulse watches provided to participants in the CR group. CR participants elect</w:t>
        <w:softHyphen/>
      </w:r>
      <w:r>
        <w:rPr>
          <w:color w:val="#000000"/>
          <w:sz w:val="21"/>
          <w:lang w:val="en-US"/>
          <w:w w:val="100"/>
          <w:strike w:val="false"/>
          <w:vertAlign w:val="baseline"/>
          <w:rFonts w:ascii="Times New Roman" w:hAnsi="Times New Roman" w:eastAsia="Times New Roman"/>
        </w:rPr>
        <w:t xml:space="preserve">ing either a fitness centre or a cycle ergometer for home-based training were required to incur those costs.</w:t>
      </w:r>
    </w:p>
    <w:p>
      <w:pPr>
        <w:textAlignment w:val="baseline"/>
        <w:ind w:right="0" w:left="0" w:firstLine="216"/>
        <w:spacing w:before="2" w:after="0" w:line="238"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Resource use associated with physiotherapist and nurse consultations was estimated based on health care professionals’ time registrations and valued using average wage tariffs, which were loaded with a factor of 1.6 to account for non-productive time. Some partici</w:t>
        <w:softHyphen/>
      </w:r>
      <w:r>
        <w:rPr>
          <w:color w:val="#000000"/>
          <w:sz w:val="21"/>
          <w:lang w:val="en-US"/>
          <w:w w:val="100"/>
          <w:strike w:val="false"/>
          <w:vertAlign w:val="baseline"/>
          <w:rFonts w:ascii="Times New Roman" w:hAnsi="Times New Roman" w:eastAsia="Times New Roman"/>
        </w:rPr>
        <w:t xml:space="preserve">pants in the CR group received only physical exercise training or nurse consultations, in which case costs associated with non-participation for either of the elem</w:t>
        <w:softHyphen/>
      </w:r>
      <w:r>
        <w:rPr>
          <w:color w:val="#000000"/>
          <w:sz w:val="21"/>
          <w:lang w:val="en-US"/>
          <w:w w:val="100"/>
          <w:strike w:val="false"/>
          <w:vertAlign w:val="baseline"/>
          <w:rFonts w:ascii="Times New Roman" w:hAnsi="Times New Roman" w:eastAsia="Times New Roman"/>
        </w:rPr>
        <w:t xml:space="preserve">ents were valued at 0 Euros. Equipment costs for phys</w:t>
        <w:softHyphen/>
      </w:r>
      <w:r>
        <w:rPr>
          <w:color w:val="#000000"/>
          <w:sz w:val="21"/>
          <w:lang w:val="en-US"/>
          <w:w w:val="100"/>
          <w:strike w:val="false"/>
          <w:vertAlign w:val="baseline"/>
          <w:rFonts w:ascii="Times New Roman" w:hAnsi="Times New Roman" w:eastAsia="Times New Roman"/>
        </w:rPr>
        <w:t xml:space="preserve">ical exercise training were estimated using market prices. Overhead costs of 3.1% were allocated.</w:t>
      </w:r>
    </w:p>
    <w:p>
      <w:pPr>
        <w:textAlignment w:val="baseline"/>
        <w:ind w:right="0" w:left="0" w:firstLine="216"/>
        <w:spacing w:before="0" w:after="0" w:line="238"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For participants in the usual care group who, despite written consent, participated in CR outside of the trial protocol, costs were estimated using national tariffs. Based on observations of a national cohort of similar patients undergoing heart valve surgery, it was assumed that those trial participants completed 8.6 physical training sessions.</w:t>
      </w:r>
      <w:r>
        <w:rPr>
          <w:color w:val="#000000"/>
          <w:sz w:val="21"/>
          <w:lang w:val="en-US"/>
          <w:w w:val="100"/>
          <w:strike w:val="false"/>
          <w:vertAlign w:val="superscript"/>
          <w:rFonts w:ascii="Times New Roman" w:hAnsi="Times New Roman" w:eastAsia="Times New Roman"/>
        </w:rPr>
        <w:t xml:space="preserve">8</w:t>
      </w:r>
      <w:r>
        <w:rPr>
          <w:color w:val="#000000"/>
          <w:sz w:val="15"/>
          <w:lang w:val="en-US"/>
          <w:w w:val="100"/>
          <w:strike w:val="false"/>
          <w:vertAlign w:val="baseline"/>
          <w:rFonts w:ascii="Times New Roman" w:hAnsi="Times New Roman" w:eastAsia="Times New Roman"/>
        </w:rPr>
      </w:r>
    </w:p>
    <w:p>
      <w:pPr>
        <w:textAlignment w:val="baseline"/>
        <w:ind w:right="0" w:left="0" w:firstLine="0"/>
        <w:spacing w:before="242" w:after="0" w:line="237" w:lineRule="exact"/>
        <w:jc w:val="both"/>
        <w:rPr>
          <w:color w:val="#000000"/>
          <w:sz w:val="22"/>
          <w:lang w:val="en-US"/>
          <w:spacing w:val="-2"/>
          <w:w w:val="100"/>
          <w:strike w:val="false"/>
          <w:vertAlign w:val="baseline"/>
          <w:rFonts w:ascii="Arial Narrow" w:hAnsi="Arial Narrow" w:eastAsia="Arial Narrow"/>
        </w:rPr>
      </w:pPr>
      <w:r>
        <w:rPr>
          <w:color w:val="#000000"/>
          <w:sz w:val="22"/>
          <w:lang w:val="en-US"/>
          <w:spacing w:val="-2"/>
          <w:w w:val="100"/>
          <w:strike w:val="false"/>
          <w:vertAlign w:val="baseline"/>
          <w:rFonts w:ascii="Arial Narrow" w:hAnsi="Arial Narrow" w:eastAsia="Arial Narrow"/>
        </w:rPr>
        <w:t xml:space="preserve">Primary health care costs. </w:t>
      </w:r>
      <w:r>
        <w:rPr>
          <w:color w:val="#000000"/>
          <w:sz w:val="21"/>
          <w:lang w:val="en-US"/>
          <w:spacing w:val="-2"/>
          <w:w w:val="100"/>
          <w:strike w:val="false"/>
          <w:vertAlign w:val="baseline"/>
          <w:rFonts w:ascii="Times New Roman" w:hAnsi="Times New Roman" w:eastAsia="Times New Roman"/>
        </w:rPr>
        <w:t xml:space="preserve">Resource use in primary health care was obtained from the Danish National Health</w:t>
      </w:r>
    </w:p>
    <w:p>
      <w:pPr>
        <w:textAlignment w:val="baseline"/>
        <w:ind w:right="0" w:left="0" w:firstLine="0"/>
        <w:spacing w:before="34" w:after="0" w:line="239" w:lineRule="exact"/>
        <w:jc w:val="both"/>
        <w:rPr>
          <w:color w:val="#000000"/>
          <w:sz w:val="21"/>
          <w:lang w:val="en-US"/>
          <w:w w:val="100"/>
          <w:strike w:val="false"/>
          <w:vertAlign w:val="baseline"/>
          <w:rFonts w:ascii="Times New Roman" w:hAnsi="Times New Roman" w:eastAsia="Times New Roman"/>
        </w:rPr>
      </w:pPr>
      <w:r>
        <w:br w:type="column"/>
      </w:r>
      <w:r>
        <w:rPr>
          <w:color w:val="#000000"/>
          <w:sz w:val="21"/>
          <w:lang w:val="en-US"/>
          <w:w w:val="100"/>
          <w:strike w:val="false"/>
          <w:vertAlign w:val="baseline"/>
          <w:rFonts w:ascii="Times New Roman" w:hAnsi="Times New Roman" w:eastAsia="Times New Roman"/>
        </w:rPr>
        <w:t xml:space="preserve">Service Register</w:t>
      </w:r>
      <w:r>
        <w:rPr>
          <w:color w:val="#000000"/>
          <w:sz w:val="21"/>
          <w:lang w:val="en-US"/>
          <w:w w:val="100"/>
          <w:strike w:val="false"/>
          <w:vertAlign w:val="superscript"/>
          <w:rFonts w:ascii="Times New Roman" w:hAnsi="Times New Roman" w:eastAsia="Times New Roman"/>
        </w:rPr>
        <w:t xml:space="preserve">13</w:t>
      </w:r>
      <w:r>
        <w:rPr>
          <w:color w:val="#000000"/>
          <w:sz w:val="21"/>
          <w:lang w:val="en-US"/>
          <w:w w:val="100"/>
          <w:strike w:val="false"/>
          <w:vertAlign w:val="baseline"/>
          <w:rFonts w:ascii="Times New Roman" w:hAnsi="Times New Roman" w:eastAsia="Times New Roman"/>
        </w:rPr>
        <w:t xml:space="preserve"> and valued using tariffs of the national agreements between the Danish National Health Service and professional associations of medical specialists. We categorised service providers into gen</w:t>
        <w:softHyphen/>
      </w:r>
      <w:r>
        <w:rPr>
          <w:color w:val="#000000"/>
          <w:sz w:val="21"/>
          <w:lang w:val="en-US"/>
          <w:w w:val="100"/>
          <w:strike w:val="false"/>
          <w:vertAlign w:val="baseline"/>
          <w:rFonts w:ascii="Times New Roman" w:hAnsi="Times New Roman" w:eastAsia="Times New Roman"/>
        </w:rPr>
        <w:t xml:space="preserve">eral practitioners (codes 80–84, 89), medical specialists (codes 1–21, 23, 24), physiotherapists (codes 51, 62) and psychologists (code 63).</w:t>
      </w:r>
    </w:p>
    <w:p>
      <w:pPr>
        <w:textAlignment w:val="baseline"/>
        <w:ind w:right="0" w:left="0" w:firstLine="0"/>
        <w:spacing w:before="241" w:after="0" w:line="239" w:lineRule="exact"/>
        <w:jc w:val="both"/>
        <w:rPr>
          <w:color w:val="#000000"/>
          <w:sz w:val="22"/>
          <w:lang w:val="en-US"/>
          <w:spacing w:val="-3"/>
          <w:w w:val="100"/>
          <w:strike w:val="false"/>
          <w:vertAlign w:val="baseline"/>
          <w:rFonts w:ascii="Arial Narrow" w:hAnsi="Arial Narrow" w:eastAsia="Arial Narrow"/>
        </w:rPr>
      </w:pPr>
      <w:r>
        <w:rPr>
          <w:color w:val="#000000"/>
          <w:sz w:val="22"/>
          <w:lang w:val="en-US"/>
          <w:spacing w:val="-3"/>
          <w:w w:val="100"/>
          <w:strike w:val="false"/>
          <w:vertAlign w:val="baseline"/>
          <w:rFonts w:ascii="Arial Narrow" w:hAnsi="Arial Narrow" w:eastAsia="Arial Narrow"/>
        </w:rPr>
        <w:t xml:space="preserve">Secondary health care costs. </w:t>
      </w:r>
      <w:r>
        <w:rPr>
          <w:color w:val="#000000"/>
          <w:sz w:val="21"/>
          <w:lang w:val="en-US"/>
          <w:spacing w:val="-3"/>
          <w:w w:val="100"/>
          <w:strike w:val="false"/>
          <w:vertAlign w:val="baseline"/>
          <w:rFonts w:ascii="Times New Roman" w:hAnsi="Times New Roman" w:eastAsia="Times New Roman"/>
        </w:rPr>
        <w:t xml:space="preserve">Resource use of secondary health care (in- and out-patient hospital-based services) was derived from the Danish National Patient Registry</w:t>
      </w:r>
      <w:r>
        <w:rPr>
          <w:color w:val="#000000"/>
          <w:sz w:val="21"/>
          <w:lang w:val="en-US"/>
          <w:spacing w:val="-3"/>
          <w:w w:val="100"/>
          <w:strike w:val="false"/>
          <w:vertAlign w:val="superscript"/>
          <w:rFonts w:ascii="Times New Roman" w:hAnsi="Times New Roman" w:eastAsia="Times New Roman"/>
        </w:rPr>
        <w:t xml:space="preserve">14</w:t>
      </w:r>
      <w:r>
        <w:rPr>
          <w:color w:val="#000000"/>
          <w:sz w:val="21"/>
          <w:lang w:val="en-US"/>
          <w:spacing w:val="-3"/>
          <w:w w:val="100"/>
          <w:strike w:val="false"/>
          <w:vertAlign w:val="baseline"/>
          <w:rFonts w:ascii="Times New Roman" w:hAnsi="Times New Roman" w:eastAsia="Times New Roman"/>
        </w:rPr>
        <w:t xml:space="preserve"> and valued using tariffs of the case-mix system of Diagnosis-Related Grouping (DRG) for inpa</w:t>
        <w:softHyphen/>
      </w:r>
      <w:r>
        <w:rPr>
          <w:color w:val="#000000"/>
          <w:sz w:val="21"/>
          <w:lang w:val="en-US"/>
          <w:spacing w:val="-3"/>
          <w:w w:val="100"/>
          <w:strike w:val="false"/>
          <w:vertAlign w:val="baseline"/>
          <w:rFonts w:ascii="Times New Roman" w:hAnsi="Times New Roman" w:eastAsia="Times New Roman"/>
        </w:rPr>
        <w:t xml:space="preserve">tient admissions and the Danish Ambulatory Grouping System (DAGS) for outpatient contacts. Inpatient admis</w:t>
        <w:softHyphen/>
      </w:r>
      <w:r>
        <w:rPr>
          <w:color w:val="#000000"/>
          <w:sz w:val="21"/>
          <w:lang w:val="en-US"/>
          <w:spacing w:val="-3"/>
          <w:w w:val="100"/>
          <w:strike w:val="false"/>
          <w:vertAlign w:val="baseline"/>
          <w:rFonts w:ascii="Times New Roman" w:hAnsi="Times New Roman" w:eastAsia="Times New Roman"/>
        </w:rPr>
        <w:t xml:space="preserve">sions were categorised as acute or non-acute cardiovascu</w:t>
        <w:softHyphen/>
      </w:r>
      <w:r>
        <w:rPr>
          <w:color w:val="#000000"/>
          <w:sz w:val="21"/>
          <w:lang w:val="en-US"/>
          <w:spacing w:val="-3"/>
          <w:w w:val="100"/>
          <w:strike w:val="false"/>
          <w:vertAlign w:val="baseline"/>
          <w:rFonts w:ascii="Times New Roman" w:hAnsi="Times New Roman" w:eastAsia="Times New Roman"/>
        </w:rPr>
        <w:t xml:space="preserve">lar versus other admissions, and outpatient contacts were categorised as cardiovascular versus other contacts.</w:t>
      </w:r>
    </w:p>
    <w:p>
      <w:pPr>
        <w:textAlignment w:val="baseline"/>
        <w:ind w:right="0" w:left="0" w:firstLine="0"/>
        <w:spacing w:before="241" w:after="0" w:line="239" w:lineRule="exact"/>
        <w:jc w:val="both"/>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Prescription medication costs. </w:t>
      </w:r>
      <w:r>
        <w:rPr>
          <w:color w:val="#000000"/>
          <w:sz w:val="21"/>
          <w:lang w:val="en-US"/>
          <w:w w:val="100"/>
          <w:strike w:val="false"/>
          <w:vertAlign w:val="baseline"/>
          <w:rFonts w:ascii="Times New Roman" w:hAnsi="Times New Roman" w:eastAsia="Times New Roman"/>
        </w:rPr>
        <w:t xml:space="preserve">Use of prescription medica</w:t>
        <w:softHyphen/>
      </w:r>
      <w:r>
        <w:rPr>
          <w:color w:val="#000000"/>
          <w:sz w:val="21"/>
          <w:lang w:val="en-US"/>
          <w:w w:val="100"/>
          <w:strike w:val="false"/>
          <w:vertAlign w:val="baseline"/>
          <w:rFonts w:ascii="Times New Roman" w:hAnsi="Times New Roman" w:eastAsia="Times New Roman"/>
        </w:rPr>
        <w:t xml:space="preserve">tion outside hospitals was extracted from the Danish National Prescription Register.</w:t>
      </w:r>
      <w:r>
        <w:rPr>
          <w:color w:val="#000000"/>
          <w:sz w:val="21"/>
          <w:lang w:val="en-US"/>
          <w:w w:val="100"/>
          <w:strike w:val="false"/>
          <w:vertAlign w:val="superscript"/>
          <w:rFonts w:ascii="Times New Roman" w:hAnsi="Times New Roman" w:eastAsia="Times New Roman"/>
        </w:rPr>
        <w:t xml:space="preserve">15</w:t>
      </w:r>
      <w:r>
        <w:rPr>
          <w:color w:val="#000000"/>
          <w:sz w:val="21"/>
          <w:lang w:val="en-US"/>
          <w:w w:val="100"/>
          <w:strike w:val="false"/>
          <w:vertAlign w:val="baseline"/>
          <w:rFonts w:ascii="Times New Roman" w:hAnsi="Times New Roman" w:eastAsia="Times New Roman"/>
        </w:rPr>
        <w:t xml:space="preserve"> Medication was cate</w:t>
        <w:softHyphen/>
      </w:r>
      <w:r>
        <w:rPr>
          <w:color w:val="#000000"/>
          <w:sz w:val="21"/>
          <w:lang w:val="en-US"/>
          <w:w w:val="100"/>
          <w:strike w:val="false"/>
          <w:vertAlign w:val="baseline"/>
          <w:rFonts w:ascii="Times New Roman" w:hAnsi="Times New Roman" w:eastAsia="Times New Roman"/>
        </w:rPr>
        <w:t xml:space="preserve">gorised based on Anatomical Therapeutic Chemical classification codes into: antithrombotic agents includ</w:t>
        <w:softHyphen/>
      </w:r>
      <w:r>
        <w:rPr>
          <w:color w:val="#000000"/>
          <w:sz w:val="21"/>
          <w:lang w:val="en-US"/>
          <w:w w:val="100"/>
          <w:strike w:val="false"/>
          <w:vertAlign w:val="baseline"/>
          <w:rFonts w:ascii="Times New Roman" w:hAnsi="Times New Roman" w:eastAsia="Times New Roman"/>
        </w:rPr>
        <w:t xml:space="preserve">ing anti-coagulant treatment (B01A); anti-arrhythmic medication (C01BD01, C01BD07); analgesics (M02, N02); psycholeptics (N05A); other cardiovascular medication; and other medication. Medication use was quantified using the defined daily dose</w:t>
      </w:r>
      <w:r>
        <w:rPr>
          <w:color w:val="#000000"/>
          <w:sz w:val="21"/>
          <w:lang w:val="en-US"/>
          <w:w w:val="100"/>
          <w:strike w:val="false"/>
          <w:vertAlign w:val="superscript"/>
          <w:rFonts w:ascii="Times New Roman" w:hAnsi="Times New Roman" w:eastAsia="Times New Roman"/>
        </w:rPr>
        <w:t xml:space="preserve">16</w:t>
      </w:r>
      <w:r>
        <w:rPr>
          <w:color w:val="#000000"/>
          <w:sz w:val="21"/>
          <w:lang w:val="en-US"/>
          <w:w w:val="100"/>
          <w:strike w:val="false"/>
          <w:vertAlign w:val="baseline"/>
          <w:rFonts w:ascii="Times New Roman" w:hAnsi="Times New Roman" w:eastAsia="Times New Roman"/>
        </w:rPr>
        <w:t xml:space="preserve"> and valued by the retail price.</w:t>
      </w:r>
    </w:p>
    <w:p>
      <w:pPr>
        <w:textAlignment w:val="baseline"/>
        <w:ind w:right="0" w:left="0" w:firstLine="0"/>
        <w:spacing w:before="237" w:after="0" w:line="239" w:lineRule="exact"/>
        <w:jc w:val="both"/>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Sick leave costs. </w:t>
      </w:r>
      <w:r>
        <w:rPr>
          <w:color w:val="#000000"/>
          <w:sz w:val="21"/>
          <w:lang w:val="en-US"/>
          <w:w w:val="100"/>
          <w:strike w:val="false"/>
          <w:vertAlign w:val="baseline"/>
          <w:rFonts w:ascii="Times New Roman" w:hAnsi="Times New Roman" w:eastAsia="Times New Roman"/>
        </w:rPr>
        <w:t xml:space="preserve">Sick leave weeks among trial partici</w:t>
        <w:softHyphen/>
      </w:r>
      <w:r>
        <w:rPr>
          <w:color w:val="#000000"/>
          <w:sz w:val="21"/>
          <w:lang w:val="en-US"/>
          <w:w w:val="100"/>
          <w:strike w:val="false"/>
          <w:vertAlign w:val="baseline"/>
          <w:rFonts w:ascii="Times New Roman" w:hAnsi="Times New Roman" w:eastAsia="Times New Roman"/>
        </w:rPr>
        <w:t xml:space="preserve">pants who were part of the labour force at baseline were acquired from the national DREAM database and valued using national age- and gender-matched gross wages.</w:t>
      </w:r>
      <w:r>
        <w:rPr>
          <w:color w:val="#EC2622"/>
          <w:sz w:val="22"/>
          <w:lang w:val="en-US"/>
          <w:w w:val="100"/>
          <w:strike w:val="false"/>
          <w:vertAlign w:val="baseline"/>
          <w:rFonts w:ascii="Arial" w:hAnsi="Arial" w:eastAsia="Arial"/>
        </w:rPr>
        <w:t xml:space="preserve"> [AQ3]</w:t>
      </w:r>
      <w:r>
        <w:rPr>
          <w:color w:val="#000000"/>
          <w:sz w:val="21"/>
          <w:lang w:val="en-US"/>
          <w:w w:val="100"/>
          <w:strike w:val="false"/>
          <w:vertAlign w:val="baseline"/>
          <w:rFonts w:ascii="Times New Roman" w:hAnsi="Times New Roman" w:eastAsia="Times New Roman"/>
        </w:rPr>
        <w:t xml:space="preserve"> Only sick leave lasting for more than 2weeks is registered in the DREAM database.</w:t>
      </w:r>
      <w:r>
        <w:rPr>
          <w:color w:val="#000000"/>
          <w:sz w:val="21"/>
          <w:lang w:val="en-US"/>
          <w:w w:val="100"/>
          <w:strike w:val="false"/>
          <w:vertAlign w:val="superscript"/>
          <w:rFonts w:ascii="Times New Roman" w:hAnsi="Times New Roman" w:eastAsia="Times New Roman"/>
        </w:rPr>
        <w:t xml:space="preserve">17</w:t>
      </w:r>
      <w:r>
        <w:rPr>
          <w:color w:val="#000000"/>
          <w:sz w:val="15"/>
          <w:lang w:val="en-US"/>
          <w:w w:val="100"/>
          <w:strike w:val="false"/>
          <w:vertAlign w:val="baseline"/>
          <w:rFonts w:ascii="Times New Roman" w:hAnsi="Times New Roman" w:eastAsia="Times New Roman"/>
        </w:rPr>
      </w:r>
    </w:p>
    <w:p>
      <w:pPr>
        <w:textAlignment w:val="baseline"/>
        <w:ind w:right="0" w:left="0" w:firstLine="0"/>
        <w:spacing w:before="246" w:after="0" w:line="238" w:lineRule="exact"/>
        <w:jc w:val="both"/>
        <w:rPr>
          <w:color w:val="#000000"/>
          <w:sz w:val="22"/>
          <w:lang w:val="en-US"/>
          <w:spacing w:val="-4"/>
          <w:w w:val="100"/>
          <w:strike w:val="false"/>
          <w:vertAlign w:val="baseline"/>
          <w:rFonts w:ascii="Arial Narrow" w:hAnsi="Arial Narrow" w:eastAsia="Arial Narrow"/>
        </w:rPr>
      </w:pPr>
      <w:r>
        <w:rPr>
          <w:color w:val="#000000"/>
          <w:sz w:val="22"/>
          <w:lang w:val="en-US"/>
          <w:spacing w:val="-4"/>
          <w:w w:val="100"/>
          <w:strike w:val="false"/>
          <w:vertAlign w:val="baseline"/>
          <w:rFonts w:ascii="Arial Narrow" w:hAnsi="Arial Narrow" w:eastAsia="Arial Narrow"/>
        </w:rPr>
        <w:t xml:space="preserve">Patient-borne costs. </w:t>
      </w:r>
      <w:r>
        <w:rPr>
          <w:color w:val="#000000"/>
          <w:sz w:val="21"/>
          <w:lang w:val="en-US"/>
          <w:spacing w:val="-4"/>
          <w:w w:val="100"/>
          <w:strike w:val="false"/>
          <w:vertAlign w:val="baseline"/>
          <w:rFonts w:ascii="Times New Roman" w:hAnsi="Times New Roman" w:eastAsia="Times New Roman"/>
        </w:rPr>
        <w:t xml:space="preserve">Time and costs spent on CR participa</w:t>
        <w:softHyphen/>
      </w:r>
      <w:r>
        <w:rPr>
          <w:color w:val="#000000"/>
          <w:sz w:val="21"/>
          <w:lang w:val="en-US"/>
          <w:spacing w:val="-4"/>
          <w:w w:val="100"/>
          <w:strike w:val="false"/>
          <w:vertAlign w:val="baseline"/>
          <w:rFonts w:ascii="Times New Roman" w:hAnsi="Times New Roman" w:eastAsia="Times New Roman"/>
        </w:rPr>
        <w:t xml:space="preserve">tion were obtained from patient diaries and self-reported questionnaires. In case of missing data, estimates for these sessions were based on average figures from other sessions within the same participants. The duration of sessions typically ranged from 45 to 60 minutes.</w:t>
      </w:r>
    </w:p>
    <w:p>
      <w:pPr>
        <w:textAlignment w:val="baseline"/>
        <w:ind w:right="0" w:left="0" w:firstLine="216"/>
        <w:spacing w:before="0" w:after="0" w:line="238"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Time spent on CR and transportation was valued using the opportunity cost method and based on national average gender- and age-matched net salaries for those who were part of the labour force at baseline. The value of time for those outside the labour force was set to zero in the base case. Costs associated with vehicular transportation to and from CR facilities were estimated by assuming that 1 km of transportation took 1 minute and was valued by the official Danish mileage tariff of 0.28 Euros per kilometre: foot or bicycle transportation costs were valued at 0 Euros.</w:t>
      </w:r>
    </w:p>
    <w:p>
      <w:pPr>
        <w:sectPr>
          <w:pgSz w:w="11909" w:h="15874" w:orient="portrait"/>
          <w:type w:val="nextPage"/>
          <w:textDirection w:val="lrTb"/>
          <w:cols w:sep="0" w:num="2" w:space="0" w:equalWidth="0">
            <w:col w:w="4723" w:space="230"/>
            <w:col w:w="4723" w:space="0"/>
          </w:cols>
          <w:pgMar w:bottom="959" w:top="1334" w:right="925" w:left="1248" w:header="720" w:footer="720"/>
          <w:titlePg w:val="false"/>
        </w:sectPr>
      </w:pPr>
    </w:p>
    <w:p>
      <w:pPr>
        <w:textAlignment w:val="baseline"/>
        <w:ind w:right="0" w:left="0" w:firstLine="0"/>
        <w:spacing w:before="33" w:after="0" w:line="275" w:lineRule="exact"/>
        <w:jc w:val="left"/>
        <w:rPr>
          <w:color w:val="#000000"/>
          <w:sz w:val="27"/>
          <w:lang w:val="en-US"/>
          <w:spacing w:val="-8"/>
          <w:w w:val="100"/>
          <w:strike w:val="false"/>
          <w:vertAlign w:val="baseline"/>
          <w:rFonts w:ascii="Arial Narrow" w:hAnsi="Arial Narrow" w:eastAsia="Arial Narrow"/>
        </w:rPr>
      </w:pPr>
      <w:r>
        <w:pict>
          <v:shapetype id="_x0000_t9" coordsize="21600,21600" o:spt="202" path="m,l,21600r21600,l21600,xe">
            <v:stroke joinstyle="miter"/>
            <v:path gradientshapeok="t" o:connecttype="rect"/>
          </v:shapetype>
          <v:shape id="_x0000_s8" type="#_x0000_t9" filled="f" stroked="f" style="position:absolute;width:484.05pt;height:12.55pt;z-index:-992;margin-left:49.45pt;margin-top:3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6" w:after="3" w:line="221" w:lineRule="exact"/>
                    <w:jc w:val="left"/>
                    <w:tabs>
                      <w:tab w:val="left" w:leader="none" w:pos="5976"/>
                    </w:tabs>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4	</w:t>
                  </w:r>
                  <w:r>
                    <w:rPr>
                      <w:color w:val="#000000"/>
                      <w:sz w:val="22"/>
                      <w:lang w:val="en-US"/>
                      <w:w w:val="100"/>
                      <w:strike w:val="false"/>
                      <w:vertAlign w:val="baseline"/>
                      <w:rFonts w:ascii="Arial Narrow" w:hAnsi="Arial Narrow" w:eastAsia="Arial Narrow"/>
                    </w:rPr>
                    <w:t xml:space="preserve">European Journal of Preventive Cardiology 0(00)</w:t>
                  </w:r>
                </w:p>
              </w:txbxContent>
            </v:textbox>
          </v:shape>
        </w:pict>
      </w:r>
      <w:r>
        <w:pict>
          <v:line strokeweight="0.95pt" strokecolor="#000000" from="49.45pt,53.5pt" to="533.1pt,53.5pt" style="position:absolute;mso-position-horizontal-relative:page;mso-position-vertical-relative:page;">
            <v:stroke dashstyle="solid"/>
          </v:line>
        </w:pict>
      </w:r>
      <w:r>
        <w:rPr>
          <w:color w:val="#000000"/>
          <w:sz w:val="27"/>
          <w:lang w:val="en-US"/>
          <w:spacing w:val="-8"/>
          <w:w w:val="100"/>
          <w:strike w:val="false"/>
          <w:vertAlign w:val="baseline"/>
          <w:rFonts w:ascii="Arial Narrow" w:hAnsi="Arial Narrow" w:eastAsia="Arial Narrow"/>
        </w:rPr>
        <w:t xml:space="preserve">Quality-adjusted life years</w:t>
      </w:r>
    </w:p>
    <w:p>
      <w:pPr>
        <w:textAlignment w:val="baseline"/>
        <w:ind w:right="0" w:left="0" w:firstLine="0"/>
        <w:spacing w:before="91" w:after="0" w:line="240" w:lineRule="exact"/>
        <w:jc w:val="both"/>
        <w:rPr>
          <w:color w:val="#000000"/>
          <w:sz w:val="21"/>
          <w:lang w:val="en-US"/>
          <w:spacing w:val="-1"/>
          <w:w w:val="100"/>
          <w:strike w:val="false"/>
          <w:vertAlign w:val="baseline"/>
          <w:rFonts w:ascii="Times New Roman" w:hAnsi="Times New Roman" w:eastAsia="Times New Roman"/>
        </w:rPr>
      </w:pPr>
      <w:r>
        <w:rPr>
          <w:color w:val="#000000"/>
          <w:sz w:val="21"/>
          <w:lang w:val="en-US"/>
          <w:spacing w:val="-1"/>
          <w:w w:val="100"/>
          <w:strike w:val="false"/>
          <w:vertAlign w:val="baseline"/>
          <w:rFonts w:ascii="Times New Roman" w:hAnsi="Times New Roman" w:eastAsia="Times New Roman"/>
        </w:rPr>
        <w:t xml:space="preserve">The EuroQoL EQ-5D-5L instrument</w:t>
      </w:r>
      <w:r>
        <w:rPr>
          <w:color w:val="#000000"/>
          <w:sz w:val="21"/>
          <w:lang w:val="en-US"/>
          <w:spacing w:val="-1"/>
          <w:w w:val="100"/>
          <w:strike w:val="false"/>
          <w:vertAlign w:val="superscript"/>
          <w:rFonts w:ascii="Times New Roman" w:hAnsi="Times New Roman" w:eastAsia="Times New Roman"/>
        </w:rPr>
        <w:t xml:space="preserve">18</w:t>
      </w:r>
      <w:r>
        <w:rPr>
          <w:color w:val="#000000"/>
          <w:sz w:val="21"/>
          <w:lang w:val="en-US"/>
          <w:spacing w:val="-1"/>
          <w:w w:val="100"/>
          <w:strike w:val="false"/>
          <w:vertAlign w:val="baseline"/>
          <w:rFonts w:ascii="Times New Roman" w:hAnsi="Times New Roman" w:eastAsia="Times New Roman"/>
        </w:rPr>
        <w:t xml:space="preserve"> was used to measure HRQL at baseline and after 6 months of follow-up.</w:t>
      </w:r>
      <w:r>
        <w:rPr>
          <w:color w:val="#EC2622"/>
          <w:sz w:val="22"/>
          <w:lang w:val="en-US"/>
          <w:spacing w:val="-1"/>
          <w:w w:val="100"/>
          <w:strike w:val="false"/>
          <w:vertAlign w:val="baseline"/>
          <w:rFonts w:ascii="Arial" w:hAnsi="Arial" w:eastAsia="Arial"/>
        </w:rPr>
        <w:t xml:space="preserve"> [AQ4]</w:t>
      </w:r>
      <w:r>
        <w:rPr>
          <w:color w:val="#000000"/>
          <w:sz w:val="21"/>
          <w:lang w:val="en-US"/>
          <w:spacing w:val="-1"/>
          <w:w w:val="100"/>
          <w:strike w:val="false"/>
          <w:vertAlign w:val="baseline"/>
          <w:rFonts w:ascii="Times New Roman" w:hAnsi="Times New Roman" w:eastAsia="Times New Roman"/>
        </w:rPr>
        <w:t xml:space="preserve"> Aggregation from the five-level to three-level item responses was conducted based on an established methodology because Danish preference weights are not yet available for the five-level version.</w:t>
      </w:r>
      <w:r>
        <w:rPr>
          <w:color w:val="#000000"/>
          <w:sz w:val="21"/>
          <w:lang w:val="en-US"/>
          <w:spacing w:val="-1"/>
          <w:w w:val="100"/>
          <w:strike w:val="false"/>
          <w:vertAlign w:val="superscript"/>
          <w:rFonts w:ascii="Times New Roman" w:hAnsi="Times New Roman" w:eastAsia="Times New Roman"/>
        </w:rPr>
        <w:t xml:space="preserve">19</w:t>
      </w:r>
      <w:r>
        <w:rPr>
          <w:color w:val="#000000"/>
          <w:sz w:val="15"/>
          <w:lang w:val="en-US"/>
          <w:spacing w:val="-1"/>
          <w:w w:val="100"/>
          <w:strike w:val="false"/>
          <w:vertAlign w:val="baseline"/>
          <w:rFonts w:ascii="Times New Roman" w:hAnsi="Times New Roman" w:eastAsia="Times New Roman"/>
        </w:rPr>
        <w:t xml:space="preserve"> </w:t>
      </w:r>
      <w:r>
        <w:rPr>
          <w:color w:val="#000000"/>
          <w:sz w:val="21"/>
          <w:lang w:val="en-US"/>
          <w:spacing w:val="-1"/>
          <w:w w:val="100"/>
          <w:strike w:val="false"/>
          <w:vertAlign w:val="baseline"/>
          <w:rFonts w:ascii="Times New Roman" w:hAnsi="Times New Roman" w:eastAsia="Times New Roman"/>
        </w:rPr>
        <w:t xml:space="preserve">Danish preference weights were used to calculate utility scores and QALYs.</w:t>
      </w:r>
      <w:r>
        <w:rPr>
          <w:color w:val="#000000"/>
          <w:sz w:val="21"/>
          <w:lang w:val="en-US"/>
          <w:spacing w:val="-1"/>
          <w:w w:val="100"/>
          <w:strike w:val="false"/>
          <w:vertAlign w:val="superscript"/>
          <w:rFonts w:ascii="Times New Roman" w:hAnsi="Times New Roman" w:eastAsia="Times New Roman"/>
        </w:rPr>
        <w:t xml:space="preserve">20</w:t>
      </w:r>
      <w:r>
        <w:rPr>
          <w:color w:val="#000000"/>
          <w:sz w:val="15"/>
          <w:lang w:val="en-US"/>
          <w:spacing w:val="-1"/>
          <w:w w:val="100"/>
          <w:strike w:val="false"/>
          <w:vertAlign w:val="baseline"/>
          <w:rFonts w:ascii="Times New Roman" w:hAnsi="Times New Roman" w:eastAsia="Times New Roman"/>
        </w:rPr>
      </w:r>
    </w:p>
    <w:p>
      <w:pPr>
        <w:textAlignment w:val="baseline"/>
        <w:ind w:right="0" w:left="0" w:firstLine="0"/>
        <w:spacing w:before="340" w:after="0" w:line="275" w:lineRule="exact"/>
        <w:jc w:val="left"/>
        <w:rPr>
          <w:color w:val="#000000"/>
          <w:sz w:val="27"/>
          <w:lang w:val="en-US"/>
          <w:spacing w:val="-6"/>
          <w:w w:val="100"/>
          <w:strike w:val="false"/>
          <w:vertAlign w:val="baseline"/>
          <w:rFonts w:ascii="Arial Narrow" w:hAnsi="Arial Narrow" w:eastAsia="Arial Narrow"/>
        </w:rPr>
      </w:pPr>
      <w:r>
        <w:rPr>
          <w:color w:val="#000000"/>
          <w:sz w:val="27"/>
          <w:lang w:val="en-US"/>
          <w:spacing w:val="-6"/>
          <w:w w:val="100"/>
          <w:strike w:val="false"/>
          <w:vertAlign w:val="baseline"/>
          <w:rFonts w:ascii="Arial Narrow" w:hAnsi="Arial Narrow" w:eastAsia="Arial Narrow"/>
        </w:rPr>
        <w:t xml:space="preserve">Handling of missing data</w:t>
      </w:r>
    </w:p>
    <w:p>
      <w:pPr>
        <w:textAlignment w:val="baseline"/>
        <w:ind w:right="0" w:left="0" w:firstLine="0"/>
        <w:spacing w:before="107" w:after="0" w:line="239"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The EQ-5D-5L instrument responses contained missing data at baseline and 6 months of follow-up distributed unequally between the groups (participants in the CR group: </w:t>
      </w:r>
      <w:r>
        <w:rPr>
          <w:color w:val="#000000"/>
          <w:sz w:val="21"/>
          <w:lang w:val="en-US"/>
          <w:w w:val="100"/>
          <w:strike w:val="false"/>
          <w:vertAlign w:val="baseline"/>
          <w:rFonts w:ascii="Times New Roman" w:hAnsi="Times New Roman" w:eastAsia="Times New Roman"/>
        </w:rPr>
        <w:t xml:space="preserve">n </w:t>
      </w:r>
      <w:r>
        <w:rPr>
          <w:color w:val="#000000"/>
          <w:sz w:val="28"/>
          <w:lang w:val="en-US"/>
          <w:w w:val="100"/>
          <w:strike w:val="false"/>
          <w:vertAlign w:val="baseline"/>
          <w:rFonts w:ascii="Courier New" w:hAnsi="Courier New" w:eastAsia="Courier New"/>
        </w:rPr>
        <w:t xml:space="preserve">= </w:t>
      </w:r>
      <w:r>
        <w:rPr>
          <w:color w:val="#000000"/>
          <w:sz w:val="21"/>
          <w:lang w:val="en-US"/>
          <w:w w:val="100"/>
          <w:strike w:val="false"/>
          <w:vertAlign w:val="baseline"/>
          <w:rFonts w:ascii="Times New Roman" w:hAnsi="Times New Roman" w:eastAsia="Times New Roman"/>
        </w:rPr>
        <w:t xml:space="preserve">1 at baseline and </w:t>
      </w:r>
      <w:r>
        <w:rPr>
          <w:color w:val="#000000"/>
          <w:sz w:val="21"/>
          <w:lang w:val="en-US"/>
          <w:w w:val="100"/>
          <w:strike w:val="false"/>
          <w:vertAlign w:val="baseline"/>
          <w:rFonts w:ascii="Times New Roman" w:hAnsi="Times New Roman" w:eastAsia="Times New Roman"/>
        </w:rPr>
        <w:t xml:space="preserve">n </w:t>
      </w:r>
      <w:r>
        <w:rPr>
          <w:color w:val="#000000"/>
          <w:sz w:val="28"/>
          <w:lang w:val="en-US"/>
          <w:w w:val="100"/>
          <w:strike w:val="false"/>
          <w:vertAlign w:val="baseline"/>
          <w:rFonts w:ascii="Courier New" w:hAnsi="Courier New" w:eastAsia="Courier New"/>
        </w:rPr>
        <w:t xml:space="preserve">=</w:t>
      </w:r>
      <w:r>
        <w:rPr>
          <w:color w:val="#000000"/>
          <w:sz w:val="21"/>
          <w:lang w:val="en-US"/>
          <w:w w:val="100"/>
          <w:strike w:val="false"/>
          <w:vertAlign w:val="baseline"/>
          <w:rFonts w:ascii="Times New Roman" w:hAnsi="Times New Roman" w:eastAsia="Times New Roman"/>
        </w:rPr>
        <w:t xml:space="preserve">7 at 6 months of follow-up; in the usual care group, the corresponding figures were 11 and 17).</w:t>
      </w:r>
    </w:p>
    <w:p>
      <w:pPr>
        <w:textAlignment w:val="baseline"/>
        <w:ind w:right="0" w:left="0" w:firstLine="216"/>
        <w:spacing w:before="0" w:after="0" w:line="239" w:lineRule="exact"/>
        <w:jc w:val="both"/>
        <w:rPr>
          <w:color w:val="#000000"/>
          <w:sz w:val="21"/>
          <w:lang w:val="en-US"/>
          <w:spacing w:val="-1"/>
          <w:w w:val="100"/>
          <w:strike w:val="false"/>
          <w:vertAlign w:val="baseline"/>
          <w:rFonts w:ascii="Times New Roman" w:hAnsi="Times New Roman" w:eastAsia="Times New Roman"/>
        </w:rPr>
      </w:pPr>
      <w:r>
        <w:rPr>
          <w:color w:val="#000000"/>
          <w:sz w:val="21"/>
          <w:lang w:val="en-US"/>
          <w:spacing w:val="-1"/>
          <w:w w:val="100"/>
          <w:strike w:val="false"/>
          <w:vertAlign w:val="baseline"/>
          <w:rFonts w:ascii="Times New Roman" w:hAnsi="Times New Roman" w:eastAsia="Times New Roman"/>
        </w:rPr>
        <w:t xml:space="preserve">Full QALY calculation was performed for a total of 119 participants (81%), with 118 participants having no missing data at either point in time and one participant in the usual care group dying 3 days after randomisa</w:t>
        <w:softHyphen/>
      </w:r>
      <w:r>
        <w:rPr>
          <w:color w:val="#000000"/>
          <w:sz w:val="21"/>
          <w:lang w:val="en-US"/>
          <w:spacing w:val="-1"/>
          <w:w w:val="100"/>
          <w:strike w:val="false"/>
          <w:vertAlign w:val="baseline"/>
          <w:rFonts w:ascii="Times New Roman" w:hAnsi="Times New Roman" w:eastAsia="Times New Roman"/>
        </w:rPr>
        <w:t xml:space="preserve">tion. Missing data were assumed to be missing at random and handled by inverse probability weighting (IPW) of complete response cases</w:t>
      </w:r>
      <w:r>
        <w:rPr>
          <w:color w:val="#000000"/>
          <w:sz w:val="21"/>
          <w:lang w:val="en-US"/>
          <w:spacing w:val="-1"/>
          <w:w w:val="100"/>
          <w:strike w:val="false"/>
          <w:vertAlign w:val="baseline"/>
          <w:rFonts w:ascii="Times New Roman" w:hAnsi="Times New Roman" w:eastAsia="Times New Roman"/>
        </w:rPr>
        <w:t xml:space="preserve">.</w:t>
      </w:r>
      <w:r>
        <w:rPr>
          <w:color w:val="#000000"/>
          <w:sz w:val="21"/>
          <w:lang w:val="en-US"/>
          <w:spacing w:val="-1"/>
          <w:w w:val="100"/>
          <w:strike w:val="false"/>
          <w:vertAlign w:val="superscript"/>
          <w:rFonts w:ascii="Times New Roman" w:hAnsi="Times New Roman" w:eastAsia="Times New Roman"/>
        </w:rPr>
        <w:t xml:space="preserve">21</w:t>
      </w:r>
      <w:r>
        <w:rPr>
          <w:color w:val="#000000"/>
          <w:sz w:val="21"/>
          <w:lang w:val="en-US"/>
          <w:spacing w:val="-1"/>
          <w:w w:val="100"/>
          <w:strike w:val="false"/>
          <w:vertAlign w:val="baseline"/>
          <w:rFonts w:ascii="Times New Roman" w:hAnsi="Times New Roman" w:eastAsia="Times New Roman"/>
        </w:rPr>
        <w:t xml:space="preserve"> Logistic regression was used to calculate the probability weights and included variables of the randomisation group and hos</w:t>
        <w:softHyphen/>
      </w:r>
      <w:r>
        <w:rPr>
          <w:color w:val="#000000"/>
          <w:sz w:val="21"/>
          <w:lang w:val="en-US"/>
          <w:spacing w:val="-1"/>
          <w:w w:val="100"/>
          <w:strike w:val="false"/>
          <w:vertAlign w:val="baseline"/>
          <w:rFonts w:ascii="Times New Roman" w:hAnsi="Times New Roman" w:eastAsia="Times New Roman"/>
        </w:rPr>
        <w:t xml:space="preserve">pital admissions in the base case, as these variables sig</w:t>
        <w:softHyphen/>
      </w:r>
      <w:r>
        <w:rPr>
          <w:color w:val="#000000"/>
          <w:sz w:val="21"/>
          <w:lang w:val="en-US"/>
          <w:spacing w:val="-1"/>
          <w:w w:val="100"/>
          <w:strike w:val="false"/>
          <w:vertAlign w:val="baseline"/>
          <w:rFonts w:ascii="Times New Roman" w:hAnsi="Times New Roman" w:eastAsia="Times New Roman"/>
        </w:rPr>
        <w:t xml:space="preserve">nificantly explained non-response.</w:t>
      </w:r>
    </w:p>
    <w:p>
      <w:pPr>
        <w:textAlignment w:val="baseline"/>
        <w:ind w:right="0" w:left="0" w:firstLine="0"/>
        <w:spacing w:before="333" w:after="0" w:line="275" w:lineRule="exact"/>
        <w:jc w:val="left"/>
        <w:rPr>
          <w:color w:val="#000000"/>
          <w:sz w:val="27"/>
          <w:lang w:val="en-US"/>
          <w:spacing w:val="-9"/>
          <w:w w:val="100"/>
          <w:strike w:val="false"/>
          <w:vertAlign w:val="baseline"/>
          <w:rFonts w:ascii="Arial Narrow" w:hAnsi="Arial Narrow" w:eastAsia="Arial Narrow"/>
        </w:rPr>
      </w:pPr>
      <w:r>
        <w:rPr>
          <w:color w:val="#000000"/>
          <w:sz w:val="27"/>
          <w:lang w:val="en-US"/>
          <w:spacing w:val="-9"/>
          <w:w w:val="100"/>
          <w:strike w:val="false"/>
          <w:vertAlign w:val="baseline"/>
          <w:rFonts w:ascii="Arial Narrow" w:hAnsi="Arial Narrow" w:eastAsia="Arial Narrow"/>
        </w:rPr>
        <w:t xml:space="preserve">Cost–utility analysis</w:t>
      </w:r>
    </w:p>
    <w:p>
      <w:pPr>
        <w:textAlignment w:val="baseline"/>
        <w:ind w:right="0" w:left="0" w:firstLine="0"/>
        <w:spacing w:before="99" w:after="0" w:line="239" w:lineRule="exact"/>
        <w:jc w:val="both"/>
        <w:rPr>
          <w:color w:val="#000000"/>
          <w:sz w:val="21"/>
          <w:lang w:val="en-US"/>
          <w:spacing w:val="-1"/>
          <w:w w:val="100"/>
          <w:strike w:val="false"/>
          <w:vertAlign w:val="baseline"/>
          <w:rFonts w:ascii="Times New Roman" w:hAnsi="Times New Roman" w:eastAsia="Times New Roman"/>
        </w:rPr>
      </w:pPr>
      <w:r>
        <w:rPr>
          <w:color w:val="#000000"/>
          <w:sz w:val="21"/>
          <w:lang w:val="en-US"/>
          <w:spacing w:val="-1"/>
          <w:w w:val="100"/>
          <w:strike w:val="false"/>
          <w:vertAlign w:val="baseline"/>
          <w:rFonts w:ascii="Times New Roman" w:hAnsi="Times New Roman" w:eastAsia="Times New Roman"/>
        </w:rPr>
        <w:t xml:space="preserve">Resource use, costs and outcomes were presented as means and between-group differences with 95% confi</w:t>
        <w:softHyphen/>
      </w:r>
      <w:r>
        <w:rPr>
          <w:color w:val="#000000"/>
          <w:sz w:val="21"/>
          <w:lang w:val="en-US"/>
          <w:spacing w:val="-1"/>
          <w:w w:val="100"/>
          <w:strike w:val="false"/>
          <w:vertAlign w:val="baseline"/>
          <w:rFonts w:ascii="Times New Roman" w:hAnsi="Times New Roman" w:eastAsia="Times New Roman"/>
        </w:rPr>
        <w:t xml:space="preserve">dence intervals (CIs) based on non-parametric boot</w:t>
        <w:softHyphen/>
      </w:r>
      <w:r>
        <w:rPr>
          <w:color w:val="#000000"/>
          <w:sz w:val="21"/>
          <w:lang w:val="en-US"/>
          <w:spacing w:val="-1"/>
          <w:w w:val="100"/>
          <w:strike w:val="false"/>
          <w:vertAlign w:val="baseline"/>
          <w:rFonts w:ascii="Times New Roman" w:hAnsi="Times New Roman" w:eastAsia="Times New Roman"/>
        </w:rPr>
        <w:t xml:space="preserve">strapping with 5000 replicates.</w:t>
      </w:r>
      <w:r>
        <w:rPr>
          <w:color w:val="#000000"/>
          <w:sz w:val="21"/>
          <w:lang w:val="en-US"/>
          <w:spacing w:val="-1"/>
          <w:w w:val="100"/>
          <w:strike w:val="false"/>
          <w:vertAlign w:val="superscript"/>
          <w:rFonts w:ascii="Times New Roman" w:hAnsi="Times New Roman" w:eastAsia="Times New Roman"/>
        </w:rPr>
        <w:t xml:space="preserve">22</w:t>
      </w:r>
      <w:r>
        <w:rPr>
          <w:color w:val="#000000"/>
          <w:sz w:val="21"/>
          <w:lang w:val="en-US"/>
          <w:spacing w:val="-1"/>
          <w:w w:val="100"/>
          <w:strike w:val="false"/>
          <w:vertAlign w:val="baseline"/>
          <w:rFonts w:ascii="Times New Roman" w:hAnsi="Times New Roman" w:eastAsia="Times New Roman"/>
        </w:rPr>
        <w:t xml:space="preserve"> For differences in resource use and costs, adjustment was made for sick leave before randomisation because the randomisation procedure was not successful in allocating individuals randomly with respect to this particular characteristic.</w:t>
      </w:r>
      <w:r>
        <w:rPr>
          <w:color w:val="#000000"/>
          <w:sz w:val="21"/>
          <w:lang w:val="en-US"/>
          <w:spacing w:val="-1"/>
          <w:w w:val="100"/>
          <w:strike w:val="false"/>
          <w:vertAlign w:val="superscript"/>
          <w:rFonts w:ascii="Times New Roman" w:hAnsi="Times New Roman" w:eastAsia="Times New Roman"/>
        </w:rPr>
        <w:t xml:space="preserve">23</w:t>
      </w:r>
      <w:r>
        <w:rPr>
          <w:color w:val="#000000"/>
          <w:sz w:val="15"/>
          <w:lang w:val="en-US"/>
          <w:spacing w:val="-1"/>
          <w:w w:val="100"/>
          <w:strike w:val="false"/>
          <w:vertAlign w:val="baseline"/>
          <w:rFonts w:ascii="Times New Roman" w:hAnsi="Times New Roman" w:eastAsia="Times New Roman"/>
        </w:rPr>
      </w:r>
    </w:p>
    <w:p>
      <w:pPr>
        <w:textAlignment w:val="baseline"/>
        <w:ind w:right="0" w:left="0" w:firstLine="216"/>
        <w:spacing w:before="0" w:after="0" w:line="239" w:lineRule="exact"/>
        <w:jc w:val="both"/>
        <w:rPr>
          <w:color w:val="#000000"/>
          <w:sz w:val="21"/>
          <w:lang w:val="en-US"/>
          <w:spacing w:val="-2"/>
          <w:w w:val="100"/>
          <w:strike w:val="false"/>
          <w:vertAlign w:val="baseline"/>
          <w:rFonts w:ascii="Times New Roman" w:hAnsi="Times New Roman" w:eastAsia="Times New Roman"/>
        </w:rPr>
      </w:pPr>
      <w:r>
        <w:rPr>
          <w:color w:val="#000000"/>
          <w:sz w:val="21"/>
          <w:lang w:val="en-US"/>
          <w:spacing w:val="-2"/>
          <w:w w:val="100"/>
          <w:strike w:val="false"/>
          <w:vertAlign w:val="baseline"/>
          <w:rFonts w:ascii="Times New Roman" w:hAnsi="Times New Roman" w:eastAsia="Times New Roman"/>
        </w:rPr>
        <w:t xml:space="preserve">The uncertainties in the cost and QALY estimates were presented in a scatter plot of bootstrapped cost and effect differences. These were transformed into net benefit to generate the cost-effectiveness acceptability curve, which illustrates the probability of CR being cost-effective over usual care for a range of hypothetical threshold values of willingness to pay for a QALY.</w:t>
      </w:r>
      <w:r>
        <w:rPr>
          <w:color w:val="#000000"/>
          <w:sz w:val="21"/>
          <w:lang w:val="en-US"/>
          <w:spacing w:val="-2"/>
          <w:w w:val="100"/>
          <w:strike w:val="false"/>
          <w:vertAlign w:val="superscript"/>
          <w:rFonts w:ascii="Times New Roman" w:hAnsi="Times New Roman" w:eastAsia="Times New Roman"/>
        </w:rPr>
        <w:t xml:space="preserve">24</w:t>
      </w:r>
      <w:r>
        <w:rPr>
          <w:color w:val="#000000"/>
          <w:sz w:val="15"/>
          <w:lang w:val="en-US"/>
          <w:spacing w:val="-2"/>
          <w:w w:val="100"/>
          <w:strike w:val="false"/>
          <w:vertAlign w:val="baseline"/>
          <w:rFonts w:ascii="Times New Roman" w:hAnsi="Times New Roman" w:eastAsia="Times New Roman"/>
        </w:rPr>
        <w:t xml:space="preserve"> </w:t>
      </w:r>
      <w:r>
        <w:rPr>
          <w:color w:val="#000000"/>
          <w:sz w:val="21"/>
          <w:lang w:val="en-US"/>
          <w:spacing w:val="-2"/>
          <w:w w:val="100"/>
          <w:strike w:val="false"/>
          <w:vertAlign w:val="baseline"/>
          <w:rFonts w:ascii="Times New Roman" w:hAnsi="Times New Roman" w:eastAsia="Times New Roman"/>
        </w:rPr>
        <w:t xml:space="preserve">The cost-effectiveness acceptability curve approach was also used for illustrating the results of sensitivity ana</w:t>
        <w:softHyphen/>
      </w:r>
      <w:r>
        <w:rPr>
          <w:color w:val="#000000"/>
          <w:sz w:val="21"/>
          <w:lang w:val="en-US"/>
          <w:spacing w:val="-2"/>
          <w:w w:val="100"/>
          <w:strike w:val="false"/>
          <w:vertAlign w:val="baseline"/>
          <w:rFonts w:ascii="Times New Roman" w:hAnsi="Times New Roman" w:eastAsia="Times New Roman"/>
        </w:rPr>
        <w:t xml:space="preserve">lysis, including alternative scenarios of the valuation of patient time, an alternative IPW model specification including variables considered likely to predict non-response, restriction of the analysis to complete cases alive at 6 months of follow-up and per-protocol analysis.</w:t>
      </w:r>
    </w:p>
    <w:p>
      <w:pPr>
        <w:textAlignment w:val="baseline"/>
        <w:ind w:right="0" w:left="0" w:firstLine="0"/>
        <w:spacing w:before="158" w:after="0" w:line="265" w:lineRule="exact"/>
        <w:jc w:val="left"/>
        <w:rPr>
          <w:color w:val="#000000"/>
          <w:sz w:val="24"/>
          <w:lang w:val="en-US"/>
          <w:spacing w:val="-2"/>
          <w:w w:val="100"/>
          <w:strike w:val="false"/>
          <w:vertAlign w:val="baseline"/>
          <w:rFonts w:ascii="Arial" w:hAnsi="Arial" w:eastAsia="Arial"/>
        </w:rPr>
      </w:pPr>
      <w:r>
        <w:br w:type="column"/>
      </w:r>
      <w:r>
        <w:rPr>
          <w:color w:val="#000000"/>
          <w:sz w:val="24"/>
          <w:lang w:val="en-US"/>
          <w:spacing w:val="-2"/>
          <w:w w:val="100"/>
          <w:strike w:val="false"/>
          <w:vertAlign w:val="baseline"/>
          <w:rFonts w:ascii="Arial" w:hAnsi="Arial" w:eastAsia="Arial"/>
        </w:rPr>
        <w:t xml:space="preserve">Results</w:t>
      </w:r>
    </w:p>
    <w:p>
      <w:pPr>
        <w:textAlignment w:val="baseline"/>
        <w:ind w:right="0" w:left="0" w:firstLine="0"/>
        <w:spacing w:before="85" w:after="0" w:line="275" w:lineRule="exact"/>
        <w:jc w:val="left"/>
        <w:rPr>
          <w:color w:val="#000000"/>
          <w:sz w:val="27"/>
          <w:lang w:val="en-US"/>
          <w:spacing w:val="-10"/>
          <w:w w:val="100"/>
          <w:strike w:val="false"/>
          <w:vertAlign w:val="baseline"/>
          <w:rFonts w:ascii="Arial Narrow" w:hAnsi="Arial Narrow" w:eastAsia="Arial Narrow"/>
        </w:rPr>
      </w:pPr>
      <w:r>
        <w:rPr>
          <w:color w:val="#000000"/>
          <w:sz w:val="27"/>
          <w:lang w:val="en-US"/>
          <w:spacing w:val="-10"/>
          <w:w w:val="100"/>
          <w:strike w:val="false"/>
          <w:vertAlign w:val="baseline"/>
          <w:rFonts w:ascii="Arial Narrow" w:hAnsi="Arial Narrow" w:eastAsia="Arial Narrow"/>
        </w:rPr>
        <w:t xml:space="preserve">Baseline characteristics</w:t>
      </w:r>
    </w:p>
    <w:p>
      <w:pPr>
        <w:textAlignment w:val="baseline"/>
        <w:ind w:right="0" w:left="0" w:firstLine="0"/>
        <w:spacing w:before="107" w:after="242" w:line="240"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Baseline characteristics in the 147 randomised trial par</w:t>
        <w:softHyphen/>
      </w:r>
      <w:r>
        <w:rPr>
          <w:color w:val="#000000"/>
          <w:sz w:val="21"/>
          <w:lang w:val="en-US"/>
          <w:w w:val="100"/>
          <w:strike w:val="false"/>
          <w:vertAlign w:val="baseline"/>
          <w:rFonts w:ascii="Times New Roman" w:hAnsi="Times New Roman" w:eastAsia="Times New Roman"/>
        </w:rPr>
        <w:t xml:space="preserve">ticipants showed a minor gender imbalance that was considered to occur by chance. However, there was a pre-randomisation difference between groups with regards to sick leave (Table 1), for which the analyses were adjusted. A total of 61/72 (85%) in the CR group</w:t>
      </w:r>
    </w:p>
    <w:tbl>
      <w:tblPr>
        <w:jc w:val="left"/>
        <w:tblLayout w:type="fixed"/>
        <w:tblCellMar>
          <w:left w:w="0" w:type="dxa"/>
          <w:right w:w="0" w:type="dxa"/>
        </w:tblCellMar>
      </w:tblPr>
      <w:tblGrid>
        <w:gridCol w:w="2947"/>
        <w:gridCol w:w="403"/>
        <w:gridCol w:w="504"/>
        <w:gridCol w:w="408"/>
        <w:gridCol w:w="461"/>
      </w:tblGrid>
      <w:tr>
        <w:trPr>
          <w:trHeight w:val="523" w:hRule="exact"/>
        </w:trPr>
        <w:tc>
          <w:tcPr>
            <w:gridSpan w:val="1"/>
            <w:tcBorders>
              <w:top w:val="none" w:sz="0" w:color="#000000"/>
              <w:bottom w:val="single" w:sz="5" w:color="#000000"/>
              <w:left w:val="none" w:sz="0" w:color="#000000"/>
              <w:right w:val="none" w:sz="0" w:color="#000000"/>
            </w:tcBorders>
            <w:tcW w:w="2947" w:type="auto"/>
            <w:textDirection w:val="lrTb"/>
            <w:vAlign w:val="center"/>
          </w:tcPr>
          <w:p>
            <w:pPr>
              <w:textAlignment w:val="baseline"/>
              <w:ind w:right="0" w:left="5" w:firstLine="0"/>
              <w:spacing w:before="240" w:after="63" w:line="214" w:lineRule="exact"/>
              <w:jc w:val="left"/>
              <w:tabs>
                <w:tab w:val="left" w:leader="none" w:pos="576"/>
              </w:tabs>
              <w:rPr>
                <w:color w:val="#000000"/>
                <w:sz w:val="21"/>
                <w:lang w:val="en-US"/>
                <w:w w:val="100"/>
                <w:strike w:val="false"/>
                <w:vertAlign w:val="baseline"/>
                <w:rFonts w:ascii="Arial" w:hAnsi="Arial" w:eastAsia="Arial"/>
              </w:rPr>
            </w:pPr>
            <w:r>
              <w:rPr>
                <w:color w:val="#000000"/>
                <w:sz w:val="21"/>
                <w:lang w:val="en-US"/>
                <w:w w:val="100"/>
                <w:strike w:val="false"/>
                <w:vertAlign w:val="baseline"/>
                <w:rFonts w:ascii="Arial" w:hAnsi="Arial" w:eastAsia="Arial"/>
              </w:rPr>
              <w:t xml:space="preserve">Table	</w:t>
            </w:r>
            <w:r>
              <w:rPr>
                <w:color w:val="#000000"/>
                <w:sz w:val="21"/>
                <w:lang w:val="en-US"/>
                <w:w w:val="100"/>
                <w:strike w:val="false"/>
                <w:vertAlign w:val="baseline"/>
                <w:rFonts w:ascii="Arial" w:hAnsi="Arial" w:eastAsia="Arial"/>
              </w:rPr>
              <w:t xml:space="preserve">1. </w:t>
            </w:r>
            <w:r>
              <w:rPr>
                <w:color w:val="#000000"/>
                <w:sz w:val="19"/>
                <w:lang w:val="en-US"/>
                <w:w w:val="100"/>
                <w:strike w:val="false"/>
                <w:vertAlign w:val="baseline"/>
                <w:rFonts w:ascii="Arial Narrow" w:hAnsi="Arial Narrow" w:eastAsia="Arial Narrow"/>
              </w:rPr>
              <w:t xml:space="preserve">Baseline characteristics.</w:t>
            </w:r>
          </w:p>
        </w:tc>
        <w:tc>
          <w:tcPr>
            <w:gridSpan w:val="1"/>
            <w:tcBorders>
              <w:top w:val="none" w:sz="0" w:color="#000000"/>
              <w:bottom w:val="single" w:sz="5" w:color="#000000"/>
              <w:left w:val="none" w:sz="0" w:color="#000000"/>
              <w:right w:val="none" w:sz="0" w:color="#000000"/>
            </w:tcBorders>
            <w:tcW w:w="335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single" w:sz="5" w:color="#000000"/>
              <w:left w:val="none" w:sz="0" w:color="#000000"/>
              <w:right w:val="none" w:sz="0" w:color="#000000"/>
            </w:tcBorders>
            <w:tcW w:w="3854"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single" w:sz="5" w:color="#000000"/>
              <w:left w:val="none" w:sz="0" w:color="#000000"/>
              <w:right w:val="none" w:sz="0" w:color="#000000"/>
            </w:tcBorders>
            <w:tcW w:w="4262"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single" w:sz="5" w:color="#000000"/>
              <w:left w:val="none" w:sz="0" w:color="#000000"/>
              <w:right w:val="none" w:sz="0" w:color="#000000"/>
            </w:tcBorders>
            <w:tcW w:w="472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581" w:hRule="exact"/>
        </w:trPr>
        <w:tc>
          <w:tcPr>
            <w:gridSpan w:val="1"/>
            <w:tcBorders>
              <w:top w:val="single" w:sz="5" w:color="#000000"/>
              <w:bottom w:val="single" w:sz="5" w:color="#000000"/>
              <w:left w:val="none" w:sz="0" w:color="#000000"/>
              <w:right w:val="none" w:sz="0" w:color="#000000"/>
            </w:tcBorders>
            <w:tcW w:w="2947"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2"/>
            <w:tcBorders>
              <w:top w:val="single" w:sz="5" w:color="#000000"/>
              <w:bottom w:val="single" w:sz="5" w:color="#000000"/>
              <w:left w:val="none" w:sz="0" w:color="#000000"/>
              <w:right w:val="none" w:sz="0" w:color="#000000"/>
            </w:tcBorders>
            <w:tcW w:w="3854" w:type="auto"/>
            <w:textDirection w:val="lrTb"/>
            <w:vAlign w:val="top"/>
          </w:tcPr>
          <w:p>
            <w:pPr>
              <w:textAlignment w:val="baseline"/>
              <w:ind w:right="0" w:left="0" w:firstLine="0"/>
              <w:spacing w:before="83" w:after="0"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CR</w:t>
            </w:r>
          </w:p>
          <w:p>
            <w:pPr>
              <w:textAlignment w:val="baseline"/>
              <w:ind w:right="0" w:left="0" w:firstLine="0"/>
              <w:spacing w:before="0" w:after="59" w:line="224" w:lineRule="exact"/>
              <w:jc w:val="left"/>
              <w:rPr>
                <w:color w:val="#000000"/>
                <w:sz w:val="19"/>
                <w:lang w:val="en-US"/>
                <w:spacing w:val="-12"/>
                <w:w w:val="100"/>
                <w:strike w:val="false"/>
                <w:vertAlign w:val="baseline"/>
                <w:rFonts w:ascii="Arial Narrow" w:hAnsi="Arial Narrow" w:eastAsia="Arial Narrow"/>
              </w:rPr>
            </w:pPr>
            <w:r>
              <w:rPr>
                <w:color w:val="#000000"/>
                <w:sz w:val="19"/>
                <w:lang w:val="en-US"/>
                <w:spacing w:val="-12"/>
                <w:w w:val="100"/>
                <w:strike w:val="false"/>
                <w:vertAlign w:val="baseline"/>
                <w:rFonts w:ascii="Arial Narrow" w:hAnsi="Arial Narrow" w:eastAsia="Arial Narrow"/>
              </w:rPr>
              <w:t xml:space="preserve">(</w:t>
            </w:r>
            <w:r>
              <w:rPr>
                <w:color w:val="#000000"/>
                <w:sz w:val="18"/>
                <w:lang w:val="en-US"/>
                <w:spacing w:val="-12"/>
                <w:w w:val="100"/>
                <w:strike w:val="false"/>
                <w:vertAlign w:val="baseline"/>
                <w:rFonts w:ascii="Arial Narrow" w:hAnsi="Arial Narrow" w:eastAsia="Arial Narrow"/>
              </w:rPr>
              <w:t xml:space="preserve">n </w:t>
            </w:r>
            <w:r>
              <w:rPr>
                <w:color w:val="#000000"/>
                <w:sz w:val="23"/>
                <w:lang w:val="en-US"/>
                <w:spacing w:val="-12"/>
                <w:w w:val="100"/>
                <w:strike w:val="false"/>
                <w:vertAlign w:val="baseline"/>
                <w:rFonts w:ascii="Courier New" w:hAnsi="Courier New" w:eastAsia="Courier New"/>
              </w:rPr>
              <w:t xml:space="preserve">= </w:t>
            </w:r>
            <w:r>
              <w:rPr>
                <w:color w:val="#000000"/>
                <w:sz w:val="19"/>
                <w:lang w:val="en-US"/>
                <w:spacing w:val="-12"/>
                <w:w w:val="100"/>
                <w:strike w:val="false"/>
                <w:vertAlign w:val="baseline"/>
                <w:rFonts w:ascii="Arial Narrow" w:hAnsi="Arial Narrow" w:eastAsia="Arial Narrow"/>
              </w:rPr>
              <w:t xml:space="preserve">72)</w:t>
            </w:r>
          </w:p>
        </w:tc>
        <w:tc>
          <w:tcPr>
            <w:gridSpan w:val="2"/>
            <w:tcBorders>
              <w:top w:val="single" w:sz="5" w:color="#000000"/>
              <w:bottom w:val="single" w:sz="5" w:color="#000000"/>
              <w:left w:val="none" w:sz="0" w:color="#000000"/>
              <w:right w:val="none" w:sz="0" w:color="#000000"/>
            </w:tcBorders>
            <w:tcW w:w="4723" w:type="auto"/>
            <w:textDirection w:val="lrTb"/>
            <w:vAlign w:val="top"/>
          </w:tcPr>
          <w:p>
            <w:pPr>
              <w:textAlignment w:val="baseline"/>
              <w:ind w:right="0" w:left="36" w:firstLine="0"/>
              <w:spacing w:before="69" w:after="59" w:line="221"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Usual care (</w:t>
            </w:r>
            <w:r>
              <w:rPr>
                <w:color w:val="#000000"/>
                <w:sz w:val="18"/>
                <w:lang w:val="en-US"/>
                <w:w w:val="100"/>
                <w:strike w:val="false"/>
                <w:vertAlign w:val="baseline"/>
                <w:rFonts w:ascii="Arial Narrow" w:hAnsi="Arial Narrow" w:eastAsia="Arial Narrow"/>
              </w:rPr>
              <w:t xml:space="preserve">n </w:t>
            </w:r>
            <w:r>
              <w:rPr>
                <w:color w:val="#000000"/>
                <w:sz w:val="23"/>
                <w:lang w:val="en-US"/>
                <w:w w:val="100"/>
                <w:strike w:val="false"/>
                <w:vertAlign w:val="baseline"/>
                <w:rFonts w:ascii="Courier New" w:hAnsi="Courier New" w:eastAsia="Courier New"/>
              </w:rPr>
              <w:t xml:space="preserve">= </w:t>
            </w:r>
            <w:r>
              <w:rPr>
                <w:color w:val="#000000"/>
                <w:sz w:val="19"/>
                <w:lang w:val="en-US"/>
                <w:w w:val="100"/>
                <w:strike w:val="false"/>
                <w:vertAlign w:val="baseline"/>
                <w:rFonts w:ascii="Arial Narrow" w:hAnsi="Arial Narrow" w:eastAsia="Arial Narrow"/>
              </w:rPr>
              <w:t xml:space="preserve">75)</w:t>
            </w:r>
          </w:p>
        </w:tc>
      </w:tr>
      <w:tr>
        <w:trPr>
          <w:trHeight w:val="292" w:hRule="exact"/>
        </w:trPr>
        <w:tc>
          <w:tcPr>
            <w:gridSpan w:val="1"/>
            <w:tcBorders>
              <w:top w:val="single" w:sz="5" w:color="#000000"/>
              <w:bottom w:val="none" w:sz="0" w:color="#000000"/>
              <w:left w:val="none" w:sz="0" w:color="#000000"/>
              <w:right w:val="none" w:sz="0" w:color="#000000"/>
            </w:tcBorders>
            <w:tcW w:w="2947" w:type="auto"/>
            <w:textDirection w:val="lrTb"/>
            <w:vAlign w:val="center"/>
          </w:tcPr>
          <w:p>
            <w:pPr>
              <w:textAlignment w:val="baseline"/>
              <w:ind w:right="0" w:left="5" w:firstLine="0"/>
              <w:spacing w:before="88" w:after="0" w:line="204"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Gender</w:t>
            </w:r>
          </w:p>
        </w:tc>
        <w:tc>
          <w:tcPr>
            <w:gridSpan w:val="1"/>
            <w:tcBorders>
              <w:top w:val="single" w:sz="5" w:color="#000000"/>
              <w:bottom w:val="none" w:sz="0" w:color="#000000"/>
              <w:left w:val="none" w:sz="0" w:color="#000000"/>
              <w:right w:val="none" w:sz="0" w:color="#000000"/>
            </w:tcBorders>
            <w:tcW w:w="335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5" w:color="#000000"/>
              <w:bottom w:val="none" w:sz="0" w:color="#000000"/>
              <w:left w:val="none" w:sz="0" w:color="#000000"/>
              <w:right w:val="none" w:sz="0" w:color="#000000"/>
            </w:tcBorders>
            <w:tcW w:w="3854"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5" w:color="#000000"/>
              <w:bottom w:val="none" w:sz="0" w:color="#000000"/>
              <w:left w:val="none" w:sz="0" w:color="#000000"/>
              <w:right w:val="none" w:sz="0" w:color="#000000"/>
            </w:tcBorders>
            <w:tcW w:w="4262"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5" w:color="#000000"/>
              <w:bottom w:val="none" w:sz="0" w:color="#000000"/>
              <w:left w:val="none" w:sz="0" w:color="#000000"/>
              <w:right w:val="none" w:sz="0" w:color="#000000"/>
            </w:tcBorders>
            <w:tcW w:w="472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11" w:line="207"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Male sex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11"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59</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11"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(82)</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11" w:line="207"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53</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11"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(71)</w:t>
            </w:r>
          </w:p>
        </w:tc>
      </w:tr>
      <w:tr>
        <w:trPr>
          <w:trHeight w:val="255"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5" w:firstLine="0"/>
              <w:spacing w:before="0" w:after="11" w:line="226"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Age (years), (</w:t>
            </w:r>
            <w:r>
              <w:rPr>
                <w:color w:val="#000000"/>
                <w:sz w:val="23"/>
                <w:lang w:val="en-US"/>
                <w:w w:val="100"/>
                <w:strike w:val="false"/>
                <w:vertAlign w:val="baseline"/>
                <w:rFonts w:ascii="Courier New" w:hAnsi="Courier New" w:eastAsia="Courier New"/>
              </w:rPr>
              <w:t xml:space="preserve">± </w:t>
            </w:r>
            <w:r>
              <w:rPr>
                <w:color w:val="#000000"/>
                <w:sz w:val="19"/>
                <w:lang w:val="en-US"/>
                <w:w w:val="100"/>
                <w:strike w:val="false"/>
                <w:vertAlign w:val="baseline"/>
                <w:rFonts w:ascii="Arial Narrow" w:hAnsi="Arial Narrow" w:eastAsia="Arial Narrow"/>
              </w:rPr>
              <w:t xml:space="preserve">SD)</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1" w:after="11" w:line="207" w:lineRule="exact"/>
              <w:jc w:val="right"/>
              <w:rPr>
                <w:color w:val="#000000"/>
                <w:sz w:val="19"/>
                <w:lang w:val="en-US"/>
                <w:spacing w:val="-7"/>
                <w:w w:val="100"/>
                <w:strike w:val="false"/>
                <w:vertAlign w:val="baseline"/>
                <w:rFonts w:ascii="Arial Narrow" w:hAnsi="Arial Narrow" w:eastAsia="Arial Narrow"/>
              </w:rPr>
            </w:pPr>
            <w:r>
              <w:rPr>
                <w:color w:val="#000000"/>
                <w:sz w:val="19"/>
                <w:lang w:val="en-US"/>
                <w:spacing w:val="-7"/>
                <w:w w:val="100"/>
                <w:strike w:val="false"/>
                <w:vertAlign w:val="baseline"/>
                <w:rFonts w:ascii="Arial Narrow" w:hAnsi="Arial Narrow" w:eastAsia="Arial Narrow"/>
              </w:rPr>
              <w:t xml:space="preserve">62.0</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1" w:after="11" w:line="207" w:lineRule="exact"/>
              <w:jc w:val="lef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(11.5)</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1" w:after="11" w:line="207" w:lineRule="exact"/>
              <w:jc w:val="righ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61.0</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31" w:after="11"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(9.9)</w:t>
            </w:r>
          </w:p>
        </w:tc>
      </w:tr>
      <w:tr>
        <w:trPr>
          <w:trHeight w:val="24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5" w:firstLine="0"/>
              <w:spacing w:before="35" w:after="0" w:line="204" w:lineRule="exact"/>
              <w:jc w:val="left"/>
              <w:rPr>
                <w:color w:val="#000000"/>
                <w:sz w:val="19"/>
                <w:lang w:val="en-US"/>
                <w:spacing w:val="3"/>
                <w:w w:val="100"/>
                <w:strike w:val="false"/>
                <w:vertAlign w:val="baseline"/>
                <w:rFonts w:ascii="Arial Narrow" w:hAnsi="Arial Narrow" w:eastAsia="Arial Narrow"/>
              </w:rPr>
            </w:pPr>
            <w:r>
              <w:rPr>
                <w:color w:val="#000000"/>
                <w:sz w:val="19"/>
                <w:lang w:val="en-US"/>
                <w:spacing w:val="3"/>
                <w:w w:val="100"/>
                <w:strike w:val="false"/>
                <w:vertAlign w:val="baseline"/>
                <w:rFonts w:ascii="Arial Narrow" w:hAnsi="Arial Narrow" w:eastAsia="Arial Narrow"/>
              </w:rPr>
              <w:t xml:space="preserve">Marital status</w:t>
            </w:r>
          </w:p>
        </w:tc>
        <w:tc>
          <w:tcPr>
            <w:gridSpan w:val="1"/>
            <w:tcBorders>
              <w:top w:val="none" w:sz="0" w:color="#000000"/>
              <w:bottom w:val="none" w:sz="0" w:color="#000000"/>
              <w:left w:val="none" w:sz="0" w:color="#000000"/>
              <w:right w:val="none" w:sz="0" w:color="#000000"/>
            </w:tcBorders>
            <w:tcW w:w="335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3854"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262"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72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6" w:line="207"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Married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52</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(72)</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6" w:line="207" w:lineRule="exact"/>
              <w:jc w:val="right"/>
              <w:rPr>
                <w:color w:val="#000000"/>
                <w:sz w:val="19"/>
                <w:lang w:val="en-US"/>
                <w:spacing w:val="-9"/>
                <w:w w:val="100"/>
                <w:strike w:val="false"/>
                <w:vertAlign w:val="baseline"/>
                <w:rFonts w:ascii="Arial Narrow" w:hAnsi="Arial Narrow" w:eastAsia="Arial Narrow"/>
              </w:rPr>
            </w:pPr>
            <w:r>
              <w:rPr>
                <w:color w:val="#000000"/>
                <w:sz w:val="19"/>
                <w:lang w:val="en-US"/>
                <w:spacing w:val="-9"/>
                <w:w w:val="100"/>
                <w:strike w:val="false"/>
                <w:vertAlign w:val="baseline"/>
                <w:rFonts w:ascii="Arial Narrow" w:hAnsi="Arial Narrow" w:eastAsia="Arial Narrow"/>
              </w:rPr>
              <w:t xml:space="preserve">51</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6"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(68)</w:t>
            </w:r>
          </w:p>
        </w:tc>
      </w:tr>
      <w:tr>
        <w:trPr>
          <w:trHeight w:val="24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5" w:firstLine="0"/>
              <w:spacing w:before="35" w:after="0" w:line="199" w:lineRule="exact"/>
              <w:jc w:val="left"/>
              <w:rPr>
                <w:color w:val="#000000"/>
                <w:sz w:val="19"/>
                <w:lang w:val="en-US"/>
                <w:spacing w:val="3"/>
                <w:w w:val="100"/>
                <w:strike w:val="false"/>
                <w:vertAlign w:val="baseline"/>
                <w:rFonts w:ascii="Arial Narrow" w:hAnsi="Arial Narrow" w:eastAsia="Arial Narrow"/>
              </w:rPr>
            </w:pPr>
            <w:r>
              <w:rPr>
                <w:color w:val="#000000"/>
                <w:sz w:val="19"/>
                <w:lang w:val="en-US"/>
                <w:spacing w:val="3"/>
                <w:w w:val="100"/>
                <w:strike w:val="false"/>
                <w:vertAlign w:val="baseline"/>
                <w:rFonts w:ascii="Arial Narrow" w:hAnsi="Arial Narrow" w:eastAsia="Arial Narrow"/>
              </w:rPr>
              <w:t xml:space="preserve">Employment status</w:t>
            </w:r>
          </w:p>
        </w:tc>
        <w:tc>
          <w:tcPr>
            <w:gridSpan w:val="1"/>
            <w:tcBorders>
              <w:top w:val="none" w:sz="0" w:color="#000000"/>
              <w:bottom w:val="none" w:sz="0" w:color="#000000"/>
              <w:left w:val="none" w:sz="0" w:color="#000000"/>
              <w:right w:val="none" w:sz="0" w:color="#000000"/>
            </w:tcBorders>
            <w:tcW w:w="335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3854"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262"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72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16"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Employed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16" w:line="207"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42</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1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(58)</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1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45</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16"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(60)</w:t>
            </w:r>
          </w:p>
        </w:tc>
      </w:tr>
      <w:tr>
        <w:trPr>
          <w:trHeight w:val="254"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35" w:after="2" w:line="207" w:lineRule="exact"/>
              <w:jc w:val="left"/>
              <w:rPr>
                <w:color w:val="#000000"/>
                <w:sz w:val="19"/>
                <w:lang w:val="en-US"/>
                <w:spacing w:val="3"/>
                <w:w w:val="100"/>
                <w:strike w:val="false"/>
                <w:vertAlign w:val="baseline"/>
                <w:rFonts w:ascii="Arial Narrow" w:hAnsi="Arial Narrow" w:eastAsia="Arial Narrow"/>
              </w:rPr>
            </w:pPr>
            <w:r>
              <w:rPr>
                <w:color w:val="#000000"/>
                <w:sz w:val="19"/>
                <w:lang w:val="en-US"/>
                <w:spacing w:val="3"/>
                <w:w w:val="100"/>
                <w:strike w:val="false"/>
                <w:vertAlign w:val="baseline"/>
                <w:rFonts w:ascii="Arial Narrow" w:hAnsi="Arial Narrow" w:eastAsia="Arial Narrow"/>
              </w:rPr>
              <w:t xml:space="preserve">Retired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5" w:after="2" w:line="207"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27</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5" w:after="2"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(38)</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5" w:after="2" w:line="207"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30</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35" w:after="2"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(40)</w:t>
            </w:r>
          </w:p>
        </w:tc>
      </w:tr>
      <w:tr>
        <w:trPr>
          <w:trHeight w:val="24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5" w:firstLine="0"/>
              <w:spacing w:before="36" w:after="0" w:line="199"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Educational level</w:t>
            </w:r>
          </w:p>
        </w:tc>
        <w:tc>
          <w:tcPr>
            <w:gridSpan w:val="1"/>
            <w:tcBorders>
              <w:top w:val="none" w:sz="0" w:color="#000000"/>
              <w:bottom w:val="none" w:sz="0" w:color="#000000"/>
              <w:left w:val="none" w:sz="0" w:color="#000000"/>
              <w:right w:val="none" w:sz="0" w:color="#000000"/>
            </w:tcBorders>
            <w:tcW w:w="335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3854"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262"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72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16" w:line="207"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Maximum of 9 school years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1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9</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1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(13)</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1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7</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16"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(10)</w:t>
            </w:r>
          </w:p>
        </w:tc>
      </w:tr>
      <w:tr>
        <w:trPr>
          <w:trHeight w:val="259"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36" w:after="16" w:line="207"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High school, vocational training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6" w:after="16" w:line="207" w:lineRule="exact"/>
              <w:jc w:val="righ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47</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6" w:after="1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(65)</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6" w:after="1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55</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36" w:after="1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(73)</w:t>
            </w:r>
          </w:p>
        </w:tc>
      </w:tr>
      <w:tr>
        <w:trPr>
          <w:trHeight w:val="26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36" w:after="16" w:line="207"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University degree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6" w:after="16" w:line="207" w:lineRule="exact"/>
              <w:jc w:val="right"/>
              <w:rPr>
                <w:color w:val="#000000"/>
                <w:sz w:val="19"/>
                <w:lang w:val="en-US"/>
                <w:spacing w:val="-11"/>
                <w:w w:val="100"/>
                <w:strike w:val="false"/>
                <w:vertAlign w:val="baseline"/>
                <w:rFonts w:ascii="Arial Narrow" w:hAnsi="Arial Narrow" w:eastAsia="Arial Narrow"/>
              </w:rPr>
            </w:pPr>
            <w:r>
              <w:rPr>
                <w:color w:val="#000000"/>
                <w:sz w:val="19"/>
                <w:lang w:val="en-US"/>
                <w:spacing w:val="-11"/>
                <w:w w:val="100"/>
                <w:strike w:val="false"/>
                <w:vertAlign w:val="baseline"/>
                <w:rFonts w:ascii="Arial Narrow" w:hAnsi="Arial Narrow" w:eastAsia="Arial Narrow"/>
              </w:rPr>
              <w:t xml:space="preserve">13</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6" w:after="1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(18)</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6" w:after="16" w:line="207" w:lineRule="exact"/>
              <w:jc w:val="right"/>
              <w:rPr>
                <w:color w:val="#000000"/>
                <w:sz w:val="19"/>
                <w:lang w:val="en-US"/>
                <w:spacing w:val="-11"/>
                <w:w w:val="100"/>
                <w:strike w:val="false"/>
                <w:vertAlign w:val="baseline"/>
                <w:rFonts w:ascii="Arial Narrow" w:hAnsi="Arial Narrow" w:eastAsia="Arial Narrow"/>
              </w:rPr>
            </w:pPr>
            <w:r>
              <w:rPr>
                <w:color w:val="#000000"/>
                <w:sz w:val="19"/>
                <w:lang w:val="en-US"/>
                <w:spacing w:val="-11"/>
                <w:w w:val="100"/>
                <w:strike w:val="false"/>
                <w:vertAlign w:val="baseline"/>
                <w:rFonts w:ascii="Arial Narrow" w:hAnsi="Arial Narrow" w:eastAsia="Arial Narrow"/>
              </w:rPr>
              <w:t xml:space="preserve">13</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36" w:after="16"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(17)</w:t>
            </w:r>
          </w:p>
        </w:tc>
      </w:tr>
      <w:tr>
        <w:trPr>
          <w:trHeight w:val="259"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35" w:after="1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Missing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5" w:after="1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5" w:after="1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(4)</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5" w:after="1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472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485" w:hRule="exact"/>
        </w:trPr>
        <w:tc>
          <w:tcPr>
            <w:gridSpan w:val="1"/>
            <w:tcBorders>
              <w:top w:val="none" w:sz="0" w:color="#000000"/>
              <w:bottom w:val="none" w:sz="0" w:color="#000000"/>
              <w:left w:val="none" w:sz="0" w:color="#000000"/>
              <w:right w:val="none" w:sz="0" w:color="#000000"/>
            </w:tcBorders>
            <w:tcW w:w="2947" w:type="auto"/>
            <w:textDirection w:val="lrTb"/>
            <w:vAlign w:val="top"/>
          </w:tcPr>
          <w:p>
            <w:pPr>
              <w:textAlignment w:val="baseline"/>
              <w:ind w:right="0" w:left="0" w:firstLine="0"/>
              <w:spacing w:before="35" w:after="0" w:line="207"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Annual income (Euros)</w:t>
            </w:r>
          </w:p>
          <w:p>
            <w:pPr>
              <w:textAlignment w:val="baseline"/>
              <w:ind w:right="0" w:left="144" w:firstLine="0"/>
              <w:spacing w:before="14" w:after="11"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0–20,000 (%)</w:t>
            </w:r>
          </w:p>
        </w:tc>
        <w:tc>
          <w:tcPr>
            <w:gridSpan w:val="1"/>
            <w:tcBorders>
              <w:top w:val="none" w:sz="0" w:color="#000000"/>
              <w:bottom w:val="none" w:sz="0" w:color="#000000"/>
              <w:left w:val="none" w:sz="0" w:color="#000000"/>
              <w:right w:val="none" w:sz="0" w:color="#000000"/>
            </w:tcBorders>
            <w:tcW w:w="3350" w:type="auto"/>
            <w:textDirection w:val="lrTb"/>
            <w:vAlign w:val="bottom"/>
          </w:tcPr>
          <w:p>
            <w:pPr>
              <w:textAlignment w:val="baseline"/>
              <w:ind w:right="33" w:left="0" w:firstLine="0"/>
              <w:spacing w:before="256" w:after="11" w:line="207" w:lineRule="exact"/>
              <w:jc w:val="right"/>
              <w:rPr>
                <w:color w:val="#000000"/>
                <w:sz w:val="19"/>
                <w:lang w:val="en-US"/>
                <w:spacing w:val="-8"/>
                <w:w w:val="100"/>
                <w:strike w:val="false"/>
                <w:vertAlign w:val="baseline"/>
                <w:rFonts w:ascii="Arial Narrow" w:hAnsi="Arial Narrow" w:eastAsia="Arial Narrow"/>
              </w:rPr>
            </w:pPr>
            <w:r>
              <w:rPr>
                <w:color w:val="#000000"/>
                <w:sz w:val="19"/>
                <w:lang w:val="en-US"/>
                <w:spacing w:val="-8"/>
                <w:w w:val="100"/>
                <w:strike w:val="false"/>
                <w:vertAlign w:val="baseline"/>
                <w:rFonts w:ascii="Arial Narrow" w:hAnsi="Arial Narrow" w:eastAsia="Arial Narrow"/>
              </w:rPr>
              <w:t xml:space="preserve">12</w:t>
            </w:r>
          </w:p>
        </w:tc>
        <w:tc>
          <w:tcPr>
            <w:gridSpan w:val="1"/>
            <w:tcBorders>
              <w:top w:val="none" w:sz="0" w:color="#000000"/>
              <w:bottom w:val="none" w:sz="0" w:color="#000000"/>
              <w:left w:val="none" w:sz="0" w:color="#000000"/>
              <w:right w:val="none" w:sz="0" w:color="#000000"/>
            </w:tcBorders>
            <w:tcW w:w="3854" w:type="auto"/>
            <w:textDirection w:val="lrTb"/>
            <w:vAlign w:val="bottom"/>
          </w:tcPr>
          <w:p>
            <w:pPr>
              <w:textAlignment w:val="baseline"/>
              <w:ind w:right="0" w:left="34" w:firstLine="0"/>
              <w:spacing w:before="256" w:after="11"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(17)</w:t>
            </w:r>
          </w:p>
        </w:tc>
        <w:tc>
          <w:tcPr>
            <w:gridSpan w:val="1"/>
            <w:tcBorders>
              <w:top w:val="none" w:sz="0" w:color="#000000"/>
              <w:bottom w:val="none" w:sz="0" w:color="#000000"/>
              <w:left w:val="none" w:sz="0" w:color="#000000"/>
              <w:right w:val="none" w:sz="0" w:color="#000000"/>
            </w:tcBorders>
            <w:tcW w:w="4262" w:type="auto"/>
            <w:textDirection w:val="lrTb"/>
            <w:vAlign w:val="bottom"/>
          </w:tcPr>
          <w:p>
            <w:pPr>
              <w:textAlignment w:val="baseline"/>
              <w:ind w:right="33" w:left="0" w:firstLine="0"/>
              <w:spacing w:before="256" w:after="11" w:line="207" w:lineRule="exact"/>
              <w:jc w:val="right"/>
              <w:rPr>
                <w:color w:val="#000000"/>
                <w:sz w:val="19"/>
                <w:lang w:val="en-US"/>
                <w:spacing w:val="-9"/>
                <w:w w:val="100"/>
                <w:strike w:val="false"/>
                <w:vertAlign w:val="baseline"/>
                <w:rFonts w:ascii="Arial Narrow" w:hAnsi="Arial Narrow" w:eastAsia="Arial Narrow"/>
              </w:rPr>
            </w:pPr>
            <w:r>
              <w:rPr>
                <w:color w:val="#000000"/>
                <w:sz w:val="19"/>
                <w:lang w:val="en-US"/>
                <w:spacing w:val="-9"/>
                <w:w w:val="100"/>
                <w:strike w:val="false"/>
                <w:vertAlign w:val="baseline"/>
                <w:rFonts w:ascii="Arial Narrow" w:hAnsi="Arial Narrow" w:eastAsia="Arial Narrow"/>
              </w:rPr>
              <w:t xml:space="preserve">10</w:t>
            </w:r>
          </w:p>
        </w:tc>
        <w:tc>
          <w:tcPr>
            <w:gridSpan w:val="1"/>
            <w:tcBorders>
              <w:top w:val="none" w:sz="0" w:color="#000000"/>
              <w:bottom w:val="none" w:sz="0" w:color="#000000"/>
              <w:left w:val="none" w:sz="0" w:color="#000000"/>
              <w:right w:val="none" w:sz="0" w:color="#000000"/>
            </w:tcBorders>
            <w:tcW w:w="4723" w:type="auto"/>
            <w:textDirection w:val="lrTb"/>
            <w:vAlign w:val="bottom"/>
          </w:tcPr>
          <w:p>
            <w:pPr>
              <w:textAlignment w:val="baseline"/>
              <w:ind w:right="0" w:left="34" w:firstLine="0"/>
              <w:spacing w:before="256" w:after="11"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(13)</w:t>
            </w:r>
          </w:p>
        </w:tc>
      </w:tr>
      <w:tr>
        <w:trPr>
          <w:trHeight w:val="259"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11"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20,000–30,000,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11" w:line="207" w:lineRule="exact"/>
              <w:jc w:val="right"/>
              <w:rPr>
                <w:color w:val="#000000"/>
                <w:sz w:val="19"/>
                <w:lang w:val="en-US"/>
                <w:spacing w:val="-8"/>
                <w:w w:val="100"/>
                <w:strike w:val="false"/>
                <w:vertAlign w:val="baseline"/>
                <w:rFonts w:ascii="Arial Narrow" w:hAnsi="Arial Narrow" w:eastAsia="Arial Narrow"/>
              </w:rPr>
            </w:pPr>
            <w:r>
              <w:rPr>
                <w:color w:val="#000000"/>
                <w:sz w:val="19"/>
                <w:lang w:val="en-US"/>
                <w:spacing w:val="-8"/>
                <w:w w:val="100"/>
                <w:strike w:val="false"/>
                <w:vertAlign w:val="baseline"/>
                <w:rFonts w:ascii="Arial Narrow" w:hAnsi="Arial Narrow" w:eastAsia="Arial Narrow"/>
              </w:rPr>
              <w:t xml:space="preserve">16</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11"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(22)</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11" w:line="207" w:lineRule="exact"/>
              <w:jc w:val="right"/>
              <w:rPr>
                <w:color w:val="#000000"/>
                <w:sz w:val="19"/>
                <w:lang w:val="en-US"/>
                <w:spacing w:val="-9"/>
                <w:w w:val="100"/>
                <w:strike w:val="false"/>
                <w:vertAlign w:val="baseline"/>
                <w:rFonts w:ascii="Arial Narrow" w:hAnsi="Arial Narrow" w:eastAsia="Arial Narrow"/>
              </w:rPr>
            </w:pPr>
            <w:r>
              <w:rPr>
                <w:color w:val="#000000"/>
                <w:sz w:val="19"/>
                <w:lang w:val="en-US"/>
                <w:spacing w:val="-9"/>
                <w:w w:val="100"/>
                <w:strike w:val="false"/>
                <w:vertAlign w:val="baseline"/>
                <w:rFonts w:ascii="Arial Narrow" w:hAnsi="Arial Narrow" w:eastAsia="Arial Narrow"/>
              </w:rPr>
              <w:t xml:space="preserve">14</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11"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(19)</w:t>
            </w:r>
          </w:p>
        </w:tc>
      </w:tr>
      <w:tr>
        <w:trPr>
          <w:trHeight w:val="264"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26" w:line="226" w:lineRule="exact"/>
              <w:jc w:val="left"/>
              <w:rPr>
                <w:color w:val="#000000"/>
                <w:sz w:val="23"/>
                <w:lang w:val="en-US"/>
                <w:w w:val="100"/>
                <w:strike w:val="false"/>
                <w:vertAlign w:val="baseline"/>
                <w:rFonts w:ascii="Courier New" w:hAnsi="Courier New" w:eastAsia="Courier New"/>
              </w:rPr>
            </w:pPr>
            <w:r>
              <w:rPr>
                <w:color w:val="#000000"/>
                <w:sz w:val="23"/>
                <w:lang w:val="en-US"/>
                <w:w w:val="100"/>
                <w:strike w:val="false"/>
                <w:vertAlign w:val="baseline"/>
                <w:rFonts w:ascii="Courier New" w:hAnsi="Courier New" w:eastAsia="Courier New"/>
              </w:rPr>
              <w:t xml:space="preserve">&gt;</w:t>
            </w:r>
            <w:r>
              <w:rPr>
                <w:color w:val="#000000"/>
                <w:sz w:val="19"/>
                <w:lang w:val="en-US"/>
                <w:w w:val="100"/>
                <w:strike w:val="false"/>
                <w:vertAlign w:val="baseline"/>
                <w:rFonts w:ascii="Arial Narrow" w:hAnsi="Arial Narrow" w:eastAsia="Arial Narrow"/>
              </w:rPr>
              <w:t xml:space="preserve">30,000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26" w:line="207"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44</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2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(61)</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26" w:line="207" w:lineRule="exact"/>
              <w:jc w:val="right"/>
              <w:rPr>
                <w:color w:val="#000000"/>
                <w:sz w:val="19"/>
                <w:lang w:val="en-US"/>
                <w:spacing w:val="-9"/>
                <w:w w:val="100"/>
                <w:strike w:val="false"/>
                <w:vertAlign w:val="baseline"/>
                <w:rFonts w:ascii="Arial Narrow" w:hAnsi="Arial Narrow" w:eastAsia="Arial Narrow"/>
              </w:rPr>
            </w:pPr>
            <w:r>
              <w:rPr>
                <w:color w:val="#000000"/>
                <w:sz w:val="19"/>
                <w:lang w:val="en-US"/>
                <w:spacing w:val="-9"/>
                <w:w w:val="100"/>
                <w:strike w:val="false"/>
                <w:vertAlign w:val="baseline"/>
                <w:rFonts w:ascii="Arial Narrow" w:hAnsi="Arial Narrow" w:eastAsia="Arial Narrow"/>
              </w:rPr>
              <w:t xml:space="preserve">51</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26"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(68)</w:t>
            </w:r>
          </w:p>
        </w:tc>
      </w:tr>
      <w:tr>
        <w:trPr>
          <w:trHeight w:val="245"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5" w:firstLine="0"/>
              <w:spacing w:before="0" w:after="11" w:line="207"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Type of surgery</w:t>
            </w:r>
          </w:p>
        </w:tc>
        <w:tc>
          <w:tcPr>
            <w:gridSpan w:val="1"/>
            <w:tcBorders>
              <w:top w:val="none" w:sz="0" w:color="#000000"/>
              <w:bottom w:val="none" w:sz="0" w:color="#000000"/>
              <w:left w:val="none" w:sz="0" w:color="#000000"/>
              <w:right w:val="none" w:sz="0" w:color="#000000"/>
            </w:tcBorders>
            <w:tcW w:w="335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3854"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262"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72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2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11" w:line="204"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Aortic valve surgery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11" w:line="204"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46</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11" w:line="204"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(64)</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11" w:line="204" w:lineRule="exact"/>
              <w:jc w:val="righ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47</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11" w:line="204"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(63)</w:t>
            </w:r>
          </w:p>
        </w:tc>
      </w:tr>
      <w:tr>
        <w:trPr>
          <w:trHeight w:val="26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36" w:after="11" w:line="207"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Mitral valve surgery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6" w:after="11" w:line="207"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27</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6" w:after="11"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(38)</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6" w:after="11" w:line="207"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26</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36" w:after="11"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(35)</w:t>
            </w:r>
          </w:p>
        </w:tc>
      </w:tr>
      <w:tr>
        <w:trPr>
          <w:trHeight w:val="504" w:hRule="exact"/>
        </w:trPr>
        <w:tc>
          <w:tcPr>
            <w:gridSpan w:val="1"/>
            <w:tcBorders>
              <w:top w:val="none" w:sz="0" w:color="#000000"/>
              <w:bottom w:val="none" w:sz="0" w:color="#000000"/>
              <w:left w:val="none" w:sz="0" w:color="#000000"/>
              <w:right w:val="none" w:sz="0" w:color="#000000"/>
            </w:tcBorders>
            <w:tcW w:w="2947" w:type="auto"/>
            <w:textDirection w:val="lrTb"/>
            <w:vAlign w:val="top"/>
          </w:tcPr>
          <w:p>
            <w:pPr>
              <w:textAlignment w:val="baseline"/>
              <w:ind w:right="684" w:left="360" w:firstLine="-144"/>
              <w:spacing w:before="0" w:after="35" w:line="221"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Pulmonal and tricuspid valve surgery (%)</w:t>
            </w:r>
          </w:p>
        </w:tc>
        <w:tc>
          <w:tcPr>
            <w:gridSpan w:val="1"/>
            <w:tcBorders>
              <w:top w:val="none" w:sz="0" w:color="#000000"/>
              <w:bottom w:val="none" w:sz="0" w:color="#000000"/>
              <w:left w:val="none" w:sz="0" w:color="#000000"/>
              <w:right w:val="none" w:sz="0" w:color="#000000"/>
            </w:tcBorders>
            <w:tcW w:w="3350" w:type="auto"/>
            <w:textDirection w:val="lrTb"/>
            <w:vAlign w:val="top"/>
          </w:tcPr>
          <w:p>
            <w:pPr>
              <w:textAlignment w:val="baseline"/>
              <w:ind w:right="33" w:left="0" w:firstLine="0"/>
              <w:spacing w:before="35" w:after="25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1</w:t>
            </w:r>
          </w:p>
        </w:tc>
        <w:tc>
          <w:tcPr>
            <w:gridSpan w:val="1"/>
            <w:tcBorders>
              <w:top w:val="none" w:sz="0" w:color="#000000"/>
              <w:bottom w:val="none" w:sz="0" w:color="#000000"/>
              <w:left w:val="none" w:sz="0" w:color="#000000"/>
              <w:right w:val="none" w:sz="0" w:color="#000000"/>
            </w:tcBorders>
            <w:tcW w:w="3854" w:type="auto"/>
            <w:textDirection w:val="lrTb"/>
            <w:vAlign w:val="top"/>
          </w:tcPr>
          <w:p>
            <w:pPr>
              <w:textAlignment w:val="baseline"/>
              <w:ind w:right="0" w:left="34" w:firstLine="0"/>
              <w:spacing w:before="35" w:after="25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(1)</w:t>
            </w:r>
          </w:p>
        </w:tc>
        <w:tc>
          <w:tcPr>
            <w:gridSpan w:val="1"/>
            <w:tcBorders>
              <w:top w:val="none" w:sz="0" w:color="#000000"/>
              <w:bottom w:val="none" w:sz="0" w:color="#000000"/>
              <w:left w:val="none" w:sz="0" w:color="#000000"/>
              <w:right w:val="none" w:sz="0" w:color="#000000"/>
            </w:tcBorders>
            <w:tcW w:w="4262" w:type="auto"/>
            <w:textDirection w:val="lrTb"/>
            <w:vAlign w:val="top"/>
          </w:tcPr>
          <w:p>
            <w:pPr>
              <w:textAlignment w:val="baseline"/>
              <w:ind w:right="33" w:left="0" w:firstLine="0"/>
              <w:spacing w:before="35" w:after="25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w:t>
            </w:r>
          </w:p>
        </w:tc>
        <w:tc>
          <w:tcPr>
            <w:gridSpan w:val="1"/>
            <w:tcBorders>
              <w:top w:val="none" w:sz="0" w:color="#000000"/>
              <w:bottom w:val="none" w:sz="0" w:color="#000000"/>
              <w:left w:val="none" w:sz="0" w:color="#000000"/>
              <w:right w:val="none" w:sz="0" w:color="#000000"/>
            </w:tcBorders>
            <w:tcW w:w="4723" w:type="auto"/>
            <w:textDirection w:val="lrTb"/>
            <w:vAlign w:val="top"/>
          </w:tcPr>
          <w:p>
            <w:pPr>
              <w:textAlignment w:val="baseline"/>
              <w:ind w:right="0" w:left="34" w:firstLine="0"/>
              <w:spacing w:before="35" w:after="25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w:t>
            </w:r>
          </w:p>
        </w:tc>
      </w:tr>
      <w:tr>
        <w:trPr>
          <w:trHeight w:val="216"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5" w:firstLine="0"/>
              <w:spacing w:before="0" w:after="0" w:line="199" w:lineRule="exact"/>
              <w:jc w:val="left"/>
              <w:rPr>
                <w:color w:val="#000000"/>
                <w:sz w:val="19"/>
                <w:lang w:val="en-US"/>
                <w:spacing w:val="3"/>
                <w:w w:val="100"/>
                <w:strike w:val="false"/>
                <w:vertAlign w:val="baseline"/>
                <w:rFonts w:ascii="Arial Narrow" w:hAnsi="Arial Narrow" w:eastAsia="Arial Narrow"/>
              </w:rPr>
            </w:pPr>
            <w:r>
              <w:rPr>
                <w:color w:val="#000000"/>
                <w:sz w:val="19"/>
                <w:lang w:val="en-US"/>
                <w:spacing w:val="3"/>
                <w:w w:val="100"/>
                <w:strike w:val="false"/>
                <w:vertAlign w:val="baseline"/>
                <w:rFonts w:ascii="Arial Narrow" w:hAnsi="Arial Narrow" w:eastAsia="Arial Narrow"/>
              </w:rPr>
              <w:t xml:space="preserve">Cardiac status</w:t>
            </w:r>
          </w:p>
        </w:tc>
        <w:tc>
          <w:tcPr>
            <w:gridSpan w:val="1"/>
            <w:tcBorders>
              <w:top w:val="none" w:sz="0" w:color="#000000"/>
              <w:bottom w:val="none" w:sz="0" w:color="#000000"/>
              <w:left w:val="none" w:sz="0" w:color="#000000"/>
              <w:right w:val="none" w:sz="0" w:color="#000000"/>
            </w:tcBorders>
            <w:tcW w:w="335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3854"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262"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72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35"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6" w:line="218"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Euroscore II (</w:t>
            </w:r>
            <w:r>
              <w:rPr>
                <w:color w:val="#000000"/>
                <w:sz w:val="23"/>
                <w:lang w:val="en-US"/>
                <w:w w:val="100"/>
                <w:strike w:val="false"/>
                <w:vertAlign w:val="baseline"/>
                <w:rFonts w:ascii="Courier New" w:hAnsi="Courier New" w:eastAsia="Courier New"/>
              </w:rPr>
              <w:t xml:space="preserve">± </w:t>
            </w:r>
            <w:r>
              <w:rPr>
                <w:color w:val="#000000"/>
                <w:sz w:val="19"/>
                <w:lang w:val="en-US"/>
                <w:w w:val="100"/>
                <w:strike w:val="false"/>
                <w:vertAlign w:val="baseline"/>
                <w:rFonts w:ascii="Arial Narrow" w:hAnsi="Arial Narrow" w:eastAsia="Arial Narrow"/>
              </w:rPr>
              <w:t xml:space="preserve">SD)</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6" w:line="207" w:lineRule="exact"/>
              <w:jc w:val="right"/>
              <w:rPr>
                <w:color w:val="#000000"/>
                <w:sz w:val="19"/>
                <w:lang w:val="en-US"/>
                <w:spacing w:val="-15"/>
                <w:w w:val="100"/>
                <w:strike w:val="false"/>
                <w:vertAlign w:val="baseline"/>
                <w:rFonts w:ascii="Arial Narrow" w:hAnsi="Arial Narrow" w:eastAsia="Arial Narrow"/>
              </w:rPr>
            </w:pPr>
            <w:r>
              <w:rPr>
                <w:color w:val="#000000"/>
                <w:sz w:val="19"/>
                <w:lang w:val="en-US"/>
                <w:spacing w:val="-15"/>
                <w:w w:val="100"/>
                <w:strike w:val="false"/>
                <w:vertAlign w:val="baseline"/>
                <w:rFonts w:ascii="Arial Narrow" w:hAnsi="Arial Narrow" w:eastAsia="Arial Narrow"/>
              </w:rPr>
              <w:t xml:space="preserve">1.1</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(0.8)</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6" w:line="207" w:lineRule="exact"/>
              <w:jc w:val="right"/>
              <w:rPr>
                <w:color w:val="#000000"/>
                <w:sz w:val="19"/>
                <w:lang w:val="en-US"/>
                <w:spacing w:val="-8"/>
                <w:w w:val="100"/>
                <w:strike w:val="false"/>
                <w:vertAlign w:val="baseline"/>
                <w:rFonts w:ascii="Arial Narrow" w:hAnsi="Arial Narrow" w:eastAsia="Arial Narrow"/>
              </w:rPr>
            </w:pPr>
            <w:r>
              <w:rPr>
                <w:color w:val="#000000"/>
                <w:sz w:val="19"/>
                <w:lang w:val="en-US"/>
                <w:spacing w:val="-8"/>
                <w:w w:val="100"/>
                <w:strike w:val="false"/>
                <w:vertAlign w:val="baseline"/>
                <w:rFonts w:ascii="Arial Narrow" w:hAnsi="Arial Narrow" w:eastAsia="Arial Narrow"/>
              </w:rPr>
              <w:t xml:space="preserve">1.0</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(0.6)</w:t>
            </w:r>
          </w:p>
        </w:tc>
      </w:tr>
      <w:tr>
        <w:trPr>
          <w:trHeight w:val="259"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7" w:line="226" w:lineRule="exact"/>
              <w:jc w:val="left"/>
              <w:rPr>
                <w:color w:val="#000000"/>
                <w:sz w:val="19"/>
                <w:lang w:val="en-US"/>
                <w:spacing w:val="-7"/>
                <w:w w:val="100"/>
                <w:strike w:val="false"/>
                <w:vertAlign w:val="baseline"/>
                <w:rFonts w:ascii="Arial Narrow" w:hAnsi="Arial Narrow" w:eastAsia="Arial Narrow"/>
              </w:rPr>
            </w:pPr>
            <w:r>
              <w:rPr>
                <w:color w:val="#000000"/>
                <w:sz w:val="19"/>
                <w:lang w:val="en-US"/>
                <w:spacing w:val="-7"/>
                <w:w w:val="100"/>
                <w:strike w:val="false"/>
                <w:vertAlign w:val="baseline"/>
                <w:rFonts w:ascii="Arial Narrow" w:hAnsi="Arial Narrow" w:eastAsia="Arial Narrow"/>
              </w:rPr>
              <w:t xml:space="preserve">LVEF (</w:t>
            </w:r>
            <w:r>
              <w:rPr>
                <w:color w:val="#000000"/>
                <w:sz w:val="23"/>
                <w:lang w:val="en-US"/>
                <w:spacing w:val="-7"/>
                <w:w w:val="100"/>
                <w:strike w:val="false"/>
                <w:vertAlign w:val="baseline"/>
                <w:rFonts w:ascii="Courier New" w:hAnsi="Courier New" w:eastAsia="Courier New"/>
              </w:rPr>
              <w:t xml:space="preserve">± </w:t>
            </w:r>
            <w:r>
              <w:rPr>
                <w:color w:val="#000000"/>
                <w:sz w:val="19"/>
                <w:lang w:val="en-US"/>
                <w:spacing w:val="-7"/>
                <w:w w:val="100"/>
                <w:strike w:val="false"/>
                <w:vertAlign w:val="baseline"/>
                <w:rFonts w:ascii="Arial Narrow" w:hAnsi="Arial Narrow" w:eastAsia="Arial Narrow"/>
              </w:rPr>
              <w:t xml:space="preserve">SD)</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5" w:after="7" w:line="207" w:lineRule="exact"/>
              <w:jc w:val="right"/>
              <w:rPr>
                <w:color w:val="#000000"/>
                <w:sz w:val="19"/>
                <w:lang w:val="en-US"/>
                <w:spacing w:val="-8"/>
                <w:w w:val="100"/>
                <w:strike w:val="false"/>
                <w:vertAlign w:val="baseline"/>
                <w:rFonts w:ascii="Arial Narrow" w:hAnsi="Arial Narrow" w:eastAsia="Arial Narrow"/>
              </w:rPr>
            </w:pPr>
            <w:r>
              <w:rPr>
                <w:color w:val="#000000"/>
                <w:sz w:val="19"/>
                <w:lang w:val="en-US"/>
                <w:spacing w:val="-8"/>
                <w:w w:val="100"/>
                <w:strike w:val="false"/>
                <w:vertAlign w:val="baseline"/>
                <w:rFonts w:ascii="Arial Narrow" w:hAnsi="Arial Narrow" w:eastAsia="Arial Narrow"/>
              </w:rPr>
              <w:t xml:space="preserve">55.0</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5" w:after="7"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(9.6)</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5" w:after="7" w:line="207" w:lineRule="exact"/>
              <w:jc w:val="right"/>
              <w:rPr>
                <w:color w:val="#000000"/>
                <w:sz w:val="19"/>
                <w:lang w:val="en-US"/>
                <w:spacing w:val="-7"/>
                <w:w w:val="100"/>
                <w:strike w:val="false"/>
                <w:vertAlign w:val="baseline"/>
                <w:rFonts w:ascii="Arial Narrow" w:hAnsi="Arial Narrow" w:eastAsia="Arial Narrow"/>
              </w:rPr>
            </w:pPr>
            <w:r>
              <w:rPr>
                <w:color w:val="#000000"/>
                <w:sz w:val="19"/>
                <w:lang w:val="en-US"/>
                <w:spacing w:val="-7"/>
                <w:w w:val="100"/>
                <w:strike w:val="false"/>
                <w:vertAlign w:val="baseline"/>
                <w:rFonts w:ascii="Arial Narrow" w:hAnsi="Arial Narrow" w:eastAsia="Arial Narrow"/>
              </w:rPr>
              <w:t xml:space="preserve">54.0</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35" w:after="7" w:line="207" w:lineRule="exact"/>
              <w:jc w:val="left"/>
              <w:rPr>
                <w:color w:val="#000000"/>
                <w:sz w:val="19"/>
                <w:lang w:val="en-US"/>
                <w:spacing w:val="-12"/>
                <w:w w:val="100"/>
                <w:strike w:val="false"/>
                <w:vertAlign w:val="baseline"/>
                <w:rFonts w:ascii="Arial Narrow" w:hAnsi="Arial Narrow" w:eastAsia="Arial Narrow"/>
              </w:rPr>
            </w:pPr>
            <w:r>
              <w:rPr>
                <w:color w:val="#000000"/>
                <w:sz w:val="19"/>
                <w:lang w:val="en-US"/>
                <w:spacing w:val="-12"/>
                <w:w w:val="100"/>
                <w:strike w:val="false"/>
                <w:vertAlign w:val="baseline"/>
                <w:rFonts w:ascii="Arial Narrow" w:hAnsi="Arial Narrow" w:eastAsia="Arial Narrow"/>
              </w:rPr>
              <w:t xml:space="preserve">(10.2)</w:t>
            </w:r>
          </w:p>
        </w:tc>
      </w:tr>
      <w:tr>
        <w:trPr>
          <w:trHeight w:val="259"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35" w:after="7" w:line="207"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NYHA class I–II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5" w:after="7" w:line="207"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53</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5" w:after="7"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(74)</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5" w:after="7"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52</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35" w:after="7"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(69)</w:t>
            </w:r>
          </w:p>
        </w:tc>
      </w:tr>
      <w:tr>
        <w:trPr>
          <w:trHeight w:val="259"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36" w:after="6" w:line="207"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NYHA class III–IV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6" w:after="6" w:line="207" w:lineRule="exact"/>
              <w:jc w:val="right"/>
              <w:rPr>
                <w:color w:val="#000000"/>
                <w:sz w:val="19"/>
                <w:lang w:val="en-US"/>
                <w:spacing w:val="-8"/>
                <w:w w:val="100"/>
                <w:strike w:val="false"/>
                <w:vertAlign w:val="baseline"/>
                <w:rFonts w:ascii="Arial Narrow" w:hAnsi="Arial Narrow" w:eastAsia="Arial Narrow"/>
              </w:rPr>
            </w:pPr>
            <w:r>
              <w:rPr>
                <w:color w:val="#000000"/>
                <w:sz w:val="19"/>
                <w:lang w:val="en-US"/>
                <w:spacing w:val="-8"/>
                <w:w w:val="100"/>
                <w:strike w:val="false"/>
                <w:vertAlign w:val="baseline"/>
                <w:rFonts w:ascii="Arial Narrow" w:hAnsi="Arial Narrow" w:eastAsia="Arial Narrow"/>
              </w:rPr>
              <w:t xml:space="preserve">19</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6" w:after="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(26)</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6" w:after="6" w:line="207"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23</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36" w:after="6"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(31)</w:t>
            </w:r>
          </w:p>
        </w:tc>
      </w:tr>
      <w:tr>
        <w:trPr>
          <w:trHeight w:val="274"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36" w:after="21" w:line="207" w:lineRule="exact"/>
              <w:jc w:val="lef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Atrial fibrillation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36" w:after="21" w:line="207" w:lineRule="exact"/>
              <w:jc w:val="righ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15</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36" w:after="21"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(21)</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36" w:after="21" w:line="207" w:lineRule="exact"/>
              <w:jc w:val="right"/>
              <w:rPr>
                <w:color w:val="#000000"/>
                <w:sz w:val="19"/>
                <w:lang w:val="en-US"/>
                <w:spacing w:val="-8"/>
                <w:w w:val="100"/>
                <w:strike w:val="false"/>
                <w:vertAlign w:val="baseline"/>
                <w:rFonts w:ascii="Arial Narrow" w:hAnsi="Arial Narrow" w:eastAsia="Arial Narrow"/>
              </w:rPr>
            </w:pPr>
            <w:r>
              <w:rPr>
                <w:color w:val="#000000"/>
                <w:sz w:val="19"/>
                <w:lang w:val="en-US"/>
                <w:spacing w:val="-8"/>
                <w:w w:val="100"/>
                <w:strike w:val="false"/>
                <w:vertAlign w:val="baseline"/>
                <w:rFonts w:ascii="Arial Narrow" w:hAnsi="Arial Narrow" w:eastAsia="Arial Narrow"/>
              </w:rPr>
              <w:t xml:space="preserve">12</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36" w:after="21"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(16)</w:t>
            </w:r>
          </w:p>
        </w:tc>
      </w:tr>
      <w:tr>
        <w:trPr>
          <w:trHeight w:val="274"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35" w:line="207"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Hypertension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35"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28</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35"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(39)</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35" w:line="207"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34</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35"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(45)</w:t>
            </w:r>
          </w:p>
        </w:tc>
      </w:tr>
      <w:tr>
        <w:trPr>
          <w:trHeight w:val="264"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50" w:line="207" w:lineRule="exact"/>
              <w:jc w:val="left"/>
              <w:rPr>
                <w:color w:val="#000000"/>
                <w:sz w:val="19"/>
                <w:lang w:val="en-US"/>
                <w:spacing w:val="3"/>
                <w:w w:val="100"/>
                <w:strike w:val="false"/>
                <w:vertAlign w:val="baseline"/>
                <w:rFonts w:ascii="Arial Narrow" w:hAnsi="Arial Narrow" w:eastAsia="Arial Narrow"/>
              </w:rPr>
            </w:pPr>
            <w:r>
              <w:rPr>
                <w:color w:val="#000000"/>
                <w:sz w:val="19"/>
                <w:lang w:val="en-US"/>
                <w:spacing w:val="3"/>
                <w:w w:val="100"/>
                <w:strike w:val="false"/>
                <w:vertAlign w:val="baseline"/>
                <w:rFonts w:ascii="Arial Narrow" w:hAnsi="Arial Narrow" w:eastAsia="Arial Narrow"/>
              </w:rPr>
              <w:t xml:space="preserve">Diabetes mellitus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50"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50"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50"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7</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50"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(9)</w:t>
            </w:r>
          </w:p>
        </w:tc>
      </w:tr>
      <w:tr>
        <w:trPr>
          <w:trHeight w:val="244"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36" w:line="207"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Dyslipidaemia (%)</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3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1</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3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(1)</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36"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1</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3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(1)</w:t>
            </w:r>
          </w:p>
        </w:tc>
      </w:tr>
      <w:tr>
        <w:trPr>
          <w:trHeight w:val="240" w:hRule="exact"/>
        </w:trPr>
        <w:tc>
          <w:tcPr>
            <w:gridSpan w:val="1"/>
            <w:tcBorders>
              <w:top w:val="none" w:sz="0" w:color="#000000"/>
              <w:bottom w:val="none" w:sz="0" w:color="#000000"/>
              <w:left w:val="none" w:sz="0" w:color="#000000"/>
              <w:right w:val="none" w:sz="0" w:color="#000000"/>
            </w:tcBorders>
            <w:tcW w:w="2947" w:type="auto"/>
            <w:textDirection w:val="lrTb"/>
            <w:vAlign w:val="center"/>
          </w:tcPr>
          <w:p>
            <w:pPr>
              <w:textAlignment w:val="baseline"/>
              <w:ind w:right="0" w:left="185" w:firstLine="0"/>
              <w:spacing w:before="0" w:after="6" w:line="224"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Body mass index (</w:t>
            </w:r>
            <w:r>
              <w:rPr>
                <w:color w:val="#000000"/>
                <w:sz w:val="23"/>
                <w:lang w:val="en-US"/>
                <w:w w:val="100"/>
                <w:strike w:val="false"/>
                <w:vertAlign w:val="baseline"/>
                <w:rFonts w:ascii="Courier New" w:hAnsi="Courier New" w:eastAsia="Courier New"/>
              </w:rPr>
              <w:t xml:space="preserve">± </w:t>
            </w:r>
            <w:r>
              <w:rPr>
                <w:color w:val="#000000"/>
                <w:sz w:val="19"/>
                <w:lang w:val="en-US"/>
                <w:w w:val="100"/>
                <w:strike w:val="false"/>
                <w:vertAlign w:val="baseline"/>
                <w:rFonts w:ascii="Arial Narrow" w:hAnsi="Arial Narrow" w:eastAsia="Arial Narrow"/>
              </w:rPr>
              <w:t xml:space="preserve">SD)</w:t>
            </w:r>
          </w:p>
        </w:tc>
        <w:tc>
          <w:tcPr>
            <w:gridSpan w:val="1"/>
            <w:tcBorders>
              <w:top w:val="none" w:sz="0" w:color="#000000"/>
              <w:bottom w:val="none" w:sz="0" w:color="#000000"/>
              <w:left w:val="none" w:sz="0" w:color="#000000"/>
              <w:right w:val="none" w:sz="0" w:color="#000000"/>
            </w:tcBorders>
            <w:tcW w:w="3350" w:type="auto"/>
            <w:textDirection w:val="lrTb"/>
            <w:vAlign w:val="center"/>
          </w:tcPr>
          <w:p>
            <w:pPr>
              <w:textAlignment w:val="baseline"/>
              <w:ind w:right="33" w:left="0" w:firstLine="0"/>
              <w:spacing w:before="0" w:after="6" w:line="207" w:lineRule="exact"/>
              <w:jc w:val="right"/>
              <w:rPr>
                <w:color w:val="#000000"/>
                <w:sz w:val="19"/>
                <w:lang w:val="en-US"/>
                <w:spacing w:val="-7"/>
                <w:w w:val="100"/>
                <w:strike w:val="false"/>
                <w:vertAlign w:val="baseline"/>
                <w:rFonts w:ascii="Arial Narrow" w:hAnsi="Arial Narrow" w:eastAsia="Arial Narrow"/>
              </w:rPr>
            </w:pPr>
            <w:r>
              <w:rPr>
                <w:color w:val="#000000"/>
                <w:sz w:val="19"/>
                <w:lang w:val="en-US"/>
                <w:spacing w:val="-7"/>
                <w:w w:val="100"/>
                <w:strike w:val="false"/>
                <w:vertAlign w:val="baseline"/>
                <w:rFonts w:ascii="Arial Narrow" w:hAnsi="Arial Narrow" w:eastAsia="Arial Narrow"/>
              </w:rPr>
              <w:t xml:space="preserve">26.2</w:t>
            </w:r>
          </w:p>
        </w:tc>
        <w:tc>
          <w:tcPr>
            <w:gridSpan w:val="1"/>
            <w:tcBorders>
              <w:top w:val="none" w:sz="0" w:color="#000000"/>
              <w:bottom w:val="none" w:sz="0" w:color="#000000"/>
              <w:left w:val="none" w:sz="0" w:color="#000000"/>
              <w:right w:val="none" w:sz="0" w:color="#000000"/>
            </w:tcBorders>
            <w:tcW w:w="3854" w:type="auto"/>
            <w:textDirection w:val="lrTb"/>
            <w:vAlign w:val="center"/>
          </w:tcPr>
          <w:p>
            <w:pPr>
              <w:textAlignment w:val="baseline"/>
              <w:ind w:right="0" w:left="34" w:firstLine="0"/>
              <w:spacing w:before="0" w:after="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(4.2)</w:t>
            </w:r>
          </w:p>
        </w:tc>
        <w:tc>
          <w:tcPr>
            <w:gridSpan w:val="1"/>
            <w:tcBorders>
              <w:top w:val="none" w:sz="0" w:color="#000000"/>
              <w:bottom w:val="none" w:sz="0" w:color="#000000"/>
              <w:left w:val="none" w:sz="0" w:color="#000000"/>
              <w:right w:val="none" w:sz="0" w:color="#000000"/>
            </w:tcBorders>
            <w:tcW w:w="4262" w:type="auto"/>
            <w:textDirection w:val="lrTb"/>
            <w:vAlign w:val="center"/>
          </w:tcPr>
          <w:p>
            <w:pPr>
              <w:textAlignment w:val="baseline"/>
              <w:ind w:right="33" w:left="0" w:firstLine="0"/>
              <w:spacing w:before="0" w:after="6" w:line="207" w:lineRule="exact"/>
              <w:jc w:val="righ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26.1</w:t>
            </w:r>
          </w:p>
        </w:tc>
        <w:tc>
          <w:tcPr>
            <w:gridSpan w:val="1"/>
            <w:tcBorders>
              <w:top w:val="none" w:sz="0" w:color="#000000"/>
              <w:bottom w:val="none" w:sz="0" w:color="#000000"/>
              <w:left w:val="none" w:sz="0" w:color="#000000"/>
              <w:right w:val="none" w:sz="0" w:color="#000000"/>
            </w:tcBorders>
            <w:tcW w:w="4723" w:type="auto"/>
            <w:textDirection w:val="lrTb"/>
            <w:vAlign w:val="center"/>
          </w:tcPr>
          <w:p>
            <w:pPr>
              <w:textAlignment w:val="baseline"/>
              <w:ind w:right="0" w:left="34" w:firstLine="0"/>
              <w:spacing w:before="0" w:after="6"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(3.9)</w:t>
            </w:r>
          </w:p>
        </w:tc>
      </w:tr>
      <w:tr>
        <w:trPr>
          <w:trHeight w:val="317" w:hRule="exact"/>
        </w:trPr>
        <w:tc>
          <w:tcPr>
            <w:gridSpan w:val="1"/>
            <w:tcBorders>
              <w:top w:val="none" w:sz="0" w:color="#000000"/>
              <w:bottom w:val="single" w:sz="5" w:color="#000000"/>
              <w:left w:val="none" w:sz="0" w:color="#000000"/>
              <w:right w:val="none" w:sz="0" w:color="#000000"/>
            </w:tcBorders>
            <w:tcW w:w="2947" w:type="auto"/>
            <w:textDirection w:val="lrTb"/>
            <w:vAlign w:val="center"/>
          </w:tcPr>
          <w:p>
            <w:pPr>
              <w:textAlignment w:val="baseline"/>
              <w:ind w:right="0" w:left="185" w:firstLine="0"/>
              <w:spacing w:before="0" w:after="67" w:line="226"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Pre-surgery sick leave weeks (</w:t>
            </w:r>
            <w:r>
              <w:rPr>
                <w:color w:val="#000000"/>
                <w:sz w:val="23"/>
                <w:lang w:val="en-US"/>
                <w:w w:val="100"/>
                <w:strike w:val="false"/>
                <w:vertAlign w:val="baseline"/>
                <w:rFonts w:ascii="Courier New" w:hAnsi="Courier New" w:eastAsia="Courier New"/>
              </w:rPr>
              <w:t xml:space="preserve">±</w:t>
            </w:r>
            <w:r>
              <w:rPr>
                <w:color w:val="#000000"/>
                <w:sz w:val="19"/>
                <w:lang w:val="en-US"/>
                <w:w w:val="100"/>
                <w:strike w:val="false"/>
                <w:vertAlign w:val="baseline"/>
                <w:rFonts w:ascii="Arial Narrow" w:hAnsi="Arial Narrow" w:eastAsia="Arial Narrow"/>
              </w:rPr>
              <w:t xml:space="preserve">SD)</w:t>
            </w:r>
            <w:r>
              <w:rPr>
                <w:color w:val="#000000"/>
                <w:sz w:val="19"/>
                <w:lang w:val="en-US"/>
                <w:w w:val="100"/>
                <w:strike w:val="false"/>
                <w:vertAlign w:val="superscript"/>
                <w:rFonts w:ascii="Arial Narrow" w:hAnsi="Arial Narrow" w:eastAsia="Arial Narrow"/>
              </w:rPr>
              <w:t xml:space="preserve">a</w:t>
            </w:r>
            <w:r>
              <w:rPr>
                <w:color w:val="#000000"/>
                <w:sz w:val="12"/>
                <w:lang w:val="en-US"/>
                <w:w w:val="100"/>
                <w:strike w:val="false"/>
                <w:vertAlign w:val="baseline"/>
                <w:rFonts w:ascii="Arial Narrow" w:hAnsi="Arial Narrow" w:eastAsia="Arial Narrow"/>
              </w:rPr>
            </w:r>
          </w:p>
        </w:tc>
        <w:tc>
          <w:tcPr>
            <w:gridSpan w:val="1"/>
            <w:tcBorders>
              <w:top w:val="none" w:sz="0" w:color="#000000"/>
              <w:bottom w:val="single" w:sz="5" w:color="#000000"/>
              <w:left w:val="none" w:sz="0" w:color="#000000"/>
              <w:right w:val="none" w:sz="0" w:color="#000000"/>
            </w:tcBorders>
            <w:tcW w:w="3350" w:type="auto"/>
            <w:textDirection w:val="lrTb"/>
            <w:vAlign w:val="center"/>
          </w:tcPr>
          <w:p>
            <w:pPr>
              <w:textAlignment w:val="baseline"/>
              <w:ind w:right="33" w:left="0" w:firstLine="0"/>
              <w:spacing w:before="36" w:after="64" w:line="207" w:lineRule="exact"/>
              <w:jc w:val="righ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1.3</w:t>
            </w:r>
          </w:p>
        </w:tc>
        <w:tc>
          <w:tcPr>
            <w:gridSpan w:val="1"/>
            <w:tcBorders>
              <w:top w:val="none" w:sz="0" w:color="#000000"/>
              <w:bottom w:val="single" w:sz="5" w:color="#000000"/>
              <w:left w:val="none" w:sz="0" w:color="#000000"/>
              <w:right w:val="none" w:sz="0" w:color="#000000"/>
            </w:tcBorders>
            <w:tcW w:w="3854" w:type="auto"/>
            <w:textDirection w:val="lrTb"/>
            <w:vAlign w:val="center"/>
          </w:tcPr>
          <w:p>
            <w:pPr>
              <w:textAlignment w:val="baseline"/>
              <w:ind w:right="0" w:left="34" w:firstLine="0"/>
              <w:spacing w:before="36" w:after="64"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(8.1)</w:t>
            </w:r>
          </w:p>
        </w:tc>
        <w:tc>
          <w:tcPr>
            <w:gridSpan w:val="1"/>
            <w:tcBorders>
              <w:top w:val="none" w:sz="0" w:color="#000000"/>
              <w:bottom w:val="single" w:sz="5" w:color="#000000"/>
              <w:left w:val="none" w:sz="0" w:color="#000000"/>
              <w:right w:val="none" w:sz="0" w:color="#000000"/>
            </w:tcBorders>
            <w:tcW w:w="4262" w:type="auto"/>
            <w:textDirection w:val="lrTb"/>
            <w:vAlign w:val="center"/>
          </w:tcPr>
          <w:p>
            <w:pPr>
              <w:textAlignment w:val="baseline"/>
              <w:ind w:right="33" w:left="0" w:firstLine="0"/>
              <w:spacing w:before="36" w:after="64" w:line="207"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2.7</w:t>
            </w:r>
          </w:p>
        </w:tc>
        <w:tc>
          <w:tcPr>
            <w:gridSpan w:val="1"/>
            <w:tcBorders>
              <w:top w:val="none" w:sz="0" w:color="#000000"/>
              <w:bottom w:val="single" w:sz="5" w:color="#000000"/>
              <w:left w:val="none" w:sz="0" w:color="#000000"/>
              <w:right w:val="none" w:sz="0" w:color="#000000"/>
            </w:tcBorders>
            <w:tcW w:w="4723" w:type="auto"/>
            <w:textDirection w:val="lrTb"/>
            <w:vAlign w:val="center"/>
          </w:tcPr>
          <w:p>
            <w:pPr>
              <w:textAlignment w:val="baseline"/>
              <w:ind w:right="0" w:left="34" w:firstLine="0"/>
              <w:spacing w:before="36" w:after="64" w:line="207"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(5.2)</w:t>
            </w:r>
          </w:p>
        </w:tc>
      </w:tr>
    </w:tbl>
    <w:p>
      <w:pPr>
        <w:spacing w:before="0" w:after="53" w:line="20" w:lineRule="exact"/>
      </w:pPr>
    </w:p>
    <w:p>
      <w:pPr>
        <w:textAlignment w:val="baseline"/>
        <w:ind w:right="0" w:left="0" w:firstLine="0"/>
        <w:spacing w:before="24" w:after="0" w:line="192" w:lineRule="exact"/>
        <w:jc w:val="both"/>
        <w:rPr>
          <w:color w:val="#000000"/>
          <w:sz w:val="17"/>
          <w:lang w:val="en-US"/>
          <w:w w:val="100"/>
          <w:strike w:val="false"/>
          <w:vertAlign w:val="baseline"/>
          <w:rFonts w:ascii="Arial Narrow" w:hAnsi="Arial Narrow" w:eastAsia="Arial Narrow"/>
        </w:rPr>
      </w:pPr>
      <w:r>
        <w:rPr>
          <w:color w:val="#000000"/>
          <w:sz w:val="17"/>
          <w:lang w:val="en-US"/>
          <w:w w:val="100"/>
          <w:strike w:val="false"/>
          <w:vertAlign w:val="baseline"/>
          <w:rFonts w:ascii="Arial Narrow" w:hAnsi="Arial Narrow" w:eastAsia="Arial Narrow"/>
        </w:rPr>
        <w:t xml:space="preserve">Categorical variables are presented as numbers (%) and numerical vari</w:t>
        <w:softHyphen/>
      </w:r>
      <w:r>
        <w:rPr>
          <w:color w:val="#000000"/>
          <w:sz w:val="17"/>
          <w:lang w:val="en-US"/>
          <w:w w:val="100"/>
          <w:strike w:val="false"/>
          <w:vertAlign w:val="baseline"/>
          <w:rFonts w:ascii="Arial Narrow" w:hAnsi="Arial Narrow" w:eastAsia="Arial Narrow"/>
        </w:rPr>
        <w:t xml:space="preserve">ables as means (</w:t>
      </w:r>
      <w:r>
        <w:rPr>
          <w:color w:val="#000000"/>
          <w:sz w:val="21"/>
          <w:lang w:val="en-US"/>
          <w:w w:val="100"/>
          <w:strike w:val="false"/>
          <w:vertAlign w:val="baseline"/>
          <w:rFonts w:ascii="Courier New" w:hAnsi="Courier New" w:eastAsia="Courier New"/>
        </w:rPr>
        <w:t xml:space="preserve">± </w:t>
      </w:r>
      <w:r>
        <w:rPr>
          <w:color w:val="#000000"/>
          <w:sz w:val="17"/>
          <w:lang w:val="en-US"/>
          <w:w w:val="100"/>
          <w:strike w:val="false"/>
          <w:vertAlign w:val="baseline"/>
          <w:rFonts w:ascii="Arial Narrow" w:hAnsi="Arial Narrow" w:eastAsia="Arial Narrow"/>
        </w:rPr>
        <w:t xml:space="preserve">SD).</w:t>
      </w:r>
    </w:p>
    <w:p>
      <w:pPr>
        <w:textAlignment w:val="baseline"/>
        <w:ind w:right="0" w:left="0" w:firstLine="0"/>
        <w:spacing w:before="0" w:after="0" w:line="185" w:lineRule="exact"/>
        <w:jc w:val="left"/>
        <w:rPr>
          <w:color w:val="#000000"/>
          <w:sz w:val="11"/>
          <w:lang w:val="en-US"/>
          <w:spacing w:val="3"/>
          <w:w w:val="100"/>
          <w:strike w:val="false"/>
          <w:vertAlign w:val="superscript"/>
          <w:rFonts w:ascii="Arial Narrow" w:hAnsi="Arial Narrow" w:eastAsia="Arial Narrow"/>
        </w:rPr>
      </w:pPr>
      <w:r>
        <w:rPr>
          <w:color w:val="#000000"/>
          <w:sz w:val="11"/>
          <w:lang w:val="en-US"/>
          <w:spacing w:val="3"/>
          <w:w w:val="100"/>
          <w:strike w:val="false"/>
          <w:vertAlign w:val="superscript"/>
          <w:rFonts w:ascii="Arial Narrow" w:hAnsi="Arial Narrow" w:eastAsia="Arial Narrow"/>
        </w:rPr>
        <w:t xml:space="preserve">a</w:t>
      </w:r>
      <w:r>
        <w:rPr>
          <w:color w:val="#000000"/>
          <w:sz w:val="17"/>
          <w:lang w:val="en-US"/>
          <w:spacing w:val="3"/>
          <w:w w:val="100"/>
          <w:strike w:val="false"/>
          <w:vertAlign w:val="baseline"/>
          <w:rFonts w:ascii="Arial Narrow" w:hAnsi="Arial Narrow" w:eastAsia="Arial Narrow"/>
        </w:rPr>
        <w:t xml:space="preserve">Sick leave weeks during 6 months before surgery.</w:t>
      </w:r>
    </w:p>
    <w:p>
      <w:pPr>
        <w:textAlignment w:val="baseline"/>
        <w:ind w:right="0" w:left="0" w:firstLine="0"/>
        <w:spacing w:before="0" w:after="0" w:line="201" w:lineRule="exact"/>
        <w:jc w:val="both"/>
        <w:rPr>
          <w:color w:val="#000000"/>
          <w:sz w:val="17"/>
          <w:lang w:val="en-US"/>
          <w:w w:val="100"/>
          <w:strike w:val="false"/>
          <w:vertAlign w:val="baseline"/>
          <w:rFonts w:ascii="Arial Narrow" w:hAnsi="Arial Narrow" w:eastAsia="Arial Narrow"/>
        </w:rPr>
      </w:pPr>
      <w:r>
        <w:rPr>
          <w:color w:val="#000000"/>
          <w:sz w:val="17"/>
          <w:lang w:val="en-US"/>
          <w:w w:val="100"/>
          <w:strike w:val="false"/>
          <w:vertAlign w:val="baseline"/>
          <w:rFonts w:ascii="Arial Narrow" w:hAnsi="Arial Narrow" w:eastAsia="Arial Narrow"/>
        </w:rPr>
        <w:t xml:space="preserve">CR: cardiac rehabilitation; LVEF: left ventricular ejection fraction; NYHA: New York Heart Association.</w:t>
      </w:r>
    </w:p>
    <w:p>
      <w:pPr>
        <w:sectPr>
          <w:pgSz w:w="11909" w:h="15874" w:orient="portrait"/>
          <w:type w:val="nextPage"/>
          <w:textDirection w:val="lrTb"/>
          <w:cols w:sep="0" w:num="2" w:space="0" w:equalWidth="0">
            <w:col w:w="4723" w:space="230"/>
            <w:col w:w="4723" w:space="0"/>
          </w:cols>
          <w:pgMar w:bottom="959" w:top="1431" w:right="1179" w:left="994" w:header="720" w:footer="720"/>
          <w:titlePg w:val="false"/>
        </w:sectPr>
      </w:pPr>
    </w:p>
    <w:p>
      <w:pPr>
        <w:textAlignment w:val="baseline"/>
        <w:ind w:right="0" w:left="0" w:firstLine="0"/>
        <w:spacing w:before="0" w:after="0" w:line="240" w:lineRule="auto"/>
        <w:jc w:val="left"/>
        <w:rPr>
          <w:color w:val="#000000"/>
          <w:sz w:val="24"/>
          <w:lang w:val="en-US"/>
          <w:w w:val="100"/>
          <w:strike w:val="false"/>
          <w:vertAlign w:val="baseline"/>
          <w:rFonts w:ascii="Times New Roman" w:hAnsi="Times New Roman" w:eastAsia="Times New Roman"/>
        </w:rPr>
      </w:pPr>
      <w:r>
        <w:pict>
          <v:shapetype id="_x0000_t10" coordsize="21600,21600" o:spt="202" path="m,l,21600r21600,l21600,xe">
            <v:stroke joinstyle="miter"/>
            <v:path gradientshapeok="t" o:connecttype="rect"/>
          </v:shapetype>
          <v:shape id="_x0000_s9" type="#_x0000_t10" filled="f" stroked="f" style="position:absolute;width:486pt;height:12.6pt;z-index:-991;margin-left:60.1pt;margin-top:3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6" w:after="0" w:line="224" w:lineRule="exact"/>
                    <w:jc w:val="left"/>
                    <w:tabs>
                      <w:tab w:val="left" w:leader="none" w:pos="9576"/>
                    </w:tabs>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Hansen et al.	</w:t>
                  </w:r>
                  <w:r>
                    <w:rPr>
                      <w:color w:val="#000000"/>
                      <w:sz w:val="22"/>
                      <w:lang w:val="en-US"/>
                      <w:w w:val="100"/>
                      <w:strike w:val="false"/>
                      <w:vertAlign w:val="baseline"/>
                      <w:rFonts w:ascii="Arial Narrow" w:hAnsi="Arial Narrow" w:eastAsia="Arial Narrow"/>
                    </w:rPr>
                    <w:t xml:space="preserve">5</w:t>
                  </w:r>
                </w:p>
              </w:txbxContent>
            </v:textbox>
          </v:shape>
        </w:pict>
      </w:r>
    </w:p>
    <w:p>
      <w:pPr>
        <w:sectPr>
          <w:pgSz w:w="11909" w:h="15874" w:orient="portrait"/>
          <w:type w:val="nextPage"/>
          <w:textDirection w:val="lrTb"/>
          <w:pgMar w:bottom="958" w:top="1372" w:right="927" w:left="1202" w:header="720" w:footer="720"/>
          <w:titlePg w:val="false"/>
        </w:sectPr>
      </w:pPr>
    </w:p>
    <w:p>
      <w:pPr>
        <w:textAlignment w:val="baseline"/>
        <w:ind w:right="0" w:left="0" w:firstLine="0"/>
        <w:spacing w:before="0" w:after="0" w:line="238" w:lineRule="exact"/>
        <w:jc w:val="both"/>
        <w:rPr>
          <w:color w:val="#000000"/>
          <w:sz w:val="21"/>
          <w:lang w:val="en-US"/>
          <w:w w:val="100"/>
          <w:strike w:val="false"/>
          <w:vertAlign w:val="baseline"/>
          <w:rFonts w:ascii="Times New Roman" w:hAnsi="Times New Roman" w:eastAsia="Times New Roman"/>
        </w:rPr>
      </w:pPr>
      <w:r>
        <w:pict>
          <v:line strokeweight="0.95pt" strokecolor="#000000" from="-2.2pt,-15.1pt" to="483.85pt,-15.1pt" style="position:absolute;mso-position-horizontal-relative:text;mso-position-vertical-relative:text;">
            <v:stroke dashstyle="solid"/>
          </v:line>
        </w:pict>
      </w:r>
      <w:r>
        <w:rPr>
          <w:color w:val="#000000"/>
          <w:sz w:val="21"/>
          <w:lang w:val="en-US"/>
          <w:w w:val="100"/>
          <w:strike w:val="false"/>
          <w:vertAlign w:val="baseline"/>
          <w:rFonts w:ascii="Times New Roman" w:hAnsi="Times New Roman" w:eastAsia="Times New Roman"/>
        </w:rPr>
        <w:t xml:space="preserve">participated in the exercise training programme with an average number of 28 sessions, and 66/72 (92%) attended the nurse consultations in the CR group with 95% attending at least four consultations (data not shown).</w:t>
      </w:r>
    </w:p>
    <w:p>
      <w:pPr>
        <w:textAlignment w:val="baseline"/>
        <w:ind w:right="0" w:left="0" w:firstLine="0"/>
        <w:spacing w:before="336" w:after="0" w:line="259" w:lineRule="exact"/>
        <w:jc w:val="left"/>
        <w:rPr>
          <w:color w:val="#000000"/>
          <w:sz w:val="23"/>
          <w:lang w:val="en-US"/>
          <w:spacing w:val="-3"/>
          <w:w w:val="100"/>
          <w:strike w:val="false"/>
          <w:vertAlign w:val="baseline"/>
          <w:rFonts w:ascii="Arial Narrow" w:hAnsi="Arial Narrow" w:eastAsia="Arial Narrow"/>
        </w:rPr>
      </w:pPr>
      <w:r>
        <w:rPr>
          <w:color w:val="#000000"/>
          <w:sz w:val="23"/>
          <w:lang w:val="en-US"/>
          <w:spacing w:val="-3"/>
          <w:w w:val="100"/>
          <w:strike w:val="false"/>
          <w:vertAlign w:val="baseline"/>
          <w:rFonts w:ascii="Arial Narrow" w:hAnsi="Arial Narrow" w:eastAsia="Arial Narrow"/>
        </w:rPr>
        <w:t xml:space="preserve">Costs</w:t>
      </w:r>
    </w:p>
    <w:p>
      <w:pPr>
        <w:textAlignment w:val="baseline"/>
        <w:ind w:right="0" w:left="0" w:firstLine="0"/>
        <w:spacing w:before="122" w:after="0" w:line="237"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Resource use and costs of care are presented in Tables 2 and 3, respectively. The total costs in the CR group</w:t>
      </w:r>
    </w:p>
    <w:p>
      <w:pPr>
        <w:textAlignment w:val="baseline"/>
        <w:ind w:right="0" w:left="0" w:firstLine="0"/>
        <w:spacing w:before="0" w:after="0" w:line="238" w:lineRule="exact"/>
        <w:jc w:val="both"/>
        <w:rPr>
          <w:color w:val="#000000"/>
          <w:sz w:val="21"/>
          <w:lang w:val="en-US"/>
          <w:w w:val="100"/>
          <w:strike w:val="false"/>
          <w:vertAlign w:val="baseline"/>
          <w:rFonts w:ascii="Times New Roman" w:hAnsi="Times New Roman" w:eastAsia="Times New Roman"/>
        </w:rPr>
      </w:pPr>
      <w:r>
        <w:br w:type="column"/>
      </w:r>
      <w:r>
        <w:rPr>
          <w:color w:val="#000000"/>
          <w:sz w:val="21"/>
          <w:lang w:val="en-US"/>
          <w:w w:val="100"/>
          <w:strike w:val="false"/>
          <w:vertAlign w:val="baseline"/>
          <w:rFonts w:ascii="Times New Roman" w:hAnsi="Times New Roman" w:eastAsia="Times New Roman"/>
        </w:rPr>
        <w:t xml:space="preserve">were estimated to be 882 Euros per patient. In the usual care group, 13/75 participants received CR out</w:t>
        <w:softHyphen/>
      </w:r>
      <w:r>
        <w:rPr>
          <w:color w:val="#000000"/>
          <w:sz w:val="21"/>
          <w:lang w:val="en-US"/>
          <w:w w:val="100"/>
          <w:strike w:val="false"/>
          <w:vertAlign w:val="baseline"/>
          <w:rFonts w:ascii="Times New Roman" w:hAnsi="Times New Roman" w:eastAsia="Times New Roman"/>
        </w:rPr>
        <w:t xml:space="preserve">side of the trial protocol and the costs for these partici</w:t>
        <w:softHyphen/>
      </w:r>
      <w:r>
        <w:rPr>
          <w:color w:val="#000000"/>
          <w:sz w:val="21"/>
          <w:lang w:val="en-US"/>
          <w:w w:val="100"/>
          <w:strike w:val="false"/>
          <w:vertAlign w:val="baseline"/>
          <w:rFonts w:ascii="Times New Roman" w:hAnsi="Times New Roman" w:eastAsia="Times New Roman"/>
        </w:rPr>
        <w:t xml:space="preserve">pants were estimated at 132 Euros per patient. Statistically significantly higher CR costs and patient-borne costs were observed in the CR group compared to the usual care group. No statistically significant dif</w:t>
        <w:softHyphen/>
      </w:r>
      <w:r>
        <w:rPr>
          <w:color w:val="#000000"/>
          <w:sz w:val="21"/>
          <w:lang w:val="en-US"/>
          <w:w w:val="100"/>
          <w:strike w:val="false"/>
          <w:vertAlign w:val="baseline"/>
          <w:rFonts w:ascii="Times New Roman" w:hAnsi="Times New Roman" w:eastAsia="Times New Roman"/>
        </w:rPr>
        <w:t xml:space="preserve">ferences were observed for health care use, sick leave or associated costs, except for a statistically significant dif</w:t>
        <w:softHyphen/>
      </w:r>
      <w:r>
        <w:rPr>
          <w:color w:val="#000000"/>
          <w:sz w:val="21"/>
          <w:lang w:val="en-US"/>
          <w:w w:val="100"/>
          <w:strike w:val="false"/>
          <w:vertAlign w:val="baseline"/>
          <w:rFonts w:ascii="Times New Roman" w:hAnsi="Times New Roman" w:eastAsia="Times New Roman"/>
        </w:rPr>
        <w:t xml:space="preserve">ference in other acute hospital admission costs, which</w:t>
      </w:r>
    </w:p>
    <w:p>
      <w:pPr>
        <w:sectPr>
          <w:pgSz w:w="11909" w:h="15874" w:orient="portrait"/>
          <w:type w:val="continuous"/>
          <w:textDirection w:val="lrTb"/>
          <w:cols w:sep="0" w:num="2" w:space="0" w:equalWidth="0">
            <w:col w:w="4723" w:space="230"/>
            <w:col w:w="4723" w:space="0"/>
          </w:cols>
          <w:pgMar w:bottom="958" w:top="1372" w:right="927" w:left="1246" w:header="720" w:footer="720"/>
          <w:titlePg w:val="false"/>
        </w:sectPr>
      </w:pPr>
    </w:p>
    <w:p>
      <w:pPr>
        <w:textAlignment w:val="baseline"/>
        <w:ind w:right="0" w:left="0" w:firstLine="0"/>
        <w:spacing w:before="582" w:after="49" w:line="214" w:lineRule="exact"/>
        <w:jc w:val="left"/>
        <w:rPr>
          <w:color w:val="#000000"/>
          <w:sz w:val="21"/>
          <w:lang w:val="en-US"/>
          <w:spacing w:val="1"/>
          <w:w w:val="100"/>
          <w:strike w:val="false"/>
          <w:vertAlign w:val="baseline"/>
          <w:rFonts w:ascii="Arial" w:hAnsi="Arial" w:eastAsia="Arial"/>
        </w:rPr>
      </w:pPr>
      <w:r>
        <w:rPr>
          <w:color w:val="#000000"/>
          <w:sz w:val="21"/>
          <w:lang w:val="en-US"/>
          <w:spacing w:val="1"/>
          <w:w w:val="100"/>
          <w:strike w:val="false"/>
          <w:vertAlign w:val="baseline"/>
          <w:rFonts w:ascii="Arial" w:hAnsi="Arial" w:eastAsia="Arial"/>
        </w:rPr>
        <w:t xml:space="preserve">Table 2. </w:t>
      </w:r>
      <w:r>
        <w:rPr>
          <w:color w:val="#000000"/>
          <w:sz w:val="20"/>
          <w:lang w:val="en-US"/>
          <w:spacing w:val="1"/>
          <w:w w:val="100"/>
          <w:strike w:val="false"/>
          <w:vertAlign w:val="baseline"/>
          <w:rFonts w:ascii="Arial Narrow" w:hAnsi="Arial Narrow" w:eastAsia="Arial Narrow"/>
        </w:rPr>
        <w:t xml:space="preserve">Resource use from heart valve surgery through 6 months of follow-up.</w:t>
      </w:r>
    </w:p>
    <w:p>
      <w:pPr>
        <w:spacing w:before="0" w:after="0" w:line="0"/>
      </w:pPr>
      <w:r>
        <w:pict>
          <v:line strokeweight="0.7pt" strokecolor="#000000" from="0pt,0.4pt" to="486.05pt,0.4pt" style="position:absolute;mso-position-horizontal-relative:text;mso-position-vertical-relative:text;">
            <v:stroke dashstyle="solid"/>
          </v:line>
        </w:pict>
      </w:r>
    </w:p>
    <w:tbl>
      <w:tblPr>
        <w:jc w:val="left"/>
        <w:tblLayout w:type="fixed"/>
        <w:tblCellMar>
          <w:left w:w="0" w:type="dxa"/>
          <w:right w:w="0" w:type="dxa"/>
        </w:tblCellMar>
      </w:tblPr>
      <w:tblGrid>
        <w:gridCol w:w="3852"/>
        <w:gridCol w:w="1608"/>
        <w:gridCol w:w="2141"/>
        <w:gridCol w:w="2119"/>
      </w:tblGrid>
      <w:tr>
        <w:trPr>
          <w:trHeight w:val="373" w:hRule="exact"/>
        </w:trPr>
        <w:tc>
          <w:tcPr>
            <w:gridSpan w:val="1"/>
            <w:tcBorders>
              <w:top w:val="none" w:sz="0" w:color="#000000"/>
              <w:bottom w:val="single" w:sz="5" w:color="#000000"/>
              <w:left w:val="none" w:sz="0" w:color="#000000"/>
              <w:right w:val="none" w:sz="0" w:color="#000000"/>
            </w:tcBorders>
            <w:tcW w:w="3852" w:type="auto"/>
            <w:textDirection w:val="lrTb"/>
            <w:vAlign w:val="center"/>
          </w:tcPr>
          <w:p>
            <w:pPr>
              <w:textAlignment w:val="baseline"/>
              <w:ind w:right="0" w:left="51" w:firstLine="0"/>
              <w:spacing w:before="95" w:after="69" w:line="204"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Resource categories</w:t>
            </w:r>
          </w:p>
        </w:tc>
        <w:tc>
          <w:tcPr>
            <w:gridSpan w:val="1"/>
            <w:tcBorders>
              <w:top w:val="none" w:sz="0" w:color="#000000"/>
              <w:bottom w:val="single" w:sz="5" w:color="#000000"/>
              <w:left w:val="none" w:sz="0" w:color="#000000"/>
              <w:right w:val="none" w:sz="0" w:color="#000000"/>
            </w:tcBorders>
            <w:tcW w:w="5460" w:type="auto"/>
            <w:textDirection w:val="lrTb"/>
            <w:vAlign w:val="center"/>
          </w:tcPr>
          <w:p>
            <w:pPr>
              <w:textAlignment w:val="baseline"/>
              <w:ind w:right="0" w:left="0" w:firstLine="0"/>
              <w:spacing w:before="90" w:after="49" w:line="229" w:lineRule="exact"/>
              <w:jc w:val="center"/>
              <w:rPr>
                <w:color w:val="#000000"/>
                <w:sz w:val="20"/>
                <w:lang w:val="en-US"/>
                <w:spacing w:val="-20"/>
                <w:w w:val="100"/>
                <w:strike w:val="false"/>
                <w:vertAlign w:val="baseline"/>
                <w:rFonts w:ascii="Arial Narrow" w:hAnsi="Arial Narrow" w:eastAsia="Arial Narrow"/>
              </w:rPr>
            </w:pPr>
            <w:r>
              <w:rPr>
                <w:color w:val="#000000"/>
                <w:sz w:val="20"/>
                <w:lang w:val="en-US"/>
                <w:spacing w:val="-20"/>
                <w:w w:val="100"/>
                <w:strike w:val="false"/>
                <w:vertAlign w:val="baseline"/>
                <w:rFonts w:ascii="Arial Narrow" w:hAnsi="Arial Narrow" w:eastAsia="Arial Narrow"/>
              </w:rPr>
              <w:t xml:space="preserve">CR (</w:t>
            </w:r>
            <w:r>
              <w:rPr>
                <w:color w:val="#000000"/>
                <w:sz w:val="18"/>
                <w:lang w:val="en-US"/>
                <w:spacing w:val="-20"/>
                <w:w w:val="100"/>
                <w:strike w:val="false"/>
                <w:vertAlign w:val="baseline"/>
                <w:rFonts w:ascii="Arial Narrow" w:hAnsi="Arial Narrow" w:eastAsia="Arial Narrow"/>
              </w:rPr>
              <w:t xml:space="preserve">n </w:t>
            </w:r>
            <w:r>
              <w:rPr>
                <w:color w:val="#000000"/>
                <w:sz w:val="19"/>
                <w:lang w:val="en-US"/>
                <w:spacing w:val="-20"/>
                <w:w w:val="100"/>
                <w:strike w:val="false"/>
                <w:vertAlign w:val="baseline"/>
                <w:rFonts w:ascii="Courier New" w:hAnsi="Courier New" w:eastAsia="Courier New"/>
              </w:rPr>
              <w:t xml:space="preserve">1/4 </w:t>
            </w:r>
            <w:r>
              <w:rPr>
                <w:color w:val="#000000"/>
                <w:sz w:val="20"/>
                <w:lang w:val="en-US"/>
                <w:spacing w:val="-20"/>
                <w:w w:val="100"/>
                <w:strike w:val="false"/>
                <w:vertAlign w:val="baseline"/>
                <w:rFonts w:ascii="Arial Narrow" w:hAnsi="Arial Narrow" w:eastAsia="Arial Narrow"/>
              </w:rPr>
              <w:t xml:space="preserve">72)</w:t>
            </w:r>
          </w:p>
        </w:tc>
        <w:tc>
          <w:tcPr>
            <w:gridSpan w:val="1"/>
            <w:tcBorders>
              <w:top w:val="none" w:sz="0" w:color="#000000"/>
              <w:bottom w:val="single" w:sz="5" w:color="#000000"/>
              <w:left w:val="none" w:sz="0" w:color="#000000"/>
              <w:right w:val="none" w:sz="0" w:color="#000000"/>
            </w:tcBorders>
            <w:tcW w:w="7601" w:type="auto"/>
            <w:textDirection w:val="lrTb"/>
            <w:vAlign w:val="center"/>
          </w:tcPr>
          <w:p>
            <w:pPr>
              <w:textAlignment w:val="baseline"/>
              <w:ind w:right="0" w:left="0" w:firstLine="0"/>
              <w:spacing w:before="90" w:after="49" w:line="229" w:lineRule="exact"/>
              <w:jc w:val="center"/>
              <w:rPr>
                <w:color w:val="#000000"/>
                <w:sz w:val="20"/>
                <w:lang w:val="en-US"/>
                <w:spacing w:val="-13"/>
                <w:w w:val="100"/>
                <w:strike w:val="false"/>
                <w:vertAlign w:val="baseline"/>
                <w:rFonts w:ascii="Arial Narrow" w:hAnsi="Arial Narrow" w:eastAsia="Arial Narrow"/>
              </w:rPr>
            </w:pPr>
            <w:r>
              <w:rPr>
                <w:color w:val="#000000"/>
                <w:sz w:val="20"/>
                <w:lang w:val="en-US"/>
                <w:spacing w:val="-13"/>
                <w:w w:val="100"/>
                <w:strike w:val="false"/>
                <w:vertAlign w:val="baseline"/>
                <w:rFonts w:ascii="Arial Narrow" w:hAnsi="Arial Narrow" w:eastAsia="Arial Narrow"/>
              </w:rPr>
              <w:t xml:space="preserve">Usual care (</w:t>
            </w:r>
            <w:r>
              <w:rPr>
                <w:color w:val="#000000"/>
                <w:sz w:val="18"/>
                <w:lang w:val="en-US"/>
                <w:spacing w:val="-13"/>
                <w:w w:val="100"/>
                <w:strike w:val="false"/>
                <w:vertAlign w:val="baseline"/>
                <w:rFonts w:ascii="Arial Narrow" w:hAnsi="Arial Narrow" w:eastAsia="Arial Narrow"/>
              </w:rPr>
              <w:t xml:space="preserve">n </w:t>
            </w:r>
            <w:r>
              <w:rPr>
                <w:color w:val="#000000"/>
                <w:sz w:val="19"/>
                <w:lang w:val="en-US"/>
                <w:spacing w:val="-13"/>
                <w:w w:val="100"/>
                <w:strike w:val="false"/>
                <w:vertAlign w:val="baseline"/>
                <w:rFonts w:ascii="Courier New" w:hAnsi="Courier New" w:eastAsia="Courier New"/>
              </w:rPr>
              <w:t xml:space="preserve">1/4 </w:t>
            </w:r>
            <w:r>
              <w:rPr>
                <w:color w:val="#000000"/>
                <w:sz w:val="20"/>
                <w:lang w:val="en-US"/>
                <w:spacing w:val="-13"/>
                <w:w w:val="100"/>
                <w:strike w:val="false"/>
                <w:vertAlign w:val="baseline"/>
                <w:rFonts w:ascii="Arial Narrow" w:hAnsi="Arial Narrow" w:eastAsia="Arial Narrow"/>
              </w:rPr>
              <w:t xml:space="preserve">75)</w:t>
            </w:r>
          </w:p>
        </w:tc>
        <w:tc>
          <w:tcPr>
            <w:gridSpan w:val="1"/>
            <w:tcBorders>
              <w:top w:val="none" w:sz="0" w:color="#000000"/>
              <w:bottom w:val="single" w:sz="5" w:color="#000000"/>
              <w:left w:val="none" w:sz="0" w:color="#000000"/>
              <w:right w:val="none" w:sz="0" w:color="#000000"/>
            </w:tcBorders>
            <w:tcW w:w="9720" w:type="auto"/>
            <w:textDirection w:val="lrTb"/>
            <w:vAlign w:val="center"/>
          </w:tcPr>
          <w:p>
            <w:pPr>
              <w:textAlignment w:val="baseline"/>
              <w:ind w:right="196" w:left="0" w:firstLine="0"/>
              <w:spacing w:before="90" w:after="72"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Difference (95% CI)</w:t>
            </w:r>
            <w:r>
              <w:rPr>
                <w:color w:val="#000000"/>
                <w:sz w:val="20"/>
                <w:lang w:val="en-US"/>
                <w:w w:val="100"/>
                <w:strike w:val="false"/>
                <w:vertAlign w:val="superscript"/>
                <w:rFonts w:ascii="Arial Narrow" w:hAnsi="Arial Narrow" w:eastAsia="Arial Narrow"/>
              </w:rPr>
              <w:t xml:space="preserve">a</w:t>
            </w:r>
            <w:r>
              <w:rPr>
                <w:color w:val="#000000"/>
                <w:sz w:val="12"/>
                <w:lang w:val="en-US"/>
                <w:w w:val="100"/>
                <w:strike w:val="false"/>
                <w:vertAlign w:val="baseline"/>
                <w:rFonts w:ascii="Arial Narrow" w:hAnsi="Arial Narrow" w:eastAsia="Arial Narrow"/>
              </w:rPr>
            </w:r>
          </w:p>
        </w:tc>
      </w:tr>
      <w:tr>
        <w:trPr>
          <w:trHeight w:val="288" w:hRule="exact"/>
        </w:trPr>
        <w:tc>
          <w:tcPr>
            <w:gridSpan w:val="1"/>
            <w:tcBorders>
              <w:top w:val="single" w:sz="5" w:color="#000000"/>
              <w:bottom w:val="none" w:sz="0" w:color="#000000"/>
              <w:left w:val="none" w:sz="0" w:color="#000000"/>
              <w:right w:val="none" w:sz="0" w:color="#000000"/>
            </w:tcBorders>
            <w:tcW w:w="3852" w:type="auto"/>
            <w:textDirection w:val="lrTb"/>
            <w:vAlign w:val="center"/>
          </w:tcPr>
          <w:p>
            <w:pPr>
              <w:textAlignment w:val="baseline"/>
              <w:ind w:right="0" w:left="51" w:firstLine="0"/>
              <w:spacing w:before="87" w:after="0" w:line="196" w:lineRule="exact"/>
              <w:jc w:val="left"/>
              <w:rPr>
                <w:color w:val="#000000"/>
                <w:sz w:val="20"/>
                <w:lang w:val="en-US"/>
                <w:spacing w:val="3"/>
                <w:w w:val="100"/>
                <w:strike w:val="false"/>
                <w:vertAlign w:val="baseline"/>
                <w:rFonts w:ascii="Arial Narrow" w:hAnsi="Arial Narrow" w:eastAsia="Arial Narrow"/>
              </w:rPr>
            </w:pPr>
            <w:r>
              <w:rPr>
                <w:color w:val="#000000"/>
                <w:sz w:val="20"/>
                <w:lang w:val="en-US"/>
                <w:spacing w:val="3"/>
                <w:w w:val="100"/>
                <w:strike w:val="false"/>
                <w:vertAlign w:val="baseline"/>
                <w:rFonts w:ascii="Arial Narrow" w:hAnsi="Arial Narrow" w:eastAsia="Arial Narrow"/>
              </w:rPr>
              <w:t xml:space="preserve">CR intervention</w:t>
            </w:r>
          </w:p>
        </w:tc>
        <w:tc>
          <w:tcPr>
            <w:gridSpan w:val="1"/>
            <w:tcBorders>
              <w:top w:val="single" w:sz="5" w:color="#000000"/>
              <w:bottom w:val="none" w:sz="0" w:color="#000000"/>
              <w:left w:val="none" w:sz="0" w:color="#000000"/>
              <w:right w:val="none" w:sz="0" w:color="#000000"/>
            </w:tcBorders>
            <w:tcW w:w="546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5" w:color="#000000"/>
              <w:bottom w:val="none" w:sz="0" w:color="#000000"/>
              <w:left w:val="none" w:sz="0" w:color="#000000"/>
              <w:right w:val="none" w:sz="0" w:color="#000000"/>
            </w:tcBorders>
            <w:tcW w:w="760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5"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4" w:line="206"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Physiotherapist instruction/training (hours)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13.00</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6"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1.24</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0" w:after="4" w:line="206" w:lineRule="exact"/>
              <w:jc w:val="righ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11.99 (9.07; 14.90)</w:t>
            </w:r>
          </w:p>
        </w:tc>
      </w:tr>
      <w:tr>
        <w:trPr>
          <w:trHeight w:val="274"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34" w:after="33" w:line="206"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Nurse consultations (hours)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34" w:after="35"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2.76</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1449" w:left="0" w:firstLine="0"/>
              <w:spacing w:before="34" w:after="35" w:line="204"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550" w:firstLine="0"/>
              <w:spacing w:before="34" w:after="33" w:line="206"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2.77 (2.49; 3.05)</w:t>
            </w:r>
          </w:p>
        </w:tc>
      </w:tr>
      <w:tr>
        <w:trPr>
          <w:trHeight w:val="244"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51" w:firstLine="0"/>
              <w:spacing w:before="0" w:after="5" w:line="206"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Equipment (</w:t>
            </w:r>
            <w:r>
              <w:rPr>
                <w:color w:val="#000000"/>
                <w:sz w:val="18"/>
                <w:lang w:val="en-US"/>
                <w:w w:val="100"/>
                <w:strike w:val="false"/>
                <w:vertAlign w:val="baseline"/>
                <w:rFonts w:ascii="Arial Narrow" w:hAnsi="Arial Narrow" w:eastAsia="Arial Narrow"/>
              </w:rPr>
              <w:t xml:space="preserve">n</w:t>
            </w:r>
            <w:r>
              <w:rPr>
                <w:color w:val="#000000"/>
                <w:sz w:val="20"/>
                <w:lang w:val="en-US"/>
                <w:w w:val="100"/>
                <w:strike w:val="false"/>
                <w:vertAlign w:val="baseline"/>
                <w:rFonts w:ascii="Arial Narrow" w:hAnsi="Arial Narrow" w:eastAsia="Arial Narrow"/>
              </w:rPr>
              <w:t xml:space="preserve">)</w:t>
            </w:r>
          </w:p>
        </w:tc>
        <w:tc>
          <w:tcPr>
            <w:gridSpan w:val="1"/>
            <w:tcBorders>
              <w:top w:val="none" w:sz="0" w:color="#000000"/>
              <w:bottom w:val="none" w:sz="0" w:color="#000000"/>
              <w:left w:val="none" w:sz="0" w:color="#000000"/>
              <w:right w:val="none" w:sz="0" w:color="#000000"/>
            </w:tcBorders>
            <w:tcW w:w="546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760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21"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16" w:line="200"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Pulse watch</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16" w:line="200"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0.83</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1449" w:left="0" w:firstLine="0"/>
              <w:spacing w:before="0" w:after="16" w:line="200"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550" w:firstLine="0"/>
              <w:spacing w:before="0" w:after="14" w:line="202"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0.84 (0.76; 0.92)</w:t>
            </w:r>
          </w:p>
        </w:tc>
      </w:tr>
      <w:tr>
        <w:trPr>
          <w:trHeight w:val="259"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34" w:after="14" w:line="206"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Cycle ergometer (home training)</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34" w:after="1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0.15</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1449" w:left="0" w:firstLine="0"/>
              <w:spacing w:before="34" w:after="16" w:line="204"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550" w:firstLine="0"/>
              <w:spacing w:before="34" w:after="14" w:line="206"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0.15 (0.07; 0.24)</w:t>
            </w:r>
          </w:p>
        </w:tc>
      </w:tr>
      <w:tr>
        <w:trPr>
          <w:trHeight w:val="26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34" w:after="14" w:line="207"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Fitness centre fee (home training)</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34" w:after="17"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0.42</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1449" w:left="0" w:firstLine="0"/>
              <w:spacing w:before="34" w:after="17" w:line="204"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550" w:firstLine="0"/>
              <w:spacing w:before="34" w:after="14" w:line="207"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0.41 (0.17; 0.65)</w:t>
            </w:r>
          </w:p>
        </w:tc>
      </w:tr>
      <w:tr>
        <w:trPr>
          <w:trHeight w:val="24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51" w:firstLine="0"/>
              <w:spacing w:before="34" w:after="1" w:line="204"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Primary care (contacts)</w:t>
            </w:r>
          </w:p>
        </w:tc>
        <w:tc>
          <w:tcPr>
            <w:gridSpan w:val="1"/>
            <w:tcBorders>
              <w:top w:val="none" w:sz="0" w:color="#000000"/>
              <w:bottom w:val="none" w:sz="0" w:color="#000000"/>
              <w:left w:val="none" w:sz="0" w:color="#000000"/>
              <w:right w:val="none" w:sz="0" w:color="#000000"/>
            </w:tcBorders>
            <w:tcW w:w="546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760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35"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14" w:line="206"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General practitioners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1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14.25</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16"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16.96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0" w:after="14"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–2.74 (–7.21; 1.73)</w:t>
            </w:r>
          </w:p>
        </w:tc>
      </w:tr>
      <w:tr>
        <w:trPr>
          <w:trHeight w:val="259"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34" w:after="14" w:line="206"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Medical specialists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34" w:after="1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0.36</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34" w:after="16"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0.36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34" w:after="14"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0.00 (–1.16; 0.16)</w:t>
            </w:r>
          </w:p>
        </w:tc>
      </w:tr>
      <w:tr>
        <w:trPr>
          <w:trHeight w:val="259"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34" w:after="14" w:line="206"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Physiotherapists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34" w:after="1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0.14</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34" w:after="16"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0.12</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34" w:after="14"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0.03 (–0.08; 0.14)</w:t>
            </w:r>
          </w:p>
        </w:tc>
      </w:tr>
      <w:tr>
        <w:trPr>
          <w:trHeight w:val="264"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34" w:after="14" w:line="206" w:lineRule="exact"/>
              <w:jc w:val="left"/>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Psychologists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34" w:after="1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0.01</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34" w:after="16"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0.03</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34" w:after="14"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–0.00 (–0.04; 0.04)</w:t>
            </w:r>
          </w:p>
        </w:tc>
      </w:tr>
      <w:tr>
        <w:trPr>
          <w:trHeight w:val="259"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17" w:line="204" w:lineRule="exact"/>
              <w:jc w:val="left"/>
              <w:rPr>
                <w:color w:val="#000000"/>
                <w:sz w:val="20"/>
                <w:lang w:val="en-US"/>
                <w:spacing w:val="6"/>
                <w:w w:val="100"/>
                <w:strike w:val="false"/>
                <w:vertAlign w:val="baseline"/>
                <w:rFonts w:ascii="Arial Narrow" w:hAnsi="Arial Narrow" w:eastAsia="Arial Narrow"/>
              </w:rPr>
            </w:pPr>
            <w:r>
              <w:rPr>
                <w:color w:val="#000000"/>
                <w:sz w:val="20"/>
                <w:lang w:val="en-US"/>
                <w:spacing w:val="6"/>
                <w:w w:val="100"/>
                <w:strike w:val="false"/>
                <w:vertAlign w:val="baseline"/>
                <w:rFonts w:ascii="Arial Narrow" w:hAnsi="Arial Narrow" w:eastAsia="Arial Narrow"/>
              </w:rPr>
              <w:t xml:space="preserve">Other</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17"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0.74</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17"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0.88</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0" w:after="14" w:line="207"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–0.16 (–0.48; 0.16)</w:t>
            </w:r>
          </w:p>
        </w:tc>
      </w:tr>
      <w:tr>
        <w:trPr>
          <w:trHeight w:val="26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51" w:firstLine="0"/>
              <w:spacing w:before="0" w:after="14" w:line="206"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Secondary care</w:t>
            </w:r>
          </w:p>
        </w:tc>
        <w:tc>
          <w:tcPr>
            <w:gridSpan w:val="1"/>
            <w:tcBorders>
              <w:top w:val="none" w:sz="0" w:color="#000000"/>
              <w:bottom w:val="none" w:sz="0" w:color="#000000"/>
              <w:left w:val="none" w:sz="0" w:color="#000000"/>
              <w:right w:val="none" w:sz="0" w:color="#000000"/>
            </w:tcBorders>
            <w:tcW w:w="546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760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51" w:firstLine="0"/>
              <w:spacing w:before="0" w:after="0" w:line="206"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Hospital inpatient (admissions)</w:t>
            </w:r>
          </w:p>
        </w:tc>
        <w:tc>
          <w:tcPr>
            <w:gridSpan w:val="1"/>
            <w:tcBorders>
              <w:top w:val="none" w:sz="0" w:color="#000000"/>
              <w:bottom w:val="none" w:sz="0" w:color="#000000"/>
              <w:left w:val="none" w:sz="0" w:color="#000000"/>
              <w:right w:val="none" w:sz="0" w:color="#000000"/>
            </w:tcBorders>
            <w:tcW w:w="546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760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25" w:line="204"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Cardiovascular, acute</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25"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0.67</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25"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0.84</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0" w:after="23"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–0.17 (–0.63; 0.28)</w:t>
            </w:r>
          </w:p>
        </w:tc>
      </w:tr>
      <w:tr>
        <w:trPr>
          <w:trHeight w:val="259"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26" w:line="204"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Cardiovascular, not acute</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2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0.16</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26"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0.16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0" w:after="24"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0.00 (–0.15; 0.17)</w:t>
            </w:r>
          </w:p>
        </w:tc>
      </w:tr>
      <w:tr>
        <w:trPr>
          <w:trHeight w:val="259"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11" w:line="204"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Other, acute</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11"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0.58</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11"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0.88</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0" w:after="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–0.30 (–0.66; 0.07)</w:t>
            </w:r>
          </w:p>
        </w:tc>
      </w:tr>
      <w:tr>
        <w:trPr>
          <w:trHeight w:val="254"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12" w:line="204" w:lineRule="exact"/>
              <w:jc w:val="left"/>
              <w:rPr>
                <w:color w:val="#000000"/>
                <w:sz w:val="20"/>
                <w:lang w:val="en-US"/>
                <w:spacing w:val="3"/>
                <w:w w:val="100"/>
                <w:strike w:val="false"/>
                <w:vertAlign w:val="baseline"/>
                <w:rFonts w:ascii="Arial Narrow" w:hAnsi="Arial Narrow" w:eastAsia="Arial Narrow"/>
              </w:rPr>
            </w:pPr>
            <w:r>
              <w:rPr>
                <w:color w:val="#000000"/>
                <w:sz w:val="20"/>
                <w:lang w:val="en-US"/>
                <w:spacing w:val="3"/>
                <w:w w:val="100"/>
                <w:strike w:val="false"/>
                <w:vertAlign w:val="baseline"/>
                <w:rFonts w:ascii="Arial Narrow" w:hAnsi="Arial Narrow" w:eastAsia="Arial Narrow"/>
              </w:rPr>
              <w:t xml:space="preserve">Other, not acute</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12"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0.06</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12"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0.09</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0" w:after="10"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–0.04 (–0.14; 0.06)</w:t>
            </w:r>
          </w:p>
        </w:tc>
      </w:tr>
      <w:tr>
        <w:trPr>
          <w:trHeight w:val="264"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34" w:after="9" w:line="207" w:lineRule="exact"/>
              <w:jc w:val="left"/>
              <w:rPr>
                <w:color w:val="#000000"/>
                <w:sz w:val="20"/>
                <w:lang w:val="en-US"/>
                <w:spacing w:val="-5"/>
                <w:w w:val="100"/>
                <w:strike w:val="false"/>
                <w:vertAlign w:val="baseline"/>
                <w:rFonts w:ascii="Arial Narrow" w:hAnsi="Arial Narrow" w:eastAsia="Arial Narrow"/>
              </w:rPr>
            </w:pPr>
            <w:r>
              <w:rPr>
                <w:color w:val="#000000"/>
                <w:sz w:val="20"/>
                <w:lang w:val="en-US"/>
                <w:spacing w:val="-5"/>
                <w:w w:val="100"/>
                <w:strike w:val="false"/>
                <w:vertAlign w:val="baseline"/>
                <w:rFonts w:ascii="Arial Narrow" w:hAnsi="Arial Narrow" w:eastAsia="Arial Narrow"/>
              </w:rPr>
              <w:t xml:space="preserve">Bed days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34" w:after="12"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4.53</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34" w:after="12"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7.40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34" w:after="9" w:line="207"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–2.87 (–6.59; 0.84)</w:t>
            </w:r>
          </w:p>
        </w:tc>
      </w:tr>
      <w:tr>
        <w:trPr>
          <w:trHeight w:val="236"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51" w:firstLine="0"/>
              <w:spacing w:before="0" w:after="0" w:line="201"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Hospital outpatient (contacts)</w:t>
            </w:r>
          </w:p>
        </w:tc>
        <w:tc>
          <w:tcPr>
            <w:gridSpan w:val="1"/>
            <w:tcBorders>
              <w:top w:val="none" w:sz="0" w:color="#000000"/>
              <w:bottom w:val="none" w:sz="0" w:color="#000000"/>
              <w:left w:val="none" w:sz="0" w:color="#000000"/>
              <w:right w:val="none" w:sz="0" w:color="#000000"/>
            </w:tcBorders>
            <w:tcW w:w="546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760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23" w:line="206"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Cardiology</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25"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8.13</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25"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7.80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0" w:after="23"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0.53 (–2.11; 3.17)</w:t>
            </w:r>
          </w:p>
        </w:tc>
      </w:tr>
      <w:tr>
        <w:trPr>
          <w:trHeight w:val="254"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11" w:line="204" w:lineRule="exact"/>
              <w:jc w:val="left"/>
              <w:rPr>
                <w:color w:val="#000000"/>
                <w:sz w:val="20"/>
                <w:lang w:val="en-US"/>
                <w:spacing w:val="6"/>
                <w:w w:val="100"/>
                <w:strike w:val="false"/>
                <w:vertAlign w:val="baseline"/>
                <w:rFonts w:ascii="Arial Narrow" w:hAnsi="Arial Narrow" w:eastAsia="Arial Narrow"/>
              </w:rPr>
            </w:pPr>
            <w:r>
              <w:rPr>
                <w:color w:val="#000000"/>
                <w:sz w:val="20"/>
                <w:lang w:val="en-US"/>
                <w:spacing w:val="6"/>
                <w:w w:val="100"/>
                <w:strike w:val="false"/>
                <w:vertAlign w:val="baseline"/>
                <w:rFonts w:ascii="Arial Narrow" w:hAnsi="Arial Narrow" w:eastAsia="Arial Narrow"/>
              </w:rPr>
              <w:t xml:space="preserve">Other</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11"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2.97</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11"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3.69</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0" w:after="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–0.86 (–2.59; 0.88)</w:t>
            </w:r>
          </w:p>
        </w:tc>
      </w:tr>
      <w:tr>
        <w:trPr>
          <w:trHeight w:val="24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51" w:firstLine="0"/>
              <w:spacing w:before="34" w:after="0" w:line="201"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Pharmaceuticals (DDD)</w:t>
            </w:r>
          </w:p>
        </w:tc>
        <w:tc>
          <w:tcPr>
            <w:gridSpan w:val="1"/>
            <w:tcBorders>
              <w:top w:val="none" w:sz="0" w:color="#000000"/>
              <w:bottom w:val="none" w:sz="0" w:color="#000000"/>
              <w:left w:val="none" w:sz="0" w:color="#000000"/>
              <w:right w:val="none" w:sz="0" w:color="#000000"/>
            </w:tcBorders>
            <w:tcW w:w="546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760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4" w:line="206"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Antithrombotic/anticoagulant</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162.40</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6"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163.72</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06" w:left="0" w:firstLine="0"/>
              <w:spacing w:before="0" w:after="4"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–1.49 (–34.60; 31.61)</w:t>
            </w:r>
          </w:p>
        </w:tc>
      </w:tr>
      <w:tr>
        <w:trPr>
          <w:trHeight w:val="259"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34" w:after="5" w:line="206"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Anti-arrhythmics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34" w:after="7"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16.81</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34" w:after="7"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26.27</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34" w:after="5"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–8.23 (–25.71; 9.23)</w:t>
            </w:r>
          </w:p>
        </w:tc>
      </w:tr>
      <w:tr>
        <w:trPr>
          <w:trHeight w:val="264"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34" w:after="19" w:line="206" w:lineRule="exact"/>
              <w:jc w:val="left"/>
              <w:rPr>
                <w:color w:val="#000000"/>
                <w:sz w:val="20"/>
                <w:lang w:val="en-US"/>
                <w:spacing w:val="-5"/>
                <w:w w:val="100"/>
                <w:strike w:val="false"/>
                <w:vertAlign w:val="baseline"/>
                <w:rFonts w:ascii="Arial Narrow" w:hAnsi="Arial Narrow" w:eastAsia="Arial Narrow"/>
              </w:rPr>
            </w:pPr>
            <w:r>
              <w:rPr>
                <w:color w:val="#000000"/>
                <w:sz w:val="20"/>
                <w:lang w:val="en-US"/>
                <w:spacing w:val="-5"/>
                <w:w w:val="100"/>
                <w:strike w:val="false"/>
                <w:vertAlign w:val="baseline"/>
                <w:rFonts w:ascii="Arial Narrow" w:hAnsi="Arial Narrow" w:eastAsia="Arial Narrow"/>
              </w:rPr>
              <w:t xml:space="preserve">Analgesics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34" w:after="21"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12.84</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34" w:after="21"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27.37</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96" w:left="0" w:firstLine="0"/>
              <w:spacing w:before="34" w:after="1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–13.14 (–28.44; 1.73)</w:t>
            </w:r>
          </w:p>
        </w:tc>
      </w:tr>
      <w:tr>
        <w:trPr>
          <w:trHeight w:val="259"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18" w:line="207" w:lineRule="exact"/>
              <w:jc w:val="left"/>
              <w:rPr>
                <w:color w:val="#000000"/>
                <w:sz w:val="20"/>
                <w:lang w:val="en-US"/>
                <w:spacing w:val="-3"/>
                <w:w w:val="100"/>
                <w:strike w:val="false"/>
                <w:vertAlign w:val="baseline"/>
                <w:rFonts w:ascii="Arial Narrow" w:hAnsi="Arial Narrow" w:eastAsia="Arial Narrow"/>
              </w:rPr>
            </w:pPr>
            <w:r>
              <w:rPr>
                <w:color w:val="#000000"/>
                <w:sz w:val="20"/>
                <w:lang w:val="en-US"/>
                <w:spacing w:val="-3"/>
                <w:w w:val="100"/>
                <w:strike w:val="false"/>
                <w:vertAlign w:val="baseline"/>
                <w:rFonts w:ascii="Arial Narrow" w:hAnsi="Arial Narrow" w:eastAsia="Arial Narrow"/>
              </w:rPr>
              <w:t xml:space="preserve">Psycholeptics</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21"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13.30</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21"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10.56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550" w:firstLine="0"/>
              <w:spacing w:before="0" w:after="18" w:line="207"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2.18 (–11.93; 16.28)</w:t>
            </w:r>
          </w:p>
        </w:tc>
      </w:tr>
      <w:tr>
        <w:trPr>
          <w:trHeight w:val="260"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21" w:line="204"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Other cardiovascular medication</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21"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447.89</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21"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476.95</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6" w:left="0" w:firstLine="0"/>
              <w:spacing w:before="0" w:after="1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–47.83 (–193.40; 97.73)</w:t>
            </w:r>
          </w:p>
        </w:tc>
      </w:tr>
      <w:tr>
        <w:trPr>
          <w:trHeight w:val="254"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51" w:firstLine="0"/>
              <w:spacing w:before="0" w:after="6" w:line="204" w:lineRule="exact"/>
              <w:jc w:val="left"/>
              <w:rPr>
                <w:color w:val="#000000"/>
                <w:sz w:val="20"/>
                <w:lang w:val="en-US"/>
                <w:spacing w:val="3"/>
                <w:w w:val="100"/>
                <w:strike w:val="false"/>
                <w:vertAlign w:val="baseline"/>
                <w:rFonts w:ascii="Arial Narrow" w:hAnsi="Arial Narrow" w:eastAsia="Arial Narrow"/>
              </w:rPr>
            </w:pPr>
            <w:r>
              <w:rPr>
                <w:color w:val="#000000"/>
                <w:sz w:val="20"/>
                <w:lang w:val="en-US"/>
                <w:spacing w:val="3"/>
                <w:w w:val="100"/>
                <w:strike w:val="false"/>
                <w:vertAlign w:val="baseline"/>
                <w:rFonts w:ascii="Arial Narrow" w:hAnsi="Arial Narrow" w:eastAsia="Arial Narrow"/>
              </w:rPr>
              <w:t xml:space="preserve">Other medication</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149.06</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6"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168.05</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06" w:left="0" w:firstLine="0"/>
              <w:spacing w:before="0" w:after="4"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–18.48 (–81.34; 44.38)</w:t>
            </w:r>
          </w:p>
        </w:tc>
      </w:tr>
      <w:tr>
        <w:trPr>
          <w:trHeight w:val="480" w:hRule="exact"/>
        </w:trPr>
        <w:tc>
          <w:tcPr>
            <w:gridSpan w:val="1"/>
            <w:tcBorders>
              <w:top w:val="none" w:sz="0" w:color="#000000"/>
              <w:bottom w:val="none" w:sz="0" w:color="#000000"/>
              <w:left w:val="none" w:sz="0" w:color="#000000"/>
              <w:right w:val="none" w:sz="0" w:color="#000000"/>
            </w:tcBorders>
            <w:tcW w:w="3852" w:type="auto"/>
            <w:textDirection w:val="lrTb"/>
            <w:vAlign w:val="top"/>
          </w:tcPr>
          <w:p>
            <w:pPr>
              <w:textAlignment w:val="baseline"/>
              <w:ind w:right="0" w:left="0" w:firstLine="0"/>
              <w:spacing w:before="34" w:after="0" w:line="204"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Production loss</w:t>
            </w:r>
          </w:p>
          <w:p>
            <w:pPr>
              <w:textAlignment w:val="baseline"/>
              <w:ind w:right="0" w:left="216" w:firstLine="0"/>
              <w:spacing w:before="12" w:after="19" w:line="206"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Sick leave (weeks)</w:t>
            </w:r>
          </w:p>
        </w:tc>
        <w:tc>
          <w:tcPr>
            <w:gridSpan w:val="1"/>
            <w:tcBorders>
              <w:top w:val="none" w:sz="0" w:color="#000000"/>
              <w:bottom w:val="none" w:sz="0" w:color="#000000"/>
              <w:left w:val="none" w:sz="0" w:color="#000000"/>
              <w:right w:val="none" w:sz="0" w:color="#000000"/>
            </w:tcBorders>
            <w:tcW w:w="5460" w:type="auto"/>
            <w:textDirection w:val="lrTb"/>
            <w:vAlign w:val="bottom"/>
          </w:tcPr>
          <w:p>
            <w:pPr>
              <w:textAlignment w:val="baseline"/>
              <w:ind w:right="0" w:left="0" w:firstLine="0"/>
              <w:spacing w:before="250" w:after="21"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4.22</w:t>
            </w:r>
          </w:p>
        </w:tc>
        <w:tc>
          <w:tcPr>
            <w:gridSpan w:val="1"/>
            <w:tcBorders>
              <w:top w:val="none" w:sz="0" w:color="#000000"/>
              <w:bottom w:val="none" w:sz="0" w:color="#000000"/>
              <w:left w:val="none" w:sz="0" w:color="#000000"/>
              <w:right w:val="none" w:sz="0" w:color="#000000"/>
            </w:tcBorders>
            <w:tcW w:w="7601" w:type="auto"/>
            <w:textDirection w:val="lrTb"/>
            <w:vAlign w:val="bottom"/>
          </w:tcPr>
          <w:p>
            <w:pPr>
              <w:textAlignment w:val="baseline"/>
              <w:ind w:right="0" w:left="0" w:firstLine="0"/>
              <w:spacing w:before="250" w:after="21"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7.40</w:t>
            </w:r>
          </w:p>
        </w:tc>
        <w:tc>
          <w:tcPr>
            <w:gridSpan w:val="1"/>
            <w:tcBorders>
              <w:top w:val="none" w:sz="0" w:color="#000000"/>
              <w:bottom w:val="none" w:sz="0" w:color="#000000"/>
              <w:left w:val="none" w:sz="0" w:color="#000000"/>
              <w:right w:val="none" w:sz="0" w:color="#000000"/>
            </w:tcBorders>
            <w:tcW w:w="9720" w:type="auto"/>
            <w:textDirection w:val="lrTb"/>
            <w:vAlign w:val="bottom"/>
          </w:tcPr>
          <w:p>
            <w:pPr>
              <w:textAlignment w:val="baseline"/>
              <w:ind w:right="196" w:left="0" w:firstLine="0"/>
              <w:spacing w:before="250" w:after="1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–1.35 (–3.47; 0.77)</w:t>
            </w:r>
          </w:p>
        </w:tc>
      </w:tr>
      <w:tr>
        <w:trPr>
          <w:trHeight w:val="235"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51" w:firstLine="0"/>
              <w:spacing w:before="0" w:after="0" w:line="196"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Patients’ resource use</w:t>
            </w:r>
          </w:p>
        </w:tc>
        <w:tc>
          <w:tcPr>
            <w:gridSpan w:val="1"/>
            <w:tcBorders>
              <w:top w:val="none" w:sz="0" w:color="#000000"/>
              <w:bottom w:val="none" w:sz="0" w:color="#000000"/>
              <w:left w:val="none" w:sz="0" w:color="#000000"/>
              <w:right w:val="none" w:sz="0" w:color="#000000"/>
            </w:tcBorders>
            <w:tcW w:w="546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760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5" w:hRule="exact"/>
        </w:trPr>
        <w:tc>
          <w:tcPr>
            <w:gridSpan w:val="1"/>
            <w:tcBorders>
              <w:top w:val="none" w:sz="0" w:color="#000000"/>
              <w:bottom w:val="none" w:sz="0" w:color="#000000"/>
              <w:left w:val="none" w:sz="0" w:color="#000000"/>
              <w:right w:val="none" w:sz="0" w:color="#000000"/>
            </w:tcBorders>
            <w:tcW w:w="3852" w:type="auto"/>
            <w:textDirection w:val="lrTb"/>
            <w:vAlign w:val="center"/>
          </w:tcPr>
          <w:p>
            <w:pPr>
              <w:textAlignment w:val="baseline"/>
              <w:ind w:right="0" w:left="231" w:firstLine="0"/>
              <w:spacing w:before="0" w:after="14" w:line="206"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Transportation (km)</w:t>
            </w:r>
          </w:p>
        </w:tc>
        <w:tc>
          <w:tcPr>
            <w:gridSpan w:val="1"/>
            <w:tcBorders>
              <w:top w:val="none" w:sz="0" w:color="#000000"/>
              <w:bottom w:val="none" w:sz="0" w:color="#000000"/>
              <w:left w:val="none" w:sz="0" w:color="#000000"/>
              <w:right w:val="none" w:sz="0" w:color="#000000"/>
            </w:tcBorders>
            <w:tcW w:w="5460" w:type="auto"/>
            <w:textDirection w:val="lrTb"/>
            <w:vAlign w:val="center"/>
          </w:tcPr>
          <w:p>
            <w:pPr>
              <w:textAlignment w:val="baseline"/>
              <w:ind w:right="0" w:left="0" w:firstLine="0"/>
              <w:spacing w:before="0" w:after="16"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435.68</w:t>
            </w:r>
          </w:p>
        </w:tc>
        <w:tc>
          <w:tcPr>
            <w:gridSpan w:val="1"/>
            <w:tcBorders>
              <w:top w:val="none" w:sz="0" w:color="#000000"/>
              <w:bottom w:val="none" w:sz="0" w:color="#000000"/>
              <w:left w:val="none" w:sz="0" w:color="#000000"/>
              <w:right w:val="none" w:sz="0" w:color="#000000"/>
            </w:tcBorders>
            <w:tcW w:w="7601" w:type="auto"/>
            <w:textDirection w:val="lrTb"/>
            <w:vAlign w:val="center"/>
          </w:tcPr>
          <w:p>
            <w:pPr>
              <w:textAlignment w:val="baseline"/>
              <w:ind w:right="0" w:left="0" w:firstLine="0"/>
              <w:spacing w:before="0" w:after="16"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30.69</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550" w:firstLine="0"/>
              <w:spacing w:before="0" w:after="14" w:line="206" w:lineRule="exact"/>
              <w:jc w:val="left"/>
              <w:rPr>
                <w:color w:val="#000000"/>
                <w:sz w:val="20"/>
                <w:lang w:val="en-US"/>
                <w:spacing w:val="-3"/>
                <w:w w:val="100"/>
                <w:strike w:val="false"/>
                <w:vertAlign w:val="baseline"/>
                <w:rFonts w:ascii="Arial Narrow" w:hAnsi="Arial Narrow" w:eastAsia="Arial Narrow"/>
              </w:rPr>
            </w:pPr>
            <w:r>
              <w:rPr>
                <w:color w:val="#000000"/>
                <w:sz w:val="20"/>
                <w:lang w:val="en-US"/>
                <w:spacing w:val="-3"/>
                <w:w w:val="100"/>
                <w:strike w:val="false"/>
                <w:vertAlign w:val="baseline"/>
                <w:rFonts w:ascii="Arial Narrow" w:hAnsi="Arial Narrow" w:eastAsia="Arial Narrow"/>
              </w:rPr>
              <w:t xml:space="preserve">412 (290.57; 535.19)</w:t>
            </w:r>
          </w:p>
        </w:tc>
      </w:tr>
      <w:tr>
        <w:trPr>
          <w:trHeight w:val="307" w:hRule="exact"/>
        </w:trPr>
        <w:tc>
          <w:tcPr>
            <w:gridSpan w:val="1"/>
            <w:tcBorders>
              <w:top w:val="none" w:sz="0" w:color="#000000"/>
              <w:bottom w:val="single" w:sz="5" w:color="#000000"/>
              <w:left w:val="none" w:sz="0" w:color="#000000"/>
              <w:right w:val="none" w:sz="0" w:color="#000000"/>
            </w:tcBorders>
            <w:tcW w:w="3852" w:type="auto"/>
            <w:textDirection w:val="lrTb"/>
            <w:vAlign w:val="center"/>
          </w:tcPr>
          <w:p>
            <w:pPr>
              <w:textAlignment w:val="baseline"/>
              <w:ind w:right="0" w:left="231" w:firstLine="0"/>
              <w:spacing w:before="0" w:after="58" w:line="206" w:lineRule="exact"/>
              <w:jc w:val="left"/>
              <w:rPr>
                <w:color w:val="#000000"/>
                <w:sz w:val="20"/>
                <w:lang w:val="en-US"/>
                <w:spacing w:val="3"/>
                <w:w w:val="100"/>
                <w:strike w:val="false"/>
                <w:vertAlign w:val="baseline"/>
                <w:rFonts w:ascii="Arial Narrow" w:hAnsi="Arial Narrow" w:eastAsia="Arial Narrow"/>
              </w:rPr>
            </w:pPr>
            <w:r>
              <w:rPr>
                <w:color w:val="#000000"/>
                <w:sz w:val="20"/>
                <w:lang w:val="en-US"/>
                <w:spacing w:val="3"/>
                <w:w w:val="100"/>
                <w:strike w:val="false"/>
                <w:vertAlign w:val="baseline"/>
                <w:rFonts w:ascii="Arial Narrow" w:hAnsi="Arial Narrow" w:eastAsia="Arial Narrow"/>
              </w:rPr>
              <w:t xml:space="preserve">Hours (CR participation and transportation)</w:t>
            </w:r>
          </w:p>
        </w:tc>
        <w:tc>
          <w:tcPr>
            <w:gridSpan w:val="1"/>
            <w:tcBorders>
              <w:top w:val="none" w:sz="0" w:color="#000000"/>
              <w:bottom w:val="single" w:sz="5" w:color="#000000"/>
              <w:left w:val="none" w:sz="0" w:color="#000000"/>
              <w:right w:val="none" w:sz="0" w:color="#000000"/>
            </w:tcBorders>
            <w:tcW w:w="5460" w:type="auto"/>
            <w:textDirection w:val="lrTb"/>
            <w:vAlign w:val="center"/>
          </w:tcPr>
          <w:p>
            <w:pPr>
              <w:textAlignment w:val="baseline"/>
              <w:ind w:right="0" w:left="0" w:firstLine="0"/>
              <w:spacing w:before="0" w:after="60" w:line="204" w:lineRule="exact"/>
              <w:jc w:val="left"/>
              <w:tabs>
                <w:tab w:val="decimal" w:leader="none" w:pos="662"/>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30.04</w:t>
            </w:r>
          </w:p>
        </w:tc>
        <w:tc>
          <w:tcPr>
            <w:gridSpan w:val="1"/>
            <w:tcBorders>
              <w:top w:val="none" w:sz="0" w:color="#000000"/>
              <w:bottom w:val="single" w:sz="5" w:color="#000000"/>
              <w:left w:val="none" w:sz="0" w:color="#000000"/>
              <w:right w:val="none" w:sz="0" w:color="#000000"/>
            </w:tcBorders>
            <w:tcW w:w="7601" w:type="auto"/>
            <w:textDirection w:val="lrTb"/>
            <w:vAlign w:val="center"/>
          </w:tcPr>
          <w:p>
            <w:pPr>
              <w:textAlignment w:val="baseline"/>
              <w:ind w:right="0" w:left="0" w:firstLine="0"/>
              <w:spacing w:before="0" w:after="60" w:line="204" w:lineRule="exact"/>
              <w:jc w:val="left"/>
              <w:tabs>
                <w:tab w:val="decimal" w:leader="none" w:pos="661"/>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2.00</w:t>
            </w:r>
          </w:p>
        </w:tc>
        <w:tc>
          <w:tcPr>
            <w:gridSpan w:val="1"/>
            <w:tcBorders>
              <w:top w:val="none" w:sz="0" w:color="#000000"/>
              <w:bottom w:val="single" w:sz="5" w:color="#000000"/>
              <w:left w:val="none" w:sz="0" w:color="#000000"/>
              <w:right w:val="none" w:sz="0" w:color="#000000"/>
            </w:tcBorders>
            <w:tcW w:w="9720" w:type="auto"/>
            <w:textDirection w:val="lrTb"/>
            <w:vAlign w:val="center"/>
          </w:tcPr>
          <w:p>
            <w:pPr>
              <w:textAlignment w:val="baseline"/>
              <w:ind w:right="196" w:left="0" w:firstLine="0"/>
              <w:spacing w:before="0" w:after="58"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28.35 (24.21; 32.50)</w:t>
            </w:r>
          </w:p>
        </w:tc>
      </w:tr>
    </w:tbl>
    <w:p>
      <w:pPr>
        <w:spacing w:before="0" w:after="54" w:line="20" w:lineRule="exact"/>
      </w:pPr>
    </w:p>
    <w:p>
      <w:pPr>
        <w:textAlignment w:val="baseline"/>
        <w:ind w:right="4680" w:left="0" w:firstLine="0"/>
        <w:spacing w:before="0" w:after="0" w:line="199" w:lineRule="exact"/>
        <w:jc w:val="both"/>
        <w:rPr>
          <w:color w:val="#000000"/>
          <w:sz w:val="17"/>
          <w:lang w:val="en-US"/>
          <w:w w:val="100"/>
          <w:strike w:val="false"/>
          <w:vertAlign w:val="baseline"/>
          <w:rFonts w:ascii="Arial Narrow" w:hAnsi="Arial Narrow" w:eastAsia="Arial Narrow"/>
        </w:rPr>
      </w:pPr>
      <w:r>
        <w:rPr>
          <w:color w:val="#000000"/>
          <w:sz w:val="17"/>
          <w:lang w:val="en-US"/>
          <w:w w:val="100"/>
          <w:strike w:val="false"/>
          <w:vertAlign w:val="baseline"/>
          <w:rFonts w:ascii="Arial Narrow" w:hAnsi="Arial Narrow" w:eastAsia="Arial Narrow"/>
        </w:rPr>
        <w:t xml:space="preserve">Values are mean numbers of resource units and mean differences (95% CI). </w:t>
      </w:r>
      <w:r>
        <w:rPr>
          <w:color w:val="#000000"/>
          <w:sz w:val="11"/>
          <w:lang w:val="en-US"/>
          <w:w w:val="100"/>
          <w:strike w:val="false"/>
          <w:vertAlign w:val="superscript"/>
          <w:rFonts w:ascii="Arial Narrow" w:hAnsi="Arial Narrow" w:eastAsia="Arial Narrow"/>
        </w:rPr>
        <w:t xml:space="preserve">a</w:t>
      </w:r>
      <w:r>
        <w:rPr>
          <w:color w:val="#000000"/>
          <w:sz w:val="17"/>
          <w:lang w:val="en-US"/>
          <w:w w:val="100"/>
          <w:strike w:val="false"/>
          <w:vertAlign w:val="baseline"/>
          <w:rFonts w:ascii="Arial Narrow" w:hAnsi="Arial Narrow" w:eastAsia="Arial Narrow"/>
        </w:rPr>
        <w:t xml:space="preserve">Adjustments made for pre-sick leave weeks before randomisation.</w:t>
      </w:r>
    </w:p>
    <w:p>
      <w:pPr>
        <w:textAlignment w:val="baseline"/>
        <w:ind w:right="0" w:left="0" w:firstLine="0"/>
        <w:spacing w:before="19" w:after="0" w:line="185" w:lineRule="exact"/>
        <w:jc w:val="both"/>
        <w:rPr>
          <w:color w:val="#000000"/>
          <w:sz w:val="17"/>
          <w:lang w:val="en-US"/>
          <w:spacing w:val="4"/>
          <w:w w:val="100"/>
          <w:strike w:val="false"/>
          <w:vertAlign w:val="baseline"/>
          <w:rFonts w:ascii="Arial Narrow" w:hAnsi="Arial Narrow" w:eastAsia="Arial Narrow"/>
        </w:rPr>
      </w:pPr>
      <w:r>
        <w:rPr>
          <w:color w:val="#000000"/>
          <w:sz w:val="17"/>
          <w:lang w:val="en-US"/>
          <w:spacing w:val="4"/>
          <w:w w:val="100"/>
          <w:strike w:val="false"/>
          <w:vertAlign w:val="baseline"/>
          <w:rFonts w:ascii="Arial Narrow" w:hAnsi="Arial Narrow" w:eastAsia="Arial Narrow"/>
        </w:rPr>
        <w:t xml:space="preserve">CI: confidence interval; CR: cardiac rehabilitation; DDD: defined daily dose.</w:t>
      </w:r>
    </w:p>
    <w:p>
      <w:pPr>
        <w:sectPr>
          <w:pgSz w:w="11909" w:h="15874" w:orient="portrait"/>
          <w:type w:val="continuous"/>
          <w:textDirection w:val="lrTb"/>
          <w:pgMar w:bottom="958" w:top="1372" w:right="927" w:left="1202" w:header="720" w:footer="720"/>
          <w:titlePg w:val="false"/>
        </w:sectPr>
      </w:pPr>
    </w:p>
    <w:tbl>
      <w:tblPr>
        <w:jc w:val="left"/>
        <w:tblLayout w:type="fixed"/>
        <w:tblCellMar>
          <w:left w:w="0" w:type="dxa"/>
          <w:right w:w="0" w:type="dxa"/>
        </w:tblCellMar>
      </w:tblPr>
      <w:tblGrid>
        <w:gridCol w:w="3686"/>
        <w:gridCol w:w="1484"/>
        <w:gridCol w:w="816"/>
        <w:gridCol w:w="3734"/>
      </w:tblGrid>
      <w:tr>
        <w:trPr>
          <w:trHeight w:val="451" w:hRule="exact"/>
        </w:trPr>
        <w:tc>
          <w:tcPr>
            <w:gridSpan w:val="1"/>
            <w:tcBorders>
              <w:top w:val="none" w:sz="0" w:color="#000000"/>
              <w:bottom w:val="single" w:sz="5" w:color="#000000"/>
              <w:left w:val="none" w:sz="0" w:color="#000000"/>
              <w:right w:val="none" w:sz="0" w:color="#000000"/>
            </w:tcBorders>
            <w:tcW w:w="3686" w:type="auto"/>
            <w:textDirection w:val="lrTb"/>
            <w:vAlign w:val="center"/>
          </w:tcPr>
          <w:p>
            <w:pPr>
              <w:textAlignment w:val="baseline"/>
              <w:ind w:right="0" w:left="29" w:firstLine="0"/>
              <w:spacing w:before="192" w:after="32" w:line="221" w:lineRule="exact"/>
              <w:jc w:val="left"/>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6</w:t>
            </w:r>
          </w:p>
        </w:tc>
        <w:tc>
          <w:tcPr>
            <w:gridSpan w:val="1"/>
            <w:tcBorders>
              <w:top w:val="none" w:sz="0" w:color="#000000"/>
              <w:bottom w:val="single" w:sz="5" w:color="#000000"/>
              <w:left w:val="none" w:sz="0" w:color="#000000"/>
              <w:right w:val="none" w:sz="0" w:color="#000000"/>
            </w:tcBorders>
            <w:tcW w:w="517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single" w:sz="5" w:color="#000000"/>
              <w:left w:val="none" w:sz="0" w:color="#000000"/>
              <w:right w:val="none" w:sz="0" w:color="#000000"/>
            </w:tcBorders>
            <w:tcW w:w="5986"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single" w:sz="5" w:color="#000000"/>
              <w:left w:val="none" w:sz="0" w:color="#000000"/>
              <w:right w:val="none" w:sz="0" w:color="#000000"/>
            </w:tcBorders>
            <w:tcW w:w="9720" w:type="auto"/>
            <w:textDirection w:val="lrTb"/>
            <w:vAlign w:val="center"/>
          </w:tcPr>
          <w:p>
            <w:pPr>
              <w:textAlignment w:val="baseline"/>
              <w:ind w:right="0" w:left="0" w:firstLine="0"/>
              <w:spacing w:before="192" w:after="32" w:line="221" w:lineRule="exact"/>
              <w:jc w:val="center"/>
              <w:rPr>
                <w:color w:val="#000000"/>
                <w:sz w:val="22"/>
                <w:lang w:val="en-US"/>
                <w:spacing w:val="-6"/>
                <w:w w:val="100"/>
                <w:strike w:val="false"/>
                <w:vertAlign w:val="baseline"/>
                <w:rFonts w:ascii="Arial Narrow" w:hAnsi="Arial Narrow" w:eastAsia="Arial Narrow"/>
              </w:rPr>
            </w:pPr>
            <w:r>
              <w:rPr>
                <w:color w:val="#000000"/>
                <w:sz w:val="22"/>
                <w:lang w:val="en-US"/>
                <w:spacing w:val="-6"/>
                <w:w w:val="100"/>
                <w:strike w:val="false"/>
                <w:vertAlign w:val="baseline"/>
                <w:rFonts w:ascii="Arial Narrow" w:hAnsi="Arial Narrow" w:eastAsia="Arial Narrow"/>
              </w:rPr>
              <w:t xml:space="preserve">European Journal of Preventive Cardiology 0(00)</w:t>
            </w:r>
          </w:p>
        </w:tc>
      </w:tr>
      <w:tr>
        <w:trPr>
          <w:trHeight w:val="605" w:hRule="exact"/>
        </w:trPr>
        <w:tc>
          <w:tcPr>
            <w:gridSpan w:val="4"/>
            <w:tcBorders>
              <w:top w:val="single" w:sz="5" w:color="#000000"/>
              <w:bottom w:val="single" w:sz="5" w:color="#000000"/>
              <w:left w:val="none" w:sz="0" w:color="#000000"/>
              <w:right w:val="none" w:sz="0" w:color="#000000"/>
            </w:tcBorders>
            <w:tcW w:w="9720" w:type="auto"/>
            <w:textDirection w:val="lrTb"/>
            <w:vAlign w:val="bottom"/>
          </w:tcPr>
          <w:p>
            <w:pPr>
              <w:textAlignment w:val="baseline"/>
              <w:ind w:right="0" w:left="29" w:firstLine="0"/>
              <w:spacing w:before="327" w:after="58" w:line="214" w:lineRule="exact"/>
              <w:jc w:val="left"/>
              <w:rPr>
                <w:color w:val="#000000"/>
                <w:sz w:val="21"/>
                <w:lang w:val="en-US"/>
                <w:spacing w:val="5"/>
                <w:w w:val="100"/>
                <w:strike w:val="false"/>
                <w:vertAlign w:val="baseline"/>
                <w:rFonts w:ascii="Arial" w:hAnsi="Arial" w:eastAsia="Arial"/>
              </w:rPr>
            </w:pPr>
            <w:r>
              <w:rPr>
                <w:color w:val="#000000"/>
                <w:sz w:val="21"/>
                <w:lang w:val="en-US"/>
                <w:spacing w:val="5"/>
                <w:w w:val="100"/>
                <w:strike w:val="false"/>
                <w:vertAlign w:val="baseline"/>
                <w:rFonts w:ascii="Arial" w:hAnsi="Arial" w:eastAsia="Arial"/>
              </w:rPr>
              <w:t xml:space="preserve">Table 3. </w:t>
            </w:r>
            <w:r>
              <w:rPr>
                <w:color w:val="#000000"/>
                <w:sz w:val="19"/>
                <w:lang w:val="en-US"/>
                <w:spacing w:val="5"/>
                <w:w w:val="100"/>
                <w:strike w:val="false"/>
                <w:vertAlign w:val="baseline"/>
                <w:rFonts w:ascii="Arial Narrow" w:hAnsi="Arial Narrow" w:eastAsia="Arial Narrow"/>
              </w:rPr>
              <w:t xml:space="preserve">Costs from heart valve surgery through 6 months of follow-up (Euros).</w:t>
            </w:r>
          </w:p>
        </w:tc>
      </w:tr>
      <w:tr>
        <w:trPr>
          <w:trHeight w:val="364" w:hRule="exact"/>
        </w:trPr>
        <w:tc>
          <w:tcPr>
            <w:gridSpan w:val="1"/>
            <w:tcBorders>
              <w:top w:val="single" w:sz="5" w:color="#000000"/>
              <w:bottom w:val="single" w:sz="5" w:color="#000000"/>
              <w:left w:val="none" w:sz="0" w:color="#000000"/>
              <w:right w:val="none" w:sz="0" w:color="#000000"/>
            </w:tcBorders>
            <w:tcW w:w="3686" w:type="auto"/>
            <w:textDirection w:val="lrTb"/>
            <w:vAlign w:val="center"/>
          </w:tcPr>
          <w:p>
            <w:pPr>
              <w:textAlignment w:val="baseline"/>
              <w:ind w:right="0" w:left="29" w:firstLine="0"/>
              <w:spacing w:before="88" w:after="62" w:line="204"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Resource categories</w:t>
            </w:r>
          </w:p>
        </w:tc>
        <w:tc>
          <w:tcPr>
            <w:gridSpan w:val="1"/>
            <w:tcBorders>
              <w:top w:val="single" w:sz="5" w:color="#000000"/>
              <w:bottom w:val="single" w:sz="5" w:color="#000000"/>
              <w:left w:val="none" w:sz="0" w:color="#000000"/>
              <w:right w:val="none" w:sz="0" w:color="#000000"/>
            </w:tcBorders>
            <w:tcW w:w="5170" w:type="auto"/>
            <w:textDirection w:val="lrTb"/>
            <w:vAlign w:val="center"/>
          </w:tcPr>
          <w:p>
            <w:pPr>
              <w:textAlignment w:val="baseline"/>
              <w:ind w:right="0" w:left="0" w:firstLine="0"/>
              <w:spacing w:before="81" w:after="44" w:line="229" w:lineRule="exact"/>
              <w:jc w:val="center"/>
              <w:rPr>
                <w:color w:val="#000000"/>
                <w:sz w:val="19"/>
                <w:lang w:val="en-US"/>
                <w:spacing w:val="-19"/>
                <w:w w:val="100"/>
                <w:strike w:val="false"/>
                <w:vertAlign w:val="baseline"/>
                <w:rFonts w:ascii="Arial Narrow" w:hAnsi="Arial Narrow" w:eastAsia="Arial Narrow"/>
              </w:rPr>
            </w:pPr>
            <w:r>
              <w:rPr>
                <w:color w:val="#000000"/>
                <w:sz w:val="19"/>
                <w:lang w:val="en-US"/>
                <w:spacing w:val="-19"/>
                <w:w w:val="100"/>
                <w:strike w:val="false"/>
                <w:vertAlign w:val="baseline"/>
                <w:rFonts w:ascii="Arial Narrow" w:hAnsi="Arial Narrow" w:eastAsia="Arial Narrow"/>
              </w:rPr>
              <w:t xml:space="preserve">CR (</w:t>
            </w:r>
            <w:r>
              <w:rPr>
                <w:color w:val="#000000"/>
                <w:sz w:val="20"/>
                <w:lang w:val="en-US"/>
                <w:spacing w:val="-19"/>
                <w:w w:val="100"/>
                <w:strike w:val="false"/>
                <w:vertAlign w:val="baseline"/>
                <w:rFonts w:ascii="Arial Narrow" w:hAnsi="Arial Narrow" w:eastAsia="Arial Narrow"/>
              </w:rPr>
              <w:t xml:space="preserve">n </w:t>
            </w:r>
            <w:r>
              <w:rPr>
                <w:color w:val="#000000"/>
                <w:sz w:val="19"/>
                <w:lang w:val="en-US"/>
                <w:spacing w:val="-19"/>
                <w:w w:val="100"/>
                <w:strike w:val="false"/>
                <w:vertAlign w:val="baseline"/>
                <w:rFonts w:ascii="Courier New" w:hAnsi="Courier New" w:eastAsia="Courier New"/>
              </w:rPr>
              <w:t xml:space="preserve">1/4 </w:t>
            </w:r>
            <w:r>
              <w:rPr>
                <w:color w:val="#000000"/>
                <w:sz w:val="19"/>
                <w:lang w:val="en-US"/>
                <w:spacing w:val="-19"/>
                <w:w w:val="100"/>
                <w:strike w:val="false"/>
                <w:vertAlign w:val="baseline"/>
                <w:rFonts w:ascii="Arial Narrow" w:hAnsi="Arial Narrow" w:eastAsia="Arial Narrow"/>
              </w:rPr>
              <w:t xml:space="preserve">72)</w:t>
            </w:r>
          </w:p>
        </w:tc>
        <w:tc>
          <w:tcPr>
            <w:gridSpan w:val="2"/>
            <w:tcBorders>
              <w:top w:val="single" w:sz="5" w:color="#000000"/>
              <w:bottom w:val="single" w:sz="5" w:color="#000000"/>
              <w:left w:val="none" w:sz="0" w:color="#000000"/>
              <w:right w:val="none" w:sz="0" w:color="#000000"/>
            </w:tcBorders>
            <w:tcW w:w="9720" w:type="auto"/>
            <w:textDirection w:val="lrTb"/>
            <w:vAlign w:val="center"/>
          </w:tcPr>
          <w:p>
            <w:pPr>
              <w:textAlignment w:val="baseline"/>
              <w:ind w:right="688" w:left="0" w:firstLine="0"/>
              <w:spacing w:before="78" w:after="47" w:line="229" w:lineRule="exact"/>
              <w:jc w:val="right"/>
              <w:tabs>
                <w:tab w:val="left" w:leader="none" w:pos="2304"/>
              </w:tabs>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Usual care (</w:t>
            </w:r>
            <w:r>
              <w:rPr>
                <w:color w:val="#000000"/>
                <w:sz w:val="20"/>
                <w:lang w:val="en-US"/>
                <w:w w:val="100"/>
                <w:strike w:val="false"/>
                <w:vertAlign w:val="baseline"/>
                <w:rFonts w:ascii="Arial Narrow" w:hAnsi="Arial Narrow" w:eastAsia="Arial Narrow"/>
              </w:rPr>
              <w:t xml:space="preserve">n </w:t>
            </w:r>
            <w:r>
              <w:rPr>
                <w:color w:val="#000000"/>
                <w:sz w:val="19"/>
                <w:lang w:val="en-US"/>
                <w:w w:val="100"/>
                <w:strike w:val="false"/>
                <w:vertAlign w:val="baseline"/>
                <w:rFonts w:ascii="Courier New" w:hAnsi="Courier New" w:eastAsia="Courier New"/>
              </w:rPr>
              <w:t xml:space="preserve">1/4 </w:t>
            </w:r>
            <w:r>
              <w:rPr>
                <w:color w:val="#000000"/>
                <w:sz w:val="19"/>
                <w:lang w:val="en-US"/>
                <w:w w:val="100"/>
                <w:strike w:val="false"/>
                <w:vertAlign w:val="baseline"/>
                <w:rFonts w:ascii="Arial Narrow" w:hAnsi="Arial Narrow" w:eastAsia="Arial Narrow"/>
              </w:rPr>
              <w:t xml:space="preserve">75)	</w:t>
            </w:r>
            <w:r>
              <w:rPr>
                <w:color w:val="#000000"/>
                <w:sz w:val="19"/>
                <w:lang w:val="en-US"/>
                <w:w w:val="100"/>
                <w:strike w:val="false"/>
                <w:vertAlign w:val="baseline"/>
                <w:rFonts w:ascii="Arial Narrow" w:hAnsi="Arial Narrow" w:eastAsia="Arial Narrow"/>
              </w:rPr>
              <w:t xml:space="preserve">Difference (95% CI)</w:t>
            </w:r>
            <w:r>
              <w:rPr>
                <w:color w:val="#000000"/>
                <w:sz w:val="19"/>
                <w:lang w:val="en-US"/>
                <w:w w:val="100"/>
                <w:strike w:val="false"/>
                <w:vertAlign w:val="superscript"/>
                <w:rFonts w:ascii="Arial Narrow" w:hAnsi="Arial Narrow" w:eastAsia="Arial Narrow"/>
              </w:rPr>
              <w:t xml:space="preserve">a</w:t>
            </w:r>
            <w:r>
              <w:rPr>
                <w:color w:val="#000000"/>
                <w:sz w:val="12"/>
                <w:lang w:val="en-US"/>
                <w:w w:val="100"/>
                <w:strike w:val="false"/>
                <w:vertAlign w:val="baseline"/>
                <w:rFonts w:ascii="Arial Narrow" w:hAnsi="Arial Narrow" w:eastAsia="Arial Narrow"/>
              </w:rPr>
            </w:r>
          </w:p>
        </w:tc>
      </w:tr>
      <w:tr>
        <w:trPr>
          <w:trHeight w:val="288" w:hRule="exact"/>
        </w:trPr>
        <w:tc>
          <w:tcPr>
            <w:gridSpan w:val="1"/>
            <w:tcBorders>
              <w:top w:val="single" w:sz="5" w:color="#000000"/>
              <w:bottom w:val="none" w:sz="0" w:color="#000000"/>
              <w:left w:val="none" w:sz="0" w:color="#000000"/>
              <w:right w:val="none" w:sz="0" w:color="#000000"/>
            </w:tcBorders>
            <w:tcW w:w="3686" w:type="auto"/>
            <w:textDirection w:val="lrTb"/>
            <w:vAlign w:val="center"/>
          </w:tcPr>
          <w:p>
            <w:pPr>
              <w:textAlignment w:val="baseline"/>
              <w:ind w:right="0" w:left="29" w:firstLine="0"/>
              <w:spacing w:before="89" w:after="0" w:line="189" w:lineRule="exact"/>
              <w:jc w:val="lef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CR intervention</w:t>
            </w:r>
          </w:p>
        </w:tc>
        <w:tc>
          <w:tcPr>
            <w:gridSpan w:val="1"/>
            <w:tcBorders>
              <w:top w:val="single" w:sz="5" w:color="#000000"/>
              <w:bottom w:val="none" w:sz="0" w:color="#000000"/>
              <w:left w:val="none" w:sz="0" w:color="#000000"/>
              <w:right w:val="none" w:sz="0" w:color="#000000"/>
            </w:tcBorders>
            <w:tcW w:w="517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5" w:color="#000000"/>
              <w:bottom w:val="none" w:sz="0" w:color="#000000"/>
              <w:left w:val="none" w:sz="0" w:color="#000000"/>
              <w:right w:val="none" w:sz="0" w:color="#000000"/>
            </w:tcBorders>
            <w:tcW w:w="5986"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5"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12" w:line="202"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Physiotherapist instruction/training</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634</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12" w:line="202" w:lineRule="exact"/>
              <w:jc w:val="righ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128</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0" w:after="12" w:line="202"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515 (361; 669)</w:t>
            </w:r>
          </w:p>
        </w:tc>
      </w:tr>
      <w:tr>
        <w:trPr>
          <w:trHeight w:val="264"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6" w:after="16" w:line="202"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Nurse consultations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6" w:after="16" w:line="202" w:lineRule="exact"/>
              <w:jc w:val="righ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146</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6" w:after="1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36" w:after="14" w:line="204"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147 (132; 161)</w:t>
            </w:r>
          </w:p>
        </w:tc>
      </w:tr>
      <w:tr>
        <w:trPr>
          <w:trHeight w:val="236"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9" w:firstLine="0"/>
              <w:spacing w:before="31" w:after="0" w:line="204"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Equipment</w:t>
            </w:r>
          </w:p>
        </w:tc>
        <w:tc>
          <w:tcPr>
            <w:gridSpan w:val="1"/>
            <w:tcBorders>
              <w:top w:val="none" w:sz="0" w:color="#000000"/>
              <w:bottom w:val="none" w:sz="0" w:color="#000000"/>
              <w:left w:val="none" w:sz="0" w:color="#000000"/>
              <w:right w:val="none" w:sz="0" w:color="#000000"/>
            </w:tcBorders>
            <w:tcW w:w="517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5986"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4"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26" w:line="202"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Pulse watch</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26" w:line="202" w:lineRule="exact"/>
              <w:jc w:val="righ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21</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2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0" w:after="24"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21 (19; 23)</w:t>
            </w:r>
          </w:p>
        </w:tc>
      </w:tr>
      <w:tr>
        <w:trPr>
          <w:trHeight w:val="255"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1" w:after="9" w:line="204" w:lineRule="exact"/>
              <w:jc w:val="lef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Cycle ergometer (home training)</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1" w:after="11" w:line="202" w:lineRule="exact"/>
              <w:jc w:val="right"/>
              <w:rPr>
                <w:color w:val="#000000"/>
                <w:sz w:val="19"/>
                <w:lang w:val="en-US"/>
                <w:spacing w:val="-9"/>
                <w:w w:val="100"/>
                <w:strike w:val="false"/>
                <w:vertAlign w:val="baseline"/>
                <w:rFonts w:ascii="Arial Narrow" w:hAnsi="Arial Narrow" w:eastAsia="Arial Narrow"/>
              </w:rPr>
            </w:pPr>
            <w:r>
              <w:rPr>
                <w:color w:val="#000000"/>
                <w:sz w:val="19"/>
                <w:lang w:val="en-US"/>
                <w:spacing w:val="-9"/>
                <w:w w:val="100"/>
                <w:strike w:val="false"/>
                <w:vertAlign w:val="baseline"/>
                <w:rFonts w:ascii="Arial Narrow" w:hAnsi="Arial Narrow" w:eastAsia="Arial Narrow"/>
              </w:rPr>
              <w:t xml:space="preserve">41</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1" w:after="11"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31" w:after="9"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41 (18; 63)</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5" w:after="10"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Fitness centre fee (home training)</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5" w:after="12" w:line="202" w:lineRule="exact"/>
              <w:jc w:val="righ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14</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5"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35" w:after="10" w:line="204"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14 (6; 22)</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5" w:after="12" w:line="202"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Overheads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5"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26</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5"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4</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35" w:after="9" w:line="205"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23 (18; 27)</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8" w:after="6" w:line="205" w:lineRule="exact"/>
              <w:jc w:val="left"/>
              <w:rPr>
                <w:color w:val="#000000"/>
                <w:sz w:val="20"/>
                <w:lang w:val="en-US"/>
                <w:spacing w:val="-7"/>
                <w:w w:val="100"/>
                <w:strike w:val="false"/>
                <w:vertAlign w:val="baseline"/>
                <w:rFonts w:ascii="Arial Narrow" w:hAnsi="Arial Narrow" w:eastAsia="Arial Narrow"/>
              </w:rPr>
            </w:pPr>
            <w:r>
              <w:rPr>
                <w:color w:val="#000000"/>
                <w:sz w:val="20"/>
                <w:lang w:val="en-US"/>
                <w:spacing w:val="-7"/>
                <w:w w:val="100"/>
                <w:strike w:val="false"/>
                <w:vertAlign w:val="baseline"/>
                <w:rFonts w:ascii="Arial Narrow" w:hAnsi="Arial Narrow" w:eastAsia="Arial Narrow"/>
              </w:rPr>
              <w:t xml:space="preserve">Total CR costs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6" w:after="11"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882</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6" w:after="11" w:line="202" w:lineRule="exact"/>
              <w:jc w:val="righ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132</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36" w:after="9"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758 (602; 914)</w:t>
            </w:r>
          </w:p>
        </w:tc>
      </w:tr>
      <w:tr>
        <w:trPr>
          <w:trHeight w:val="24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9" w:firstLine="0"/>
              <w:spacing w:before="36" w:after="0" w:line="199"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Primary care</w:t>
            </w:r>
          </w:p>
        </w:tc>
        <w:tc>
          <w:tcPr>
            <w:gridSpan w:val="1"/>
            <w:tcBorders>
              <w:top w:val="none" w:sz="0" w:color="#000000"/>
              <w:bottom w:val="none" w:sz="0" w:color="#000000"/>
              <w:left w:val="none" w:sz="0" w:color="#000000"/>
              <w:right w:val="none" w:sz="0" w:color="#000000"/>
            </w:tcBorders>
            <w:tcW w:w="517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5986"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36"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9" w:line="204"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General practitioners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11" w:line="202" w:lineRule="exact"/>
              <w:jc w:val="right"/>
              <w:rPr>
                <w:color w:val="#000000"/>
                <w:sz w:val="19"/>
                <w:lang w:val="en-US"/>
                <w:spacing w:val="-7"/>
                <w:w w:val="100"/>
                <w:strike w:val="false"/>
                <w:vertAlign w:val="baseline"/>
                <w:rFonts w:ascii="Arial Narrow" w:hAnsi="Arial Narrow" w:eastAsia="Arial Narrow"/>
              </w:rPr>
            </w:pPr>
            <w:r>
              <w:rPr>
                <w:color w:val="#000000"/>
                <w:sz w:val="19"/>
                <w:lang w:val="en-US"/>
                <w:spacing w:val="-7"/>
                <w:w w:val="100"/>
                <w:strike w:val="false"/>
                <w:vertAlign w:val="baseline"/>
                <w:rFonts w:ascii="Arial Narrow" w:hAnsi="Arial Narrow" w:eastAsia="Arial Narrow"/>
              </w:rPr>
              <w:t xml:space="preserve">321</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11"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327</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0" w:after="9" w:line="204"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–2 (–82; 77)</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40" w:after="6" w:line="202"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Medical specialists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40" w:after="6" w:line="202" w:lineRule="exact"/>
              <w:jc w:val="righ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51</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40" w:after="6"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52</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40" w:after="6" w:line="202"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–3 (–35; 29)</w:t>
            </w:r>
          </w:p>
        </w:tc>
      </w:tr>
      <w:tr>
        <w:trPr>
          <w:trHeight w:val="264"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5" w:after="24" w:line="204"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Physiotherapists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5" w:after="26"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28</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5" w:after="26" w:line="202" w:lineRule="exact"/>
              <w:jc w:val="right"/>
              <w:rPr>
                <w:color w:val="#000000"/>
                <w:sz w:val="19"/>
                <w:lang w:val="en-US"/>
                <w:spacing w:val="-12"/>
                <w:w w:val="100"/>
                <w:strike w:val="false"/>
                <w:vertAlign w:val="baseline"/>
                <w:rFonts w:ascii="Arial Narrow" w:hAnsi="Arial Narrow" w:eastAsia="Arial Narrow"/>
              </w:rPr>
            </w:pPr>
            <w:r>
              <w:rPr>
                <w:color w:val="#000000"/>
                <w:sz w:val="19"/>
                <w:lang w:val="en-US"/>
                <w:spacing w:val="-12"/>
                <w:w w:val="100"/>
                <w:strike w:val="false"/>
                <w:vertAlign w:val="baseline"/>
                <w:rFonts w:ascii="Arial Narrow" w:hAnsi="Arial Narrow" w:eastAsia="Arial Narrow"/>
              </w:rPr>
              <w:t xml:space="preserve">15</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35" w:after="24" w:line="204"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15 (–16; 46)</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23" w:line="205"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Psychologists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2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9</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2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862" w:firstLine="0"/>
              <w:spacing w:before="0" w:after="23" w:line="205"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7 (–15; 29)</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1" w:after="25" w:line="202" w:lineRule="exact"/>
              <w:jc w:val="lef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Other</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1" w:after="25" w:line="202" w:lineRule="exact"/>
              <w:jc w:val="righ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51</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1" w:after="25"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56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31" w:after="23" w:line="204"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–5 (–26; 17)</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3" w:after="21" w:line="205" w:lineRule="exact"/>
              <w:jc w:val="left"/>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Total primary care costs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1" w:after="26"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460</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1" w:after="26" w:line="202"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456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31" w:after="24" w:line="204"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12 (–85; 108)</w:t>
            </w:r>
          </w:p>
        </w:tc>
      </w:tr>
      <w:tr>
        <w:trPr>
          <w:trHeight w:val="24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9" w:firstLine="0"/>
              <w:spacing w:before="31" w:after="0" w:line="199"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Secondary care</w:t>
            </w:r>
          </w:p>
        </w:tc>
        <w:tc>
          <w:tcPr>
            <w:gridSpan w:val="1"/>
            <w:tcBorders>
              <w:top w:val="none" w:sz="0" w:color="#000000"/>
              <w:bottom w:val="none" w:sz="0" w:color="#000000"/>
              <w:left w:val="none" w:sz="0" w:color="#000000"/>
              <w:right w:val="none" w:sz="0" w:color="#000000"/>
            </w:tcBorders>
            <w:tcW w:w="517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5986"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21"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9" w:firstLine="0"/>
              <w:spacing w:before="0" w:after="4" w:line="204"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Hospital inpatient</w:t>
            </w:r>
          </w:p>
        </w:tc>
        <w:tc>
          <w:tcPr>
            <w:gridSpan w:val="1"/>
            <w:tcBorders>
              <w:top w:val="none" w:sz="0" w:color="#000000"/>
              <w:bottom w:val="none" w:sz="0" w:color="#000000"/>
              <w:left w:val="none" w:sz="0" w:color="#000000"/>
              <w:right w:val="none" w:sz="0" w:color="#000000"/>
            </w:tcBorders>
            <w:tcW w:w="517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5986"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35"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16" w:line="202"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Cardiovascular, acute</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1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3794</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16" w:line="202" w:lineRule="exact"/>
              <w:jc w:val="righ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3551</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0" w:after="14"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221 (–2640; 3082)</w:t>
            </w:r>
          </w:p>
        </w:tc>
      </w:tr>
      <w:tr>
        <w:trPr>
          <w:trHeight w:val="26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6" w:after="16" w:line="202" w:lineRule="exact"/>
              <w:jc w:val="left"/>
              <w:rPr>
                <w:color w:val="#000000"/>
                <w:sz w:val="19"/>
                <w:lang w:val="en-US"/>
                <w:spacing w:val="3"/>
                <w:w w:val="100"/>
                <w:strike w:val="false"/>
                <w:vertAlign w:val="baseline"/>
                <w:rFonts w:ascii="Arial Narrow" w:hAnsi="Arial Narrow" w:eastAsia="Arial Narrow"/>
              </w:rPr>
            </w:pPr>
            <w:r>
              <w:rPr>
                <w:color w:val="#000000"/>
                <w:sz w:val="19"/>
                <w:lang w:val="en-US"/>
                <w:spacing w:val="3"/>
                <w:w w:val="100"/>
                <w:strike w:val="false"/>
                <w:vertAlign w:val="baseline"/>
                <w:rFonts w:ascii="Arial Narrow" w:hAnsi="Arial Narrow" w:eastAsia="Arial Narrow"/>
              </w:rPr>
              <w:t xml:space="preserve">Cardiovascular, not acute</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6" w:after="1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784</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6" w:after="1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785</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862" w:firstLine="0"/>
              <w:spacing w:before="36" w:after="16" w:line="202"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9 (–886; 904)</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5" w:after="16" w:line="202"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Other, acute</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5" w:after="16" w:line="202" w:lineRule="exact"/>
              <w:jc w:val="righ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1751</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5" w:after="1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3316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502" w:firstLine="0"/>
              <w:spacing w:before="35" w:after="14"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–1447 (–2803; –90)</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21" w:line="202" w:lineRule="exact"/>
              <w:jc w:val="lef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Other, not acute</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21" w:line="202" w:lineRule="exact"/>
              <w:jc w:val="righ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134</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21"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570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502" w:firstLine="0"/>
              <w:spacing w:before="0" w:after="18" w:line="205"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–418 (–1154; 317)</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3" w:after="16" w:line="205" w:lineRule="exact"/>
              <w:jc w:val="left"/>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Total inpatient costs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1" w:after="21"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6463</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1" w:after="21"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8223</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502" w:firstLine="0"/>
              <w:spacing w:before="31" w:after="19"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–1634 (–5798; 2528)</w:t>
            </w:r>
          </w:p>
        </w:tc>
      </w:tr>
      <w:tr>
        <w:trPr>
          <w:trHeight w:val="24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9" w:firstLine="0"/>
              <w:spacing w:before="31" w:after="4" w:line="204" w:lineRule="exact"/>
              <w:jc w:val="lef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Hospital outpatient</w:t>
            </w:r>
          </w:p>
        </w:tc>
        <w:tc>
          <w:tcPr>
            <w:gridSpan w:val="1"/>
            <w:tcBorders>
              <w:top w:val="none" w:sz="0" w:color="#000000"/>
              <w:bottom w:val="none" w:sz="0" w:color="#000000"/>
              <w:left w:val="none" w:sz="0" w:color="#000000"/>
              <w:right w:val="none" w:sz="0" w:color="#000000"/>
            </w:tcBorders>
            <w:tcW w:w="517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5986"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14" w:line="204"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Cardiology</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16" w:line="202" w:lineRule="exact"/>
              <w:jc w:val="righ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1389</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16" w:line="202" w:lineRule="exact"/>
              <w:jc w:val="righ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1186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0" w:after="14"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212 (–186; 610)</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1" w:after="16" w:line="202" w:lineRule="exact"/>
              <w:jc w:val="lef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Other</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1" w:after="1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669</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1" w:after="1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742</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939" w:left="0" w:firstLine="0"/>
              <w:spacing w:before="31" w:after="14" w:line="204" w:lineRule="exact"/>
              <w:jc w:val="righ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–107 (451; 237)</w:t>
            </w:r>
          </w:p>
        </w:tc>
      </w:tr>
      <w:tr>
        <w:trPr>
          <w:trHeight w:val="255"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3" w:after="11" w:line="205" w:lineRule="exact"/>
              <w:jc w:val="left"/>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Total outpatient costs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1" w:after="16"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2059</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1" w:after="16" w:line="202" w:lineRule="exact"/>
              <w:jc w:val="righ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1929</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31" w:after="14" w:line="204"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105 (–409; 619)</w:t>
            </w:r>
          </w:p>
        </w:tc>
      </w:tr>
      <w:tr>
        <w:trPr>
          <w:trHeight w:val="24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9" w:firstLine="0"/>
              <w:spacing w:before="35" w:after="2" w:line="202"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Pharmaceuticals</w:t>
            </w:r>
          </w:p>
        </w:tc>
        <w:tc>
          <w:tcPr>
            <w:gridSpan w:val="1"/>
            <w:tcBorders>
              <w:top w:val="none" w:sz="0" w:color="#000000"/>
              <w:bottom w:val="none" w:sz="0" w:color="#000000"/>
              <w:left w:val="none" w:sz="0" w:color="#000000"/>
              <w:right w:val="none" w:sz="0" w:color="#000000"/>
            </w:tcBorders>
            <w:tcW w:w="517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5986"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9" w:line="204" w:lineRule="exact"/>
              <w:jc w:val="lef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Antithrombotic/anticoagulant</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11"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67</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11"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72</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862" w:firstLine="0"/>
              <w:spacing w:before="0" w:after="9" w:line="204"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1 (–28; 30)</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5" w:after="12" w:line="202"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Anti-arrhythmics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5"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5"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5</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35" w:after="12" w:line="202"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–2 (–5; 1)</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5" w:after="9" w:line="205" w:lineRule="exact"/>
              <w:jc w:val="lef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Analgesics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5"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7</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5"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8</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772" w:firstLine="0"/>
              <w:spacing w:before="35" w:after="9" w:line="205"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–1 (–8; 6)</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1" w:after="14" w:line="204"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Psycholeptics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1" w:after="1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5</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1" w:after="16" w:line="202" w:lineRule="exact"/>
              <w:jc w:val="righ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14</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31" w:after="14" w:line="204"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–10 (–36; 15)</w:t>
            </w:r>
          </w:p>
        </w:tc>
      </w:tr>
      <w:tr>
        <w:trPr>
          <w:trHeight w:val="26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6" w:after="11" w:line="202"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Other cardiovascular medication</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6" w:after="11"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52</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6" w:after="11"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72</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36" w:after="11" w:line="202"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–25 (–55; 5)</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16" w:line="202" w:lineRule="exact"/>
              <w:jc w:val="left"/>
              <w:rPr>
                <w:color w:val="#000000"/>
                <w:sz w:val="19"/>
                <w:lang w:val="en-US"/>
                <w:spacing w:val="7"/>
                <w:w w:val="100"/>
                <w:strike w:val="false"/>
                <w:vertAlign w:val="baseline"/>
                <w:rFonts w:ascii="Arial Narrow" w:hAnsi="Arial Narrow" w:eastAsia="Arial Narrow"/>
              </w:rPr>
            </w:pPr>
            <w:r>
              <w:rPr>
                <w:color w:val="#000000"/>
                <w:sz w:val="19"/>
                <w:lang w:val="en-US"/>
                <w:spacing w:val="7"/>
                <w:w w:val="100"/>
                <w:strike w:val="false"/>
                <w:vertAlign w:val="baseline"/>
                <w:rFonts w:ascii="Arial Narrow" w:hAnsi="Arial Narrow" w:eastAsia="Arial Narrow"/>
              </w:rPr>
              <w:t xml:space="preserve">Other medication</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16"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79</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16" w:line="202"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95</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0" w:after="14" w:line="204"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–21 (–70; 29)</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7" w:after="7" w:line="205" w:lineRule="exact"/>
              <w:jc w:val="left"/>
              <w:rPr>
                <w:color w:val="#000000"/>
                <w:sz w:val="20"/>
                <w:lang w:val="en-US"/>
                <w:spacing w:val="-5"/>
                <w:w w:val="100"/>
                <w:strike w:val="false"/>
                <w:vertAlign w:val="baseline"/>
                <w:rFonts w:ascii="Arial Narrow" w:hAnsi="Arial Narrow" w:eastAsia="Arial Narrow"/>
              </w:rPr>
            </w:pPr>
            <w:r>
              <w:rPr>
                <w:color w:val="#000000"/>
                <w:sz w:val="20"/>
                <w:lang w:val="en-US"/>
                <w:spacing w:val="-5"/>
                <w:w w:val="100"/>
                <w:strike w:val="false"/>
                <w:vertAlign w:val="baseline"/>
                <w:rFonts w:ascii="Arial Narrow" w:hAnsi="Arial Narrow" w:eastAsia="Arial Narrow"/>
              </w:rPr>
              <w:t xml:space="preserve">Total pharmaceutical costs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5" w:after="12"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213</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5"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266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35" w:after="12" w:line="202"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–58 (–138; 21)</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1" w:after="16" w:line="202" w:lineRule="exact"/>
              <w:jc w:val="left"/>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Total health care costs Production loss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1" w:after="16"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9360</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1" w:after="16" w:line="202"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12036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502" w:firstLine="0"/>
              <w:spacing w:before="31" w:after="14"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–2593 (–7144; 1958)</w:t>
            </w:r>
          </w:p>
        </w:tc>
      </w:tr>
      <w:tr>
        <w:trPr>
          <w:trHeight w:val="259"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1" w:after="16" w:line="202" w:lineRule="exact"/>
              <w:jc w:val="lef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Sick leave</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1" w:after="1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3799</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1" w:after="16" w:line="202" w:lineRule="exact"/>
              <w:jc w:val="right"/>
              <w:rPr>
                <w:color w:val="#000000"/>
                <w:sz w:val="19"/>
                <w:lang w:val="en-US"/>
                <w:spacing w:val="1"/>
                <w:w w:val="100"/>
                <w:strike w:val="false"/>
                <w:vertAlign w:val="baseline"/>
                <w:rFonts w:ascii="Arial Narrow" w:hAnsi="Arial Narrow" w:eastAsia="Arial Narrow"/>
              </w:rPr>
            </w:pPr>
            <w:r>
              <w:rPr>
                <w:color w:val="#000000"/>
                <w:sz w:val="19"/>
                <w:lang w:val="en-US"/>
                <w:spacing w:val="1"/>
                <w:w w:val="100"/>
                <w:strike w:val="false"/>
                <w:vertAlign w:val="baseline"/>
                <w:rFonts w:ascii="Arial Narrow" w:hAnsi="Arial Narrow" w:eastAsia="Arial Narrow"/>
              </w:rPr>
              <w:t xml:space="preserve">6432</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502" w:firstLine="0"/>
              <w:spacing w:before="31" w:after="14"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–1110 (–2999; 781)</w:t>
            </w:r>
          </w:p>
        </w:tc>
      </w:tr>
      <w:tr>
        <w:trPr>
          <w:trHeight w:val="236"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9" w:firstLine="0"/>
              <w:spacing w:before="31" w:after="2" w:line="202"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Patient-borne costs</w:t>
            </w:r>
          </w:p>
        </w:tc>
        <w:tc>
          <w:tcPr>
            <w:gridSpan w:val="1"/>
            <w:tcBorders>
              <w:top w:val="none" w:sz="0" w:color="#000000"/>
              <w:bottom w:val="none" w:sz="0" w:color="#000000"/>
              <w:left w:val="none" w:sz="0" w:color="#000000"/>
              <w:right w:val="none" w:sz="0" w:color="#000000"/>
            </w:tcBorders>
            <w:tcW w:w="517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5986"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40"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0" w:after="9" w:line="204" w:lineRule="exact"/>
              <w:jc w:val="left"/>
              <w:rPr>
                <w:color w:val="#000000"/>
                <w:sz w:val="19"/>
                <w:lang w:val="en-US"/>
                <w:spacing w:val="3"/>
                <w:w w:val="100"/>
                <w:strike w:val="false"/>
                <w:vertAlign w:val="baseline"/>
                <w:rFonts w:ascii="Arial Narrow" w:hAnsi="Arial Narrow" w:eastAsia="Arial Narrow"/>
              </w:rPr>
            </w:pPr>
            <w:r>
              <w:rPr>
                <w:color w:val="#000000"/>
                <w:sz w:val="19"/>
                <w:lang w:val="en-US"/>
                <w:spacing w:val="3"/>
                <w:w w:val="100"/>
                <w:strike w:val="false"/>
                <w:vertAlign w:val="baseline"/>
                <w:rFonts w:ascii="Arial Narrow" w:hAnsi="Arial Narrow" w:eastAsia="Arial Narrow"/>
              </w:rPr>
              <w:t xml:space="preserve">Transportation expenses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11" w:line="202" w:lineRule="exact"/>
              <w:jc w:val="righ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109</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11"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9</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0" w:after="9" w:line="204" w:lineRule="exact"/>
              <w:jc w:val="lef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104 (69; 138)</w:t>
            </w:r>
          </w:p>
        </w:tc>
      </w:tr>
      <w:tr>
        <w:trPr>
          <w:trHeight w:val="264"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5" w:after="24" w:line="204" w:lineRule="exact"/>
              <w:jc w:val="lef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Time (CR participation and transportation)</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35" w:after="26" w:line="202" w:lineRule="exact"/>
              <w:jc w:val="right"/>
              <w:rPr>
                <w:color w:val="#000000"/>
                <w:sz w:val="19"/>
                <w:lang w:val="en-US"/>
                <w:spacing w:val="-6"/>
                <w:w w:val="100"/>
                <w:strike w:val="false"/>
                <w:vertAlign w:val="baseline"/>
                <w:rFonts w:ascii="Arial Narrow" w:hAnsi="Arial Narrow" w:eastAsia="Arial Narrow"/>
              </w:rPr>
            </w:pPr>
            <w:r>
              <w:rPr>
                <w:color w:val="#000000"/>
                <w:sz w:val="19"/>
                <w:lang w:val="en-US"/>
                <w:spacing w:val="-6"/>
                <w:w w:val="100"/>
                <w:strike w:val="false"/>
                <w:vertAlign w:val="baseline"/>
                <w:rFonts w:ascii="Arial Narrow" w:hAnsi="Arial Narrow" w:eastAsia="Arial Narrow"/>
              </w:rPr>
              <w:t xml:space="preserve">199</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35" w:after="26"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2</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35" w:after="24"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212 (142; 282)</w:t>
            </w:r>
          </w:p>
        </w:tc>
      </w:tr>
      <w:tr>
        <w:trPr>
          <w:trHeight w:val="254" w:hRule="exact"/>
        </w:trPr>
        <w:tc>
          <w:tcPr>
            <w:gridSpan w:val="1"/>
            <w:tcBorders>
              <w:top w:val="none" w:sz="0" w:color="#000000"/>
              <w:bottom w:val="none" w:sz="0" w:color="#000000"/>
              <w:left w:val="none" w:sz="0" w:color="#000000"/>
              <w:right w:val="none" w:sz="0" w:color="#000000"/>
            </w:tcBorders>
            <w:tcW w:w="3686" w:type="auto"/>
            <w:textDirection w:val="lrTb"/>
            <w:vAlign w:val="center"/>
          </w:tcPr>
          <w:p>
            <w:pPr>
              <w:textAlignment w:val="baseline"/>
              <w:ind w:right="0" w:left="209" w:firstLine="0"/>
              <w:spacing w:before="32" w:after="7" w:line="205" w:lineRule="exact"/>
              <w:jc w:val="left"/>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Total patent borne costs</w:t>
            </w:r>
          </w:p>
        </w:tc>
        <w:tc>
          <w:tcPr>
            <w:gridSpan w:val="1"/>
            <w:tcBorders>
              <w:top w:val="none" w:sz="0" w:color="#000000"/>
              <w:bottom w:val="none" w:sz="0" w:color="#000000"/>
              <w:left w:val="none" w:sz="0" w:color="#000000"/>
              <w:right w:val="none" w:sz="0" w:color="#000000"/>
            </w:tcBorders>
            <w:tcW w:w="5170" w:type="auto"/>
            <w:textDirection w:val="lrTb"/>
            <w:vAlign w:val="center"/>
          </w:tcPr>
          <w:p>
            <w:pPr>
              <w:textAlignment w:val="baseline"/>
              <w:ind w:right="673" w:left="0" w:firstLine="0"/>
              <w:spacing w:before="0" w:after="12" w:line="202" w:lineRule="exact"/>
              <w:jc w:val="right"/>
              <w:rPr>
                <w:color w:val="#000000"/>
                <w:sz w:val="19"/>
                <w:lang w:val="en-US"/>
                <w:w w:val="100"/>
                <w:strike w:val="false"/>
                <w:vertAlign w:val="baseline"/>
                <w:rFonts w:ascii="Arial Narrow" w:hAnsi="Arial Narrow" w:eastAsia="Arial Narrow"/>
              </w:rPr>
            </w:pPr>
            <w:r>
              <w:rPr>
                <w:color w:val="#000000"/>
                <w:sz w:val="19"/>
                <w:lang w:val="en-US"/>
                <w:w w:val="100"/>
                <w:strike w:val="false"/>
                <w:vertAlign w:val="baseline"/>
                <w:rFonts w:ascii="Arial Narrow" w:hAnsi="Arial Narrow" w:eastAsia="Arial Narrow"/>
              </w:rPr>
              <w:t xml:space="preserve">309</w:t>
            </w:r>
          </w:p>
        </w:tc>
        <w:tc>
          <w:tcPr>
            <w:gridSpan w:val="1"/>
            <w:tcBorders>
              <w:top w:val="none" w:sz="0" w:color="#000000"/>
              <w:bottom w:val="none" w:sz="0" w:color="#000000"/>
              <w:left w:val="none" w:sz="0" w:color="#000000"/>
              <w:right w:val="none" w:sz="0" w:color="#000000"/>
            </w:tcBorders>
            <w:tcW w:w="5986" w:type="auto"/>
            <w:textDirection w:val="lrTb"/>
            <w:vAlign w:val="center"/>
          </w:tcPr>
          <w:p>
            <w:pPr>
              <w:textAlignment w:val="baseline"/>
              <w:ind w:right="58" w:left="0" w:firstLine="0"/>
              <w:spacing w:before="0" w:after="12" w:line="202" w:lineRule="exact"/>
              <w:jc w:val="right"/>
              <w:rPr>
                <w:color w:val="#000000"/>
                <w:sz w:val="19"/>
                <w:lang w:val="en-US"/>
                <w:spacing w:val="-10"/>
                <w:w w:val="100"/>
                <w:strike w:val="false"/>
                <w:vertAlign w:val="baseline"/>
                <w:rFonts w:ascii="Arial Narrow" w:hAnsi="Arial Narrow" w:eastAsia="Arial Narrow"/>
              </w:rPr>
            </w:pPr>
            <w:r>
              <w:rPr>
                <w:color w:val="#000000"/>
                <w:sz w:val="19"/>
                <w:lang w:val="en-US"/>
                <w:spacing w:val="-10"/>
                <w:w w:val="100"/>
                <w:strike w:val="false"/>
                <w:vertAlign w:val="baseline"/>
                <w:rFonts w:ascii="Arial Narrow" w:hAnsi="Arial Narrow" w:eastAsia="Arial Narrow"/>
              </w:rPr>
              <w:t xml:space="preserve">10</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0" w:left="1682" w:firstLine="0"/>
              <w:spacing w:before="0" w:after="10" w:line="204"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316 (228; 403)</w:t>
            </w:r>
          </w:p>
        </w:tc>
      </w:tr>
      <w:tr>
        <w:trPr>
          <w:trHeight w:val="312" w:hRule="exact"/>
        </w:trPr>
        <w:tc>
          <w:tcPr>
            <w:gridSpan w:val="1"/>
            <w:tcBorders>
              <w:top w:val="none" w:sz="0" w:color="#000000"/>
              <w:bottom w:val="single" w:sz="5" w:color="#000000"/>
              <w:left w:val="none" w:sz="0" w:color="#000000"/>
              <w:right w:val="none" w:sz="0" w:color="#000000"/>
            </w:tcBorders>
            <w:tcW w:w="3686" w:type="auto"/>
            <w:textDirection w:val="lrTb"/>
            <w:vAlign w:val="center"/>
          </w:tcPr>
          <w:p>
            <w:pPr>
              <w:textAlignment w:val="baseline"/>
              <w:ind w:right="0" w:left="29" w:firstLine="0"/>
              <w:spacing w:before="35" w:after="69" w:line="202" w:lineRule="exact"/>
              <w:jc w:val="left"/>
              <w:rPr>
                <w:color w:val="#000000"/>
                <w:sz w:val="19"/>
                <w:lang w:val="en-US"/>
                <w:spacing w:val="3"/>
                <w:w w:val="100"/>
                <w:strike w:val="false"/>
                <w:vertAlign w:val="baseline"/>
                <w:rFonts w:ascii="Arial Narrow" w:hAnsi="Arial Narrow" w:eastAsia="Arial Narrow"/>
              </w:rPr>
            </w:pPr>
            <w:r>
              <w:rPr>
                <w:color w:val="#000000"/>
                <w:sz w:val="19"/>
                <w:lang w:val="en-US"/>
                <w:spacing w:val="3"/>
                <w:w w:val="100"/>
                <w:strike w:val="false"/>
                <w:vertAlign w:val="baseline"/>
                <w:rFonts w:ascii="Arial Narrow" w:hAnsi="Arial Narrow" w:eastAsia="Arial Narrow"/>
              </w:rPr>
              <w:t xml:space="preserve">Total societal costs</w:t>
            </w:r>
          </w:p>
        </w:tc>
        <w:tc>
          <w:tcPr>
            <w:gridSpan w:val="1"/>
            <w:tcBorders>
              <w:top w:val="none" w:sz="0" w:color="#000000"/>
              <w:bottom w:val="single" w:sz="5" w:color="#000000"/>
              <w:left w:val="none" w:sz="0" w:color="#000000"/>
              <w:right w:val="none" w:sz="0" w:color="#000000"/>
            </w:tcBorders>
            <w:tcW w:w="5170" w:type="auto"/>
            <w:textDirection w:val="lrTb"/>
            <w:vAlign w:val="center"/>
          </w:tcPr>
          <w:p>
            <w:pPr>
              <w:textAlignment w:val="baseline"/>
              <w:ind w:right="673" w:left="0" w:firstLine="0"/>
              <w:spacing w:before="35" w:after="69" w:line="202" w:lineRule="exact"/>
              <w:jc w:val="righ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14185</w:t>
            </w:r>
          </w:p>
        </w:tc>
        <w:tc>
          <w:tcPr>
            <w:gridSpan w:val="1"/>
            <w:tcBorders>
              <w:top w:val="none" w:sz="0" w:color="#000000"/>
              <w:bottom w:val="single" w:sz="5" w:color="#000000"/>
              <w:left w:val="none" w:sz="0" w:color="#000000"/>
              <w:right w:val="none" w:sz="0" w:color="#000000"/>
            </w:tcBorders>
            <w:tcW w:w="5986" w:type="auto"/>
            <w:textDirection w:val="lrTb"/>
            <w:vAlign w:val="center"/>
          </w:tcPr>
          <w:p>
            <w:pPr>
              <w:textAlignment w:val="baseline"/>
              <w:ind w:right="58" w:left="0" w:firstLine="0"/>
              <w:spacing w:before="35" w:after="69" w:line="202" w:lineRule="exact"/>
              <w:jc w:val="right"/>
              <w:rPr>
                <w:color w:val="#000000"/>
                <w:sz w:val="19"/>
                <w:lang w:val="en-US"/>
                <w:spacing w:val="-2"/>
                <w:w w:val="100"/>
                <w:strike w:val="false"/>
                <w:vertAlign w:val="baseline"/>
                <w:rFonts w:ascii="Arial Narrow" w:hAnsi="Arial Narrow" w:eastAsia="Arial Narrow"/>
              </w:rPr>
            </w:pPr>
            <w:r>
              <w:rPr>
                <w:color w:val="#000000"/>
                <w:sz w:val="19"/>
                <w:lang w:val="en-US"/>
                <w:spacing w:val="-2"/>
                <w:w w:val="100"/>
                <w:strike w:val="false"/>
                <w:vertAlign w:val="baseline"/>
                <w:rFonts w:ascii="Arial Narrow" w:hAnsi="Arial Narrow" w:eastAsia="Arial Narrow"/>
              </w:rPr>
              <w:t xml:space="preserve">17448</w:t>
            </w:r>
          </w:p>
        </w:tc>
        <w:tc>
          <w:tcPr>
            <w:gridSpan w:val="1"/>
            <w:tcBorders>
              <w:top w:val="none" w:sz="0" w:color="#000000"/>
              <w:bottom w:val="single" w:sz="5" w:color="#000000"/>
              <w:left w:val="none" w:sz="0" w:color="#000000"/>
              <w:right w:val="none" w:sz="0" w:color="#000000"/>
            </w:tcBorders>
            <w:tcW w:w="9720" w:type="auto"/>
            <w:textDirection w:val="lrTb"/>
            <w:vAlign w:val="center"/>
          </w:tcPr>
          <w:p>
            <w:pPr>
              <w:textAlignment w:val="baseline"/>
              <w:ind w:right="0" w:left="1502" w:firstLine="0"/>
              <w:spacing w:before="35" w:after="66" w:line="205" w:lineRule="exact"/>
              <w:jc w:val="left"/>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–1609 (–6162; 2942)</w:t>
            </w:r>
          </w:p>
        </w:tc>
      </w:tr>
    </w:tbl>
    <w:p>
      <w:pPr>
        <w:spacing w:before="0" w:after="58" w:line="20" w:lineRule="exact"/>
      </w:pPr>
    </w:p>
    <w:p>
      <w:pPr>
        <w:sectPr>
          <w:pgSz w:w="11909" w:h="15874" w:orient="portrait"/>
          <w:type w:val="nextPage"/>
          <w:textDirection w:val="lrTb"/>
          <w:pgMar w:bottom="959" w:top="620" w:right="1164" w:left="965" w:header="720" w:footer="720"/>
          <w:titlePg w:val="false"/>
        </w:sectPr>
      </w:pPr>
    </w:p>
    <w:p>
      <w:pPr>
        <w:textAlignment w:val="baseline"/>
        <w:ind w:right="432" w:left="0" w:firstLine="0"/>
        <w:spacing w:before="0" w:after="0" w:line="197" w:lineRule="exact"/>
        <w:jc w:val="left"/>
        <w:rPr>
          <w:color w:val="#000000"/>
          <w:sz w:val="17"/>
          <w:lang w:val="en-US"/>
          <w:spacing w:val="3"/>
          <w:w w:val="100"/>
          <w:strike w:val="false"/>
          <w:vertAlign w:val="baseline"/>
          <w:rFonts w:ascii="Arial Narrow" w:hAnsi="Arial Narrow" w:eastAsia="Arial Narrow"/>
        </w:rPr>
      </w:pPr>
      <w:r>
        <w:rPr>
          <w:color w:val="#000000"/>
          <w:sz w:val="17"/>
          <w:lang w:val="en-US"/>
          <w:spacing w:val="3"/>
          <w:w w:val="100"/>
          <w:strike w:val="false"/>
          <w:vertAlign w:val="baseline"/>
          <w:rFonts w:ascii="Arial Narrow" w:hAnsi="Arial Narrow" w:eastAsia="Arial Narrow"/>
        </w:rPr>
        <w:t xml:space="preserve">Values are mean costs and mean differences (95% CI). </w:t>
      </w:r>
      <w:r>
        <w:rPr>
          <w:color w:val="#000000"/>
          <w:sz w:val="11"/>
          <w:lang w:val="en-US"/>
          <w:spacing w:val="3"/>
          <w:w w:val="100"/>
          <w:strike w:val="false"/>
          <w:vertAlign w:val="superscript"/>
          <w:rFonts w:ascii="Arial Narrow" w:hAnsi="Arial Narrow" w:eastAsia="Arial Narrow"/>
        </w:rPr>
        <w:t xml:space="preserve">a</w:t>
      </w:r>
      <w:r>
        <w:rPr>
          <w:color w:val="#000000"/>
          <w:sz w:val="17"/>
          <w:lang w:val="en-US"/>
          <w:spacing w:val="3"/>
          <w:w w:val="100"/>
          <w:strike w:val="false"/>
          <w:vertAlign w:val="baseline"/>
          <w:rFonts w:ascii="Arial Narrow" w:hAnsi="Arial Narrow" w:eastAsia="Arial Narrow"/>
        </w:rPr>
        <w:t xml:space="preserve">Adjustments made for pre-sick leave costs before randomisation. CI: confidence interval; CR: cardiac rehabilitation,</w:t>
      </w:r>
    </w:p>
    <w:p>
      <w:pPr>
        <w:textAlignment w:val="baseline"/>
        <w:ind w:right="0" w:left="0" w:firstLine="0"/>
        <w:spacing w:before="189" w:after="0" w:line="237"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was due to a higher number of hospital admissions in the usual care group and to extreme cost observations. The overall societal costs per patient were estimated at 14,185 Euros in the CR group and at 17,448 Euros in</w:t>
      </w:r>
    </w:p>
    <w:p>
      <w:pPr>
        <w:textAlignment w:val="baseline"/>
        <w:ind w:right="0" w:left="0" w:firstLine="0"/>
        <w:spacing w:before="782" w:after="0" w:line="237" w:lineRule="exact"/>
        <w:jc w:val="both"/>
        <w:rPr>
          <w:color w:val="#000000"/>
          <w:sz w:val="21"/>
          <w:lang w:val="en-US"/>
          <w:w w:val="100"/>
          <w:strike w:val="false"/>
          <w:vertAlign w:val="baseline"/>
          <w:rFonts w:ascii="Times New Roman" w:hAnsi="Times New Roman" w:eastAsia="Times New Roman"/>
        </w:rPr>
      </w:pPr>
      <w:r>
        <w:br w:type="column"/>
      </w:r>
      <w:r>
        <w:rPr>
          <w:color w:val="#000000"/>
          <w:sz w:val="21"/>
          <w:lang w:val="en-US"/>
          <w:w w:val="100"/>
          <w:strike w:val="false"/>
          <w:vertAlign w:val="baseline"/>
          <w:rFonts w:ascii="Times New Roman" w:hAnsi="Times New Roman" w:eastAsia="Times New Roman"/>
        </w:rPr>
        <w:t xml:space="preserve">the usual care group, leading to a non-significant dif</w:t>
        <w:softHyphen/>
      </w:r>
      <w:r>
        <w:rPr>
          <w:color w:val="#000000"/>
          <w:sz w:val="21"/>
          <w:lang w:val="en-US"/>
          <w:w w:val="100"/>
          <w:strike w:val="false"/>
          <w:vertAlign w:val="baseline"/>
          <w:rFonts w:ascii="Times New Roman" w:hAnsi="Times New Roman" w:eastAsia="Times New Roman"/>
        </w:rPr>
        <w:t xml:space="preserve">ference of –1609 Euros (95% CI: –6162 to 2942) in favour of the CR group, which was driven by lower hospital admission and sick leave costs.</w:t>
      </w:r>
      <w:r>
        <w:rPr>
          <w:color w:val="#EC2622"/>
          <w:sz w:val="22"/>
          <w:lang w:val="en-US"/>
          <w:w w:val="100"/>
          <w:strike w:val="false"/>
          <w:vertAlign w:val="baseline"/>
          <w:rFonts w:ascii="Arial" w:hAnsi="Arial" w:eastAsia="Arial"/>
        </w:rPr>
        <w:t xml:space="preserve"> [AQ5]</w:t>
      </w:r>
    </w:p>
    <w:p>
      <w:pPr>
        <w:sectPr>
          <w:pgSz w:w="11909" w:h="15874" w:orient="portrait"/>
          <w:type w:val="continuous"/>
          <w:textDirection w:val="lrTb"/>
          <w:cols w:sep="0" w:num="2" w:space="0" w:equalWidth="0">
            <w:col w:w="4723" w:space="230"/>
            <w:col w:w="4723" w:space="0"/>
          </w:cols>
          <w:pgMar w:bottom="959" w:top="620" w:right="1183" w:left="990" w:header="720" w:footer="720"/>
          <w:titlePg w:val="false"/>
        </w:sectPr>
      </w:pPr>
    </w:p>
    <w:p>
      <w:pPr>
        <w:textAlignment w:val="baseline"/>
        <w:ind w:right="0" w:left="0" w:firstLine="0"/>
        <w:spacing w:before="0" w:after="0" w:line="240" w:lineRule="auto"/>
        <w:jc w:val="left"/>
        <w:rPr>
          <w:color w:val="#000000"/>
          <w:sz w:val="24"/>
          <w:lang w:val="en-US"/>
          <w:w w:val="100"/>
          <w:strike w:val="false"/>
          <w:vertAlign w:val="baseline"/>
          <w:rFonts w:ascii="Times New Roman" w:hAnsi="Times New Roman" w:eastAsia="Times New Roman"/>
        </w:rPr>
      </w:pPr>
      <w:r>
        <w:pict>
          <v:shapetype id="_x0000_t11" coordsize="21600,21600" o:spt="202" path="m,l,21600r21600,l21600,xe">
            <v:stroke joinstyle="miter"/>
            <v:path gradientshapeok="t" o:connecttype="rect"/>
          </v:shapetype>
          <v:shape id="_x0000_s10" type="#_x0000_t11" filled="f" stroked="f" style="position:absolute;width:486pt;height:12.6pt;z-index:-990;margin-left:60.95pt;margin-top:3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6" w:after="0" w:line="224" w:lineRule="exact"/>
                    <w:jc w:val="left"/>
                    <w:tabs>
                      <w:tab w:val="left" w:leader="none" w:pos="9576"/>
                    </w:tabs>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Hansen et al.	</w:t>
                  </w:r>
                  <w:r>
                    <w:rPr>
                      <w:color w:val="#000000"/>
                      <w:sz w:val="22"/>
                      <w:lang w:val="en-US"/>
                      <w:w w:val="100"/>
                      <w:strike w:val="false"/>
                      <w:vertAlign w:val="baseline"/>
                      <w:rFonts w:ascii="Arial Narrow" w:hAnsi="Arial Narrow" w:eastAsia="Arial Narrow"/>
                    </w:rPr>
                    <w:t xml:space="preserve">7</w:t>
                  </w:r>
                </w:p>
              </w:txbxContent>
            </v:textbox>
          </v:shape>
        </w:pict>
      </w:r>
    </w:p>
    <w:p>
      <w:pPr>
        <w:sectPr>
          <w:pgSz w:w="11909" w:h="15874" w:orient="portrait"/>
          <w:type w:val="nextPage"/>
          <w:textDirection w:val="lrTb"/>
          <w:pgMar w:bottom="938" w:top="1371" w:right="910" w:left="1219" w:header="720" w:footer="720"/>
          <w:titlePg w:val="false"/>
        </w:sectPr>
      </w:pPr>
    </w:p>
    <w:p>
      <w:pPr>
        <w:textAlignment w:val="baseline"/>
        <w:ind w:right="0" w:left="0" w:firstLine="0"/>
        <w:spacing w:before="95" w:after="0" w:line="276" w:lineRule="exact"/>
        <w:jc w:val="left"/>
        <w:rPr>
          <w:color w:val="#000000"/>
          <w:sz w:val="26"/>
          <w:lang w:val="en-US"/>
          <w:spacing w:val="-8"/>
          <w:w w:val="100"/>
          <w:strike w:val="false"/>
          <w:vertAlign w:val="baseline"/>
          <w:rFonts w:ascii="Arial Narrow" w:hAnsi="Arial Narrow" w:eastAsia="Arial Narrow"/>
        </w:rPr>
      </w:pPr>
      <w:r>
        <w:pict>
          <v:line strokeweight="0.95pt" strokecolor="#000000" from="-1.35pt,-15.05pt" to="484.7pt,-15.05pt" style="position:absolute;mso-position-horizontal-relative:text;mso-position-vertical-relative:text;">
            <v:stroke dashstyle="solid"/>
          </v:line>
        </w:pict>
      </w:r>
      <w:r>
        <w:rPr>
          <w:color w:val="#000000"/>
          <w:sz w:val="26"/>
          <w:lang w:val="en-US"/>
          <w:spacing w:val="-8"/>
          <w:w w:val="100"/>
          <w:strike w:val="false"/>
          <w:vertAlign w:val="baseline"/>
          <w:rFonts w:ascii="Arial Narrow" w:hAnsi="Arial Narrow" w:eastAsia="Arial Narrow"/>
        </w:rPr>
        <w:t xml:space="preserve">Outcomes</w:t>
      </w:r>
    </w:p>
    <w:p>
      <w:pPr>
        <w:textAlignment w:val="baseline"/>
        <w:ind w:right="0" w:left="0" w:firstLine="0"/>
        <w:spacing w:before="107" w:after="0" w:line="239" w:lineRule="exact"/>
        <w:jc w:val="both"/>
        <w:rPr>
          <w:color w:val="#000000"/>
          <w:sz w:val="20"/>
          <w:lang w:val="en-US"/>
          <w:w w:val="100"/>
          <w:strike w:val="false"/>
          <w:vertAlign w:val="baseline"/>
          <w:rFonts w:ascii="Times New Roman" w:hAnsi="Times New Roman" w:eastAsia="Times New Roman"/>
        </w:rPr>
      </w:pPr>
      <w:r>
        <w:rPr>
          <w:color w:val="#000000"/>
          <w:sz w:val="20"/>
          <w:lang w:val="en-US"/>
          <w:w w:val="100"/>
          <w:strike w:val="false"/>
          <w:vertAlign w:val="baseline"/>
          <w:rFonts w:ascii="Times New Roman" w:hAnsi="Times New Roman" w:eastAsia="Times New Roman"/>
        </w:rPr>
        <w:t xml:space="preserve">No statistically significant differences in EQ-5D HRQL scores or QALYs were found between the groups based on either complete response analysis or on the weighted complete response analysis (Table 4).</w:t>
      </w:r>
    </w:p>
    <w:p>
      <w:pPr>
        <w:textAlignment w:val="baseline"/>
        <w:ind w:right="0" w:left="0" w:firstLine="0"/>
        <w:spacing w:before="331" w:after="0" w:line="276" w:lineRule="exact"/>
        <w:jc w:val="left"/>
        <w:rPr>
          <w:color w:val="#000000"/>
          <w:sz w:val="26"/>
          <w:lang w:val="en-US"/>
          <w:spacing w:val="-4"/>
          <w:w w:val="100"/>
          <w:strike w:val="false"/>
          <w:vertAlign w:val="baseline"/>
          <w:rFonts w:ascii="Arial Narrow" w:hAnsi="Arial Narrow" w:eastAsia="Arial Narrow"/>
        </w:rPr>
      </w:pPr>
      <w:r>
        <w:rPr>
          <w:color w:val="#000000"/>
          <w:sz w:val="26"/>
          <w:lang w:val="en-US"/>
          <w:spacing w:val="-4"/>
          <w:w w:val="100"/>
          <w:strike w:val="false"/>
          <w:vertAlign w:val="baseline"/>
          <w:rFonts w:ascii="Arial Narrow" w:hAnsi="Arial Narrow" w:eastAsia="Arial Narrow"/>
        </w:rPr>
        <w:t xml:space="preserve">Cost–utility</w:t>
      </w:r>
    </w:p>
    <w:p>
      <w:pPr>
        <w:textAlignment w:val="baseline"/>
        <w:ind w:right="0" w:left="0" w:firstLine="0"/>
        <w:spacing w:before="108" w:after="0" w:line="236" w:lineRule="exact"/>
        <w:jc w:val="both"/>
        <w:rPr>
          <w:color w:val="#000000"/>
          <w:sz w:val="20"/>
          <w:lang w:val="en-US"/>
          <w:spacing w:val="5"/>
          <w:w w:val="100"/>
          <w:strike w:val="false"/>
          <w:vertAlign w:val="baseline"/>
          <w:rFonts w:ascii="Times New Roman" w:hAnsi="Times New Roman" w:eastAsia="Times New Roman"/>
        </w:rPr>
      </w:pPr>
      <w:r>
        <w:rPr>
          <w:color w:val="#000000"/>
          <w:sz w:val="20"/>
          <w:lang w:val="en-US"/>
          <w:spacing w:val="5"/>
          <w:w w:val="100"/>
          <w:strike w:val="false"/>
          <w:vertAlign w:val="baseline"/>
          <w:rFonts w:ascii="Times New Roman" w:hAnsi="Times New Roman" w:eastAsia="Times New Roman"/>
        </w:rPr>
        <w:t xml:space="preserve">The cost and QALY differences were located in all four quadrants of the scatter plot, which indicates substan</w:t>
        <w:softHyphen/>
      </w:r>
      <w:r>
        <w:rPr>
          <w:color w:val="#000000"/>
          <w:sz w:val="20"/>
          <w:lang w:val="en-US"/>
          <w:spacing w:val="5"/>
          <w:w w:val="100"/>
          <w:strike w:val="false"/>
          <w:vertAlign w:val="baseline"/>
          <w:rFonts w:ascii="Times New Roman" w:hAnsi="Times New Roman" w:eastAsia="Times New Roman"/>
        </w:rPr>
        <w:t xml:space="preserve">tial uncertainty about the cost-effectiveness of CR (Figure 1a). As approximately 70% of the cost and</w:t>
      </w:r>
    </w:p>
    <w:p>
      <w:pPr>
        <w:textAlignment w:val="baseline"/>
        <w:ind w:right="0" w:left="0" w:firstLine="0"/>
        <w:spacing w:before="0" w:after="0" w:line="238" w:lineRule="exact"/>
        <w:jc w:val="both"/>
        <w:rPr>
          <w:color w:val="#000000"/>
          <w:sz w:val="20"/>
          <w:lang w:val="en-US"/>
          <w:spacing w:val="6"/>
          <w:w w:val="100"/>
          <w:strike w:val="false"/>
          <w:vertAlign w:val="baseline"/>
          <w:rFonts w:ascii="Times New Roman" w:hAnsi="Times New Roman" w:eastAsia="Times New Roman"/>
        </w:rPr>
      </w:pPr>
      <w:r>
        <w:br w:type="column"/>
      </w:r>
      <w:r>
        <w:rPr>
          <w:color w:val="#000000"/>
          <w:sz w:val="20"/>
          <w:lang w:val="en-US"/>
          <w:spacing w:val="6"/>
          <w:w w:val="100"/>
          <w:strike w:val="false"/>
          <w:vertAlign w:val="baseline"/>
          <w:rFonts w:ascii="Times New Roman" w:hAnsi="Times New Roman" w:eastAsia="Times New Roman"/>
        </w:rPr>
        <w:t xml:space="preserve">QALY differences were located below the x-axis, CR has a high probability of being cost-saving. However, cost and QALY differences were also spread almost equally to the left and right of the y-axis, suggesting that CR holds only a 50% probability of providing a better outcome.</w:t>
      </w:r>
    </w:p>
    <w:p>
      <w:pPr>
        <w:textAlignment w:val="baseline"/>
        <w:ind w:right="0" w:left="0" w:firstLine="216"/>
        <w:spacing w:before="0" w:after="0" w:line="237" w:lineRule="exact"/>
        <w:jc w:val="both"/>
        <w:rPr>
          <w:color w:val="#000000"/>
          <w:sz w:val="20"/>
          <w:lang w:val="en-US"/>
          <w:spacing w:val="6"/>
          <w:w w:val="100"/>
          <w:strike w:val="false"/>
          <w:vertAlign w:val="baseline"/>
          <w:rFonts w:ascii="Times New Roman" w:hAnsi="Times New Roman" w:eastAsia="Times New Roman"/>
        </w:rPr>
      </w:pPr>
      <w:r>
        <w:rPr>
          <w:color w:val="#000000"/>
          <w:sz w:val="20"/>
          <w:lang w:val="en-US"/>
          <w:spacing w:val="6"/>
          <w:w w:val="100"/>
          <w:strike w:val="false"/>
          <w:vertAlign w:val="baseline"/>
          <w:rFonts w:ascii="Times New Roman" w:hAnsi="Times New Roman" w:eastAsia="Times New Roman"/>
        </w:rPr>
        <w:t xml:space="preserve">The cost-effectiveness acceptability curves for the base case analysis and for the sensitivity analysis including alternative scenarios showed a similar trend, namely that the probability for cost-effectiveness is at minimum 75% and does not increase for increasing values of willingness to pay due to the lack of a QALY benefit of CR (Figure 1b). The probability for</w:t>
      </w:r>
    </w:p>
    <w:p>
      <w:pPr>
        <w:sectPr>
          <w:pgSz w:w="11909" w:h="15874" w:orient="portrait"/>
          <w:type w:val="continuous"/>
          <w:textDirection w:val="lrTb"/>
          <w:cols w:sep="0" w:num="2" w:space="0" w:equalWidth="0">
            <w:col w:w="4723" w:space="230"/>
            <w:col w:w="4723" w:space="0"/>
          </w:cols>
          <w:pgMar w:bottom="938" w:top="1371" w:right="927" w:left="1246" w:header="720" w:footer="720"/>
          <w:titlePg w:val="false"/>
        </w:sectPr>
      </w:pPr>
    </w:p>
    <w:p>
      <w:pPr>
        <w:textAlignment w:val="baseline"/>
        <w:ind w:right="0" w:left="0" w:firstLine="0"/>
        <w:spacing w:before="736" w:after="45" w:line="214" w:lineRule="exact"/>
        <w:jc w:val="left"/>
        <w:rPr>
          <w:color w:val="#000000"/>
          <w:sz w:val="22"/>
          <w:lang w:val="en-US"/>
          <w:spacing w:val="1"/>
          <w:w w:val="100"/>
          <w:strike w:val="false"/>
          <w:vertAlign w:val="baseline"/>
          <w:rFonts w:ascii="Arial" w:hAnsi="Arial" w:eastAsia="Arial"/>
        </w:rPr>
      </w:pPr>
      <w:r>
        <w:rPr>
          <w:color w:val="#000000"/>
          <w:sz w:val="22"/>
          <w:lang w:val="en-US"/>
          <w:spacing w:val="1"/>
          <w:w w:val="100"/>
          <w:strike w:val="false"/>
          <w:vertAlign w:val="baseline"/>
          <w:rFonts w:ascii="Arial" w:hAnsi="Arial" w:eastAsia="Arial"/>
        </w:rPr>
        <w:t xml:space="preserve">Table 4. </w:t>
      </w:r>
      <w:r>
        <w:rPr>
          <w:color w:val="#000000"/>
          <w:sz w:val="20"/>
          <w:lang w:val="en-US"/>
          <w:spacing w:val="1"/>
          <w:w w:val="100"/>
          <w:strike w:val="false"/>
          <w:vertAlign w:val="baseline"/>
          <w:rFonts w:ascii="Arial Narrow" w:hAnsi="Arial Narrow" w:eastAsia="Arial Narrow"/>
        </w:rPr>
        <w:t xml:space="preserve">Outcomes at 6 months of follow-up.</w:t>
      </w:r>
    </w:p>
    <w:p>
      <w:pPr>
        <w:spacing w:before="0" w:after="0" w:line="0"/>
      </w:pPr>
      <w:r>
        <w:pict>
          <v:line strokeweight="0.95pt" strokecolor="#000000" from="0pt,0.55pt" to="486.05pt,0.55pt" style="position:absolute;mso-position-horizontal-relative:text;mso-position-vertical-relative:text;">
            <v:stroke dashstyle="solid"/>
          </v:line>
        </w:pict>
      </w:r>
    </w:p>
    <w:tbl>
      <w:tblPr>
        <w:jc w:val="left"/>
        <w:tblLayout w:type="fixed"/>
        <w:tblCellMar>
          <w:left w:w="0" w:type="dxa"/>
          <w:right w:w="0" w:type="dxa"/>
        </w:tblCellMar>
      </w:tblPr>
      <w:tblGrid>
        <w:gridCol w:w="2755"/>
        <w:gridCol w:w="1243"/>
        <w:gridCol w:w="855"/>
        <w:gridCol w:w="1109"/>
        <w:gridCol w:w="1459"/>
        <w:gridCol w:w="2299"/>
      </w:tblGrid>
      <w:tr>
        <w:trPr>
          <w:trHeight w:val="376" w:hRule="exact"/>
        </w:trPr>
        <w:tc>
          <w:tcPr>
            <w:gridSpan w:val="1"/>
            <w:tcBorders>
              <w:top w:val="none" w:sz="0" w:color="#000000"/>
              <w:bottom w:val="0" w:sz="0" w:color="#000000"/>
              <w:left w:val="none" w:sz="0" w:color="#000000"/>
              <w:right w:val="none" w:sz="0" w:color="#000000"/>
            </w:tcBorders>
            <w:tcW w:w="2755" w:type="auto"/>
            <w:textDirection w:val="lrTb"/>
            <w:vAlign w:val="top"/>
            <w:vMerge w:val="restart"/>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single" w:sz="4" w:color="#000000"/>
              <w:left w:val="none" w:sz="0" w:color="#000000"/>
              <w:right w:val="none" w:sz="0" w:color="#000000"/>
            </w:tcBorders>
            <w:tcW w:w="3998" w:type="auto"/>
            <w:textDirection w:val="lrTb"/>
            <w:vAlign w:val="center"/>
          </w:tcPr>
          <w:p>
            <w:pPr>
              <w:textAlignment w:val="baseline"/>
              <w:ind w:right="114" w:left="0" w:firstLine="0"/>
              <w:spacing w:before="88" w:after="58" w:line="229" w:lineRule="exact"/>
              <w:jc w:val="right"/>
              <w:rPr>
                <w:color w:val="#000000"/>
                <w:sz w:val="20"/>
                <w:lang w:val="en-US"/>
                <w:spacing w:val="-24"/>
                <w:w w:val="100"/>
                <w:strike w:val="false"/>
                <w:vertAlign w:val="baseline"/>
                <w:rFonts w:ascii="Arial Narrow" w:hAnsi="Arial Narrow" w:eastAsia="Arial Narrow"/>
              </w:rPr>
            </w:pPr>
            <w:r>
              <w:rPr>
                <w:color w:val="#000000"/>
                <w:sz w:val="20"/>
                <w:lang w:val="en-US"/>
                <w:spacing w:val="-24"/>
                <w:w w:val="100"/>
                <w:strike w:val="false"/>
                <w:vertAlign w:val="baseline"/>
                <w:rFonts w:ascii="Arial Narrow" w:hAnsi="Arial Narrow" w:eastAsia="Arial Narrow"/>
              </w:rPr>
              <w:t xml:space="preserve">CR (</w:t>
            </w:r>
            <w:r>
              <w:rPr>
                <w:color w:val="#000000"/>
                <w:sz w:val="18"/>
                <w:lang w:val="en-US"/>
                <w:spacing w:val="-24"/>
                <w:w w:val="100"/>
                <w:strike w:val="false"/>
                <w:vertAlign w:val="baseline"/>
                <w:rFonts w:ascii="Arial Narrow" w:hAnsi="Arial Narrow" w:eastAsia="Arial Narrow"/>
              </w:rPr>
              <w:t xml:space="preserve">n </w:t>
            </w:r>
            <w:r>
              <w:rPr>
                <w:color w:val="#000000"/>
                <w:sz w:val="19"/>
                <w:lang w:val="en-US"/>
                <w:spacing w:val="-24"/>
                <w:w w:val="100"/>
                <w:strike w:val="false"/>
                <w:vertAlign w:val="baseline"/>
                <w:rFonts w:ascii="Courier New" w:hAnsi="Courier New" w:eastAsia="Courier New"/>
              </w:rPr>
              <w:t xml:space="preserve">1/4 </w:t>
            </w:r>
            <w:r>
              <w:rPr>
                <w:color w:val="#000000"/>
                <w:sz w:val="20"/>
                <w:lang w:val="en-US"/>
                <w:spacing w:val="-24"/>
                <w:w w:val="100"/>
                <w:strike w:val="false"/>
                <w:vertAlign w:val="baseline"/>
                <w:rFonts w:ascii="Arial Narrow" w:hAnsi="Arial Narrow" w:eastAsia="Arial Narrow"/>
              </w:rPr>
              <w:t xml:space="preserve">72)</w:t>
            </w:r>
          </w:p>
        </w:tc>
        <w:tc>
          <w:tcPr>
            <w:gridSpan w:val="1"/>
            <w:tcBorders>
              <w:top w:val="none" w:sz="0" w:color="#000000"/>
              <w:bottom w:val="single" w:sz="4" w:color="#000000"/>
              <w:left w:val="none" w:sz="0" w:color="#000000"/>
              <w:right w:val="none" w:sz="0" w:color="#000000"/>
            </w:tcBorders>
            <w:tcW w:w="485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2"/>
            <w:tcBorders>
              <w:top w:val="none" w:sz="0" w:color="#000000"/>
              <w:bottom w:val="single" w:sz="4" w:color="#000000"/>
              <w:left w:val="none" w:sz="0" w:color="#000000"/>
              <w:right w:val="none" w:sz="0" w:color="#000000"/>
            </w:tcBorders>
            <w:tcW w:w="7421" w:type="auto"/>
            <w:textDirection w:val="lrTb"/>
            <w:vAlign w:val="center"/>
          </w:tcPr>
          <w:p>
            <w:pPr>
              <w:textAlignment w:val="baseline"/>
              <w:ind w:right="0" w:left="0" w:firstLine="0"/>
              <w:spacing w:before="88" w:after="58" w:line="229" w:lineRule="exact"/>
              <w:jc w:val="center"/>
              <w:rPr>
                <w:color w:val="#000000"/>
                <w:sz w:val="20"/>
                <w:lang w:val="en-US"/>
                <w:spacing w:val="-13"/>
                <w:w w:val="100"/>
                <w:strike w:val="false"/>
                <w:vertAlign w:val="baseline"/>
                <w:rFonts w:ascii="Arial Narrow" w:hAnsi="Arial Narrow" w:eastAsia="Arial Narrow"/>
              </w:rPr>
            </w:pPr>
            <w:r>
              <w:rPr>
                <w:color w:val="#000000"/>
                <w:sz w:val="20"/>
                <w:lang w:val="en-US"/>
                <w:spacing w:val="-13"/>
                <w:w w:val="100"/>
                <w:strike w:val="false"/>
                <w:vertAlign w:val="baseline"/>
                <w:rFonts w:ascii="Arial Narrow" w:hAnsi="Arial Narrow" w:eastAsia="Arial Narrow"/>
              </w:rPr>
              <w:t xml:space="preserve">Usual care (</w:t>
            </w:r>
            <w:r>
              <w:rPr>
                <w:color w:val="#000000"/>
                <w:sz w:val="18"/>
                <w:lang w:val="en-US"/>
                <w:spacing w:val="-13"/>
                <w:w w:val="100"/>
                <w:strike w:val="false"/>
                <w:vertAlign w:val="baseline"/>
                <w:rFonts w:ascii="Arial Narrow" w:hAnsi="Arial Narrow" w:eastAsia="Arial Narrow"/>
              </w:rPr>
              <w:t xml:space="preserve">n </w:t>
            </w:r>
            <w:r>
              <w:rPr>
                <w:color w:val="#000000"/>
                <w:sz w:val="19"/>
                <w:lang w:val="en-US"/>
                <w:spacing w:val="-13"/>
                <w:w w:val="100"/>
                <w:strike w:val="false"/>
                <w:vertAlign w:val="baseline"/>
                <w:rFonts w:ascii="Courier New" w:hAnsi="Courier New" w:eastAsia="Courier New"/>
              </w:rPr>
              <w:t xml:space="preserve">1/4 </w:t>
            </w:r>
            <w:r>
              <w:rPr>
                <w:color w:val="#000000"/>
                <w:sz w:val="20"/>
                <w:lang w:val="en-US"/>
                <w:spacing w:val="-13"/>
                <w:w w:val="100"/>
                <w:strike w:val="false"/>
                <w:vertAlign w:val="baseline"/>
                <w:rFonts w:ascii="Arial Narrow" w:hAnsi="Arial Narrow" w:eastAsia="Arial Narrow"/>
              </w:rPr>
              <w:t xml:space="preserve">75)</w:t>
            </w:r>
          </w:p>
        </w:tc>
        <w:tc>
          <w:tcPr>
            <w:gridSpan w:val="1"/>
            <w:tcBorders>
              <w:top w:val="none" w:sz="0" w:color="#000000"/>
              <w:bottom w:val="0" w:sz="0" w:color="#000000"/>
              <w:left w:val="none" w:sz="0" w:color="#000000"/>
              <w:right w:val="none" w:sz="0" w:color="#000000"/>
            </w:tcBorders>
            <w:tcW w:w="9720" w:type="auto"/>
            <w:textDirection w:val="lrTb"/>
            <w:vAlign w:val="bottom"/>
            <w:vMerge w:val="restart"/>
          </w:tcPr>
          <w:p>
            <w:pPr>
              <w:textAlignment w:val="baseline"/>
              <w:ind w:right="0" w:left="0" w:firstLine="0"/>
              <w:spacing w:before="477" w:after="67" w:line="206" w:lineRule="exact"/>
              <w:jc w:val="center"/>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Difference (95% CI)</w:t>
            </w:r>
          </w:p>
        </w:tc>
      </w:tr>
      <w:tr>
        <w:trPr>
          <w:trHeight w:val="379" w:hRule="exact"/>
        </w:trPr>
        <w:tc>
          <w:tcPr>
            <w:gridSpan w:val="1"/>
            <w:tcBorders>
              <w:top w:val="0" w:sz="0" w:color="#000000"/>
              <w:bottom w:val="single" w:sz="4" w:color="#000000"/>
              <w:left w:val="none" w:sz="0" w:color="#000000"/>
              <w:right w:val="none" w:sz="0" w:color="#000000"/>
            </w:tcBorders>
            <w:tcW w:w="2755" w:type="auto"/>
            <w:textDirection w:val="lrTb"/>
            <w:vAlign w:val="top"/>
            <w:vMerge w:val="continue"/>
          </w:tcPr>
          <w:p/>
        </w:tc>
        <w:tc>
          <w:tcPr>
            <w:gridSpan w:val="1"/>
            <w:tcBorders>
              <w:top w:val="single" w:sz="4" w:color="#000000"/>
              <w:bottom w:val="single" w:sz="4" w:color="#000000"/>
              <w:left w:val="none" w:sz="0" w:color="#000000"/>
              <w:right w:val="none" w:sz="0" w:color="#000000"/>
            </w:tcBorders>
            <w:tcW w:w="3998" w:type="auto"/>
            <w:textDirection w:val="lrTb"/>
            <w:vAlign w:val="center"/>
          </w:tcPr>
          <w:p>
            <w:pPr>
              <w:textAlignment w:val="baseline"/>
              <w:ind w:right="0" w:left="654" w:firstLine="0"/>
              <w:spacing w:before="109" w:after="69" w:line="196" w:lineRule="exact"/>
              <w:jc w:val="left"/>
              <w:rPr>
                <w:color w:val="#000000"/>
                <w:sz w:val="18"/>
                <w:lang w:val="en-US"/>
                <w:w w:val="100"/>
                <w:strike w:val="false"/>
                <w:vertAlign w:val="baseline"/>
                <w:rFonts w:ascii="Arial Narrow" w:hAnsi="Arial Narrow" w:eastAsia="Arial Narrow"/>
              </w:rPr>
            </w:pPr>
            <w:r>
              <w:rPr>
                <w:color w:val="#000000"/>
                <w:sz w:val="18"/>
                <w:lang w:val="en-US"/>
                <w:w w:val="100"/>
                <w:strike w:val="false"/>
                <w:vertAlign w:val="baseline"/>
                <w:rFonts w:ascii="Arial Narrow" w:hAnsi="Arial Narrow" w:eastAsia="Arial Narrow"/>
              </w:rPr>
              <w:t xml:space="preserve">n</w:t>
            </w:r>
          </w:p>
        </w:tc>
        <w:tc>
          <w:tcPr>
            <w:gridSpan w:val="1"/>
            <w:tcBorders>
              <w:top w:val="single" w:sz="4" w:color="#000000"/>
              <w:bottom w:val="single" w:sz="4" w:color="#000000"/>
              <w:left w:val="none" w:sz="0" w:color="#000000"/>
              <w:right w:val="none" w:sz="0" w:color="#000000"/>
            </w:tcBorders>
            <w:tcW w:w="4853" w:type="auto"/>
            <w:textDirection w:val="lrTb"/>
            <w:vAlign w:val="center"/>
          </w:tcPr>
          <w:p>
            <w:pPr>
              <w:textAlignment w:val="baseline"/>
              <w:ind w:right="0" w:left="136" w:firstLine="0"/>
              <w:spacing w:before="101" w:after="67" w:line="206" w:lineRule="exact"/>
              <w:jc w:val="left"/>
              <w:rPr>
                <w:color w:val="#000000"/>
                <w:sz w:val="20"/>
                <w:lang w:val="en-US"/>
                <w:spacing w:val="-20"/>
                <w:w w:val="100"/>
                <w:strike w:val="false"/>
                <w:vertAlign w:val="baseline"/>
                <w:rFonts w:ascii="Arial Narrow" w:hAnsi="Arial Narrow" w:eastAsia="Arial Narrow"/>
              </w:rPr>
            </w:pPr>
            <w:r>
              <w:rPr>
                <w:color w:val="#000000"/>
                <w:sz w:val="20"/>
                <w:lang w:val="en-US"/>
                <w:spacing w:val="-20"/>
                <w:w w:val="100"/>
                <w:strike w:val="false"/>
                <w:vertAlign w:val="baseline"/>
                <w:rFonts w:ascii="Arial Narrow" w:hAnsi="Arial Narrow" w:eastAsia="Arial Narrow"/>
              </w:rPr>
              <w:t xml:space="preserve">Mean</w:t>
            </w:r>
          </w:p>
        </w:tc>
        <w:tc>
          <w:tcPr>
            <w:gridSpan w:val="1"/>
            <w:tcBorders>
              <w:top w:val="single" w:sz="4" w:color="#000000"/>
              <w:bottom w:val="single" w:sz="4" w:color="#000000"/>
              <w:left w:val="none" w:sz="0" w:color="#000000"/>
              <w:right w:val="none" w:sz="0" w:color="#000000"/>
            </w:tcBorders>
            <w:tcW w:w="5962" w:type="auto"/>
            <w:textDirection w:val="lrTb"/>
            <w:vAlign w:val="center"/>
          </w:tcPr>
          <w:p>
            <w:pPr>
              <w:textAlignment w:val="baseline"/>
              <w:ind w:right="0" w:left="0" w:firstLine="0"/>
              <w:spacing w:before="109" w:after="69" w:line="196" w:lineRule="exact"/>
              <w:jc w:val="center"/>
              <w:rPr>
                <w:color w:val="#000000"/>
                <w:sz w:val="18"/>
                <w:lang w:val="en-US"/>
                <w:w w:val="100"/>
                <w:strike w:val="false"/>
                <w:vertAlign w:val="baseline"/>
                <w:rFonts w:ascii="Arial Narrow" w:hAnsi="Arial Narrow" w:eastAsia="Arial Narrow"/>
              </w:rPr>
            </w:pPr>
            <w:r>
              <w:rPr>
                <w:color w:val="#000000"/>
                <w:sz w:val="18"/>
                <w:lang w:val="en-US"/>
                <w:w w:val="100"/>
                <w:strike w:val="false"/>
                <w:vertAlign w:val="baseline"/>
                <w:rFonts w:ascii="Arial Narrow" w:hAnsi="Arial Narrow" w:eastAsia="Arial Narrow"/>
              </w:rPr>
              <w:t xml:space="preserve">n</w:t>
            </w:r>
          </w:p>
        </w:tc>
        <w:tc>
          <w:tcPr>
            <w:gridSpan w:val="1"/>
            <w:tcBorders>
              <w:top w:val="single" w:sz="4" w:color="#000000"/>
              <w:bottom w:val="single" w:sz="4" w:color="#000000"/>
              <w:left w:val="none" w:sz="0" w:color="#000000"/>
              <w:right w:val="none" w:sz="0" w:color="#000000"/>
            </w:tcBorders>
            <w:tcW w:w="7421" w:type="auto"/>
            <w:textDirection w:val="lrTb"/>
            <w:vAlign w:val="center"/>
          </w:tcPr>
          <w:p>
            <w:pPr>
              <w:textAlignment w:val="baseline"/>
              <w:ind w:right="0" w:left="0" w:firstLine="0"/>
              <w:spacing w:before="101" w:after="67" w:line="206" w:lineRule="exact"/>
              <w:jc w:val="center"/>
              <w:rPr>
                <w:color w:val="#000000"/>
                <w:sz w:val="20"/>
                <w:lang w:val="en-US"/>
                <w:spacing w:val="-6"/>
                <w:w w:val="100"/>
                <w:strike w:val="false"/>
                <w:vertAlign w:val="baseline"/>
                <w:rFonts w:ascii="Arial Narrow" w:hAnsi="Arial Narrow" w:eastAsia="Arial Narrow"/>
              </w:rPr>
            </w:pPr>
            <w:r>
              <w:rPr>
                <w:color w:val="#000000"/>
                <w:sz w:val="20"/>
                <w:lang w:val="en-US"/>
                <w:spacing w:val="-6"/>
                <w:w w:val="100"/>
                <w:strike w:val="false"/>
                <w:vertAlign w:val="baseline"/>
                <w:rFonts w:ascii="Arial Narrow" w:hAnsi="Arial Narrow" w:eastAsia="Arial Narrow"/>
              </w:rPr>
              <w:t xml:space="preserve">Mean</w:t>
            </w:r>
          </w:p>
        </w:tc>
        <w:tc>
          <w:tcPr>
            <w:gridSpan w:val="1"/>
            <w:tcBorders>
              <w:top w:val="0" w:sz="0" w:color="#000000"/>
              <w:bottom w:val="single" w:sz="4" w:color="#000000"/>
              <w:left w:val="none" w:sz="0" w:color="#000000"/>
              <w:right w:val="none" w:sz="0" w:color="#000000"/>
            </w:tcBorders>
            <w:tcW w:w="9720" w:type="auto"/>
            <w:textDirection w:val="lrTb"/>
            <w:vAlign w:val="bottom"/>
            <w:vMerge w:val="continue"/>
          </w:tcPr>
          <w:p/>
        </w:tc>
      </w:tr>
      <w:tr>
        <w:trPr>
          <w:trHeight w:val="312" w:hRule="exact"/>
        </w:trPr>
        <w:tc>
          <w:tcPr>
            <w:gridSpan w:val="1"/>
            <w:tcBorders>
              <w:top w:val="single" w:sz="4" w:color="#000000"/>
              <w:bottom w:val="none" w:sz="0" w:color="#000000"/>
              <w:left w:val="none" w:sz="0" w:color="#000000"/>
              <w:right w:val="none" w:sz="0" w:color="#000000"/>
            </w:tcBorders>
            <w:tcW w:w="2755" w:type="auto"/>
            <w:textDirection w:val="lrTb"/>
            <w:vAlign w:val="center"/>
          </w:tcPr>
          <w:p>
            <w:pPr>
              <w:textAlignment w:val="baseline"/>
              <w:ind w:right="0" w:left="34" w:firstLine="0"/>
              <w:spacing w:before="87" w:after="19" w:line="206"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EQ-5D</w:t>
            </w:r>
          </w:p>
        </w:tc>
        <w:tc>
          <w:tcPr>
            <w:gridSpan w:val="1"/>
            <w:tcBorders>
              <w:top w:val="single" w:sz="4" w:color="#000000"/>
              <w:bottom w:val="none" w:sz="0" w:color="#000000"/>
              <w:left w:val="none" w:sz="0" w:color="#000000"/>
              <w:right w:val="none" w:sz="0" w:color="#000000"/>
            </w:tcBorders>
            <w:tcW w:w="3998"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4" w:color="#000000"/>
              <w:bottom w:val="none" w:sz="0" w:color="#000000"/>
              <w:left w:val="none" w:sz="0" w:color="#000000"/>
              <w:right w:val="none" w:sz="0" w:color="#000000"/>
            </w:tcBorders>
            <w:tcW w:w="485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4" w:color="#000000"/>
              <w:bottom w:val="none" w:sz="0" w:color="#000000"/>
              <w:left w:val="none" w:sz="0" w:color="#000000"/>
              <w:right w:val="none" w:sz="0" w:color="#000000"/>
            </w:tcBorders>
            <w:tcW w:w="5962"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4" w:color="#000000"/>
              <w:bottom w:val="none" w:sz="0" w:color="#000000"/>
              <w:left w:val="none" w:sz="0" w:color="#000000"/>
              <w:right w:val="none" w:sz="0" w:color="#000000"/>
            </w:tcBorders>
            <w:tcW w:w="742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single" w:sz="4"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60" w:hRule="exact"/>
        </w:trPr>
        <w:tc>
          <w:tcPr>
            <w:gridSpan w:val="1"/>
            <w:tcBorders>
              <w:top w:val="none" w:sz="0" w:color="#000000"/>
              <w:bottom w:val="none" w:sz="0" w:color="#000000"/>
              <w:left w:val="none" w:sz="0" w:color="#000000"/>
              <w:right w:val="none" w:sz="0" w:color="#000000"/>
            </w:tcBorders>
            <w:tcW w:w="2755" w:type="auto"/>
            <w:textDirection w:val="lrTb"/>
            <w:vAlign w:val="center"/>
          </w:tcPr>
          <w:p>
            <w:pPr>
              <w:textAlignment w:val="baseline"/>
              <w:ind w:right="0" w:left="214" w:firstLine="0"/>
              <w:spacing w:before="34" w:after="19" w:line="206" w:lineRule="exact"/>
              <w:jc w:val="left"/>
              <w:rPr>
                <w:color w:val="#000000"/>
                <w:sz w:val="20"/>
                <w:lang w:val="en-US"/>
                <w:spacing w:val="-6"/>
                <w:w w:val="100"/>
                <w:strike w:val="false"/>
                <w:vertAlign w:val="baseline"/>
                <w:rFonts w:ascii="Arial Narrow" w:hAnsi="Arial Narrow" w:eastAsia="Arial Narrow"/>
              </w:rPr>
            </w:pPr>
            <w:r>
              <w:rPr>
                <w:color w:val="#000000"/>
                <w:sz w:val="20"/>
                <w:lang w:val="en-US"/>
                <w:spacing w:val="-6"/>
                <w:w w:val="100"/>
                <w:strike w:val="false"/>
                <w:vertAlign w:val="baseline"/>
                <w:rFonts w:ascii="Arial Narrow" w:hAnsi="Arial Narrow" w:eastAsia="Arial Narrow"/>
              </w:rPr>
              <w:t xml:space="preserve">Baseline</w:t>
            </w:r>
          </w:p>
        </w:tc>
        <w:tc>
          <w:tcPr>
            <w:gridSpan w:val="1"/>
            <w:tcBorders>
              <w:top w:val="none" w:sz="0" w:color="#000000"/>
              <w:bottom w:val="none" w:sz="0" w:color="#000000"/>
              <w:left w:val="none" w:sz="0" w:color="#000000"/>
              <w:right w:val="none" w:sz="0" w:color="#000000"/>
            </w:tcBorders>
            <w:tcW w:w="3998" w:type="auto"/>
            <w:textDirection w:val="lrTb"/>
            <w:vAlign w:val="center"/>
          </w:tcPr>
          <w:p>
            <w:pPr>
              <w:textAlignment w:val="baseline"/>
              <w:ind w:right="743" w:left="0" w:firstLine="0"/>
              <w:spacing w:before="34" w:after="19" w:line="206" w:lineRule="exact"/>
              <w:jc w:val="right"/>
              <w:rPr>
                <w:color w:val="#000000"/>
                <w:sz w:val="20"/>
                <w:lang w:val="en-US"/>
                <w:spacing w:val="-12"/>
                <w:w w:val="100"/>
                <w:strike w:val="false"/>
                <w:vertAlign w:val="baseline"/>
                <w:rFonts w:ascii="Arial Narrow" w:hAnsi="Arial Narrow" w:eastAsia="Arial Narrow"/>
              </w:rPr>
            </w:pPr>
            <w:r>
              <w:rPr>
                <w:color w:val="#000000"/>
                <w:sz w:val="20"/>
                <w:lang w:val="en-US"/>
                <w:spacing w:val="-12"/>
                <w:w w:val="100"/>
                <w:strike w:val="false"/>
                <w:vertAlign w:val="baseline"/>
                <w:rFonts w:ascii="Arial Narrow" w:hAnsi="Arial Narrow" w:eastAsia="Arial Narrow"/>
              </w:rPr>
              <w:t xml:space="preserve">71</w:t>
            </w:r>
          </w:p>
        </w:tc>
        <w:tc>
          <w:tcPr>
            <w:gridSpan w:val="1"/>
            <w:tcBorders>
              <w:top w:val="none" w:sz="0" w:color="#000000"/>
              <w:bottom w:val="none" w:sz="0" w:color="#000000"/>
              <w:left w:val="none" w:sz="0" w:color="#000000"/>
              <w:right w:val="none" w:sz="0" w:color="#000000"/>
            </w:tcBorders>
            <w:tcW w:w="4853" w:type="auto"/>
            <w:textDirection w:val="lrTb"/>
            <w:vAlign w:val="center"/>
          </w:tcPr>
          <w:p>
            <w:pPr>
              <w:textAlignment w:val="baseline"/>
              <w:ind w:right="0" w:left="0" w:firstLine="0"/>
              <w:spacing w:before="34" w:after="19" w:line="206" w:lineRule="exact"/>
              <w:jc w:val="left"/>
              <w:tabs>
                <w:tab w:val="decimal" w:leader="none" w:pos="16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0.714</w:t>
            </w:r>
          </w:p>
        </w:tc>
        <w:tc>
          <w:tcPr>
            <w:gridSpan w:val="1"/>
            <w:tcBorders>
              <w:top w:val="none" w:sz="0" w:color="#000000"/>
              <w:bottom w:val="none" w:sz="0" w:color="#000000"/>
              <w:left w:val="none" w:sz="0" w:color="#000000"/>
              <w:right w:val="none" w:sz="0" w:color="#000000"/>
            </w:tcBorders>
            <w:tcW w:w="5962" w:type="auto"/>
            <w:textDirection w:val="lrTb"/>
            <w:vAlign w:val="center"/>
          </w:tcPr>
          <w:p>
            <w:pPr>
              <w:textAlignment w:val="baseline"/>
              <w:ind w:right="0" w:left="0" w:firstLine="0"/>
              <w:spacing w:before="34" w:after="19" w:line="206" w:lineRule="exact"/>
              <w:jc w:val="center"/>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64</w:t>
            </w:r>
          </w:p>
        </w:tc>
        <w:tc>
          <w:tcPr>
            <w:gridSpan w:val="1"/>
            <w:tcBorders>
              <w:top w:val="none" w:sz="0" w:color="#000000"/>
              <w:bottom w:val="none" w:sz="0" w:color="#000000"/>
              <w:left w:val="none" w:sz="0" w:color="#000000"/>
              <w:right w:val="none" w:sz="0" w:color="#000000"/>
            </w:tcBorders>
            <w:tcW w:w="7421" w:type="auto"/>
            <w:textDirection w:val="lrTb"/>
            <w:vAlign w:val="center"/>
          </w:tcPr>
          <w:p>
            <w:pPr>
              <w:textAlignment w:val="baseline"/>
              <w:ind w:right="0" w:left="0" w:firstLine="0"/>
              <w:spacing w:before="34" w:after="19" w:line="206" w:lineRule="exact"/>
              <w:jc w:val="left"/>
              <w:tabs>
                <w:tab w:val="decimal" w:leader="none" w:pos="64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0.696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23" w:left="0" w:firstLine="0"/>
              <w:spacing w:before="34" w:after="1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0.017 (–0.023; 0.058)</w:t>
            </w:r>
          </w:p>
        </w:tc>
      </w:tr>
      <w:tr>
        <w:trPr>
          <w:trHeight w:val="259" w:hRule="exact"/>
        </w:trPr>
        <w:tc>
          <w:tcPr>
            <w:gridSpan w:val="1"/>
            <w:tcBorders>
              <w:top w:val="none" w:sz="0" w:color="#000000"/>
              <w:bottom w:val="none" w:sz="0" w:color="#000000"/>
              <w:left w:val="none" w:sz="0" w:color="#000000"/>
              <w:right w:val="none" w:sz="0" w:color="#000000"/>
            </w:tcBorders>
            <w:tcW w:w="2755" w:type="auto"/>
            <w:textDirection w:val="lrTb"/>
            <w:vAlign w:val="center"/>
          </w:tcPr>
          <w:p>
            <w:pPr>
              <w:textAlignment w:val="baseline"/>
              <w:ind w:right="0" w:left="214" w:firstLine="0"/>
              <w:spacing w:before="33" w:after="19" w:line="206"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6 months</w:t>
            </w:r>
          </w:p>
        </w:tc>
        <w:tc>
          <w:tcPr>
            <w:gridSpan w:val="1"/>
            <w:tcBorders>
              <w:top w:val="none" w:sz="0" w:color="#000000"/>
              <w:bottom w:val="none" w:sz="0" w:color="#000000"/>
              <w:left w:val="none" w:sz="0" w:color="#000000"/>
              <w:right w:val="none" w:sz="0" w:color="#000000"/>
            </w:tcBorders>
            <w:tcW w:w="3998" w:type="auto"/>
            <w:textDirection w:val="lrTb"/>
            <w:vAlign w:val="center"/>
          </w:tcPr>
          <w:p>
            <w:pPr>
              <w:textAlignment w:val="baseline"/>
              <w:ind w:right="743" w:left="0" w:firstLine="0"/>
              <w:spacing w:before="33" w:after="19" w:line="206" w:lineRule="exact"/>
              <w:jc w:val="right"/>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65</w:t>
            </w:r>
          </w:p>
        </w:tc>
        <w:tc>
          <w:tcPr>
            <w:gridSpan w:val="1"/>
            <w:tcBorders>
              <w:top w:val="none" w:sz="0" w:color="#000000"/>
              <w:bottom w:val="none" w:sz="0" w:color="#000000"/>
              <w:left w:val="none" w:sz="0" w:color="#000000"/>
              <w:right w:val="none" w:sz="0" w:color="#000000"/>
            </w:tcBorders>
            <w:tcW w:w="4853" w:type="auto"/>
            <w:textDirection w:val="lrTb"/>
            <w:vAlign w:val="center"/>
          </w:tcPr>
          <w:p>
            <w:pPr>
              <w:textAlignment w:val="baseline"/>
              <w:ind w:right="0" w:left="0" w:firstLine="0"/>
              <w:spacing w:before="33" w:after="19" w:line="206" w:lineRule="exact"/>
              <w:jc w:val="left"/>
              <w:tabs>
                <w:tab w:val="decimal" w:leader="none" w:pos="16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0.889</w:t>
            </w:r>
          </w:p>
        </w:tc>
        <w:tc>
          <w:tcPr>
            <w:gridSpan w:val="1"/>
            <w:tcBorders>
              <w:top w:val="none" w:sz="0" w:color="#000000"/>
              <w:bottom w:val="none" w:sz="0" w:color="#000000"/>
              <w:left w:val="none" w:sz="0" w:color="#000000"/>
              <w:right w:val="none" w:sz="0" w:color="#000000"/>
            </w:tcBorders>
            <w:tcW w:w="5962" w:type="auto"/>
            <w:textDirection w:val="lrTb"/>
            <w:vAlign w:val="center"/>
          </w:tcPr>
          <w:p>
            <w:pPr>
              <w:textAlignment w:val="baseline"/>
              <w:ind w:right="0" w:left="0" w:firstLine="0"/>
              <w:spacing w:before="33" w:after="19" w:line="206" w:lineRule="exact"/>
              <w:jc w:val="center"/>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58</w:t>
            </w:r>
          </w:p>
        </w:tc>
        <w:tc>
          <w:tcPr>
            <w:gridSpan w:val="1"/>
            <w:tcBorders>
              <w:top w:val="none" w:sz="0" w:color="#000000"/>
              <w:bottom w:val="none" w:sz="0" w:color="#000000"/>
              <w:left w:val="none" w:sz="0" w:color="#000000"/>
              <w:right w:val="none" w:sz="0" w:color="#000000"/>
            </w:tcBorders>
            <w:tcW w:w="7421" w:type="auto"/>
            <w:textDirection w:val="lrTb"/>
            <w:vAlign w:val="center"/>
          </w:tcPr>
          <w:p>
            <w:pPr>
              <w:textAlignment w:val="baseline"/>
              <w:ind w:right="0" w:left="0" w:firstLine="0"/>
              <w:spacing w:before="33" w:after="19" w:line="206" w:lineRule="exact"/>
              <w:jc w:val="left"/>
              <w:tabs>
                <w:tab w:val="decimal" w:leader="none" w:pos="64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0.919</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23" w:left="0" w:firstLine="0"/>
              <w:spacing w:before="33" w:after="1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–0.029 (–0.071; 0.012)</w:t>
            </w:r>
          </w:p>
        </w:tc>
      </w:tr>
      <w:tr>
        <w:trPr>
          <w:trHeight w:val="259" w:hRule="exact"/>
        </w:trPr>
        <w:tc>
          <w:tcPr>
            <w:gridSpan w:val="1"/>
            <w:tcBorders>
              <w:top w:val="none" w:sz="0" w:color="#000000"/>
              <w:bottom w:val="none" w:sz="0" w:color="#000000"/>
              <w:left w:val="none" w:sz="0" w:color="#000000"/>
              <w:right w:val="none" w:sz="0" w:color="#000000"/>
            </w:tcBorders>
            <w:tcW w:w="2755" w:type="auto"/>
            <w:textDirection w:val="lrTb"/>
            <w:vAlign w:val="center"/>
          </w:tcPr>
          <w:p>
            <w:pPr>
              <w:textAlignment w:val="baseline"/>
              <w:ind w:right="0" w:left="214" w:firstLine="0"/>
              <w:spacing w:before="0" w:after="27" w:line="206"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Difference</w:t>
            </w:r>
            <w:r>
              <w:rPr>
                <w:color w:val="#000000"/>
                <w:sz w:val="20"/>
                <w:lang w:val="en-US"/>
                <w:spacing w:val="-2"/>
                <w:w w:val="100"/>
                <w:strike w:val="false"/>
                <w:vertAlign w:val="superscript"/>
                <w:rFonts w:ascii="Arial Narrow" w:hAnsi="Arial Narrow" w:eastAsia="Arial Narrow"/>
              </w:rPr>
              <w:t xml:space="preserve">a</w:t>
            </w:r>
            <w:r>
              <w:rPr>
                <w:color w:val="#000000"/>
                <w:sz w:val="13"/>
                <w:lang w:val="en-US"/>
                <w:spacing w:val="-2"/>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3998" w:type="auto"/>
            <w:textDirection w:val="lrTb"/>
            <w:vAlign w:val="center"/>
          </w:tcPr>
          <w:p>
            <w:pPr>
              <w:textAlignment w:val="baseline"/>
              <w:ind w:right="743" w:left="0" w:firstLine="0"/>
              <w:spacing w:before="33" w:after="19" w:line="206" w:lineRule="exact"/>
              <w:jc w:val="right"/>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65</w:t>
            </w:r>
          </w:p>
        </w:tc>
        <w:tc>
          <w:tcPr>
            <w:gridSpan w:val="1"/>
            <w:tcBorders>
              <w:top w:val="none" w:sz="0" w:color="#000000"/>
              <w:bottom w:val="none" w:sz="0" w:color="#000000"/>
              <w:left w:val="none" w:sz="0" w:color="#000000"/>
              <w:right w:val="none" w:sz="0" w:color="#000000"/>
            </w:tcBorders>
            <w:tcW w:w="4853" w:type="auto"/>
            <w:textDirection w:val="lrTb"/>
            <w:vAlign w:val="center"/>
          </w:tcPr>
          <w:p>
            <w:pPr>
              <w:textAlignment w:val="baseline"/>
              <w:ind w:right="0" w:left="0" w:firstLine="0"/>
              <w:spacing w:before="33" w:after="19" w:line="206" w:lineRule="exact"/>
              <w:jc w:val="left"/>
              <w:tabs>
                <w:tab w:val="decimal" w:leader="none" w:pos="16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0.175</w:t>
            </w:r>
          </w:p>
        </w:tc>
        <w:tc>
          <w:tcPr>
            <w:gridSpan w:val="1"/>
            <w:tcBorders>
              <w:top w:val="none" w:sz="0" w:color="#000000"/>
              <w:bottom w:val="none" w:sz="0" w:color="#000000"/>
              <w:left w:val="none" w:sz="0" w:color="#000000"/>
              <w:right w:val="none" w:sz="0" w:color="#000000"/>
            </w:tcBorders>
            <w:tcW w:w="5962" w:type="auto"/>
            <w:textDirection w:val="lrTb"/>
            <w:vAlign w:val="center"/>
          </w:tcPr>
          <w:p>
            <w:pPr>
              <w:textAlignment w:val="baseline"/>
              <w:ind w:right="0" w:left="0" w:firstLine="0"/>
              <w:spacing w:before="33" w:after="19" w:line="206" w:lineRule="exact"/>
              <w:jc w:val="center"/>
              <w:rPr>
                <w:color w:val="#000000"/>
                <w:sz w:val="20"/>
                <w:lang w:val="en-US"/>
                <w:spacing w:val="-7"/>
                <w:w w:val="100"/>
                <w:strike w:val="false"/>
                <w:vertAlign w:val="baseline"/>
                <w:rFonts w:ascii="Arial Narrow" w:hAnsi="Arial Narrow" w:eastAsia="Arial Narrow"/>
              </w:rPr>
            </w:pPr>
            <w:r>
              <w:rPr>
                <w:color w:val="#000000"/>
                <w:sz w:val="20"/>
                <w:lang w:val="en-US"/>
                <w:spacing w:val="-7"/>
                <w:w w:val="100"/>
                <w:strike w:val="false"/>
                <w:vertAlign w:val="baseline"/>
                <w:rFonts w:ascii="Arial Narrow" w:hAnsi="Arial Narrow" w:eastAsia="Arial Narrow"/>
              </w:rPr>
              <w:t xml:space="preserve">53</w:t>
            </w:r>
          </w:p>
        </w:tc>
        <w:tc>
          <w:tcPr>
            <w:gridSpan w:val="1"/>
            <w:tcBorders>
              <w:top w:val="none" w:sz="0" w:color="#000000"/>
              <w:bottom w:val="none" w:sz="0" w:color="#000000"/>
              <w:left w:val="none" w:sz="0" w:color="#000000"/>
              <w:right w:val="none" w:sz="0" w:color="#000000"/>
            </w:tcBorders>
            <w:tcW w:w="7421" w:type="auto"/>
            <w:textDirection w:val="lrTb"/>
            <w:vAlign w:val="center"/>
          </w:tcPr>
          <w:p>
            <w:pPr>
              <w:textAlignment w:val="baseline"/>
              <w:ind w:right="0" w:left="0" w:firstLine="0"/>
              <w:spacing w:before="33" w:after="19" w:line="206" w:lineRule="exact"/>
              <w:jc w:val="left"/>
              <w:tabs>
                <w:tab w:val="decimal" w:leader="none" w:pos="64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0.226</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33" w:left="0" w:firstLine="0"/>
              <w:spacing w:before="33" w:after="1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–0.051 (–0.098; –0.003)</w:t>
            </w:r>
          </w:p>
        </w:tc>
      </w:tr>
      <w:tr>
        <w:trPr>
          <w:trHeight w:val="259" w:hRule="exact"/>
        </w:trPr>
        <w:tc>
          <w:tcPr>
            <w:gridSpan w:val="1"/>
            <w:tcBorders>
              <w:top w:val="none" w:sz="0" w:color="#000000"/>
              <w:bottom w:val="none" w:sz="0" w:color="#000000"/>
              <w:left w:val="none" w:sz="0" w:color="#000000"/>
              <w:right w:val="none" w:sz="0" w:color="#000000"/>
            </w:tcBorders>
            <w:tcW w:w="2755" w:type="auto"/>
            <w:textDirection w:val="lrTb"/>
            <w:vAlign w:val="center"/>
          </w:tcPr>
          <w:p>
            <w:pPr>
              <w:textAlignment w:val="baseline"/>
              <w:ind w:right="0" w:left="34" w:firstLine="0"/>
              <w:spacing w:before="33" w:after="19" w:line="206"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Died</w:t>
            </w:r>
          </w:p>
        </w:tc>
        <w:tc>
          <w:tcPr>
            <w:gridSpan w:val="1"/>
            <w:tcBorders>
              <w:top w:val="none" w:sz="0" w:color="#000000"/>
              <w:bottom w:val="none" w:sz="0" w:color="#000000"/>
              <w:left w:val="none" w:sz="0" w:color="#000000"/>
              <w:right w:val="none" w:sz="0" w:color="#000000"/>
            </w:tcBorders>
            <w:tcW w:w="3998" w:type="auto"/>
            <w:textDirection w:val="lrTb"/>
            <w:vAlign w:val="center"/>
          </w:tcPr>
          <w:p>
            <w:pPr>
              <w:textAlignment w:val="baseline"/>
              <w:ind w:right="743" w:left="0" w:firstLine="0"/>
              <w:spacing w:before="33" w:after="19" w:line="206" w:lineRule="exact"/>
              <w:jc w:val="righ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72</w:t>
            </w:r>
          </w:p>
        </w:tc>
        <w:tc>
          <w:tcPr>
            <w:gridSpan w:val="1"/>
            <w:tcBorders>
              <w:top w:val="none" w:sz="0" w:color="#000000"/>
              <w:bottom w:val="none" w:sz="0" w:color="#000000"/>
              <w:left w:val="none" w:sz="0" w:color="#000000"/>
              <w:right w:val="none" w:sz="0" w:color="#000000"/>
            </w:tcBorders>
            <w:tcW w:w="4853" w:type="auto"/>
            <w:textDirection w:val="lrTb"/>
            <w:vAlign w:val="center"/>
          </w:tcPr>
          <w:p>
            <w:pPr>
              <w:textAlignment w:val="baseline"/>
              <w:ind w:right="673" w:left="0" w:firstLine="0"/>
              <w:spacing w:before="33" w:after="1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w:t>
            </w:r>
          </w:p>
        </w:tc>
        <w:tc>
          <w:tcPr>
            <w:gridSpan w:val="1"/>
            <w:tcBorders>
              <w:top w:val="none" w:sz="0" w:color="#000000"/>
              <w:bottom w:val="none" w:sz="0" w:color="#000000"/>
              <w:left w:val="none" w:sz="0" w:color="#000000"/>
              <w:right w:val="none" w:sz="0" w:color="#000000"/>
            </w:tcBorders>
            <w:tcW w:w="5962" w:type="auto"/>
            <w:textDirection w:val="lrTb"/>
            <w:vAlign w:val="center"/>
          </w:tcPr>
          <w:p>
            <w:pPr>
              <w:textAlignment w:val="baseline"/>
              <w:ind w:right="0" w:left="0" w:firstLine="0"/>
              <w:spacing w:before="33" w:after="19" w:line="206" w:lineRule="exact"/>
              <w:jc w:val="center"/>
              <w:rPr>
                <w:color w:val="#000000"/>
                <w:sz w:val="20"/>
                <w:lang w:val="en-US"/>
                <w:spacing w:val="-5"/>
                <w:w w:val="100"/>
                <w:strike w:val="false"/>
                <w:vertAlign w:val="baseline"/>
                <w:rFonts w:ascii="Arial Narrow" w:hAnsi="Arial Narrow" w:eastAsia="Arial Narrow"/>
              </w:rPr>
            </w:pPr>
            <w:r>
              <w:rPr>
                <w:color w:val="#000000"/>
                <w:sz w:val="20"/>
                <w:lang w:val="en-US"/>
                <w:spacing w:val="-5"/>
                <w:w w:val="100"/>
                <w:strike w:val="false"/>
                <w:vertAlign w:val="baseline"/>
                <w:rFonts w:ascii="Arial Narrow" w:hAnsi="Arial Narrow" w:eastAsia="Arial Narrow"/>
              </w:rPr>
              <w:t xml:space="preserve">75</w:t>
            </w:r>
          </w:p>
        </w:tc>
        <w:tc>
          <w:tcPr>
            <w:gridSpan w:val="1"/>
            <w:tcBorders>
              <w:top w:val="none" w:sz="0" w:color="#000000"/>
              <w:bottom w:val="none" w:sz="0" w:color="#000000"/>
              <w:left w:val="none" w:sz="0" w:color="#000000"/>
              <w:right w:val="none" w:sz="0" w:color="#000000"/>
            </w:tcBorders>
            <w:tcW w:w="7421" w:type="auto"/>
            <w:textDirection w:val="lrTb"/>
            <w:vAlign w:val="center"/>
          </w:tcPr>
          <w:p>
            <w:pPr>
              <w:textAlignment w:val="baseline"/>
              <w:ind w:right="0" w:left="0" w:firstLine="0"/>
              <w:spacing w:before="33" w:after="19" w:line="206" w:lineRule="exact"/>
              <w:jc w:val="left"/>
              <w:tabs>
                <w:tab w:val="decimal" w:leader="none" w:pos="64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0.013</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23" w:left="0" w:firstLine="0"/>
              <w:spacing w:before="33" w:after="18" w:line="207"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–0.013 (–0.033; 0.006)</w:t>
            </w:r>
          </w:p>
        </w:tc>
      </w:tr>
      <w:tr>
        <w:trPr>
          <w:trHeight w:val="259" w:hRule="exact"/>
        </w:trPr>
        <w:tc>
          <w:tcPr>
            <w:gridSpan w:val="1"/>
            <w:tcBorders>
              <w:top w:val="none" w:sz="0" w:color="#000000"/>
              <w:bottom w:val="none" w:sz="0" w:color="#000000"/>
              <w:left w:val="none" w:sz="0" w:color="#000000"/>
              <w:right w:val="none" w:sz="0" w:color="#000000"/>
            </w:tcBorders>
            <w:tcW w:w="2755" w:type="auto"/>
            <w:textDirection w:val="lrTb"/>
            <w:vAlign w:val="center"/>
          </w:tcPr>
          <w:p>
            <w:pPr>
              <w:textAlignment w:val="baseline"/>
              <w:ind w:right="0" w:left="34" w:firstLine="0"/>
              <w:spacing w:before="34" w:after="19" w:line="206" w:lineRule="exact"/>
              <w:jc w:val="left"/>
              <w:rPr>
                <w:color w:val="#000000"/>
                <w:sz w:val="20"/>
                <w:lang w:val="en-US"/>
                <w:spacing w:val="-2"/>
                <w:w w:val="100"/>
                <w:strike w:val="false"/>
                <w:vertAlign w:val="baseline"/>
                <w:rFonts w:ascii="Arial Narrow" w:hAnsi="Arial Narrow" w:eastAsia="Arial Narrow"/>
              </w:rPr>
            </w:pPr>
            <w:r>
              <w:rPr>
                <w:color w:val="#000000"/>
                <w:sz w:val="20"/>
                <w:lang w:val="en-US"/>
                <w:spacing w:val="-2"/>
                <w:w w:val="100"/>
                <w:strike w:val="false"/>
                <w:vertAlign w:val="baseline"/>
                <w:rFonts w:ascii="Arial Narrow" w:hAnsi="Arial Narrow" w:eastAsia="Arial Narrow"/>
              </w:rPr>
              <w:t xml:space="preserve">QALYs</w:t>
            </w:r>
          </w:p>
        </w:tc>
        <w:tc>
          <w:tcPr>
            <w:gridSpan w:val="1"/>
            <w:tcBorders>
              <w:top w:val="none" w:sz="0" w:color="#000000"/>
              <w:bottom w:val="none" w:sz="0" w:color="#000000"/>
              <w:left w:val="none" w:sz="0" w:color="#000000"/>
              <w:right w:val="none" w:sz="0" w:color="#000000"/>
            </w:tcBorders>
            <w:tcW w:w="3998"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4853"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5962"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7421"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c>
          <w:tcPr>
            <w:gridSpan w:val="1"/>
            <w:tcBorders>
              <w:top w:val="none" w:sz="0" w:color="#000000"/>
              <w:bottom w:val="none" w:sz="0" w:color="#000000"/>
              <w:left w:val="none" w:sz="0" w:color="#000000"/>
              <w:right w:val="none" w:sz="0" w:color="#000000"/>
            </w:tcBorders>
            <w:tcW w:w="9720" w:type="auto"/>
            <w:textDirection w:val="lrTb"/>
            <w:vAlign w:val="top"/>
          </w:tcPr>
          <w:p>
            <w:pPr>
              <w:textAlignment w:val="baseline"/>
              <w:ind w:right="0" w:left="0" w:firstLine="0"/>
              <w:spacing w:before="0" w:after="0" w:line="240" w:lineRule="auto"/>
              <w:jc w:val="left"/>
              <w:rPr>
                <w:color w:val="#000000"/>
                <w:sz w:val="24"/>
                <w:lang w:val="en-US"/>
                <w:w w:val="100"/>
                <w:strike w:val="false"/>
                <w:vertAlign w:val="baseline"/>
                <w:rFonts w:ascii="Arial Narrow" w:hAnsi="Arial Narrow" w:eastAsia="Arial Narrow"/>
              </w:rPr>
            </w:pPr>
            <w:r>
              <w:rPr>
                <w:color w:val="#000000"/>
                <w:sz w:val="24"/>
                <w:lang w:val="en-US"/>
                <w:w w:val="100"/>
                <w:strike w:val="false"/>
                <w:vertAlign w:val="baseline"/>
                <w:rFonts w:ascii="Arial Narrow" w:hAnsi="Arial Narrow" w:eastAsia="Arial Narrow"/>
              </w:rPr>
            </w:r>
          </w:p>
        </w:tc>
      </w:tr>
      <w:tr>
        <w:trPr>
          <w:trHeight w:val="264" w:hRule="exact"/>
        </w:trPr>
        <w:tc>
          <w:tcPr>
            <w:gridSpan w:val="1"/>
            <w:tcBorders>
              <w:top w:val="none" w:sz="0" w:color="#000000"/>
              <w:bottom w:val="none" w:sz="0" w:color="#000000"/>
              <w:left w:val="none" w:sz="0" w:color="#000000"/>
              <w:right w:val="none" w:sz="0" w:color="#000000"/>
            </w:tcBorders>
            <w:tcW w:w="2755" w:type="auto"/>
            <w:textDirection w:val="lrTb"/>
            <w:vAlign w:val="center"/>
          </w:tcPr>
          <w:p>
            <w:pPr>
              <w:textAlignment w:val="baseline"/>
              <w:ind w:right="0" w:left="214" w:firstLine="0"/>
              <w:spacing w:before="34" w:after="19" w:line="206" w:lineRule="exact"/>
              <w:jc w:val="left"/>
              <w:rPr>
                <w:color w:val="#000000"/>
                <w:sz w:val="20"/>
                <w:lang w:val="en-US"/>
                <w:spacing w:val="1"/>
                <w:w w:val="100"/>
                <w:strike w:val="false"/>
                <w:vertAlign w:val="baseline"/>
                <w:rFonts w:ascii="Arial Narrow" w:hAnsi="Arial Narrow" w:eastAsia="Arial Narrow"/>
              </w:rPr>
            </w:pPr>
            <w:r>
              <w:rPr>
                <w:color w:val="#000000"/>
                <w:sz w:val="20"/>
                <w:lang w:val="en-US"/>
                <w:spacing w:val="1"/>
                <w:w w:val="100"/>
                <w:strike w:val="false"/>
                <w:vertAlign w:val="baseline"/>
                <w:rFonts w:ascii="Arial Narrow" w:hAnsi="Arial Narrow" w:eastAsia="Arial Narrow"/>
              </w:rPr>
              <w:t xml:space="preserve">Complete response</w:t>
            </w:r>
          </w:p>
        </w:tc>
        <w:tc>
          <w:tcPr>
            <w:gridSpan w:val="1"/>
            <w:tcBorders>
              <w:top w:val="none" w:sz="0" w:color="#000000"/>
              <w:bottom w:val="none" w:sz="0" w:color="#000000"/>
              <w:left w:val="none" w:sz="0" w:color="#000000"/>
              <w:right w:val="none" w:sz="0" w:color="#000000"/>
            </w:tcBorders>
            <w:tcW w:w="3998" w:type="auto"/>
            <w:textDirection w:val="lrTb"/>
            <w:vAlign w:val="center"/>
          </w:tcPr>
          <w:p>
            <w:pPr>
              <w:textAlignment w:val="baseline"/>
              <w:ind w:right="743" w:left="0" w:firstLine="0"/>
              <w:spacing w:before="34" w:after="19" w:line="206" w:lineRule="exact"/>
              <w:jc w:val="right"/>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65</w:t>
            </w:r>
          </w:p>
        </w:tc>
        <w:tc>
          <w:tcPr>
            <w:gridSpan w:val="1"/>
            <w:tcBorders>
              <w:top w:val="none" w:sz="0" w:color="#000000"/>
              <w:bottom w:val="none" w:sz="0" w:color="#000000"/>
              <w:left w:val="none" w:sz="0" w:color="#000000"/>
              <w:right w:val="none" w:sz="0" w:color="#000000"/>
            </w:tcBorders>
            <w:tcW w:w="4853" w:type="auto"/>
            <w:textDirection w:val="lrTb"/>
            <w:vAlign w:val="center"/>
          </w:tcPr>
          <w:p>
            <w:pPr>
              <w:textAlignment w:val="baseline"/>
              <w:ind w:right="0" w:left="0" w:firstLine="0"/>
              <w:spacing w:before="34" w:after="19" w:line="206" w:lineRule="exact"/>
              <w:jc w:val="left"/>
              <w:tabs>
                <w:tab w:val="decimal" w:leader="none" w:pos="16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0.401</w:t>
            </w:r>
          </w:p>
        </w:tc>
        <w:tc>
          <w:tcPr>
            <w:gridSpan w:val="1"/>
            <w:tcBorders>
              <w:top w:val="none" w:sz="0" w:color="#000000"/>
              <w:bottom w:val="none" w:sz="0" w:color="#000000"/>
              <w:left w:val="none" w:sz="0" w:color="#000000"/>
              <w:right w:val="none" w:sz="0" w:color="#000000"/>
            </w:tcBorders>
            <w:tcW w:w="5962" w:type="auto"/>
            <w:textDirection w:val="lrTb"/>
            <w:vAlign w:val="center"/>
          </w:tcPr>
          <w:p>
            <w:pPr>
              <w:textAlignment w:val="baseline"/>
              <w:ind w:right="0" w:left="0" w:firstLine="0"/>
              <w:spacing w:before="34" w:after="19" w:line="206" w:lineRule="exact"/>
              <w:jc w:val="center"/>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54</w:t>
            </w:r>
          </w:p>
        </w:tc>
        <w:tc>
          <w:tcPr>
            <w:gridSpan w:val="1"/>
            <w:tcBorders>
              <w:top w:val="none" w:sz="0" w:color="#000000"/>
              <w:bottom w:val="none" w:sz="0" w:color="#000000"/>
              <w:left w:val="none" w:sz="0" w:color="#000000"/>
              <w:right w:val="none" w:sz="0" w:color="#000000"/>
            </w:tcBorders>
            <w:tcW w:w="7421" w:type="auto"/>
            <w:textDirection w:val="lrTb"/>
            <w:vAlign w:val="center"/>
          </w:tcPr>
          <w:p>
            <w:pPr>
              <w:textAlignment w:val="baseline"/>
              <w:ind w:right="0" w:left="0" w:firstLine="0"/>
              <w:spacing w:before="34" w:after="19" w:line="206" w:lineRule="exact"/>
              <w:jc w:val="left"/>
              <w:tabs>
                <w:tab w:val="decimal" w:leader="none" w:pos="64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0.399</w:t>
            </w:r>
          </w:p>
        </w:tc>
        <w:tc>
          <w:tcPr>
            <w:gridSpan w:val="1"/>
            <w:tcBorders>
              <w:top w:val="none" w:sz="0" w:color="#000000"/>
              <w:bottom w:val="none" w:sz="0" w:color="#000000"/>
              <w:left w:val="none" w:sz="0" w:color="#000000"/>
              <w:right w:val="none" w:sz="0" w:color="#000000"/>
            </w:tcBorders>
            <w:tcW w:w="9720" w:type="auto"/>
            <w:textDirection w:val="lrTb"/>
            <w:vAlign w:val="center"/>
          </w:tcPr>
          <w:p>
            <w:pPr>
              <w:textAlignment w:val="baseline"/>
              <w:ind w:right="123" w:left="0" w:firstLine="0"/>
              <w:spacing w:before="34" w:after="19"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0.002 (–0.021; 0.025)</w:t>
            </w:r>
          </w:p>
        </w:tc>
      </w:tr>
      <w:tr>
        <w:trPr>
          <w:trHeight w:val="307" w:hRule="exact"/>
        </w:trPr>
        <w:tc>
          <w:tcPr>
            <w:gridSpan w:val="1"/>
            <w:tcBorders>
              <w:top w:val="none" w:sz="0" w:color="#000000"/>
              <w:bottom w:val="single" w:sz="4" w:color="#000000"/>
              <w:left w:val="none" w:sz="0" w:color="#000000"/>
              <w:right w:val="none" w:sz="0" w:color="#000000"/>
            </w:tcBorders>
            <w:tcW w:w="2755" w:type="auto"/>
            <w:textDirection w:val="lrTb"/>
            <w:vAlign w:val="center"/>
          </w:tcPr>
          <w:p>
            <w:pPr>
              <w:textAlignment w:val="baseline"/>
              <w:ind w:right="0" w:left="214" w:firstLine="0"/>
              <w:spacing w:before="0" w:after="62" w:line="210" w:lineRule="exact"/>
              <w:jc w:val="lef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Weighted complete response</w:t>
            </w:r>
            <w:r>
              <w:rPr>
                <w:color w:val="#000000"/>
                <w:sz w:val="20"/>
                <w:lang w:val="en-US"/>
                <w:w w:val="100"/>
                <w:strike w:val="false"/>
                <w:vertAlign w:val="superscript"/>
                <w:rFonts w:ascii="Arial Narrow" w:hAnsi="Arial Narrow" w:eastAsia="Arial Narrow"/>
              </w:rPr>
              <w:t xml:space="preserve">b</w:t>
            </w:r>
            <w:r>
              <w:rPr>
                <w:color w:val="#000000"/>
                <w:sz w:val="13"/>
                <w:lang w:val="en-US"/>
                <w:w w:val="100"/>
                <w:strike w:val="false"/>
                <w:vertAlign w:val="baseline"/>
                <w:rFonts w:ascii="Arial Narrow" w:hAnsi="Arial Narrow" w:eastAsia="Arial Narrow"/>
              </w:rPr>
            </w:r>
          </w:p>
        </w:tc>
        <w:tc>
          <w:tcPr>
            <w:gridSpan w:val="1"/>
            <w:tcBorders>
              <w:top w:val="none" w:sz="0" w:color="#000000"/>
              <w:bottom w:val="single" w:sz="4" w:color="#000000"/>
              <w:left w:val="none" w:sz="0" w:color="#000000"/>
              <w:right w:val="none" w:sz="0" w:color="#000000"/>
            </w:tcBorders>
            <w:tcW w:w="3998" w:type="auto"/>
            <w:textDirection w:val="lrTb"/>
            <w:vAlign w:val="center"/>
          </w:tcPr>
          <w:p>
            <w:pPr>
              <w:textAlignment w:val="baseline"/>
              <w:ind w:right="743" w:left="0" w:firstLine="0"/>
              <w:spacing w:before="0" w:after="62" w:line="206" w:lineRule="exact"/>
              <w:jc w:val="right"/>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65</w:t>
            </w:r>
          </w:p>
        </w:tc>
        <w:tc>
          <w:tcPr>
            <w:gridSpan w:val="1"/>
            <w:tcBorders>
              <w:top w:val="none" w:sz="0" w:color="#000000"/>
              <w:bottom w:val="single" w:sz="4" w:color="#000000"/>
              <w:left w:val="none" w:sz="0" w:color="#000000"/>
              <w:right w:val="none" w:sz="0" w:color="#000000"/>
            </w:tcBorders>
            <w:tcW w:w="4853" w:type="auto"/>
            <w:textDirection w:val="lrTb"/>
            <w:vAlign w:val="center"/>
          </w:tcPr>
          <w:p>
            <w:pPr>
              <w:textAlignment w:val="baseline"/>
              <w:ind w:right="0" w:left="0" w:firstLine="0"/>
              <w:spacing w:before="0" w:after="62" w:line="206" w:lineRule="exact"/>
              <w:jc w:val="left"/>
              <w:tabs>
                <w:tab w:val="decimal" w:leader="none" w:pos="16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0.400</w:t>
            </w:r>
          </w:p>
        </w:tc>
        <w:tc>
          <w:tcPr>
            <w:gridSpan w:val="1"/>
            <w:tcBorders>
              <w:top w:val="none" w:sz="0" w:color="#000000"/>
              <w:bottom w:val="single" w:sz="4" w:color="#000000"/>
              <w:left w:val="none" w:sz="0" w:color="#000000"/>
              <w:right w:val="none" w:sz="0" w:color="#000000"/>
            </w:tcBorders>
            <w:tcW w:w="5962" w:type="auto"/>
            <w:textDirection w:val="lrTb"/>
            <w:vAlign w:val="center"/>
          </w:tcPr>
          <w:p>
            <w:pPr>
              <w:textAlignment w:val="baseline"/>
              <w:ind w:right="0" w:left="0" w:firstLine="0"/>
              <w:spacing w:before="0" w:after="62" w:line="206" w:lineRule="exact"/>
              <w:jc w:val="center"/>
              <w:rPr>
                <w:color w:val="#000000"/>
                <w:sz w:val="20"/>
                <w:lang w:val="en-US"/>
                <w:spacing w:val="-4"/>
                <w:w w:val="100"/>
                <w:strike w:val="false"/>
                <w:vertAlign w:val="baseline"/>
                <w:rFonts w:ascii="Arial Narrow" w:hAnsi="Arial Narrow" w:eastAsia="Arial Narrow"/>
              </w:rPr>
            </w:pPr>
            <w:r>
              <w:rPr>
                <w:color w:val="#000000"/>
                <w:sz w:val="20"/>
                <w:lang w:val="en-US"/>
                <w:spacing w:val="-4"/>
                <w:w w:val="100"/>
                <w:strike w:val="false"/>
                <w:vertAlign w:val="baseline"/>
                <w:rFonts w:ascii="Arial Narrow" w:hAnsi="Arial Narrow" w:eastAsia="Arial Narrow"/>
              </w:rPr>
              <w:t xml:space="preserve">54</w:t>
            </w:r>
          </w:p>
        </w:tc>
        <w:tc>
          <w:tcPr>
            <w:gridSpan w:val="1"/>
            <w:tcBorders>
              <w:top w:val="none" w:sz="0" w:color="#000000"/>
              <w:bottom w:val="single" w:sz="4" w:color="#000000"/>
              <w:left w:val="none" w:sz="0" w:color="#000000"/>
              <w:right w:val="none" w:sz="0" w:color="#000000"/>
            </w:tcBorders>
            <w:tcW w:w="7421" w:type="auto"/>
            <w:textDirection w:val="lrTb"/>
            <w:vAlign w:val="center"/>
          </w:tcPr>
          <w:p>
            <w:pPr>
              <w:textAlignment w:val="baseline"/>
              <w:ind w:right="0" w:left="0" w:firstLine="0"/>
              <w:spacing w:before="0" w:after="62" w:line="206" w:lineRule="exact"/>
              <w:jc w:val="left"/>
              <w:tabs>
                <w:tab w:val="decimal" w:leader="none" w:pos="643"/>
              </w:tabs>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0.401</w:t>
            </w:r>
          </w:p>
        </w:tc>
        <w:tc>
          <w:tcPr>
            <w:gridSpan w:val="1"/>
            <w:tcBorders>
              <w:top w:val="none" w:sz="0" w:color="#000000"/>
              <w:bottom w:val="single" w:sz="4" w:color="#000000"/>
              <w:left w:val="none" w:sz="0" w:color="#000000"/>
              <w:right w:val="none" w:sz="0" w:color="#000000"/>
            </w:tcBorders>
            <w:tcW w:w="9720" w:type="auto"/>
            <w:textDirection w:val="lrTb"/>
            <w:vAlign w:val="center"/>
          </w:tcPr>
          <w:p>
            <w:pPr>
              <w:textAlignment w:val="baseline"/>
              <w:ind w:right="123" w:left="0" w:firstLine="0"/>
              <w:spacing w:before="0" w:after="62" w:line="206" w:lineRule="exact"/>
              <w:jc w:val="right"/>
              <w:rPr>
                <w:color w:val="#000000"/>
                <w:sz w:val="20"/>
                <w:lang w:val="en-US"/>
                <w:w w:val="100"/>
                <w:strike w:val="false"/>
                <w:vertAlign w:val="baseline"/>
                <w:rFonts w:ascii="Arial Narrow" w:hAnsi="Arial Narrow" w:eastAsia="Arial Narrow"/>
              </w:rPr>
            </w:pPr>
            <w:r>
              <w:rPr>
                <w:color w:val="#000000"/>
                <w:sz w:val="20"/>
                <w:lang w:val="en-US"/>
                <w:w w:val="100"/>
                <w:strike w:val="false"/>
                <w:vertAlign w:val="baseline"/>
                <w:rFonts w:ascii="Arial Narrow" w:hAnsi="Arial Narrow" w:eastAsia="Arial Narrow"/>
              </w:rPr>
              <w:t xml:space="preserve">–0.000 (–0.021; 0.020)</w:t>
            </w:r>
          </w:p>
        </w:tc>
      </w:tr>
    </w:tbl>
    <w:p>
      <w:pPr>
        <w:spacing w:before="0" w:after="54" w:line="20" w:lineRule="exact"/>
      </w:pPr>
    </w:p>
    <w:p>
      <w:pPr>
        <w:textAlignment w:val="baseline"/>
        <w:ind w:right="0" w:left="0" w:firstLine="0"/>
        <w:spacing w:before="0" w:after="0" w:line="196" w:lineRule="exact"/>
        <w:jc w:val="left"/>
        <w:rPr>
          <w:color w:val="#000000"/>
          <w:sz w:val="17"/>
          <w:lang w:val="en-US"/>
          <w:spacing w:val="2"/>
          <w:w w:val="100"/>
          <w:strike w:val="false"/>
          <w:vertAlign w:val="baseline"/>
          <w:rFonts w:ascii="Arial Narrow" w:hAnsi="Arial Narrow" w:eastAsia="Arial Narrow"/>
        </w:rPr>
      </w:pPr>
      <w:r>
        <w:rPr>
          <w:color w:val="#000000"/>
          <w:sz w:val="17"/>
          <w:lang w:val="en-US"/>
          <w:spacing w:val="2"/>
          <w:w w:val="100"/>
          <w:strike w:val="false"/>
          <w:vertAlign w:val="baseline"/>
          <w:rFonts w:ascii="Arial Narrow" w:hAnsi="Arial Narrow" w:eastAsia="Arial Narrow"/>
        </w:rPr>
        <w:t xml:space="preserve">Values are mean scores and mean differences (95% CI).</w:t>
      </w:r>
    </w:p>
    <w:p>
      <w:pPr>
        <w:textAlignment w:val="baseline"/>
        <w:ind w:right="0" w:left="0" w:firstLine="0"/>
        <w:spacing w:before="5" w:after="0" w:line="196" w:lineRule="exact"/>
        <w:jc w:val="left"/>
        <w:rPr>
          <w:color w:val="#000000"/>
          <w:sz w:val="12"/>
          <w:lang w:val="en-US"/>
          <w:spacing w:val="3"/>
          <w:w w:val="100"/>
          <w:strike w:val="false"/>
          <w:vertAlign w:val="superscript"/>
          <w:rFonts w:ascii="Arial Narrow" w:hAnsi="Arial Narrow" w:eastAsia="Arial Narrow"/>
        </w:rPr>
      </w:pPr>
      <w:r>
        <w:rPr>
          <w:color w:val="#000000"/>
          <w:sz w:val="12"/>
          <w:lang w:val="en-US"/>
          <w:spacing w:val="3"/>
          <w:w w:val="100"/>
          <w:strike w:val="false"/>
          <w:vertAlign w:val="superscript"/>
          <w:rFonts w:ascii="Arial Narrow" w:hAnsi="Arial Narrow" w:eastAsia="Arial Narrow"/>
        </w:rPr>
        <w:t xml:space="preserve">a</w:t>
      </w:r>
      <w:r>
        <w:rPr>
          <w:color w:val="#000000"/>
          <w:sz w:val="17"/>
          <w:lang w:val="en-US"/>
          <w:spacing w:val="3"/>
          <w:w w:val="100"/>
          <w:strike w:val="false"/>
          <w:vertAlign w:val="baseline"/>
          <w:rFonts w:ascii="Arial Narrow" w:hAnsi="Arial Narrow" w:eastAsia="Arial Narrow"/>
        </w:rPr>
        <w:t xml:space="preserve">Based on responses at both baseline and at 6 months.</w:t>
      </w:r>
    </w:p>
    <w:p>
      <w:pPr>
        <w:textAlignment w:val="baseline"/>
        <w:ind w:right="0" w:left="0" w:firstLine="0"/>
        <w:spacing w:before="5" w:after="0" w:line="196" w:lineRule="exact"/>
        <w:jc w:val="left"/>
        <w:rPr>
          <w:color w:val="#000000"/>
          <w:sz w:val="12"/>
          <w:lang w:val="en-US"/>
          <w:spacing w:val="4"/>
          <w:w w:val="100"/>
          <w:strike w:val="false"/>
          <w:vertAlign w:val="superscript"/>
          <w:rFonts w:ascii="Arial Narrow" w:hAnsi="Arial Narrow" w:eastAsia="Arial Narrow"/>
        </w:rPr>
      </w:pPr>
      <w:r>
        <w:rPr>
          <w:color w:val="#000000"/>
          <w:sz w:val="12"/>
          <w:lang w:val="en-US"/>
          <w:spacing w:val="4"/>
          <w:w w:val="100"/>
          <w:strike w:val="false"/>
          <w:vertAlign w:val="superscript"/>
          <w:rFonts w:ascii="Arial Narrow" w:hAnsi="Arial Narrow" w:eastAsia="Arial Narrow"/>
        </w:rPr>
        <w:t xml:space="preserve">b</w:t>
      </w:r>
      <w:r>
        <w:rPr>
          <w:color w:val="#000000"/>
          <w:sz w:val="17"/>
          <w:lang w:val="en-US"/>
          <w:spacing w:val="4"/>
          <w:w w:val="100"/>
          <w:strike w:val="false"/>
          <w:vertAlign w:val="baseline"/>
          <w:rFonts w:ascii="Arial Narrow" w:hAnsi="Arial Narrow" w:eastAsia="Arial Narrow"/>
        </w:rPr>
        <w:t xml:space="preserve">Based on inverse probability weights accounting for variables significantly explaining non-response (randomisation group and number of hospital</w:t>
      </w:r>
    </w:p>
    <w:p>
      <w:pPr>
        <w:textAlignment w:val="baseline"/>
        <w:ind w:right="0" w:left="0" w:firstLine="0"/>
        <w:spacing w:before="2" w:after="0" w:line="196" w:lineRule="exact"/>
        <w:jc w:val="left"/>
        <w:rPr>
          <w:color w:val="#000000"/>
          <w:sz w:val="17"/>
          <w:lang w:val="en-US"/>
          <w:spacing w:val="3"/>
          <w:w w:val="100"/>
          <w:strike w:val="false"/>
          <w:vertAlign w:val="baseline"/>
          <w:rFonts w:ascii="Arial Narrow" w:hAnsi="Arial Narrow" w:eastAsia="Arial Narrow"/>
        </w:rPr>
      </w:pPr>
      <w:r>
        <w:rPr>
          <w:color w:val="#000000"/>
          <w:sz w:val="17"/>
          <w:lang w:val="en-US"/>
          <w:spacing w:val="3"/>
          <w:w w:val="100"/>
          <w:strike w:val="false"/>
          <w:vertAlign w:val="baseline"/>
          <w:rFonts w:ascii="Arial Narrow" w:hAnsi="Arial Narrow" w:eastAsia="Arial Narrow"/>
        </w:rPr>
        <w:t xml:space="preserve">admissions during follow-up).</w:t>
      </w:r>
    </w:p>
    <w:p>
      <w:pPr>
        <w:textAlignment w:val="baseline"/>
        <w:ind w:right="0" w:left="0" w:firstLine="0"/>
        <w:spacing w:before="0" w:after="638" w:line="196" w:lineRule="exact"/>
        <w:jc w:val="left"/>
        <w:rPr>
          <w:color w:val="#000000"/>
          <w:sz w:val="17"/>
          <w:lang w:val="en-US"/>
          <w:spacing w:val="4"/>
          <w:w w:val="100"/>
          <w:strike w:val="false"/>
          <w:vertAlign w:val="baseline"/>
          <w:rFonts w:ascii="Arial Narrow" w:hAnsi="Arial Narrow" w:eastAsia="Arial Narrow"/>
        </w:rPr>
      </w:pPr>
      <w:r>
        <w:rPr>
          <w:color w:val="#000000"/>
          <w:sz w:val="17"/>
          <w:lang w:val="en-US"/>
          <w:spacing w:val="4"/>
          <w:w w:val="100"/>
          <w:strike w:val="false"/>
          <w:vertAlign w:val="baseline"/>
          <w:rFonts w:ascii="Arial Narrow" w:hAnsi="Arial Narrow" w:eastAsia="Arial Narrow"/>
        </w:rPr>
        <w:t xml:space="preserve">CI: confidence interval; CR: cardiac rehabilitation; EQ-5D: EuroQoL 5 Dimensions; QALY: quality-adjusted life year.</w:t>
      </w:r>
    </w:p>
    <w:p>
      <w:pPr>
        <w:textAlignment w:val="baseline"/>
        <w:ind w:right="0" w:left="0" w:firstLine="0"/>
        <w:spacing w:before="34" w:after="0" w:line="221" w:lineRule="exact"/>
        <w:jc w:val="left"/>
        <w:rPr>
          <w:color w:val="#000000"/>
          <w:sz w:val="22"/>
          <w:lang w:val="en-US"/>
          <w:spacing w:val="14"/>
          <w:w w:val="100"/>
          <w:strike w:val="false"/>
          <w:vertAlign w:val="baseline"/>
          <w:rFonts w:ascii="Arial" w:hAnsi="Arial" w:eastAsia="Arial"/>
        </w:rPr>
      </w:pPr>
      <w:r>
        <w:pict>
          <v:shapetype id="_x0000_t12" coordsize="21600,21600" o:spt="202" path="m,l,21600r21600,l21600,xe">
            <v:stroke joinstyle="miter"/>
            <v:path gradientshapeok="t" o:connecttype="rect"/>
          </v:shapetype>
          <v:shape id="_x0000_s11" type="#_x0000_t12" filled="f" stroked="f" style="position:absolute;width:486pt;height:184.5pt;z-index:-989;margin-left:60.95pt;margin-top:506.4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476.15pt;height:178.1pt;z-index:-988;margin-left:60.95pt;margin-top:506.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197"/>
                    <w:spacing w:before="0" w:after="0" w:line="240" w:lineRule="auto"/>
                    <w:jc w:val="left"/>
                  </w:pPr>
                  <w:r>
                    <w:drawing>
                      <wp:inline>
                        <wp:extent cx="5922010" cy="2261870"/>
                        <wp:docPr id="11" name="pic"/>
                        <a:graphic>
                          <a:graphicData uri="http://schemas.openxmlformats.org/drawingml/2006/picture">
                            <pic:pic>
                              <pic:nvPicPr>
                                <pic:cNvPr id="12" name="test1"/>
                                <pic:cNvPicPr preferRelativeResize="false"/>
                              </pic:nvPicPr>
                              <pic:blipFill>
                                <a:blip r:embed="drId12"/>
                                <a:stretch>
                                  <a:fillRect/>
                                </a:stretch>
                              </pic:blipFill>
                              <pic:spPr>
                                <a:xfrm>
                                  <a:off x="0" y="0"/>
                                  <a:ext cx="5922010" cy="2261870"/>
                                </a:xfrm>
                                <a:prstGeom prst="rect">
                                  <a:avLst/>
                                </a:prstGeom>
                              </pic:spPr>
                            </pic:pic>
                          </a:graphicData>
                        </a:graphic>
                      </wp:inline>
                    </w:drawing>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7.95pt;height:8.75pt;z-index:-987;margin-left:81.1pt;margin-top:514.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9" w:after="0" w:line="165" w:lineRule="exact"/>
                    <w:jc w:val="left"/>
                    <w:rPr>
                      <w:color w:val="#000000"/>
                      <w:sz w:val="15"/>
                      <w:lang w:val="en-US"/>
                      <w:spacing w:val="-33"/>
                      <w:w w:val="100"/>
                      <w:strike w:val="false"/>
                      <w:vertAlign w:val="baseline"/>
                      <w:rFonts w:ascii="Arial" w:hAnsi="Arial" w:eastAsia="Arial"/>
                    </w:rPr>
                  </w:pPr>
                  <w:r>
                    <w:rPr>
                      <w:color w:val="#000000"/>
                      <w:sz w:val="15"/>
                      <w:lang w:val="en-US"/>
                      <w:spacing w:val="-33"/>
                      <w:w w:val="100"/>
                      <w:strike w:val="false"/>
                      <w:vertAlign w:val="baseline"/>
                      <w:rFonts w:ascii="Arial" w:hAnsi="Arial" w:eastAsia="Arial"/>
                    </w:rPr>
                    <w:t xml:space="preserve">(a)</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10.2pt;height:57.85pt;z-index:-986;margin-left:78.25pt;margin-top:557.05pt;mso-wrap-distance-left:0pt;mso-wrap-distance-right:0pt;mso-position-horizontal-relative:page;mso-position-vertical-relative:page">
            <w10:wrap type="square" side="both"/>
            <v:fill opacity="1" o:opacity2="1" recolor="f" rotate="f" type="solid"/>
            <v:textbox style="layout-flow:vertical;mso-layout-flow-alt:bottom-to-top;direction:rtl" inset="0pt, 0pt, 0pt, 0pt">
              <w:txbxContent>
                <w:p>
                  <w:pPr>
                    <w:textAlignment w:val="baseline"/>
                    <w:ind w:right="0" w:left="0" w:firstLine="0"/>
                    <w:spacing w:before="81" w:after="0" w:line="110" w:lineRule="exact"/>
                    <w:jc w:val="left"/>
                    <w:rPr>
                      <w:color w:val="#000000"/>
                      <w:sz w:val="12"/>
                      <w:lang w:val="en-US"/>
                      <w:spacing w:val="-10"/>
                      <w:w w:val="100"/>
                      <w:strike w:val="false"/>
                      <w:vertAlign w:val="baseline"/>
                      <w:rFonts w:ascii="Arial" w:hAnsi="Arial" w:eastAsia="Arial"/>
                    </w:rPr>
                  </w:pPr>
                  <w:r>
                    <w:rPr>
                      <w:color w:val="#000000"/>
                      <w:sz w:val="12"/>
                      <w:lang w:val="en-US"/>
                      <w:spacing w:val="-10"/>
                      <w:w w:val="100"/>
                      <w:strike w:val="false"/>
                      <w:vertAlign w:val="baseline"/>
                      <w:rFonts w:ascii="Arial" w:hAnsi="Arial" w:eastAsia="Arial"/>
                    </w:rPr>
                    <w:t xml:space="preserve">Cost difference (Euros)</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8.4pt;height:142.55pt;z-index:-985;margin-left:90.25pt;margin-top:515.75pt;mso-wrap-distance-left:0pt;mso-wrap-distance-right:0pt;mso-position-horizontal-relative:page;mso-position-vertical-relative:page">
            <w10:wrap type="square" side="both"/>
            <v:fill opacity="1" o:opacity2="1" recolor="f" rotate="f" type="solid"/>
            <v:textbox style="layout-flow:vertical;mso-layout-flow-alt:bottom-to-top;direction:rtl" inset="0pt, 0pt, 0pt, 0pt">
              <w:txbxContent>
                <w:p>
                  <w:pPr>
                    <w:textAlignment w:val="baseline"/>
                    <w:ind w:right="0" w:left="0" w:firstLine="0"/>
                    <w:spacing w:before="38" w:after="42" w:line="87" w:lineRule="exact"/>
                    <w:jc w:val="left"/>
                    <w:tabs>
                      <w:tab w:val="left" w:leader="none" w:pos="648"/>
                      <w:tab w:val="left" w:leader="none" w:pos="1368"/>
                      <w:tab w:val="left" w:leader="none" w:pos="1872"/>
                      <w:tab w:val="left" w:leader="none" w:pos="2520"/>
                    </w:tabs>
                    <w:rPr>
                      <w:color w:val="#000000"/>
                      <w:sz w:val="12"/>
                      <w:lang w:val="en-US"/>
                      <w:w w:val="100"/>
                      <w:strike w:val="false"/>
                      <w:vertAlign w:val="baseline"/>
                      <w:rFonts w:ascii="Arial" w:hAnsi="Arial" w:eastAsia="Arial"/>
                    </w:rPr>
                  </w:pPr>
                  <w:r>
                    <w:rPr>
                      <w:color w:val="#000000"/>
                      <w:sz w:val="12"/>
                      <w:lang w:val="en-US"/>
                      <w:w w:val="100"/>
                      <w:strike w:val="false"/>
                      <w:vertAlign w:val="baseline"/>
                      <w:rFonts w:ascii="Arial" w:hAnsi="Arial" w:eastAsia="Arial"/>
                    </w:rPr>
                    <w:t xml:space="preserve">-10000	</w:t>
                  </w:r>
                  <w:r>
                    <w:rPr>
                      <w:color w:val="#000000"/>
                      <w:sz w:val="12"/>
                      <w:lang w:val="en-US"/>
                      <w:w w:val="100"/>
                      <w:strike w:val="false"/>
                      <w:vertAlign w:val="baseline"/>
                      <w:rFonts w:ascii="Arial" w:hAnsi="Arial" w:eastAsia="Arial"/>
                    </w:rPr>
                    <w:t xml:space="preserve">-5000	</w:t>
                  </w:r>
                  <w:r>
                    <w:rPr>
                      <w:color w:val="#000000"/>
                      <w:sz w:val="12"/>
                      <w:lang w:val="en-US"/>
                      <w:w w:val="100"/>
                      <w:strike w:val="false"/>
                      <w:vertAlign w:val="baseline"/>
                      <w:rFonts w:ascii="Arial" w:hAnsi="Arial" w:eastAsia="Arial"/>
                    </w:rPr>
                    <w:t xml:space="preserve">0	</w:t>
                  </w:r>
                  <w:r>
                    <w:rPr>
                      <w:color w:val="#000000"/>
                      <w:sz w:val="12"/>
                      <w:lang w:val="en-US"/>
                      <w:w w:val="100"/>
                      <w:strike w:val="false"/>
                      <w:vertAlign w:val="baseline"/>
                      <w:rFonts w:ascii="Arial" w:hAnsi="Arial" w:eastAsia="Arial"/>
                    </w:rPr>
                    <w:t xml:space="preserve">5000	</w:t>
                  </w:r>
                  <w:r>
                    <w:rPr>
                      <w:color w:val="#000000"/>
                      <w:sz w:val="12"/>
                      <w:lang w:val="en-US"/>
                      <w:w w:val="100"/>
                      <w:strike w:val="false"/>
                      <w:vertAlign w:val="baseline"/>
                      <w:rFonts w:ascii="Arial" w:hAnsi="Arial" w:eastAsia="Arial"/>
                    </w:rPr>
                    <w:t xml:space="preserve">10000</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57.35pt;height:6.95pt;z-index:-984;margin-left:98.65pt;margin-top:657.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21" w:lineRule="exact"/>
                    <w:jc w:val="left"/>
                    <w:tabs>
                      <w:tab w:val="left" w:leader="none" w:pos="864"/>
                    </w:tabs>
                    <w:rPr>
                      <w:color w:val="#000000"/>
                      <w:sz w:val="12"/>
                      <w:lang w:val="en-US"/>
                      <w:w w:val="100"/>
                      <w:strike w:val="false"/>
                      <w:vertAlign w:val="baseline"/>
                      <w:rFonts w:ascii="Arial" w:hAnsi="Arial" w:eastAsia="Arial"/>
                    </w:rPr>
                  </w:pPr>
                  <w:r>
                    <w:rPr>
                      <w:color w:val="#000000"/>
                      <w:sz w:val="12"/>
                      <w:lang w:val="en-US"/>
                      <w:w w:val="100"/>
                      <w:strike w:val="false"/>
                      <w:vertAlign w:val="baseline"/>
                      <w:rFonts w:ascii="Arial" w:hAnsi="Arial" w:eastAsia="Arial"/>
                    </w:rPr>
                    <w:t xml:space="preserve">–.04	</w:t>
                  </w:r>
                  <w:r>
                    <w:rPr>
                      <w:color w:val="#000000"/>
                      <w:sz w:val="12"/>
                      <w:lang w:val="en-US"/>
                      <w:w w:val="100"/>
                      <w:strike w:val="false"/>
                      <w:vertAlign w:val="baseline"/>
                      <w:rFonts w:ascii="Arial" w:hAnsi="Arial" w:eastAsia="Arial"/>
                    </w:rPr>
                    <w:t xml:space="preserve">–.02</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41.75pt;height:6.95pt;z-index:-983;margin-left:176.65pt;margin-top:665.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22" w:lineRule="exact"/>
                    <w:jc w:val="left"/>
                    <w:rPr>
                      <w:color w:val="#000000"/>
                      <w:sz w:val="12"/>
                      <w:lang w:val="en-US"/>
                      <w:spacing w:val="-9"/>
                      <w:w w:val="100"/>
                      <w:strike w:val="false"/>
                      <w:vertAlign w:val="baseline"/>
                      <w:rFonts w:ascii="Arial" w:hAnsi="Arial" w:eastAsia="Arial"/>
                    </w:rPr>
                  </w:pPr>
                  <w:r>
                    <w:rPr>
                      <w:color w:val="#000000"/>
                      <w:sz w:val="12"/>
                      <w:lang w:val="en-US"/>
                      <w:spacing w:val="-9"/>
                      <w:w w:val="100"/>
                      <w:strike w:val="false"/>
                      <w:vertAlign w:val="baseline"/>
                      <w:rFonts w:ascii="Arial" w:hAnsi="Arial" w:eastAsia="Arial"/>
                    </w:rPr>
                    <w:t xml:space="preserve">QALY difference</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54pt;height:6.95pt;z-index:-982;margin-left:240.7pt;margin-top:657.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21" w:lineRule="exact"/>
                    <w:jc w:val="left"/>
                    <w:tabs>
                      <w:tab w:val="left" w:leader="none" w:pos="864"/>
                    </w:tabs>
                    <w:rPr>
                      <w:color w:val="#000000"/>
                      <w:sz w:val="12"/>
                      <w:lang w:val="en-US"/>
                      <w:w w:val="100"/>
                      <w:strike w:val="false"/>
                      <w:vertAlign w:val="baseline"/>
                      <w:rFonts w:ascii="Arial" w:hAnsi="Arial" w:eastAsia="Arial"/>
                    </w:rPr>
                  </w:pPr>
                  <w:r>
                    <w:rPr>
                      <w:color w:val="#000000"/>
                      <w:sz w:val="12"/>
                      <w:lang w:val="en-US"/>
                      <w:w w:val="100"/>
                      <w:strike w:val="false"/>
                      <w:vertAlign w:val="baseline"/>
                      <w:rFonts w:ascii="Arial" w:hAnsi="Arial" w:eastAsia="Arial"/>
                    </w:rPr>
                    <w:t xml:space="preserve">.02	</w:t>
                  </w:r>
                  <w:r>
                    <w:rPr>
                      <w:color w:val="#000000"/>
                      <w:sz w:val="12"/>
                      <w:lang w:val="en-US"/>
                      <w:w w:val="100"/>
                      <w:strike w:val="false"/>
                      <w:vertAlign w:val="baseline"/>
                      <w:rFonts w:ascii="Arial" w:hAnsi="Arial" w:eastAsia="Arial"/>
                    </w:rPr>
                    <w:t xml:space="preserve">.04</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7.95pt;height:8.75pt;z-index:-981;margin-left:311.75pt;margin-top:514.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9" w:after="0" w:line="165" w:lineRule="exact"/>
                    <w:jc w:val="left"/>
                    <w:rPr>
                      <w:color w:val="#000000"/>
                      <w:sz w:val="15"/>
                      <w:lang w:val="en-US"/>
                      <w:spacing w:val="-33"/>
                      <w:w w:val="100"/>
                      <w:strike w:val="false"/>
                      <w:vertAlign w:val="baseline"/>
                      <w:rFonts w:ascii="Arial" w:hAnsi="Arial" w:eastAsia="Arial"/>
                    </w:rPr>
                  </w:pPr>
                  <w:r>
                    <w:rPr>
                      <w:color w:val="#000000"/>
                      <w:sz w:val="15"/>
                      <w:lang w:val="en-US"/>
                      <w:spacing w:val="-33"/>
                      <w:w w:val="100"/>
                      <w:strike w:val="false"/>
                      <w:vertAlign w:val="baseline"/>
                      <w:rFonts w:ascii="Arial" w:hAnsi="Arial" w:eastAsia="Arial"/>
                    </w:rPr>
                    <w:t xml:space="preserve">(b)</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10.35pt;height:24.95pt;z-index:-980;margin-left:311.9pt;margin-top:556.55pt;mso-wrap-distance-left:0pt;mso-wrap-distance-right:0pt;mso-position-horizontal-relative:page;mso-position-vertical-relative:page">
            <w10:wrap type="square" side="both"/>
            <v:fill opacity="1" o:opacity2="1" recolor="f" rotate="f" type="solid"/>
            <v:textbox style="layout-flow:vertical;mso-layout-flow-alt:bottom-to-top;direction:rtl" inset="0pt, 0pt, 0pt, 0pt">
              <w:txbxContent>
                <w:p>
                  <w:pPr>
                    <w:textAlignment w:val="baseline"/>
                    <w:ind w:right="0" w:left="0" w:firstLine="0"/>
                    <w:spacing w:before="84" w:after="9" w:line="105" w:lineRule="exact"/>
                    <w:jc w:val="left"/>
                    <w:rPr>
                      <w:color w:val="#000000"/>
                      <w:sz w:val="12"/>
                      <w:lang w:val="en-US"/>
                      <w:spacing w:val="-19"/>
                      <w:w w:val="100"/>
                      <w:strike w:val="false"/>
                      <w:vertAlign w:val="baseline"/>
                      <w:rFonts w:ascii="Arial" w:hAnsi="Arial" w:eastAsia="Arial"/>
                    </w:rPr>
                  </w:pPr>
                  <w:r>
                    <w:rPr>
                      <w:color w:val="#000000"/>
                      <w:sz w:val="12"/>
                      <w:lang w:val="en-US"/>
                      <w:spacing w:val="-19"/>
                      <w:w w:val="100"/>
                      <w:strike w:val="false"/>
                      <w:vertAlign w:val="baseline"/>
                      <w:rFonts w:ascii="Arial" w:hAnsi="Arial" w:eastAsia="Arial"/>
                    </w:rPr>
                    <w:t xml:space="preserve">Probabilty</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12.25pt;height:92.85pt;z-index:-979;margin-left:322.45pt;margin-top:523.7pt;mso-wrap-distance-left:0pt;mso-wrap-distance-right:0pt;mso-position-horizontal-relative:page;mso-position-vertical-relative:page">
            <w10:wrap type="square" side="both"/>
            <v:fill opacity="1" o:opacity2="1" recolor="f" rotate="f" type="solid"/>
            <v:textbox style="layout-flow:vertical;mso-layout-flow-alt:bottom-to-top;direction:rtl" inset="0pt, 0pt, 0pt, 0pt">
              <w:txbxContent>
                <w:p>
                  <w:pPr>
                    <w:textAlignment w:val="baseline"/>
                    <w:ind w:right="0" w:left="0" w:firstLine="0"/>
                    <w:spacing w:before="84" w:after="62" w:line="86" w:lineRule="exact"/>
                    <w:jc w:val="left"/>
                    <w:tabs>
                      <w:tab w:val="left" w:leader="none" w:pos="864"/>
                      <w:tab w:val="left" w:leader="none" w:pos="1800"/>
                    </w:tabs>
                    <w:rPr>
                      <w:color w:val="#000000"/>
                      <w:sz w:val="12"/>
                      <w:lang w:val="en-US"/>
                      <w:w w:val="100"/>
                      <w:strike w:val="false"/>
                      <w:vertAlign w:val="baseline"/>
                      <w:rFonts w:ascii="Arial" w:hAnsi="Arial" w:eastAsia="Arial"/>
                    </w:rPr>
                  </w:pPr>
                  <w:r>
                    <w:rPr>
                      <w:color w:val="#000000"/>
                      <w:sz w:val="12"/>
                      <w:lang w:val="en-US"/>
                      <w:w w:val="100"/>
                      <w:strike w:val="false"/>
                      <w:vertAlign w:val="baseline"/>
                      <w:rFonts w:ascii="Arial" w:hAnsi="Arial" w:eastAsia="Arial"/>
                    </w:rPr>
                    <w:t xml:space="preserve">0	</w:t>
                  </w:r>
                  <w:r>
                    <w:rPr>
                      <w:color w:val="#000000"/>
                      <w:sz w:val="12"/>
                      <w:lang w:val="en-US"/>
                      <w:w w:val="100"/>
                      <w:strike w:val="false"/>
                      <w:vertAlign w:val="baseline"/>
                      <w:rFonts w:ascii="Arial" w:hAnsi="Arial" w:eastAsia="Arial"/>
                    </w:rPr>
                    <w:t xml:space="preserve">.5	</w:t>
                  </w:r>
                  <w:r>
                    <w:rPr>
                      <w:color w:val="#000000"/>
                      <w:sz w:val="12"/>
                      <w:lang w:val="en-US"/>
                      <w:w w:val="100"/>
                      <w:strike w:val="false"/>
                      <w:vertAlign w:val="baseline"/>
                      <w:rFonts w:ascii="Arial" w:hAnsi="Arial" w:eastAsia="Arial"/>
                    </w:rPr>
                    <w:t xml:space="preserve">1</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191.75pt;height:6.95pt;z-index:-978;margin-left:337.7pt;margin-top:621.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32" w:lineRule="exact"/>
                    <w:jc w:val="left"/>
                    <w:tabs>
                      <w:tab w:val="left" w:leader="none" w:pos="1656"/>
                      <w:tab w:val="left" w:leader="none" w:pos="3456"/>
                    </w:tabs>
                    <w:rPr>
                      <w:color w:val="#000000"/>
                      <w:sz w:val="12"/>
                      <w:lang w:val="en-US"/>
                      <w:w w:val="100"/>
                      <w:strike w:val="false"/>
                      <w:vertAlign w:val="baseline"/>
                      <w:rFonts w:ascii="Arial" w:hAnsi="Arial" w:eastAsia="Arial"/>
                    </w:rPr>
                  </w:pPr>
                  <w:r>
                    <w:rPr>
                      <w:color w:val="#000000"/>
                      <w:sz w:val="12"/>
                      <w:lang w:val="en-US"/>
                      <w:w w:val="100"/>
                      <w:strike w:val="false"/>
                      <w:vertAlign w:val="baseline"/>
                      <w:rFonts w:ascii="Arial" w:hAnsi="Arial" w:eastAsia="Arial"/>
                    </w:rPr>
                    <w:t xml:space="preserve">0	</w:t>
                  </w:r>
                  <w:r>
                    <w:rPr>
                      <w:color w:val="#000000"/>
                      <w:sz w:val="12"/>
                      <w:lang w:val="en-US"/>
                      <w:w w:val="100"/>
                      <w:strike w:val="false"/>
                      <w:vertAlign w:val="baseline"/>
                      <w:rFonts w:ascii="Arial" w:hAnsi="Arial" w:eastAsia="Arial"/>
                    </w:rPr>
                    <w:t xml:space="preserve">50000	</w:t>
                  </w:r>
                  <w:r>
                    <w:rPr>
                      <w:color w:val="#000000"/>
                      <w:sz w:val="12"/>
                      <w:lang w:val="en-US"/>
                      <w:w w:val="100"/>
                      <w:strike w:val="false"/>
                      <w:vertAlign w:val="baseline"/>
                      <w:rFonts w:ascii="Arial" w:hAnsi="Arial" w:eastAsia="Arial"/>
                    </w:rPr>
                    <w:t xml:space="preserve">100000</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150.2pt;height:23.5pt;z-index:-977;margin-left:365.3pt;margin-top:642.7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6" w:after="0" w:line="100" w:lineRule="exact"/>
                    <w:jc w:val="left"/>
                    <w:rPr>
                      <w:color w:val="#000000"/>
                      <w:sz w:val="9"/>
                      <w:lang w:val="en-US"/>
                      <w:spacing w:val="30"/>
                      <w:w w:val="100"/>
                      <w:strike w:val="false"/>
                      <w:vertAlign w:val="baseline"/>
                      <w:rFonts w:ascii="Arial" w:hAnsi="Arial" w:eastAsia="Arial"/>
                    </w:rPr>
                  </w:pPr>
                  <w:r>
                    <w:rPr>
                      <w:color w:val="#000000"/>
                      <w:sz w:val="9"/>
                      <w:lang w:val="en-US"/>
                      <w:spacing w:val="30"/>
                      <w:w w:val="100"/>
                      <w:strike w:val="false"/>
                      <w:vertAlign w:val="baseline"/>
                      <w:rFonts w:ascii="Arial" w:hAnsi="Arial" w:eastAsia="Arial"/>
                    </w:rPr>
                    <w:t xml:space="preserve">Base case   Alternative IPW model</w:t>
                  </w:r>
                </w:p>
                <w:p>
                  <w:pPr>
                    <w:textAlignment w:val="baseline"/>
                    <w:ind w:right="0" w:left="0" w:firstLine="0"/>
                    <w:spacing w:before="0" w:after="0" w:line="154" w:lineRule="exact"/>
                    <w:jc w:val="both"/>
                    <w:rPr>
                      <w:color w:val="#000000"/>
                      <w:sz w:val="9"/>
                      <w:lang w:val="en-US"/>
                      <w:w w:val="100"/>
                      <w:strike w:val="false"/>
                      <w:vertAlign w:val="baseline"/>
                      <w:rFonts w:ascii="Arial" w:hAnsi="Arial" w:eastAsia="Arial"/>
                    </w:rPr>
                  </w:pPr>
                  <w:r>
                    <w:rPr>
                      <w:color w:val="#000000"/>
                      <w:sz w:val="9"/>
                      <w:lang w:val="en-US"/>
                      <w:w w:val="100"/>
                      <w:strike w:val="false"/>
                      <w:vertAlign w:val="baseline"/>
                      <w:rFonts w:ascii="Arial" w:hAnsi="Arial" w:eastAsia="Arial"/>
                    </w:rPr>
                    <w:t xml:space="preserve">Dead person excluded   Value of time for all set to net salary Per protocol analysis</w:t>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100.1pt;height:7.15pt;z-index:-976;margin-left:379.9pt;margin-top:632.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27" w:lineRule="exact"/>
                    <w:jc w:val="left"/>
                    <w:rPr>
                      <w:color w:val="#000000"/>
                      <w:sz w:val="12"/>
                      <w:lang w:val="en-US"/>
                      <w:spacing w:val="-5"/>
                      <w:w w:val="100"/>
                      <w:strike w:val="false"/>
                      <w:vertAlign w:val="baseline"/>
                      <w:rFonts w:ascii="Arial" w:hAnsi="Arial" w:eastAsia="Arial"/>
                    </w:rPr>
                  </w:pPr>
                  <w:r>
                    <w:rPr>
                      <w:color w:val="#000000"/>
                      <w:sz w:val="12"/>
                      <w:lang w:val="en-US"/>
                      <w:spacing w:val="-5"/>
                      <w:w w:val="100"/>
                      <w:strike w:val="false"/>
                      <w:vertAlign w:val="baseline"/>
                      <w:rFonts w:ascii="Arial" w:hAnsi="Arial" w:eastAsia="Arial"/>
                    </w:rPr>
                    <w:t xml:space="preserve">Threshold for willingness-to-pay (Euros)</w:t>
                  </w:r>
                </w:p>
              </w:txbxContent>
            </v:textbox>
          </v:shape>
        </w:pict>
      </w:r>
      <w:r>
        <w:rPr>
          <w:color w:val="#000000"/>
          <w:sz w:val="22"/>
          <w:lang w:val="en-US"/>
          <w:spacing w:val="14"/>
          <w:w w:val="100"/>
          <w:strike w:val="false"/>
          <w:vertAlign w:val="baseline"/>
          <w:rFonts w:ascii="Arial" w:hAnsi="Arial" w:eastAsia="Arial"/>
        </w:rPr>
        <w:t xml:space="preserve">Figure 1. </w:t>
      </w:r>
      <w:r>
        <w:rPr>
          <w:color w:val="#000000"/>
          <w:sz w:val="20"/>
          <w:lang w:val="en-US"/>
          <w:spacing w:val="14"/>
          <w:w w:val="100"/>
          <w:strike w:val="false"/>
          <w:vertAlign w:val="baseline"/>
          <w:rFonts w:ascii="Arial Narrow" w:hAnsi="Arial Narrow" w:eastAsia="Arial Narrow"/>
        </w:rPr>
        <w:t xml:space="preserve">(a) Bootstrapped replicates of differences in costs and quality-adjusted life years (QALYs) between cardiac rehabilitation and usual care. (b) Cost-effectiveness acceptability curves for alternative scenarios. IPW: inverse probability weighting.</w:t>
      </w:r>
    </w:p>
    <w:p>
      <w:pPr>
        <w:sectPr>
          <w:pgSz w:w="11909" w:h="15874" w:orient="portrait"/>
          <w:type w:val="continuous"/>
          <w:textDirection w:val="lrTb"/>
          <w:pgMar w:bottom="938" w:top="1371" w:right="910" w:left="1219" w:header="720" w:footer="720"/>
          <w:titlePg w:val="false"/>
        </w:sectPr>
      </w:pPr>
    </w:p>
    <w:p>
      <w:pPr>
        <w:textAlignment w:val="baseline"/>
        <w:ind w:right="0" w:left="0" w:firstLine="0"/>
        <w:spacing w:before="33" w:after="0" w:line="240" w:lineRule="exact"/>
        <w:jc w:val="both"/>
        <w:rPr>
          <w:color w:val="#000000"/>
          <w:sz w:val="21"/>
          <w:lang w:val="en-US"/>
          <w:spacing w:val="-1"/>
          <w:w w:val="100"/>
          <w:strike w:val="false"/>
          <w:vertAlign w:val="baseline"/>
          <w:rFonts w:ascii="Times New Roman" w:hAnsi="Times New Roman" w:eastAsia="Times New Roman"/>
        </w:rPr>
      </w:pPr>
      <w:r>
        <w:pict>
          <v:shapetype id="_x0000_t26" coordsize="21600,21600" o:spt="202" path="m,l,21600r21600,l21600,xe">
            <v:stroke joinstyle="miter"/>
            <v:path gradientshapeok="t" o:connecttype="rect"/>
          </v:shapetype>
          <v:shape id="_x0000_s25" type="#_x0000_t26" filled="f" stroked="f" style="position:absolute;width:484.55pt;height:12.55pt;z-index:-975;margin-left:49.45pt;margin-top:3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6" w:after="3" w:line="221" w:lineRule="exact"/>
                    <w:jc w:val="left"/>
                    <w:tabs>
                      <w:tab w:val="left" w:leader="none" w:pos="5976"/>
                    </w:tabs>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8	</w:t>
                  </w:r>
                  <w:r>
                    <w:rPr>
                      <w:color w:val="#000000"/>
                      <w:sz w:val="22"/>
                      <w:lang w:val="en-US"/>
                      <w:w w:val="100"/>
                      <w:strike w:val="false"/>
                      <w:vertAlign w:val="baseline"/>
                      <w:rFonts w:ascii="Arial Narrow" w:hAnsi="Arial Narrow" w:eastAsia="Arial Narrow"/>
                    </w:rPr>
                    <w:t xml:space="preserve">European Journal of Preventive Cardiology 0(00)</w:t>
                  </w:r>
                </w:p>
              </w:txbxContent>
            </v:textbox>
          </v:shape>
        </w:pict>
      </w:r>
      <w:r>
        <w:pict>
          <v:line strokeweight="0.95pt" strokecolor="#000000" from="49.45pt,53.5pt" to="533.1pt,53.5pt" style="position:absolute;mso-position-horizontal-relative:page;mso-position-vertical-relative:page;">
            <v:stroke dashstyle="solid"/>
          </v:line>
        </w:pict>
      </w:r>
      <w:r>
        <w:rPr>
          <w:color w:val="#000000"/>
          <w:sz w:val="21"/>
          <w:lang w:val="en-US"/>
          <w:spacing w:val="-1"/>
          <w:w w:val="100"/>
          <w:strike w:val="false"/>
          <w:vertAlign w:val="baseline"/>
          <w:rFonts w:ascii="Times New Roman" w:hAnsi="Times New Roman" w:eastAsia="Times New Roman"/>
        </w:rPr>
        <w:t xml:space="preserve">cost-effectiveness is thus driven largely by the observed tendency for societal cost savings. The most significant impact of the sensitivity analysis was demonstrated by the per-protocol analysis, in which the maximum prob</w:t>
        <w:softHyphen/>
      </w:r>
      <w:r>
        <w:rPr>
          <w:color w:val="#000000"/>
          <w:sz w:val="21"/>
          <w:lang w:val="en-US"/>
          <w:spacing w:val="-1"/>
          <w:w w:val="100"/>
          <w:strike w:val="false"/>
          <w:vertAlign w:val="baseline"/>
          <w:rFonts w:ascii="Times New Roman" w:hAnsi="Times New Roman" w:eastAsia="Times New Roman"/>
        </w:rPr>
        <w:t xml:space="preserve">ability for cost-effectiveness reached 90%.</w:t>
      </w:r>
    </w:p>
    <w:p>
      <w:pPr>
        <w:textAlignment w:val="baseline"/>
        <w:ind w:right="3456" w:left="0" w:firstLine="0"/>
        <w:spacing w:before="363" w:after="0" w:line="360" w:lineRule="exact"/>
        <w:jc w:val="left"/>
        <w:rPr>
          <w:color w:val="#000000"/>
          <w:sz w:val="25"/>
          <w:lang w:val="en-US"/>
          <w:spacing w:val="-11"/>
          <w:w w:val="100"/>
          <w:strike w:val="false"/>
          <w:vertAlign w:val="baseline"/>
          <w:rFonts w:ascii="Arial" w:hAnsi="Arial" w:eastAsia="Arial"/>
        </w:rPr>
      </w:pPr>
      <w:r>
        <w:rPr>
          <w:color w:val="#000000"/>
          <w:sz w:val="25"/>
          <w:lang w:val="en-US"/>
          <w:spacing w:val="-11"/>
          <w:w w:val="100"/>
          <w:strike w:val="false"/>
          <w:vertAlign w:val="baseline"/>
          <w:rFonts w:ascii="Arial" w:hAnsi="Arial" w:eastAsia="Arial"/>
        </w:rPr>
        <w:t xml:space="preserve">Discussion </w:t>
      </w:r>
      <w:r>
        <w:rPr>
          <w:color w:val="#000000"/>
          <w:sz w:val="27"/>
          <w:lang w:val="en-US"/>
          <w:spacing w:val="-11"/>
          <w:w w:val="100"/>
          <w:strike w:val="false"/>
          <w:vertAlign w:val="baseline"/>
          <w:rFonts w:ascii="Arial Narrow" w:hAnsi="Arial Narrow" w:eastAsia="Arial Narrow"/>
        </w:rPr>
        <w:t xml:space="preserve">Study findings</w:t>
      </w:r>
    </w:p>
    <w:p>
      <w:pPr>
        <w:textAlignment w:val="baseline"/>
        <w:ind w:right="0" w:left="0" w:firstLine="0"/>
        <w:spacing w:before="103" w:after="0" w:line="240" w:lineRule="exact"/>
        <w:jc w:val="both"/>
        <w:rPr>
          <w:color w:val="#000000"/>
          <w:sz w:val="21"/>
          <w:lang w:val="en-US"/>
          <w:spacing w:val="1"/>
          <w:w w:val="100"/>
          <w:strike w:val="false"/>
          <w:vertAlign w:val="baseline"/>
          <w:rFonts w:ascii="Times New Roman" w:hAnsi="Times New Roman" w:eastAsia="Times New Roman"/>
        </w:rPr>
      </w:pPr>
      <w:r>
        <w:rPr>
          <w:color w:val="#000000"/>
          <w:sz w:val="21"/>
          <w:lang w:val="en-US"/>
          <w:spacing w:val="1"/>
          <w:w w:val="100"/>
          <w:strike w:val="false"/>
          <w:vertAlign w:val="baseline"/>
          <w:rFonts w:ascii="Times New Roman" w:hAnsi="Times New Roman" w:eastAsia="Times New Roman"/>
        </w:rPr>
        <w:t xml:space="preserve">We investigated the cost–utility of a CR programme for patients following heart valve surgery using data from a randomised trial, CopenHeart</w:t>
      </w:r>
      <w:r>
        <w:rPr>
          <w:color w:val="#000000"/>
          <w:sz w:val="14"/>
          <w:lang w:val="en-US"/>
          <w:spacing w:val="1"/>
          <w:w w:val="100"/>
          <w:strike w:val="false"/>
          <w:vertAlign w:val="baseline"/>
          <w:rFonts w:ascii="Times New Roman" w:hAnsi="Times New Roman" w:eastAsia="Times New Roman"/>
        </w:rPr>
        <w:t xml:space="preserve">VR</w:t>
      </w:r>
      <w:r>
        <w:rPr>
          <w:color w:val="#000000"/>
          <w:sz w:val="21"/>
          <w:lang w:val="en-US"/>
          <w:spacing w:val="1"/>
          <w:w w:val="100"/>
          <w:strike w:val="false"/>
          <w:vertAlign w:val="baseline"/>
          <w:rFonts w:ascii="Times New Roman" w:hAnsi="Times New Roman" w:eastAsia="Times New Roman"/>
        </w:rPr>
        <w:t xml:space="preserve">,</w:t>
      </w:r>
      <w:r>
        <w:rPr>
          <w:color w:val="#000000"/>
          <w:sz w:val="21"/>
          <w:lang w:val="en-US"/>
          <w:spacing w:val="1"/>
          <w:w w:val="100"/>
          <w:strike w:val="false"/>
          <w:vertAlign w:val="superscript"/>
          <w:rFonts w:ascii="Times New Roman" w:hAnsi="Times New Roman" w:eastAsia="Times New Roman"/>
        </w:rPr>
        <w:t xml:space="preserve">10</w:t>
      </w:r>
      <w:r>
        <w:rPr>
          <w:color w:val="#000000"/>
          <w:sz w:val="21"/>
          <w:lang w:val="en-US"/>
          <w:spacing w:val="1"/>
          <w:w w:val="100"/>
          <w:strike w:val="false"/>
          <w:vertAlign w:val="baseline"/>
          <w:rFonts w:ascii="Times New Roman" w:hAnsi="Times New Roman" w:eastAsia="Times New Roman"/>
        </w:rPr>
        <w:t xml:space="preserve"> which is the largest such trial to date, with CR programme costs estimated at 882 Euros and patient-borne CR costs estimated at 309 Euros. No statistically significant differences were found between the groups for costs or QALYs, but due to a tendency for societal cost savings when CR is pro</w:t>
        <w:softHyphen/>
      </w:r>
      <w:r>
        <w:rPr>
          <w:color w:val="#000000"/>
          <w:sz w:val="21"/>
          <w:lang w:val="en-US"/>
          <w:spacing w:val="1"/>
          <w:w w:val="100"/>
          <w:strike w:val="false"/>
          <w:vertAlign w:val="baseline"/>
          <w:rFonts w:ascii="Times New Roman" w:hAnsi="Times New Roman" w:eastAsia="Times New Roman"/>
        </w:rPr>
        <w:t xml:space="preserve">vided, the probability for cost-effectiveness is in favour of CR.</w:t>
      </w:r>
    </w:p>
    <w:p>
      <w:pPr>
        <w:textAlignment w:val="baseline"/>
        <w:ind w:right="0" w:left="0" w:firstLine="0"/>
        <w:spacing w:before="334" w:after="0" w:line="273" w:lineRule="exact"/>
        <w:jc w:val="left"/>
        <w:rPr>
          <w:color w:val="#000000"/>
          <w:sz w:val="27"/>
          <w:lang w:val="en-US"/>
          <w:spacing w:val="-7"/>
          <w:w w:val="100"/>
          <w:strike w:val="false"/>
          <w:vertAlign w:val="baseline"/>
          <w:rFonts w:ascii="Arial Narrow" w:hAnsi="Arial Narrow" w:eastAsia="Arial Narrow"/>
        </w:rPr>
      </w:pPr>
      <w:r>
        <w:rPr>
          <w:color w:val="#000000"/>
          <w:sz w:val="27"/>
          <w:lang w:val="en-US"/>
          <w:spacing w:val="-7"/>
          <w:w w:val="100"/>
          <w:strike w:val="false"/>
          <w:vertAlign w:val="baseline"/>
          <w:rFonts w:ascii="Arial Narrow" w:hAnsi="Arial Narrow" w:eastAsia="Arial Narrow"/>
        </w:rPr>
        <w:t xml:space="preserve">Comparison with other studies</w:t>
      </w:r>
    </w:p>
    <w:p>
      <w:pPr>
        <w:textAlignment w:val="baseline"/>
        <w:ind w:right="0" w:left="0" w:firstLine="0"/>
        <w:spacing w:before="98" w:after="0" w:line="239"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This study is the first investigation of the cost–utility of CR among patients undergoing heart valve surgery. Previous CR studies suggest that the cost–utility of hospital-based CR versus usual care among patients with myocardial infarction is between $650/QALY</w:t>
      </w:r>
      <w:r>
        <w:rPr>
          <w:color w:val="#000000"/>
          <w:sz w:val="21"/>
          <w:lang w:val="en-US"/>
          <w:w w:val="100"/>
          <w:strike w:val="false"/>
          <w:vertAlign w:val="superscript"/>
          <w:rFonts w:ascii="Times New Roman" w:hAnsi="Times New Roman" w:eastAsia="Times New Roman"/>
        </w:rPr>
        <w:t xml:space="preserve">25</w:t>
      </w:r>
      <w:r>
        <w:rPr>
          <w:color w:val="#000000"/>
          <w:sz w:val="14"/>
          <w:lang w:val="en-US"/>
          <w:w w:val="100"/>
          <w:strike w:val="false"/>
          <w:vertAlign w:val="baseline"/>
          <w:rFonts w:ascii="Times New Roman" w:hAnsi="Times New Roman" w:eastAsia="Times New Roman"/>
        </w:rPr>
        <w:t xml:space="preserve"> </w:t>
      </w:r>
      <w:r>
        <w:rPr>
          <w:color w:val="#000000"/>
          <w:sz w:val="21"/>
          <w:lang w:val="en-US"/>
          <w:w w:val="100"/>
          <w:strike w:val="false"/>
          <w:vertAlign w:val="baseline"/>
          <w:rFonts w:ascii="Times New Roman" w:hAnsi="Times New Roman" w:eastAsia="Times New Roman"/>
        </w:rPr>
        <w:t xml:space="preserve">and $9200/QALY.</w:t>
      </w:r>
      <w:r>
        <w:rPr>
          <w:color w:val="#000000"/>
          <w:sz w:val="21"/>
          <w:lang w:val="en-US"/>
          <w:w w:val="100"/>
          <w:strike w:val="false"/>
          <w:vertAlign w:val="superscript"/>
          <w:rFonts w:ascii="Times New Roman" w:hAnsi="Times New Roman" w:eastAsia="Times New Roman"/>
        </w:rPr>
        <w:t xml:space="preserve">26</w:t>
      </w:r>
      <w:r>
        <w:rPr>
          <w:color w:val="#000000"/>
          <w:sz w:val="21"/>
          <w:lang w:val="en-US"/>
          <w:w w:val="100"/>
          <w:strike w:val="false"/>
          <w:vertAlign w:val="baseline"/>
          <w:rFonts w:ascii="Times New Roman" w:hAnsi="Times New Roman" w:eastAsia="Times New Roman"/>
        </w:rPr>
        <w:t xml:space="preserve"> In addition, the mode of delivery has been examined for patients with IHD. Costs per QALY of between $0 and $11,400 have been reported for hospital-based versus home-based CR.</w:t>
      </w:r>
      <w:r>
        <w:rPr>
          <w:color w:val="#000000"/>
          <w:sz w:val="21"/>
          <w:lang w:val="en-US"/>
          <w:w w:val="100"/>
          <w:strike w:val="false"/>
          <w:vertAlign w:val="superscript"/>
          <w:rFonts w:ascii="Times New Roman" w:hAnsi="Times New Roman" w:eastAsia="Times New Roman"/>
        </w:rPr>
        <w:t xml:space="preserve">2</w:t>
      </w:r>
      <w:r>
        <w:rPr>
          <w:color w:val="#000000"/>
          <w:sz w:val="21"/>
          <w:lang w:val="en-US"/>
          <w:w w:val="100"/>
          <w:strike w:val="false"/>
          <w:vertAlign w:val="baseline"/>
          <w:rFonts w:ascii="Times New Roman" w:hAnsi="Times New Roman" w:eastAsia="Times New Roman"/>
        </w:rPr>
        <w:t xml:space="preserve"> Cost– consequence analyses support both hospital and home-based CR as equally cost-effective or cost-saving interventions compared to usual care in coron</w:t>
        <w:softHyphen/>
      </w:r>
      <w:r>
        <w:rPr>
          <w:color w:val="#000000"/>
          <w:sz w:val="21"/>
          <w:lang w:val="en-US"/>
          <w:w w:val="100"/>
          <w:strike w:val="false"/>
          <w:vertAlign w:val="baseline"/>
          <w:rFonts w:ascii="Times New Roman" w:hAnsi="Times New Roman" w:eastAsia="Times New Roman"/>
        </w:rPr>
        <w:t xml:space="preserve">ary and heart failure patients.</w:t>
      </w:r>
      <w:r>
        <w:rPr>
          <w:color w:val="#000000"/>
          <w:sz w:val="21"/>
          <w:lang w:val="en-US"/>
          <w:w w:val="100"/>
          <w:strike w:val="false"/>
          <w:vertAlign w:val="superscript"/>
          <w:rFonts w:ascii="Times New Roman" w:hAnsi="Times New Roman" w:eastAsia="Times New Roman"/>
        </w:rPr>
        <w:t xml:space="preserve">2</w:t>
      </w:r>
      <w:r>
        <w:rPr>
          <w:color w:val="#000000"/>
          <w:sz w:val="21"/>
          <w:lang w:val="en-US"/>
          <w:w w:val="100"/>
          <w:strike w:val="false"/>
          <w:vertAlign w:val="baseline"/>
          <w:rFonts w:ascii="Times New Roman" w:hAnsi="Times New Roman" w:eastAsia="Times New Roman"/>
        </w:rPr>
        <w:t xml:space="preserve"> In this study, we cannot discern whether the modalities involved may have influ</w:t>
        <w:softHyphen/>
      </w:r>
      <w:r>
        <w:rPr>
          <w:color w:val="#000000"/>
          <w:sz w:val="21"/>
          <w:lang w:val="en-US"/>
          <w:w w:val="100"/>
          <w:strike w:val="false"/>
          <w:vertAlign w:val="baseline"/>
          <w:rFonts w:ascii="Times New Roman" w:hAnsi="Times New Roman" w:eastAsia="Times New Roman"/>
        </w:rPr>
        <w:t xml:space="preserve">enced the results of the analysis.</w:t>
      </w:r>
    </w:p>
    <w:p>
      <w:pPr>
        <w:textAlignment w:val="baseline"/>
        <w:ind w:right="0" w:left="0" w:firstLine="216"/>
        <w:spacing w:before="0" w:after="0" w:line="239" w:lineRule="exact"/>
        <w:jc w:val="both"/>
        <w:rPr>
          <w:color w:val="#000000"/>
          <w:sz w:val="21"/>
          <w:lang w:val="en-US"/>
          <w:spacing w:val="-1"/>
          <w:w w:val="100"/>
          <w:strike w:val="false"/>
          <w:vertAlign w:val="baseline"/>
          <w:rFonts w:ascii="Times New Roman" w:hAnsi="Times New Roman" w:eastAsia="Times New Roman"/>
        </w:rPr>
      </w:pPr>
      <w:r>
        <w:rPr>
          <w:color w:val="#000000"/>
          <w:sz w:val="21"/>
          <w:lang w:val="en-US"/>
          <w:spacing w:val="-1"/>
          <w:w w:val="100"/>
          <w:strike w:val="false"/>
          <w:vertAlign w:val="baseline"/>
          <w:rFonts w:ascii="Times New Roman" w:hAnsi="Times New Roman" w:eastAsia="Times New Roman"/>
        </w:rPr>
        <w:t xml:space="preserve">A systematic review of the cost-effectiveness studies of CR demonstrates a variety of study perspectives, CR interventions, comparators and lengths of follow-up, making comparison across studies difficult,</w:t>
      </w:r>
      <w:r>
        <w:rPr>
          <w:color w:val="#000000"/>
          <w:sz w:val="21"/>
          <w:lang w:val="en-US"/>
          <w:spacing w:val="-1"/>
          <w:w w:val="100"/>
          <w:strike w:val="false"/>
          <w:vertAlign w:val="superscript"/>
          <w:rFonts w:ascii="Times New Roman" w:hAnsi="Times New Roman" w:eastAsia="Times New Roman"/>
        </w:rPr>
        <w:t xml:space="preserve">2</w:t>
      </w:r>
      <w:r>
        <w:rPr>
          <w:color w:val="#000000"/>
          <w:sz w:val="21"/>
          <w:lang w:val="en-US"/>
          <w:spacing w:val="-1"/>
          <w:w w:val="100"/>
          <w:strike w:val="false"/>
          <w:vertAlign w:val="baseline"/>
          <w:rFonts w:ascii="Times New Roman" w:hAnsi="Times New Roman" w:eastAsia="Times New Roman"/>
        </w:rPr>
        <w:t xml:space="preserve"> but importantly, unlike these studies, we did not find an effect of CR on HRQL. This could have several explan</w:t>
        <w:softHyphen/>
      </w:r>
      <w:r>
        <w:rPr>
          <w:color w:val="#000000"/>
          <w:sz w:val="21"/>
          <w:lang w:val="en-US"/>
          <w:spacing w:val="-1"/>
          <w:w w:val="100"/>
          <w:strike w:val="false"/>
          <w:vertAlign w:val="baseline"/>
          <w:rFonts w:ascii="Times New Roman" w:hAnsi="Times New Roman" w:eastAsia="Times New Roman"/>
        </w:rPr>
        <w:t xml:space="preserve">ations. The timing and the intensity of CR and, in par</w:t>
        <w:softHyphen/>
      </w:r>
      <w:r>
        <w:rPr>
          <w:color w:val="#000000"/>
          <w:sz w:val="21"/>
          <w:lang w:val="en-US"/>
          <w:spacing w:val="-1"/>
          <w:w w:val="100"/>
          <w:strike w:val="false"/>
          <w:vertAlign w:val="baseline"/>
          <w:rFonts w:ascii="Times New Roman" w:hAnsi="Times New Roman" w:eastAsia="Times New Roman"/>
        </w:rPr>
        <w:t xml:space="preserve">ticular, the psycho-educational intervention may not be adequate for patients following heart valve surgery. Overall, CR was initiated 4 weeks after surgery, which we believe may have been too late for this population in which high levels of complications and readmissions frequently occur within the first months following sur</w:t>
        <w:softHyphen/>
      </w:r>
      <w:r>
        <w:rPr>
          <w:color w:val="#000000"/>
          <w:sz w:val="21"/>
          <w:lang w:val="en-US"/>
          <w:spacing w:val="-1"/>
          <w:w w:val="100"/>
          <w:strike w:val="false"/>
          <w:vertAlign w:val="baseline"/>
          <w:rFonts w:ascii="Times New Roman" w:hAnsi="Times New Roman" w:eastAsia="Times New Roman"/>
        </w:rPr>
        <w:t xml:space="preserve">gery.</w:t>
      </w:r>
      <w:r>
        <w:rPr>
          <w:color w:val="#000000"/>
          <w:sz w:val="21"/>
          <w:lang w:val="en-US"/>
          <w:spacing w:val="-1"/>
          <w:w w:val="100"/>
          <w:strike w:val="false"/>
          <w:vertAlign w:val="superscript"/>
          <w:rFonts w:ascii="Times New Roman" w:hAnsi="Times New Roman" w:eastAsia="Times New Roman"/>
        </w:rPr>
        <w:t xml:space="preserve">5</w:t>
      </w:r>
      <w:r>
        <w:rPr>
          <w:color w:val="#000000"/>
          <w:sz w:val="21"/>
          <w:lang w:val="en-US"/>
          <w:spacing w:val="-1"/>
          <w:w w:val="100"/>
          <w:strike w:val="false"/>
          <w:vertAlign w:val="baseline"/>
          <w:rFonts w:ascii="Times New Roman" w:hAnsi="Times New Roman" w:eastAsia="Times New Roman"/>
        </w:rPr>
        <w:t xml:space="preserve"> Future studies should evaluate CR interventions with some components having already been initiated post-discharge. The level of adherence to CR was rela</w:t>
        <w:softHyphen/>
      </w:r>
      <w:r>
        <w:rPr>
          <w:color w:val="#000000"/>
          <w:sz w:val="21"/>
          <w:lang w:val="en-US"/>
          <w:spacing w:val="-1"/>
          <w:w w:val="100"/>
          <w:strike w:val="false"/>
          <w:vertAlign w:val="baseline"/>
          <w:rFonts w:ascii="Times New Roman" w:hAnsi="Times New Roman" w:eastAsia="Times New Roman"/>
        </w:rPr>
        <w:t xml:space="preserve">tively high in our study compared to previously </w:t>
      </w:r>
    </w:p>
    <w:p>
      <w:pPr>
        <w:textAlignment w:val="baseline"/>
        <w:ind w:right="0" w:left="0" w:firstLine="0"/>
        <w:spacing w:before="25" w:after="0" w:line="240" w:lineRule="exact"/>
        <w:jc w:val="both"/>
        <w:rPr>
          <w:color w:val="#000000"/>
          <w:sz w:val="21"/>
          <w:lang w:val="en-US"/>
          <w:w w:val="100"/>
          <w:strike w:val="false"/>
          <w:vertAlign w:val="baseline"/>
          <w:rFonts w:ascii="Times New Roman" w:hAnsi="Times New Roman" w:eastAsia="Times New Roman"/>
        </w:rPr>
      </w:pPr>
      <w:r>
        <w:br w:type="column"/>
      </w:r>
      <w:r>
        <w:rPr>
          <w:color w:val="#000000"/>
          <w:sz w:val="21"/>
          <w:lang w:val="en-US"/>
          <w:w w:val="100"/>
          <w:strike w:val="false"/>
          <w:vertAlign w:val="baseline"/>
          <w:rFonts w:ascii="Times New Roman" w:hAnsi="Times New Roman" w:eastAsia="Times New Roman"/>
        </w:rPr>
        <w:t xml:space="preserve">reported levels in a real-life setting.</w:t>
      </w:r>
      <w:r>
        <w:rPr>
          <w:color w:val="#000000"/>
          <w:sz w:val="21"/>
          <w:lang w:val="en-US"/>
          <w:w w:val="100"/>
          <w:strike w:val="false"/>
          <w:vertAlign w:val="superscript"/>
          <w:rFonts w:ascii="Times New Roman" w:hAnsi="Times New Roman" w:eastAsia="Times New Roman"/>
        </w:rPr>
        <w:t xml:space="preserve">27</w:t>
      </w:r>
      <w:r>
        <w:rPr>
          <w:color w:val="#000000"/>
          <w:sz w:val="21"/>
          <w:lang w:val="en-US"/>
          <w:w w:val="100"/>
          <w:strike w:val="false"/>
          <w:vertAlign w:val="baseline"/>
          <w:rFonts w:ascii="Times New Roman" w:hAnsi="Times New Roman" w:eastAsia="Times New Roman"/>
        </w:rPr>
        <w:t xml:space="preserve"> The length of follow-up in our study was shorter than some of the studies conducted among patients with IHD.</w:t>
      </w:r>
      <w:r>
        <w:rPr>
          <w:color w:val="#000000"/>
          <w:sz w:val="21"/>
          <w:lang w:val="en-US"/>
          <w:w w:val="100"/>
          <w:strike w:val="false"/>
          <w:vertAlign w:val="superscript"/>
          <w:rFonts w:ascii="Times New Roman" w:hAnsi="Times New Roman" w:eastAsia="Times New Roman"/>
        </w:rPr>
        <w:t xml:space="preserve">2</w:t>
      </w:r>
      <w:r>
        <w:rPr>
          <w:color w:val="#000000"/>
          <w:sz w:val="21"/>
          <w:lang w:val="en-US"/>
          <w:w w:val="100"/>
          <w:strike w:val="false"/>
          <w:vertAlign w:val="baseline"/>
          <w:rFonts w:ascii="Times New Roman" w:hAnsi="Times New Roman" w:eastAsia="Times New Roman"/>
        </w:rPr>
        <w:t xml:space="preserve"> In regard to costs, a time horizon of 6 months from surgery was considered adequate since costs were mainly incurred within the first months after discharge in our popula</w:t>
        <w:softHyphen/>
      </w:r>
      <w:r>
        <w:rPr>
          <w:color w:val="#000000"/>
          <w:sz w:val="21"/>
          <w:lang w:val="en-US"/>
          <w:w w:val="100"/>
          <w:strike w:val="false"/>
          <w:vertAlign w:val="baseline"/>
          <w:rFonts w:ascii="Times New Roman" w:hAnsi="Times New Roman" w:eastAsia="Times New Roman"/>
        </w:rPr>
        <w:t xml:space="preserve">tion, as was demonstrated in a non-randomised but nationwide cost analysis of consecutive patients undergoing heart valve surgery.</w:t>
      </w:r>
      <w:r>
        <w:rPr>
          <w:color w:val="#000000"/>
          <w:sz w:val="21"/>
          <w:lang w:val="en-US"/>
          <w:w w:val="100"/>
          <w:strike w:val="false"/>
          <w:vertAlign w:val="superscript"/>
          <w:rFonts w:ascii="Times New Roman" w:hAnsi="Times New Roman" w:eastAsia="Times New Roman"/>
        </w:rPr>
        <w:t xml:space="preserve">8</w:t>
      </w:r>
      <w:r>
        <w:rPr>
          <w:color w:val="#000000"/>
          <w:sz w:val="14"/>
          <w:lang w:val="en-US"/>
          <w:w w:val="100"/>
          <w:strike w:val="false"/>
          <w:vertAlign w:val="baseline"/>
          <w:rFonts w:ascii="Times New Roman" w:hAnsi="Times New Roman" w:eastAsia="Times New Roman"/>
        </w:rPr>
      </w:r>
    </w:p>
    <w:p>
      <w:pPr>
        <w:textAlignment w:val="baseline"/>
        <w:ind w:right="936" w:left="0" w:firstLine="0"/>
        <w:spacing w:before="288" w:after="0" w:line="279" w:lineRule="exact"/>
        <w:jc w:val="both"/>
        <w:rPr>
          <w:color w:val="#000000"/>
          <w:sz w:val="27"/>
          <w:lang w:val="en-US"/>
          <w:spacing w:val="-7"/>
          <w:w w:val="100"/>
          <w:strike w:val="false"/>
          <w:vertAlign w:val="baseline"/>
          <w:rFonts w:ascii="Arial Narrow" w:hAnsi="Arial Narrow" w:eastAsia="Arial Narrow"/>
        </w:rPr>
      </w:pPr>
      <w:r>
        <w:rPr>
          <w:color w:val="#000000"/>
          <w:sz w:val="27"/>
          <w:lang w:val="en-US"/>
          <w:spacing w:val="-7"/>
          <w:w w:val="100"/>
          <w:strike w:val="false"/>
          <w:vertAlign w:val="baseline"/>
          <w:rFonts w:ascii="Arial Narrow" w:hAnsi="Arial Narrow" w:eastAsia="Arial Narrow"/>
        </w:rPr>
        <w:t xml:space="preserve">Strengths, limitations and external validity of the study</w:t>
      </w:r>
    </w:p>
    <w:p>
      <w:pPr>
        <w:textAlignment w:val="baseline"/>
        <w:ind w:right="0" w:left="0" w:firstLine="0"/>
        <w:spacing w:before="108" w:after="0" w:line="239" w:lineRule="exact"/>
        <w:jc w:val="both"/>
        <w:rPr>
          <w:color w:val="#000000"/>
          <w:sz w:val="21"/>
          <w:lang w:val="en-US"/>
          <w:spacing w:val="3"/>
          <w:w w:val="100"/>
          <w:strike w:val="false"/>
          <w:vertAlign w:val="baseline"/>
          <w:rFonts w:ascii="Times New Roman" w:hAnsi="Times New Roman" w:eastAsia="Times New Roman"/>
        </w:rPr>
      </w:pPr>
      <w:r>
        <w:rPr>
          <w:color w:val="#000000"/>
          <w:sz w:val="21"/>
          <w:lang w:val="en-US"/>
          <w:spacing w:val="3"/>
          <w:w w:val="100"/>
          <w:strike w:val="false"/>
          <w:vertAlign w:val="baseline"/>
          <w:rFonts w:ascii="Times New Roman" w:hAnsi="Times New Roman" w:eastAsia="Times New Roman"/>
        </w:rPr>
        <w:t xml:space="preserve">The strengths of this study include randomisation to the CR intervention and complete information on costs with no losses to follow-up based on multiple registers. Further, none of the alternative scenarios included in the sensitivity analysis altered the overall findings.</w:t>
      </w:r>
    </w:p>
    <w:p>
      <w:pPr>
        <w:textAlignment w:val="baseline"/>
        <w:ind w:right="0" w:left="0" w:firstLine="216"/>
        <w:spacing w:before="0" w:after="0" w:line="239" w:lineRule="exact"/>
        <w:jc w:val="both"/>
        <w:rPr>
          <w:color w:val="#000000"/>
          <w:sz w:val="21"/>
          <w:lang w:val="en-US"/>
          <w:spacing w:val="3"/>
          <w:w w:val="100"/>
          <w:strike w:val="false"/>
          <w:vertAlign w:val="baseline"/>
          <w:rFonts w:ascii="Times New Roman" w:hAnsi="Times New Roman" w:eastAsia="Times New Roman"/>
        </w:rPr>
      </w:pPr>
      <w:r>
        <w:rPr>
          <w:color w:val="#000000"/>
          <w:sz w:val="21"/>
          <w:lang w:val="en-US"/>
          <w:spacing w:val="3"/>
          <w:w w:val="100"/>
          <w:strike w:val="false"/>
          <w:vertAlign w:val="baseline"/>
          <w:rFonts w:ascii="Times New Roman" w:hAnsi="Times New Roman" w:eastAsia="Times New Roman"/>
        </w:rPr>
        <w:t xml:space="preserve">There are several limitations to the study. Sample size calculations for the clinical trial were based on the primary outcome (improvement in VO</w:t>
      </w:r>
      <w:r>
        <w:rPr>
          <w:color w:val="#000000"/>
          <w:sz w:val="14"/>
          <w:lang w:val="en-US"/>
          <w:spacing w:val="3"/>
          <w:w w:val="100"/>
          <w:strike w:val="false"/>
          <w:vertAlign w:val="baseline"/>
          <w:rFonts w:ascii="Times New Roman" w:hAnsi="Times New Roman" w:eastAsia="Times New Roman"/>
        </w:rPr>
        <w:t xml:space="preserve">2 </w:t>
      </w:r>
      <w:r>
        <w:rPr>
          <w:color w:val="#000000"/>
          <w:sz w:val="21"/>
          <w:lang w:val="en-US"/>
          <w:spacing w:val="3"/>
          <w:w w:val="100"/>
          <w:strike w:val="false"/>
          <w:vertAlign w:val="baseline"/>
          <w:rFonts w:ascii="Times New Roman" w:hAnsi="Times New Roman" w:eastAsia="Times New Roman"/>
        </w:rPr>
        <w:t xml:space="preserve">peak),</w:t>
      </w:r>
      <w:r>
        <w:rPr>
          <w:color w:val="#000000"/>
          <w:sz w:val="21"/>
          <w:lang w:val="en-US"/>
          <w:spacing w:val="3"/>
          <w:w w:val="100"/>
          <w:strike w:val="false"/>
          <w:vertAlign w:val="superscript"/>
          <w:rFonts w:ascii="Times New Roman" w:hAnsi="Times New Roman" w:eastAsia="Times New Roman"/>
        </w:rPr>
        <w:t xml:space="preserve">10</w:t>
      </w:r>
      <w:r>
        <w:rPr>
          <w:color w:val="#000000"/>
          <w:sz w:val="14"/>
          <w:lang w:val="en-US"/>
          <w:spacing w:val="3"/>
          <w:w w:val="100"/>
          <w:strike w:val="false"/>
          <w:vertAlign w:val="baseline"/>
          <w:rFonts w:ascii="Times New Roman" w:hAnsi="Times New Roman" w:eastAsia="Times New Roman"/>
        </w:rPr>
        <w:t xml:space="preserve"> </w:t>
      </w:r>
      <w:r>
        <w:rPr>
          <w:color w:val="#000000"/>
          <w:sz w:val="21"/>
          <w:lang w:val="en-US"/>
          <w:spacing w:val="3"/>
          <w:w w:val="100"/>
          <w:strike w:val="false"/>
          <w:vertAlign w:val="baseline"/>
          <w:rFonts w:ascii="Times New Roman" w:hAnsi="Times New Roman" w:eastAsia="Times New Roman"/>
        </w:rPr>
        <w:t xml:space="preserve">the economic evaluation was conducted alongside the clinical trial and a large proportion of patients declined to participate in the trial. The numbers of patients were unequal in the groups due to the early termination of the trial.</w:t>
      </w:r>
      <w:r>
        <w:rPr>
          <w:color w:val="#000000"/>
          <w:sz w:val="21"/>
          <w:lang w:val="en-US"/>
          <w:spacing w:val="3"/>
          <w:w w:val="100"/>
          <w:strike w:val="false"/>
          <w:vertAlign w:val="superscript"/>
          <w:rFonts w:ascii="Times New Roman" w:hAnsi="Times New Roman" w:eastAsia="Times New Roman"/>
        </w:rPr>
        <w:t xml:space="preserve">10</w:t>
      </w:r>
      <w:r>
        <w:rPr>
          <w:color w:val="#000000"/>
          <w:sz w:val="21"/>
          <w:lang w:val="en-US"/>
          <w:spacing w:val="3"/>
          <w:w w:val="100"/>
          <w:strike w:val="false"/>
          <w:vertAlign w:val="baseline"/>
          <w:rFonts w:ascii="Times New Roman" w:hAnsi="Times New Roman" w:eastAsia="Times New Roman"/>
        </w:rPr>
        <w:t xml:space="preserve"> However, the drop-out rates in the two groups were also uneven, and therefore we do not believe that the difference in the number of patients in the groups at baseline significantly impacted the results.</w:t>
      </w:r>
    </w:p>
    <w:p>
      <w:pPr>
        <w:textAlignment w:val="baseline"/>
        <w:ind w:right="0" w:left="0" w:firstLine="216"/>
        <w:spacing w:before="0" w:after="0" w:line="238"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In both groups, baseline EQ-5D scores were high, indicating that this population may not be representa</w:t>
        <w:softHyphen/>
      </w:r>
      <w:r>
        <w:rPr>
          <w:color w:val="#000000"/>
          <w:sz w:val="21"/>
          <w:lang w:val="en-US"/>
          <w:w w:val="100"/>
          <w:strike w:val="false"/>
          <w:vertAlign w:val="baseline"/>
          <w:rFonts w:ascii="Times New Roman" w:hAnsi="Times New Roman" w:eastAsia="Times New Roman"/>
        </w:rPr>
        <w:t xml:space="preserve">tive of heart valve surgery patients broadly. Future studies should investigate the cost and effects of CR in specific groups of patients undergoing heart valve surgery that may benefit from CR differently, such as elderly patients with aortic stenosis or patients with different levels of functional capacity, or such studies should include a larger sample of patients in order to allow for subgroup analyses. In addition, studies with longer follow-up periods are recommended.</w:t>
      </w:r>
    </w:p>
    <w:p>
      <w:pPr>
        <w:textAlignment w:val="baseline"/>
        <w:ind w:right="0" w:left="0" w:firstLine="216"/>
        <w:spacing w:before="0" w:after="0" w:line="239" w:lineRule="exact"/>
        <w:jc w:val="both"/>
        <w:rPr>
          <w:color w:val="#000000"/>
          <w:sz w:val="21"/>
          <w:lang w:val="en-US"/>
          <w:spacing w:val="2"/>
          <w:w w:val="100"/>
          <w:strike w:val="false"/>
          <w:vertAlign w:val="baseline"/>
          <w:rFonts w:ascii="Times New Roman" w:hAnsi="Times New Roman" w:eastAsia="Times New Roman"/>
        </w:rPr>
      </w:pPr>
      <w:r>
        <w:rPr>
          <w:color w:val="#000000"/>
          <w:sz w:val="21"/>
          <w:lang w:val="en-US"/>
          <w:spacing w:val="2"/>
          <w:w w:val="100"/>
          <w:strike w:val="false"/>
          <w:vertAlign w:val="baseline"/>
          <w:rFonts w:ascii="Times New Roman" w:hAnsi="Times New Roman" w:eastAsia="Times New Roman"/>
        </w:rPr>
        <w:t xml:space="preserve">The EQ-5D instrument may not be suitable for out</w:t>
        <w:softHyphen/>
      </w:r>
      <w:r>
        <w:rPr>
          <w:color w:val="#000000"/>
          <w:sz w:val="21"/>
          <w:lang w:val="en-US"/>
          <w:spacing w:val="2"/>
          <w:w w:val="100"/>
          <w:strike w:val="false"/>
          <w:vertAlign w:val="baseline"/>
          <w:rFonts w:ascii="Times New Roman" w:hAnsi="Times New Roman" w:eastAsia="Times New Roman"/>
        </w:rPr>
        <w:t xml:space="preserve">come assessment in this population, which, to some extent, experiences spontaneous recovery, but may also experience problems at 6 months that are not cap</w:t>
        <w:softHyphen/>
      </w:r>
      <w:r>
        <w:rPr>
          <w:color w:val="#000000"/>
          <w:sz w:val="21"/>
          <w:lang w:val="en-US"/>
          <w:spacing w:val="2"/>
          <w:w w:val="100"/>
          <w:strike w:val="false"/>
          <w:vertAlign w:val="baseline"/>
          <w:rFonts w:ascii="Times New Roman" w:hAnsi="Times New Roman" w:eastAsia="Times New Roman"/>
        </w:rPr>
        <w:t xml:space="preserve">tured by generic HRQL instruments. Further, a consid</w:t>
        <w:softHyphen/>
      </w:r>
      <w:r>
        <w:rPr>
          <w:color w:val="#000000"/>
          <w:sz w:val="21"/>
          <w:lang w:val="en-US"/>
          <w:spacing w:val="2"/>
          <w:w w:val="100"/>
          <w:strike w:val="false"/>
          <w:vertAlign w:val="baseline"/>
          <w:rFonts w:ascii="Times New Roman" w:hAnsi="Times New Roman" w:eastAsia="Times New Roman"/>
        </w:rPr>
        <w:t xml:space="preserve">erable minority of the usual care group (17.3%) participated in CR. However, the per-protocol analysis did not alter the overall finding of the study. Missing outcome data were handled through analyses of com</w:t>
        <w:softHyphen/>
      </w:r>
      <w:r>
        <w:rPr>
          <w:color w:val="#000000"/>
          <w:sz w:val="21"/>
          <w:lang w:val="en-US"/>
          <w:spacing w:val="2"/>
          <w:w w:val="100"/>
          <w:strike w:val="false"/>
          <w:vertAlign w:val="baseline"/>
          <w:rFonts w:ascii="Times New Roman" w:hAnsi="Times New Roman" w:eastAsia="Times New Roman"/>
        </w:rPr>
        <w:t xml:space="preserve">plete cases and by IPW of these and were tested in alternative scenario models. Finally, the study was con</w:t>
        <w:softHyphen/>
      </w:r>
      <w:r>
        <w:rPr>
          <w:color w:val="#000000"/>
          <w:sz w:val="21"/>
          <w:lang w:val="en-US"/>
          <w:spacing w:val="2"/>
          <w:w w:val="100"/>
          <w:strike w:val="false"/>
          <w:vertAlign w:val="baseline"/>
          <w:rFonts w:ascii="Times New Roman" w:hAnsi="Times New Roman" w:eastAsia="Times New Roman"/>
        </w:rPr>
        <w:t xml:space="preserve">ducted in a Danish context, which limits generalisation to other countries.</w:t>
      </w:r>
    </w:p>
    <w:p>
      <w:pPr>
        <w:sectPr>
          <w:pgSz w:w="11909" w:h="15874" w:orient="portrait"/>
          <w:type w:val="nextPage"/>
          <w:textDirection w:val="lrTb"/>
          <w:cols w:sep="0" w:num="2" w:space="0" w:equalWidth="0">
            <w:col w:w="4728" w:space="233"/>
            <w:col w:w="4728" w:space="0"/>
          </w:cols>
          <w:pgMar w:bottom="959" w:top="1332" w:right="1169" w:left="991" w:header="720" w:footer="720"/>
          <w:titlePg w:val="false"/>
        </w:sectPr>
      </w:pPr>
    </w:p>
    <w:p>
      <w:pPr>
        <w:textAlignment w:val="baseline"/>
        <w:ind w:right="0" w:left="0" w:firstLine="0"/>
        <w:spacing w:before="107" w:after="0" w:line="268" w:lineRule="exact"/>
        <w:jc w:val="left"/>
        <w:rPr>
          <w:color w:val="#000000"/>
          <w:sz w:val="25"/>
          <w:lang w:val="en-US"/>
          <w:spacing w:val="-1"/>
          <w:w w:val="100"/>
          <w:strike w:val="false"/>
          <w:vertAlign w:val="baseline"/>
          <w:rFonts w:ascii="Arial" w:hAnsi="Arial" w:eastAsia="Arial"/>
        </w:rPr>
      </w:pPr>
      <w:r>
        <w:pict>
          <v:shapetype id="_x0000_t27" coordsize="21600,21600" o:spt="202" path="m,l,21600r21600,l21600,xe">
            <v:stroke joinstyle="miter"/>
            <v:path gradientshapeok="t" o:connecttype="rect"/>
          </v:shapetype>
          <v:shape id="_x0000_s26" type="#_x0000_t27" filled="f" stroked="f" style="position:absolute;width:484.7pt;height:12.6pt;z-index:-974;margin-left:62.15pt;margin-top:3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6" w:after="0" w:line="224" w:lineRule="exact"/>
                    <w:jc w:val="left"/>
                    <w:tabs>
                      <w:tab w:val="left" w:leader="none" w:pos="9576"/>
                    </w:tabs>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Hansen et al.	</w:t>
                  </w:r>
                  <w:r>
                    <w:rPr>
                      <w:color w:val="#000000"/>
                      <w:sz w:val="22"/>
                      <w:lang w:val="en-US"/>
                      <w:w w:val="100"/>
                      <w:strike w:val="false"/>
                      <w:vertAlign w:val="baseline"/>
                      <w:rFonts w:ascii="Arial Narrow" w:hAnsi="Arial Narrow" w:eastAsia="Arial Narrow"/>
                    </w:rPr>
                    <w:t xml:space="preserve">9</w:t>
                  </w:r>
                </w:p>
              </w:txbxContent>
            </v:textbox>
          </v:shape>
        </w:pict>
      </w:r>
      <w:r>
        <w:pict>
          <v:line strokeweight="0.95pt" strokecolor="#000000" from="62.15pt,53.5pt" to="545.8pt,53.5pt" style="position:absolute;mso-position-horizontal-relative:page;mso-position-vertical-relative:page;">
            <v:stroke dashstyle="solid"/>
          </v:line>
        </w:pict>
      </w:r>
      <w:r>
        <w:rPr>
          <w:color w:val="#000000"/>
          <w:sz w:val="25"/>
          <w:lang w:val="en-US"/>
          <w:spacing w:val="-1"/>
          <w:w w:val="100"/>
          <w:strike w:val="false"/>
          <w:vertAlign w:val="baseline"/>
          <w:rFonts w:ascii="Arial" w:hAnsi="Arial" w:eastAsia="Arial"/>
        </w:rPr>
        <w:t xml:space="preserve">Conclusion</w:t>
      </w:r>
    </w:p>
    <w:p>
      <w:pPr>
        <w:textAlignment w:val="baseline"/>
        <w:ind w:right="0" w:left="0" w:firstLine="0"/>
        <w:spacing w:before="99" w:after="0" w:line="240" w:lineRule="exact"/>
        <w:jc w:val="both"/>
        <w:rPr>
          <w:color w:val="#000000"/>
          <w:sz w:val="21"/>
          <w:lang w:val="en-US"/>
          <w:w w:val="100"/>
          <w:strike w:val="false"/>
          <w:vertAlign w:val="baseline"/>
          <w:rFonts w:ascii="Times New Roman" w:hAnsi="Times New Roman" w:eastAsia="Times New Roman"/>
        </w:rPr>
      </w:pPr>
      <w:r>
        <w:rPr>
          <w:color w:val="#000000"/>
          <w:sz w:val="21"/>
          <w:lang w:val="en-US"/>
          <w:w w:val="100"/>
          <w:strike w:val="false"/>
          <w:vertAlign w:val="baseline"/>
          <w:rFonts w:ascii="Times New Roman" w:hAnsi="Times New Roman" w:eastAsia="Times New Roman"/>
        </w:rPr>
        <w:t xml:space="preserve">Even though CR following heart valve surgery in these Danish patients did not improve short-term HRQL for the patients, it does hold a high probability of being cost-effective for society due to fewer hospital inpatient admissions and less sick leave, which outweigh the extra costs of CR.</w:t>
      </w:r>
    </w:p>
    <w:p>
      <w:pPr>
        <w:textAlignment w:val="baseline"/>
        <w:ind w:right="0" w:left="0" w:firstLine="0"/>
        <w:spacing w:before="335" w:after="0" w:line="224" w:lineRule="exact"/>
        <w:jc w:val="left"/>
        <w:rPr>
          <w:color w:val="#000000"/>
          <w:sz w:val="21"/>
          <w:lang w:val="en-US"/>
          <w:spacing w:val="6"/>
          <w:w w:val="100"/>
          <w:strike w:val="false"/>
          <w:vertAlign w:val="baseline"/>
          <w:rFonts w:ascii="Arial" w:hAnsi="Arial" w:eastAsia="Arial"/>
        </w:rPr>
      </w:pPr>
      <w:r>
        <w:rPr>
          <w:color w:val="#000000"/>
          <w:sz w:val="21"/>
          <w:lang w:val="en-US"/>
          <w:spacing w:val="6"/>
          <w:w w:val="100"/>
          <w:strike w:val="false"/>
          <w:vertAlign w:val="baseline"/>
          <w:rFonts w:ascii="Arial" w:hAnsi="Arial" w:eastAsia="Arial"/>
        </w:rPr>
        <w:t xml:space="preserve">Author contribution</w:t>
      </w:r>
    </w:p>
    <w:p>
      <w:pPr>
        <w:textAlignment w:val="baseline"/>
        <w:ind w:right="0" w:left="0" w:firstLine="0"/>
        <w:spacing w:before="53" w:after="0" w:line="219" w:lineRule="exact"/>
        <w:jc w:val="both"/>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TBH, ADZ, SKB, NO and RS contributed to the design of the work. TBH, ADZ, SKB, KLS, LCT, NO and RS con</w:t>
        <w:softHyphen/>
      </w:r>
      <w:r>
        <w:rPr>
          <w:color w:val="#000000"/>
          <w:sz w:val="19"/>
          <w:lang w:val="en-US"/>
          <w:w w:val="100"/>
          <w:strike w:val="false"/>
          <w:vertAlign w:val="baseline"/>
          <w:rFonts w:ascii="Times New Roman" w:hAnsi="Times New Roman" w:eastAsia="Times New Roman"/>
        </w:rPr>
        <w:t xml:space="preserve">tributed to the acquisition, analysis or interpretation of data. TBH and RS drafted the manuscript. All authors critically revised the manuscript and gave final approval and agreed to be accountable for all aspects of work ensuring integrity and accuracy.</w:t>
      </w:r>
    </w:p>
    <w:p>
      <w:pPr>
        <w:textAlignment w:val="baseline"/>
        <w:ind w:right="0" w:left="0" w:firstLine="0"/>
        <w:spacing w:before="336" w:after="0" w:line="224" w:lineRule="exact"/>
        <w:jc w:val="left"/>
        <w:rPr>
          <w:color w:val="#000000"/>
          <w:sz w:val="21"/>
          <w:lang w:val="en-US"/>
          <w:spacing w:val="2"/>
          <w:w w:val="100"/>
          <w:strike w:val="false"/>
          <w:vertAlign w:val="baseline"/>
          <w:rFonts w:ascii="Arial" w:hAnsi="Arial" w:eastAsia="Arial"/>
        </w:rPr>
      </w:pPr>
      <w:r>
        <w:rPr>
          <w:color w:val="#000000"/>
          <w:sz w:val="21"/>
          <w:lang w:val="en-US"/>
          <w:spacing w:val="2"/>
          <w:w w:val="100"/>
          <w:strike w:val="false"/>
          <w:vertAlign w:val="baseline"/>
          <w:rFonts w:ascii="Arial" w:hAnsi="Arial" w:eastAsia="Arial"/>
        </w:rPr>
        <w:t xml:space="preserve">Declaration of conflicting interests</w:t>
      </w:r>
    </w:p>
    <w:p>
      <w:pPr>
        <w:textAlignment w:val="baseline"/>
        <w:ind w:right="0" w:left="0" w:firstLine="0"/>
        <w:spacing w:before="50" w:after="0" w:line="219" w:lineRule="exact"/>
        <w:jc w:val="both"/>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The authors declared no potential conflicts of interest with respect to the research, authorship and/or publication of this article.</w:t>
      </w:r>
    </w:p>
    <w:p>
      <w:pPr>
        <w:textAlignment w:val="baseline"/>
        <w:ind w:right="0" w:left="0" w:firstLine="0"/>
        <w:spacing w:before="336" w:after="0" w:line="224" w:lineRule="exact"/>
        <w:jc w:val="left"/>
        <w:rPr>
          <w:color w:val="#000000"/>
          <w:sz w:val="21"/>
          <w:lang w:val="en-US"/>
          <w:spacing w:val="-2"/>
          <w:w w:val="100"/>
          <w:strike w:val="false"/>
          <w:vertAlign w:val="baseline"/>
          <w:rFonts w:ascii="Arial" w:hAnsi="Arial" w:eastAsia="Arial"/>
        </w:rPr>
      </w:pPr>
      <w:r>
        <w:rPr>
          <w:color w:val="#000000"/>
          <w:sz w:val="21"/>
          <w:lang w:val="en-US"/>
          <w:spacing w:val="-2"/>
          <w:w w:val="100"/>
          <w:strike w:val="false"/>
          <w:vertAlign w:val="baseline"/>
          <w:rFonts w:ascii="Arial" w:hAnsi="Arial" w:eastAsia="Arial"/>
        </w:rPr>
        <w:t xml:space="preserve">Funding</w:t>
      </w:r>
    </w:p>
    <w:p>
      <w:pPr>
        <w:textAlignment w:val="baseline"/>
        <w:ind w:right="0" w:left="0" w:firstLine="0"/>
        <w:spacing w:before="49" w:after="0" w:line="219" w:lineRule="exact"/>
        <w:jc w:val="both"/>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The authors disclosed receipt of the following financial sup</w:t>
        <w:softHyphen/>
      </w:r>
      <w:r>
        <w:rPr>
          <w:color w:val="#000000"/>
          <w:sz w:val="19"/>
          <w:lang w:val="en-US"/>
          <w:w w:val="100"/>
          <w:strike w:val="false"/>
          <w:vertAlign w:val="baseline"/>
          <w:rFonts w:ascii="Times New Roman" w:hAnsi="Times New Roman" w:eastAsia="Times New Roman"/>
        </w:rPr>
        <w:t xml:space="preserve">port for the research, authorship and/or publication of this article: this study was supported by the Danish Strategic Research Council (grant number: 10-092790) and the Region Zealand, Denmark.</w:t>
      </w:r>
    </w:p>
    <w:p>
      <w:pPr>
        <w:textAlignment w:val="baseline"/>
        <w:ind w:right="0" w:left="0" w:firstLine="0"/>
        <w:spacing w:before="336" w:after="0" w:line="224" w:lineRule="exact"/>
        <w:jc w:val="left"/>
        <w:rPr>
          <w:color w:val="#000000"/>
          <w:sz w:val="21"/>
          <w:lang w:val="en-US"/>
          <w:spacing w:val="-5"/>
          <w:w w:val="100"/>
          <w:strike w:val="false"/>
          <w:vertAlign w:val="baseline"/>
          <w:rFonts w:ascii="Arial" w:hAnsi="Arial" w:eastAsia="Arial"/>
        </w:rPr>
      </w:pPr>
      <w:r>
        <w:rPr>
          <w:color w:val="#000000"/>
          <w:sz w:val="21"/>
          <w:lang w:val="en-US"/>
          <w:spacing w:val="-5"/>
          <w:w w:val="100"/>
          <w:strike w:val="false"/>
          <w:vertAlign w:val="baseline"/>
          <w:rFonts w:ascii="Arial" w:hAnsi="Arial" w:eastAsia="Arial"/>
        </w:rPr>
        <w:t xml:space="preserve">References</w:t>
      </w:r>
    </w:p>
    <w:p>
      <w:pPr>
        <w:textAlignment w:val="baseline"/>
        <w:ind w:right="0" w:left="288" w:firstLine="-288"/>
        <w:spacing w:before="56" w:after="0" w:line="219" w:lineRule="exact"/>
        <w:jc w:val="both"/>
        <w:tabs>
          <w:tab w:val="clear" w:pos="288"/>
          <w:tab w:val="decimal" w:pos="288"/>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Papadakis S, Oldridge NB, Coyle D, et al. Economic evaluation of cardiac rehabilitation: A systematic review. </w:t>
      </w:r>
      <w:r>
        <w:rPr>
          <w:color w:val="#000000"/>
          <w:sz w:val="19"/>
          <w:lang w:val="en-US"/>
          <w:w w:val="100"/>
          <w:strike w:val="false"/>
          <w:vertAlign w:val="baseline"/>
          <w:rFonts w:ascii="Times New Roman" w:hAnsi="Times New Roman" w:eastAsia="Times New Roman"/>
        </w:rPr>
        <w:t xml:space="preserve">Eur J Cardiovasc Prev Rehabil </w:t>
      </w:r>
      <w:r>
        <w:rPr>
          <w:color w:val="#000000"/>
          <w:sz w:val="19"/>
          <w:lang w:val="en-US"/>
          <w:w w:val="100"/>
          <w:strike w:val="false"/>
          <w:vertAlign w:val="baseline"/>
          <w:rFonts w:ascii="Times New Roman" w:hAnsi="Times New Roman" w:eastAsia="Times New Roman"/>
        </w:rPr>
        <w:t xml:space="preserve">2005; 12: 513–520.</w:t>
      </w:r>
    </w:p>
    <w:p>
      <w:pPr>
        <w:textAlignment w:val="baseline"/>
        <w:ind w:right="0" w:left="288" w:firstLine="-288"/>
        <w:spacing w:before="5" w:after="0" w:line="219" w:lineRule="exact"/>
        <w:jc w:val="both"/>
        <w:tabs>
          <w:tab w:val="clear" w:pos="288"/>
          <w:tab w:val="decimal" w:pos="288"/>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Wong WP, Feng J, Pwee KH, et al. A systematic review of economic evaluations of cardiac rehabilitation. </w:t>
      </w:r>
      <w:r>
        <w:rPr>
          <w:color w:val="#000000"/>
          <w:sz w:val="19"/>
          <w:lang w:val="en-US"/>
          <w:w w:val="100"/>
          <w:strike w:val="false"/>
          <w:vertAlign w:val="baseline"/>
          <w:rFonts w:ascii="Times New Roman" w:hAnsi="Times New Roman" w:eastAsia="Times New Roman"/>
        </w:rPr>
        <w:t xml:space="preserve">BMC Health Serv Res </w:t>
      </w:r>
      <w:r>
        <w:rPr>
          <w:color w:val="#000000"/>
          <w:sz w:val="19"/>
          <w:lang w:val="en-US"/>
          <w:w w:val="100"/>
          <w:strike w:val="false"/>
          <w:vertAlign w:val="baseline"/>
          <w:rFonts w:ascii="Times New Roman" w:hAnsi="Times New Roman" w:eastAsia="Times New Roman"/>
        </w:rPr>
        <w:t xml:space="preserve">2012; 12: 243.</w:t>
      </w:r>
    </w:p>
    <w:p>
      <w:pPr>
        <w:textAlignment w:val="baseline"/>
        <w:ind w:right="0" w:left="288" w:firstLine="-288"/>
        <w:spacing w:before="1" w:after="0" w:line="219" w:lineRule="exact"/>
        <w:jc w:val="both"/>
        <w:tabs>
          <w:tab w:val="clear" w:pos="288"/>
          <w:tab w:val="decimal" w:pos="288"/>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Chambers JB, Shah BN, Prendergast B, et al. Valvular heart disease: A call for global collaborative research ini</w:t>
        <w:softHyphen/>
      </w:r>
      <w:r>
        <w:rPr>
          <w:color w:val="#000000"/>
          <w:sz w:val="19"/>
          <w:lang w:val="en-US"/>
          <w:w w:val="100"/>
          <w:strike w:val="false"/>
          <w:vertAlign w:val="baseline"/>
          <w:rFonts w:ascii="Times New Roman" w:hAnsi="Times New Roman" w:eastAsia="Times New Roman"/>
        </w:rPr>
        <w:t xml:space="preserve">tiatives. </w:t>
      </w:r>
      <w:r>
        <w:rPr>
          <w:color w:val="#000000"/>
          <w:sz w:val="19"/>
          <w:lang w:val="en-US"/>
          <w:w w:val="100"/>
          <w:strike w:val="false"/>
          <w:vertAlign w:val="baseline"/>
          <w:rFonts w:ascii="Times New Roman" w:hAnsi="Times New Roman" w:eastAsia="Times New Roman"/>
        </w:rPr>
        <w:t xml:space="preserve">Heart </w:t>
      </w:r>
      <w:r>
        <w:rPr>
          <w:color w:val="#000000"/>
          <w:sz w:val="19"/>
          <w:lang w:val="en-US"/>
          <w:w w:val="100"/>
          <w:strike w:val="false"/>
          <w:vertAlign w:val="baseline"/>
          <w:rFonts w:ascii="Times New Roman" w:hAnsi="Times New Roman" w:eastAsia="Times New Roman"/>
        </w:rPr>
        <w:t xml:space="preserve">2013; 99: 1797–1799.</w:t>
      </w:r>
    </w:p>
    <w:p>
      <w:pPr>
        <w:textAlignment w:val="baseline"/>
        <w:ind w:right="0" w:left="288" w:firstLine="-288"/>
        <w:spacing w:before="4" w:after="0" w:line="219" w:lineRule="exact"/>
        <w:jc w:val="both"/>
        <w:tabs>
          <w:tab w:val="clear" w:pos="288"/>
          <w:tab w:val="decimal" w:pos="288"/>
        </w:tabs>
        <w:numPr>
          <w:ilvl w:val="0"/>
          <w:numId w:val="2"/>
        </w:numPr>
        <w:rPr>
          <w:color w:val="#000000"/>
          <w:sz w:val="19"/>
          <w:lang w:val="en-US"/>
          <w:spacing w:val="-3"/>
          <w:w w:val="100"/>
          <w:strike w:val="false"/>
          <w:vertAlign w:val="baseline"/>
          <w:rFonts w:ascii="Times New Roman" w:hAnsi="Times New Roman" w:eastAsia="Times New Roman"/>
        </w:rPr>
      </w:pPr>
      <w:r>
        <w:rPr>
          <w:color w:val="#000000"/>
          <w:sz w:val="19"/>
          <w:lang w:val="en-US"/>
          <w:spacing w:val="-3"/>
          <w:w w:val="100"/>
          <w:strike w:val="false"/>
          <w:vertAlign w:val="baseline"/>
          <w:rFonts w:ascii="Times New Roman" w:hAnsi="Times New Roman" w:eastAsia="Times New Roman"/>
        </w:rPr>
        <w:t xml:space="preserve">Coffey S, Cairns BJ and Iung B. The modern epidemiology of heart valve disease. </w:t>
      </w:r>
      <w:r>
        <w:rPr>
          <w:color w:val="#000000"/>
          <w:sz w:val="19"/>
          <w:lang w:val="en-US"/>
          <w:spacing w:val="-3"/>
          <w:w w:val="100"/>
          <w:strike w:val="false"/>
          <w:vertAlign w:val="baseline"/>
          <w:rFonts w:ascii="Times New Roman" w:hAnsi="Times New Roman" w:eastAsia="Times New Roman"/>
        </w:rPr>
        <w:t xml:space="preserve">Heart </w:t>
      </w:r>
      <w:r>
        <w:rPr>
          <w:color w:val="#000000"/>
          <w:sz w:val="19"/>
          <w:lang w:val="en-US"/>
          <w:spacing w:val="-3"/>
          <w:w w:val="100"/>
          <w:strike w:val="false"/>
          <w:vertAlign w:val="baseline"/>
          <w:rFonts w:ascii="Times New Roman" w:hAnsi="Times New Roman" w:eastAsia="Times New Roman"/>
        </w:rPr>
        <w:t xml:space="preserve">2016; 102: 75–85.</w:t>
      </w:r>
    </w:p>
    <w:p>
      <w:pPr>
        <w:textAlignment w:val="baseline"/>
        <w:ind w:right="0" w:left="288" w:firstLine="-288"/>
        <w:spacing w:before="5" w:after="0" w:line="219" w:lineRule="exact"/>
        <w:jc w:val="both"/>
        <w:tabs>
          <w:tab w:val="clear" w:pos="288"/>
          <w:tab w:val="decimal" w:pos="288"/>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Sibilitz KL, Berg SK, Thygesen LC, et al. High readmis</w:t>
        <w:softHyphen/>
      </w:r>
      <w:r>
        <w:rPr>
          <w:color w:val="#000000"/>
          <w:sz w:val="19"/>
          <w:lang w:val="en-US"/>
          <w:w w:val="100"/>
          <w:strike w:val="false"/>
          <w:vertAlign w:val="baseline"/>
          <w:rFonts w:ascii="Times New Roman" w:hAnsi="Times New Roman" w:eastAsia="Times New Roman"/>
        </w:rPr>
        <w:t xml:space="preserve">sion rate after heart valve surgery: A nationwide cohort study. </w:t>
      </w:r>
      <w:r>
        <w:rPr>
          <w:color w:val="#000000"/>
          <w:sz w:val="19"/>
          <w:lang w:val="en-US"/>
          <w:w w:val="100"/>
          <w:strike w:val="false"/>
          <w:vertAlign w:val="baseline"/>
          <w:rFonts w:ascii="Times New Roman" w:hAnsi="Times New Roman" w:eastAsia="Times New Roman"/>
        </w:rPr>
        <w:t xml:space="preserve">Int J Cardiol </w:t>
      </w:r>
      <w:r>
        <w:rPr>
          <w:color w:val="#000000"/>
          <w:sz w:val="19"/>
          <w:lang w:val="en-US"/>
          <w:w w:val="100"/>
          <w:strike w:val="false"/>
          <w:vertAlign w:val="baseline"/>
          <w:rFonts w:ascii="Times New Roman" w:hAnsi="Times New Roman" w:eastAsia="Times New Roman"/>
        </w:rPr>
        <w:t xml:space="preserve">2015; 189: 96–104.</w:t>
      </w:r>
    </w:p>
    <w:p>
      <w:pPr>
        <w:textAlignment w:val="baseline"/>
        <w:ind w:right="0" w:left="288" w:firstLine="-288"/>
        <w:spacing w:before="1" w:after="0" w:line="219" w:lineRule="exact"/>
        <w:jc w:val="both"/>
        <w:tabs>
          <w:tab w:val="clear" w:pos="288"/>
          <w:tab w:val="decimal" w:pos="288"/>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Trochu JN, Le Tourneau T, Obadia JF, et al. Economic burden of functional and organic mitral valve regurgita</w:t>
        <w:softHyphen/>
      </w:r>
      <w:r>
        <w:rPr>
          <w:color w:val="#000000"/>
          <w:sz w:val="19"/>
          <w:lang w:val="en-US"/>
          <w:w w:val="100"/>
          <w:strike w:val="false"/>
          <w:vertAlign w:val="baseline"/>
          <w:rFonts w:ascii="Times New Roman" w:hAnsi="Times New Roman" w:eastAsia="Times New Roman"/>
        </w:rPr>
        <w:t xml:space="preserve">tion. </w:t>
      </w:r>
      <w:r>
        <w:rPr>
          <w:color w:val="#000000"/>
          <w:sz w:val="19"/>
          <w:lang w:val="en-US"/>
          <w:w w:val="100"/>
          <w:strike w:val="false"/>
          <w:vertAlign w:val="baseline"/>
          <w:rFonts w:ascii="Times New Roman" w:hAnsi="Times New Roman" w:eastAsia="Times New Roman"/>
        </w:rPr>
        <w:t xml:space="preserve">Arch Cardiovasc Dis </w:t>
      </w:r>
      <w:r>
        <w:rPr>
          <w:color w:val="#000000"/>
          <w:sz w:val="19"/>
          <w:lang w:val="en-US"/>
          <w:w w:val="100"/>
          <w:strike w:val="false"/>
          <w:vertAlign w:val="baseline"/>
          <w:rFonts w:ascii="Times New Roman" w:hAnsi="Times New Roman" w:eastAsia="Times New Roman"/>
        </w:rPr>
        <w:t xml:space="preserve">2015; 108: 88–96.</w:t>
      </w:r>
    </w:p>
    <w:p>
      <w:pPr>
        <w:textAlignment w:val="baseline"/>
        <w:ind w:right="0" w:left="288" w:firstLine="-288"/>
        <w:spacing w:before="6" w:after="0" w:line="219" w:lineRule="exact"/>
        <w:jc w:val="both"/>
        <w:tabs>
          <w:tab w:val="clear" w:pos="288"/>
          <w:tab w:val="decimal" w:pos="288"/>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Goldsmith IR, Lip GY and Patel RL. A prospective study of changes in the quality of life of patients following mitral valve repair and replacement. </w:t>
      </w:r>
      <w:r>
        <w:rPr>
          <w:color w:val="#000000"/>
          <w:sz w:val="19"/>
          <w:lang w:val="en-US"/>
          <w:w w:val="100"/>
          <w:strike w:val="false"/>
          <w:vertAlign w:val="baseline"/>
          <w:rFonts w:ascii="Times New Roman" w:hAnsi="Times New Roman" w:eastAsia="Times New Roman"/>
        </w:rPr>
        <w:t xml:space="preserve">Eur J Cardiothorac Surg </w:t>
      </w:r>
      <w:r>
        <w:rPr>
          <w:color w:val="#000000"/>
          <w:sz w:val="19"/>
          <w:lang w:val="en-US"/>
          <w:w w:val="100"/>
          <w:strike w:val="false"/>
          <w:vertAlign w:val="baseline"/>
          <w:rFonts w:ascii="Times New Roman" w:hAnsi="Times New Roman" w:eastAsia="Times New Roman"/>
        </w:rPr>
        <w:t xml:space="preserve">2001; 20: 949–955.</w:t>
      </w:r>
    </w:p>
    <w:p>
      <w:pPr>
        <w:textAlignment w:val="baseline"/>
        <w:ind w:right="0" w:left="288" w:firstLine="-288"/>
        <w:spacing w:before="8" w:after="0" w:line="219" w:lineRule="exact"/>
        <w:jc w:val="both"/>
        <w:tabs>
          <w:tab w:val="clear" w:pos="288"/>
          <w:tab w:val="decimal" w:pos="288"/>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Hansen TB, Zwisler AD, Berg SK, et al. Exercise-based cardiac rehabilitation after heart valve surgery: Cost analysis of health care use and sick leave. </w:t>
      </w:r>
      <w:r>
        <w:rPr>
          <w:color w:val="#000000"/>
          <w:sz w:val="19"/>
          <w:lang w:val="en-US"/>
          <w:w w:val="100"/>
          <w:strike w:val="false"/>
          <w:vertAlign w:val="baseline"/>
          <w:rFonts w:ascii="Times New Roman" w:hAnsi="Times New Roman" w:eastAsia="Times New Roman"/>
        </w:rPr>
        <w:t xml:space="preserve">Open Heart </w:t>
      </w:r>
      <w:r>
        <w:rPr>
          <w:color w:val="#000000"/>
          <w:sz w:val="19"/>
          <w:lang w:val="en-US"/>
          <w:w w:val="100"/>
          <w:strike w:val="false"/>
          <w:vertAlign w:val="baseline"/>
          <w:rFonts w:ascii="Times New Roman" w:hAnsi="Times New Roman" w:eastAsia="Times New Roman"/>
        </w:rPr>
        <w:t xml:space="preserve">2015; 2: 1.</w:t>
      </w:r>
    </w:p>
    <w:p>
      <w:pPr>
        <w:textAlignment w:val="baseline"/>
        <w:ind w:right="0" w:left="432" w:firstLine="-360"/>
        <w:spacing w:before="1" w:after="0" w:line="218" w:lineRule="exact"/>
        <w:jc w:val="both"/>
        <w:tabs>
          <w:tab w:val="clear" w:pos="360"/>
          <w:tab w:val="decimal" w:pos="432"/>
        </w:tabs>
        <w:numPr>
          <w:ilvl w:val="0"/>
          <w:numId w:val="2"/>
        </w:numPr>
        <w:rPr>
          <w:color w:val="#000000"/>
          <w:sz w:val="19"/>
          <w:lang w:val="en-US"/>
          <w:spacing w:val="-2"/>
          <w:w w:val="100"/>
          <w:strike w:val="false"/>
          <w:vertAlign w:val="baseline"/>
          <w:rFonts w:ascii="Times New Roman" w:hAnsi="Times New Roman" w:eastAsia="Times New Roman"/>
        </w:rPr>
      </w:pPr>
      <w:r>
        <w:br w:type="column"/>
      </w:r>
      <w:r>
        <w:rPr>
          <w:color w:val="#000000"/>
          <w:sz w:val="19"/>
          <w:lang w:val="en-US"/>
          <w:spacing w:val="-2"/>
          <w:w w:val="100"/>
          <w:strike w:val="false"/>
          <w:vertAlign w:val="baseline"/>
          <w:rFonts w:ascii="Times New Roman" w:hAnsi="Times New Roman" w:eastAsia="Times New Roman"/>
        </w:rPr>
        <w:t xml:space="preserve">Sibilitz KL, Berg SK, Hansen TB, et al. Effect of com</w:t>
        <w:softHyphen/>
      </w:r>
      <w:r>
        <w:rPr>
          <w:color w:val="#000000"/>
          <w:sz w:val="19"/>
          <w:lang w:val="en-US"/>
          <w:spacing w:val="-2"/>
          <w:w w:val="100"/>
          <w:strike w:val="false"/>
          <w:vertAlign w:val="baseline"/>
          <w:rFonts w:ascii="Times New Roman" w:hAnsi="Times New Roman" w:eastAsia="Times New Roman"/>
        </w:rPr>
        <w:t xml:space="preserve">prehensive cardiac rehabilitation after heart valve surgery (CopenHeartVR): Study protocol for a randomised clin</w:t>
        <w:softHyphen/>
      </w:r>
      <w:r>
        <w:rPr>
          <w:color w:val="#000000"/>
          <w:sz w:val="19"/>
          <w:lang w:val="en-US"/>
          <w:spacing w:val="-2"/>
          <w:w w:val="100"/>
          <w:strike w:val="false"/>
          <w:vertAlign w:val="baseline"/>
          <w:rFonts w:ascii="Times New Roman" w:hAnsi="Times New Roman" w:eastAsia="Times New Roman"/>
        </w:rPr>
        <w:t xml:space="preserve">ical trial. </w:t>
      </w:r>
      <w:r>
        <w:rPr>
          <w:color w:val="#000000"/>
          <w:sz w:val="19"/>
          <w:lang w:val="en-US"/>
          <w:spacing w:val="-2"/>
          <w:w w:val="100"/>
          <w:strike w:val="false"/>
          <w:vertAlign w:val="baseline"/>
          <w:rFonts w:ascii="Times New Roman" w:hAnsi="Times New Roman" w:eastAsia="Times New Roman"/>
        </w:rPr>
        <w:t xml:space="preserve">Trials </w:t>
      </w:r>
      <w:r>
        <w:rPr>
          <w:color w:val="#000000"/>
          <w:sz w:val="19"/>
          <w:lang w:val="en-US"/>
          <w:spacing w:val="-2"/>
          <w:w w:val="100"/>
          <w:strike w:val="false"/>
          <w:vertAlign w:val="baseline"/>
          <w:rFonts w:ascii="Times New Roman" w:hAnsi="Times New Roman" w:eastAsia="Times New Roman"/>
        </w:rPr>
        <w:t xml:space="preserve">2013; 14: 104.</w:t>
      </w:r>
    </w:p>
    <w:p>
      <w:pPr>
        <w:textAlignment w:val="baseline"/>
        <w:ind w:right="0" w:left="432" w:firstLine="-360"/>
        <w:spacing w:before="0" w:after="0" w:line="219" w:lineRule="exact"/>
        <w:jc w:val="both"/>
        <w:tabs>
          <w:tab w:val="clear" w:pos="360"/>
          <w:tab w:val="decimal" w:pos="432"/>
        </w:tabs>
        <w:numPr>
          <w:ilvl w:val="0"/>
          <w:numId w:val="2"/>
        </w:numPr>
        <w:rPr>
          <w:color w:val="#000000"/>
          <w:sz w:val="19"/>
          <w:lang w:val="en-US"/>
          <w:spacing w:val="-1"/>
          <w:w w:val="100"/>
          <w:strike w:val="false"/>
          <w:vertAlign w:val="baseline"/>
          <w:rFonts w:ascii="Times New Roman" w:hAnsi="Times New Roman" w:eastAsia="Times New Roman"/>
        </w:rPr>
      </w:pPr>
      <w:r>
        <w:rPr>
          <w:color w:val="#000000"/>
          <w:sz w:val="19"/>
          <w:lang w:val="en-US"/>
          <w:spacing w:val="-1"/>
          <w:w w:val="100"/>
          <w:strike w:val="false"/>
          <w:vertAlign w:val="baseline"/>
          <w:rFonts w:ascii="Times New Roman" w:hAnsi="Times New Roman" w:eastAsia="Times New Roman"/>
        </w:rPr>
        <w:t xml:space="preserve">Sibilitz KL, Berg SK, Rasmussen TB, et al. Cardiac rehabilitation increases physical capacity but not mental health after heart valve surgery: Results of the rando</w:t>
        <w:softHyphen/>
      </w:r>
      <w:r>
        <w:rPr>
          <w:color w:val="#000000"/>
          <w:sz w:val="19"/>
          <w:lang w:val="en-US"/>
          <w:spacing w:val="-1"/>
          <w:w w:val="100"/>
          <w:strike w:val="false"/>
          <w:vertAlign w:val="baseline"/>
          <w:rFonts w:ascii="Times New Roman" w:hAnsi="Times New Roman" w:eastAsia="Times New Roman"/>
        </w:rPr>
        <w:t xml:space="preserve">mised CopenHeart</w:t>
      </w:r>
      <w:r>
        <w:rPr>
          <w:color w:val="#000000"/>
          <w:sz w:val="13"/>
          <w:lang w:val="en-US"/>
          <w:spacing w:val="-1"/>
          <w:w w:val="100"/>
          <w:strike w:val="false"/>
          <w:vertAlign w:val="baseline"/>
          <w:rFonts w:ascii="Times New Roman" w:hAnsi="Times New Roman" w:eastAsia="Times New Roman"/>
        </w:rPr>
        <w:t xml:space="preserve">VR </w:t>
      </w:r>
      <w:r>
        <w:rPr>
          <w:color w:val="#000000"/>
          <w:sz w:val="19"/>
          <w:lang w:val="en-US"/>
          <w:spacing w:val="-1"/>
          <w:w w:val="100"/>
          <w:strike w:val="false"/>
          <w:vertAlign w:val="baseline"/>
          <w:rFonts w:ascii="Times New Roman" w:hAnsi="Times New Roman" w:eastAsia="Times New Roman"/>
        </w:rPr>
        <w:t xml:space="preserve">trial. </w:t>
      </w:r>
      <w:r>
        <w:rPr>
          <w:color w:val="#000000"/>
          <w:sz w:val="19"/>
          <w:lang w:val="en-US"/>
          <w:spacing w:val="-1"/>
          <w:w w:val="100"/>
          <w:strike w:val="false"/>
          <w:vertAlign w:val="baseline"/>
          <w:rFonts w:ascii="Times New Roman" w:hAnsi="Times New Roman" w:eastAsia="Times New Roman"/>
        </w:rPr>
        <w:t xml:space="preserve">Heart </w:t>
      </w:r>
      <w:r>
        <w:rPr>
          <w:color w:val="#000000"/>
          <w:sz w:val="19"/>
          <w:lang w:val="en-US"/>
          <w:spacing w:val="-1"/>
          <w:w w:val="100"/>
          <w:strike w:val="false"/>
          <w:vertAlign w:val="baseline"/>
          <w:rFonts w:ascii="Times New Roman" w:hAnsi="Times New Roman" w:eastAsia="Times New Roman"/>
        </w:rPr>
        <w:t xml:space="preserve">2016; 102: 1995–2003.</w:t>
      </w:r>
    </w:p>
    <w:p>
      <w:pPr>
        <w:textAlignment w:val="baseline"/>
        <w:ind w:right="0" w:left="432" w:firstLine="-360"/>
        <w:spacing w:before="0" w:after="0" w:line="218" w:lineRule="exact"/>
        <w:jc w:val="both"/>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Butchart EG, Gohlke-Bãrwolf C, Antunes MJ, et al. Recommendations for the management of patients after heart valve surgery. </w:t>
      </w:r>
      <w:r>
        <w:rPr>
          <w:color w:val="#000000"/>
          <w:sz w:val="19"/>
          <w:lang w:val="en-US"/>
          <w:w w:val="100"/>
          <w:strike w:val="false"/>
          <w:vertAlign w:val="baseline"/>
          <w:rFonts w:ascii="Times New Roman" w:hAnsi="Times New Roman" w:eastAsia="Times New Roman"/>
        </w:rPr>
        <w:t xml:space="preserve">Eur Heart J </w:t>
      </w:r>
      <w:r>
        <w:rPr>
          <w:color w:val="#000000"/>
          <w:sz w:val="19"/>
          <w:lang w:val="en-US"/>
          <w:w w:val="100"/>
          <w:strike w:val="false"/>
          <w:vertAlign w:val="baseline"/>
          <w:rFonts w:ascii="Times New Roman" w:hAnsi="Times New Roman" w:eastAsia="Times New Roman"/>
        </w:rPr>
        <w:t xml:space="preserve">2005; 26: 2463–2471.</w:t>
      </w:r>
    </w:p>
    <w:p>
      <w:pPr>
        <w:textAlignment w:val="baseline"/>
        <w:ind w:right="0" w:left="432" w:firstLine="-360"/>
        <w:spacing w:before="0" w:after="0" w:line="218" w:lineRule="exact"/>
        <w:jc w:val="both"/>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Frick KD. Microcosting quantity data collection meth</w:t>
        <w:softHyphen/>
      </w:r>
      <w:r>
        <w:rPr>
          <w:color w:val="#000000"/>
          <w:sz w:val="19"/>
          <w:lang w:val="en-US"/>
          <w:w w:val="100"/>
          <w:strike w:val="false"/>
          <w:vertAlign w:val="baseline"/>
          <w:rFonts w:ascii="Times New Roman" w:hAnsi="Times New Roman" w:eastAsia="Times New Roman"/>
        </w:rPr>
        <w:t xml:space="preserve">ods. </w:t>
      </w:r>
      <w:r>
        <w:rPr>
          <w:color w:val="#000000"/>
          <w:sz w:val="19"/>
          <w:lang w:val="en-US"/>
          <w:w w:val="100"/>
          <w:strike w:val="false"/>
          <w:vertAlign w:val="baseline"/>
          <w:rFonts w:ascii="Times New Roman" w:hAnsi="Times New Roman" w:eastAsia="Times New Roman"/>
        </w:rPr>
        <w:t xml:space="preserve">Med Care </w:t>
      </w:r>
      <w:r>
        <w:rPr>
          <w:color w:val="#000000"/>
          <w:sz w:val="19"/>
          <w:lang w:val="en-US"/>
          <w:w w:val="100"/>
          <w:strike w:val="false"/>
          <w:vertAlign w:val="baseline"/>
          <w:rFonts w:ascii="Times New Roman" w:hAnsi="Times New Roman" w:eastAsia="Times New Roman"/>
        </w:rPr>
        <w:t xml:space="preserve">2009; 47(Suppl.): S76–S81.</w:t>
      </w:r>
    </w:p>
    <w:p>
      <w:pPr>
        <w:textAlignment w:val="baseline"/>
        <w:ind w:right="0" w:left="432" w:firstLine="-360"/>
        <w:spacing w:before="0" w:after="0" w:line="219" w:lineRule="exact"/>
        <w:jc w:val="both"/>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Andersen JS, Olivarius NF and Krasnik A. The Danish National Health Service Register. </w:t>
      </w:r>
      <w:r>
        <w:rPr>
          <w:color w:val="#000000"/>
          <w:sz w:val="19"/>
          <w:lang w:val="en-US"/>
          <w:w w:val="100"/>
          <w:strike w:val="false"/>
          <w:vertAlign w:val="baseline"/>
          <w:rFonts w:ascii="Times New Roman" w:hAnsi="Times New Roman" w:eastAsia="Times New Roman"/>
        </w:rPr>
        <w:t xml:space="preserve">Scand J Public Health </w:t>
      </w:r>
      <w:r>
        <w:rPr>
          <w:color w:val="#000000"/>
          <w:sz w:val="19"/>
          <w:lang w:val="en-US"/>
          <w:w w:val="100"/>
          <w:strike w:val="false"/>
          <w:vertAlign w:val="baseline"/>
          <w:rFonts w:ascii="Times New Roman" w:hAnsi="Times New Roman" w:eastAsia="Times New Roman"/>
        </w:rPr>
        <w:t xml:space="preserve">2011; 39(Suppl.): 34–37.</w:t>
      </w:r>
    </w:p>
    <w:p>
      <w:pPr>
        <w:textAlignment w:val="baseline"/>
        <w:ind w:right="0" w:left="432" w:firstLine="-360"/>
        <w:spacing w:before="1" w:after="0" w:line="219" w:lineRule="exact"/>
        <w:jc w:val="both"/>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Lynge E, Sandegaard JL and Rebolj M. The Danish National Patient Register. </w:t>
      </w:r>
      <w:r>
        <w:rPr>
          <w:color w:val="#000000"/>
          <w:sz w:val="19"/>
          <w:lang w:val="en-US"/>
          <w:w w:val="100"/>
          <w:strike w:val="false"/>
          <w:vertAlign w:val="baseline"/>
          <w:rFonts w:ascii="Times New Roman" w:hAnsi="Times New Roman" w:eastAsia="Times New Roman"/>
        </w:rPr>
        <w:t xml:space="preserve">Scand J Public Health </w:t>
      </w:r>
      <w:r>
        <w:rPr>
          <w:color w:val="#000000"/>
          <w:sz w:val="19"/>
          <w:lang w:val="en-US"/>
          <w:w w:val="100"/>
          <w:strike w:val="false"/>
          <w:vertAlign w:val="baseline"/>
          <w:rFonts w:ascii="Times New Roman" w:hAnsi="Times New Roman" w:eastAsia="Times New Roman"/>
        </w:rPr>
        <w:t xml:space="preserve">2011; 39(Suppl.): 30–33.</w:t>
      </w:r>
    </w:p>
    <w:p>
      <w:pPr>
        <w:textAlignment w:val="baseline"/>
        <w:ind w:right="0" w:left="432" w:firstLine="-360"/>
        <w:spacing w:before="1" w:after="0" w:line="219" w:lineRule="exact"/>
        <w:jc w:val="both"/>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Wallach Kildemoes H, Toft Sørensen H and Hallas J. The Danish National Prescription Registry. </w:t>
      </w:r>
      <w:r>
        <w:rPr>
          <w:color w:val="#000000"/>
          <w:sz w:val="19"/>
          <w:lang w:val="en-US"/>
          <w:w w:val="100"/>
          <w:strike w:val="false"/>
          <w:vertAlign w:val="baseline"/>
          <w:rFonts w:ascii="Times New Roman" w:hAnsi="Times New Roman" w:eastAsia="Times New Roman"/>
        </w:rPr>
        <w:t xml:space="preserve">Scand J Public Health </w:t>
      </w:r>
      <w:r>
        <w:rPr>
          <w:color w:val="#000000"/>
          <w:sz w:val="19"/>
          <w:lang w:val="en-US"/>
          <w:w w:val="100"/>
          <w:strike w:val="false"/>
          <w:vertAlign w:val="baseline"/>
          <w:rFonts w:ascii="Times New Roman" w:hAnsi="Times New Roman" w:eastAsia="Times New Roman"/>
        </w:rPr>
        <w:t xml:space="preserve">2011; 39(Suppl.): 38–41.</w:t>
      </w:r>
    </w:p>
    <w:p>
      <w:pPr>
        <w:textAlignment w:val="baseline"/>
        <w:ind w:right="0" w:left="432" w:firstLine="-360"/>
        <w:spacing w:before="3" w:after="0" w:line="219" w:lineRule="exact"/>
        <w:jc w:val="both"/>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WHO Collaborating Centre for Drug Statistics Methodology. Defined daily dose (DDD): Definition and general considerations. </w:t>
      </w:r>
      <w:hyperlink r:id="drId14">
        <w:r>
          <w:rPr>
            <w:color w:val="#0000FF"/>
            <w:sz w:val="19"/>
            <w:lang w:val="en-US"/>
            <w:w w:val="100"/>
            <w:strike w:val="false"/>
            <w:u w:val="single"/>
            <w:vertAlign w:val="baseline"/>
            <w:rFonts w:ascii="Times New Roman" w:hAnsi="Times New Roman" w:eastAsia="Times New Roman"/>
          </w:rPr>
          <w:t xml:space="preserve">http://www.whocc.no/ddd/</w:t>
        </w:r>
      </w:hyperlink>
      <w:r>
        <w:rPr>
          <w:color w:val="#000000"/>
          <w:sz w:val="19"/>
          <w:lang w:val="en-US"/>
          <w:w w:val="100"/>
          <w:strike w:val="false"/>
          <w:vertAlign w:val="baseline"/>
          <w:rFonts w:ascii="Times New Roman" w:hAnsi="Times New Roman" w:eastAsia="Times New Roman"/>
        </w:rPr>
        <w:t xml:space="preserve"> definition_and_general_considera/ (Accessed September 2015).</w:t>
      </w:r>
    </w:p>
    <w:p>
      <w:pPr>
        <w:textAlignment w:val="baseline"/>
        <w:ind w:right="0" w:left="432" w:firstLine="-360"/>
        <w:spacing w:before="1" w:after="0" w:line="219" w:lineRule="exact"/>
        <w:jc w:val="both"/>
        <w:tabs>
          <w:tab w:val="clear" w:pos="360"/>
          <w:tab w:val="decimal" w:pos="432"/>
        </w:tabs>
        <w:numPr>
          <w:ilvl w:val="0"/>
          <w:numId w:val="2"/>
        </w:numPr>
        <w:rPr>
          <w:color w:val="#000000"/>
          <w:sz w:val="19"/>
          <w:lang w:val="en-US"/>
          <w:spacing w:val="-3"/>
          <w:w w:val="100"/>
          <w:strike w:val="false"/>
          <w:vertAlign w:val="baseline"/>
          <w:rFonts w:ascii="Times New Roman" w:hAnsi="Times New Roman" w:eastAsia="Times New Roman"/>
        </w:rPr>
      </w:pPr>
      <w:r>
        <w:rPr>
          <w:color w:val="#000000"/>
          <w:sz w:val="19"/>
          <w:lang w:val="en-US"/>
          <w:spacing w:val="-3"/>
          <w:w w:val="100"/>
          <w:strike w:val="false"/>
          <w:vertAlign w:val="baseline"/>
          <w:rFonts w:ascii="Times New Roman" w:hAnsi="Times New Roman" w:eastAsia="Times New Roman"/>
        </w:rPr>
        <w:t xml:space="preserve">Stapelfeldt C, Jensen C, Andersen N, et al. Validation of sick leave measures: Self-reported sick leave and sickness benefit data from a Danish national register compared to multiple workplace-registered sick leave spells in a Danish municipality. </w:t>
      </w:r>
      <w:r>
        <w:rPr>
          <w:color w:val="#000000"/>
          <w:sz w:val="19"/>
          <w:lang w:val="en-US"/>
          <w:spacing w:val="-3"/>
          <w:w w:val="100"/>
          <w:strike w:val="false"/>
          <w:vertAlign w:val="baseline"/>
          <w:rFonts w:ascii="Times New Roman" w:hAnsi="Times New Roman" w:eastAsia="Times New Roman"/>
        </w:rPr>
        <w:t xml:space="preserve">BMC Public Health </w:t>
      </w:r>
      <w:r>
        <w:rPr>
          <w:color w:val="#000000"/>
          <w:sz w:val="19"/>
          <w:lang w:val="en-US"/>
          <w:spacing w:val="-3"/>
          <w:w w:val="100"/>
          <w:strike w:val="false"/>
          <w:vertAlign w:val="baseline"/>
          <w:rFonts w:ascii="Times New Roman" w:hAnsi="Times New Roman" w:eastAsia="Times New Roman"/>
        </w:rPr>
        <w:t xml:space="preserve">2012; 12: 661.</w:t>
      </w:r>
    </w:p>
    <w:p>
      <w:pPr>
        <w:textAlignment w:val="baseline"/>
        <w:ind w:right="0" w:left="432" w:firstLine="-360"/>
        <w:spacing w:before="0" w:after="0" w:line="219" w:lineRule="exact"/>
        <w:jc w:val="both"/>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Devlin NJ and Krabbe PFM. The development of new research methods for the valuation of EQ-5D-5L. </w:t>
      </w:r>
      <w:r>
        <w:rPr>
          <w:color w:val="#000000"/>
          <w:sz w:val="19"/>
          <w:lang w:val="en-US"/>
          <w:w w:val="100"/>
          <w:strike w:val="false"/>
          <w:vertAlign w:val="baseline"/>
          <w:rFonts w:ascii="Times New Roman" w:hAnsi="Times New Roman" w:eastAsia="Times New Roman"/>
        </w:rPr>
        <w:t xml:space="preserve">Eur J Health Econ </w:t>
      </w:r>
      <w:r>
        <w:rPr>
          <w:color w:val="#000000"/>
          <w:sz w:val="19"/>
          <w:lang w:val="en-US"/>
          <w:w w:val="100"/>
          <w:strike w:val="false"/>
          <w:vertAlign w:val="baseline"/>
          <w:rFonts w:ascii="Times New Roman" w:hAnsi="Times New Roman" w:eastAsia="Times New Roman"/>
        </w:rPr>
        <w:t xml:space="preserve">2013; 14(Suppl.): S1–S3.</w:t>
      </w:r>
    </w:p>
    <w:p>
      <w:pPr>
        <w:textAlignment w:val="baseline"/>
        <w:ind w:right="0" w:left="432" w:firstLine="-360"/>
        <w:spacing w:before="0" w:after="0" w:line="219" w:lineRule="exact"/>
        <w:jc w:val="left"/>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EuroQoL. EQ-5D-5L value sets. </w:t>
      </w:r>
      <w:hyperlink r:id="drId15">
        <w:r>
          <w:rPr>
            <w:color w:val="#0000FF"/>
            <w:sz w:val="19"/>
            <w:lang w:val="en-US"/>
            <w:w w:val="100"/>
            <w:strike w:val="false"/>
            <w:u w:val="single"/>
            <w:vertAlign w:val="baseline"/>
            <w:rFonts w:ascii="Times New Roman" w:hAnsi="Times New Roman" w:eastAsia="Times New Roman"/>
          </w:rPr>
          <w:t xml:space="preserve">http://www.euroqol</w:t>
        </w:r>
      </w:hyperlink>
      <w:r>
        <w:rPr>
          <w:color w:val="#000000"/>
          <w:sz w:val="19"/>
          <w:lang w:val="en-US"/>
          <w:w w:val="100"/>
          <w:strike w:val="false"/>
          <w:vertAlign w:val="baseline"/>
          <w:rFonts w:ascii="Times New Roman" w:hAnsi="Times New Roman" w:eastAsia="Times New Roman"/>
        </w:rPr>
        <w:t xml:space="preserve">. org/about-eq-5d/valuation-of-eq-5d/eq-5d-5l-value-sets. html (Accessed September 2015).</w:t>
      </w:r>
    </w:p>
    <w:p>
      <w:pPr>
        <w:textAlignment w:val="baseline"/>
        <w:ind w:right="0" w:left="432" w:firstLine="-360"/>
        <w:spacing w:before="1" w:after="0" w:line="219" w:lineRule="exact"/>
        <w:jc w:val="both"/>
        <w:tabs>
          <w:tab w:val="clear" w:pos="360"/>
          <w:tab w:val="decimal" w:pos="432"/>
        </w:tabs>
        <w:numPr>
          <w:ilvl w:val="0"/>
          <w:numId w:val="2"/>
        </w:numPr>
        <w:rPr>
          <w:color w:val="#000000"/>
          <w:sz w:val="19"/>
          <w:lang w:val="en-US"/>
          <w:spacing w:val="-2"/>
          <w:w w:val="100"/>
          <w:strike w:val="false"/>
          <w:vertAlign w:val="baseline"/>
          <w:rFonts w:ascii="Times New Roman" w:hAnsi="Times New Roman" w:eastAsia="Times New Roman"/>
        </w:rPr>
      </w:pPr>
      <w:r>
        <w:rPr>
          <w:color w:val="#000000"/>
          <w:sz w:val="19"/>
          <w:lang w:val="en-US"/>
          <w:spacing w:val="-2"/>
          <w:w w:val="100"/>
          <w:strike w:val="false"/>
          <w:vertAlign w:val="baseline"/>
          <w:rFonts w:ascii="Times New Roman" w:hAnsi="Times New Roman" w:eastAsia="Times New Roman"/>
        </w:rPr>
        <w:t xml:space="preserve">Wittrup-Jensen KU, Lauridsen JT, Gudex C, et al. Estimating Danish EQ-5D tariffs using TTO and VAS. In: Norinder A, Pedersen K and Roos P (eds) </w:t>
      </w:r>
      <w:r>
        <w:rPr>
          <w:color w:val="#000000"/>
          <w:sz w:val="19"/>
          <w:lang w:val="en-US"/>
          <w:spacing w:val="-2"/>
          <w:w w:val="100"/>
          <w:strike w:val="false"/>
          <w:vertAlign w:val="baseline"/>
          <w:rFonts w:ascii="Times New Roman" w:hAnsi="Times New Roman" w:eastAsia="Times New Roman"/>
        </w:rPr>
        <w:t xml:space="preserve">Proceedings of the 18th Plenary Meeting of the Euro-Qol Group</w:t>
      </w:r>
      <w:r>
        <w:rPr>
          <w:color w:val="#000000"/>
          <w:sz w:val="19"/>
          <w:lang w:val="en-US"/>
          <w:spacing w:val="-2"/>
          <w:w w:val="100"/>
          <w:strike w:val="false"/>
          <w:vertAlign w:val="baseline"/>
          <w:rFonts w:ascii="Times New Roman" w:hAnsi="Times New Roman" w:eastAsia="Times New Roman"/>
        </w:rPr>
        <w:t xml:space="preserve">, 1st ed. Copenhagen: IHE, The Swedish Institute for Health Economics, 2002, pp.257–295.</w:t>
      </w:r>
    </w:p>
    <w:p>
      <w:pPr>
        <w:textAlignment w:val="baseline"/>
        <w:ind w:right="0" w:left="432" w:firstLine="-360"/>
        <w:spacing w:before="2" w:after="0" w:line="219" w:lineRule="exact"/>
        <w:jc w:val="both"/>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Seaman SR and White IR. Review of inverse probability weighting for dealing with missing data. </w:t>
      </w:r>
      <w:r>
        <w:rPr>
          <w:color w:val="#000000"/>
          <w:sz w:val="19"/>
          <w:lang w:val="en-US"/>
          <w:w w:val="100"/>
          <w:strike w:val="false"/>
          <w:vertAlign w:val="baseline"/>
          <w:rFonts w:ascii="Times New Roman" w:hAnsi="Times New Roman" w:eastAsia="Times New Roman"/>
        </w:rPr>
        <w:t xml:space="preserve">Stat Methods Med Res </w:t>
      </w:r>
      <w:r>
        <w:rPr>
          <w:color w:val="#000000"/>
          <w:sz w:val="19"/>
          <w:lang w:val="en-US"/>
          <w:w w:val="100"/>
          <w:strike w:val="false"/>
          <w:vertAlign w:val="baseline"/>
          <w:rFonts w:ascii="Times New Roman" w:hAnsi="Times New Roman" w:eastAsia="Times New Roman"/>
        </w:rPr>
        <w:t xml:space="preserve">2013; 3: 278–295.</w:t>
      </w:r>
    </w:p>
    <w:p>
      <w:pPr>
        <w:textAlignment w:val="baseline"/>
        <w:ind w:right="0" w:left="432" w:firstLine="-360"/>
        <w:spacing w:before="0" w:after="0" w:line="219" w:lineRule="exact"/>
        <w:jc w:val="both"/>
        <w:tabs>
          <w:tab w:val="clear" w:pos="360"/>
          <w:tab w:val="decimal" w:pos="432"/>
        </w:tabs>
        <w:numPr>
          <w:ilvl w:val="0"/>
          <w:numId w:val="2"/>
        </w:numPr>
        <w:rPr>
          <w:color w:val="#000000"/>
          <w:sz w:val="19"/>
          <w:lang w:val="en-US"/>
          <w:spacing w:val="-2"/>
          <w:w w:val="100"/>
          <w:strike w:val="false"/>
          <w:vertAlign w:val="baseline"/>
          <w:rFonts w:ascii="Times New Roman" w:hAnsi="Times New Roman" w:eastAsia="Times New Roman"/>
        </w:rPr>
      </w:pPr>
      <w:r>
        <w:rPr>
          <w:color w:val="#000000"/>
          <w:sz w:val="19"/>
          <w:lang w:val="en-US"/>
          <w:spacing w:val="-2"/>
          <w:w w:val="100"/>
          <w:strike w:val="false"/>
          <w:vertAlign w:val="baseline"/>
          <w:rFonts w:ascii="Times New Roman" w:hAnsi="Times New Roman" w:eastAsia="Times New Roman"/>
        </w:rPr>
        <w:t xml:space="preserve">Carpenter J and Bithell J. Bootstrap confidence intervals: When, which, what? A practical guide for medical statis</w:t>
        <w:softHyphen/>
      </w:r>
      <w:r>
        <w:rPr>
          <w:color w:val="#000000"/>
          <w:sz w:val="19"/>
          <w:lang w:val="en-US"/>
          <w:spacing w:val="-2"/>
          <w:w w:val="100"/>
          <w:strike w:val="false"/>
          <w:vertAlign w:val="baseline"/>
          <w:rFonts w:ascii="Times New Roman" w:hAnsi="Times New Roman" w:eastAsia="Times New Roman"/>
        </w:rPr>
        <w:t xml:space="preserve">tics. </w:t>
      </w:r>
      <w:r>
        <w:rPr>
          <w:color w:val="#000000"/>
          <w:sz w:val="19"/>
          <w:lang w:val="en-US"/>
          <w:spacing w:val="-2"/>
          <w:w w:val="100"/>
          <w:strike w:val="false"/>
          <w:vertAlign w:val="baseline"/>
          <w:rFonts w:ascii="Times New Roman" w:hAnsi="Times New Roman" w:eastAsia="Times New Roman"/>
        </w:rPr>
        <w:t xml:space="preserve">Stat Med </w:t>
      </w:r>
      <w:r>
        <w:rPr>
          <w:color w:val="#000000"/>
          <w:sz w:val="19"/>
          <w:lang w:val="en-US"/>
          <w:spacing w:val="-2"/>
          <w:w w:val="100"/>
          <w:strike w:val="false"/>
          <w:vertAlign w:val="baseline"/>
          <w:rFonts w:ascii="Times New Roman" w:hAnsi="Times New Roman" w:eastAsia="Times New Roman"/>
        </w:rPr>
        <w:t xml:space="preserve">2000; 19: 1141–1165.</w:t>
      </w:r>
    </w:p>
    <w:p>
      <w:pPr>
        <w:textAlignment w:val="baseline"/>
        <w:ind w:right="0" w:left="432" w:firstLine="-360"/>
        <w:spacing w:before="3" w:after="0" w:line="219" w:lineRule="exact"/>
        <w:jc w:val="both"/>
        <w:tabs>
          <w:tab w:val="clear" w:pos="360"/>
          <w:tab w:val="decimal" w:pos="432"/>
        </w:tabs>
        <w:numPr>
          <w:ilvl w:val="0"/>
          <w:numId w:val="2"/>
        </w:numPr>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Manca A, Hawkins N and Sculpher MJ. Estimating mean QALYs in trial-based cost-effectiveness analysis: the importance of controlling for baseline utility. </w:t>
      </w:r>
      <w:r>
        <w:rPr>
          <w:color w:val="#000000"/>
          <w:sz w:val="19"/>
          <w:lang w:val="en-US"/>
          <w:w w:val="100"/>
          <w:strike w:val="false"/>
          <w:vertAlign w:val="baseline"/>
          <w:rFonts w:ascii="Times New Roman" w:hAnsi="Times New Roman" w:eastAsia="Times New Roman"/>
        </w:rPr>
        <w:t xml:space="preserve">Health Econ </w:t>
      </w:r>
      <w:r>
        <w:rPr>
          <w:color w:val="#000000"/>
          <w:sz w:val="19"/>
          <w:lang w:val="en-US"/>
          <w:w w:val="100"/>
          <w:strike w:val="false"/>
          <w:vertAlign w:val="baseline"/>
          <w:rFonts w:ascii="Times New Roman" w:hAnsi="Times New Roman" w:eastAsia="Times New Roman"/>
        </w:rPr>
        <w:t xml:space="preserve">2005; 14: 487–496.</w:t>
      </w:r>
    </w:p>
    <w:p>
      <w:pPr>
        <w:textAlignment w:val="baseline"/>
        <w:ind w:right="0" w:left="432" w:firstLine="-360"/>
        <w:spacing w:before="0" w:after="0" w:line="219" w:lineRule="exact"/>
        <w:jc w:val="both"/>
        <w:tabs>
          <w:tab w:val="clear" w:pos="360"/>
          <w:tab w:val="decimal" w:pos="432"/>
        </w:tabs>
        <w:numPr>
          <w:ilvl w:val="0"/>
          <w:numId w:val="2"/>
        </w:numPr>
        <w:rPr>
          <w:color w:val="#000000"/>
          <w:sz w:val="19"/>
          <w:lang w:val="en-US"/>
          <w:spacing w:val="-2"/>
          <w:w w:val="100"/>
          <w:strike w:val="false"/>
          <w:vertAlign w:val="baseline"/>
          <w:rFonts w:ascii="Times New Roman" w:hAnsi="Times New Roman" w:eastAsia="Times New Roman"/>
        </w:rPr>
      </w:pPr>
      <w:r>
        <w:rPr>
          <w:color w:val="#000000"/>
          <w:sz w:val="19"/>
          <w:lang w:val="en-US"/>
          <w:spacing w:val="-2"/>
          <w:w w:val="100"/>
          <w:strike w:val="false"/>
          <w:vertAlign w:val="baseline"/>
          <w:rFonts w:ascii="Times New Roman" w:hAnsi="Times New Roman" w:eastAsia="Times New Roman"/>
        </w:rPr>
        <w:t xml:space="preserve">Fenwick E, O’Brien BJ and Briggs A. Cost-effectiveness acceptability curves – Facts, fallacies and frequently asked questions. </w:t>
      </w:r>
      <w:r>
        <w:rPr>
          <w:color w:val="#000000"/>
          <w:sz w:val="19"/>
          <w:lang w:val="en-US"/>
          <w:spacing w:val="-2"/>
          <w:w w:val="100"/>
          <w:strike w:val="false"/>
          <w:vertAlign w:val="baseline"/>
          <w:rFonts w:ascii="Times New Roman" w:hAnsi="Times New Roman" w:eastAsia="Times New Roman"/>
        </w:rPr>
        <w:t xml:space="preserve">Health Econ </w:t>
      </w:r>
      <w:r>
        <w:rPr>
          <w:color w:val="#000000"/>
          <w:sz w:val="19"/>
          <w:lang w:val="en-US"/>
          <w:spacing w:val="-2"/>
          <w:w w:val="100"/>
          <w:strike w:val="false"/>
          <w:vertAlign w:val="baseline"/>
          <w:rFonts w:ascii="Times New Roman" w:hAnsi="Times New Roman" w:eastAsia="Times New Roman"/>
        </w:rPr>
        <w:t xml:space="preserve">2004; 13: 405–415.</w:t>
      </w:r>
    </w:p>
    <w:p>
      <w:pPr>
        <w:textAlignment w:val="baseline"/>
        <w:ind w:right="0" w:left="432" w:firstLine="-360"/>
        <w:spacing w:before="0" w:after="0" w:line="219" w:lineRule="exact"/>
        <w:jc w:val="both"/>
        <w:tabs>
          <w:tab w:val="clear" w:pos="360"/>
          <w:tab w:val="decimal" w:pos="432"/>
        </w:tabs>
        <w:numPr>
          <w:ilvl w:val="0"/>
          <w:numId w:val="2"/>
        </w:numPr>
        <w:rPr>
          <w:color w:val="#000000"/>
          <w:sz w:val="19"/>
          <w:lang w:val="en-US"/>
          <w:spacing w:val="-1"/>
          <w:w w:val="100"/>
          <w:strike w:val="false"/>
          <w:vertAlign w:val="baseline"/>
          <w:rFonts w:ascii="Times New Roman" w:hAnsi="Times New Roman" w:eastAsia="Times New Roman"/>
        </w:rPr>
      </w:pPr>
      <w:r>
        <w:rPr>
          <w:color w:val="#000000"/>
          <w:sz w:val="19"/>
          <w:lang w:val="en-US"/>
          <w:spacing w:val="-1"/>
          <w:w w:val="100"/>
          <w:strike w:val="false"/>
          <w:vertAlign w:val="baseline"/>
          <w:rFonts w:ascii="Times New Roman" w:hAnsi="Times New Roman" w:eastAsia="Times New Roman"/>
        </w:rPr>
        <w:t xml:space="preserve">Yu CM, Lau CP, Chau J, et al. A short course of cardiac rehabilitation programme is highly cost effective in improving long-term quality of life in patients with</w:t>
      </w:r>
    </w:p>
    <w:p>
      <w:pPr>
        <w:sectPr>
          <w:pgSz w:w="11909" w:h="15874" w:orient="portrait"/>
          <w:type w:val="nextPage"/>
          <w:textDirection w:val="lrTb"/>
          <w:cols w:sep="0" w:num="2" w:space="0" w:equalWidth="0">
            <w:col w:w="4728" w:space="233"/>
            <w:col w:w="4728" w:space="0"/>
          </w:cols>
          <w:pgMar w:bottom="932" w:top="1366" w:right="912" w:left="1248" w:header="720" w:footer="720"/>
          <w:titlePg w:val="false"/>
        </w:sectPr>
      </w:pPr>
    </w:p>
    <w:p>
      <w:pPr>
        <w:textAlignment w:val="baseline"/>
        <w:ind w:right="0" w:left="288" w:firstLine="0"/>
        <w:spacing w:before="0" w:after="0" w:line="219" w:lineRule="exact"/>
        <w:jc w:val="both"/>
        <w:rPr>
          <w:color w:val="#000000"/>
          <w:sz w:val="19"/>
          <w:lang w:val="en-US"/>
          <w:w w:val="100"/>
          <w:strike w:val="false"/>
          <w:vertAlign w:val="baseline"/>
          <w:rFonts w:ascii="Times New Roman" w:hAnsi="Times New Roman" w:eastAsia="Times New Roman"/>
        </w:rPr>
      </w:pPr>
      <w:r>
        <w:pict>
          <v:shapetype id="_x0000_t28" coordsize="21600,21600" o:spt="202" path="m,l,21600r21600,l21600,xe">
            <v:stroke joinstyle="miter"/>
            <v:path gradientshapeok="t" o:connecttype="rect"/>
          </v:shapetype>
          <v:shape id="_x0000_s27" type="#_x0000_t28" filled="f" stroked="f" style="position:absolute;width:484.45pt;height:12.55pt;z-index:-973;margin-left:49.45pt;margin-top:3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6" w:after="3" w:line="221" w:lineRule="exact"/>
                    <w:jc w:val="left"/>
                    <w:tabs>
                      <w:tab w:val="left" w:leader="none" w:pos="5976"/>
                    </w:tabs>
                    <w:rPr>
                      <w:color w:val="#000000"/>
                      <w:sz w:val="22"/>
                      <w:lang w:val="en-US"/>
                      <w:w w:val="100"/>
                      <w:strike w:val="false"/>
                      <w:vertAlign w:val="baseline"/>
                      <w:rFonts w:ascii="Arial Narrow" w:hAnsi="Arial Narrow" w:eastAsia="Arial Narrow"/>
                    </w:rPr>
                  </w:pPr>
                  <w:r>
                    <w:rPr>
                      <w:color w:val="#000000"/>
                      <w:sz w:val="22"/>
                      <w:lang w:val="en-US"/>
                      <w:w w:val="100"/>
                      <w:strike w:val="false"/>
                      <w:vertAlign w:val="baseline"/>
                      <w:rFonts w:ascii="Arial Narrow" w:hAnsi="Arial Narrow" w:eastAsia="Arial Narrow"/>
                    </w:rPr>
                    <w:t xml:space="preserve">10	</w:t>
                  </w:r>
                  <w:r>
                    <w:rPr>
                      <w:color w:val="#000000"/>
                      <w:sz w:val="22"/>
                      <w:lang w:val="en-US"/>
                      <w:w w:val="100"/>
                      <w:strike w:val="false"/>
                      <w:vertAlign w:val="baseline"/>
                      <w:rFonts w:ascii="Arial Narrow" w:hAnsi="Arial Narrow" w:eastAsia="Arial Narrow"/>
                    </w:rPr>
                    <w:t xml:space="preserve">European Journal of Preventive Cardiology 0(00)</w:t>
                  </w:r>
                </w:p>
              </w:txbxContent>
            </v:textbox>
          </v:shape>
        </w:pict>
      </w:r>
      <w:r>
        <w:pict>
          <v:line strokeweight="0.95pt" strokecolor="#000000" from="49.45pt,53.5pt" to="533.1pt,53.5pt" style="position:absolute;mso-position-horizontal-relative:page;mso-position-vertical-relative:page;">
            <v:stroke dashstyle="solid"/>
          </v:line>
        </w:pict>
      </w:r>
      <w:r>
        <w:rPr>
          <w:color w:val="#000000"/>
          <w:sz w:val="19"/>
          <w:lang w:val="en-US"/>
          <w:w w:val="100"/>
          <w:strike w:val="false"/>
          <w:vertAlign w:val="baseline"/>
          <w:rFonts w:ascii="Times New Roman" w:hAnsi="Times New Roman" w:eastAsia="Times New Roman"/>
        </w:rPr>
        <w:t xml:space="preserve">recent myocardial infarction or percutaneous coronary intervention. </w:t>
      </w:r>
      <w:r>
        <w:rPr>
          <w:color w:val="#000000"/>
          <w:sz w:val="19"/>
          <w:lang w:val="en-US"/>
          <w:w w:val="100"/>
          <w:strike w:val="false"/>
          <w:vertAlign w:val="baseline"/>
          <w:rFonts w:ascii="Times New Roman" w:hAnsi="Times New Roman" w:eastAsia="Times New Roman"/>
        </w:rPr>
        <w:t xml:space="preserve">Arch Phys Med Rehabil </w:t>
      </w:r>
      <w:r>
        <w:rPr>
          <w:color w:val="#000000"/>
          <w:sz w:val="19"/>
          <w:lang w:val="en-US"/>
          <w:w w:val="100"/>
          <w:strike w:val="false"/>
          <w:vertAlign w:val="baseline"/>
          <w:rFonts w:ascii="Times New Roman" w:hAnsi="Times New Roman" w:eastAsia="Times New Roman"/>
        </w:rPr>
        <w:t xml:space="preserve">2004; 85: 1915–1922.</w:t>
      </w:r>
    </w:p>
    <w:p>
      <w:pPr>
        <w:textAlignment w:val="baseline"/>
        <w:ind w:right="0" w:left="288" w:firstLine="-288"/>
        <w:spacing w:before="1" w:after="0" w:line="220" w:lineRule="exact"/>
        <w:jc w:val="both"/>
        <w:rPr>
          <w:color w:val="#000000"/>
          <w:sz w:val="19"/>
          <w:lang w:val="en-US"/>
          <w:w w:val="100"/>
          <w:strike w:val="false"/>
          <w:vertAlign w:val="baseline"/>
          <w:rFonts w:ascii="Times New Roman" w:hAnsi="Times New Roman" w:eastAsia="Times New Roman"/>
        </w:rPr>
      </w:pPr>
      <w:r>
        <w:rPr>
          <w:color w:val="#000000"/>
          <w:sz w:val="19"/>
          <w:lang w:val="en-US"/>
          <w:w w:val="100"/>
          <w:strike w:val="false"/>
          <w:vertAlign w:val="baseline"/>
          <w:rFonts w:ascii="Times New Roman" w:hAnsi="Times New Roman" w:eastAsia="Times New Roman"/>
        </w:rPr>
        <w:t xml:space="preserve">26. Oldridge N, Furlong W, Feeny D, et al. Economic evalu</w:t>
        <w:softHyphen/>
      </w:r>
      <w:r>
        <w:rPr>
          <w:color w:val="#000000"/>
          <w:sz w:val="19"/>
          <w:lang w:val="en-US"/>
          <w:w w:val="100"/>
          <w:strike w:val="false"/>
          <w:vertAlign w:val="baseline"/>
          <w:rFonts w:ascii="Times New Roman" w:hAnsi="Times New Roman" w:eastAsia="Times New Roman"/>
        </w:rPr>
        <w:t xml:space="preserve">ation of cardiac rehabilitation soon after acute myocar</w:t>
        <w:softHyphen/>
      </w:r>
      <w:r>
        <w:rPr>
          <w:color w:val="#000000"/>
          <w:sz w:val="19"/>
          <w:lang w:val="en-US"/>
          <w:w w:val="100"/>
          <w:strike w:val="false"/>
          <w:vertAlign w:val="baseline"/>
          <w:rFonts w:ascii="Times New Roman" w:hAnsi="Times New Roman" w:eastAsia="Times New Roman"/>
        </w:rPr>
        <w:t xml:space="preserve">dial infarction. </w:t>
      </w:r>
      <w:r>
        <w:rPr>
          <w:color w:val="#000000"/>
          <w:sz w:val="19"/>
          <w:lang w:val="en-US"/>
          <w:w w:val="100"/>
          <w:strike w:val="false"/>
          <w:vertAlign w:val="baseline"/>
          <w:rFonts w:ascii="Times New Roman" w:hAnsi="Times New Roman" w:eastAsia="Times New Roman"/>
        </w:rPr>
        <w:t xml:space="preserve">Am J Cardiol </w:t>
      </w:r>
      <w:r>
        <w:rPr>
          <w:color w:val="#000000"/>
          <w:sz w:val="19"/>
          <w:lang w:val="en-US"/>
          <w:w w:val="100"/>
          <w:strike w:val="false"/>
          <w:vertAlign w:val="baseline"/>
          <w:rFonts w:ascii="Times New Roman" w:hAnsi="Times New Roman" w:eastAsia="Times New Roman"/>
        </w:rPr>
        <w:t xml:space="preserve">1993; 72: 154–161.</w:t>
      </w:r>
    </w:p>
    <w:p>
      <w:pPr>
        <w:textAlignment w:val="baseline"/>
        <w:ind w:right="0" w:left="288" w:firstLine="-288"/>
        <w:spacing w:before="13" w:after="0" w:line="217" w:lineRule="exact"/>
        <w:jc w:val="both"/>
        <w:rPr>
          <w:color w:val="#000000"/>
          <w:sz w:val="19"/>
          <w:lang w:val="en-US"/>
          <w:w w:val="100"/>
          <w:strike w:val="false"/>
          <w:vertAlign w:val="baseline"/>
          <w:rFonts w:ascii="Times New Roman" w:hAnsi="Times New Roman" w:eastAsia="Times New Roman"/>
        </w:rPr>
      </w:pPr>
      <w:r>
        <w:br w:type="column"/>
      </w:r>
      <w:r>
        <w:rPr>
          <w:color w:val="#000000"/>
          <w:sz w:val="19"/>
          <w:lang w:val="en-US"/>
          <w:w w:val="100"/>
          <w:strike w:val="false"/>
          <w:vertAlign w:val="baseline"/>
          <w:rFonts w:ascii="Times New Roman" w:hAnsi="Times New Roman" w:eastAsia="Times New Roman"/>
        </w:rPr>
        <w:t xml:space="preserve">27. Hansen TB, Berg SK, Sibilitz LK, et al. Availability of, referral to and participation in exercise-based cardiac rehabilitation after heart valve surgery: Results from the national CopenHeart survey. </w:t>
      </w:r>
      <w:r>
        <w:rPr>
          <w:color w:val="#000000"/>
          <w:sz w:val="19"/>
          <w:lang w:val="en-US"/>
          <w:w w:val="100"/>
          <w:strike w:val="false"/>
          <w:vertAlign w:val="baseline"/>
          <w:rFonts w:ascii="Times New Roman" w:hAnsi="Times New Roman" w:eastAsia="Times New Roman"/>
        </w:rPr>
        <w:t xml:space="preserve">Eur J Prev Cardiol </w:t>
      </w:r>
      <w:r>
        <w:rPr>
          <w:color w:val="#000000"/>
          <w:sz w:val="19"/>
          <w:lang w:val="en-US"/>
          <w:w w:val="100"/>
          <w:strike w:val="false"/>
          <w:vertAlign w:val="baseline"/>
          <w:rFonts w:ascii="Times New Roman" w:hAnsi="Times New Roman" w:eastAsia="Times New Roman"/>
        </w:rPr>
        <w:t xml:space="preserve">2015; 22: 6170–6718.</w:t>
      </w:r>
    </w:p>
    <w:sectPr>
      <w:pgSz w:w="11909" w:h="15874" w:orient="portrait"/>
      <w:type w:val="nextPage"/>
      <w:textDirection w:val="lrTb"/>
      <w:cols w:sep="0" w:num="2" w:space="0" w:equalWidth="0">
        <w:col w:w="4728" w:space="233"/>
        <w:col w:w="4728" w:space="0"/>
      </w:cols>
      <w:pgMar w:bottom="12768" w:top="1363" w:right="1171" w:left="989"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Courier New">
    <w:charset w:val="00"/>
    <w:pitch w:val="fixed"/>
    <w:family w:val="modern"/>
    <w:panose1 w:val="02020603050405020304"/>
  </w:font>
  <w:font w:name="Arial Narrow">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decimal"/>
      <w:lvlText w:val="%1."/>
      <w:start w:val="1"/>
      <w:lvlJc w:val="left"/>
      <w:pPr>
        <w:ind w:left="720"/>
        <w:tabs>
          <w:tab w:val="decimal" w:pos="288"/>
        </w:tabs>
      </w:pPr>
      <w:rPr>
        <w:color w:val="#000000"/>
        <w:sz w:val="19"/>
        <w:lang w:val="en-US"/>
        <w:w w:val="100"/>
        <w:strike w:val="false"/>
        <w:vertAlign w:val="baseline"/>
        <w:rFonts w:ascii="Times New Roman" w:hAnsi="Times New Roman" w:eastAsia="Times New Roman"/>
      </w:rPr>
    </w:lvl>
  </w:abstract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compat>
  <w:compat>
    <w:applyBreakingRules/>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png" Id="drId3" /><Relationship Type="http://schemas.openxmlformats.org/officeDocument/2006/relationships/hyperlink" Target="https://get.adobe.com/reader)." TargetMode="External" Id="drId4" /><Relationship Type="http://schemas.openxmlformats.org/officeDocument/2006/relationships/image" Target="/word/media/image2.png" Id="drId5" /><Relationship Type="http://schemas.openxmlformats.org/officeDocument/2006/relationships/image" Target="/word/media/image3.png" Id="drId6" /><Relationship Type="http://schemas.openxmlformats.org/officeDocument/2006/relationships/image" Target="/word/media/image4.png" Id="drId7" /><Relationship Type="http://schemas.openxmlformats.org/officeDocument/2006/relationships/hyperlink" Target="http://sagepub.co.uk/journalsPermissions.nav" TargetMode="External" Id="drId8" /><Relationship Type="http://schemas.openxmlformats.org/officeDocument/2006/relationships/hyperlink" Target="http://journals.sagepub.com/home/ejpc" TargetMode="External" Id="drId9" /><Relationship Type="http://schemas.openxmlformats.org/officeDocument/2006/relationships/image" Target="/word/media/image5.png" Id="drId10" /><Relationship Type="http://schemas.openxmlformats.org/officeDocument/2006/relationships/hyperlink" Target="mailto:tbh@regionsjaelland.dk" TargetMode="External" Id="drId11" /><Relationship Type="http://schemas.openxmlformats.org/officeDocument/2006/relationships/image" Target="/word/media/image6.png" Id="drId12" /><Relationship Type="http://schemas.openxmlformats.org/officeDocument/2006/relationships/numbering" Target="/word/numbering.xml" Id="drId13" /><Relationship Type="http://schemas.openxmlformats.org/officeDocument/2006/relationships/hyperlink" Target="http://www.whocc.no/ddd/" TargetMode="External" Id="drId14" /><Relationship Type="http://schemas.openxmlformats.org/officeDocument/2006/relationships/hyperlink" Target="http://www.euroqol" TargetMode="External" Id="drId15"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