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10" w:rsidRPr="005D1EBB" w:rsidRDefault="00DB1965" w:rsidP="00D01999">
      <w:pPr>
        <w:pStyle w:val="Title1"/>
        <w:rPr>
          <w:lang w:val="en-US"/>
        </w:rPr>
      </w:pPr>
      <w:r>
        <w:rPr>
          <w:lang w:val="en-US"/>
        </w:rPr>
        <w:t>Ring expansion approach to</w:t>
      </w:r>
      <w:r w:rsidR="007742E8">
        <w:rPr>
          <w:lang w:val="en-US"/>
        </w:rPr>
        <w:t xml:space="preserve"> medium-sized lactams</w:t>
      </w:r>
      <w:r w:rsidR="00C47ABB">
        <w:rPr>
          <w:lang w:val="en-US"/>
        </w:rPr>
        <w:t xml:space="preserve"> </w:t>
      </w:r>
      <w:r>
        <w:rPr>
          <w:lang w:val="en-US"/>
        </w:rPr>
        <w:t xml:space="preserve">and analysis </w:t>
      </w:r>
      <w:r w:rsidR="00A8785B">
        <w:rPr>
          <w:lang w:val="en-US"/>
        </w:rPr>
        <w:t>of their medicinal lead-like</w:t>
      </w:r>
      <w:r>
        <w:rPr>
          <w:lang w:val="en-US"/>
        </w:rPr>
        <w:t xml:space="preserve"> properties</w:t>
      </w:r>
    </w:p>
    <w:p w:rsidR="006D4F77" w:rsidRPr="00E06250" w:rsidRDefault="00967445" w:rsidP="00E06250">
      <w:pPr>
        <w:pStyle w:val="Authors"/>
        <w:sectPr w:rsidR="006D4F77" w:rsidRPr="00E06250" w:rsidSect="0095126A">
          <w:headerReference w:type="even" r:id="rId8"/>
          <w:headerReference w:type="default" r:id="rId9"/>
          <w:footerReference w:type="even" r:id="rId10"/>
          <w:footerReference w:type="default" r:id="rId11"/>
          <w:headerReference w:type="first" r:id="rId12"/>
          <w:footerReference w:type="first" r:id="rId13"/>
          <w:pgSz w:w="11906" w:h="16838" w:code="9"/>
          <w:pgMar w:top="1134" w:right="936" w:bottom="1134" w:left="936" w:header="1021" w:footer="0" w:gutter="0"/>
          <w:cols w:space="425"/>
          <w:docGrid w:linePitch="360"/>
        </w:sectPr>
      </w:pPr>
      <w:r>
        <w:rPr>
          <w:noProof/>
          <w:lang w:eastAsia="en-GB"/>
        </w:rPr>
        <mc:AlternateContent>
          <mc:Choice Requires="wps">
            <w:drawing>
              <wp:anchor distT="180340" distB="0" distL="114300" distR="180340" simplePos="0" relativeHeight="251656704" behindDoc="0" locked="1" layoutInCell="1" allowOverlap="1">
                <wp:simplePos x="0" y="0"/>
                <wp:positionH relativeFrom="column">
                  <wp:posOffset>-81915</wp:posOffset>
                </wp:positionH>
                <wp:positionV relativeFrom="page">
                  <wp:posOffset>8758555</wp:posOffset>
                </wp:positionV>
                <wp:extent cx="3150235" cy="872490"/>
                <wp:effectExtent l="0" t="0" r="0" b="0"/>
                <wp:wrapSquare wrapText="right"/>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872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481" w:rsidRPr="00967445" w:rsidRDefault="00297481" w:rsidP="00967445">
                            <w:pPr>
                              <w:pStyle w:val="Adress"/>
                              <w:pBdr>
                                <w:top w:val="single" w:sz="4" w:space="1" w:color="000000"/>
                              </w:pBdr>
                              <w:rPr>
                                <w:lang w:val="en-GB"/>
                              </w:rPr>
                            </w:pPr>
                            <w:r w:rsidRPr="000D37AC">
                              <w:rPr>
                                <w:lang w:val="en-GB"/>
                              </w:rPr>
                              <w:t>[</w:t>
                            </w:r>
                            <w:proofErr w:type="gramStart"/>
                            <w:r w:rsidRPr="000D37AC">
                              <w:rPr>
                                <w:lang w:val="en-GB"/>
                              </w:rPr>
                              <w:t>a</w:t>
                            </w:r>
                            <w:proofErr w:type="gramEnd"/>
                            <w:r w:rsidRPr="000D37AC">
                              <w:rPr>
                                <w:lang w:val="en-GB"/>
                              </w:rPr>
                              <w:t>]</w:t>
                            </w:r>
                            <w:r w:rsidRPr="000D37AC">
                              <w:rPr>
                                <w:lang w:val="en-GB"/>
                              </w:rPr>
                              <w:tab/>
                            </w:r>
                            <w:r w:rsidRPr="00DA34A6">
                              <w:rPr>
                                <w:lang w:val="en-GB"/>
                              </w:rPr>
                              <w:t>L</w:t>
                            </w:r>
                            <w:r>
                              <w:rPr>
                                <w:lang w:val="en-GB"/>
                              </w:rPr>
                              <w:t>.</w:t>
                            </w:r>
                            <w:r w:rsidR="003B6C77">
                              <w:rPr>
                                <w:lang w:val="en-GB"/>
                              </w:rPr>
                              <w:t xml:space="preserve"> </w:t>
                            </w:r>
                            <w:r w:rsidR="00635D36">
                              <w:rPr>
                                <w:lang w:val="en-GB"/>
                              </w:rPr>
                              <w:t>G.</w:t>
                            </w:r>
                            <w:r w:rsidRPr="00DA34A6">
                              <w:rPr>
                                <w:lang w:val="en-GB"/>
                              </w:rPr>
                              <w:t xml:space="preserve"> Baud, M</w:t>
                            </w:r>
                            <w:r>
                              <w:rPr>
                                <w:lang w:val="en-GB"/>
                              </w:rPr>
                              <w:t>.</w:t>
                            </w:r>
                            <w:r w:rsidRPr="00DA34A6">
                              <w:rPr>
                                <w:lang w:val="en-GB"/>
                              </w:rPr>
                              <w:t xml:space="preserve"> A. Manning, H</w:t>
                            </w:r>
                            <w:r>
                              <w:rPr>
                                <w:lang w:val="en-GB"/>
                              </w:rPr>
                              <w:t>.</w:t>
                            </w:r>
                            <w:r w:rsidRPr="00DA34A6">
                              <w:rPr>
                                <w:lang w:val="en-GB"/>
                              </w:rPr>
                              <w:t xml:space="preserve"> </w:t>
                            </w:r>
                            <w:r w:rsidR="001604A6">
                              <w:rPr>
                                <w:lang w:val="en-GB"/>
                              </w:rPr>
                              <w:t>L</w:t>
                            </w:r>
                            <w:r w:rsidRPr="00DA34A6">
                              <w:rPr>
                                <w:lang w:val="en-GB"/>
                              </w:rPr>
                              <w:t xml:space="preserve">. </w:t>
                            </w:r>
                            <w:proofErr w:type="spellStart"/>
                            <w:r w:rsidRPr="00DA34A6">
                              <w:rPr>
                                <w:lang w:val="en-GB"/>
                              </w:rPr>
                              <w:t>Arkless</w:t>
                            </w:r>
                            <w:proofErr w:type="spellEnd"/>
                            <w:r w:rsidRPr="00DA34A6">
                              <w:rPr>
                                <w:lang w:val="en-GB"/>
                              </w:rPr>
                              <w:t>, T</w:t>
                            </w:r>
                            <w:r>
                              <w:rPr>
                                <w:lang w:val="en-GB"/>
                              </w:rPr>
                              <w:t>.</w:t>
                            </w:r>
                            <w:r w:rsidRPr="00DA34A6">
                              <w:rPr>
                                <w:lang w:val="en-GB"/>
                              </w:rPr>
                              <w:t xml:space="preserve"> </w:t>
                            </w:r>
                            <w:r w:rsidR="000F173B">
                              <w:rPr>
                                <w:lang w:val="en-GB"/>
                              </w:rPr>
                              <w:t>C</w:t>
                            </w:r>
                            <w:r w:rsidRPr="00DA34A6">
                              <w:rPr>
                                <w:lang w:val="en-GB"/>
                              </w:rPr>
                              <w:t>. Stephens and</w:t>
                            </w:r>
                            <w:r w:rsidRPr="001D474A">
                              <w:rPr>
                                <w:lang w:val="en-GB"/>
                              </w:rPr>
                              <w:t xml:space="preserve"> </w:t>
                            </w:r>
                            <w:proofErr w:type="spellStart"/>
                            <w:r>
                              <w:rPr>
                                <w:lang w:val="en-GB"/>
                              </w:rPr>
                              <w:t>Dr.</w:t>
                            </w:r>
                            <w:proofErr w:type="spellEnd"/>
                            <w:r>
                              <w:rPr>
                                <w:lang w:val="en-GB"/>
                              </w:rPr>
                              <w:t xml:space="preserve"> </w:t>
                            </w:r>
                            <w:r w:rsidRPr="001D474A">
                              <w:rPr>
                                <w:lang w:val="en-GB"/>
                              </w:rPr>
                              <w:t>W</w:t>
                            </w:r>
                            <w:r>
                              <w:rPr>
                                <w:lang w:val="en-GB"/>
                              </w:rPr>
                              <w:t>. P. Unsworth</w:t>
                            </w:r>
                            <w:r>
                              <w:rPr>
                                <w:lang w:val="en-GB"/>
                              </w:rPr>
                              <w:br/>
                              <w:t>University of York</w:t>
                            </w:r>
                            <w:r>
                              <w:rPr>
                                <w:lang w:val="en-GB"/>
                              </w:rPr>
                              <w:br/>
                              <w:t>York, YO24 4PP (UK)</w:t>
                            </w:r>
                            <w:r w:rsidRPr="007E3A49">
                              <w:rPr>
                                <w:lang w:val="en-GB"/>
                              </w:rPr>
                              <w:br/>
                              <w:t xml:space="preserve">E-mail: </w:t>
                            </w:r>
                            <w:r>
                              <w:rPr>
                                <w:lang w:val="en-GB"/>
                              </w:rPr>
                              <w:t>william.unsworth@york.ac.uk</w:t>
                            </w:r>
                          </w:p>
                          <w:p w:rsidR="00297481" w:rsidRPr="007E3A49" w:rsidRDefault="00297481" w:rsidP="00BF14BC">
                            <w:pPr>
                              <w:pStyle w:val="Footnote"/>
                            </w:pPr>
                            <w:r w:rsidRPr="007E3A49">
                              <w:tab/>
                            </w:r>
                            <w:r w:rsidRPr="004532F9">
                              <w:t xml:space="preserve">Supporting information for this article is </w:t>
                            </w:r>
                            <w:r>
                              <w:t>given via a link at the end of the document</w:t>
                            </w:r>
                            <w:proofErr w:type="gramStart"/>
                            <w:r>
                              <w: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5pt;margin-top:689.65pt;width:248.05pt;height:68.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" stroked="f">
                <v:fill opacity="0"/>
                <v:textbox style="mso-fit-shape-to-text:t">
                  <w:txbxContent>
                    <w:p w:rsidR="00297481" w:rsidRPr="00967445" w:rsidRDefault="00297481" w:rsidP="00967445">
                      <w:pPr>
                        <w:pStyle w:val="Adress"/>
                        <w:pBdr>
                          <w:top w:val="single" w:sz="4" w:space="1" w:color="000000"/>
                        </w:pBdr>
                        <w:rPr>
                          <w:lang w:val="en-GB"/>
                        </w:rPr>
                      </w:pPr>
                      <w:r w:rsidRPr="000D37AC">
                        <w:rPr>
                          <w:lang w:val="en-GB"/>
                        </w:rPr>
                        <w:t>[</w:t>
                      </w:r>
                      <w:proofErr w:type="gramStart"/>
                      <w:r w:rsidRPr="000D37AC">
                        <w:rPr>
                          <w:lang w:val="en-GB"/>
                        </w:rPr>
                        <w:t>a</w:t>
                      </w:r>
                      <w:proofErr w:type="gramEnd"/>
                      <w:r w:rsidRPr="000D37AC">
                        <w:rPr>
                          <w:lang w:val="en-GB"/>
                        </w:rPr>
                        <w:t>]</w:t>
                      </w:r>
                      <w:r w:rsidRPr="000D37AC">
                        <w:rPr>
                          <w:lang w:val="en-GB"/>
                        </w:rPr>
                        <w:tab/>
                      </w:r>
                      <w:r w:rsidRPr="00DA34A6">
                        <w:rPr>
                          <w:lang w:val="en-GB"/>
                        </w:rPr>
                        <w:t>L</w:t>
                      </w:r>
                      <w:r>
                        <w:rPr>
                          <w:lang w:val="en-GB"/>
                        </w:rPr>
                        <w:t>.</w:t>
                      </w:r>
                      <w:r w:rsidR="003B6C77">
                        <w:rPr>
                          <w:lang w:val="en-GB"/>
                        </w:rPr>
                        <w:t xml:space="preserve"> </w:t>
                      </w:r>
                      <w:r w:rsidR="00635D36">
                        <w:rPr>
                          <w:lang w:val="en-GB"/>
                        </w:rPr>
                        <w:t>G.</w:t>
                      </w:r>
                      <w:r w:rsidRPr="00DA34A6">
                        <w:rPr>
                          <w:lang w:val="en-GB"/>
                        </w:rPr>
                        <w:t xml:space="preserve"> Baud, M</w:t>
                      </w:r>
                      <w:r>
                        <w:rPr>
                          <w:lang w:val="en-GB"/>
                        </w:rPr>
                        <w:t>.</w:t>
                      </w:r>
                      <w:r w:rsidRPr="00DA34A6">
                        <w:rPr>
                          <w:lang w:val="en-GB"/>
                        </w:rPr>
                        <w:t xml:space="preserve"> A. Manning, H</w:t>
                      </w:r>
                      <w:r>
                        <w:rPr>
                          <w:lang w:val="en-GB"/>
                        </w:rPr>
                        <w:t>.</w:t>
                      </w:r>
                      <w:r w:rsidRPr="00DA34A6">
                        <w:rPr>
                          <w:lang w:val="en-GB"/>
                        </w:rPr>
                        <w:t xml:space="preserve"> </w:t>
                      </w:r>
                      <w:r w:rsidR="001604A6">
                        <w:rPr>
                          <w:lang w:val="en-GB"/>
                        </w:rPr>
                        <w:t>L</w:t>
                      </w:r>
                      <w:r w:rsidRPr="00DA34A6">
                        <w:rPr>
                          <w:lang w:val="en-GB"/>
                        </w:rPr>
                        <w:t xml:space="preserve">. </w:t>
                      </w:r>
                      <w:proofErr w:type="spellStart"/>
                      <w:r w:rsidRPr="00DA34A6">
                        <w:rPr>
                          <w:lang w:val="en-GB"/>
                        </w:rPr>
                        <w:t>Arkless</w:t>
                      </w:r>
                      <w:proofErr w:type="spellEnd"/>
                      <w:r w:rsidRPr="00DA34A6">
                        <w:rPr>
                          <w:lang w:val="en-GB"/>
                        </w:rPr>
                        <w:t>, T</w:t>
                      </w:r>
                      <w:r>
                        <w:rPr>
                          <w:lang w:val="en-GB"/>
                        </w:rPr>
                        <w:t>.</w:t>
                      </w:r>
                      <w:r w:rsidRPr="00DA34A6">
                        <w:rPr>
                          <w:lang w:val="en-GB"/>
                        </w:rPr>
                        <w:t xml:space="preserve"> </w:t>
                      </w:r>
                      <w:r w:rsidR="000F173B">
                        <w:rPr>
                          <w:lang w:val="en-GB"/>
                        </w:rPr>
                        <w:t>C</w:t>
                      </w:r>
                      <w:r w:rsidRPr="00DA34A6">
                        <w:rPr>
                          <w:lang w:val="en-GB"/>
                        </w:rPr>
                        <w:t>. Stephens and</w:t>
                      </w:r>
                      <w:r w:rsidRPr="001D474A">
                        <w:rPr>
                          <w:lang w:val="en-GB"/>
                        </w:rPr>
                        <w:t xml:space="preserve"> </w:t>
                      </w:r>
                      <w:proofErr w:type="spellStart"/>
                      <w:r>
                        <w:rPr>
                          <w:lang w:val="en-GB"/>
                        </w:rPr>
                        <w:t>Dr.</w:t>
                      </w:r>
                      <w:proofErr w:type="spellEnd"/>
                      <w:r>
                        <w:rPr>
                          <w:lang w:val="en-GB"/>
                        </w:rPr>
                        <w:t xml:space="preserve"> </w:t>
                      </w:r>
                      <w:r w:rsidRPr="001D474A">
                        <w:rPr>
                          <w:lang w:val="en-GB"/>
                        </w:rPr>
                        <w:t>W</w:t>
                      </w:r>
                      <w:r>
                        <w:rPr>
                          <w:lang w:val="en-GB"/>
                        </w:rPr>
                        <w:t>. P. Unsworth</w:t>
                      </w:r>
                      <w:r>
                        <w:rPr>
                          <w:lang w:val="en-GB"/>
                        </w:rPr>
                        <w:br/>
                        <w:t>University of York</w:t>
                      </w:r>
                      <w:r>
                        <w:rPr>
                          <w:lang w:val="en-GB"/>
                        </w:rPr>
                        <w:br/>
                        <w:t>York, YO24 4PP (UK)</w:t>
                      </w:r>
                      <w:r w:rsidRPr="007E3A49">
                        <w:rPr>
                          <w:lang w:val="en-GB"/>
                        </w:rPr>
                        <w:br/>
                        <w:t xml:space="preserve">E-mail: </w:t>
                      </w:r>
                      <w:r>
                        <w:rPr>
                          <w:lang w:val="en-GB"/>
                        </w:rPr>
                        <w:t>william.unsworth@york.ac.uk</w:t>
                      </w:r>
                    </w:p>
                    <w:p w:rsidR="00297481" w:rsidRPr="007E3A49" w:rsidRDefault="00297481" w:rsidP="00BF14BC">
                      <w:pPr>
                        <w:pStyle w:val="Footnote"/>
                      </w:pPr>
                      <w:r w:rsidRPr="007E3A49">
                        <w:tab/>
                      </w:r>
                      <w:r w:rsidRPr="004532F9">
                        <w:t xml:space="preserve">Supporting information for this article is </w:t>
                      </w:r>
                      <w:r>
                        <w:t>given via a link at the end of the document</w:t>
                      </w:r>
                      <w:proofErr w:type="gramStart"/>
                      <w:r>
                        <w: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mc:Fallback>
        </mc:AlternateContent>
      </w:r>
      <w:r w:rsidR="00325780">
        <w:t xml:space="preserve">Laetitia </w:t>
      </w:r>
      <w:r w:rsidR="00635D36">
        <w:t xml:space="preserve">G. </w:t>
      </w:r>
      <w:r w:rsidR="00325780">
        <w:t>Baud,</w:t>
      </w:r>
      <w:r w:rsidR="007742E8">
        <w:t xml:space="preserve"> </w:t>
      </w:r>
      <w:r w:rsidR="00541886">
        <w:t xml:space="preserve">Morgan A. Manning, Helen </w:t>
      </w:r>
      <w:r w:rsidR="001604A6">
        <w:t>L</w:t>
      </w:r>
      <w:r w:rsidR="005C1478">
        <w:t xml:space="preserve">. </w:t>
      </w:r>
      <w:proofErr w:type="spellStart"/>
      <w:r w:rsidR="005C1478">
        <w:t>Arkless</w:t>
      </w:r>
      <w:proofErr w:type="spellEnd"/>
      <w:r w:rsidR="005C1478">
        <w:t xml:space="preserve">, </w:t>
      </w:r>
      <w:r w:rsidR="00541886">
        <w:t xml:space="preserve">Thomas </w:t>
      </w:r>
      <w:r w:rsidR="000F173B">
        <w:t>C</w:t>
      </w:r>
      <w:r w:rsidR="00541886">
        <w:t>. Stephens</w:t>
      </w:r>
      <w:r w:rsidR="007742E8">
        <w:t xml:space="preserve"> and William P. Unsworth</w:t>
      </w:r>
      <w:r w:rsidR="00F007F5" w:rsidRPr="00F007F5">
        <w:t>*</w:t>
      </w:r>
      <w:r w:rsidR="00F007F5" w:rsidRPr="00F007F5">
        <w:rPr>
          <w:vertAlign w:val="superscript"/>
        </w:rPr>
        <w:t>[a]</w:t>
      </w:r>
    </w:p>
    <w:p w:rsidR="00AD78DA" w:rsidRDefault="00591262" w:rsidP="00AD78DA">
      <w:pPr>
        <w:pStyle w:val="Abstract"/>
      </w:pPr>
      <w:r w:rsidRPr="002D5B99">
        <w:rPr>
          <w:b/>
          <w:lang w:val="en-US"/>
        </w:rPr>
        <w:lastRenderedPageBreak/>
        <w:t>Abstract:</w:t>
      </w:r>
      <w:r>
        <w:rPr>
          <w:lang w:val="en-US"/>
        </w:rPr>
        <w:t xml:space="preserve"> </w:t>
      </w:r>
      <w:r w:rsidR="000920A7">
        <w:rPr>
          <w:lang w:val="en-US"/>
        </w:rPr>
        <w:t xml:space="preserve">Medium-sized rings are </w:t>
      </w:r>
      <w:r w:rsidR="00BE7909">
        <w:rPr>
          <w:lang w:val="en-US"/>
        </w:rPr>
        <w:t>widely considered to be</w:t>
      </w:r>
      <w:r w:rsidR="000920A7">
        <w:rPr>
          <w:lang w:val="en-US"/>
        </w:rPr>
        <w:t xml:space="preserve"> under-represented in biological screening libraries</w:t>
      </w:r>
      <w:r w:rsidR="007C1361">
        <w:rPr>
          <w:lang w:val="en-US"/>
        </w:rPr>
        <w:t xml:space="preserve"> for lead identification in medicinal chemistry.</w:t>
      </w:r>
      <w:r w:rsidR="00DA34A6">
        <w:rPr>
          <w:lang w:val="en-US"/>
        </w:rPr>
        <w:t xml:space="preserve"> </w:t>
      </w:r>
      <w:r w:rsidR="007C1361">
        <w:rPr>
          <w:lang w:val="en-US"/>
        </w:rPr>
        <w:t>T</w:t>
      </w:r>
      <w:r w:rsidR="00DA34A6">
        <w:rPr>
          <w:lang w:val="en-US"/>
        </w:rPr>
        <w:t xml:space="preserve">o </w:t>
      </w:r>
      <w:r w:rsidR="00B50560">
        <w:rPr>
          <w:lang w:val="en-US"/>
        </w:rPr>
        <w:t xml:space="preserve">help </w:t>
      </w:r>
      <w:r w:rsidR="00DA34A6">
        <w:rPr>
          <w:lang w:val="en-US"/>
        </w:rPr>
        <w:t>address this</w:t>
      </w:r>
      <w:r w:rsidR="008C18A4">
        <w:rPr>
          <w:lang w:val="en-US"/>
        </w:rPr>
        <w:t>,</w:t>
      </w:r>
      <w:r w:rsidR="000920A7">
        <w:rPr>
          <w:lang w:val="en-US"/>
        </w:rPr>
        <w:t xml:space="preserve"> a</w:t>
      </w:r>
      <w:r w:rsidR="003E53D6">
        <w:rPr>
          <w:lang w:val="en-US"/>
        </w:rPr>
        <w:t xml:space="preserve"> library of medium-sized lactams </w:t>
      </w:r>
      <w:r w:rsidR="00B50560">
        <w:rPr>
          <w:lang w:val="en-US"/>
        </w:rPr>
        <w:t>h</w:t>
      </w:r>
      <w:r w:rsidR="003E53D6">
        <w:rPr>
          <w:lang w:val="en-US"/>
        </w:rPr>
        <w:t xml:space="preserve">as </w:t>
      </w:r>
      <w:r w:rsidR="00B50560">
        <w:rPr>
          <w:lang w:val="en-US"/>
        </w:rPr>
        <w:t xml:space="preserve">been </w:t>
      </w:r>
      <w:r w:rsidR="003E53D6">
        <w:rPr>
          <w:lang w:val="en-US"/>
        </w:rPr>
        <w:t xml:space="preserve">generated using a </w:t>
      </w:r>
      <w:r w:rsidR="008C18A4">
        <w:rPr>
          <w:lang w:val="en-US"/>
        </w:rPr>
        <w:t xml:space="preserve">simple, scalable and versatile </w:t>
      </w:r>
      <w:r w:rsidR="003E53D6">
        <w:rPr>
          <w:lang w:val="en-US"/>
        </w:rPr>
        <w:t xml:space="preserve">ring expansion protocol. </w:t>
      </w:r>
      <w:r w:rsidR="000920A7">
        <w:rPr>
          <w:lang w:val="en-US"/>
        </w:rPr>
        <w:t>A</w:t>
      </w:r>
      <w:r w:rsidR="007C1361">
        <w:rPr>
          <w:lang w:val="en-US"/>
        </w:rPr>
        <w:t>nalysis of the library using</w:t>
      </w:r>
      <w:r w:rsidR="003E53D6" w:rsidRPr="003E53D6">
        <w:rPr>
          <w:lang w:val="en-US"/>
        </w:rPr>
        <w:t xml:space="preserve"> open access computational tool</w:t>
      </w:r>
      <w:r w:rsidR="003E53D6">
        <w:rPr>
          <w:lang w:val="en-US"/>
        </w:rPr>
        <w:t xml:space="preserve"> LLAMA suggests that </w:t>
      </w:r>
      <w:r w:rsidR="00B50560">
        <w:rPr>
          <w:lang w:val="en-US"/>
        </w:rPr>
        <w:t>these</w:t>
      </w:r>
      <w:r w:rsidR="008C18A4">
        <w:rPr>
          <w:lang w:val="en-US"/>
        </w:rPr>
        <w:t xml:space="preserve"> lactams and</w:t>
      </w:r>
      <w:r w:rsidR="003E53D6">
        <w:rPr>
          <w:lang w:val="en-US"/>
        </w:rPr>
        <w:t xml:space="preserve"> their derivatives have </w:t>
      </w:r>
      <w:r w:rsidR="000920A7">
        <w:rPr>
          <w:lang w:val="en-US"/>
        </w:rPr>
        <w:t xml:space="preserve">highly </w:t>
      </w:r>
      <w:r w:rsidR="003E53D6">
        <w:rPr>
          <w:lang w:val="en-US"/>
        </w:rPr>
        <w:t>promising physicochemical and 3D spatial properties</w:t>
      </w:r>
      <w:r w:rsidR="007C1361">
        <w:rPr>
          <w:lang w:val="en-US"/>
        </w:rPr>
        <w:t xml:space="preserve"> and thus have much potential </w:t>
      </w:r>
      <w:r w:rsidR="000920A7">
        <w:rPr>
          <w:lang w:val="en-US"/>
        </w:rPr>
        <w:t>in drug discovery</w:t>
      </w:r>
      <w:r w:rsidR="003E53D6">
        <w:rPr>
          <w:lang w:val="en-US"/>
        </w:rPr>
        <w:t>.</w:t>
      </w:r>
    </w:p>
    <w:p w:rsidR="00AD78DA" w:rsidRDefault="00AD78DA" w:rsidP="00C00B45">
      <w:pPr>
        <w:pStyle w:val="H1"/>
      </w:pPr>
      <w:r>
        <w:t>Introduction</w:t>
      </w:r>
    </w:p>
    <w:p w:rsidR="00037FAD" w:rsidRDefault="00D97188" w:rsidP="00D80821">
      <w:pPr>
        <w:pStyle w:val="P1"/>
      </w:pPr>
      <w:r>
        <w:t xml:space="preserve">Five- and six-membered rings </w:t>
      </w:r>
      <w:r w:rsidR="009B3626">
        <w:t xml:space="preserve">are ubiquitous in medicinal chemistry, with a least one </w:t>
      </w:r>
      <w:r w:rsidR="00814308">
        <w:t>of these</w:t>
      </w:r>
      <w:r w:rsidR="009B3626">
        <w:t xml:space="preserve"> ring</w:t>
      </w:r>
      <w:r w:rsidR="00814308">
        <w:t>s</w:t>
      </w:r>
      <w:r w:rsidR="009B3626">
        <w:t xml:space="preserve"> </w:t>
      </w:r>
      <w:r w:rsidR="00805280">
        <w:t xml:space="preserve">being </w:t>
      </w:r>
      <w:r w:rsidR="009B3626">
        <w:t xml:space="preserve">present in </w:t>
      </w:r>
      <w:r w:rsidR="002D5C21">
        <w:t>most</w:t>
      </w:r>
      <w:r w:rsidR="009B3626">
        <w:t xml:space="preserve"> marke</w:t>
      </w:r>
      <w:r w:rsidR="00284E21">
        <w:t>te</w:t>
      </w:r>
      <w:r w:rsidR="00805280">
        <w:t>d pharmaceuticals</w:t>
      </w:r>
      <w:r>
        <w:t>.</w:t>
      </w:r>
      <w:r w:rsidR="00357B32" w:rsidRPr="00357B32">
        <w:rPr>
          <w:vertAlign w:val="superscript"/>
        </w:rPr>
        <w:t>[</w:t>
      </w:r>
      <w:r w:rsidR="009B3626" w:rsidRPr="009B3626">
        <w:rPr>
          <w:vertAlign w:val="superscript"/>
        </w:rPr>
        <w:t>1</w:t>
      </w:r>
      <w:r w:rsidR="00357B32">
        <w:rPr>
          <w:vertAlign w:val="superscript"/>
        </w:rPr>
        <w:t>]</w:t>
      </w:r>
      <w:r w:rsidR="009B3626">
        <w:t xml:space="preserve"> </w:t>
      </w:r>
      <w:r>
        <w:t>However,</w:t>
      </w:r>
      <w:r w:rsidR="00805280">
        <w:t xml:space="preserve"> in recent years</w:t>
      </w:r>
      <w:r>
        <w:t>,</w:t>
      </w:r>
      <w:r w:rsidR="009B3626">
        <w:t xml:space="preserve"> there has been a </w:t>
      </w:r>
      <w:r w:rsidR="008E5869">
        <w:t xml:space="preserve">significant </w:t>
      </w:r>
      <w:r w:rsidR="00EC6C2E">
        <w:t>rise</w:t>
      </w:r>
      <w:r w:rsidR="009B3626">
        <w:t xml:space="preserve"> in interest in the </w:t>
      </w:r>
      <w:r w:rsidR="00284E21">
        <w:t>medicinal applications</w:t>
      </w:r>
      <w:r w:rsidR="009B3626">
        <w:t xml:space="preserve"> of larger ring </w:t>
      </w:r>
      <w:r>
        <w:t>compounds;</w:t>
      </w:r>
      <w:r w:rsidR="00357B32" w:rsidRPr="00357B32">
        <w:rPr>
          <w:vertAlign w:val="superscript"/>
        </w:rPr>
        <w:t>[</w:t>
      </w:r>
      <w:r w:rsidR="009B3626">
        <w:rPr>
          <w:vertAlign w:val="superscript"/>
        </w:rPr>
        <w:t>2</w:t>
      </w:r>
      <w:r w:rsidR="00357B32">
        <w:rPr>
          <w:vertAlign w:val="superscript"/>
        </w:rPr>
        <w:t>]</w:t>
      </w:r>
      <w:r w:rsidR="00037FAD">
        <w:t xml:space="preserve"> </w:t>
      </w:r>
      <w:r>
        <w:t>v</w:t>
      </w:r>
      <w:r w:rsidR="00780E30">
        <w:t>arious m</w:t>
      </w:r>
      <w:r w:rsidR="00EC6C2E">
        <w:t xml:space="preserve">ethods to generate libraries of such compounds </w:t>
      </w:r>
      <w:r w:rsidR="007B59AA">
        <w:t xml:space="preserve">for bioassay </w:t>
      </w:r>
      <w:r w:rsidR="00EC6C2E">
        <w:t>have been developed, with</w:t>
      </w:r>
      <w:r w:rsidR="001A398F">
        <w:t xml:space="preserve"> </w:t>
      </w:r>
      <w:r w:rsidR="008E5869">
        <w:t>medium-sized</w:t>
      </w:r>
      <w:r w:rsidR="009B3626">
        <w:t xml:space="preserve"> (8–11 </w:t>
      </w:r>
      <w:r w:rsidR="007B59AA">
        <w:t>membered</w:t>
      </w:r>
      <w:r w:rsidR="00EC6C2E">
        <w:t xml:space="preserve"> ring</w:t>
      </w:r>
      <w:r w:rsidR="007B59AA">
        <w:t>s</w:t>
      </w:r>
      <w:r w:rsidR="00EC6C2E">
        <w:t>) and macrocyclic scaffolds</w:t>
      </w:r>
      <w:r w:rsidR="009B3626">
        <w:t xml:space="preserve"> (12+)</w:t>
      </w:r>
      <w:r w:rsidR="00EC6C2E">
        <w:t xml:space="preserve"> both having been examined.</w:t>
      </w:r>
      <w:r w:rsidR="00357B32" w:rsidRPr="00357B32">
        <w:rPr>
          <w:vertAlign w:val="superscript"/>
        </w:rPr>
        <w:t>[</w:t>
      </w:r>
      <w:r w:rsidR="009B3626">
        <w:rPr>
          <w:vertAlign w:val="superscript"/>
        </w:rPr>
        <w:t>3</w:t>
      </w:r>
      <w:r w:rsidR="009B3626" w:rsidRPr="003C04B8">
        <w:rPr>
          <w:vertAlign w:val="superscript"/>
        </w:rPr>
        <w:t>,</w:t>
      </w:r>
      <w:r w:rsidR="009B3626">
        <w:rPr>
          <w:vertAlign w:val="superscript"/>
        </w:rPr>
        <w:t>4</w:t>
      </w:r>
      <w:r w:rsidR="00357B32">
        <w:rPr>
          <w:vertAlign w:val="superscript"/>
        </w:rPr>
        <w:t>]</w:t>
      </w:r>
      <w:r w:rsidR="009B3626">
        <w:t xml:space="preserve"> </w:t>
      </w:r>
      <w:r w:rsidR="00F80ABA">
        <w:t>L</w:t>
      </w:r>
      <w:r w:rsidR="00037FAD">
        <w:t xml:space="preserve">arger ring </w:t>
      </w:r>
      <w:r w:rsidR="00F80ABA">
        <w:t>scaffolds</w:t>
      </w:r>
      <w:r w:rsidR="00037FAD" w:rsidRPr="00037FAD">
        <w:t xml:space="preserve"> </w:t>
      </w:r>
      <w:r w:rsidR="008E5869">
        <w:t>generally</w:t>
      </w:r>
      <w:r w:rsidR="00D25375">
        <w:t xml:space="preserve"> </w:t>
      </w:r>
      <w:r w:rsidR="00F80ABA">
        <w:t xml:space="preserve">have </w:t>
      </w:r>
      <w:r w:rsidR="00037FAD" w:rsidRPr="00037FAD">
        <w:t xml:space="preserve">sufficiently </w:t>
      </w:r>
      <w:r w:rsidR="00F80ABA">
        <w:t>well-defined conformations</w:t>
      </w:r>
      <w:r w:rsidR="00037FAD" w:rsidRPr="00037FAD">
        <w:t xml:space="preserve"> to bind to target</w:t>
      </w:r>
      <w:r w:rsidR="001B66CF">
        <w:t xml:space="preserve"> receptors</w:t>
      </w:r>
      <w:r w:rsidR="00037FAD" w:rsidRPr="00037FAD">
        <w:t xml:space="preserve"> without major entropic penalties,</w:t>
      </w:r>
      <w:r w:rsidR="00357B32" w:rsidRPr="00357B32">
        <w:rPr>
          <w:vertAlign w:val="superscript"/>
        </w:rPr>
        <w:t>[</w:t>
      </w:r>
      <w:r w:rsidR="00F80ABA" w:rsidRPr="00F80ABA">
        <w:rPr>
          <w:vertAlign w:val="superscript"/>
        </w:rPr>
        <w:t>5</w:t>
      </w:r>
      <w:r w:rsidR="00357B32">
        <w:rPr>
          <w:vertAlign w:val="superscript"/>
        </w:rPr>
        <w:t>]</w:t>
      </w:r>
      <w:r w:rsidR="00037FAD" w:rsidRPr="00F80ABA">
        <w:rPr>
          <w:vertAlign w:val="superscript"/>
        </w:rPr>
        <w:t xml:space="preserve"> </w:t>
      </w:r>
      <w:r w:rsidR="00F80ABA">
        <w:t xml:space="preserve">but </w:t>
      </w:r>
      <w:r w:rsidR="00037FAD" w:rsidRPr="00037FAD">
        <w:t xml:space="preserve">are </w:t>
      </w:r>
      <w:r w:rsidR="008E5869">
        <w:t>more flexible th</w:t>
      </w:r>
      <w:r w:rsidR="00805280">
        <w:t>an their smaller ring analogues</w:t>
      </w:r>
      <w:r w:rsidR="008E5869">
        <w:t xml:space="preserve"> and hence able</w:t>
      </w:r>
      <w:r w:rsidR="00037FAD">
        <w:t xml:space="preserve"> to change their conformation </w:t>
      </w:r>
      <w:r w:rsidR="00037FAD" w:rsidRPr="00037FAD">
        <w:t xml:space="preserve">to </w:t>
      </w:r>
      <w:r w:rsidR="0051031C">
        <w:t>facilitate binding</w:t>
      </w:r>
      <w:r w:rsidR="00E4729B">
        <w:t xml:space="preserve"> if needed</w:t>
      </w:r>
      <w:r w:rsidR="00037FAD" w:rsidRPr="00037FAD">
        <w:t xml:space="preserve">. </w:t>
      </w:r>
      <w:r w:rsidR="001B66CF">
        <w:t>They</w:t>
      </w:r>
      <w:r w:rsidR="00037FAD" w:rsidRPr="00037FAD">
        <w:t xml:space="preserve"> have also been shown to exhibit improved bioavailability, enhanced cell permeability and greater metabolic stability </w:t>
      </w:r>
      <w:r w:rsidR="009C67E5">
        <w:t>compared to</w:t>
      </w:r>
      <w:r w:rsidR="00037FAD" w:rsidRPr="00037FAD">
        <w:t xml:space="preserve"> </w:t>
      </w:r>
      <w:r w:rsidR="0051031C">
        <w:t xml:space="preserve">related </w:t>
      </w:r>
      <w:r w:rsidR="00037FAD" w:rsidRPr="00037FAD">
        <w:t xml:space="preserve">linear analogues in </w:t>
      </w:r>
      <w:r w:rsidR="00805280">
        <w:t>various</w:t>
      </w:r>
      <w:r w:rsidR="001B66CF">
        <w:t xml:space="preserve"> studies</w:t>
      </w:r>
      <w:r w:rsidR="00037FAD" w:rsidRPr="00037FAD">
        <w:t>.</w:t>
      </w:r>
      <w:r w:rsidR="00357B32" w:rsidRPr="00357B32">
        <w:rPr>
          <w:vertAlign w:val="superscript"/>
        </w:rPr>
        <w:t>[</w:t>
      </w:r>
      <w:r w:rsidR="009B3626">
        <w:rPr>
          <w:vertAlign w:val="superscript"/>
        </w:rPr>
        <w:t>6</w:t>
      </w:r>
      <w:r w:rsidR="00357B32">
        <w:rPr>
          <w:vertAlign w:val="superscript"/>
        </w:rPr>
        <w:t>]</w:t>
      </w:r>
      <w:r w:rsidR="001B66CF">
        <w:t xml:space="preserve"> </w:t>
      </w:r>
      <w:r w:rsidR="007B59AA">
        <w:t>An</w:t>
      </w:r>
      <w:r w:rsidR="0051031C">
        <w:t xml:space="preserve"> array of bioactive natural products are </w:t>
      </w:r>
      <w:r w:rsidR="001604A6">
        <w:t xml:space="preserve">also </w:t>
      </w:r>
      <w:r w:rsidR="0051031C">
        <w:t>known based on medium-sized rings and macrocycles,</w:t>
      </w:r>
      <w:r w:rsidR="00357B32" w:rsidRPr="00357B32">
        <w:rPr>
          <w:vertAlign w:val="superscript"/>
        </w:rPr>
        <w:t>[</w:t>
      </w:r>
      <w:r w:rsidR="009B3626">
        <w:rPr>
          <w:vertAlign w:val="superscript"/>
        </w:rPr>
        <w:t>7</w:t>
      </w:r>
      <w:r w:rsidR="009855DB" w:rsidRPr="009855DB">
        <w:rPr>
          <w:vertAlign w:val="superscript"/>
        </w:rPr>
        <w:t>,</w:t>
      </w:r>
      <w:r w:rsidR="009B3626">
        <w:rPr>
          <w:vertAlign w:val="superscript"/>
        </w:rPr>
        <w:t>8</w:t>
      </w:r>
      <w:r w:rsidR="00357B32">
        <w:rPr>
          <w:vertAlign w:val="superscript"/>
        </w:rPr>
        <w:t>]</w:t>
      </w:r>
      <w:r w:rsidR="0051031C">
        <w:t xml:space="preserve"> </w:t>
      </w:r>
      <w:r w:rsidR="00780E30">
        <w:t>including macrocyclic</w:t>
      </w:r>
      <w:r w:rsidR="009B3626">
        <w:t xml:space="preserve"> examples that</w:t>
      </w:r>
      <w:r w:rsidR="0051031C">
        <w:t xml:space="preserve"> </w:t>
      </w:r>
      <w:r w:rsidR="00E80763">
        <w:t>have been</w:t>
      </w:r>
      <w:r w:rsidR="0051031C">
        <w:t xml:space="preserve"> </w:t>
      </w:r>
      <w:r w:rsidR="00E80763">
        <w:t>developed for use</w:t>
      </w:r>
      <w:r w:rsidR="0051031C">
        <w:t xml:space="preserve"> as</w:t>
      </w:r>
      <w:r w:rsidR="00E80763">
        <w:t xml:space="preserve"> drugs in the clinic.</w:t>
      </w:r>
      <w:r w:rsidR="00357B32" w:rsidRPr="00357B32">
        <w:rPr>
          <w:vertAlign w:val="superscript"/>
        </w:rPr>
        <w:t>[</w:t>
      </w:r>
      <w:r w:rsidR="009B3626">
        <w:rPr>
          <w:vertAlign w:val="superscript"/>
        </w:rPr>
        <w:t>2</w:t>
      </w:r>
      <w:r w:rsidR="009855DB">
        <w:rPr>
          <w:vertAlign w:val="superscript"/>
        </w:rPr>
        <w:t>b,c</w:t>
      </w:r>
      <w:r w:rsidR="00357B32">
        <w:rPr>
          <w:vertAlign w:val="superscript"/>
        </w:rPr>
        <w:t>]</w:t>
      </w:r>
    </w:p>
    <w:p w:rsidR="00C6496C" w:rsidRDefault="00E80763" w:rsidP="00D80821">
      <w:pPr>
        <w:pStyle w:val="P1"/>
      </w:pPr>
      <w:r>
        <w:tab/>
      </w:r>
      <w:r w:rsidR="00813EE7">
        <w:t xml:space="preserve">Despite these favourable characteristics, </w:t>
      </w:r>
      <w:r w:rsidR="001A398F">
        <w:t xml:space="preserve">medium-sized and macrocyclic ring systems have historically </w:t>
      </w:r>
      <w:r w:rsidR="00BB656D">
        <w:t>been under</w:t>
      </w:r>
      <w:r w:rsidR="00333AC0">
        <w:t>-</w:t>
      </w:r>
      <w:r w:rsidR="00BB656D">
        <w:t>explored</w:t>
      </w:r>
      <w:r w:rsidR="001A398F">
        <w:t xml:space="preserve"> in medicinal chemistry</w:t>
      </w:r>
      <w:r w:rsidR="00E91168">
        <w:t>.</w:t>
      </w:r>
      <w:r w:rsidR="00357B32" w:rsidRPr="00357B32">
        <w:rPr>
          <w:vertAlign w:val="superscript"/>
        </w:rPr>
        <w:t>[</w:t>
      </w:r>
      <w:r w:rsidR="00E31B3E" w:rsidRPr="00E31B3E">
        <w:rPr>
          <w:vertAlign w:val="superscript"/>
        </w:rPr>
        <w:t>2</w:t>
      </w:r>
      <w:r w:rsidR="00357B32">
        <w:rPr>
          <w:vertAlign w:val="superscript"/>
        </w:rPr>
        <w:t>]</w:t>
      </w:r>
      <w:r w:rsidR="00E91168">
        <w:t xml:space="preserve"> </w:t>
      </w:r>
      <w:r w:rsidR="000719F6">
        <w:t>B</w:t>
      </w:r>
      <w:r w:rsidR="00E91168">
        <w:t>oth</w:t>
      </w:r>
      <w:r w:rsidR="001A398F">
        <w:t xml:space="preserve"> </w:t>
      </w:r>
      <w:r w:rsidR="003B6C77">
        <w:t>compound</w:t>
      </w:r>
      <w:r w:rsidR="000719F6">
        <w:t xml:space="preserve"> classes </w:t>
      </w:r>
      <w:r w:rsidR="008A0EC5">
        <w:t xml:space="preserve">are </w:t>
      </w:r>
      <w:r w:rsidR="00E4729B">
        <w:t>widely considered</w:t>
      </w:r>
      <w:r w:rsidR="00325780">
        <w:t xml:space="preserve"> to be</w:t>
      </w:r>
      <w:r w:rsidR="001A398F">
        <w:t xml:space="preserve"> under-represented in </w:t>
      </w:r>
      <w:r w:rsidR="00BB656D">
        <w:t>most</w:t>
      </w:r>
      <w:r w:rsidR="001A398F">
        <w:t xml:space="preserve"> drug screening libraries</w:t>
      </w:r>
      <w:r w:rsidR="00357B32" w:rsidRPr="00357B32">
        <w:rPr>
          <w:vertAlign w:val="superscript"/>
        </w:rPr>
        <w:t>[</w:t>
      </w:r>
      <w:r w:rsidR="00805280" w:rsidRPr="00805280">
        <w:rPr>
          <w:vertAlign w:val="superscript"/>
        </w:rPr>
        <w:t>3c</w:t>
      </w:r>
      <w:r w:rsidR="00357B32">
        <w:rPr>
          <w:vertAlign w:val="superscript"/>
        </w:rPr>
        <w:t>]</w:t>
      </w:r>
      <w:r w:rsidR="001A398F">
        <w:t xml:space="preserve"> and very few larger ring </w:t>
      </w:r>
      <w:r w:rsidR="009B3626">
        <w:t>pharmaceuticals</w:t>
      </w:r>
      <w:r w:rsidR="001A398F">
        <w:t xml:space="preserve"> </w:t>
      </w:r>
      <w:r w:rsidR="001A398F" w:rsidRPr="00EC6C2E">
        <w:rPr>
          <w:i/>
        </w:rPr>
        <w:t>produced by chemical s</w:t>
      </w:r>
      <w:r w:rsidR="00E91168" w:rsidRPr="00EC6C2E">
        <w:rPr>
          <w:i/>
        </w:rPr>
        <w:t>ynthesis</w:t>
      </w:r>
      <w:r w:rsidR="00E91168">
        <w:t xml:space="preserve"> have made it to market</w:t>
      </w:r>
      <w:r w:rsidR="00EC6C2E">
        <w:t>.</w:t>
      </w:r>
      <w:r w:rsidR="00357B32" w:rsidRPr="00357B32">
        <w:rPr>
          <w:vertAlign w:val="superscript"/>
        </w:rPr>
        <w:t>[</w:t>
      </w:r>
      <w:r w:rsidR="008A0EC5" w:rsidRPr="008A0EC5">
        <w:rPr>
          <w:vertAlign w:val="superscript"/>
        </w:rPr>
        <w:t>9</w:t>
      </w:r>
      <w:r w:rsidR="00357B32">
        <w:rPr>
          <w:vertAlign w:val="superscript"/>
        </w:rPr>
        <w:t>]</w:t>
      </w:r>
      <w:r w:rsidR="00E91168">
        <w:t xml:space="preserve"> </w:t>
      </w:r>
      <w:r w:rsidR="00EC6C2E">
        <w:t>Va</w:t>
      </w:r>
      <w:r w:rsidR="008A0EC5">
        <w:t xml:space="preserve">rious factors have contributed </w:t>
      </w:r>
      <w:r w:rsidR="00817282">
        <w:t xml:space="preserve">to </w:t>
      </w:r>
      <w:r w:rsidR="00E91168">
        <w:t>this</w:t>
      </w:r>
      <w:r w:rsidR="00EC6C2E">
        <w:t xml:space="preserve"> outcome</w:t>
      </w:r>
      <w:r w:rsidR="008A0EC5">
        <w:t xml:space="preserve">, </w:t>
      </w:r>
      <w:r w:rsidR="00EC6C2E">
        <w:t xml:space="preserve">but in view of </w:t>
      </w:r>
      <w:r w:rsidR="00E4729B">
        <w:t>the</w:t>
      </w:r>
      <w:r w:rsidR="008A0EC5">
        <w:t xml:space="preserve"> importance </w:t>
      </w:r>
      <w:r w:rsidR="00E4729B">
        <w:t xml:space="preserve">of chemical synthesis </w:t>
      </w:r>
      <w:r w:rsidR="008A0EC5">
        <w:t xml:space="preserve">at various stages of the drug discovery process, </w:t>
      </w:r>
      <w:r w:rsidR="009C67E5">
        <w:t>the well-established difficulties associated with their synthesis are undoubtedly a significant contributor</w:t>
      </w:r>
      <w:r w:rsidR="008A0EC5">
        <w:t>.</w:t>
      </w:r>
      <w:r w:rsidR="00357B32" w:rsidRPr="00357B32">
        <w:rPr>
          <w:vertAlign w:val="superscript"/>
        </w:rPr>
        <w:t>[</w:t>
      </w:r>
      <w:r w:rsidR="00A64D39" w:rsidRPr="00A64D39">
        <w:rPr>
          <w:vertAlign w:val="superscript"/>
        </w:rPr>
        <w:t>10,11</w:t>
      </w:r>
      <w:r w:rsidR="00357B32">
        <w:rPr>
          <w:vertAlign w:val="superscript"/>
        </w:rPr>
        <w:t>]</w:t>
      </w:r>
      <w:r w:rsidR="00EC3CFD">
        <w:t xml:space="preserve"> </w:t>
      </w:r>
      <w:r w:rsidR="00A64D39">
        <w:t>T</w:t>
      </w:r>
      <w:r w:rsidR="00E4729B">
        <w:t>raditional end-to-end cyclisation approaches</w:t>
      </w:r>
      <w:r w:rsidR="008A0EC5">
        <w:t xml:space="preserve"> </w:t>
      </w:r>
      <w:r w:rsidR="00E4729B">
        <w:t xml:space="preserve">are typically hampered by unfavourable enthalpic </w:t>
      </w:r>
      <w:r w:rsidR="007F15FD">
        <w:t xml:space="preserve">factors </w:t>
      </w:r>
      <w:r w:rsidR="00E4729B">
        <w:t>(</w:t>
      </w:r>
      <w:r w:rsidR="00E4729B">
        <w:rPr>
          <w:i/>
        </w:rPr>
        <w:t xml:space="preserve">e.g. </w:t>
      </w:r>
      <w:r w:rsidR="00E002F4">
        <w:t xml:space="preserve">ring/torsional strain) and </w:t>
      </w:r>
      <w:r w:rsidR="007F15FD">
        <w:t xml:space="preserve">less favourable </w:t>
      </w:r>
      <w:r w:rsidR="00E002F4">
        <w:t>entropic factors</w:t>
      </w:r>
      <w:r w:rsidR="00E4729B">
        <w:t xml:space="preserve"> </w:t>
      </w:r>
      <w:r w:rsidR="007F15FD">
        <w:lastRenderedPageBreak/>
        <w:t xml:space="preserve">(compared to smaller ring cyclisations) </w:t>
      </w:r>
      <w:r w:rsidR="00E4729B">
        <w:t xml:space="preserve">meaning that unwanted intermolecular reactions and/or transannular reactions often out-compete the desired cyclisation. The most common method used to circumvent these problems </w:t>
      </w:r>
      <w:r w:rsidR="00333AC0">
        <w:t>is</w:t>
      </w:r>
      <w:r w:rsidR="00E4729B">
        <w:t xml:space="preserve"> to perform t</w:t>
      </w:r>
      <w:r w:rsidR="00A20D24">
        <w:t>he cyclisation at high-</w:t>
      </w:r>
      <w:r w:rsidR="000719F6">
        <w:t>dilution</w:t>
      </w:r>
      <w:r w:rsidR="00A20D24">
        <w:t>,</w:t>
      </w:r>
      <w:r w:rsidR="00E4729B">
        <w:t xml:space="preserve"> t</w:t>
      </w:r>
      <w:r w:rsidR="000719F6">
        <w:t>o minimise</w:t>
      </w:r>
      <w:r w:rsidR="00E4729B">
        <w:t xml:space="preserve"> intermolecular collisions</w:t>
      </w:r>
      <w:proofErr w:type="gramStart"/>
      <w:r w:rsidR="00E4729B">
        <w:t>,</w:t>
      </w:r>
      <w:r w:rsidR="00357B32" w:rsidRPr="00357B32">
        <w:rPr>
          <w:vertAlign w:val="superscript"/>
        </w:rPr>
        <w:t>[</w:t>
      </w:r>
      <w:proofErr w:type="gramEnd"/>
      <w:r w:rsidR="000719F6" w:rsidRPr="00E4729B">
        <w:rPr>
          <w:vertAlign w:val="superscript"/>
        </w:rPr>
        <w:t>12</w:t>
      </w:r>
      <w:r w:rsidR="00357B32">
        <w:rPr>
          <w:vertAlign w:val="superscript"/>
        </w:rPr>
        <w:t>]</w:t>
      </w:r>
      <w:r w:rsidR="00E4729B">
        <w:t xml:space="preserve"> but </w:t>
      </w:r>
      <w:r w:rsidR="001E13C4">
        <w:t xml:space="preserve">such processes </w:t>
      </w:r>
      <w:r w:rsidR="00B947C6">
        <w:t>can be</w:t>
      </w:r>
      <w:r w:rsidR="001E13C4">
        <w:t xml:space="preserve"> highly </w:t>
      </w:r>
      <w:r w:rsidR="00333AC0">
        <w:t>sensitive to changes in the substrate</w:t>
      </w:r>
      <w:r w:rsidR="000719F6">
        <w:t xml:space="preserve"> and</w:t>
      </w:r>
      <w:r w:rsidR="00333AC0">
        <w:t xml:space="preserve"> </w:t>
      </w:r>
      <w:r w:rsidR="001E13C4">
        <w:t>are</w:t>
      </w:r>
      <w:r w:rsidR="00333AC0">
        <w:t xml:space="preserve"> </w:t>
      </w:r>
      <w:r w:rsidR="001E13C4">
        <w:t xml:space="preserve">impractical </w:t>
      </w:r>
      <w:r w:rsidR="00805280">
        <w:t>on large scale</w:t>
      </w:r>
      <w:r w:rsidR="001E13C4">
        <w:t xml:space="preserve">. Various innovative </w:t>
      </w:r>
      <w:r w:rsidR="00333AC0">
        <w:t>macro</w:t>
      </w:r>
      <w:r w:rsidR="001E13C4">
        <w:t xml:space="preserve">cyclisation strategies have emerged </w:t>
      </w:r>
      <w:r w:rsidR="00A20D24">
        <w:t>in which high-</w:t>
      </w:r>
      <w:r w:rsidR="001E13C4">
        <w:t>dilution</w:t>
      </w:r>
      <w:r w:rsidR="00A20D24">
        <w:t xml:space="preserve"> can be avoided</w:t>
      </w:r>
      <w:proofErr w:type="gramStart"/>
      <w:r w:rsidR="001E13C4">
        <w:t>,</w:t>
      </w:r>
      <w:r w:rsidR="00357B32" w:rsidRPr="00357B32">
        <w:rPr>
          <w:vertAlign w:val="superscript"/>
        </w:rPr>
        <w:t>[</w:t>
      </w:r>
      <w:proofErr w:type="gramEnd"/>
      <w:r w:rsidR="001E13C4" w:rsidRPr="001E13C4">
        <w:rPr>
          <w:vertAlign w:val="superscript"/>
        </w:rPr>
        <w:t>13</w:t>
      </w:r>
      <w:r w:rsidR="00357B32">
        <w:rPr>
          <w:vertAlign w:val="superscript"/>
        </w:rPr>
        <w:t>]</w:t>
      </w:r>
      <w:r w:rsidR="001E13C4">
        <w:t xml:space="preserve"> but there remains a pressing need for the development of </w:t>
      </w:r>
      <w:r w:rsidR="00A20D24">
        <w:t xml:space="preserve">new </w:t>
      </w:r>
      <w:r w:rsidR="001E13C4">
        <w:t>reliable</w:t>
      </w:r>
      <w:r w:rsidR="00333AC0">
        <w:t>, practical</w:t>
      </w:r>
      <w:r w:rsidR="00EC6C2E">
        <w:t xml:space="preserve"> and scalable</w:t>
      </w:r>
      <w:r w:rsidR="001E13C4">
        <w:t xml:space="preserve"> methods </w:t>
      </w:r>
      <w:r w:rsidR="00EC6C2E">
        <w:t>for</w:t>
      </w:r>
      <w:r w:rsidR="001E13C4">
        <w:t xml:space="preserve"> the synthesis of </w:t>
      </w:r>
      <w:r w:rsidR="00EC6C2E">
        <w:t xml:space="preserve">medicinally </w:t>
      </w:r>
      <w:r w:rsidR="001E13C4">
        <w:t>important larger ring compounds.</w:t>
      </w:r>
    </w:p>
    <w:p w:rsidR="00A64D39" w:rsidRDefault="00814308" w:rsidP="000F7C54">
      <w:pPr>
        <w:pStyle w:val="P1"/>
        <w:ind w:firstLine="425"/>
      </w:pPr>
      <w:r>
        <w:t>T</w:t>
      </w:r>
      <w:r w:rsidR="00C6496C">
        <w:t>he ex</w:t>
      </w:r>
      <w:r>
        <w:t>pansion of smaller ring systems</w:t>
      </w:r>
      <w:r w:rsidR="00C6496C">
        <w:t xml:space="preserve"> </w:t>
      </w:r>
      <w:r>
        <w:t xml:space="preserve">is an attractive alternative for the construction of larger ring compounds, most notably because </w:t>
      </w:r>
      <w:r w:rsidR="00C6496C">
        <w:t xml:space="preserve">the difficult end-to-end cyclisation step that blights </w:t>
      </w:r>
      <w:r w:rsidR="00333AC0">
        <w:t xml:space="preserve">traditional </w:t>
      </w:r>
      <w:r w:rsidR="00EC6C2E">
        <w:t>approaches</w:t>
      </w:r>
      <w:r w:rsidR="00C6496C">
        <w:t xml:space="preserve"> can be </w:t>
      </w:r>
      <w:r w:rsidR="00AD6C08">
        <w:t xml:space="preserve">completely </w:t>
      </w:r>
      <w:r w:rsidR="00C6496C">
        <w:t>avoided.</w:t>
      </w:r>
      <w:r w:rsidR="00357B32" w:rsidRPr="00357B32">
        <w:rPr>
          <w:vertAlign w:val="superscript"/>
        </w:rPr>
        <w:t>[</w:t>
      </w:r>
      <w:r w:rsidRPr="00C6496C">
        <w:rPr>
          <w:vertAlign w:val="superscript"/>
        </w:rPr>
        <w:t>14,15</w:t>
      </w:r>
      <w:r w:rsidR="00357B32">
        <w:rPr>
          <w:vertAlign w:val="superscript"/>
        </w:rPr>
        <w:t>]</w:t>
      </w:r>
      <w:r w:rsidR="000F7C54">
        <w:t xml:space="preserve"> In 2015, our group reported one such approach</w:t>
      </w:r>
      <w:r w:rsidR="00C80BA1">
        <w:t>,</w:t>
      </w:r>
      <w:r w:rsidR="000F7C54">
        <w:t xml:space="preserve"> that enables the insertion of amino acid and hydroxy acid derived </w:t>
      </w:r>
      <w:r>
        <w:t xml:space="preserve">3- or 4-atom </w:t>
      </w:r>
      <w:r w:rsidR="000F7C54">
        <w:t xml:space="preserve">fragments into cyclic </w:t>
      </w:r>
      <w:r w:rsidR="000F7C54">
        <w:rPr>
          <w:rFonts w:cs="Arial"/>
        </w:rPr>
        <w:t>β</w:t>
      </w:r>
      <w:r w:rsidR="000F7C54">
        <w:t>-keto esters via a telescoped acylation/ring expansion sequence</w:t>
      </w:r>
      <w:r w:rsidR="009C67E5">
        <w:t xml:space="preserve"> to form lactams and lactones</w:t>
      </w:r>
      <w:r w:rsidR="00021919">
        <w:t xml:space="preserve"> (</w:t>
      </w:r>
      <w:r w:rsidR="00021919" w:rsidRPr="00021919">
        <w:rPr>
          <w:b/>
        </w:rPr>
        <w:t>1</w:t>
      </w:r>
      <w:r w:rsidR="00021919">
        <w:t xml:space="preserve"> + </w:t>
      </w:r>
      <w:r w:rsidR="00021919" w:rsidRPr="00021919">
        <w:rPr>
          <w:b/>
        </w:rPr>
        <w:t>2</w:t>
      </w:r>
      <w:r w:rsidR="00021919">
        <w:t xml:space="preserve"> </w:t>
      </w:r>
      <w:r w:rsidR="00021919">
        <w:rPr>
          <w:rFonts w:cs="Arial"/>
        </w:rPr>
        <w:t>→</w:t>
      </w:r>
      <w:r w:rsidR="00021919">
        <w:t xml:space="preserve"> </w:t>
      </w:r>
      <w:r w:rsidR="00F6251C">
        <w:rPr>
          <w:b/>
        </w:rPr>
        <w:t>4</w:t>
      </w:r>
      <w:r w:rsidR="00021919">
        <w:t xml:space="preserve">, </w:t>
      </w:r>
      <w:r w:rsidR="00072ADA">
        <w:t>Scheme</w:t>
      </w:r>
      <w:r w:rsidR="00021919">
        <w:t xml:space="preserve"> 1)</w:t>
      </w:r>
      <w:r w:rsidR="000F7C54">
        <w:t>.</w:t>
      </w:r>
      <w:r w:rsidR="00357B32" w:rsidRPr="00357B32">
        <w:rPr>
          <w:vertAlign w:val="superscript"/>
        </w:rPr>
        <w:t>[</w:t>
      </w:r>
      <w:r w:rsidR="00A64D39" w:rsidRPr="00A64D39">
        <w:rPr>
          <w:vertAlign w:val="superscript"/>
        </w:rPr>
        <w:t>16</w:t>
      </w:r>
      <w:r w:rsidR="00357B32">
        <w:rPr>
          <w:vertAlign w:val="superscript"/>
        </w:rPr>
        <w:t>]</w:t>
      </w:r>
      <w:r w:rsidR="000F7C54">
        <w:t xml:space="preserve"> A notable feature of this method is that the cyclic </w:t>
      </w:r>
      <w:r w:rsidR="000F7C54">
        <w:rPr>
          <w:rFonts w:cs="Arial"/>
        </w:rPr>
        <w:t>β</w:t>
      </w:r>
      <w:r w:rsidR="000F7C54">
        <w:t xml:space="preserve">-keto ester </w:t>
      </w:r>
      <w:r>
        <w:t>motif present</w:t>
      </w:r>
      <w:r w:rsidR="000F7C54">
        <w:t xml:space="preserve"> in the starting material is replicated in the ring-enlarged product, hence Successive Ring Expansion (</w:t>
      </w:r>
      <w:proofErr w:type="spellStart"/>
      <w:r w:rsidR="000F7C54">
        <w:t>SuRE</w:t>
      </w:r>
      <w:proofErr w:type="spellEnd"/>
      <w:r w:rsidR="000F7C54">
        <w:t>) reactions can be performed</w:t>
      </w:r>
      <w:r w:rsidR="00021919">
        <w:t xml:space="preserve"> (</w:t>
      </w:r>
      <w:r w:rsidR="00021919">
        <w:rPr>
          <w:i/>
        </w:rPr>
        <w:t xml:space="preserve">e.g. </w:t>
      </w:r>
      <w:r w:rsidR="00F6251C">
        <w:rPr>
          <w:b/>
        </w:rPr>
        <w:t>4</w:t>
      </w:r>
      <w:r w:rsidR="00021919">
        <w:t xml:space="preserve"> </w:t>
      </w:r>
      <w:r w:rsidR="00021919">
        <w:rPr>
          <w:rFonts w:cs="Arial"/>
        </w:rPr>
        <w:t>→</w:t>
      </w:r>
      <w:r w:rsidR="00021919">
        <w:t xml:space="preserve"> </w:t>
      </w:r>
      <w:r w:rsidR="00F6251C">
        <w:rPr>
          <w:b/>
        </w:rPr>
        <w:t>5</w:t>
      </w:r>
      <w:r w:rsidR="00021919">
        <w:t>)</w:t>
      </w:r>
      <w:r w:rsidR="00333AC0">
        <w:t>;</w:t>
      </w:r>
      <w:r w:rsidR="000F7C54">
        <w:t xml:space="preserve"> repeating the same C-acylation/ring expansio</w:t>
      </w:r>
      <w:r w:rsidR="000719F6">
        <w:t>n sequence with different amino/</w:t>
      </w:r>
      <w:r w:rsidR="000F7C54">
        <w:t>hydroxy acid fragments</w:t>
      </w:r>
      <w:r w:rsidR="00333AC0">
        <w:t xml:space="preserve"> on the product means that rings of any size are potentially accessible</w:t>
      </w:r>
      <w:r w:rsidR="006F7051">
        <w:t>.</w:t>
      </w:r>
    </w:p>
    <w:p w:rsidR="006F7051" w:rsidRPr="004B1ADE" w:rsidRDefault="00817282" w:rsidP="006F7051">
      <w:pPr>
        <w:spacing w:before="360"/>
        <w:jc w:val="center"/>
        <w:rPr>
          <w:rFonts w:ascii="Arial" w:hAnsi="Arial" w:cs="Arial"/>
          <w:color w:val="FF0000"/>
          <w:sz w:val="14"/>
          <w:szCs w:val="16"/>
          <w:lang w:val="en-GB"/>
        </w:rPr>
      </w:pPr>
      <w:r w:rsidRPr="004B1ADE">
        <w:object w:dxaOrig="7279" w:dyaOrig="3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6pt;height:122.85pt" o:ole="">
            <v:imagedata r:id="rId14" o:title=""/>
          </v:shape>
          <o:OLEObject Type="Embed" ProgID="ChemDraw.Document.6.0" ShapeID="_x0000_i1025" DrawAspect="Content" ObjectID="_1542785407" r:id="rId15"/>
        </w:object>
      </w:r>
    </w:p>
    <w:p w:rsidR="006F7051" w:rsidRPr="004B1ADE" w:rsidRDefault="00072ADA" w:rsidP="006F7051">
      <w:pPr>
        <w:pStyle w:val="SchemeCaption"/>
      </w:pPr>
      <w:r>
        <w:rPr>
          <w:b/>
          <w:i/>
        </w:rPr>
        <w:t>Scheme</w:t>
      </w:r>
      <w:r w:rsidR="006F7051" w:rsidRPr="004B1ADE">
        <w:rPr>
          <w:b/>
          <w:i/>
        </w:rPr>
        <w:t xml:space="preserve"> 1</w:t>
      </w:r>
      <w:r w:rsidR="006F7051" w:rsidRPr="004B1ADE">
        <w:rPr>
          <w:b/>
        </w:rPr>
        <w:t>.</w:t>
      </w:r>
      <w:r w:rsidR="006F7051" w:rsidRPr="004B1ADE">
        <w:t xml:space="preserve"> </w:t>
      </w:r>
      <w:proofErr w:type="gramStart"/>
      <w:r w:rsidR="006F7051" w:rsidRPr="004B1ADE">
        <w:t>Successive Ring Expansion (</w:t>
      </w:r>
      <w:proofErr w:type="spellStart"/>
      <w:r w:rsidR="006F7051" w:rsidRPr="004B1ADE">
        <w:t>SuRE</w:t>
      </w:r>
      <w:proofErr w:type="spellEnd"/>
      <w:r w:rsidR="006F7051" w:rsidRPr="004B1ADE">
        <w:t>).</w:t>
      </w:r>
      <w:proofErr w:type="gramEnd"/>
    </w:p>
    <w:p w:rsidR="00D013AE" w:rsidRDefault="00D013AE" w:rsidP="00D013AE">
      <w:pPr>
        <w:pStyle w:val="P1"/>
      </w:pPr>
      <w:r>
        <w:t xml:space="preserve">Our previous publication on the </w:t>
      </w:r>
      <w:proofErr w:type="spellStart"/>
      <w:proofErr w:type="gramStart"/>
      <w:r>
        <w:t>SuRE</w:t>
      </w:r>
      <w:proofErr w:type="spellEnd"/>
      <w:proofErr w:type="gramEnd"/>
      <w:r>
        <w:t xml:space="preserve"> method was mainly focused on the synthesis of macrocyclic lactams, but in selected cases, we also found that this ring expansion method was suitable for the synthesis of medium-sized </w:t>
      </w:r>
      <w:r w:rsidR="00021B6A">
        <w:t>lactams</w:t>
      </w:r>
      <w:r>
        <w:t xml:space="preserve">. The method is exemplified by the conversion of 6-membered ring </w:t>
      </w:r>
      <w:r>
        <w:rPr>
          <w:rFonts w:cs="Arial"/>
        </w:rPr>
        <w:t>β</w:t>
      </w:r>
      <w:r>
        <w:t xml:space="preserve">-keto ester </w:t>
      </w:r>
      <w:r>
        <w:rPr>
          <w:b/>
        </w:rPr>
        <w:t xml:space="preserve">1a </w:t>
      </w:r>
      <w:r>
        <w:t xml:space="preserve">into 10-membered ring lactam </w:t>
      </w:r>
      <w:r>
        <w:rPr>
          <w:b/>
        </w:rPr>
        <w:t>6a</w:t>
      </w:r>
      <w:r>
        <w:t>; an initial MgCl</w:t>
      </w:r>
      <w:r w:rsidRPr="0031020A">
        <w:rPr>
          <w:vertAlign w:val="subscript"/>
        </w:rPr>
        <w:t>2</w:t>
      </w:r>
      <w:r>
        <w:t xml:space="preserve">/pyridine mediated </w:t>
      </w:r>
      <w:r w:rsidRPr="009C67E5">
        <w:rPr>
          <w:i/>
        </w:rPr>
        <w:t>C</w:t>
      </w:r>
      <w:r>
        <w:t xml:space="preserve">-acylation reaction with acid chloride </w:t>
      </w:r>
      <w:r>
        <w:rPr>
          <w:b/>
        </w:rPr>
        <w:t xml:space="preserve">2a </w:t>
      </w:r>
      <w:r>
        <w:t xml:space="preserve">is followed by </w:t>
      </w:r>
      <w:proofErr w:type="spellStart"/>
      <w:r>
        <w:t>Fmoc</w:t>
      </w:r>
      <w:proofErr w:type="spellEnd"/>
      <w:r>
        <w:t xml:space="preserve"> cleavage under standard conditions, promoting spontaneous ring expansion via the mechanism shown (Scheme 1). In total, the syntheses of seven medium-</w:t>
      </w:r>
      <w:r>
        <w:lastRenderedPageBreak/>
        <w:t>sized products (</w:t>
      </w:r>
      <w:r>
        <w:rPr>
          <w:b/>
        </w:rPr>
        <w:t>6a</w:t>
      </w:r>
      <w:r w:rsidRPr="00F6251C">
        <w:t>–</w:t>
      </w:r>
      <w:r>
        <w:rPr>
          <w:b/>
        </w:rPr>
        <w:t>6g</w:t>
      </w:r>
      <w:r>
        <w:t>) using this method have been reported to date (Scheme 2)</w:t>
      </w:r>
      <w:proofErr w:type="gramStart"/>
      <w:r>
        <w:t>.</w:t>
      </w:r>
      <w:r w:rsidR="00357B32" w:rsidRPr="00357B32">
        <w:rPr>
          <w:vertAlign w:val="superscript"/>
        </w:rPr>
        <w:t>[</w:t>
      </w:r>
      <w:proofErr w:type="gramEnd"/>
      <w:r w:rsidRPr="00805280">
        <w:rPr>
          <w:vertAlign w:val="superscript"/>
        </w:rPr>
        <w:t>16</w:t>
      </w:r>
      <w:r w:rsidR="00357B32">
        <w:rPr>
          <w:vertAlign w:val="superscript"/>
        </w:rPr>
        <w:t>]</w:t>
      </w:r>
    </w:p>
    <w:p w:rsidR="00D013AE" w:rsidRPr="0031020A" w:rsidRDefault="00D013AE" w:rsidP="00D013AE">
      <w:pPr>
        <w:pStyle w:val="P1"/>
      </w:pPr>
      <w:r>
        <w:t xml:space="preserve"> </w:t>
      </w:r>
    </w:p>
    <w:p w:rsidR="00D013AE" w:rsidRPr="004B1ADE" w:rsidRDefault="00D013AE" w:rsidP="00D013AE">
      <w:pPr>
        <w:jc w:val="center"/>
      </w:pPr>
      <w:r w:rsidRPr="004B1ADE">
        <w:object w:dxaOrig="6864" w:dyaOrig="6770">
          <v:shape id="_x0000_i1026" type="#_x0000_t75" style="width:239.9pt;height:237.65pt" o:ole="">
            <v:imagedata r:id="rId16" o:title=""/>
          </v:shape>
          <o:OLEObject Type="Embed" ProgID="ChemDraw.Document.6.0" ShapeID="_x0000_i1026" DrawAspect="Content" ObjectID="_1542785408" r:id="rId17"/>
        </w:object>
      </w:r>
    </w:p>
    <w:p w:rsidR="00D013AE" w:rsidRDefault="00D013AE" w:rsidP="00D013AE">
      <w:pPr>
        <w:pStyle w:val="TableFoot"/>
      </w:pPr>
      <w:proofErr w:type="gramStart"/>
      <w:r>
        <w:rPr>
          <w:b/>
          <w:i/>
        </w:rPr>
        <w:t>Scheme 2</w:t>
      </w:r>
      <w:r w:rsidRPr="004B1ADE">
        <w:rPr>
          <w:b/>
        </w:rPr>
        <w:t>.</w:t>
      </w:r>
      <w:proofErr w:type="gramEnd"/>
      <w:r w:rsidRPr="004B1ADE">
        <w:t xml:space="preserve"> </w:t>
      </w:r>
      <w:proofErr w:type="gramStart"/>
      <w:r>
        <w:t xml:space="preserve">Synthesis of 9–11-membered ring lactams </w:t>
      </w:r>
      <w:r>
        <w:rPr>
          <w:b/>
        </w:rPr>
        <w:t>6a</w:t>
      </w:r>
      <w:r w:rsidRPr="009866C0">
        <w:t>–</w:t>
      </w:r>
      <w:r>
        <w:rPr>
          <w:b/>
        </w:rPr>
        <w:t>6g</w:t>
      </w:r>
      <w:r>
        <w:t>.</w:t>
      </w:r>
      <w:proofErr w:type="gramEnd"/>
      <w:r>
        <w:t xml:space="preserve"> For full reactions details see reference </w:t>
      </w:r>
      <w:r w:rsidRPr="00805280">
        <w:t>16</w:t>
      </w:r>
      <w:r>
        <w:t>.</w:t>
      </w:r>
    </w:p>
    <w:p w:rsidR="00D013AE" w:rsidRDefault="00D013AE" w:rsidP="004709FB">
      <w:pPr>
        <w:pStyle w:val="P1"/>
      </w:pPr>
    </w:p>
    <w:p w:rsidR="00F80ABA" w:rsidRPr="00805847" w:rsidRDefault="00802809" w:rsidP="00805847">
      <w:pPr>
        <w:pStyle w:val="P1"/>
      </w:pPr>
      <w:r>
        <w:t>In principle,</w:t>
      </w:r>
      <w:r w:rsidR="00B947C6">
        <w:t xml:space="preserve"> t</w:t>
      </w:r>
      <w:r w:rsidR="00805847">
        <w:t>he</w:t>
      </w:r>
      <w:r w:rsidR="00021B6A">
        <w:t xml:space="preserve"> ring expansion </w:t>
      </w:r>
      <w:r>
        <w:t>should</w:t>
      </w:r>
      <w:r w:rsidR="00021B6A">
        <w:t xml:space="preserve"> be reversible</w:t>
      </w:r>
      <w:r>
        <w:t xml:space="preserve"> (although we have never observed either of intermediates </w:t>
      </w:r>
      <w:r>
        <w:rPr>
          <w:b/>
        </w:rPr>
        <w:t xml:space="preserve">4 </w:t>
      </w:r>
      <w:r>
        <w:t xml:space="preserve">or </w:t>
      </w:r>
      <w:r>
        <w:rPr>
          <w:b/>
        </w:rPr>
        <w:t>5</w:t>
      </w:r>
      <w:r>
        <w:t xml:space="preserve"> in any of our previous reactions) and given this, </w:t>
      </w:r>
      <w:r w:rsidR="00021B6A">
        <w:t xml:space="preserve">we were particularly pleased to find that the formation of medium ring products </w:t>
      </w:r>
      <w:r w:rsidR="00021B6A">
        <w:rPr>
          <w:b/>
        </w:rPr>
        <w:t>6a</w:t>
      </w:r>
      <w:r w:rsidR="00021B6A" w:rsidRPr="00190948">
        <w:t>–</w:t>
      </w:r>
      <w:r w:rsidR="00021B6A">
        <w:rPr>
          <w:b/>
        </w:rPr>
        <w:t xml:space="preserve">6g </w:t>
      </w:r>
      <w:r w:rsidR="00021B6A">
        <w:t>worked so well; medium-sized rings often experience destabilizing transannular interactions, and the fact they can be formed from 5</w:t>
      </w:r>
      <w:r w:rsidR="00021B6A">
        <w:rPr>
          <w:rFonts w:cs="Arial"/>
        </w:rPr>
        <w:t>–</w:t>
      </w:r>
      <w:r w:rsidR="00021B6A">
        <w:t xml:space="preserve">7-membered rings under thermodynamic control is important. </w:t>
      </w:r>
      <w:r w:rsidR="00A64D39">
        <w:t xml:space="preserve">The research described herein details our efforts to </w:t>
      </w:r>
      <w:r w:rsidR="00805847">
        <w:t>buil</w:t>
      </w:r>
      <w:r w:rsidR="00C21E76">
        <w:t>d upon these findings</w:t>
      </w:r>
      <w:r w:rsidR="00805847">
        <w:t xml:space="preserve"> and use this method</w:t>
      </w:r>
      <w:r w:rsidR="00A64D39">
        <w:t xml:space="preserve"> to generate a library </w:t>
      </w:r>
      <w:r w:rsidR="00C851BF">
        <w:t xml:space="preserve">of </w:t>
      </w:r>
      <w:r w:rsidR="00C21E76">
        <w:t>8–12 membered ring products</w:t>
      </w:r>
      <w:r w:rsidR="00A64D39">
        <w:t xml:space="preserve"> with diverse structural</w:t>
      </w:r>
      <w:r w:rsidR="00284022">
        <w:t>, physicochemical</w:t>
      </w:r>
      <w:r w:rsidR="00710B1E">
        <w:t xml:space="preserve"> and 3D-spatial properties</w:t>
      </w:r>
      <w:r w:rsidR="003B0BC8">
        <w:t>.</w:t>
      </w:r>
      <w:r w:rsidR="00A64D39">
        <w:t xml:space="preserve"> </w:t>
      </w:r>
      <w:r w:rsidR="00817282">
        <w:t>To demonstrate</w:t>
      </w:r>
      <w:r w:rsidR="00C80BA1">
        <w:t xml:space="preserve"> the </w:t>
      </w:r>
      <w:r w:rsidR="00817282">
        <w:t xml:space="preserve">usefulness and value of the products, the </w:t>
      </w:r>
      <w:r w:rsidR="00C80BA1">
        <w:t>‘lead-likeness’</w:t>
      </w:r>
      <w:r w:rsidR="003B0BC8">
        <w:t xml:space="preserve"> and 3D spatial properties of the molecular scaffolds </w:t>
      </w:r>
      <w:r w:rsidR="00284022">
        <w:t>formed</w:t>
      </w:r>
      <w:r w:rsidR="003B0BC8">
        <w:t xml:space="preserve"> </w:t>
      </w:r>
      <w:r w:rsidR="00817282">
        <w:t>were</w:t>
      </w:r>
      <w:r w:rsidR="003B0BC8">
        <w:t xml:space="preserve"> analysed using </w:t>
      </w:r>
      <w:r w:rsidR="008E5869">
        <w:t xml:space="preserve">the open access computational resource </w:t>
      </w:r>
      <w:r w:rsidR="005321AC">
        <w:t>LLAMA (Lead-Likeness and Molecular Analysis)</w:t>
      </w:r>
      <w:r w:rsidR="003B0BC8">
        <w:t>.</w:t>
      </w:r>
      <w:r w:rsidR="00357B32" w:rsidRPr="00357B32">
        <w:rPr>
          <w:vertAlign w:val="superscript"/>
        </w:rPr>
        <w:t>[</w:t>
      </w:r>
      <w:r w:rsidR="00710B1E" w:rsidRPr="00710B1E">
        <w:rPr>
          <w:vertAlign w:val="superscript"/>
        </w:rPr>
        <w:t>17,</w:t>
      </w:r>
      <w:r w:rsidR="00A64D39" w:rsidRPr="00710B1E">
        <w:rPr>
          <w:vertAlign w:val="superscript"/>
        </w:rPr>
        <w:t>1</w:t>
      </w:r>
      <w:r w:rsidR="0079192C" w:rsidRPr="00710B1E">
        <w:rPr>
          <w:vertAlign w:val="superscript"/>
        </w:rPr>
        <w:t>8</w:t>
      </w:r>
      <w:r w:rsidR="00357B32">
        <w:rPr>
          <w:vertAlign w:val="superscript"/>
        </w:rPr>
        <w:t>]</w:t>
      </w:r>
    </w:p>
    <w:p w:rsidR="00C00B45" w:rsidRDefault="00C00B45" w:rsidP="00C00B45">
      <w:pPr>
        <w:pStyle w:val="H1"/>
      </w:pPr>
      <w:r>
        <w:t>Results and Discussion</w:t>
      </w:r>
    </w:p>
    <w:p w:rsidR="00C36ABF" w:rsidRDefault="00B6365B" w:rsidP="00D013AE">
      <w:pPr>
        <w:pStyle w:val="P1"/>
      </w:pPr>
      <w:r>
        <w:t>To enable the preparation of the medium-ring library described herein, a</w:t>
      </w:r>
      <w:r w:rsidR="00161FB3">
        <w:t xml:space="preserve"> </w:t>
      </w:r>
      <w:r w:rsidR="00C834C4">
        <w:t xml:space="preserve">range of functionalised </w:t>
      </w:r>
      <w:r w:rsidR="00C834C4">
        <w:rPr>
          <w:rFonts w:cs="Arial"/>
        </w:rPr>
        <w:t>β</w:t>
      </w:r>
      <w:r w:rsidR="00C834C4">
        <w:t xml:space="preserve">-keto esters </w:t>
      </w:r>
      <w:r w:rsidR="007270D8">
        <w:rPr>
          <w:b/>
        </w:rPr>
        <w:t>1a</w:t>
      </w:r>
      <w:r w:rsidR="007270D8" w:rsidRPr="007270D8">
        <w:t>–</w:t>
      </w:r>
      <w:r w:rsidR="007270D8">
        <w:rPr>
          <w:b/>
        </w:rPr>
        <w:t>g</w:t>
      </w:r>
      <w:r w:rsidR="00C834C4">
        <w:rPr>
          <w:b/>
        </w:rPr>
        <w:t xml:space="preserve"> </w:t>
      </w:r>
      <w:r w:rsidR="00C834C4">
        <w:t xml:space="preserve">and protected amino acid chlorides </w:t>
      </w:r>
      <w:r w:rsidR="007270D8">
        <w:rPr>
          <w:b/>
        </w:rPr>
        <w:t>2a</w:t>
      </w:r>
      <w:r w:rsidR="007270D8" w:rsidRPr="007270D8">
        <w:t>–</w:t>
      </w:r>
      <w:r w:rsidR="007270D8">
        <w:rPr>
          <w:b/>
        </w:rPr>
        <w:t>2h</w:t>
      </w:r>
      <w:r w:rsidR="00C834C4">
        <w:rPr>
          <w:b/>
        </w:rPr>
        <w:t xml:space="preserve"> </w:t>
      </w:r>
      <w:r w:rsidR="00C834C4">
        <w:t>we</w:t>
      </w:r>
      <w:r w:rsidR="009C67E5">
        <w:t>re</w:t>
      </w:r>
      <w:r w:rsidR="00C834C4">
        <w:t xml:space="preserve"> </w:t>
      </w:r>
      <w:r w:rsidR="00384EF3">
        <w:t xml:space="preserve">each </w:t>
      </w:r>
      <w:r w:rsidR="00161FB3">
        <w:t>required</w:t>
      </w:r>
      <w:r w:rsidR="00C834C4">
        <w:t xml:space="preserve">, with all of these compounds </w:t>
      </w:r>
      <w:r w:rsidR="009C67E5">
        <w:t xml:space="preserve">being </w:t>
      </w:r>
      <w:r w:rsidR="00C834C4">
        <w:t xml:space="preserve">either commercially available or readily synthesised by </w:t>
      </w:r>
      <w:r w:rsidR="00A0171B">
        <w:t>known</w:t>
      </w:r>
      <w:r w:rsidR="00C834C4">
        <w:t xml:space="preserve"> procedures </w:t>
      </w:r>
      <w:r w:rsidR="00A0171B">
        <w:t>(</w:t>
      </w:r>
      <w:r w:rsidR="00C834C4">
        <w:t>detailed in the Supporting Information</w:t>
      </w:r>
      <w:r w:rsidR="00A0171B">
        <w:t>)</w:t>
      </w:r>
      <w:r w:rsidR="00C834C4">
        <w:t xml:space="preserve">. Figure </w:t>
      </w:r>
      <w:r w:rsidR="007270D8">
        <w:t>1</w:t>
      </w:r>
      <w:r w:rsidR="00C834C4">
        <w:t xml:space="preserve"> </w:t>
      </w:r>
      <w:r w:rsidR="00A54E7F">
        <w:t>shows</w:t>
      </w:r>
      <w:r w:rsidR="00C834C4">
        <w:t xml:space="preserve"> all of the startin</w:t>
      </w:r>
      <w:r w:rsidR="007270D8">
        <w:t>g materials used, while Scheme 3</w:t>
      </w:r>
      <w:r w:rsidR="00C834C4">
        <w:t xml:space="preserve"> </w:t>
      </w:r>
      <w:r w:rsidR="00A54E7F">
        <w:t>outlines</w:t>
      </w:r>
      <w:r w:rsidR="00B947C6">
        <w:t xml:space="preserve"> the ring-</w:t>
      </w:r>
      <w:r w:rsidR="00DA34A6">
        <w:t>expanded product library formed</w:t>
      </w:r>
      <w:r w:rsidR="00B947C6">
        <w:t xml:space="preserve"> </w:t>
      </w:r>
      <w:r w:rsidR="00B947C6" w:rsidRPr="00B947C6">
        <w:t>(</w:t>
      </w:r>
      <w:r w:rsidR="00B947C6">
        <w:rPr>
          <w:b/>
        </w:rPr>
        <w:t>6h</w:t>
      </w:r>
      <w:r w:rsidR="00B947C6" w:rsidRPr="00DF2727">
        <w:t>–</w:t>
      </w:r>
      <w:r w:rsidR="00B947C6">
        <w:rPr>
          <w:b/>
        </w:rPr>
        <w:t>6zd</w:t>
      </w:r>
      <w:r w:rsidR="00B947C6" w:rsidRPr="00B947C6">
        <w:t>)</w:t>
      </w:r>
      <w:r w:rsidR="00A54E7F">
        <w:t>, grouped by ring size</w:t>
      </w:r>
      <w:proofErr w:type="gramStart"/>
      <w:r w:rsidR="00C834C4">
        <w:t>.</w:t>
      </w:r>
      <w:r w:rsidR="00357B32" w:rsidRPr="00357B32">
        <w:rPr>
          <w:vertAlign w:val="superscript"/>
        </w:rPr>
        <w:t>[</w:t>
      </w:r>
      <w:proofErr w:type="gramEnd"/>
      <w:r w:rsidR="00357B32">
        <w:rPr>
          <w:vertAlign w:val="superscript"/>
        </w:rPr>
        <w:t>1</w:t>
      </w:r>
      <w:r w:rsidR="0054564C" w:rsidRPr="0054564C">
        <w:rPr>
          <w:vertAlign w:val="superscript"/>
        </w:rPr>
        <w:t>9</w:t>
      </w:r>
      <w:r w:rsidR="00357B32">
        <w:rPr>
          <w:vertAlign w:val="superscript"/>
        </w:rPr>
        <w:t>]</w:t>
      </w:r>
    </w:p>
    <w:p w:rsidR="00C36ABF" w:rsidRPr="004B1ADE" w:rsidRDefault="00493150" w:rsidP="00C36ABF">
      <w:pPr>
        <w:spacing w:before="360"/>
        <w:jc w:val="center"/>
        <w:rPr>
          <w:rFonts w:ascii="Arial" w:hAnsi="Arial" w:cs="Arial"/>
          <w:color w:val="FF0000"/>
          <w:sz w:val="14"/>
          <w:szCs w:val="16"/>
          <w:lang w:val="en-GB"/>
        </w:rPr>
      </w:pPr>
      <w:r w:rsidRPr="00A11EED">
        <w:object w:dxaOrig="6664" w:dyaOrig="2517">
          <v:shape id="_x0000_i1035" type="#_x0000_t75" style="width:233.25pt;height:88.2pt" o:ole="">
            <v:imagedata r:id="rId18" o:title=""/>
          </v:shape>
          <o:OLEObject Type="Embed" ProgID="ChemDraw.Document.6.0" ShapeID="_x0000_i1035" DrawAspect="Content" ObjectID="_1542785409" r:id="rId19"/>
        </w:object>
      </w:r>
      <w:bookmarkStart w:id="0" w:name="_GoBack"/>
      <w:bookmarkEnd w:id="0"/>
    </w:p>
    <w:p w:rsidR="00F74D76" w:rsidRPr="00C36ABF" w:rsidRDefault="00C36ABF" w:rsidP="00C36ABF">
      <w:pPr>
        <w:pStyle w:val="SchemeCaption"/>
        <w:rPr>
          <w:b/>
        </w:rPr>
      </w:pPr>
      <w:r w:rsidRPr="004B1ADE">
        <w:rPr>
          <w:b/>
          <w:i/>
        </w:rPr>
        <w:t xml:space="preserve">Figure </w:t>
      </w:r>
      <w:r w:rsidR="00072ADA">
        <w:rPr>
          <w:b/>
          <w:i/>
        </w:rPr>
        <w:t>1</w:t>
      </w:r>
      <w:r w:rsidRPr="004B1ADE">
        <w:rPr>
          <w:b/>
        </w:rPr>
        <w:t>.</w:t>
      </w:r>
      <w:r w:rsidRPr="004B1ADE">
        <w:t xml:space="preserve"> Substrates </w:t>
      </w:r>
      <w:r>
        <w:rPr>
          <w:b/>
        </w:rPr>
        <w:t>1</w:t>
      </w:r>
      <w:r w:rsidRPr="004B1ADE">
        <w:rPr>
          <w:b/>
        </w:rPr>
        <w:t>a</w:t>
      </w:r>
      <w:r w:rsidRPr="00C36ABF">
        <w:t>–</w:t>
      </w:r>
      <w:r w:rsidR="007270D8">
        <w:rPr>
          <w:b/>
        </w:rPr>
        <w:t>g</w:t>
      </w:r>
      <w:r w:rsidRPr="004B1ADE">
        <w:rPr>
          <w:b/>
        </w:rPr>
        <w:t xml:space="preserve"> </w:t>
      </w:r>
      <w:r w:rsidRPr="004B1ADE">
        <w:t xml:space="preserve">and </w:t>
      </w:r>
      <w:r>
        <w:rPr>
          <w:b/>
        </w:rPr>
        <w:t>2</w:t>
      </w:r>
      <w:r w:rsidRPr="004B1ADE">
        <w:rPr>
          <w:b/>
        </w:rPr>
        <w:t>a</w:t>
      </w:r>
      <w:r w:rsidRPr="00C36ABF">
        <w:t>–</w:t>
      </w:r>
      <w:r w:rsidR="007270D8">
        <w:rPr>
          <w:b/>
        </w:rPr>
        <w:t>h</w:t>
      </w:r>
      <w:r w:rsidR="00C834C4">
        <w:t xml:space="preserve"> </w:t>
      </w:r>
    </w:p>
    <w:p w:rsidR="00837BB5" w:rsidRPr="004B1ADE" w:rsidRDefault="00A0171B" w:rsidP="00837BB5">
      <w:pPr>
        <w:jc w:val="center"/>
      </w:pPr>
      <w:r w:rsidRPr="004B1ADE">
        <w:object w:dxaOrig="7226" w:dyaOrig="13010">
          <v:shape id="_x0000_i1028" type="#_x0000_t75" style="width:252.55pt;height:456.65pt" o:ole="">
            <v:imagedata r:id="rId20" o:title=""/>
          </v:shape>
          <o:OLEObject Type="Embed" ProgID="ChemDraw.Document.6.0" ShapeID="_x0000_i1028" DrawAspect="Content" ObjectID="_1542785410" r:id="rId21"/>
        </w:object>
      </w:r>
    </w:p>
    <w:p w:rsidR="00837BB5" w:rsidRDefault="00072ADA" w:rsidP="00837BB5">
      <w:pPr>
        <w:pStyle w:val="TableFoot"/>
      </w:pPr>
      <w:proofErr w:type="gramStart"/>
      <w:r w:rsidRPr="00DF2727">
        <w:rPr>
          <w:b/>
          <w:i/>
        </w:rPr>
        <w:t>Scheme 3</w:t>
      </w:r>
      <w:r w:rsidR="00837BB5" w:rsidRPr="00DF2727">
        <w:rPr>
          <w:b/>
        </w:rPr>
        <w:t>.</w:t>
      </w:r>
      <w:proofErr w:type="gramEnd"/>
      <w:r w:rsidR="00837BB5" w:rsidRPr="00DF2727">
        <w:t xml:space="preserve"> </w:t>
      </w:r>
      <w:r w:rsidR="00116BFC">
        <w:t xml:space="preserve">Synthesis </w:t>
      </w:r>
      <w:proofErr w:type="gramStart"/>
      <w:r w:rsidR="00116BFC">
        <w:t xml:space="preserve">of </w:t>
      </w:r>
      <w:r w:rsidR="00116BFC" w:rsidRPr="00116BFC">
        <w:rPr>
          <w:b/>
        </w:rPr>
        <w:t>6h</w:t>
      </w:r>
      <w:r w:rsidR="00116BFC" w:rsidRPr="00116BFC">
        <w:t>–</w:t>
      </w:r>
      <w:r w:rsidR="00116BFC" w:rsidRPr="00116BFC">
        <w:rPr>
          <w:b/>
        </w:rPr>
        <w:t>6zd</w:t>
      </w:r>
      <w:proofErr w:type="gramEnd"/>
      <w:r w:rsidR="00116BFC">
        <w:t>.</w:t>
      </w:r>
      <w:r w:rsidR="00116BFC" w:rsidRPr="00116BFC">
        <w:t xml:space="preserve"> </w:t>
      </w:r>
      <w:proofErr w:type="spellStart"/>
      <w:r w:rsidR="007270D8" w:rsidRPr="00DF2727">
        <w:t>i</w:t>
      </w:r>
      <w:proofErr w:type="spellEnd"/>
      <w:r w:rsidR="007270D8" w:rsidRPr="00DF2727">
        <w:t xml:space="preserve">) </w:t>
      </w:r>
      <w:r w:rsidR="00116BFC">
        <w:t>D</w:t>
      </w:r>
      <w:r w:rsidR="00837BB5" w:rsidRPr="00DF2727">
        <w:t xml:space="preserve">icarbonyl </w:t>
      </w:r>
      <w:r w:rsidR="007270D8" w:rsidRPr="00DF2727">
        <w:rPr>
          <w:b/>
        </w:rPr>
        <w:t>1</w:t>
      </w:r>
      <w:r w:rsidR="00837BB5" w:rsidRPr="00DF2727">
        <w:rPr>
          <w:b/>
        </w:rPr>
        <w:t xml:space="preserve"> </w:t>
      </w:r>
      <w:r w:rsidR="00837BB5" w:rsidRPr="00DF2727">
        <w:t>(1 equiv.), MgCl</w:t>
      </w:r>
      <w:r w:rsidR="00837BB5" w:rsidRPr="00DF2727">
        <w:rPr>
          <w:vertAlign w:val="subscript"/>
        </w:rPr>
        <w:t>2</w:t>
      </w:r>
      <w:r w:rsidR="00837BB5" w:rsidRPr="00DF2727">
        <w:t xml:space="preserve"> (2 equiv.) and pyridine (6 equiv.) pre-mixed for 30 min in CH</w:t>
      </w:r>
      <w:r w:rsidR="00837BB5" w:rsidRPr="00DF2727">
        <w:rPr>
          <w:vertAlign w:val="subscript"/>
        </w:rPr>
        <w:t>2</w:t>
      </w:r>
      <w:r w:rsidR="00837BB5" w:rsidRPr="00DF2727">
        <w:t>Cl</w:t>
      </w:r>
      <w:r w:rsidR="00837BB5" w:rsidRPr="00DF2727">
        <w:rPr>
          <w:vertAlign w:val="subscript"/>
        </w:rPr>
        <w:t>2</w:t>
      </w:r>
      <w:r w:rsidR="00837BB5" w:rsidRPr="00DF2727">
        <w:t xml:space="preserve"> (7 mL/</w:t>
      </w:r>
      <w:proofErr w:type="spellStart"/>
      <w:r w:rsidR="00837BB5" w:rsidRPr="00DF2727">
        <w:t>mmol</w:t>
      </w:r>
      <w:proofErr w:type="spellEnd"/>
      <w:r w:rsidR="00837BB5" w:rsidRPr="00DF2727">
        <w:t xml:space="preserve"> of </w:t>
      </w:r>
      <w:r w:rsidR="007270D8" w:rsidRPr="00DF2727">
        <w:rPr>
          <w:b/>
        </w:rPr>
        <w:t>1</w:t>
      </w:r>
      <w:r w:rsidR="00837BB5" w:rsidRPr="00DF2727">
        <w:t xml:space="preserve">) before adding acid chloride </w:t>
      </w:r>
      <w:r w:rsidR="007270D8" w:rsidRPr="00DF2727">
        <w:rPr>
          <w:b/>
        </w:rPr>
        <w:t>2</w:t>
      </w:r>
      <w:r w:rsidR="00837BB5" w:rsidRPr="00DF2727">
        <w:rPr>
          <w:b/>
        </w:rPr>
        <w:t xml:space="preserve"> </w:t>
      </w:r>
      <w:r w:rsidR="00837BB5" w:rsidRPr="00DF2727">
        <w:t>(</w:t>
      </w:r>
      <w:r w:rsidR="00DF2727" w:rsidRPr="00DF2727">
        <w:t>1.5–</w:t>
      </w:r>
      <w:r w:rsidR="00837BB5" w:rsidRPr="00DF2727">
        <w:t>3 equiv.) in CH</w:t>
      </w:r>
      <w:r w:rsidR="00837BB5" w:rsidRPr="00DF2727">
        <w:rPr>
          <w:vertAlign w:val="subscript"/>
        </w:rPr>
        <w:t>2</w:t>
      </w:r>
      <w:r w:rsidR="00837BB5" w:rsidRPr="00DF2727">
        <w:t>Cl</w:t>
      </w:r>
      <w:r w:rsidR="00837BB5" w:rsidRPr="00DF2727">
        <w:rPr>
          <w:vertAlign w:val="subscript"/>
        </w:rPr>
        <w:t>2</w:t>
      </w:r>
      <w:r w:rsidR="00837BB5" w:rsidRPr="00DF2727">
        <w:t xml:space="preserve"> (3 mL/</w:t>
      </w:r>
      <w:proofErr w:type="spellStart"/>
      <w:r w:rsidR="00837BB5" w:rsidRPr="00DF2727">
        <w:t>mmol</w:t>
      </w:r>
      <w:proofErr w:type="spellEnd"/>
      <w:r w:rsidR="00837BB5" w:rsidRPr="00DF2727">
        <w:t xml:space="preserve"> of </w:t>
      </w:r>
      <w:r w:rsidR="00837BB5" w:rsidRPr="00DF2727">
        <w:rPr>
          <w:b/>
        </w:rPr>
        <w:t>1</w:t>
      </w:r>
      <w:r w:rsidR="00837BB5" w:rsidRPr="00DF2727">
        <w:t>) and stirring for 1–2 h at RT; ii) piperidine (10 equiv.), CH</w:t>
      </w:r>
      <w:r w:rsidR="00837BB5" w:rsidRPr="00DF2727">
        <w:rPr>
          <w:vertAlign w:val="subscript"/>
        </w:rPr>
        <w:t>2</w:t>
      </w:r>
      <w:r w:rsidR="00837BB5" w:rsidRPr="00DF2727">
        <w:t>Cl</w:t>
      </w:r>
      <w:r w:rsidR="00837BB5" w:rsidRPr="00DF2727">
        <w:rPr>
          <w:vertAlign w:val="subscript"/>
        </w:rPr>
        <w:t>2</w:t>
      </w:r>
      <w:r w:rsidR="00DF2727" w:rsidRPr="00DF2727">
        <w:t xml:space="preserve"> (10 mL/</w:t>
      </w:r>
      <w:proofErr w:type="spellStart"/>
      <w:r w:rsidR="00DF2727" w:rsidRPr="00DF2727">
        <w:t>mmol</w:t>
      </w:r>
      <w:proofErr w:type="spellEnd"/>
      <w:r w:rsidR="00DF2727" w:rsidRPr="00DF2727">
        <w:t>), RT, 1–2 h.</w:t>
      </w:r>
    </w:p>
    <w:p w:rsidR="00AB7786" w:rsidRDefault="00DF2727" w:rsidP="00D80821">
      <w:pPr>
        <w:pStyle w:val="P1"/>
        <w:rPr>
          <w:rFonts w:cs="Arial"/>
        </w:rPr>
      </w:pPr>
      <w:r>
        <w:lastRenderedPageBreak/>
        <w:t xml:space="preserve">A range of 8–12 membered ring products </w:t>
      </w:r>
      <w:r>
        <w:rPr>
          <w:b/>
        </w:rPr>
        <w:t>6h</w:t>
      </w:r>
      <w:r w:rsidRPr="00DF2727">
        <w:t>–</w:t>
      </w:r>
      <w:r>
        <w:rPr>
          <w:b/>
        </w:rPr>
        <w:t xml:space="preserve">6zd </w:t>
      </w:r>
      <w:r w:rsidR="009C4B2F">
        <w:t xml:space="preserve">were generated using this method, </w:t>
      </w:r>
      <w:r w:rsidR="00B1526D">
        <w:t xml:space="preserve">providing </w:t>
      </w:r>
      <w:r w:rsidR="00425161">
        <w:t xml:space="preserve">a </w:t>
      </w:r>
      <w:r w:rsidR="00B1526D">
        <w:t>library of 30</w:t>
      </w:r>
      <w:r w:rsidR="009C4B2F">
        <w:t xml:space="preserve"> medium ring compounds </w:t>
      </w:r>
      <w:r w:rsidR="00B1526D">
        <w:t xml:space="preserve">when compounds </w:t>
      </w:r>
      <w:r w:rsidR="009C4B2F">
        <w:rPr>
          <w:b/>
        </w:rPr>
        <w:t>6a</w:t>
      </w:r>
      <w:r w:rsidR="009C4B2F" w:rsidRPr="009C4B2F">
        <w:t>–</w:t>
      </w:r>
      <w:r w:rsidR="009C4B2F">
        <w:rPr>
          <w:b/>
        </w:rPr>
        <w:t>g</w:t>
      </w:r>
      <w:r w:rsidR="009C67E5">
        <w:rPr>
          <w:b/>
        </w:rPr>
        <w:t xml:space="preserve"> </w:t>
      </w:r>
      <w:r w:rsidR="009C67E5">
        <w:t>are included</w:t>
      </w:r>
      <w:r w:rsidR="009C4B2F">
        <w:t xml:space="preserve">. </w:t>
      </w:r>
      <w:r w:rsidR="00B1526D">
        <w:t>N</w:t>
      </w:r>
      <w:r w:rsidR="009C4B2F">
        <w:t xml:space="preserve">oteworthy examples include the use of </w:t>
      </w:r>
      <w:proofErr w:type="spellStart"/>
      <w:r w:rsidR="009C4B2F">
        <w:t>benzannulated</w:t>
      </w:r>
      <w:proofErr w:type="spellEnd"/>
      <w:r w:rsidR="009C4B2F">
        <w:t xml:space="preserve"> and</w:t>
      </w:r>
      <w:r w:rsidR="009C4B2F" w:rsidRPr="009C4B2F">
        <w:t xml:space="preserve"> cyclic </w:t>
      </w:r>
      <w:r w:rsidR="009C4B2F">
        <w:t xml:space="preserve">ether-containing </w:t>
      </w:r>
      <w:r w:rsidR="009C4B2F">
        <w:rPr>
          <w:rFonts w:cs="Arial"/>
        </w:rPr>
        <w:t>β</w:t>
      </w:r>
      <w:r w:rsidR="009C4B2F">
        <w:t xml:space="preserve">-keto esters for the first time and a much wider </w:t>
      </w:r>
      <w:r w:rsidR="00485359">
        <w:t>range</w:t>
      </w:r>
      <w:r w:rsidR="009C4B2F">
        <w:t xml:space="preserve"> of branched </w:t>
      </w:r>
      <w:r w:rsidR="009C4B2F">
        <w:rPr>
          <w:rFonts w:cs="Arial"/>
        </w:rPr>
        <w:t>α- and β-amino acids than those used in our earlier work</w:t>
      </w:r>
      <w:proofErr w:type="gramStart"/>
      <w:r w:rsidR="009C4B2F">
        <w:rPr>
          <w:rFonts w:cs="Arial"/>
        </w:rPr>
        <w:t>.</w:t>
      </w:r>
      <w:r w:rsidR="00357B32" w:rsidRPr="00357B32">
        <w:rPr>
          <w:vertAlign w:val="superscript"/>
        </w:rPr>
        <w:t>[</w:t>
      </w:r>
      <w:proofErr w:type="gramEnd"/>
      <w:r w:rsidR="002F0D25" w:rsidRPr="002F0D25">
        <w:rPr>
          <w:rFonts w:cs="Arial"/>
          <w:vertAlign w:val="superscript"/>
        </w:rPr>
        <w:t>16</w:t>
      </w:r>
      <w:r w:rsidR="00357B32">
        <w:rPr>
          <w:rFonts w:cs="Arial"/>
          <w:vertAlign w:val="superscript"/>
        </w:rPr>
        <w:t>]</w:t>
      </w:r>
      <w:r w:rsidR="009C4B2F">
        <w:rPr>
          <w:rFonts w:cs="Arial"/>
        </w:rPr>
        <w:t xml:space="preserve"> The isolated yields of the ring expanded products following column chromatography range from 12–84%, with </w:t>
      </w:r>
      <w:r w:rsidR="00485359" w:rsidRPr="00485359">
        <w:rPr>
          <w:rFonts w:cs="Arial"/>
        </w:rPr>
        <w:t xml:space="preserve">around </w:t>
      </w:r>
      <w:r w:rsidR="009C4B2F">
        <w:rPr>
          <w:rFonts w:cs="Arial"/>
        </w:rPr>
        <w:t xml:space="preserve">60% yield </w:t>
      </w:r>
      <w:r w:rsidR="00485359">
        <w:rPr>
          <w:rFonts w:cs="Arial"/>
        </w:rPr>
        <w:t xml:space="preserve">for the two-step sequence </w:t>
      </w:r>
      <w:r w:rsidR="009C4B2F">
        <w:rPr>
          <w:rFonts w:cs="Arial"/>
        </w:rPr>
        <w:t xml:space="preserve">being typical. </w:t>
      </w:r>
    </w:p>
    <w:p w:rsidR="002C34D0" w:rsidRPr="00AB7786" w:rsidRDefault="00B1526D" w:rsidP="00AB7786">
      <w:pPr>
        <w:pStyle w:val="P1"/>
        <w:ind w:firstLine="425"/>
        <w:rPr>
          <w:rFonts w:cs="Arial"/>
        </w:rPr>
      </w:pPr>
      <w:r>
        <w:rPr>
          <w:rFonts w:cs="Arial"/>
        </w:rPr>
        <w:t>M</w:t>
      </w:r>
      <w:r w:rsidR="002C34D0">
        <w:rPr>
          <w:rFonts w:cs="Arial"/>
        </w:rPr>
        <w:t xml:space="preserve">ost </w:t>
      </w:r>
      <w:r w:rsidR="00AB7786">
        <w:rPr>
          <w:rFonts w:cs="Arial"/>
        </w:rPr>
        <w:t xml:space="preserve">of </w:t>
      </w:r>
      <w:r w:rsidR="002C34D0">
        <w:rPr>
          <w:rFonts w:cs="Arial"/>
        </w:rPr>
        <w:t xml:space="preserve">the </w:t>
      </w:r>
      <w:r w:rsidR="00AB7786">
        <w:rPr>
          <w:rFonts w:cs="Arial"/>
        </w:rPr>
        <w:t>examples showed</w:t>
      </w:r>
      <w:r w:rsidR="002C34D0">
        <w:rPr>
          <w:rFonts w:cs="Arial"/>
        </w:rPr>
        <w:t xml:space="preserve"> in Scheme 3 </w:t>
      </w:r>
      <w:r w:rsidR="00A0171B">
        <w:rPr>
          <w:rFonts w:cs="Arial"/>
        </w:rPr>
        <w:t>proceeded as expected,</w:t>
      </w:r>
      <w:r w:rsidR="002C34D0">
        <w:rPr>
          <w:rFonts w:cs="Arial"/>
        </w:rPr>
        <w:t xml:space="preserve"> with no </w:t>
      </w:r>
      <w:r w:rsidR="003C4194">
        <w:rPr>
          <w:rFonts w:cs="Arial"/>
        </w:rPr>
        <w:t>obvious side product formation</w:t>
      </w:r>
      <w:r w:rsidR="00AB7786">
        <w:rPr>
          <w:rFonts w:cs="Arial"/>
        </w:rPr>
        <w:t xml:space="preserve"> </w:t>
      </w:r>
      <w:r w:rsidR="00425161">
        <w:rPr>
          <w:rFonts w:cs="Arial"/>
        </w:rPr>
        <w:t xml:space="preserve">and </w:t>
      </w:r>
      <w:r w:rsidR="00AB7786">
        <w:rPr>
          <w:rFonts w:cs="Arial"/>
        </w:rPr>
        <w:t xml:space="preserve">with little/no </w:t>
      </w:r>
      <w:r w:rsidR="002F0D25">
        <w:rPr>
          <w:rFonts w:cs="Arial"/>
        </w:rPr>
        <w:t>changes to</w:t>
      </w:r>
      <w:r w:rsidR="00AB7786">
        <w:rPr>
          <w:rFonts w:cs="Arial"/>
        </w:rPr>
        <w:t xml:space="preserve"> the standard reaction conditions</w:t>
      </w:r>
      <w:r w:rsidR="002F0D25">
        <w:rPr>
          <w:rFonts w:cs="Arial"/>
        </w:rPr>
        <w:t xml:space="preserve"> being required</w:t>
      </w:r>
      <w:r w:rsidR="00AB7786">
        <w:rPr>
          <w:rFonts w:cs="Arial"/>
        </w:rPr>
        <w:t>. H</w:t>
      </w:r>
      <w:r w:rsidR="003C4194">
        <w:rPr>
          <w:rFonts w:cs="Arial"/>
        </w:rPr>
        <w:t xml:space="preserve">owever, </w:t>
      </w:r>
      <w:r w:rsidR="00497D92">
        <w:rPr>
          <w:rFonts w:cs="Arial"/>
        </w:rPr>
        <w:t xml:space="preserve">it is also </w:t>
      </w:r>
      <w:r w:rsidR="002C34D0">
        <w:rPr>
          <w:rFonts w:cs="Arial"/>
        </w:rPr>
        <w:t xml:space="preserve">instructive </w:t>
      </w:r>
      <w:r w:rsidR="00497D92">
        <w:rPr>
          <w:rFonts w:cs="Arial"/>
        </w:rPr>
        <w:t xml:space="preserve">to </w:t>
      </w:r>
      <w:r w:rsidR="00546BD4">
        <w:rPr>
          <w:rFonts w:cs="Arial"/>
        </w:rPr>
        <w:t>highlight</w:t>
      </w:r>
      <w:r w:rsidR="00497D92">
        <w:rPr>
          <w:rFonts w:cs="Arial"/>
        </w:rPr>
        <w:t xml:space="preserve"> two rare </w:t>
      </w:r>
      <w:r w:rsidR="00485359">
        <w:rPr>
          <w:rFonts w:cs="Arial"/>
        </w:rPr>
        <w:t>exceptions</w:t>
      </w:r>
      <w:r w:rsidR="00497D92">
        <w:rPr>
          <w:rFonts w:cs="Arial"/>
        </w:rPr>
        <w:t xml:space="preserve"> th</w:t>
      </w:r>
      <w:r w:rsidR="003C4194">
        <w:rPr>
          <w:rFonts w:cs="Arial"/>
        </w:rPr>
        <w:t>at did not proceed as expected</w:t>
      </w:r>
      <w:r w:rsidR="00485359">
        <w:rPr>
          <w:rFonts w:cs="Arial"/>
        </w:rPr>
        <w:t>,</w:t>
      </w:r>
      <w:r w:rsidR="003C4194">
        <w:rPr>
          <w:rFonts w:cs="Arial"/>
        </w:rPr>
        <w:t xml:space="preserve"> to </w:t>
      </w:r>
      <w:r w:rsidR="002C34D0">
        <w:rPr>
          <w:rFonts w:cs="Arial"/>
        </w:rPr>
        <w:t xml:space="preserve">illustrate </w:t>
      </w:r>
      <w:r w:rsidR="001D32BA">
        <w:rPr>
          <w:rFonts w:cs="Arial"/>
        </w:rPr>
        <w:t>ways</w:t>
      </w:r>
      <w:r w:rsidR="002C34D0">
        <w:rPr>
          <w:rFonts w:cs="Arial"/>
        </w:rPr>
        <w:t xml:space="preserve"> which the reaction course can deviate</w:t>
      </w:r>
      <w:r w:rsidR="005A3A5A">
        <w:rPr>
          <w:rFonts w:cs="Arial"/>
        </w:rPr>
        <w:t xml:space="preserve"> (Scheme 4)</w:t>
      </w:r>
      <w:r w:rsidR="002C34D0">
        <w:rPr>
          <w:rFonts w:cs="Arial"/>
        </w:rPr>
        <w:t xml:space="preserve">. </w:t>
      </w:r>
      <w:r w:rsidR="00497D92">
        <w:rPr>
          <w:rFonts w:cs="Arial"/>
        </w:rPr>
        <w:t>For example</w:t>
      </w:r>
      <w:r w:rsidR="001D32BA">
        <w:rPr>
          <w:rFonts w:cs="Arial"/>
        </w:rPr>
        <w:t xml:space="preserve">, </w:t>
      </w:r>
      <w:r w:rsidR="003C4194">
        <w:rPr>
          <w:rFonts w:cs="Arial"/>
        </w:rPr>
        <w:t xml:space="preserve">when </w:t>
      </w:r>
      <w:r w:rsidR="001D32BA">
        <w:rPr>
          <w:rFonts w:cs="Arial"/>
        </w:rPr>
        <w:t>β</w:t>
      </w:r>
      <w:r w:rsidR="001D32BA">
        <w:t xml:space="preserve">-keto ester </w:t>
      </w:r>
      <w:r w:rsidR="001D32BA">
        <w:rPr>
          <w:b/>
        </w:rPr>
        <w:t xml:space="preserve">1c </w:t>
      </w:r>
      <w:r w:rsidR="005A3A5A" w:rsidRPr="005A3A5A">
        <w:t>was reacted with</w:t>
      </w:r>
      <w:r w:rsidR="005A3A5A">
        <w:rPr>
          <w:b/>
        </w:rPr>
        <w:t xml:space="preserve"> </w:t>
      </w:r>
      <w:r w:rsidR="001D32BA">
        <w:t xml:space="preserve">acid chloride </w:t>
      </w:r>
      <w:r w:rsidR="001D32BA">
        <w:rPr>
          <w:b/>
        </w:rPr>
        <w:t xml:space="preserve">2h </w:t>
      </w:r>
      <w:r w:rsidR="001D32BA">
        <w:t xml:space="preserve">using the standard </w:t>
      </w:r>
      <w:r w:rsidR="00485359">
        <w:t>protocol</w:t>
      </w:r>
      <w:r w:rsidR="001D32BA">
        <w:t>, imine</w:t>
      </w:r>
      <w:r w:rsidR="00485359">
        <w:t xml:space="preserve"> condensation product</w:t>
      </w:r>
      <w:r w:rsidR="003C4194">
        <w:t xml:space="preserve"> </w:t>
      </w:r>
      <w:r w:rsidR="001D32BA">
        <w:rPr>
          <w:b/>
        </w:rPr>
        <w:t xml:space="preserve">7 </w:t>
      </w:r>
      <w:r w:rsidR="001D32BA">
        <w:t xml:space="preserve">was formed as the major product, with the expected product </w:t>
      </w:r>
      <w:r w:rsidR="001D32BA">
        <w:rPr>
          <w:b/>
        </w:rPr>
        <w:t xml:space="preserve">6o </w:t>
      </w:r>
      <w:r w:rsidR="001D32BA">
        <w:t>isolated as a minor sid</w:t>
      </w:r>
      <w:r w:rsidR="00D8484A">
        <w:t>e product</w:t>
      </w:r>
      <w:r w:rsidR="005A3A5A">
        <w:t xml:space="preserve"> only</w:t>
      </w:r>
      <w:r w:rsidR="00D8484A">
        <w:t>.</w:t>
      </w:r>
      <w:r w:rsidR="00357B32" w:rsidRPr="00357B32">
        <w:rPr>
          <w:vertAlign w:val="superscript"/>
        </w:rPr>
        <w:t>[</w:t>
      </w:r>
      <w:r w:rsidR="004F29B2" w:rsidRPr="004F29B2">
        <w:rPr>
          <w:vertAlign w:val="superscript"/>
        </w:rPr>
        <w:t>20</w:t>
      </w:r>
      <w:r w:rsidR="00357B32">
        <w:rPr>
          <w:vertAlign w:val="superscript"/>
        </w:rPr>
        <w:t>]</w:t>
      </w:r>
      <w:r w:rsidR="00D8484A">
        <w:t xml:space="preserve"> </w:t>
      </w:r>
      <w:r w:rsidR="005737A2" w:rsidRPr="005A3A5A">
        <w:t xml:space="preserve">The reaction </w:t>
      </w:r>
      <w:r w:rsidR="00FC4BFA" w:rsidRPr="005A3A5A">
        <w:t>of β</w:t>
      </w:r>
      <w:r w:rsidR="005737A2" w:rsidRPr="005A3A5A">
        <w:t xml:space="preserve">-keto ester </w:t>
      </w:r>
      <w:r w:rsidR="005737A2" w:rsidRPr="005A3A5A">
        <w:rPr>
          <w:b/>
        </w:rPr>
        <w:t xml:space="preserve">1h </w:t>
      </w:r>
      <w:r w:rsidR="005737A2" w:rsidRPr="005A3A5A">
        <w:t xml:space="preserve">with acid chloride </w:t>
      </w:r>
      <w:r w:rsidR="005737A2" w:rsidRPr="005A3A5A">
        <w:rPr>
          <w:b/>
        </w:rPr>
        <w:t xml:space="preserve">2a </w:t>
      </w:r>
      <w:r w:rsidR="005737A2" w:rsidRPr="005A3A5A">
        <w:t>also</w:t>
      </w:r>
      <w:r w:rsidR="005737A2">
        <w:t xml:space="preserve"> </w:t>
      </w:r>
      <w:r w:rsidR="00497D92">
        <w:t>proceeded unexpectedly; i</w:t>
      </w:r>
      <w:r w:rsidR="00A61B13">
        <w:t xml:space="preserve">n this example, it appears that the </w:t>
      </w:r>
      <w:r w:rsidR="00FC4BFA">
        <w:t>acylation/ring expansion seq</w:t>
      </w:r>
      <w:r w:rsidR="003C4194">
        <w:t xml:space="preserve">uence proceeded </w:t>
      </w:r>
      <w:r w:rsidR="00425161">
        <w:t>in the usual way</w:t>
      </w:r>
      <w:r w:rsidR="00201EDE">
        <w:t>,</w:t>
      </w:r>
      <w:r w:rsidR="003C4194">
        <w:t xml:space="preserve"> but </w:t>
      </w:r>
      <w:r w:rsidR="000D3B19">
        <w:t>th</w:t>
      </w:r>
      <w:r w:rsidR="00485359">
        <w:t>at</w:t>
      </w:r>
      <w:r w:rsidR="000D3B19">
        <w:t xml:space="preserve"> </w:t>
      </w:r>
      <w:r w:rsidR="00FC4BFA">
        <w:t xml:space="preserve">piperidine used to cleave the </w:t>
      </w:r>
      <w:proofErr w:type="spellStart"/>
      <w:r w:rsidR="00FC4BFA">
        <w:t>Fmoc</w:t>
      </w:r>
      <w:proofErr w:type="spellEnd"/>
      <w:r w:rsidR="00FC4BFA">
        <w:t xml:space="preserve"> protecting group condensed with the product ketone to form enamine </w:t>
      </w:r>
      <w:r w:rsidR="00FC4BFA">
        <w:rPr>
          <w:b/>
        </w:rPr>
        <w:t>8</w:t>
      </w:r>
      <w:r w:rsidR="00FC4BFA">
        <w:t>.</w:t>
      </w:r>
      <w:r w:rsidR="00357B32" w:rsidRPr="00357B32">
        <w:rPr>
          <w:vertAlign w:val="superscript"/>
        </w:rPr>
        <w:t>[</w:t>
      </w:r>
      <w:r w:rsidR="0054564C">
        <w:rPr>
          <w:vertAlign w:val="superscript"/>
        </w:rPr>
        <w:t>2</w:t>
      </w:r>
      <w:r w:rsidR="004F29B2">
        <w:rPr>
          <w:vertAlign w:val="superscript"/>
        </w:rPr>
        <w:t>1</w:t>
      </w:r>
      <w:r w:rsidR="00357B32">
        <w:rPr>
          <w:vertAlign w:val="superscript"/>
        </w:rPr>
        <w:t>]</w:t>
      </w:r>
      <w:r w:rsidR="00FC4BFA">
        <w:t xml:space="preserve"> </w:t>
      </w:r>
      <w:r w:rsidR="005A3A5A">
        <w:t>I</w:t>
      </w:r>
      <w:r w:rsidR="00FC4BFA">
        <w:t xml:space="preserve">t is </w:t>
      </w:r>
      <w:r w:rsidR="000D3B19">
        <w:t>likely</w:t>
      </w:r>
      <w:r w:rsidR="00FC4BFA">
        <w:t xml:space="preserve"> that </w:t>
      </w:r>
      <w:r w:rsidR="00497D92">
        <w:t>both of these</w:t>
      </w:r>
      <w:r w:rsidR="003C4194">
        <w:t xml:space="preserve"> side reactions </w:t>
      </w:r>
      <w:r w:rsidR="005A3A5A">
        <w:t>c</w:t>
      </w:r>
      <w:r w:rsidR="000D3B19">
        <w:t>ould</w:t>
      </w:r>
      <w:r w:rsidR="00FC4BFA">
        <w:t xml:space="preserve"> be avoided </w:t>
      </w:r>
      <w:r w:rsidR="00425161">
        <w:t>following</w:t>
      </w:r>
      <w:r w:rsidR="00201EDE">
        <w:t xml:space="preserve"> optimisation </w:t>
      </w:r>
      <w:r w:rsidR="00425161">
        <w:t xml:space="preserve">of the reaction conditions </w:t>
      </w:r>
      <w:r w:rsidR="00497D92">
        <w:t>(</w:t>
      </w:r>
      <w:r w:rsidR="00497D92" w:rsidRPr="003C4194">
        <w:rPr>
          <w:i/>
        </w:rPr>
        <w:t>e.g</w:t>
      </w:r>
      <w:r w:rsidR="00497D92">
        <w:t xml:space="preserve">. </w:t>
      </w:r>
      <w:r w:rsidR="00FC4BFA">
        <w:t xml:space="preserve">by using aqueous conditions during the ring </w:t>
      </w:r>
      <w:r w:rsidR="005A3A5A">
        <w:t>expansion</w:t>
      </w:r>
      <w:r w:rsidR="00FC4BFA">
        <w:t xml:space="preserve"> step</w:t>
      </w:r>
      <w:r w:rsidR="009B0EE6">
        <w:t>)</w:t>
      </w:r>
      <w:r w:rsidR="002F0D25">
        <w:t>; additional optimisation experiments such as these are planned and will be reported in due course</w:t>
      </w:r>
      <w:r w:rsidR="00485359">
        <w:t>.</w:t>
      </w:r>
    </w:p>
    <w:p w:rsidR="00DC6D73" w:rsidRPr="004B1ADE" w:rsidRDefault="00712DF4" w:rsidP="00DC6D73">
      <w:pPr>
        <w:jc w:val="center"/>
      </w:pPr>
      <w:r>
        <w:object w:dxaOrig="7044" w:dyaOrig="3954">
          <v:shape id="_x0000_i1029" type="#_x0000_t75" style="width:243.35pt;height:136.6pt" o:ole="">
            <v:imagedata r:id="rId22" o:title=""/>
          </v:shape>
          <o:OLEObject Type="Embed" ProgID="ChemDraw.Document.6.0" ShapeID="_x0000_i1029" DrawAspect="Content" ObjectID="_1542785411" r:id="rId23"/>
        </w:object>
      </w:r>
    </w:p>
    <w:p w:rsidR="00DC6D73" w:rsidRDefault="00DC6D73" w:rsidP="00DC6D73">
      <w:pPr>
        <w:pStyle w:val="TableFoot"/>
      </w:pPr>
      <w:proofErr w:type="gramStart"/>
      <w:r>
        <w:rPr>
          <w:b/>
          <w:i/>
        </w:rPr>
        <w:t>Scheme 4</w:t>
      </w:r>
      <w:r w:rsidRPr="004B1ADE">
        <w:rPr>
          <w:b/>
        </w:rPr>
        <w:t>.</w:t>
      </w:r>
      <w:proofErr w:type="gramEnd"/>
      <w:r w:rsidR="00601346">
        <w:t xml:space="preserve"> Rare examples of side product formation </w:t>
      </w:r>
    </w:p>
    <w:p w:rsidR="009949CC" w:rsidRDefault="003E505C" w:rsidP="00DC6D73">
      <w:pPr>
        <w:pStyle w:val="P1"/>
        <w:rPr>
          <w:vertAlign w:val="superscript"/>
        </w:rPr>
      </w:pPr>
      <w:r>
        <w:t>W</w:t>
      </w:r>
      <w:r w:rsidR="0079192C">
        <w:t>ith a library of 30 compounds (</w:t>
      </w:r>
      <w:r w:rsidR="0079192C">
        <w:rPr>
          <w:b/>
        </w:rPr>
        <w:t>6a</w:t>
      </w:r>
      <w:r w:rsidR="0079192C" w:rsidRPr="0079192C">
        <w:t>–</w:t>
      </w:r>
      <w:proofErr w:type="spellStart"/>
      <w:r w:rsidR="0079192C" w:rsidRPr="0079192C">
        <w:rPr>
          <w:b/>
        </w:rPr>
        <w:t>zd</w:t>
      </w:r>
      <w:proofErr w:type="spellEnd"/>
      <w:r w:rsidR="0079192C">
        <w:t xml:space="preserve">) in-hand, attention </w:t>
      </w:r>
      <w:r w:rsidR="00201EDE">
        <w:t>turned</w:t>
      </w:r>
      <w:r w:rsidR="0079192C">
        <w:t xml:space="preserve"> to analy</w:t>
      </w:r>
      <w:r w:rsidR="00BD2D37">
        <w:t>s</w:t>
      </w:r>
      <w:r w:rsidR="0079192C">
        <w:t>ing the</w:t>
      </w:r>
      <w:r w:rsidR="009949CC">
        <w:t>ir</w:t>
      </w:r>
      <w:r w:rsidR="0079192C">
        <w:t xml:space="preserve"> molecular properties</w:t>
      </w:r>
      <w:r w:rsidR="00930193">
        <w:t>,</w:t>
      </w:r>
      <w:r w:rsidR="0079192C">
        <w:t xml:space="preserve"> in particular with respect to their potential </w:t>
      </w:r>
      <w:r w:rsidR="00201EDE">
        <w:t xml:space="preserve">to act </w:t>
      </w:r>
      <w:r w:rsidR="0079192C">
        <w:t>as lead compounds in medicinal chemistry</w:t>
      </w:r>
      <w:proofErr w:type="gramStart"/>
      <w:r w:rsidR="0079192C">
        <w:t>.</w:t>
      </w:r>
      <w:r w:rsidR="00357B32" w:rsidRPr="00357B32">
        <w:rPr>
          <w:vertAlign w:val="superscript"/>
        </w:rPr>
        <w:t>[</w:t>
      </w:r>
      <w:proofErr w:type="gramEnd"/>
      <w:r w:rsidR="00485359">
        <w:rPr>
          <w:vertAlign w:val="superscript"/>
        </w:rPr>
        <w:t>2</w:t>
      </w:r>
      <w:r w:rsidR="004F29B2">
        <w:rPr>
          <w:vertAlign w:val="superscript"/>
        </w:rPr>
        <w:t>2</w:t>
      </w:r>
      <w:r w:rsidR="00357B32">
        <w:rPr>
          <w:vertAlign w:val="superscript"/>
        </w:rPr>
        <w:t>]</w:t>
      </w:r>
      <w:r w:rsidR="0079192C">
        <w:t xml:space="preserve"> This analysis was done using </w:t>
      </w:r>
      <w:r w:rsidR="009949CC">
        <w:t xml:space="preserve">online open-access tool </w:t>
      </w:r>
      <w:r w:rsidR="0079192C">
        <w:t>LLAMA</w:t>
      </w:r>
      <w:r w:rsidR="009949CC">
        <w:t>.</w:t>
      </w:r>
      <w:r w:rsidR="00357B32" w:rsidRPr="00357B32">
        <w:rPr>
          <w:vertAlign w:val="superscript"/>
        </w:rPr>
        <w:t>[</w:t>
      </w:r>
      <w:r w:rsidR="00930193" w:rsidRPr="00930193">
        <w:rPr>
          <w:vertAlign w:val="superscript"/>
        </w:rPr>
        <w:t>1</w:t>
      </w:r>
      <w:r w:rsidR="002232A3">
        <w:rPr>
          <w:vertAlign w:val="superscript"/>
        </w:rPr>
        <w:t>7</w:t>
      </w:r>
      <w:r w:rsidR="00357B32">
        <w:rPr>
          <w:vertAlign w:val="superscript"/>
        </w:rPr>
        <w:t>]</w:t>
      </w:r>
      <w:r w:rsidR="0079192C">
        <w:t xml:space="preserve"> LLAMA </w:t>
      </w:r>
      <w:r w:rsidR="004A2E6B">
        <w:t>assesses</w:t>
      </w:r>
      <w:r w:rsidR="00930193">
        <w:t xml:space="preserve"> </w:t>
      </w:r>
      <w:r w:rsidR="009949CC">
        <w:t xml:space="preserve">the </w:t>
      </w:r>
      <w:r w:rsidR="00930193">
        <w:t>lead-likeness</w:t>
      </w:r>
      <w:r w:rsidR="00357B32" w:rsidRPr="00357B32">
        <w:rPr>
          <w:vertAlign w:val="superscript"/>
        </w:rPr>
        <w:t>[</w:t>
      </w:r>
      <w:r w:rsidR="006E6C7A" w:rsidRPr="006E6C7A">
        <w:rPr>
          <w:vertAlign w:val="superscript"/>
        </w:rPr>
        <w:t>18</w:t>
      </w:r>
      <w:r w:rsidR="00357B32">
        <w:rPr>
          <w:vertAlign w:val="superscript"/>
        </w:rPr>
        <w:t>]</w:t>
      </w:r>
      <w:r w:rsidR="00930193" w:rsidRPr="006E6C7A">
        <w:rPr>
          <w:vertAlign w:val="superscript"/>
        </w:rPr>
        <w:t xml:space="preserve"> </w:t>
      </w:r>
      <w:r w:rsidR="009949CC">
        <w:t xml:space="preserve">of small molecule scaffolds </w:t>
      </w:r>
      <w:r w:rsidR="00930193">
        <w:t xml:space="preserve">based on </w:t>
      </w:r>
      <w:r w:rsidR="009949CC">
        <w:t xml:space="preserve">their </w:t>
      </w:r>
      <w:r w:rsidR="00930193">
        <w:t xml:space="preserve">molecular weight, </w:t>
      </w:r>
      <w:r w:rsidR="00CC0DD9">
        <w:t xml:space="preserve">predicted </w:t>
      </w:r>
      <w:r w:rsidR="00930193">
        <w:t xml:space="preserve">lipophilicity, heavy atom count, number of aromatic rings and </w:t>
      </w:r>
      <w:r w:rsidR="003E3BEE">
        <w:t>functional group makeup</w:t>
      </w:r>
      <w:r w:rsidR="004A2E6B">
        <w:t xml:space="preserve">. </w:t>
      </w:r>
      <w:r w:rsidR="00CC0DD9">
        <w:t>In addition, LLAMA is</w:t>
      </w:r>
      <w:r w:rsidR="004A2E6B">
        <w:t xml:space="preserve"> </w:t>
      </w:r>
      <w:r w:rsidR="00CC0DD9">
        <w:t>able assess the</w:t>
      </w:r>
      <w:r w:rsidR="004A2E6B">
        <w:t xml:space="preserve"> </w:t>
      </w:r>
      <w:r w:rsidR="00CC0DD9">
        <w:t xml:space="preserve">predicted </w:t>
      </w:r>
      <w:r w:rsidR="004A2E6B">
        <w:t>3D spatial properties</w:t>
      </w:r>
      <w:r w:rsidR="001F51E3">
        <w:t xml:space="preserve"> of the compounds</w:t>
      </w:r>
      <w:r w:rsidR="004A2E6B">
        <w:t xml:space="preserve"> using the principal moments of inertia (PMI) method</w:t>
      </w:r>
      <w:r w:rsidR="009949CC">
        <w:t>,</w:t>
      </w:r>
      <w:r w:rsidR="00357B32" w:rsidRPr="00357B32">
        <w:rPr>
          <w:vertAlign w:val="superscript"/>
        </w:rPr>
        <w:t>[</w:t>
      </w:r>
      <w:r w:rsidR="004A2E6B" w:rsidRPr="004A2E6B">
        <w:rPr>
          <w:vertAlign w:val="superscript"/>
        </w:rPr>
        <w:t>2</w:t>
      </w:r>
      <w:r w:rsidR="004F29B2">
        <w:rPr>
          <w:vertAlign w:val="superscript"/>
        </w:rPr>
        <w:t>3</w:t>
      </w:r>
      <w:r w:rsidR="00847232">
        <w:rPr>
          <w:vertAlign w:val="superscript"/>
        </w:rPr>
        <w:t>,2</w:t>
      </w:r>
      <w:r w:rsidR="004F29B2">
        <w:rPr>
          <w:vertAlign w:val="superscript"/>
        </w:rPr>
        <w:t>4</w:t>
      </w:r>
      <w:r w:rsidR="00357B32">
        <w:rPr>
          <w:vertAlign w:val="superscript"/>
        </w:rPr>
        <w:t>]</w:t>
      </w:r>
      <w:r w:rsidR="00847232">
        <w:rPr>
          <w:vertAlign w:val="superscript"/>
        </w:rPr>
        <w:t xml:space="preserve"> </w:t>
      </w:r>
      <w:r w:rsidR="00CC0DD9">
        <w:t xml:space="preserve">and also provides an indication on their </w:t>
      </w:r>
      <w:r w:rsidR="00847232">
        <w:t xml:space="preserve"> novelty</w:t>
      </w:r>
      <w:r w:rsidR="00847232" w:rsidRPr="00847232">
        <w:t>.</w:t>
      </w:r>
      <w:r w:rsidR="00357B32" w:rsidRPr="00357B32">
        <w:rPr>
          <w:vertAlign w:val="superscript"/>
        </w:rPr>
        <w:t>[</w:t>
      </w:r>
      <w:r w:rsidR="00847232" w:rsidRPr="00847232">
        <w:rPr>
          <w:vertAlign w:val="superscript"/>
        </w:rPr>
        <w:t>2</w:t>
      </w:r>
      <w:r w:rsidR="004F29B2">
        <w:rPr>
          <w:vertAlign w:val="superscript"/>
        </w:rPr>
        <w:t>5</w:t>
      </w:r>
      <w:r w:rsidR="00357B32">
        <w:rPr>
          <w:vertAlign w:val="superscript"/>
        </w:rPr>
        <w:t>]</w:t>
      </w:r>
    </w:p>
    <w:p w:rsidR="00DC6D73" w:rsidRPr="00357762" w:rsidRDefault="00151CB0" w:rsidP="009949CC">
      <w:pPr>
        <w:pStyle w:val="P1"/>
        <w:ind w:firstLine="425"/>
      </w:pPr>
      <w:r>
        <w:t>C</w:t>
      </w:r>
      <w:r w:rsidR="009949CC">
        <w:t xml:space="preserve">ompounds </w:t>
      </w:r>
      <w:r w:rsidR="009949CC">
        <w:rPr>
          <w:b/>
        </w:rPr>
        <w:t>6a</w:t>
      </w:r>
      <w:r w:rsidR="009949CC" w:rsidRPr="0079192C">
        <w:t>–</w:t>
      </w:r>
      <w:proofErr w:type="spellStart"/>
      <w:r w:rsidR="009949CC" w:rsidRPr="0079192C">
        <w:rPr>
          <w:b/>
        </w:rPr>
        <w:t>zd</w:t>
      </w:r>
      <w:proofErr w:type="spellEnd"/>
      <w:r w:rsidR="009949CC">
        <w:rPr>
          <w:b/>
        </w:rPr>
        <w:t xml:space="preserve"> </w:t>
      </w:r>
      <w:proofErr w:type="gramStart"/>
      <w:r>
        <w:t>are</w:t>
      </w:r>
      <w:proofErr w:type="gramEnd"/>
      <w:r>
        <w:t xml:space="preserve"> unlikely to be medicinally </w:t>
      </w:r>
      <w:r w:rsidR="00691361">
        <w:t>relevant</w:t>
      </w:r>
      <w:r>
        <w:t xml:space="preserve"> in their own right, </w:t>
      </w:r>
      <w:r w:rsidR="00723E34">
        <w:t>as they all</w:t>
      </w:r>
      <w:r>
        <w:t xml:space="preserve"> contain a </w:t>
      </w:r>
      <w:r w:rsidR="00516FAF">
        <w:t>metabolically labile</w:t>
      </w:r>
      <w:r w:rsidR="00516FAF">
        <w:rPr>
          <w:rFonts w:cs="Arial"/>
        </w:rPr>
        <w:t xml:space="preserve"> </w:t>
      </w:r>
      <w:r>
        <w:rPr>
          <w:rFonts w:cs="Arial"/>
        </w:rPr>
        <w:t>β</w:t>
      </w:r>
      <w:r>
        <w:t xml:space="preserve">-keto ester motif. Nonetheless, </w:t>
      </w:r>
      <w:r w:rsidR="00A822EB">
        <w:t>the majority of compound</w:t>
      </w:r>
      <w:r w:rsidR="00ED29D9">
        <w:t xml:space="preserve">s </w:t>
      </w:r>
      <w:r>
        <w:rPr>
          <w:b/>
        </w:rPr>
        <w:t>6a</w:t>
      </w:r>
      <w:r w:rsidRPr="0079192C">
        <w:t>–</w:t>
      </w:r>
      <w:proofErr w:type="spellStart"/>
      <w:r w:rsidRPr="0079192C">
        <w:rPr>
          <w:b/>
        </w:rPr>
        <w:t>zd</w:t>
      </w:r>
      <w:proofErr w:type="spellEnd"/>
      <w:r>
        <w:t xml:space="preserve"> </w:t>
      </w:r>
      <w:r w:rsidR="00A822EB">
        <w:t xml:space="preserve">were </w:t>
      </w:r>
      <w:r>
        <w:t xml:space="preserve">at least </w:t>
      </w:r>
      <w:r w:rsidR="00A822EB">
        <w:t xml:space="preserve">calculated to have favourable lead-likeness properties in </w:t>
      </w:r>
      <w:r w:rsidR="00A822EB">
        <w:lastRenderedPageBreak/>
        <w:t>terms of their molecular weight (200–350) and lipophilicity (</w:t>
      </w:r>
      <w:r w:rsidR="00A822EB">
        <w:rPr>
          <w:rFonts w:cs="Arial"/>
        </w:rPr>
        <w:t>−</w:t>
      </w:r>
      <w:r w:rsidR="00A822EB">
        <w:t>1 to +3)</w:t>
      </w:r>
      <w:r>
        <w:t xml:space="preserve">, with these results included in the Supporting Information. More realistically, </w:t>
      </w:r>
      <w:r w:rsidR="00723E34">
        <w:t xml:space="preserve">it was considered that </w:t>
      </w:r>
      <w:r>
        <w:t xml:space="preserve">compounds </w:t>
      </w:r>
      <w:r>
        <w:rPr>
          <w:b/>
        </w:rPr>
        <w:t>6a</w:t>
      </w:r>
      <w:r w:rsidRPr="0079192C">
        <w:t>–</w:t>
      </w:r>
      <w:proofErr w:type="spellStart"/>
      <w:r w:rsidRPr="0079192C">
        <w:rPr>
          <w:b/>
        </w:rPr>
        <w:t>zd</w:t>
      </w:r>
      <w:proofErr w:type="spellEnd"/>
      <w:r>
        <w:t xml:space="preserve"> </w:t>
      </w:r>
      <w:r w:rsidR="00723E34">
        <w:t>could serve as</w:t>
      </w:r>
      <w:r>
        <w:t xml:space="preserve"> </w:t>
      </w:r>
      <w:r w:rsidR="009C67E5">
        <w:t>valuable</w:t>
      </w:r>
      <w:r>
        <w:t xml:space="preserve"> </w:t>
      </w:r>
      <w:r w:rsidR="00691361">
        <w:t xml:space="preserve">precursors </w:t>
      </w:r>
      <w:r w:rsidR="00723E34">
        <w:t xml:space="preserve">for </w:t>
      </w:r>
      <w:r w:rsidR="00691361">
        <w:t xml:space="preserve">more </w:t>
      </w:r>
      <w:r w:rsidR="00516FAF">
        <w:t xml:space="preserve">medicinally useful compounds </w:t>
      </w:r>
      <w:r w:rsidR="00723E34">
        <w:t>following addition</w:t>
      </w:r>
      <w:r w:rsidR="009C67E5">
        <w:t>al</w:t>
      </w:r>
      <w:r w:rsidR="00516FAF">
        <w:t xml:space="preserve"> </w:t>
      </w:r>
      <w:r w:rsidR="00723E34">
        <w:t>synthetic steps</w:t>
      </w:r>
      <w:r w:rsidR="00516FAF">
        <w:t>.</w:t>
      </w:r>
      <w:r>
        <w:t xml:space="preserve"> </w:t>
      </w:r>
      <w:r w:rsidR="00723E34">
        <w:t>This notion was exemplified using</w:t>
      </w:r>
      <w:r w:rsidR="00691361">
        <w:t xml:space="preserve"> </w:t>
      </w:r>
      <w:r w:rsidR="00A822EB">
        <w:t xml:space="preserve">11-membered ring compound </w:t>
      </w:r>
      <w:r w:rsidR="00A822EB">
        <w:rPr>
          <w:b/>
        </w:rPr>
        <w:t>6u</w:t>
      </w:r>
      <w:r w:rsidR="00723E34">
        <w:t>.</w:t>
      </w:r>
      <w:r w:rsidR="00FA4518">
        <w:t xml:space="preserve"> </w:t>
      </w:r>
      <w:r w:rsidR="00723E34">
        <w:t>F</w:t>
      </w:r>
      <w:r w:rsidR="00691361">
        <w:t>irst</w:t>
      </w:r>
      <w:r w:rsidR="00723E34">
        <w:t xml:space="preserve">, </w:t>
      </w:r>
      <w:r w:rsidR="00723E34">
        <w:rPr>
          <w:rFonts w:cs="Arial"/>
        </w:rPr>
        <w:t>β</w:t>
      </w:r>
      <w:r w:rsidR="00723E34">
        <w:t xml:space="preserve">-keto ester </w:t>
      </w:r>
      <w:r w:rsidR="00723E34">
        <w:rPr>
          <w:b/>
        </w:rPr>
        <w:t xml:space="preserve">6u </w:t>
      </w:r>
      <w:r w:rsidR="00723E34">
        <w:t>was</w:t>
      </w:r>
      <w:r w:rsidR="00691361">
        <w:t xml:space="preserve"> </w:t>
      </w:r>
      <w:r w:rsidR="00A822EB">
        <w:t xml:space="preserve">converted into ketone </w:t>
      </w:r>
      <w:r w:rsidR="00A822EB">
        <w:rPr>
          <w:b/>
        </w:rPr>
        <w:t>9</w:t>
      </w:r>
      <w:r w:rsidR="00CC0DD9">
        <w:rPr>
          <w:b/>
        </w:rPr>
        <w:t>u</w:t>
      </w:r>
      <w:r w:rsidR="00A822EB">
        <w:t xml:space="preserve"> via hydrolysis and decarboxylation in one-pot under standard basic conditions</w:t>
      </w:r>
      <w:r w:rsidR="00691361">
        <w:t xml:space="preserve"> in high yield</w:t>
      </w:r>
      <w:r w:rsidR="00A822EB">
        <w:t xml:space="preserve">. Ketone </w:t>
      </w:r>
      <w:r w:rsidR="00A822EB">
        <w:rPr>
          <w:b/>
        </w:rPr>
        <w:t xml:space="preserve">9 </w:t>
      </w:r>
      <w:r w:rsidR="00A822EB">
        <w:t xml:space="preserve">was </w:t>
      </w:r>
      <w:r w:rsidR="004C222E">
        <w:t xml:space="preserve">then </w:t>
      </w:r>
      <w:r w:rsidR="00A822EB">
        <w:t xml:space="preserve">shown to undergo </w:t>
      </w:r>
      <w:r w:rsidR="004C222E">
        <w:t xml:space="preserve">facile </w:t>
      </w:r>
      <w:r w:rsidR="00A822EB">
        <w:t xml:space="preserve">reductive amination, affording amines </w:t>
      </w:r>
      <w:r w:rsidR="00A822EB">
        <w:rPr>
          <w:b/>
        </w:rPr>
        <w:t xml:space="preserve">10a </w:t>
      </w:r>
      <w:r w:rsidR="00A822EB">
        <w:t xml:space="preserve">and </w:t>
      </w:r>
      <w:r w:rsidR="00A822EB">
        <w:rPr>
          <w:b/>
        </w:rPr>
        <w:t>10b</w:t>
      </w:r>
      <w:r w:rsidR="00A822EB">
        <w:t xml:space="preserve">, which </w:t>
      </w:r>
      <w:r w:rsidR="004C222E">
        <w:t>in turn could</w:t>
      </w:r>
      <w:r w:rsidR="00A822EB">
        <w:t xml:space="preserve"> </w:t>
      </w:r>
      <w:r w:rsidR="004C222E">
        <w:t>be</w:t>
      </w:r>
      <w:r w:rsidR="00A822EB">
        <w:t xml:space="preserve"> sulfonylat</w:t>
      </w:r>
      <w:r w:rsidR="004C222E">
        <w:t>ed</w:t>
      </w:r>
      <w:r w:rsidR="00A822EB">
        <w:t xml:space="preserve"> </w:t>
      </w:r>
      <w:r w:rsidR="004C222E">
        <w:t>or</w:t>
      </w:r>
      <w:r w:rsidR="00A822EB">
        <w:t xml:space="preserve"> acylat</w:t>
      </w:r>
      <w:r w:rsidR="004C222E">
        <w:t xml:space="preserve">ed, generating compounds </w:t>
      </w:r>
      <w:r w:rsidR="004C222E">
        <w:rPr>
          <w:b/>
        </w:rPr>
        <w:t xml:space="preserve">11 </w:t>
      </w:r>
      <w:r w:rsidR="004C222E">
        <w:t xml:space="preserve">and </w:t>
      </w:r>
      <w:r w:rsidR="004C222E">
        <w:rPr>
          <w:b/>
        </w:rPr>
        <w:t xml:space="preserve">12 </w:t>
      </w:r>
      <w:r w:rsidR="004C222E">
        <w:t>respectively. Functionalisation o</w:t>
      </w:r>
      <w:r w:rsidR="00145AD5">
        <w:t>n</w:t>
      </w:r>
      <w:r w:rsidR="004C222E">
        <w:t xml:space="preserve"> the amide nitrogen was also demonstrated, with </w:t>
      </w:r>
      <w:r w:rsidR="00357762">
        <w:t xml:space="preserve">compound </w:t>
      </w:r>
      <w:r w:rsidR="00357762">
        <w:rPr>
          <w:b/>
        </w:rPr>
        <w:t xml:space="preserve">13 </w:t>
      </w:r>
      <w:r w:rsidR="00145AD5" w:rsidRPr="00145AD5">
        <w:t>being</w:t>
      </w:r>
      <w:r w:rsidR="00145AD5">
        <w:rPr>
          <w:b/>
        </w:rPr>
        <w:t xml:space="preserve"> </w:t>
      </w:r>
      <w:r w:rsidR="00357762">
        <w:t xml:space="preserve">formed </w:t>
      </w:r>
      <w:r w:rsidR="00145AD5">
        <w:t xml:space="preserve">from secondary amide </w:t>
      </w:r>
      <w:r w:rsidR="00145AD5">
        <w:rPr>
          <w:b/>
        </w:rPr>
        <w:t xml:space="preserve">12 </w:t>
      </w:r>
      <w:r w:rsidR="00357762">
        <w:t>in good yield</w:t>
      </w:r>
      <w:r w:rsidR="00345518">
        <w:t xml:space="preserve"> (Scheme 5)</w:t>
      </w:r>
      <w:r w:rsidR="00357762">
        <w:t xml:space="preserve">. </w:t>
      </w:r>
    </w:p>
    <w:p w:rsidR="00DC6D73" w:rsidRPr="004B1ADE" w:rsidRDefault="00CC0DD9" w:rsidP="00DC6D73">
      <w:pPr>
        <w:jc w:val="center"/>
      </w:pPr>
      <w:r>
        <w:object w:dxaOrig="6895" w:dyaOrig="6244">
          <v:shape id="_x0000_i1030" type="#_x0000_t75" style="width:243.05pt;height:219.8pt" o:ole="">
            <v:imagedata r:id="rId24" o:title=""/>
          </v:shape>
          <o:OLEObject Type="Embed" ProgID="ChemDraw.Document.6.0" ShapeID="_x0000_i1030" DrawAspect="Content" ObjectID="_1542785412" r:id="rId25"/>
        </w:object>
      </w:r>
    </w:p>
    <w:p w:rsidR="00DC6D73" w:rsidRPr="00601346" w:rsidRDefault="00DC6D73" w:rsidP="00DC6D73">
      <w:pPr>
        <w:pStyle w:val="TableFoot"/>
        <w:rPr>
          <w:b/>
        </w:rPr>
      </w:pPr>
      <w:proofErr w:type="gramStart"/>
      <w:r>
        <w:rPr>
          <w:b/>
          <w:i/>
        </w:rPr>
        <w:t>Scheme 5</w:t>
      </w:r>
      <w:r w:rsidRPr="004B1ADE">
        <w:rPr>
          <w:b/>
        </w:rPr>
        <w:t>.</w:t>
      </w:r>
      <w:proofErr w:type="gramEnd"/>
      <w:r w:rsidR="00CC0DD9">
        <w:t xml:space="preserve"> Chemical e</w:t>
      </w:r>
      <w:r w:rsidR="009C67E5">
        <w:t>laboration</w:t>
      </w:r>
      <w:r w:rsidR="00601346">
        <w:t xml:space="preserve"> of compound </w:t>
      </w:r>
      <w:r w:rsidR="00601346">
        <w:rPr>
          <w:b/>
        </w:rPr>
        <w:t>6u</w:t>
      </w:r>
    </w:p>
    <w:p w:rsidR="00DC6D73" w:rsidRDefault="00DC6D73" w:rsidP="00DC6D73">
      <w:pPr>
        <w:pStyle w:val="TableFoot"/>
      </w:pPr>
    </w:p>
    <w:p w:rsidR="00ED2B3C" w:rsidRDefault="00723E34" w:rsidP="00D80821">
      <w:pPr>
        <w:pStyle w:val="P1"/>
      </w:pPr>
      <w:r>
        <w:t>A major</w:t>
      </w:r>
      <w:r w:rsidR="00ED29D9">
        <w:t xml:space="preserve"> </w:t>
      </w:r>
      <w:r w:rsidR="0060791C">
        <w:t xml:space="preserve">strength of </w:t>
      </w:r>
      <w:r w:rsidR="00145AD5">
        <w:t xml:space="preserve">LLAMA </w:t>
      </w:r>
      <w:r w:rsidR="0060791C">
        <w:t>is its ability</w:t>
      </w:r>
      <w:r w:rsidR="00145AD5">
        <w:t xml:space="preserve"> to create and enumerate virtual librar</w:t>
      </w:r>
      <w:r w:rsidR="0060791C">
        <w:t>ies</w:t>
      </w:r>
      <w:r w:rsidR="00145AD5">
        <w:t xml:space="preserve"> of compounds </w:t>
      </w:r>
      <w:r w:rsidR="003F3502">
        <w:t xml:space="preserve">for analysis. To do this, a </w:t>
      </w:r>
      <w:r w:rsidR="004460B4">
        <w:t xml:space="preserve">new </w:t>
      </w:r>
      <w:r w:rsidR="003F3502">
        <w:t xml:space="preserve">virtual library of 30 compounds </w:t>
      </w:r>
      <w:r w:rsidR="004460B4">
        <w:rPr>
          <w:b/>
        </w:rPr>
        <w:t>9a</w:t>
      </w:r>
      <w:r w:rsidR="004460B4" w:rsidRPr="003F3502">
        <w:t>–</w:t>
      </w:r>
      <w:proofErr w:type="spellStart"/>
      <w:r w:rsidR="004460B4">
        <w:rPr>
          <w:b/>
        </w:rPr>
        <w:t>zd</w:t>
      </w:r>
      <w:proofErr w:type="spellEnd"/>
      <w:r w:rsidR="004460B4">
        <w:rPr>
          <w:b/>
        </w:rPr>
        <w:t xml:space="preserve"> </w:t>
      </w:r>
      <w:r w:rsidR="003F3502">
        <w:t>was created, based on the hydrolysis/decarboxylation of the original synthetic library (</w:t>
      </w:r>
      <w:r w:rsidR="004460B4">
        <w:t xml:space="preserve">i.e. compounds </w:t>
      </w:r>
      <w:r w:rsidR="004460B4">
        <w:rPr>
          <w:b/>
        </w:rPr>
        <w:t>6a</w:t>
      </w:r>
      <w:r w:rsidR="004460B4" w:rsidRPr="003F3502">
        <w:t>–</w:t>
      </w:r>
      <w:proofErr w:type="spellStart"/>
      <w:r w:rsidR="004460B4">
        <w:rPr>
          <w:b/>
        </w:rPr>
        <w:t>zd</w:t>
      </w:r>
      <w:proofErr w:type="spellEnd"/>
      <w:r w:rsidR="004460B4">
        <w:rPr>
          <w:b/>
        </w:rPr>
        <w:t xml:space="preserve"> </w:t>
      </w:r>
      <w:r w:rsidR="004460B4">
        <w:t>in which CO</w:t>
      </w:r>
      <w:r w:rsidR="004460B4" w:rsidRPr="004460B4">
        <w:rPr>
          <w:vertAlign w:val="subscript"/>
        </w:rPr>
        <w:t>2</w:t>
      </w:r>
      <w:r w:rsidR="004460B4">
        <w:t xml:space="preserve">Et has been replaced with </w:t>
      </w:r>
      <w:r w:rsidR="00782747">
        <w:t>H, see S</w:t>
      </w:r>
      <w:r w:rsidR="004460B4">
        <w:t>upporting Information</w:t>
      </w:r>
      <w:r w:rsidR="0068136C">
        <w:t xml:space="preserve"> for a </w:t>
      </w:r>
      <w:r w:rsidR="00AC1054">
        <w:t>t</w:t>
      </w:r>
      <w:r w:rsidR="0068136C">
        <w:t>able</w:t>
      </w:r>
      <w:r w:rsidR="00782747">
        <w:t xml:space="preserve"> of </w:t>
      </w:r>
      <w:r w:rsidR="0068136C">
        <w:t xml:space="preserve">these </w:t>
      </w:r>
      <w:r w:rsidR="00782747">
        <w:t>structures</w:t>
      </w:r>
      <w:r w:rsidR="003F3502">
        <w:t>).</w:t>
      </w:r>
      <w:r w:rsidR="004460B4">
        <w:t xml:space="preserve"> We then </w:t>
      </w:r>
      <w:r w:rsidR="0068136C">
        <w:t>used</w:t>
      </w:r>
      <w:r w:rsidR="004460B4">
        <w:t xml:space="preserve"> LLAMA to en</w:t>
      </w:r>
      <w:r w:rsidR="003E53D6">
        <w:t xml:space="preserve">umerate these 30 compounds via five </w:t>
      </w:r>
      <w:r w:rsidR="004460B4">
        <w:t xml:space="preserve">distinct reactions modes </w:t>
      </w:r>
      <w:r w:rsidR="00FC1BD3">
        <w:t>(</w:t>
      </w:r>
      <w:r w:rsidR="003E53D6" w:rsidRPr="003E53D6">
        <w:t>reductive amination, sulfonamide</w:t>
      </w:r>
      <w:r w:rsidR="003E53D6">
        <w:t xml:space="preserve"> formation, secondary amide alkylation/arylation and amide formation</w:t>
      </w:r>
      <w:r w:rsidR="00FC1BD3">
        <w:t xml:space="preserve">) </w:t>
      </w:r>
      <w:r w:rsidR="004460B4">
        <w:t xml:space="preserve">based on the synthetic reactions that were </w:t>
      </w:r>
      <w:r w:rsidR="00782747">
        <w:t xml:space="preserve">successfully </w:t>
      </w:r>
      <w:r w:rsidR="004460B4">
        <w:t xml:space="preserve">demonstrated on compound </w:t>
      </w:r>
      <w:r w:rsidR="004460B4">
        <w:rPr>
          <w:b/>
        </w:rPr>
        <w:t>9u</w:t>
      </w:r>
      <w:r w:rsidR="00782747">
        <w:t>. More specific d</w:t>
      </w:r>
      <w:r w:rsidR="00FC1BD3">
        <w:t xml:space="preserve">etails of these </w:t>
      </w:r>
      <w:r w:rsidR="003E53D6">
        <w:t>five</w:t>
      </w:r>
      <w:r w:rsidR="00FC1BD3">
        <w:t xml:space="preserve"> reactions</w:t>
      </w:r>
      <w:r w:rsidR="00ED2B3C">
        <w:t>,</w:t>
      </w:r>
      <w:r w:rsidR="00FC1BD3">
        <w:t xml:space="preserve"> as well as the </w:t>
      </w:r>
      <w:r w:rsidR="00ED2B3C">
        <w:t xml:space="preserve">structures of the set of </w:t>
      </w:r>
      <w:r w:rsidR="003E53D6">
        <w:t>4</w:t>
      </w:r>
      <w:r w:rsidR="00E34C14">
        <w:t>0</w:t>
      </w:r>
      <w:r w:rsidR="00FC1BD3">
        <w:t xml:space="preserve"> reagents used to enumerate the compounds</w:t>
      </w:r>
      <w:r w:rsidR="00ED2B3C">
        <w:t>,</w:t>
      </w:r>
      <w:r w:rsidR="00FC1BD3">
        <w:t xml:space="preserve"> are included in the </w:t>
      </w:r>
      <w:r w:rsidR="00782747">
        <w:t>S</w:t>
      </w:r>
      <w:r w:rsidR="00FC1BD3">
        <w:t>upporting Information.</w:t>
      </w:r>
    </w:p>
    <w:p w:rsidR="003F3502" w:rsidRDefault="00ED2B3C" w:rsidP="00D80821">
      <w:pPr>
        <w:pStyle w:val="P1"/>
      </w:pPr>
      <w:r>
        <w:tab/>
      </w:r>
      <w:r w:rsidR="002232A3">
        <w:t>U</w:t>
      </w:r>
      <w:r>
        <w:t>pon p</w:t>
      </w:r>
      <w:r w:rsidR="00854B64">
        <w:t xml:space="preserve">erforming a single enumeration, </w:t>
      </w:r>
      <w:r w:rsidR="00782747">
        <w:t>a</w:t>
      </w:r>
      <w:r>
        <w:t xml:space="preserve"> v</w:t>
      </w:r>
      <w:r w:rsidR="009119D6">
        <w:t xml:space="preserve">irtual library of 402 compounds </w:t>
      </w:r>
      <w:r w:rsidR="005C5DE8">
        <w:t xml:space="preserve">was </w:t>
      </w:r>
      <w:r w:rsidR="009119D6">
        <w:t>generated, compris</w:t>
      </w:r>
      <w:r w:rsidR="009C67E5">
        <w:t>ing</w:t>
      </w:r>
      <w:r w:rsidR="009119D6">
        <w:t xml:space="preserve"> compounds that </w:t>
      </w:r>
      <w:r>
        <w:t>c</w:t>
      </w:r>
      <w:r w:rsidR="008152E9">
        <w:t>an theoretically</w:t>
      </w:r>
      <w:r>
        <w:t xml:space="preserve"> be synthesised in a single synthetic step from any of compounds </w:t>
      </w:r>
      <w:r>
        <w:rPr>
          <w:b/>
        </w:rPr>
        <w:t>9a</w:t>
      </w:r>
      <w:r w:rsidRPr="003F3502">
        <w:t>–</w:t>
      </w:r>
      <w:proofErr w:type="spellStart"/>
      <w:r>
        <w:rPr>
          <w:b/>
        </w:rPr>
        <w:t>zd</w:t>
      </w:r>
      <w:proofErr w:type="spellEnd"/>
      <w:r w:rsidR="009119D6" w:rsidRPr="0060791C">
        <w:t>.</w:t>
      </w:r>
      <w:r>
        <w:t xml:space="preserve"> </w:t>
      </w:r>
      <w:r w:rsidR="009119D6">
        <w:t>S</w:t>
      </w:r>
      <w:r>
        <w:t xml:space="preserve">ome of the data generated is shown </w:t>
      </w:r>
      <w:r w:rsidR="00782747">
        <w:t>in Figure 2</w:t>
      </w:r>
      <w:r>
        <w:t xml:space="preserve"> as </w:t>
      </w:r>
      <w:r w:rsidR="00724114">
        <w:t xml:space="preserve">a </w:t>
      </w:r>
      <w:r>
        <w:t xml:space="preserve">plot of molecular </w:t>
      </w:r>
      <w:r w:rsidR="008152E9">
        <w:t xml:space="preserve">weight against calculated </w:t>
      </w:r>
      <w:proofErr w:type="spellStart"/>
      <w:r w:rsidR="008152E9">
        <w:t>AlogP</w:t>
      </w:r>
      <w:proofErr w:type="spellEnd"/>
      <w:r w:rsidR="008152E9">
        <w:t>;</w:t>
      </w:r>
      <w:r w:rsidR="00357B32" w:rsidRPr="00357B32">
        <w:rPr>
          <w:vertAlign w:val="superscript"/>
        </w:rPr>
        <w:t>[</w:t>
      </w:r>
      <w:r w:rsidR="0068136C" w:rsidRPr="0068136C">
        <w:rPr>
          <w:vertAlign w:val="superscript"/>
        </w:rPr>
        <w:t>2</w:t>
      </w:r>
      <w:r w:rsidR="004F29B2">
        <w:rPr>
          <w:vertAlign w:val="superscript"/>
        </w:rPr>
        <w:t>6</w:t>
      </w:r>
      <w:r w:rsidR="00357B32">
        <w:rPr>
          <w:vertAlign w:val="superscript"/>
        </w:rPr>
        <w:t>]</w:t>
      </w:r>
      <w:r>
        <w:t xml:space="preserve"> </w:t>
      </w:r>
      <w:r w:rsidR="008152E9">
        <w:t>o</w:t>
      </w:r>
      <w:r w:rsidR="00724114">
        <w:t xml:space="preserve">f the 402 compounds in this virtual library, </w:t>
      </w:r>
      <w:r w:rsidR="000B7A27">
        <w:t>283 (70.4%)</w:t>
      </w:r>
      <w:r w:rsidR="00724114">
        <w:t xml:space="preserve"> fall within ‘lead-like’ chemical space (defined as </w:t>
      </w:r>
      <w:r w:rsidR="000B7A27">
        <w:t xml:space="preserve">having </w:t>
      </w:r>
      <w:r w:rsidR="000B7A27">
        <w:lastRenderedPageBreak/>
        <w:t xml:space="preserve">a molecular weight of 200–350 and </w:t>
      </w:r>
      <w:proofErr w:type="spellStart"/>
      <w:r w:rsidR="000B7A27">
        <w:t>AlogP</w:t>
      </w:r>
      <w:proofErr w:type="spellEnd"/>
      <w:r w:rsidR="000B7A27">
        <w:t xml:space="preserve"> of </w:t>
      </w:r>
      <w:r w:rsidR="000B7A27">
        <w:rPr>
          <w:rFonts w:cs="Arial"/>
        </w:rPr>
        <w:t>−</w:t>
      </w:r>
      <w:r w:rsidR="000B7A27">
        <w:t>1 to +3</w:t>
      </w:r>
      <w:r w:rsidR="00724114">
        <w:t xml:space="preserve">) and </w:t>
      </w:r>
      <w:r w:rsidR="002232A3">
        <w:t xml:space="preserve">almost </w:t>
      </w:r>
      <w:r w:rsidR="00724114">
        <w:t xml:space="preserve">all are within traditional </w:t>
      </w:r>
      <w:proofErr w:type="spellStart"/>
      <w:r w:rsidR="00724114">
        <w:t>Lip</w:t>
      </w:r>
      <w:r w:rsidR="0060791C">
        <w:t>i</w:t>
      </w:r>
      <w:r w:rsidR="00724114">
        <w:t>niski</w:t>
      </w:r>
      <w:proofErr w:type="spellEnd"/>
      <w:r w:rsidR="00724114">
        <w:t xml:space="preserve"> rule-of-five space. </w:t>
      </w:r>
      <w:r w:rsidR="00EC39AB">
        <w:t>As an additional point of analysis, a</w:t>
      </w:r>
      <w:r w:rsidR="00724114">
        <w:t xml:space="preserve">ll of the compounds in the library </w:t>
      </w:r>
      <w:r w:rsidR="00EC39AB">
        <w:t xml:space="preserve">are </w:t>
      </w:r>
      <w:r w:rsidR="00724114">
        <w:t>assigned a numerical ‘lead-likeness penalty’</w:t>
      </w:r>
      <w:r w:rsidR="00CC0DD9">
        <w:t>;</w:t>
      </w:r>
      <w:r w:rsidR="00B63ABD">
        <w:t xml:space="preserve"> </w:t>
      </w:r>
      <w:r w:rsidR="00CC0DD9">
        <w:t>t</w:t>
      </w:r>
      <w:r w:rsidR="0060791C">
        <w:t>his</w:t>
      </w:r>
      <w:r w:rsidR="00724114">
        <w:t xml:space="preserve"> is </w:t>
      </w:r>
      <w:r w:rsidR="00104235">
        <w:t xml:space="preserve">a </w:t>
      </w:r>
      <w:r w:rsidR="00724114">
        <w:t xml:space="preserve">parameter specific to LLAMA in which compounds </w:t>
      </w:r>
      <w:r w:rsidR="00B63ABD">
        <w:t>considered to have the best ‘lead-like’</w:t>
      </w:r>
      <w:r w:rsidR="00724114">
        <w:t xml:space="preserve"> properties are </w:t>
      </w:r>
      <w:r w:rsidR="00B63ABD">
        <w:t>given a value of 0 (shown in green), and larger numbers (shown in orange/red) represent increasing deviation from defined ideal parameters for medicinal lead compounds</w:t>
      </w:r>
      <w:r w:rsidR="00CC0DD9">
        <w:t>.</w:t>
      </w:r>
      <w:r w:rsidR="00357B32" w:rsidRPr="00357B32">
        <w:rPr>
          <w:vertAlign w:val="superscript"/>
        </w:rPr>
        <w:t>[</w:t>
      </w:r>
      <w:r w:rsidR="00CC0DD9" w:rsidRPr="0060791C">
        <w:rPr>
          <w:vertAlign w:val="superscript"/>
        </w:rPr>
        <w:t>1</w:t>
      </w:r>
      <w:r w:rsidR="00CC0DD9">
        <w:rPr>
          <w:vertAlign w:val="superscript"/>
        </w:rPr>
        <w:t>7</w:t>
      </w:r>
      <w:r w:rsidR="00357B32">
        <w:rPr>
          <w:vertAlign w:val="superscript"/>
        </w:rPr>
        <w:t>]</w:t>
      </w:r>
      <w:r w:rsidR="00CC0DD9">
        <w:rPr>
          <w:vertAlign w:val="superscript"/>
        </w:rPr>
        <w:t xml:space="preserve"> </w:t>
      </w:r>
      <w:r w:rsidR="0060791C">
        <w:t xml:space="preserve">Encouragingly, </w:t>
      </w:r>
      <w:r w:rsidR="00CD6649">
        <w:t xml:space="preserve">200 </w:t>
      </w:r>
      <w:r w:rsidR="0060791C">
        <w:t>o</w:t>
      </w:r>
      <w:r w:rsidR="00DC6ED4">
        <w:t>f the 402 compounds</w:t>
      </w:r>
      <w:r w:rsidR="0060791C">
        <w:t xml:space="preserve"> in this library</w:t>
      </w:r>
      <w:r w:rsidR="00CD6649">
        <w:t xml:space="preserve"> </w:t>
      </w:r>
      <w:r w:rsidR="00DC6ED4">
        <w:t>have a lead-likeness penalty of 0</w:t>
      </w:r>
      <w:r w:rsidR="00CD6649">
        <w:t>,</w:t>
      </w:r>
      <w:r w:rsidR="00DC6ED4">
        <w:t xml:space="preserve"> </w:t>
      </w:r>
      <w:r w:rsidR="0060791C">
        <w:t>with an</w:t>
      </w:r>
      <w:r w:rsidR="00DC6ED4">
        <w:t xml:space="preserve"> average lead-likeness penalty for the whole data set </w:t>
      </w:r>
      <w:r w:rsidR="00CD6649">
        <w:t>of</w:t>
      </w:r>
      <w:r w:rsidR="00DC6ED4">
        <w:t xml:space="preserve"> </w:t>
      </w:r>
      <w:r w:rsidR="000011E6">
        <w:t xml:space="preserve">just </w:t>
      </w:r>
      <w:r w:rsidR="008152E9">
        <w:t>1.30.</w:t>
      </w:r>
    </w:p>
    <w:p w:rsidR="002D02A6" w:rsidRDefault="002D02A6" w:rsidP="00D80821">
      <w:pPr>
        <w:pStyle w:val="P1"/>
      </w:pPr>
    </w:p>
    <w:p w:rsidR="00683610" w:rsidRPr="004B1ADE" w:rsidRDefault="002232A3" w:rsidP="00683610">
      <w:pPr>
        <w:jc w:val="center"/>
      </w:pPr>
      <w:r>
        <w:rPr>
          <w:noProof/>
          <w:lang w:val="en-GB" w:eastAsia="en-GB"/>
        </w:rPr>
        <w:drawing>
          <wp:inline distT="0" distB="0" distL="0" distR="0">
            <wp:extent cx="3095625" cy="2755050"/>
            <wp:effectExtent l="0" t="0" r="0" b="7620"/>
            <wp:docPr id="3" name="Picture 3" descr="X:\Macrocycles\SuRE papers\SuRE CEJ medium ring paper\CEJ SuRE medium ring paper LLAMA images\402 scaffolds with 1 decoration L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X:\Macrocycles\SuRE papers\SuRE CEJ medium ring paper\CEJ SuRE medium ring paper LLAMA images\402 scaffolds with 1 decoration LLA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5625" cy="2755050"/>
                    </a:xfrm>
                    <a:prstGeom prst="rect">
                      <a:avLst/>
                    </a:prstGeom>
                    <a:noFill/>
                    <a:ln>
                      <a:noFill/>
                    </a:ln>
                  </pic:spPr>
                </pic:pic>
              </a:graphicData>
            </a:graphic>
          </wp:inline>
        </w:drawing>
      </w:r>
    </w:p>
    <w:p w:rsidR="00683610" w:rsidRPr="002D02A6" w:rsidRDefault="00104235" w:rsidP="00683610">
      <w:pPr>
        <w:pStyle w:val="TableFoot"/>
      </w:pPr>
      <w:proofErr w:type="gramStart"/>
      <w:r>
        <w:rPr>
          <w:b/>
          <w:i/>
        </w:rPr>
        <w:t xml:space="preserve">Figure </w:t>
      </w:r>
      <w:r w:rsidR="00782747">
        <w:rPr>
          <w:b/>
          <w:i/>
        </w:rPr>
        <w:t>2</w:t>
      </w:r>
      <w:r w:rsidR="00683610" w:rsidRPr="004B1ADE">
        <w:rPr>
          <w:b/>
        </w:rPr>
        <w:t>.</w:t>
      </w:r>
      <w:proofErr w:type="gramEnd"/>
      <w:r w:rsidR="00683610">
        <w:t xml:space="preserve"> </w:t>
      </w:r>
      <w:r w:rsidR="002D02A6">
        <w:t xml:space="preserve">Plot of </w:t>
      </w:r>
      <w:r w:rsidR="002D02A6" w:rsidRPr="002D02A6">
        <w:t xml:space="preserve">molecular weight against calculated </w:t>
      </w:r>
      <w:proofErr w:type="spellStart"/>
      <w:r w:rsidR="002D02A6" w:rsidRPr="002D02A6">
        <w:t>AlogP</w:t>
      </w:r>
      <w:proofErr w:type="spellEnd"/>
      <w:r w:rsidR="002D02A6">
        <w:t xml:space="preserve"> for </w:t>
      </w:r>
      <w:r w:rsidR="000B70B8">
        <w:t xml:space="preserve">a virtual library generated from </w:t>
      </w:r>
      <w:r w:rsidR="002D02A6">
        <w:t xml:space="preserve">compounds </w:t>
      </w:r>
      <w:r w:rsidR="002D02A6">
        <w:rPr>
          <w:b/>
        </w:rPr>
        <w:t>9a–</w:t>
      </w:r>
      <w:proofErr w:type="spellStart"/>
      <w:r w:rsidR="002D02A6">
        <w:rPr>
          <w:b/>
        </w:rPr>
        <w:t>zd</w:t>
      </w:r>
      <w:proofErr w:type="spellEnd"/>
      <w:r w:rsidR="002D02A6">
        <w:rPr>
          <w:b/>
        </w:rPr>
        <w:t xml:space="preserve"> </w:t>
      </w:r>
      <w:r w:rsidR="002D02A6">
        <w:t>with one enumeration.</w:t>
      </w:r>
    </w:p>
    <w:p w:rsidR="00683610" w:rsidRDefault="00E21127" w:rsidP="00D80821">
      <w:pPr>
        <w:pStyle w:val="P1"/>
      </w:pPr>
      <w:r>
        <w:t xml:space="preserve">Information on the spatial properties of the compounds in the </w:t>
      </w:r>
      <w:r w:rsidR="0099413A">
        <w:t xml:space="preserve">virtual </w:t>
      </w:r>
      <w:r>
        <w:t>library is also</w:t>
      </w:r>
      <w:r w:rsidR="00127943">
        <w:t xml:space="preserve"> </w:t>
      </w:r>
      <w:r w:rsidR="0068136C">
        <w:t>obtained from LLAMA</w:t>
      </w:r>
      <w:r w:rsidR="00357B32">
        <w:t xml:space="preserve"> using the PMI method</w:t>
      </w:r>
      <w:proofErr w:type="gramStart"/>
      <w:r w:rsidR="00357B32">
        <w:t>,</w:t>
      </w:r>
      <w:r w:rsidR="00357B32" w:rsidRPr="00357B32">
        <w:rPr>
          <w:vertAlign w:val="superscript"/>
        </w:rPr>
        <w:t>[</w:t>
      </w:r>
      <w:proofErr w:type="gramEnd"/>
      <w:r w:rsidR="0068136C" w:rsidRPr="004A2E6B">
        <w:rPr>
          <w:vertAlign w:val="superscript"/>
        </w:rPr>
        <w:t>2</w:t>
      </w:r>
      <w:r w:rsidR="004F29B2">
        <w:rPr>
          <w:vertAlign w:val="superscript"/>
        </w:rPr>
        <w:t>3</w:t>
      </w:r>
      <w:r w:rsidR="0068136C">
        <w:rPr>
          <w:vertAlign w:val="superscript"/>
        </w:rPr>
        <w:t>,2</w:t>
      </w:r>
      <w:r w:rsidR="004F29B2">
        <w:rPr>
          <w:vertAlign w:val="superscript"/>
        </w:rPr>
        <w:t>4</w:t>
      </w:r>
      <w:r w:rsidR="00357B32">
        <w:rPr>
          <w:vertAlign w:val="superscript"/>
        </w:rPr>
        <w:t>]</w:t>
      </w:r>
      <w:r w:rsidR="0068136C">
        <w:t xml:space="preserve"> </w:t>
      </w:r>
      <w:r w:rsidR="00127943">
        <w:t xml:space="preserve"> with a</w:t>
      </w:r>
      <w:r>
        <w:t xml:space="preserve"> PMI plot of the same </w:t>
      </w:r>
      <w:r w:rsidR="00CD6649">
        <w:t>compound set</w:t>
      </w:r>
      <w:r>
        <w:t xml:space="preserve"> </w:t>
      </w:r>
      <w:r w:rsidR="00782747">
        <w:t>depicted in Figure 3</w:t>
      </w:r>
      <w:r>
        <w:t>.</w:t>
      </w:r>
      <w:r w:rsidR="00357B32" w:rsidRPr="00357B32">
        <w:rPr>
          <w:vertAlign w:val="superscript"/>
        </w:rPr>
        <w:t>[</w:t>
      </w:r>
      <w:r w:rsidR="008152E9" w:rsidRPr="004A2E6B">
        <w:rPr>
          <w:vertAlign w:val="superscript"/>
        </w:rPr>
        <w:t>2</w:t>
      </w:r>
      <w:r w:rsidR="004F29B2">
        <w:rPr>
          <w:vertAlign w:val="superscript"/>
        </w:rPr>
        <w:t>6</w:t>
      </w:r>
      <w:r w:rsidR="00BE5F1A">
        <w:rPr>
          <w:vertAlign w:val="superscript"/>
        </w:rPr>
        <w:t>,2</w:t>
      </w:r>
      <w:r w:rsidR="004F29B2">
        <w:rPr>
          <w:vertAlign w:val="superscript"/>
        </w:rPr>
        <w:t>7</w:t>
      </w:r>
      <w:r w:rsidR="00357B32">
        <w:rPr>
          <w:vertAlign w:val="superscript"/>
        </w:rPr>
        <w:t>]</w:t>
      </w:r>
      <w:r>
        <w:t xml:space="preserve"> </w:t>
      </w:r>
      <w:r w:rsidR="00545E96" w:rsidRPr="00545E96">
        <w:t xml:space="preserve">The lowest </w:t>
      </w:r>
      <w:r w:rsidR="00BD2D37">
        <w:t>energy conformation and normalis</w:t>
      </w:r>
      <w:r w:rsidR="00545E96" w:rsidRPr="00545E96">
        <w:t>ed principal</w:t>
      </w:r>
      <w:r w:rsidR="00545E96">
        <w:t xml:space="preserve"> moments of inertia ratios (</w:t>
      </w:r>
      <w:r w:rsidR="00E12C3A">
        <w:t>I</w:t>
      </w:r>
      <w:r w:rsidR="00545E96">
        <w:t xml:space="preserve">1 and </w:t>
      </w:r>
      <w:r w:rsidR="00E12C3A">
        <w:t>I</w:t>
      </w:r>
      <w:r w:rsidR="00545E96">
        <w:t>2) of the compounds</w:t>
      </w:r>
      <w:r w:rsidR="00545E96" w:rsidRPr="00545E96">
        <w:t xml:space="preserve"> are displayed on a triangular plot, with the three vertices corresponding to rod, disc, and spherical-shaped molecules. </w:t>
      </w:r>
      <w:r w:rsidR="00C82010">
        <w:t xml:space="preserve">A trend that is </w:t>
      </w:r>
      <w:r w:rsidR="00CD6649">
        <w:t>typically seen</w:t>
      </w:r>
      <w:r w:rsidR="00C82010">
        <w:t xml:space="preserve"> when </w:t>
      </w:r>
      <w:r w:rsidR="00CD6649">
        <w:t>PMI</w:t>
      </w:r>
      <w:r w:rsidR="00C82010">
        <w:t xml:space="preserve"> analy</w:t>
      </w:r>
      <w:r w:rsidR="009C67E5">
        <w:t>sis is performed on medicinally-</w:t>
      </w:r>
      <w:r w:rsidR="00C82010">
        <w:t>orien</w:t>
      </w:r>
      <w:r w:rsidR="008152E9">
        <w:t xml:space="preserve">ted compound collections is a tendency for </w:t>
      </w:r>
      <w:r w:rsidR="00CD6649">
        <w:t>multiple</w:t>
      </w:r>
      <w:r w:rsidR="00C82010">
        <w:t xml:space="preserve"> data points</w:t>
      </w:r>
      <w:r w:rsidR="008152E9">
        <w:t xml:space="preserve"> to be found</w:t>
      </w:r>
      <w:r w:rsidR="00C82010">
        <w:t xml:space="preserve"> close to the ‘rod-disc’ axis, </w:t>
      </w:r>
      <w:r w:rsidR="008152E9">
        <w:t xml:space="preserve">which </w:t>
      </w:r>
      <w:r w:rsidR="00C82010">
        <w:t>correspond</w:t>
      </w:r>
      <w:r w:rsidR="008152E9">
        <w:t>s</w:t>
      </w:r>
      <w:r w:rsidR="00C82010">
        <w:t xml:space="preserve"> to </w:t>
      </w:r>
      <w:r w:rsidR="00CD6649">
        <w:t xml:space="preserve">an abundance of </w:t>
      </w:r>
      <w:r w:rsidR="00C82010">
        <w:t>relatively flat molecules.</w:t>
      </w:r>
      <w:r w:rsidR="00357B32" w:rsidRPr="00357B32">
        <w:rPr>
          <w:vertAlign w:val="superscript"/>
        </w:rPr>
        <w:t>[</w:t>
      </w:r>
      <w:r w:rsidR="00C82010" w:rsidRPr="00C82010">
        <w:rPr>
          <w:vertAlign w:val="superscript"/>
        </w:rPr>
        <w:t>2</w:t>
      </w:r>
      <w:r w:rsidR="004F29B2">
        <w:rPr>
          <w:vertAlign w:val="superscript"/>
        </w:rPr>
        <w:t>8</w:t>
      </w:r>
      <w:r w:rsidR="00357B32">
        <w:rPr>
          <w:vertAlign w:val="superscript"/>
        </w:rPr>
        <w:t>]</w:t>
      </w:r>
      <w:r w:rsidR="00C82010">
        <w:t xml:space="preserve"> </w:t>
      </w:r>
      <w:r w:rsidR="00AC7135">
        <w:t>What</w:t>
      </w:r>
      <w:r>
        <w:t xml:space="preserve"> is clearly evident from this plot </w:t>
      </w:r>
      <w:r w:rsidR="00AC7135">
        <w:t xml:space="preserve">is </w:t>
      </w:r>
      <w:r>
        <w:t xml:space="preserve">that the compounds in this library have </w:t>
      </w:r>
      <w:r w:rsidR="008152E9">
        <w:t>unusually</w:t>
      </w:r>
      <w:r w:rsidR="00AC7135">
        <w:t xml:space="preserve"> </w:t>
      </w:r>
      <w:r>
        <w:t>diverse 3D spatial properties.</w:t>
      </w:r>
      <w:r w:rsidR="00BE5F1A">
        <w:t xml:space="preserve"> </w:t>
      </w:r>
      <w:r w:rsidR="00C827F2">
        <w:t xml:space="preserve">With average PMI coordinates well away from the rod-disc axis </w:t>
      </w:r>
      <w:r w:rsidR="00C827F2" w:rsidRPr="00E12C3A">
        <w:t xml:space="preserve">(denoted by </w:t>
      </w:r>
      <w:r w:rsidR="00CD6649">
        <w:t xml:space="preserve">the blue </w:t>
      </w:r>
      <w:r w:rsidR="00C827F2" w:rsidRPr="00E12C3A">
        <w:t>+</w:t>
      </w:r>
      <w:r w:rsidR="00C827F2">
        <w:t xml:space="preserve"> on the plot) of I1 = 0.404, I2 = 0.859 the virtual library can</w:t>
      </w:r>
      <w:r w:rsidR="00AC7135">
        <w:t xml:space="preserve"> certainly be said to</w:t>
      </w:r>
      <w:r w:rsidR="00C827F2">
        <w:t xml:space="preserve"> possess</w:t>
      </w:r>
      <w:r w:rsidR="00C65859">
        <w:t xml:space="preserve"> much</w:t>
      </w:r>
      <w:r w:rsidR="00C827F2">
        <w:t xml:space="preserve"> </w:t>
      </w:r>
      <w:r w:rsidR="00C65859">
        <w:t>higher levels of</w:t>
      </w:r>
      <w:r w:rsidR="00C827F2">
        <w:t xml:space="preserve"> 3D character</w:t>
      </w:r>
      <w:r w:rsidR="00C65859">
        <w:t xml:space="preserve"> than is typically found in high throughput screening libraries.</w:t>
      </w:r>
      <w:r w:rsidR="00357B32" w:rsidRPr="00357B32">
        <w:rPr>
          <w:vertAlign w:val="superscript"/>
        </w:rPr>
        <w:t>[</w:t>
      </w:r>
      <w:r w:rsidR="00BE7909" w:rsidRPr="00BE7909">
        <w:rPr>
          <w:vertAlign w:val="superscript"/>
        </w:rPr>
        <w:t>2</w:t>
      </w:r>
      <w:r w:rsidR="004F29B2">
        <w:rPr>
          <w:vertAlign w:val="superscript"/>
        </w:rPr>
        <w:t>9</w:t>
      </w:r>
      <w:r w:rsidR="00357B32">
        <w:rPr>
          <w:vertAlign w:val="superscript"/>
        </w:rPr>
        <w:t>]</w:t>
      </w:r>
      <w:r w:rsidR="00C65859">
        <w:t xml:space="preserve"> </w:t>
      </w:r>
      <w:r w:rsidR="00AC7135">
        <w:t>Arguably of more importance</w:t>
      </w:r>
      <w:r w:rsidR="005A15EC">
        <w:t xml:space="preserve"> is the spread of the data points; the distribution of 3D spatial properties</w:t>
      </w:r>
      <w:r w:rsidR="00AC7135">
        <w:t xml:space="preserve"> means that wide areas of chemical space can be probed, which</w:t>
      </w:r>
      <w:r w:rsidR="005A15EC">
        <w:t xml:space="preserve"> is particularly pleasing giving that all </w:t>
      </w:r>
      <w:r w:rsidR="00AC7135">
        <w:t xml:space="preserve">of the compounds </w:t>
      </w:r>
      <w:r w:rsidR="005A15EC">
        <w:t xml:space="preserve">derive from </w:t>
      </w:r>
      <w:r w:rsidR="00AC7135">
        <w:t xml:space="preserve">medium-ring </w:t>
      </w:r>
      <w:r w:rsidR="005A15EC">
        <w:t>scaffolds produced by the same synthetic method.</w:t>
      </w:r>
    </w:p>
    <w:p w:rsidR="00664FFA" w:rsidRPr="004B1ADE" w:rsidRDefault="009977A1" w:rsidP="00664FFA">
      <w:pPr>
        <w:jc w:val="center"/>
      </w:pPr>
      <w:r>
        <w:rPr>
          <w:noProof/>
          <w:lang w:val="en-GB" w:eastAsia="en-GB"/>
        </w:rPr>
        <w:lastRenderedPageBreak/>
        <w:drawing>
          <wp:inline distT="0" distB="0" distL="0" distR="0">
            <wp:extent cx="3095625" cy="2786035"/>
            <wp:effectExtent l="0" t="0" r="0" b="0"/>
            <wp:docPr id="4" name="Picture 4" descr="X:\Macrocycles\SuRE papers\SuRE CEJ medium ring paper\CEJ SuRE medium ring paper LLAMA images\402 scaffolds with 1 decoration LLAMA PMI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X:\Macrocycles\SuRE papers\SuRE CEJ medium ring paper\CEJ SuRE medium ring paper LLAMA images\402 scaffolds with 1 decoration LLAMA PMI plo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2786035"/>
                    </a:xfrm>
                    <a:prstGeom prst="rect">
                      <a:avLst/>
                    </a:prstGeom>
                    <a:noFill/>
                    <a:ln>
                      <a:noFill/>
                    </a:ln>
                  </pic:spPr>
                </pic:pic>
              </a:graphicData>
            </a:graphic>
          </wp:inline>
        </w:drawing>
      </w:r>
    </w:p>
    <w:p w:rsidR="00664FFA" w:rsidRDefault="00664FFA" w:rsidP="00664FFA">
      <w:pPr>
        <w:pStyle w:val="TableFoot"/>
      </w:pPr>
      <w:proofErr w:type="gramStart"/>
      <w:r>
        <w:rPr>
          <w:b/>
          <w:i/>
        </w:rPr>
        <w:t xml:space="preserve">Figure </w:t>
      </w:r>
      <w:r w:rsidR="00782747">
        <w:rPr>
          <w:b/>
          <w:i/>
        </w:rPr>
        <w:t>3</w:t>
      </w:r>
      <w:r w:rsidRPr="004B1ADE">
        <w:rPr>
          <w:b/>
        </w:rPr>
        <w:t>.</w:t>
      </w:r>
      <w:proofErr w:type="gramEnd"/>
      <w:r>
        <w:t xml:space="preserve"> </w:t>
      </w:r>
      <w:r w:rsidR="00C57760">
        <w:t xml:space="preserve">PMI plot </w:t>
      </w:r>
      <w:r w:rsidR="000B70B8">
        <w:t xml:space="preserve">for a virtual library generated from </w:t>
      </w:r>
      <w:r w:rsidR="00C57760">
        <w:t xml:space="preserve">compounds </w:t>
      </w:r>
      <w:r w:rsidR="00C57760">
        <w:rPr>
          <w:b/>
        </w:rPr>
        <w:t>9a–</w:t>
      </w:r>
      <w:proofErr w:type="spellStart"/>
      <w:r w:rsidR="00C57760">
        <w:rPr>
          <w:b/>
        </w:rPr>
        <w:t>zd</w:t>
      </w:r>
      <w:proofErr w:type="spellEnd"/>
      <w:r w:rsidR="00C57760">
        <w:rPr>
          <w:b/>
        </w:rPr>
        <w:t xml:space="preserve"> </w:t>
      </w:r>
      <w:r w:rsidR="00C57760">
        <w:t>with one enumeration.</w:t>
      </w:r>
      <w:r w:rsidR="00723E34">
        <w:t xml:space="preserve"> </w:t>
      </w:r>
      <w:r w:rsidR="008E0587">
        <w:t xml:space="preserve">The blue </w:t>
      </w:r>
      <w:r w:rsidR="00723E34">
        <w:t>+ denotes the average PMI coordinates.</w:t>
      </w:r>
    </w:p>
    <w:p w:rsidR="00810DEC" w:rsidRDefault="00480612" w:rsidP="00D80821">
      <w:pPr>
        <w:pStyle w:val="P1"/>
      </w:pPr>
      <w:r>
        <w:t>By a</w:t>
      </w:r>
      <w:r w:rsidR="00664FFA">
        <w:t>llowing LLAMA to perfo</w:t>
      </w:r>
      <w:r>
        <w:t xml:space="preserve">rm two consecutive enumerations, </w:t>
      </w:r>
      <w:r w:rsidR="00664FFA">
        <w:t>an even larger virtual library</w:t>
      </w:r>
      <w:r>
        <w:t xml:space="preserve"> can be generated</w:t>
      </w:r>
      <w:r w:rsidR="00664FFA">
        <w:t xml:space="preserve">; using the same compound set described above, a virtual library of </w:t>
      </w:r>
      <w:r>
        <w:t>3546</w:t>
      </w:r>
      <w:r w:rsidR="00664FFA">
        <w:t xml:space="preserve"> compounds was generated and analysed, with </w:t>
      </w:r>
      <w:r>
        <w:t xml:space="preserve">plots of </w:t>
      </w:r>
      <w:r w:rsidR="00664FFA">
        <w:t xml:space="preserve">these data included in the Supplementary Information. </w:t>
      </w:r>
      <w:r w:rsidR="00CD6649">
        <w:t>In this data set</w:t>
      </w:r>
      <w:r>
        <w:t xml:space="preserve">, </w:t>
      </w:r>
      <w:r w:rsidR="00664FFA">
        <w:t xml:space="preserve">diverse 3D spatial properties were </w:t>
      </w:r>
      <w:r w:rsidR="00CD6649">
        <w:t xml:space="preserve">again </w:t>
      </w:r>
      <w:r w:rsidR="00664FFA">
        <w:t xml:space="preserve">observed </w:t>
      </w:r>
      <w:r>
        <w:t>(</w:t>
      </w:r>
      <w:r w:rsidRPr="00480612">
        <w:t>I1 = 0.381, I2 = 0.825</w:t>
      </w:r>
      <w:r>
        <w:t>)</w:t>
      </w:r>
      <w:r w:rsidR="00CD6649">
        <w:t>, but t</w:t>
      </w:r>
      <w:r w:rsidR="003E53D6">
        <w:t>he average lead-likeness penalty</w:t>
      </w:r>
      <w:r w:rsidR="00664FFA">
        <w:t xml:space="preserve"> was higher (</w:t>
      </w:r>
      <w:r>
        <w:t>3.16</w:t>
      </w:r>
      <w:r w:rsidR="00664FFA">
        <w:t>)</w:t>
      </w:r>
      <w:r w:rsidR="001944F2">
        <w:t>. This</w:t>
      </w:r>
      <w:r w:rsidR="00664FFA">
        <w:t xml:space="preserve"> is </w:t>
      </w:r>
      <w:r w:rsidR="007744E7">
        <w:t>n</w:t>
      </w:r>
      <w:r w:rsidR="00E34D10">
        <w:t xml:space="preserve">ot </w:t>
      </w:r>
      <w:r w:rsidR="00CD6649">
        <w:t xml:space="preserve">particularly </w:t>
      </w:r>
      <w:r w:rsidR="00E34D10">
        <w:t>surprising</w:t>
      </w:r>
      <w:r w:rsidR="00CD6649">
        <w:t>,</w:t>
      </w:r>
      <w:r w:rsidR="00664FFA">
        <w:t xml:space="preserve"> given that after </w:t>
      </w:r>
      <w:r>
        <w:t>two</w:t>
      </w:r>
      <w:r w:rsidR="00664FFA">
        <w:t xml:space="preserve"> </w:t>
      </w:r>
      <w:proofErr w:type="gramStart"/>
      <w:r w:rsidR="00664FFA">
        <w:t>enumerations,</w:t>
      </w:r>
      <w:proofErr w:type="gramEnd"/>
      <w:r w:rsidR="00664FFA">
        <w:t xml:space="preserve"> </w:t>
      </w:r>
      <w:r w:rsidR="003570F9">
        <w:t xml:space="preserve">the </w:t>
      </w:r>
      <w:r w:rsidR="00664FFA">
        <w:t xml:space="preserve">molecular weight, heavy atom count and number of aromatic rings </w:t>
      </w:r>
      <w:r w:rsidR="008E0587">
        <w:t>will inevitably</w:t>
      </w:r>
      <w:r w:rsidR="003570F9">
        <w:t xml:space="preserve"> be </w:t>
      </w:r>
      <w:r w:rsidR="00664FFA">
        <w:t>higher</w:t>
      </w:r>
      <w:r w:rsidR="00CD6649">
        <w:t xml:space="preserve"> than for the singly enumerated library</w:t>
      </w:r>
      <w:r w:rsidR="00664FFA">
        <w:t xml:space="preserve">. </w:t>
      </w:r>
      <w:r w:rsidR="00CD6649">
        <w:t>Indeed, a</w:t>
      </w:r>
      <w:r w:rsidR="00664FFA">
        <w:t xml:space="preserve">fter enumerating a compound twice, it </w:t>
      </w:r>
      <w:r w:rsidR="003570F9">
        <w:t>is</w:t>
      </w:r>
      <w:r w:rsidR="00664FFA">
        <w:t xml:space="preserve"> reasonable </w:t>
      </w:r>
      <w:r w:rsidR="003570F9">
        <w:t xml:space="preserve">to expect </w:t>
      </w:r>
      <w:r w:rsidR="00664FFA">
        <w:t xml:space="preserve">that it </w:t>
      </w:r>
      <w:r w:rsidR="003570F9">
        <w:t xml:space="preserve">will be </w:t>
      </w:r>
      <w:r w:rsidR="00664FFA">
        <w:t xml:space="preserve">less ‘lead-like’ and </w:t>
      </w:r>
      <w:r w:rsidR="003570F9">
        <w:t xml:space="preserve">ideally will start </w:t>
      </w:r>
      <w:r w:rsidR="00664FFA">
        <w:t xml:space="preserve">becoming more ‘drug-like’, and to this end, it is noteworthy that </w:t>
      </w:r>
      <w:r>
        <w:t>the majority</w:t>
      </w:r>
      <w:r w:rsidR="00664FFA">
        <w:t xml:space="preserve"> of this </w:t>
      </w:r>
      <w:r>
        <w:t>3546</w:t>
      </w:r>
      <w:r w:rsidR="00664FFA">
        <w:t xml:space="preserve"> compound library fall with</w:t>
      </w:r>
      <w:r w:rsidR="00E34D10">
        <w:t>in Lipinski rule-of-five space.</w:t>
      </w:r>
      <w:r>
        <w:t xml:space="preserve"> Thus</w:t>
      </w:r>
      <w:r w:rsidR="00810DEC">
        <w:t xml:space="preserve">, the medium-sized </w:t>
      </w:r>
      <w:r w:rsidR="00CD6649">
        <w:t>lactam</w:t>
      </w:r>
      <w:r w:rsidR="00810DEC">
        <w:t xml:space="preserve"> scaffolds generated appear to have </w:t>
      </w:r>
      <w:r w:rsidR="008E0587">
        <w:t>significant potential as</w:t>
      </w:r>
      <w:r>
        <w:t xml:space="preserve"> medicinal </w:t>
      </w:r>
      <w:r w:rsidR="008E0587">
        <w:t>lead compounds.</w:t>
      </w:r>
      <w:r w:rsidR="00810DEC">
        <w:t xml:space="preserve"> </w:t>
      </w:r>
      <w:r w:rsidR="00DA08AE">
        <w:t>T</w:t>
      </w:r>
      <w:r w:rsidR="00810DEC">
        <w:t xml:space="preserve">he predictive power of the data generated using LLAMA </w:t>
      </w:r>
      <w:r w:rsidR="00CF7810">
        <w:t>should be</w:t>
      </w:r>
      <w:r>
        <w:t xml:space="preserve"> useful </w:t>
      </w:r>
      <w:r w:rsidR="00CD6649">
        <w:t>in</w:t>
      </w:r>
      <w:r w:rsidR="00810DEC">
        <w:t xml:space="preserve"> direct</w:t>
      </w:r>
      <w:r w:rsidR="00CD6649">
        <w:t>ing</w:t>
      </w:r>
      <w:r w:rsidR="00810DEC">
        <w:t xml:space="preserve"> future chemical synthesis</w:t>
      </w:r>
      <w:r>
        <w:t xml:space="preserve"> and bioassay</w:t>
      </w:r>
      <w:r w:rsidR="003E53D6">
        <w:t xml:space="preserve"> studies</w:t>
      </w:r>
      <w:r w:rsidR="00810DEC">
        <w:t xml:space="preserve"> </w:t>
      </w:r>
      <w:r>
        <w:t>towards</w:t>
      </w:r>
      <w:r w:rsidR="00DA08AE">
        <w:t xml:space="preserve"> </w:t>
      </w:r>
      <w:r w:rsidR="00810DEC">
        <w:t>compounds with the most promising lead-likeness and 3D spatial properties.</w:t>
      </w:r>
    </w:p>
    <w:p w:rsidR="001944F2" w:rsidRDefault="001944F2" w:rsidP="00D80821">
      <w:pPr>
        <w:pStyle w:val="P1"/>
      </w:pPr>
    </w:p>
    <w:p w:rsidR="00854A3E" w:rsidRDefault="00854A3E" w:rsidP="00854A3E">
      <w:pPr>
        <w:pStyle w:val="H1"/>
      </w:pPr>
      <w:r>
        <w:t>Conclusions</w:t>
      </w:r>
    </w:p>
    <w:p w:rsidR="00810DEC" w:rsidRDefault="003570F9" w:rsidP="00D80821">
      <w:pPr>
        <w:pStyle w:val="P1"/>
      </w:pPr>
      <w:r>
        <w:t xml:space="preserve">The ring expansion protocol described </w:t>
      </w:r>
      <w:r w:rsidR="007744E7">
        <w:t xml:space="preserve">herein </w:t>
      </w:r>
      <w:r>
        <w:t>has been validated for the synthesis of a broad ran</w:t>
      </w:r>
      <w:r w:rsidR="00D23ABA">
        <w:t>ge of medium-sized ring lactams</w:t>
      </w:r>
      <w:r w:rsidR="00D809CD">
        <w:t>.</w:t>
      </w:r>
      <w:r w:rsidR="00D23ABA">
        <w:t xml:space="preserve"> </w:t>
      </w:r>
      <w:r w:rsidR="00D809CD">
        <w:t>A</w:t>
      </w:r>
      <w:r>
        <w:t xml:space="preserve"> library of </w:t>
      </w:r>
      <w:r w:rsidR="00D23ABA">
        <w:t>30 such compounds (</w:t>
      </w:r>
      <w:r>
        <w:t>8</w:t>
      </w:r>
      <w:r>
        <w:rPr>
          <w:rFonts w:cs="Arial"/>
        </w:rPr>
        <w:t>–</w:t>
      </w:r>
      <w:r>
        <w:t>12-membered rings</w:t>
      </w:r>
      <w:r w:rsidR="00D23ABA">
        <w:t>)</w:t>
      </w:r>
      <w:r>
        <w:t xml:space="preserve"> </w:t>
      </w:r>
      <w:r w:rsidR="00D809CD">
        <w:t>was produced using the method and th</w:t>
      </w:r>
      <w:r>
        <w:t>e</w:t>
      </w:r>
      <w:r w:rsidR="00D809CD">
        <w:t>ir</w:t>
      </w:r>
      <w:r w:rsidR="00FA0EFE">
        <w:t xml:space="preserve"> lead-likeness properties </w:t>
      </w:r>
      <w:r>
        <w:t xml:space="preserve">were analysed using LLAMA. </w:t>
      </w:r>
      <w:r w:rsidR="0034037A">
        <w:t>A</w:t>
      </w:r>
      <w:r w:rsidR="001F1B33">
        <w:t>n enumerated</w:t>
      </w:r>
      <w:r w:rsidR="00FA0EFE">
        <w:t xml:space="preserve"> virtual library was generated </w:t>
      </w:r>
      <w:r w:rsidR="001F1B33">
        <w:t xml:space="preserve">based on </w:t>
      </w:r>
      <w:r w:rsidR="00D809CD">
        <w:t xml:space="preserve">validated </w:t>
      </w:r>
      <w:r w:rsidR="001F1B33">
        <w:t>synthetic transformations</w:t>
      </w:r>
      <w:r w:rsidR="00FA0EFE">
        <w:t>,</w:t>
      </w:r>
      <w:r w:rsidR="0034037A">
        <w:t xml:space="preserve"> suggesting that the compounds have high</w:t>
      </w:r>
      <w:r w:rsidR="008E0587">
        <w:t>ly</w:t>
      </w:r>
      <w:r w:rsidR="0034037A">
        <w:t xml:space="preserve"> promising </w:t>
      </w:r>
      <w:r w:rsidR="00FA0EFE">
        <w:t>lead-like characteristics.</w:t>
      </w:r>
      <w:r w:rsidR="00810DEC">
        <w:t xml:space="preserve"> </w:t>
      </w:r>
      <w:r w:rsidR="00FA0EFE">
        <w:t xml:space="preserve">Furthermore, </w:t>
      </w:r>
      <w:r w:rsidR="001F1B33">
        <w:t>3D shape analysis</w:t>
      </w:r>
      <w:r w:rsidR="00E34D10">
        <w:t>,</w:t>
      </w:r>
      <w:r w:rsidR="001F1B33">
        <w:t xml:space="preserve"> performed using the PMI method</w:t>
      </w:r>
      <w:r w:rsidR="00E34D10">
        <w:t>,</w:t>
      </w:r>
      <w:r w:rsidR="001F1B33">
        <w:t xml:space="preserve"> </w:t>
      </w:r>
      <w:r w:rsidR="00810DEC">
        <w:t xml:space="preserve">also </w:t>
      </w:r>
      <w:r w:rsidR="001F1B33">
        <w:t xml:space="preserve">suggests that </w:t>
      </w:r>
      <w:r w:rsidR="001F1B33">
        <w:lastRenderedPageBreak/>
        <w:t xml:space="preserve">the compounds occupy diverse regions of chemical space, further increasing the likelihood </w:t>
      </w:r>
      <w:r w:rsidR="008E0587">
        <w:t>that</w:t>
      </w:r>
      <w:r w:rsidR="001F1B33">
        <w:t xml:space="preserve"> </w:t>
      </w:r>
      <w:r w:rsidR="001944F2">
        <w:t xml:space="preserve">this method </w:t>
      </w:r>
      <w:r w:rsidR="008E0587">
        <w:t>will generate</w:t>
      </w:r>
      <w:r w:rsidR="001F1B33">
        <w:t xml:space="preserve"> novel medicinal lead compounds.</w:t>
      </w:r>
    </w:p>
    <w:p w:rsidR="00810DEC" w:rsidRPr="005D1EBB" w:rsidRDefault="009C67E5" w:rsidP="00810DEC">
      <w:pPr>
        <w:pStyle w:val="P1"/>
        <w:ind w:firstLine="425"/>
      </w:pPr>
      <w:r>
        <w:t>This research demonstrates</w:t>
      </w:r>
      <w:r w:rsidR="00114B6C">
        <w:t xml:space="preserve"> the value of ring expansion reactions for the synt</w:t>
      </w:r>
      <w:r w:rsidR="00FA0EFE">
        <w:t xml:space="preserve">hesis of </w:t>
      </w:r>
      <w:r w:rsidR="00CD722B">
        <w:t xml:space="preserve">medicinally relevant </w:t>
      </w:r>
      <w:r w:rsidR="00FA0EFE">
        <w:t>medium-ring scaffolds</w:t>
      </w:r>
      <w:r w:rsidR="00CD722B">
        <w:t xml:space="preserve">. </w:t>
      </w:r>
      <w:r w:rsidR="008E0587">
        <w:t>We hope</w:t>
      </w:r>
      <w:r w:rsidR="00CD722B">
        <w:t xml:space="preserve"> that</w:t>
      </w:r>
      <w:r w:rsidR="001944F2">
        <w:t xml:space="preserve"> </w:t>
      </w:r>
      <w:r w:rsidR="00114B6C">
        <w:t>improving access to a compound class considered to be underrepr</w:t>
      </w:r>
      <w:r w:rsidR="00CD722B">
        <w:t xml:space="preserve">esented in screening libraries </w:t>
      </w:r>
      <w:r w:rsidR="00FA0EFE">
        <w:t>will</w:t>
      </w:r>
      <w:r w:rsidR="00114B6C">
        <w:t xml:space="preserve"> help to address th</w:t>
      </w:r>
      <w:r w:rsidR="00CD722B">
        <w:t>is</w:t>
      </w:r>
      <w:r w:rsidR="00114B6C">
        <w:t xml:space="preserve"> current shortfall. In future work, biological screening of the compounds </w:t>
      </w:r>
      <w:r>
        <w:t>generated</w:t>
      </w:r>
      <w:r w:rsidR="00114B6C">
        <w:t xml:space="preserve"> in this </w:t>
      </w:r>
      <w:r>
        <w:t>research program</w:t>
      </w:r>
      <w:r w:rsidR="001944F2">
        <w:t xml:space="preserve"> will be performed</w:t>
      </w:r>
      <w:r w:rsidR="00114B6C">
        <w:t xml:space="preserve">, as well as </w:t>
      </w:r>
      <w:r w:rsidR="001944F2">
        <w:t xml:space="preserve">on </w:t>
      </w:r>
      <w:r w:rsidR="00114B6C">
        <w:t xml:space="preserve">their derivatives, and any useful results </w:t>
      </w:r>
      <w:r w:rsidR="007744E7">
        <w:t xml:space="preserve">will be </w:t>
      </w:r>
      <w:r w:rsidR="00114B6C">
        <w:t>revealed in due course.</w:t>
      </w:r>
    </w:p>
    <w:p w:rsidR="007D2ED9" w:rsidRPr="00C8278A" w:rsidRDefault="000E76B8" w:rsidP="000E76B8">
      <w:pPr>
        <w:pStyle w:val="HExperimentalSection"/>
        <w:rPr>
          <w:lang w:val="en-US"/>
        </w:rPr>
      </w:pPr>
      <w:r w:rsidRPr="00C8278A">
        <w:rPr>
          <w:lang w:val="en-US"/>
        </w:rPr>
        <w:t>Experimental Section</w:t>
      </w:r>
    </w:p>
    <w:p w:rsidR="00237821" w:rsidRPr="00237821" w:rsidRDefault="00237821" w:rsidP="00237821">
      <w:pPr>
        <w:pStyle w:val="ExperimentalSection"/>
      </w:pPr>
      <w:r>
        <w:t xml:space="preserve">A representative </w:t>
      </w:r>
      <w:r w:rsidR="00E06250">
        <w:t xml:space="preserve">example of </w:t>
      </w:r>
      <w:r>
        <w:t xml:space="preserve">the </w:t>
      </w:r>
      <w:r w:rsidR="00E06250">
        <w:t xml:space="preserve">typical </w:t>
      </w:r>
      <w:r>
        <w:t xml:space="preserve">ring expansion protocol is provided below for the formation of compound </w:t>
      </w:r>
      <w:r>
        <w:rPr>
          <w:b/>
        </w:rPr>
        <w:t>6u</w:t>
      </w:r>
      <w:r>
        <w:t xml:space="preserve">. Full experimental procedures, characterisation data and NMR spectra for all </w:t>
      </w:r>
      <w:r w:rsidR="004C1A92">
        <w:t xml:space="preserve">of the </w:t>
      </w:r>
      <w:r>
        <w:t>other compounds described in this manuscript can be found in the Supporting Information.</w:t>
      </w:r>
    </w:p>
    <w:p w:rsidR="001F45C3" w:rsidRDefault="00237821" w:rsidP="00237821">
      <w:pPr>
        <w:pStyle w:val="ExperimentalSection"/>
      </w:pPr>
      <w:r w:rsidRPr="00237821">
        <w:rPr>
          <w:b/>
        </w:rPr>
        <w:t>Ethyl 1,5-dioxo-2,3,4,5,6,7,8,9-octahydro-1</w:t>
      </w:r>
      <w:r w:rsidRPr="00C558AD">
        <w:rPr>
          <w:b/>
          <w:i/>
        </w:rPr>
        <w:t>H</w:t>
      </w:r>
      <w:r w:rsidRPr="00237821">
        <w:rPr>
          <w:b/>
        </w:rPr>
        <w:t>-benzo[c][1]azacycloundecine-6-carboxylate (6u)</w:t>
      </w:r>
      <w:r>
        <w:t xml:space="preserve"> A mixture of ethyl 5-oxo-6,7,8,9-tetrahydro-5</w:t>
      </w:r>
      <w:r w:rsidRPr="00CC0DD9">
        <w:rPr>
          <w:i/>
        </w:rPr>
        <w:t>H</w:t>
      </w:r>
      <w:r>
        <w:t xml:space="preserve">-benzo[7]annulene-6-carboxylate </w:t>
      </w:r>
      <w:r w:rsidRPr="00237821">
        <w:rPr>
          <w:b/>
        </w:rPr>
        <w:t>1f</w:t>
      </w:r>
      <w:r>
        <w:t xml:space="preserve"> (791 mg, 3.40 </w:t>
      </w:r>
      <w:proofErr w:type="spellStart"/>
      <w:r>
        <w:t>mmol</w:t>
      </w:r>
      <w:proofErr w:type="spellEnd"/>
      <w:r>
        <w:t>),</w:t>
      </w:r>
      <w:r w:rsidRPr="00237821">
        <w:rPr>
          <w:vertAlign w:val="superscript"/>
        </w:rPr>
        <w:t>16</w:t>
      </w:r>
      <w:r>
        <w:t xml:space="preserve"> MgCl</w:t>
      </w:r>
      <w:r w:rsidRPr="00237821">
        <w:rPr>
          <w:vertAlign w:val="subscript"/>
        </w:rPr>
        <w:t>2</w:t>
      </w:r>
      <w:r>
        <w:t xml:space="preserve"> (922 mg, 9.68 </w:t>
      </w:r>
      <w:proofErr w:type="spellStart"/>
      <w:r>
        <w:t>mmol</w:t>
      </w:r>
      <w:proofErr w:type="spellEnd"/>
      <w:r>
        <w:t xml:space="preserve">) and pyridine (1.58 mL, 19.5 </w:t>
      </w:r>
      <w:proofErr w:type="spellStart"/>
      <w:r>
        <w:t>mmol</w:t>
      </w:r>
      <w:proofErr w:type="spellEnd"/>
      <w:r>
        <w:t xml:space="preserve">) in DCM (25 mL) under an argon atmosphere was stirred at RT for 30 mins. Next, a solution of freshly prepared acid chloride </w:t>
      </w:r>
      <w:r w:rsidRPr="00237821">
        <w:rPr>
          <w:b/>
        </w:rPr>
        <w:t>2a</w:t>
      </w:r>
      <w:r>
        <w:t xml:space="preserve"> (4.78 </w:t>
      </w:r>
      <w:proofErr w:type="spellStart"/>
      <w:r>
        <w:t>mmol</w:t>
      </w:r>
      <w:proofErr w:type="spellEnd"/>
      <w:r>
        <w:t>) in DCM (</w:t>
      </w:r>
      <w:r w:rsidR="007F1CD6">
        <w:t>9</w:t>
      </w:r>
      <w:r>
        <w:t xml:space="preserve"> mL) was added and the reaction mixture was stirred for 1 h at </w:t>
      </w:r>
      <w:proofErr w:type="gramStart"/>
      <w:r>
        <w:t>rt</w:t>
      </w:r>
      <w:proofErr w:type="gramEnd"/>
      <w:r>
        <w:t xml:space="preserve">. The mixture was then diluted with DCM (150 mL) and washed with 10% aq. </w:t>
      </w:r>
      <w:proofErr w:type="spellStart"/>
      <w:r>
        <w:t>HCl</w:t>
      </w:r>
      <w:proofErr w:type="spellEnd"/>
      <w:r>
        <w:t xml:space="preserve"> (75 mL). The aqueous layer was extracted with DCM (3 × 150 mL) and the combined organic extracts were dried over MgSO</w:t>
      </w:r>
      <w:r w:rsidRPr="00237821">
        <w:rPr>
          <w:vertAlign w:val="subscript"/>
        </w:rPr>
        <w:t>4</w:t>
      </w:r>
      <w:r>
        <w:t xml:space="preserve"> and concentrated </w:t>
      </w:r>
      <w:r w:rsidRPr="00237821">
        <w:rPr>
          <w:i/>
        </w:rPr>
        <w:t xml:space="preserve">in </w:t>
      </w:r>
      <w:proofErr w:type="spellStart"/>
      <w:r w:rsidRPr="00237821">
        <w:rPr>
          <w:i/>
        </w:rPr>
        <w:t>vacuo</w:t>
      </w:r>
      <w:proofErr w:type="spellEnd"/>
      <w:r>
        <w:t xml:space="preserve">. The crude material was then re-dissolved in DCM (34 mL) and piperidine (3.36 mL, 34.0 </w:t>
      </w:r>
      <w:proofErr w:type="spellStart"/>
      <w:r>
        <w:t>mmol</w:t>
      </w:r>
      <w:proofErr w:type="spellEnd"/>
      <w:r>
        <w:t>) was added. The resulting mixture was stirred for 1 h at R</w:t>
      </w:r>
      <w:r>
        <w:rPr>
          <w:rFonts w:hint="eastAsia"/>
        </w:rPr>
        <w:t xml:space="preserve">T, before the solvent was removed </w:t>
      </w:r>
      <w:r w:rsidRPr="003C4820">
        <w:rPr>
          <w:rFonts w:hint="eastAsia"/>
          <w:i/>
        </w:rPr>
        <w:t xml:space="preserve">in </w:t>
      </w:r>
      <w:proofErr w:type="spellStart"/>
      <w:r w:rsidRPr="003C4820">
        <w:rPr>
          <w:rFonts w:hint="eastAsia"/>
          <w:i/>
        </w:rPr>
        <w:t>vacuo</w:t>
      </w:r>
      <w:proofErr w:type="spellEnd"/>
      <w:r>
        <w:rPr>
          <w:rFonts w:hint="eastAsia"/>
        </w:rPr>
        <w:t>. Purification by column chromatography (SiO</w:t>
      </w:r>
      <w:r w:rsidRPr="00237821">
        <w:rPr>
          <w:rFonts w:hint="eastAsia"/>
          <w:vertAlign w:val="subscript"/>
        </w:rPr>
        <w:t>2</w:t>
      </w:r>
      <w:r>
        <w:rPr>
          <w:rFonts w:hint="eastAsia"/>
        </w:rPr>
        <w:t xml:space="preserve">, 10:1 </w:t>
      </w:r>
      <w:r>
        <w:rPr>
          <w:rFonts w:hint="eastAsia"/>
        </w:rPr>
        <w:t>→</w:t>
      </w:r>
      <w:r>
        <w:rPr>
          <w:rFonts w:hint="eastAsia"/>
        </w:rPr>
        <w:t xml:space="preserve"> 1:1 </w:t>
      </w:r>
      <w:proofErr w:type="spellStart"/>
      <w:r>
        <w:rPr>
          <w:rFonts w:hint="eastAsia"/>
        </w:rPr>
        <w:t>hexane:ethyl</w:t>
      </w:r>
      <w:proofErr w:type="spellEnd"/>
      <w:r>
        <w:rPr>
          <w:rFonts w:hint="eastAsia"/>
        </w:rPr>
        <w:t xml:space="preserve"> acetate </w:t>
      </w:r>
      <w:r>
        <w:rPr>
          <w:rFonts w:hint="eastAsia"/>
        </w:rPr>
        <w:t>→</w:t>
      </w:r>
      <w:r>
        <w:rPr>
          <w:rFonts w:hint="eastAsia"/>
        </w:rPr>
        <w:t xml:space="preserve"> pure ethyl acetate) afforded the title compound </w:t>
      </w:r>
      <w:r w:rsidRPr="00237821">
        <w:rPr>
          <w:rFonts w:hint="eastAsia"/>
          <w:b/>
        </w:rPr>
        <w:t>6</w:t>
      </w:r>
      <w:r w:rsidRPr="00237821">
        <w:rPr>
          <w:b/>
        </w:rPr>
        <w:t>u</w:t>
      </w:r>
      <w:r>
        <w:rPr>
          <w:rFonts w:hint="eastAsia"/>
        </w:rPr>
        <w:t xml:space="preserve"> (816 mg, 78%) as a white solid; </w:t>
      </w:r>
      <w:proofErr w:type="spellStart"/>
      <w:r w:rsidR="003C4820">
        <w:t>M.p</w:t>
      </w:r>
      <w:proofErr w:type="spellEnd"/>
      <w:r w:rsidR="003C4820">
        <w:t xml:space="preserve">. </w:t>
      </w:r>
      <w:r w:rsidR="00D54969">
        <w:t>162–164</w:t>
      </w:r>
      <w:r w:rsidR="003C4820">
        <w:t xml:space="preserve"> </w:t>
      </w:r>
      <w:r w:rsidR="003C4820">
        <w:rPr>
          <w:rFonts w:cs="Arial"/>
        </w:rPr>
        <w:t>°</w:t>
      </w:r>
      <w:r w:rsidR="003C4820">
        <w:t xml:space="preserve">C (chloroform); </w:t>
      </w:r>
      <w:proofErr w:type="spellStart"/>
      <w:r>
        <w:rPr>
          <w:rFonts w:hint="eastAsia"/>
        </w:rPr>
        <w:t>R</w:t>
      </w:r>
      <w:r w:rsidRPr="00237821">
        <w:rPr>
          <w:rFonts w:hint="eastAsia"/>
          <w:vertAlign w:val="subscript"/>
        </w:rPr>
        <w:t>f</w:t>
      </w:r>
      <w:proofErr w:type="spellEnd"/>
      <w:r>
        <w:rPr>
          <w:rFonts w:hint="eastAsia"/>
        </w:rPr>
        <w:t xml:space="preserve"> 0.20 (1:1 </w:t>
      </w:r>
      <w:proofErr w:type="spellStart"/>
      <w:r>
        <w:rPr>
          <w:rFonts w:hint="eastAsia"/>
        </w:rPr>
        <w:t>hexane:ethyl</w:t>
      </w:r>
      <w:proofErr w:type="spellEnd"/>
      <w:r>
        <w:rPr>
          <w:rFonts w:hint="eastAsia"/>
        </w:rPr>
        <w:t xml:space="preserve"> acetate); </w:t>
      </w:r>
      <w:proofErr w:type="spellStart"/>
      <w:r w:rsidRPr="00237821">
        <w:rPr>
          <w:rFonts w:hint="eastAsia"/>
        </w:rPr>
        <w:t>v</w:t>
      </w:r>
      <w:r w:rsidRPr="00237821">
        <w:rPr>
          <w:rFonts w:hint="eastAsia"/>
          <w:vertAlign w:val="subscript"/>
        </w:rPr>
        <w:t>max</w:t>
      </w:r>
      <w:proofErr w:type="spellEnd"/>
      <w:r>
        <w:rPr>
          <w:rFonts w:hint="eastAsia"/>
        </w:rPr>
        <w:t xml:space="preserve"> (thin fil</w:t>
      </w:r>
      <w:r>
        <w:t>m)/cm</w:t>
      </w:r>
      <w:r w:rsidRPr="00237821">
        <w:rPr>
          <w:vertAlign w:val="superscript"/>
        </w:rPr>
        <w:t>-1</w:t>
      </w:r>
      <w:r>
        <w:t xml:space="preserve"> 3278, 2938, 1742, 1710, 1635, 1530, 1184, 730; </w:t>
      </w:r>
      <w:proofErr w:type="spellStart"/>
      <w:r>
        <w:t>δ</w:t>
      </w:r>
      <w:r w:rsidRPr="00237821">
        <w:rPr>
          <w:vertAlign w:val="subscript"/>
        </w:rPr>
        <w:t>H</w:t>
      </w:r>
      <w:proofErr w:type="spellEnd"/>
      <w:r>
        <w:t xml:space="preserve"> (400 MHz, CDCl</w:t>
      </w:r>
      <w:r w:rsidRPr="00237821">
        <w:rPr>
          <w:vertAlign w:val="subscript"/>
        </w:rPr>
        <w:t>3</w:t>
      </w:r>
      <w:r>
        <w:t xml:space="preserve">) 7.27–7.06 (4H, m, </w:t>
      </w:r>
      <w:proofErr w:type="spellStart"/>
      <w:r>
        <w:t>Ar</w:t>
      </w:r>
      <w:proofErr w:type="spellEnd"/>
      <w:r>
        <w:t xml:space="preserve">), 6.26 (1H, s, NH), 4.11 (2H, q, </w:t>
      </w:r>
      <w:r w:rsidRPr="00CC0DD9">
        <w:rPr>
          <w:i/>
        </w:rPr>
        <w:t>J</w:t>
      </w:r>
      <w:r>
        <w:t xml:space="preserve"> = 7.1 Hz, OCH</w:t>
      </w:r>
      <w:r w:rsidRPr="00237821">
        <w:rPr>
          <w:vertAlign w:val="subscript"/>
        </w:rPr>
        <w:t>2</w:t>
      </w:r>
      <w:r>
        <w:t xml:space="preserve">), 3.92 (1H, </w:t>
      </w:r>
      <w:proofErr w:type="spellStart"/>
      <w:r>
        <w:t>dd</w:t>
      </w:r>
      <w:proofErr w:type="spellEnd"/>
      <w:r>
        <w:t xml:space="preserve">, </w:t>
      </w:r>
      <w:r w:rsidRPr="00CC0DD9">
        <w:rPr>
          <w:i/>
        </w:rPr>
        <w:t>J</w:t>
      </w:r>
      <w:r>
        <w:t xml:space="preserve"> = </w:t>
      </w:r>
      <w:r w:rsidR="004408AB">
        <w:t>10.7, 4.6</w:t>
      </w:r>
      <w:r>
        <w:t xml:space="preserve"> Hz, CH), 3.89–3.78 (1H, m), 3.56–3.39 (2H, m), 2.79–2.59 (2H, m), 2.56–2.44 (1H, m), 2.12–2.00 (1H, m), 1.92–1.78 (1H, m), 1.69–1.54 (1H, m), 1.36–1.25 (1H, m), 1.21 (3H, t, J = 7.1 Hz, CH</w:t>
      </w:r>
      <w:r w:rsidRPr="00237821">
        <w:rPr>
          <w:vertAlign w:val="subscript"/>
        </w:rPr>
        <w:t>3</w:t>
      </w:r>
      <w:r>
        <w:t xml:space="preserve">) </w:t>
      </w:r>
      <w:proofErr w:type="spellStart"/>
      <w:r>
        <w:t>δ</w:t>
      </w:r>
      <w:r w:rsidRPr="00237821">
        <w:rPr>
          <w:vertAlign w:val="subscript"/>
        </w:rPr>
        <w:t>C</w:t>
      </w:r>
      <w:proofErr w:type="spellEnd"/>
      <w:r>
        <w:t xml:space="preserve"> (100 MHz, CDCl</w:t>
      </w:r>
      <w:r w:rsidRPr="00237821">
        <w:rPr>
          <w:vertAlign w:val="subscript"/>
        </w:rPr>
        <w:t>3</w:t>
      </w:r>
      <w:r>
        <w:t>) 208.6 (C=O, ketone), 171.1 and 169.0 (C=O, amide and ester), 139.2 (C), 137.1 (C), 129.8, 129.6, 126.2, 126.0 (4 CH), 61.5 (OCH</w:t>
      </w:r>
      <w:r w:rsidRPr="00237821">
        <w:rPr>
          <w:vertAlign w:val="subscript"/>
        </w:rPr>
        <w:t>2</w:t>
      </w:r>
      <w:r>
        <w:t>), 56.6 (CH), 41.5, 36.6, 31.3, 28.9, 27.5 (5 CH</w:t>
      </w:r>
      <w:r w:rsidRPr="00237821">
        <w:rPr>
          <w:vertAlign w:val="subscript"/>
        </w:rPr>
        <w:t>2</w:t>
      </w:r>
      <w:r>
        <w:t>), 14.1 (CH</w:t>
      </w:r>
      <w:r w:rsidRPr="00237821">
        <w:rPr>
          <w:vertAlign w:val="subscript"/>
        </w:rPr>
        <w:t>3</w:t>
      </w:r>
      <w:r>
        <w:t>); HRMS (ESI+): Found: found 326.1363. [C</w:t>
      </w:r>
      <w:r w:rsidRPr="00237821">
        <w:rPr>
          <w:vertAlign w:val="subscript"/>
        </w:rPr>
        <w:t>17</w:t>
      </w:r>
      <w:r>
        <w:t>H</w:t>
      </w:r>
      <w:r w:rsidRPr="00237821">
        <w:rPr>
          <w:vertAlign w:val="subscript"/>
        </w:rPr>
        <w:t>21</w:t>
      </w:r>
      <w:r>
        <w:t>NNaO</w:t>
      </w:r>
      <w:r w:rsidRPr="00237821">
        <w:rPr>
          <w:vertAlign w:val="subscript"/>
        </w:rPr>
        <w:t>4</w:t>
      </w:r>
      <w:r>
        <w:t>]</w:t>
      </w:r>
      <w:r w:rsidRPr="00237821">
        <w:rPr>
          <w:vertAlign w:val="superscript"/>
        </w:rPr>
        <w:t>+</w:t>
      </w:r>
      <w:r>
        <w:t xml:space="preserve"> requires 326.1363</w:t>
      </w:r>
      <w:r w:rsidR="001F45C3">
        <w:t>.</w:t>
      </w:r>
    </w:p>
    <w:p w:rsidR="00E4350D" w:rsidRDefault="00575EE2" w:rsidP="00E4350D">
      <w:pPr>
        <w:pStyle w:val="HAcknowledgements"/>
        <w:rPr>
          <w:color w:val="FF0000"/>
        </w:rPr>
      </w:pPr>
      <w:r>
        <w:t>Acknowledgements</w:t>
      </w:r>
    </w:p>
    <w:p w:rsidR="00E4350D" w:rsidRDefault="00B04386" w:rsidP="00EB27E9">
      <w:pPr>
        <w:pStyle w:val="Acknowledgements"/>
      </w:pPr>
      <w:r w:rsidRPr="00B04386">
        <w:t xml:space="preserve">The authors wish to thank the </w:t>
      </w:r>
      <w:r>
        <w:t xml:space="preserve">Leverhulme Trust (for an </w:t>
      </w:r>
      <w:r w:rsidR="00BD07C9">
        <w:t>E</w:t>
      </w:r>
      <w:r>
        <w:t xml:space="preserve">arly </w:t>
      </w:r>
      <w:r w:rsidR="00BD07C9">
        <w:t>C</w:t>
      </w:r>
      <w:r>
        <w:t xml:space="preserve">areer </w:t>
      </w:r>
      <w:r w:rsidR="00BD07C9">
        <w:t>F</w:t>
      </w:r>
      <w:r>
        <w:t>ellowship</w:t>
      </w:r>
      <w:r w:rsidR="00BD07C9">
        <w:t>, ECF-2015-013,</w:t>
      </w:r>
      <w:r>
        <w:t xml:space="preserve"> for W. P. U.</w:t>
      </w:r>
      <w:r w:rsidR="00BD07C9">
        <w:t>)</w:t>
      </w:r>
      <w:r w:rsidR="000F173B">
        <w:t>,</w:t>
      </w:r>
      <w:r w:rsidR="00BD07C9">
        <w:t xml:space="preserve"> </w:t>
      </w:r>
      <w:r w:rsidR="000F173B">
        <w:t xml:space="preserve">the </w:t>
      </w:r>
      <w:r w:rsidRPr="00B04386">
        <w:t xml:space="preserve">University of </w:t>
      </w:r>
      <w:r w:rsidR="00BD07C9">
        <w:t>York (</w:t>
      </w:r>
      <w:r w:rsidR="000F173B">
        <w:t xml:space="preserve">M. A. M., H. </w:t>
      </w:r>
      <w:r w:rsidR="00C83B57">
        <w:t>L</w:t>
      </w:r>
      <w:r w:rsidR="000F173B">
        <w:t>. A., W. P. U</w:t>
      </w:r>
      <w:r w:rsidR="009C67E5">
        <w:t>.</w:t>
      </w:r>
      <w:r w:rsidR="00BD07C9">
        <w:t>)</w:t>
      </w:r>
      <w:r w:rsidR="00E747DF">
        <w:t xml:space="preserve">, </w:t>
      </w:r>
      <w:r w:rsidR="004428FB">
        <w:t>Erasmus+ and</w:t>
      </w:r>
      <w:r w:rsidR="00E06250">
        <w:t xml:space="preserve"> the University of Grenoble A</w:t>
      </w:r>
      <w:r w:rsidR="00E06250" w:rsidRPr="00E06250">
        <w:t>lpes</w:t>
      </w:r>
      <w:r w:rsidR="00E747DF">
        <w:t xml:space="preserve"> (L.</w:t>
      </w:r>
      <w:r w:rsidR="00E06250">
        <w:t xml:space="preserve"> G.</w:t>
      </w:r>
      <w:r w:rsidR="00E747DF">
        <w:t xml:space="preserve"> B.)</w:t>
      </w:r>
      <w:r w:rsidR="00BD07C9">
        <w:t xml:space="preserve"> </w:t>
      </w:r>
      <w:r w:rsidR="000F173B">
        <w:t>and the EPSRC (</w:t>
      </w:r>
      <w:r w:rsidR="00C83B57">
        <w:t xml:space="preserve">for a contribution towards a departmental </w:t>
      </w:r>
      <w:r w:rsidR="000F173B">
        <w:t xml:space="preserve">PhD studentship for T. </w:t>
      </w:r>
      <w:r w:rsidR="00C83B57">
        <w:t>C. S</w:t>
      </w:r>
      <w:r w:rsidR="009C67E5">
        <w:t>.</w:t>
      </w:r>
      <w:r w:rsidR="00C83B57">
        <w:t>)</w:t>
      </w:r>
      <w:r w:rsidR="000F173B">
        <w:t xml:space="preserve"> </w:t>
      </w:r>
      <w:r w:rsidR="00BD07C9">
        <w:t>for funding</w:t>
      </w:r>
      <w:r w:rsidR="004428FB">
        <w:t xml:space="preserve"> this research.</w:t>
      </w:r>
    </w:p>
    <w:p w:rsidR="004556E1" w:rsidRDefault="00F45722" w:rsidP="00F45722">
      <w:pPr>
        <w:pStyle w:val="Keywords"/>
      </w:pPr>
      <w:r w:rsidRPr="009B7AB7">
        <w:rPr>
          <w:b/>
        </w:rPr>
        <w:t>Keywords:</w:t>
      </w:r>
      <w:r w:rsidRPr="009B7AB7">
        <w:t xml:space="preserve"> </w:t>
      </w:r>
      <w:r w:rsidR="00ED46AA">
        <w:t>Medium-sized rings</w:t>
      </w:r>
      <w:r w:rsidRPr="009B7AB7">
        <w:t xml:space="preserve"> </w:t>
      </w:r>
      <w:r>
        <w:t>•</w:t>
      </w:r>
      <w:r w:rsidRPr="009B7AB7">
        <w:t xml:space="preserve"> </w:t>
      </w:r>
      <w:r w:rsidR="00ED46AA">
        <w:t>Ring Expansion</w:t>
      </w:r>
      <w:r w:rsidRPr="009B7AB7">
        <w:t xml:space="preserve"> </w:t>
      </w:r>
      <w:r>
        <w:t>•</w:t>
      </w:r>
      <w:r w:rsidRPr="009B7AB7">
        <w:t xml:space="preserve"> </w:t>
      </w:r>
      <w:r w:rsidR="00ED46AA">
        <w:t>Lactams</w:t>
      </w:r>
      <w:r w:rsidRPr="009B7AB7">
        <w:t xml:space="preserve"> </w:t>
      </w:r>
      <w:r>
        <w:t>•</w:t>
      </w:r>
      <w:r w:rsidRPr="009B7AB7">
        <w:t xml:space="preserve"> </w:t>
      </w:r>
      <w:r w:rsidR="00ED46AA">
        <w:t>Lead-</w:t>
      </w:r>
      <w:r w:rsidR="001C1F58">
        <w:t>oriented synthesis</w:t>
      </w:r>
      <w:r w:rsidRPr="009B7AB7">
        <w:t xml:space="preserve"> </w:t>
      </w:r>
      <w:r>
        <w:t>•</w:t>
      </w:r>
      <w:r w:rsidRPr="009B7AB7">
        <w:t xml:space="preserve"> </w:t>
      </w:r>
      <w:r w:rsidR="00ED46AA">
        <w:t>Amino acids</w:t>
      </w:r>
    </w:p>
    <w:p w:rsidR="009B3626" w:rsidRDefault="009B3626" w:rsidP="00BB656D">
      <w:pPr>
        <w:pStyle w:val="References"/>
      </w:pPr>
      <w:r>
        <w:lastRenderedPageBreak/>
        <w:t>[1]</w:t>
      </w:r>
      <w:r>
        <w:tab/>
      </w:r>
      <w:r w:rsidR="00E057C0">
        <w:t xml:space="preserve">E. </w:t>
      </w:r>
      <w:proofErr w:type="spellStart"/>
      <w:r w:rsidR="00E057C0" w:rsidRPr="00E057C0">
        <w:t>Vitaku</w:t>
      </w:r>
      <w:proofErr w:type="spellEnd"/>
      <w:r w:rsidR="00E057C0" w:rsidRPr="00E057C0">
        <w:t xml:space="preserve">, </w:t>
      </w:r>
      <w:r w:rsidR="00E057C0">
        <w:t>D. T.</w:t>
      </w:r>
      <w:r w:rsidR="00E057C0" w:rsidRPr="00E057C0">
        <w:t xml:space="preserve"> Smith, </w:t>
      </w:r>
      <w:r w:rsidR="00E057C0">
        <w:t>J. T.</w:t>
      </w:r>
      <w:r w:rsidR="00E057C0" w:rsidRPr="00E057C0">
        <w:t xml:space="preserve"> </w:t>
      </w:r>
      <w:proofErr w:type="spellStart"/>
      <w:r w:rsidR="00E057C0" w:rsidRPr="00E057C0">
        <w:t>Njardarson</w:t>
      </w:r>
      <w:proofErr w:type="spellEnd"/>
      <w:r w:rsidR="00E057C0" w:rsidRPr="00E057C0">
        <w:t xml:space="preserve">, </w:t>
      </w:r>
      <w:r w:rsidR="00E057C0" w:rsidRPr="00E057C0">
        <w:rPr>
          <w:i/>
        </w:rPr>
        <w:t>J. Med. Chem</w:t>
      </w:r>
      <w:r w:rsidR="00E057C0" w:rsidRPr="00E057C0">
        <w:t xml:space="preserve">. </w:t>
      </w:r>
      <w:r w:rsidR="00E057C0" w:rsidRPr="00E057C0">
        <w:rPr>
          <w:b/>
        </w:rPr>
        <w:t>2014</w:t>
      </w:r>
      <w:r w:rsidR="00E057C0" w:rsidRPr="00E057C0">
        <w:t xml:space="preserve">, </w:t>
      </w:r>
      <w:r w:rsidR="00E057C0" w:rsidRPr="00E057C0">
        <w:rPr>
          <w:i/>
        </w:rPr>
        <w:t>57</w:t>
      </w:r>
      <w:r w:rsidR="00E057C0" w:rsidRPr="00E057C0">
        <w:t>, 10257.</w:t>
      </w:r>
    </w:p>
    <w:p w:rsidR="00BB656D" w:rsidRDefault="009B3626" w:rsidP="00BB656D">
      <w:pPr>
        <w:pStyle w:val="References"/>
      </w:pPr>
      <w:r>
        <w:t>[2</w:t>
      </w:r>
      <w:r w:rsidR="00BB656D">
        <w:t>]</w:t>
      </w:r>
      <w:r w:rsidR="00BB656D">
        <w:tab/>
      </w:r>
      <w:r w:rsidR="00BB656D" w:rsidRPr="004B1ADE">
        <w:t xml:space="preserve">(a) R. H. </w:t>
      </w:r>
      <w:proofErr w:type="spellStart"/>
      <w:r w:rsidR="00BB656D" w:rsidRPr="004B1ADE">
        <w:t>Kohli</w:t>
      </w:r>
      <w:proofErr w:type="spellEnd"/>
      <w:r w:rsidR="00BB656D" w:rsidRPr="004B1ADE">
        <w:t xml:space="preserve">, C. T. Walsh, M. D. </w:t>
      </w:r>
      <w:proofErr w:type="spellStart"/>
      <w:r w:rsidR="00BB656D" w:rsidRPr="004B1ADE">
        <w:t>Burkart</w:t>
      </w:r>
      <w:proofErr w:type="spellEnd"/>
      <w:r w:rsidR="00BB656D" w:rsidRPr="004B1ADE">
        <w:t xml:space="preserve">, </w:t>
      </w:r>
      <w:r w:rsidR="00BB656D" w:rsidRPr="004B1ADE">
        <w:rPr>
          <w:i/>
        </w:rPr>
        <w:t>Nature</w:t>
      </w:r>
      <w:r w:rsidR="00BB656D" w:rsidRPr="004B1ADE">
        <w:t xml:space="preserve"> </w:t>
      </w:r>
      <w:r w:rsidR="00BB656D" w:rsidRPr="004B1ADE">
        <w:rPr>
          <w:b/>
        </w:rPr>
        <w:t>2002</w:t>
      </w:r>
      <w:r w:rsidR="00BB656D" w:rsidRPr="004B1ADE">
        <w:t xml:space="preserve">, </w:t>
      </w:r>
      <w:r w:rsidR="00BB656D" w:rsidRPr="004B1ADE">
        <w:rPr>
          <w:i/>
        </w:rPr>
        <w:t>418</w:t>
      </w:r>
      <w:r w:rsidR="00BB656D" w:rsidRPr="004B1ADE">
        <w:t xml:space="preserve">, 658; (b) E. M. </w:t>
      </w:r>
      <w:proofErr w:type="spellStart"/>
      <w:r w:rsidR="00BB656D" w:rsidRPr="004B1ADE">
        <w:t>Driggers</w:t>
      </w:r>
      <w:proofErr w:type="spellEnd"/>
      <w:r w:rsidR="00BB656D" w:rsidRPr="004B1ADE">
        <w:t xml:space="preserve">, S. P. Hale, J. Lee, N. K. </w:t>
      </w:r>
      <w:proofErr w:type="spellStart"/>
      <w:r w:rsidR="00BB656D" w:rsidRPr="004B1ADE">
        <w:t>Terrett</w:t>
      </w:r>
      <w:proofErr w:type="spellEnd"/>
      <w:r w:rsidR="00BB656D" w:rsidRPr="004B1ADE">
        <w:t xml:space="preserve">, </w:t>
      </w:r>
      <w:r w:rsidR="00BB656D" w:rsidRPr="004B1ADE">
        <w:rPr>
          <w:i/>
        </w:rPr>
        <w:t xml:space="preserve">Nat. Rev. Drug </w:t>
      </w:r>
      <w:proofErr w:type="spellStart"/>
      <w:r w:rsidR="00BB656D" w:rsidRPr="004B1ADE">
        <w:rPr>
          <w:i/>
        </w:rPr>
        <w:t>Discov</w:t>
      </w:r>
      <w:proofErr w:type="spellEnd"/>
      <w:r w:rsidR="00BB656D" w:rsidRPr="004B1ADE">
        <w:rPr>
          <w:i/>
        </w:rPr>
        <w:t xml:space="preserve">. </w:t>
      </w:r>
      <w:r w:rsidR="00BB656D" w:rsidRPr="004B1ADE">
        <w:rPr>
          <w:b/>
        </w:rPr>
        <w:t>2008</w:t>
      </w:r>
      <w:r w:rsidR="00BB656D" w:rsidRPr="004B1ADE">
        <w:t xml:space="preserve">, </w:t>
      </w:r>
      <w:r w:rsidR="00BB656D" w:rsidRPr="004B1ADE">
        <w:rPr>
          <w:i/>
        </w:rPr>
        <w:t>7</w:t>
      </w:r>
      <w:r w:rsidR="00BB656D" w:rsidRPr="004B1ADE">
        <w:t xml:space="preserve">, 608; (c) E. </w:t>
      </w:r>
      <w:proofErr w:type="spellStart"/>
      <w:r w:rsidR="00BB656D" w:rsidRPr="004B1ADE">
        <w:t>Marsault</w:t>
      </w:r>
      <w:proofErr w:type="spellEnd"/>
      <w:r w:rsidR="00BB656D" w:rsidRPr="004B1ADE">
        <w:t xml:space="preserve">, M. L. Peterson, </w:t>
      </w:r>
      <w:r w:rsidR="00BB656D" w:rsidRPr="004B1ADE">
        <w:rPr>
          <w:i/>
        </w:rPr>
        <w:t xml:space="preserve">J. Med. Chem. </w:t>
      </w:r>
      <w:r w:rsidR="00BB656D" w:rsidRPr="004B1ADE">
        <w:rPr>
          <w:b/>
        </w:rPr>
        <w:t>2011</w:t>
      </w:r>
      <w:r w:rsidR="00BB656D" w:rsidRPr="004B1ADE">
        <w:t xml:space="preserve">, </w:t>
      </w:r>
      <w:r w:rsidR="00BB656D" w:rsidRPr="004B1ADE">
        <w:rPr>
          <w:i/>
        </w:rPr>
        <w:t>54</w:t>
      </w:r>
      <w:r w:rsidR="00BB656D" w:rsidRPr="004B1ADE">
        <w:t xml:space="preserve">, 1961; (d) J. </w:t>
      </w:r>
      <w:proofErr w:type="spellStart"/>
      <w:r w:rsidR="00BB656D" w:rsidRPr="004B1ADE">
        <w:t>Xie</w:t>
      </w:r>
      <w:proofErr w:type="spellEnd"/>
      <w:r w:rsidR="00BB656D" w:rsidRPr="004B1ADE">
        <w:t xml:space="preserve">, N. </w:t>
      </w:r>
      <w:proofErr w:type="spellStart"/>
      <w:r w:rsidR="00BB656D" w:rsidRPr="004B1ADE">
        <w:t>Bogliotti</w:t>
      </w:r>
      <w:proofErr w:type="spellEnd"/>
      <w:r w:rsidR="00BB656D" w:rsidRPr="004B1ADE">
        <w:t xml:space="preserve">, </w:t>
      </w:r>
      <w:r w:rsidR="00BB656D" w:rsidRPr="004B1ADE">
        <w:rPr>
          <w:i/>
        </w:rPr>
        <w:t xml:space="preserve">Chem. Rev. </w:t>
      </w:r>
      <w:r w:rsidR="00BB656D" w:rsidRPr="004B1ADE">
        <w:rPr>
          <w:b/>
        </w:rPr>
        <w:t>2014</w:t>
      </w:r>
      <w:r w:rsidR="00BB656D" w:rsidRPr="004B1ADE">
        <w:t xml:space="preserve">, </w:t>
      </w:r>
      <w:r w:rsidR="00BB656D" w:rsidRPr="004B1ADE">
        <w:rPr>
          <w:i/>
        </w:rPr>
        <w:t>114</w:t>
      </w:r>
      <w:r w:rsidR="00BB656D" w:rsidRPr="004B1ADE">
        <w:t xml:space="preserve">, 7678; </w:t>
      </w:r>
      <w:r w:rsidR="00284E21">
        <w:t xml:space="preserve">(e) F. </w:t>
      </w:r>
      <w:proofErr w:type="spellStart"/>
      <w:r w:rsidR="00284E21">
        <w:t>Giordanetto</w:t>
      </w:r>
      <w:proofErr w:type="spellEnd"/>
      <w:r w:rsidR="00284E21">
        <w:t xml:space="preserve">, J. </w:t>
      </w:r>
      <w:proofErr w:type="spellStart"/>
      <w:r w:rsidR="00284E21">
        <w:t>Kihlberg</w:t>
      </w:r>
      <w:proofErr w:type="spellEnd"/>
      <w:r w:rsidR="00284E21">
        <w:t xml:space="preserve"> </w:t>
      </w:r>
      <w:r w:rsidR="00284E21">
        <w:rPr>
          <w:i/>
        </w:rPr>
        <w:t xml:space="preserve">J. Med. Chem. </w:t>
      </w:r>
      <w:r w:rsidR="00284E21">
        <w:rPr>
          <w:b/>
        </w:rPr>
        <w:t>2014</w:t>
      </w:r>
      <w:r w:rsidR="00284E21">
        <w:t xml:space="preserve">, </w:t>
      </w:r>
      <w:r w:rsidR="00284E21">
        <w:rPr>
          <w:i/>
        </w:rPr>
        <w:t>57</w:t>
      </w:r>
      <w:r w:rsidR="00284E21">
        <w:t xml:space="preserve">, 278; </w:t>
      </w:r>
      <w:r w:rsidR="00BB656D" w:rsidRPr="004B1ADE">
        <w:t>(</w:t>
      </w:r>
      <w:r w:rsidR="00284E21">
        <w:t>f</w:t>
      </w:r>
      <w:r w:rsidR="00BB656D" w:rsidRPr="004B1ADE">
        <w:t xml:space="preserve">) </w:t>
      </w:r>
      <w:r w:rsidR="00297481">
        <w:t xml:space="preserve">A. K. </w:t>
      </w:r>
      <w:proofErr w:type="spellStart"/>
      <w:r w:rsidR="00297481">
        <w:t>Yudin</w:t>
      </w:r>
      <w:proofErr w:type="spellEnd"/>
      <w:r w:rsidR="00297481">
        <w:t xml:space="preserve">, </w:t>
      </w:r>
      <w:r w:rsidR="00BB656D" w:rsidRPr="004B1ADE">
        <w:rPr>
          <w:i/>
        </w:rPr>
        <w:t>Chem. Sci</w:t>
      </w:r>
      <w:r w:rsidR="00BB656D" w:rsidRPr="004B1ADE">
        <w:t xml:space="preserve">. </w:t>
      </w:r>
      <w:r w:rsidR="00BB656D" w:rsidRPr="004B1ADE">
        <w:rPr>
          <w:b/>
        </w:rPr>
        <w:t>2015</w:t>
      </w:r>
      <w:r w:rsidR="00BB656D" w:rsidRPr="004B1ADE">
        <w:t xml:space="preserve">, </w:t>
      </w:r>
      <w:r w:rsidR="00BB656D" w:rsidRPr="004B1ADE">
        <w:rPr>
          <w:i/>
        </w:rPr>
        <w:t>6</w:t>
      </w:r>
      <w:r w:rsidR="00BB656D" w:rsidRPr="004B1ADE">
        <w:t>, 30.</w:t>
      </w:r>
    </w:p>
    <w:p w:rsidR="00A33868" w:rsidRPr="003C04B8" w:rsidRDefault="00A33868" w:rsidP="00341B70">
      <w:pPr>
        <w:pStyle w:val="References"/>
      </w:pPr>
      <w:r w:rsidRPr="00390DD7">
        <w:t>[</w:t>
      </w:r>
      <w:r w:rsidR="009B3626">
        <w:t>3</w:t>
      </w:r>
      <w:r w:rsidRPr="00390DD7">
        <w:t>]</w:t>
      </w:r>
      <w:r w:rsidRPr="00390DD7">
        <w:tab/>
      </w:r>
      <w:r w:rsidR="00FA7F35" w:rsidRPr="007E0CF6">
        <w:t>For examples focussed principally on medium-sized rings, see:</w:t>
      </w:r>
      <w:r w:rsidR="00B6072A" w:rsidRPr="007E0CF6">
        <w:t xml:space="preserve"> </w:t>
      </w:r>
      <w:r w:rsidR="00BD51F6" w:rsidRPr="007E0CF6">
        <w:t>(a)</w:t>
      </w:r>
      <w:r w:rsidR="00BD51F6">
        <w:t xml:space="preserve"> </w:t>
      </w:r>
      <w:r w:rsidR="00471939">
        <w:t xml:space="preserve">K. R. </w:t>
      </w:r>
      <w:proofErr w:type="spellStart"/>
      <w:r w:rsidR="00471939">
        <w:t>Romines</w:t>
      </w:r>
      <w:proofErr w:type="spellEnd"/>
      <w:r w:rsidR="00471939">
        <w:t>, K. D. Watenpaugh,</w:t>
      </w:r>
      <w:r w:rsidR="00BD51F6">
        <w:t xml:space="preserve"> </w:t>
      </w:r>
      <w:r w:rsidR="00471939">
        <w:t xml:space="preserve">P. K. </w:t>
      </w:r>
      <w:proofErr w:type="spellStart"/>
      <w:r w:rsidR="00471939">
        <w:t>Tomich</w:t>
      </w:r>
      <w:proofErr w:type="spellEnd"/>
      <w:r w:rsidR="00471939">
        <w:t xml:space="preserve">, W. J. Howe, J. K. Morris, K. D. </w:t>
      </w:r>
      <w:proofErr w:type="spellStart"/>
      <w:r w:rsidR="00471939">
        <w:t>Lovasz</w:t>
      </w:r>
      <w:proofErr w:type="spellEnd"/>
      <w:r w:rsidR="00471939">
        <w:t xml:space="preserve">, A. M. </w:t>
      </w:r>
      <w:proofErr w:type="spellStart"/>
      <w:r w:rsidR="00471939">
        <w:t>Mulichak</w:t>
      </w:r>
      <w:proofErr w:type="spellEnd"/>
      <w:r w:rsidR="00471939">
        <w:t xml:space="preserve">, B. C. </w:t>
      </w:r>
      <w:proofErr w:type="spellStart"/>
      <w:r w:rsidR="00BD51F6">
        <w:t>Finze</w:t>
      </w:r>
      <w:proofErr w:type="spellEnd"/>
      <w:r w:rsidR="00BD51F6">
        <w:t>,</w:t>
      </w:r>
      <w:r w:rsidR="00471939">
        <w:t xml:space="preserve"> J</w:t>
      </w:r>
      <w:r w:rsidR="00BD51F6">
        <w:t>.</w:t>
      </w:r>
      <w:r w:rsidR="00471939">
        <w:t xml:space="preserve"> C. </w:t>
      </w:r>
      <w:r w:rsidR="00BD51F6">
        <w:t>Lynn,</w:t>
      </w:r>
      <w:r w:rsidR="00471939">
        <w:t xml:space="preserve"> M</w:t>
      </w:r>
      <w:r w:rsidR="00BD51F6">
        <w:t>.</w:t>
      </w:r>
      <w:r w:rsidR="00471939">
        <w:t>-M</w:t>
      </w:r>
      <w:r w:rsidR="00BD51F6">
        <w:t>.</w:t>
      </w:r>
      <w:r w:rsidR="00471939">
        <w:t xml:space="preserve"> </w:t>
      </w:r>
      <w:proofErr w:type="spellStart"/>
      <w:r w:rsidR="00471939">
        <w:t>Horng</w:t>
      </w:r>
      <w:proofErr w:type="spellEnd"/>
      <w:r w:rsidR="00471939">
        <w:t>, F</w:t>
      </w:r>
      <w:r w:rsidR="00BD51F6">
        <w:t>.</w:t>
      </w:r>
      <w:r w:rsidR="00471939">
        <w:t xml:space="preserve"> J. </w:t>
      </w:r>
      <w:proofErr w:type="spellStart"/>
      <w:r w:rsidR="00BD51F6">
        <w:t>Schwende</w:t>
      </w:r>
      <w:proofErr w:type="spellEnd"/>
      <w:r w:rsidR="00BD51F6">
        <w:t>,</w:t>
      </w:r>
      <w:r w:rsidR="00471939">
        <w:t xml:space="preserve"> M</w:t>
      </w:r>
      <w:r w:rsidR="00BD51F6">
        <w:t>.</w:t>
      </w:r>
      <w:r w:rsidR="00471939">
        <w:t xml:space="preserve"> J. </w:t>
      </w:r>
      <w:proofErr w:type="spellStart"/>
      <w:r w:rsidR="00BD51F6">
        <w:t>Ruwart</w:t>
      </w:r>
      <w:proofErr w:type="spellEnd"/>
      <w:r w:rsidR="00BD51F6">
        <w:t>,</w:t>
      </w:r>
      <w:r w:rsidR="00471939">
        <w:t xml:space="preserve"> G</w:t>
      </w:r>
      <w:r w:rsidR="00BD51F6">
        <w:t>.</w:t>
      </w:r>
      <w:r w:rsidR="00471939">
        <w:t xml:space="preserve"> L. </w:t>
      </w:r>
      <w:proofErr w:type="spellStart"/>
      <w:r w:rsidR="00BD51F6">
        <w:t>Zipp</w:t>
      </w:r>
      <w:proofErr w:type="spellEnd"/>
      <w:r w:rsidR="00BD51F6">
        <w:t>,</w:t>
      </w:r>
      <w:r w:rsidR="00471939">
        <w:t xml:space="preserve"> K</w:t>
      </w:r>
      <w:r w:rsidR="00BD51F6">
        <w:t>.</w:t>
      </w:r>
      <w:r w:rsidR="00471939">
        <w:t>-T</w:t>
      </w:r>
      <w:r w:rsidR="00BD51F6">
        <w:t>. Chong,</w:t>
      </w:r>
      <w:r w:rsidR="00471939">
        <w:t xml:space="preserve"> L</w:t>
      </w:r>
      <w:r w:rsidR="00BD51F6">
        <w:t>.</w:t>
      </w:r>
      <w:r w:rsidR="00471939">
        <w:t xml:space="preserve"> A. </w:t>
      </w:r>
      <w:proofErr w:type="spellStart"/>
      <w:r w:rsidR="00BD51F6">
        <w:t>Dolak</w:t>
      </w:r>
      <w:proofErr w:type="spellEnd"/>
      <w:r w:rsidR="00BD51F6">
        <w:t>,</w:t>
      </w:r>
      <w:r w:rsidR="00471939">
        <w:t xml:space="preserve"> L</w:t>
      </w:r>
      <w:r w:rsidR="00967941">
        <w:t>.</w:t>
      </w:r>
      <w:r w:rsidR="00471939">
        <w:t xml:space="preserve"> N. </w:t>
      </w:r>
      <w:proofErr w:type="spellStart"/>
      <w:r w:rsidR="00BD51F6">
        <w:t>Toth</w:t>
      </w:r>
      <w:proofErr w:type="spellEnd"/>
      <w:r w:rsidR="00BD51F6">
        <w:t>,</w:t>
      </w:r>
      <w:r w:rsidR="00471939">
        <w:t xml:space="preserve"> G</w:t>
      </w:r>
      <w:r w:rsidR="00BD51F6">
        <w:t>.</w:t>
      </w:r>
      <w:r w:rsidR="00471939">
        <w:t xml:space="preserve"> M. </w:t>
      </w:r>
      <w:r w:rsidR="00BD51F6">
        <w:t>Howard,</w:t>
      </w:r>
      <w:r w:rsidR="00471939">
        <w:t xml:space="preserve"> B</w:t>
      </w:r>
      <w:r w:rsidR="00BD51F6">
        <w:t>.</w:t>
      </w:r>
      <w:r w:rsidR="00471939">
        <w:t xml:space="preserve"> D. </w:t>
      </w:r>
      <w:r w:rsidR="00BD51F6">
        <w:t>Rush,</w:t>
      </w:r>
      <w:r w:rsidR="00471939">
        <w:t xml:space="preserve"> K</w:t>
      </w:r>
      <w:r w:rsidR="00967941">
        <w:t>.</w:t>
      </w:r>
      <w:r w:rsidR="00471939">
        <w:t xml:space="preserve"> F. </w:t>
      </w:r>
      <w:r w:rsidR="00BD51F6">
        <w:t>Wilkinson,</w:t>
      </w:r>
      <w:r w:rsidR="00471939">
        <w:t xml:space="preserve"> P</w:t>
      </w:r>
      <w:r w:rsidR="00BD51F6">
        <w:t>.</w:t>
      </w:r>
      <w:r w:rsidR="00471939">
        <w:t xml:space="preserve"> L. </w:t>
      </w:r>
      <w:proofErr w:type="spellStart"/>
      <w:r w:rsidR="00BD51F6">
        <w:t>Possert</w:t>
      </w:r>
      <w:proofErr w:type="spellEnd"/>
      <w:r w:rsidR="00BD51F6">
        <w:t>,</w:t>
      </w:r>
      <w:r w:rsidR="00471939">
        <w:t xml:space="preserve"> R</w:t>
      </w:r>
      <w:r w:rsidR="00BD51F6">
        <w:t>.</w:t>
      </w:r>
      <w:r w:rsidR="00471939">
        <w:t xml:space="preserve"> J. </w:t>
      </w:r>
      <w:proofErr w:type="spellStart"/>
      <w:r w:rsidR="00BD51F6">
        <w:t>Dalga</w:t>
      </w:r>
      <w:proofErr w:type="spellEnd"/>
      <w:r w:rsidR="00BD51F6">
        <w:t xml:space="preserve">, </w:t>
      </w:r>
      <w:r w:rsidR="00471939">
        <w:t>R</w:t>
      </w:r>
      <w:r w:rsidR="00BD51F6">
        <w:t>.</w:t>
      </w:r>
      <w:r w:rsidR="00471939">
        <w:t xml:space="preserve"> R. </w:t>
      </w:r>
      <w:proofErr w:type="spellStart"/>
      <w:r w:rsidR="00471939">
        <w:t>Hinshaw</w:t>
      </w:r>
      <w:proofErr w:type="spellEnd"/>
      <w:r w:rsidR="00967941">
        <w:t>,</w:t>
      </w:r>
      <w:r w:rsidR="00BD51F6">
        <w:t xml:space="preserve"> </w:t>
      </w:r>
      <w:r w:rsidR="00471939" w:rsidRPr="00471939">
        <w:rPr>
          <w:i/>
        </w:rPr>
        <w:t>J. Med. Chem</w:t>
      </w:r>
      <w:r w:rsidR="00471939">
        <w:t xml:space="preserve">. </w:t>
      </w:r>
      <w:r w:rsidR="00471939" w:rsidRPr="00471939">
        <w:rPr>
          <w:b/>
        </w:rPr>
        <w:t>1995</w:t>
      </w:r>
      <w:r w:rsidR="00471939">
        <w:t xml:space="preserve">, 38, 1884; </w:t>
      </w:r>
      <w:r w:rsidR="00341B70">
        <w:t xml:space="preserve">(b) T. P. </w:t>
      </w:r>
      <w:proofErr w:type="spellStart"/>
      <w:r w:rsidR="00341B70">
        <w:t>Majhi</w:t>
      </w:r>
      <w:proofErr w:type="spellEnd"/>
      <w:r w:rsidR="00341B70">
        <w:t xml:space="preserve">, B. </w:t>
      </w:r>
      <w:proofErr w:type="spellStart"/>
      <w:r w:rsidR="00341B70">
        <w:t>Achari</w:t>
      </w:r>
      <w:proofErr w:type="spellEnd"/>
      <w:r w:rsidR="00341B70">
        <w:t xml:space="preserve">, P. Chattopadhyay, </w:t>
      </w:r>
      <w:r w:rsidR="00341B70" w:rsidRPr="00341B70">
        <w:rPr>
          <w:i/>
        </w:rPr>
        <w:t>Heterocycles</w:t>
      </w:r>
      <w:r w:rsidR="00341B70">
        <w:rPr>
          <w:i/>
        </w:rPr>
        <w:t xml:space="preserve"> </w:t>
      </w:r>
      <w:r w:rsidR="00341B70" w:rsidRPr="00341B70">
        <w:rPr>
          <w:b/>
        </w:rPr>
        <w:t>2007</w:t>
      </w:r>
      <w:r w:rsidR="00341B70">
        <w:t xml:space="preserve">, </w:t>
      </w:r>
      <w:r w:rsidR="00341B70" w:rsidRPr="00341B70">
        <w:rPr>
          <w:i/>
        </w:rPr>
        <w:t>71</w:t>
      </w:r>
      <w:r w:rsidR="00341B70">
        <w:t xml:space="preserve">, 1011; </w:t>
      </w:r>
      <w:r w:rsidR="00B6072A">
        <w:t>(</w:t>
      </w:r>
      <w:r w:rsidR="00341B70">
        <w:t>c</w:t>
      </w:r>
      <w:r w:rsidR="00B6072A">
        <w:t xml:space="preserve">) </w:t>
      </w:r>
      <w:r w:rsidR="00B6072A" w:rsidRPr="004B1ADE">
        <w:t xml:space="preserve">F. Kopp, C. F. Stratton, L. B. </w:t>
      </w:r>
      <w:proofErr w:type="spellStart"/>
      <w:r w:rsidR="00B6072A" w:rsidRPr="004B1ADE">
        <w:t>Akella</w:t>
      </w:r>
      <w:proofErr w:type="spellEnd"/>
      <w:r w:rsidR="00B6072A" w:rsidRPr="004B1ADE">
        <w:t xml:space="preserve">, D. S. Tan, </w:t>
      </w:r>
      <w:r w:rsidR="00B6072A" w:rsidRPr="004B1ADE">
        <w:rPr>
          <w:i/>
        </w:rPr>
        <w:t xml:space="preserve">Nat. Chem. Bio. </w:t>
      </w:r>
      <w:r w:rsidR="00B6072A" w:rsidRPr="004B1ADE">
        <w:rPr>
          <w:b/>
        </w:rPr>
        <w:t>2012</w:t>
      </w:r>
      <w:r w:rsidR="00B6072A" w:rsidRPr="004B1ADE">
        <w:t xml:space="preserve">, </w:t>
      </w:r>
      <w:r w:rsidR="00B6072A" w:rsidRPr="004B1ADE">
        <w:rPr>
          <w:i/>
        </w:rPr>
        <w:t>8</w:t>
      </w:r>
      <w:r w:rsidR="00B6072A" w:rsidRPr="004B1ADE">
        <w:t>, 358; (</w:t>
      </w:r>
      <w:r w:rsidR="00341B70">
        <w:t>d</w:t>
      </w:r>
      <w:r w:rsidR="00B6072A" w:rsidRPr="004B1ADE">
        <w:t xml:space="preserve">) R. A. Bauer, T. A. </w:t>
      </w:r>
      <w:proofErr w:type="spellStart"/>
      <w:r w:rsidR="00B6072A" w:rsidRPr="004B1ADE">
        <w:t>Wenderski</w:t>
      </w:r>
      <w:proofErr w:type="spellEnd"/>
      <w:r w:rsidR="00B6072A" w:rsidRPr="004B1ADE">
        <w:t xml:space="preserve">, D. S. Tan, </w:t>
      </w:r>
      <w:r w:rsidR="00B6072A" w:rsidRPr="004B1ADE">
        <w:rPr>
          <w:i/>
        </w:rPr>
        <w:t xml:space="preserve">Nat. Chem. Bio. </w:t>
      </w:r>
      <w:proofErr w:type="gramStart"/>
      <w:r w:rsidR="00B6072A" w:rsidRPr="004B1ADE">
        <w:rPr>
          <w:b/>
        </w:rPr>
        <w:t>2013</w:t>
      </w:r>
      <w:r w:rsidR="00B6072A" w:rsidRPr="004B1ADE">
        <w:t xml:space="preserve">, </w:t>
      </w:r>
      <w:r w:rsidR="00B6072A" w:rsidRPr="004B1ADE">
        <w:rPr>
          <w:i/>
        </w:rPr>
        <w:t>9</w:t>
      </w:r>
      <w:r w:rsidR="007C0270">
        <w:t>, 21.</w:t>
      </w:r>
      <w:proofErr w:type="gramEnd"/>
    </w:p>
    <w:p w:rsidR="00A33868" w:rsidRPr="00375CEC" w:rsidRDefault="00A33868" w:rsidP="00E84925">
      <w:pPr>
        <w:pStyle w:val="References"/>
      </w:pPr>
      <w:r>
        <w:t>[</w:t>
      </w:r>
      <w:r w:rsidR="009B3626">
        <w:t>4</w:t>
      </w:r>
      <w:r>
        <w:t>]</w:t>
      </w:r>
      <w:r>
        <w:tab/>
      </w:r>
      <w:r w:rsidR="00FA7F35" w:rsidRPr="007E0CF6">
        <w:t>For examples focussed principally on macrocycles, see:</w:t>
      </w:r>
      <w:r w:rsidR="00FD52BA" w:rsidRPr="007E0CF6">
        <w:t xml:space="preserve"> </w:t>
      </w:r>
      <w:r w:rsidR="001A398F" w:rsidRPr="007E0CF6">
        <w:t>(</w:t>
      </w:r>
      <w:r w:rsidR="001A398F" w:rsidRPr="004B1ADE">
        <w:t xml:space="preserve">a) F. Leon, D. G. Rivera, L. A. </w:t>
      </w:r>
      <w:proofErr w:type="spellStart"/>
      <w:r w:rsidR="001A398F" w:rsidRPr="004B1ADE">
        <w:t>Wessjohann</w:t>
      </w:r>
      <w:proofErr w:type="spellEnd"/>
      <w:r w:rsidR="001A398F" w:rsidRPr="004B1ADE">
        <w:t xml:space="preserve">, </w:t>
      </w:r>
      <w:r w:rsidR="001A398F" w:rsidRPr="004B1ADE">
        <w:rPr>
          <w:i/>
        </w:rPr>
        <w:t>J. Org. Chem</w:t>
      </w:r>
      <w:r w:rsidR="0077671F">
        <w:t>.</w:t>
      </w:r>
      <w:r w:rsidR="001A398F" w:rsidRPr="004B1ADE">
        <w:t xml:space="preserve"> </w:t>
      </w:r>
      <w:r w:rsidR="001A398F" w:rsidRPr="004B1ADE">
        <w:rPr>
          <w:b/>
        </w:rPr>
        <w:t>2008</w:t>
      </w:r>
      <w:r w:rsidR="001A398F" w:rsidRPr="004B1ADE">
        <w:t xml:space="preserve">, </w:t>
      </w:r>
      <w:r w:rsidR="001A398F" w:rsidRPr="004B1ADE">
        <w:rPr>
          <w:i/>
        </w:rPr>
        <w:t>73</w:t>
      </w:r>
      <w:r w:rsidR="001A398F" w:rsidRPr="004B1ADE">
        <w:t xml:space="preserve">, 1762; (b) A. R. Kelly, J. Wei, S. </w:t>
      </w:r>
      <w:proofErr w:type="spellStart"/>
      <w:r w:rsidR="001A398F" w:rsidRPr="004B1ADE">
        <w:t>Kesavan</w:t>
      </w:r>
      <w:proofErr w:type="spellEnd"/>
      <w:r w:rsidR="001A398F" w:rsidRPr="004B1ADE">
        <w:t xml:space="preserve">, J. C. </w:t>
      </w:r>
      <w:proofErr w:type="spellStart"/>
      <w:r w:rsidR="001A398F" w:rsidRPr="004B1ADE">
        <w:t>Marié</w:t>
      </w:r>
      <w:proofErr w:type="spellEnd"/>
      <w:r w:rsidR="001A398F" w:rsidRPr="004B1ADE">
        <w:t xml:space="preserve">, N. </w:t>
      </w:r>
      <w:proofErr w:type="spellStart"/>
      <w:r w:rsidR="001A398F" w:rsidRPr="004B1ADE">
        <w:t>Windmon</w:t>
      </w:r>
      <w:proofErr w:type="spellEnd"/>
      <w:r w:rsidR="001A398F" w:rsidRPr="004B1ADE">
        <w:t xml:space="preserve">, D. W. Young, L. A. </w:t>
      </w:r>
      <w:proofErr w:type="spellStart"/>
      <w:r w:rsidR="001A398F" w:rsidRPr="004B1ADE">
        <w:t>Marcaurelle</w:t>
      </w:r>
      <w:proofErr w:type="spellEnd"/>
      <w:r w:rsidR="001A398F" w:rsidRPr="004B1ADE">
        <w:t xml:space="preserve">, </w:t>
      </w:r>
      <w:r w:rsidR="001A398F" w:rsidRPr="004B1ADE">
        <w:rPr>
          <w:i/>
        </w:rPr>
        <w:t>Org. Lett</w:t>
      </w:r>
      <w:r w:rsidR="0077671F">
        <w:t>.</w:t>
      </w:r>
      <w:r w:rsidR="001A398F" w:rsidRPr="004B1ADE">
        <w:t xml:space="preserve"> </w:t>
      </w:r>
      <w:r w:rsidR="001A398F" w:rsidRPr="004B1ADE">
        <w:rPr>
          <w:b/>
        </w:rPr>
        <w:t>2009</w:t>
      </w:r>
      <w:r w:rsidR="001A398F" w:rsidRPr="004B1ADE">
        <w:t xml:space="preserve">, </w:t>
      </w:r>
      <w:r w:rsidR="001A398F" w:rsidRPr="004B1ADE">
        <w:rPr>
          <w:i/>
        </w:rPr>
        <w:t>11</w:t>
      </w:r>
      <w:r w:rsidR="001A398F" w:rsidRPr="004B1ADE">
        <w:t>, 2257; (c) A. Isidro-</w:t>
      </w:r>
      <w:proofErr w:type="spellStart"/>
      <w:r w:rsidR="001A398F" w:rsidRPr="004B1ADE">
        <w:t>Llobet</w:t>
      </w:r>
      <w:proofErr w:type="spellEnd"/>
      <w:r w:rsidR="001A398F" w:rsidRPr="004B1ADE">
        <w:t xml:space="preserve">, T. Murillo, P. Bello, A. </w:t>
      </w:r>
      <w:proofErr w:type="spellStart"/>
      <w:r w:rsidR="001A398F" w:rsidRPr="004B1ADE">
        <w:t>Cilibrizzi</w:t>
      </w:r>
      <w:proofErr w:type="spellEnd"/>
      <w:r w:rsidR="001A398F" w:rsidRPr="004B1ADE">
        <w:t xml:space="preserve">, J. T. Hodgkinson, W. R. J. D. Galloway, A. Bender, M. Welch, D. R. Spring, </w:t>
      </w:r>
      <w:r w:rsidR="001A398F" w:rsidRPr="004B1ADE">
        <w:rPr>
          <w:i/>
        </w:rPr>
        <w:t>Proc. Natl. Acad. Sci</w:t>
      </w:r>
      <w:r w:rsidR="001A398F" w:rsidRPr="004B1ADE">
        <w:t xml:space="preserve">. </w:t>
      </w:r>
      <w:r w:rsidR="001A398F" w:rsidRPr="004B1ADE">
        <w:rPr>
          <w:b/>
        </w:rPr>
        <w:t>2011</w:t>
      </w:r>
      <w:r w:rsidR="001A398F" w:rsidRPr="004B1ADE">
        <w:t xml:space="preserve">, </w:t>
      </w:r>
      <w:r w:rsidR="001A398F" w:rsidRPr="004B1ADE">
        <w:rPr>
          <w:i/>
        </w:rPr>
        <w:t>108</w:t>
      </w:r>
      <w:r w:rsidR="001A398F" w:rsidRPr="004B1ADE">
        <w:t xml:space="preserve">, 6793; (d) K.  M.  G.  O’Connell, H. S.  Beckmann, L. </w:t>
      </w:r>
      <w:proofErr w:type="spellStart"/>
      <w:r w:rsidR="001A398F" w:rsidRPr="004B1ADE">
        <w:t>Laraia</w:t>
      </w:r>
      <w:proofErr w:type="spellEnd"/>
      <w:r w:rsidR="001A398F" w:rsidRPr="004B1ADE">
        <w:t xml:space="preserve">, H. </w:t>
      </w:r>
      <w:r w:rsidR="00967941">
        <w:t xml:space="preserve"> T.  Horsley, A.  </w:t>
      </w:r>
      <w:proofErr w:type="gramStart"/>
      <w:r w:rsidR="00967941">
        <w:t>Bender, A. R.</w:t>
      </w:r>
      <w:r w:rsidR="001A398F" w:rsidRPr="004B1ADE">
        <w:t xml:space="preserve"> </w:t>
      </w:r>
      <w:proofErr w:type="spellStart"/>
      <w:r w:rsidR="001A398F" w:rsidRPr="004B1ADE">
        <w:t>Venkitaraman</w:t>
      </w:r>
      <w:proofErr w:type="spellEnd"/>
      <w:r w:rsidR="001A398F" w:rsidRPr="004B1ADE">
        <w:t xml:space="preserve">, D. R. Spring, </w:t>
      </w:r>
      <w:r w:rsidR="001A398F" w:rsidRPr="004B1ADE">
        <w:rPr>
          <w:i/>
        </w:rPr>
        <w:t xml:space="preserve">Org. </w:t>
      </w:r>
      <w:proofErr w:type="spellStart"/>
      <w:r w:rsidR="001A398F" w:rsidRPr="004B1ADE">
        <w:rPr>
          <w:i/>
        </w:rPr>
        <w:t>Biomol</w:t>
      </w:r>
      <w:proofErr w:type="spellEnd"/>
      <w:r w:rsidR="001A398F" w:rsidRPr="004B1ADE">
        <w:rPr>
          <w:i/>
        </w:rPr>
        <w:t>.</w:t>
      </w:r>
      <w:proofErr w:type="gramEnd"/>
      <w:r w:rsidR="001A398F" w:rsidRPr="004B1ADE">
        <w:rPr>
          <w:i/>
        </w:rPr>
        <w:t xml:space="preserve"> Chem</w:t>
      </w:r>
      <w:r w:rsidR="0077671F">
        <w:t>.</w:t>
      </w:r>
      <w:r w:rsidR="001A398F" w:rsidRPr="004B1ADE">
        <w:t xml:space="preserve"> </w:t>
      </w:r>
      <w:r w:rsidR="001A398F" w:rsidRPr="004B1ADE">
        <w:rPr>
          <w:b/>
        </w:rPr>
        <w:t>2012</w:t>
      </w:r>
      <w:r w:rsidR="001A398F" w:rsidRPr="004B1ADE">
        <w:t xml:space="preserve">, </w:t>
      </w:r>
      <w:r w:rsidR="001A398F" w:rsidRPr="004B1ADE">
        <w:rPr>
          <w:i/>
        </w:rPr>
        <w:t>10</w:t>
      </w:r>
      <w:r w:rsidR="001A398F" w:rsidRPr="004B1ADE">
        <w:t>, 7545</w:t>
      </w:r>
      <w:r w:rsidR="00635D36">
        <w:t>;</w:t>
      </w:r>
      <w:r w:rsidR="001A398F" w:rsidRPr="004B1ADE">
        <w:t xml:space="preserve"> (</w:t>
      </w:r>
      <w:r w:rsidR="00635D36">
        <w:t>e</w:t>
      </w:r>
      <w:r w:rsidR="001A398F" w:rsidRPr="004B1ADE">
        <w:t xml:space="preserve">) K. V. Lawson, T. E. Rose, P. G. Harran, </w:t>
      </w:r>
      <w:r w:rsidR="001A398F" w:rsidRPr="004B1ADE">
        <w:rPr>
          <w:i/>
        </w:rPr>
        <w:t>Tetrahedron</w:t>
      </w:r>
      <w:r w:rsidR="001A398F" w:rsidRPr="004B1ADE">
        <w:t xml:space="preserve">, </w:t>
      </w:r>
      <w:r w:rsidR="001A398F" w:rsidRPr="004B1ADE">
        <w:rPr>
          <w:b/>
        </w:rPr>
        <w:t>2013</w:t>
      </w:r>
      <w:r w:rsidR="001A398F" w:rsidRPr="004B1ADE">
        <w:t xml:space="preserve">, </w:t>
      </w:r>
      <w:r w:rsidR="001A398F" w:rsidRPr="004B1ADE">
        <w:rPr>
          <w:i/>
        </w:rPr>
        <w:t>69</w:t>
      </w:r>
      <w:r w:rsidR="001A398F" w:rsidRPr="004B1ADE">
        <w:t>, 7683; (</w:t>
      </w:r>
      <w:r w:rsidR="00635D36">
        <w:t>f</w:t>
      </w:r>
      <w:r w:rsidR="003D5FD6">
        <w:t>)</w:t>
      </w:r>
      <w:r w:rsidR="001A398F" w:rsidRPr="004B1ADE">
        <w:t xml:space="preserve"> A. Grossmann, S. Bartlett, M. </w:t>
      </w:r>
      <w:proofErr w:type="spellStart"/>
      <w:r w:rsidR="001A398F" w:rsidRPr="004B1ADE">
        <w:t>Janecek</w:t>
      </w:r>
      <w:proofErr w:type="spellEnd"/>
      <w:r w:rsidR="001A398F" w:rsidRPr="004B1ADE">
        <w:t xml:space="preserve">, J. T. Hodgkinson, D. R. Spring, </w:t>
      </w:r>
      <w:proofErr w:type="spellStart"/>
      <w:r w:rsidR="001A398F" w:rsidRPr="004B1ADE">
        <w:rPr>
          <w:i/>
        </w:rPr>
        <w:t>Angew</w:t>
      </w:r>
      <w:proofErr w:type="spellEnd"/>
      <w:r w:rsidR="001A398F" w:rsidRPr="004B1ADE">
        <w:rPr>
          <w:i/>
        </w:rPr>
        <w:t xml:space="preserve">. </w:t>
      </w:r>
      <w:proofErr w:type="gramStart"/>
      <w:r w:rsidR="001A398F" w:rsidRPr="004B1ADE">
        <w:rPr>
          <w:i/>
        </w:rPr>
        <w:t xml:space="preserve">Chem. Int. Ed. </w:t>
      </w:r>
      <w:r w:rsidR="001A398F" w:rsidRPr="004B1ADE">
        <w:rPr>
          <w:b/>
        </w:rPr>
        <w:t>2014</w:t>
      </w:r>
      <w:r w:rsidR="001A398F" w:rsidRPr="004B1ADE">
        <w:t xml:space="preserve">, </w:t>
      </w:r>
      <w:r w:rsidR="001A398F" w:rsidRPr="004B1ADE">
        <w:rPr>
          <w:i/>
        </w:rPr>
        <w:t>53</w:t>
      </w:r>
      <w:r w:rsidR="00D9333A">
        <w:t xml:space="preserve">, 13093; </w:t>
      </w:r>
      <w:r w:rsidR="009C32F8">
        <w:t>(</w:t>
      </w:r>
      <w:r w:rsidR="00635D36">
        <w:t>g</w:t>
      </w:r>
      <w:r w:rsidR="00D9333A">
        <w:t xml:space="preserve">) A. </w:t>
      </w:r>
      <w:r w:rsidR="00D9333A" w:rsidRPr="00D9333A">
        <w:t xml:space="preserve">P. </w:t>
      </w:r>
      <w:proofErr w:type="spellStart"/>
      <w:r w:rsidR="00D9333A" w:rsidRPr="00D9333A">
        <w:t>Treder</w:t>
      </w:r>
      <w:proofErr w:type="spellEnd"/>
      <w:r w:rsidR="00D9333A" w:rsidRPr="00D9333A">
        <w:t>, J. L. Hickey, M.-C.</w:t>
      </w:r>
      <w:proofErr w:type="gramEnd"/>
      <w:r w:rsidR="00D9333A" w:rsidRPr="00D9333A">
        <w:t xml:space="preserve"> J. Tremblay,</w:t>
      </w:r>
      <w:r w:rsidR="00D9333A">
        <w:t xml:space="preserve"> </w:t>
      </w:r>
      <w:r w:rsidR="00D9333A" w:rsidRPr="00D9333A">
        <w:t xml:space="preserve">S. </w:t>
      </w:r>
      <w:proofErr w:type="spellStart"/>
      <w:r w:rsidR="00D9333A" w:rsidRPr="00D9333A">
        <w:t>Zaretsky</w:t>
      </w:r>
      <w:proofErr w:type="spellEnd"/>
      <w:r w:rsidR="00D9333A" w:rsidRPr="00D9333A">
        <w:t xml:space="preserve">, C. C. G. Scully, J. Mancuso, A. </w:t>
      </w:r>
      <w:proofErr w:type="spellStart"/>
      <w:r w:rsidR="00D9333A" w:rsidRPr="00D9333A">
        <w:t>Doucet</w:t>
      </w:r>
      <w:proofErr w:type="spellEnd"/>
      <w:r w:rsidR="00D9333A" w:rsidRPr="00D9333A">
        <w:t>, A. K.</w:t>
      </w:r>
      <w:r w:rsidR="00D9333A">
        <w:t xml:space="preserve"> </w:t>
      </w:r>
      <w:proofErr w:type="spellStart"/>
      <w:r w:rsidR="00D9333A" w:rsidRPr="00D9333A">
        <w:t>Yudin</w:t>
      </w:r>
      <w:proofErr w:type="spellEnd"/>
      <w:r w:rsidR="00D9333A" w:rsidRPr="00D9333A">
        <w:t xml:space="preserve">, E. </w:t>
      </w:r>
      <w:proofErr w:type="spellStart"/>
      <w:r w:rsidR="00D9333A" w:rsidRPr="00D9333A">
        <w:t>Marsault</w:t>
      </w:r>
      <w:proofErr w:type="spellEnd"/>
      <w:r w:rsidR="00D9333A">
        <w:t xml:space="preserve">, </w:t>
      </w:r>
      <w:r w:rsidR="00D9333A" w:rsidRPr="00FD52BA">
        <w:rPr>
          <w:i/>
        </w:rPr>
        <w:t>Chem. Eur. J</w:t>
      </w:r>
      <w:r w:rsidR="00D9333A">
        <w:t xml:space="preserve">. </w:t>
      </w:r>
      <w:r w:rsidR="00D9333A" w:rsidRPr="00FD52BA">
        <w:rPr>
          <w:b/>
        </w:rPr>
        <w:t>201</w:t>
      </w:r>
      <w:r w:rsidR="00D9333A">
        <w:rPr>
          <w:b/>
        </w:rPr>
        <w:t>5</w:t>
      </w:r>
      <w:r w:rsidR="00D9333A">
        <w:t xml:space="preserve">, </w:t>
      </w:r>
      <w:r w:rsidR="00D9333A">
        <w:rPr>
          <w:i/>
        </w:rPr>
        <w:t>21</w:t>
      </w:r>
      <w:r w:rsidR="00D9333A">
        <w:t>, 9249;</w:t>
      </w:r>
      <w:r w:rsidR="00D9333A" w:rsidRPr="00D9333A">
        <w:t xml:space="preserve"> </w:t>
      </w:r>
      <w:r w:rsidR="00E84925">
        <w:t xml:space="preserve">(h) T. E. </w:t>
      </w:r>
      <w:proofErr w:type="spellStart"/>
      <w:r w:rsidR="00E84925">
        <w:t>Storr</w:t>
      </w:r>
      <w:proofErr w:type="spellEnd"/>
      <w:r w:rsidR="00E84925">
        <w:t xml:space="preserve">, S. J. Cully, M. J. </w:t>
      </w:r>
      <w:proofErr w:type="spellStart"/>
      <w:r w:rsidR="00E84925">
        <w:t>Rawling</w:t>
      </w:r>
      <w:proofErr w:type="spellEnd"/>
      <w:r w:rsidR="00E84925">
        <w:t xml:space="preserve">, W. Lewis, D. Hamza, G. Jones, R. A. Stockman, </w:t>
      </w:r>
      <w:proofErr w:type="spellStart"/>
      <w:r w:rsidR="00E84925" w:rsidRPr="00E84925">
        <w:rPr>
          <w:i/>
        </w:rPr>
        <w:t>Bioorg</w:t>
      </w:r>
      <w:proofErr w:type="spellEnd"/>
      <w:r w:rsidR="00E84925" w:rsidRPr="00E84925">
        <w:rPr>
          <w:i/>
        </w:rPr>
        <w:t xml:space="preserve">. </w:t>
      </w:r>
      <w:proofErr w:type="gramStart"/>
      <w:r w:rsidR="00E84925" w:rsidRPr="00E84925">
        <w:rPr>
          <w:i/>
        </w:rPr>
        <w:t>Med. Chem</w:t>
      </w:r>
      <w:r w:rsidR="00E84925" w:rsidRPr="00E84925">
        <w:t xml:space="preserve">. </w:t>
      </w:r>
      <w:r w:rsidR="00E84925">
        <w:rPr>
          <w:b/>
        </w:rPr>
        <w:t>2015</w:t>
      </w:r>
      <w:r w:rsidR="00E84925">
        <w:t>,</w:t>
      </w:r>
      <w:r w:rsidR="00E84925">
        <w:rPr>
          <w:b/>
        </w:rPr>
        <w:t xml:space="preserve"> </w:t>
      </w:r>
      <w:r w:rsidR="00E84925" w:rsidRPr="00E84925">
        <w:rPr>
          <w:i/>
        </w:rPr>
        <w:t>23</w:t>
      </w:r>
      <w:r w:rsidR="00967941" w:rsidRPr="00967941">
        <w:t>,</w:t>
      </w:r>
      <w:r w:rsidR="00E84925" w:rsidRPr="00E84925">
        <w:t xml:space="preserve"> 2621</w:t>
      </w:r>
      <w:r w:rsidR="00E84925">
        <w:t>;</w:t>
      </w:r>
      <w:r w:rsidR="00E84925" w:rsidRPr="00E84925">
        <w:t xml:space="preserve"> </w:t>
      </w:r>
      <w:r w:rsidR="001A398F">
        <w:t>(</w:t>
      </w:r>
      <w:proofErr w:type="spellStart"/>
      <w:r w:rsidR="00E84925">
        <w:t>i</w:t>
      </w:r>
      <w:proofErr w:type="spellEnd"/>
      <w:r w:rsidR="00FD52BA">
        <w:t>) J.-P.</w:t>
      </w:r>
      <w:proofErr w:type="gramEnd"/>
      <w:r w:rsidR="00FD52BA">
        <w:t xml:space="preserve"> Krieger, G. Ricci, D. </w:t>
      </w:r>
      <w:proofErr w:type="spellStart"/>
      <w:r w:rsidR="00FD52BA">
        <w:t>Lesuisse</w:t>
      </w:r>
      <w:proofErr w:type="spellEnd"/>
      <w:r w:rsidR="00FD52BA">
        <w:t xml:space="preserve">, C. Meyer, J. </w:t>
      </w:r>
      <w:proofErr w:type="spellStart"/>
      <w:r w:rsidR="00FD52BA">
        <w:t>Cossy</w:t>
      </w:r>
      <w:proofErr w:type="spellEnd"/>
      <w:r w:rsidR="00FD52BA">
        <w:t xml:space="preserve"> </w:t>
      </w:r>
      <w:r w:rsidR="00FD52BA" w:rsidRPr="00FD52BA">
        <w:rPr>
          <w:i/>
        </w:rPr>
        <w:t>Chem. Eur. J</w:t>
      </w:r>
      <w:r w:rsidR="00FD52BA">
        <w:t xml:space="preserve">. </w:t>
      </w:r>
      <w:r w:rsidR="00FD52BA" w:rsidRPr="00FD52BA">
        <w:rPr>
          <w:b/>
        </w:rPr>
        <w:t>2016</w:t>
      </w:r>
      <w:r w:rsidR="0042094C">
        <w:t xml:space="preserve">, </w:t>
      </w:r>
      <w:r w:rsidR="0042094C">
        <w:rPr>
          <w:i/>
        </w:rPr>
        <w:t>22</w:t>
      </w:r>
      <w:r w:rsidR="0042094C">
        <w:t>, 13469</w:t>
      </w:r>
      <w:r w:rsidR="0013787C">
        <w:t>; (</w:t>
      </w:r>
      <w:r w:rsidR="00E84925">
        <w:t>j</w:t>
      </w:r>
      <w:r w:rsidR="0013787C">
        <w:t xml:space="preserve">) </w:t>
      </w:r>
      <w:r w:rsidR="0013787C" w:rsidRPr="0013787C">
        <w:t>I</w:t>
      </w:r>
      <w:r w:rsidR="0013787C">
        <w:t xml:space="preserve">. B. </w:t>
      </w:r>
      <w:proofErr w:type="spellStart"/>
      <w:r w:rsidR="0013787C">
        <w:t>Seiple</w:t>
      </w:r>
      <w:proofErr w:type="spellEnd"/>
      <w:r w:rsidR="0013787C">
        <w:t xml:space="preserve">, </w:t>
      </w:r>
      <w:r w:rsidR="0013787C" w:rsidRPr="0013787C">
        <w:t>Z</w:t>
      </w:r>
      <w:r w:rsidR="0013787C">
        <w:t xml:space="preserve">. Zhang, </w:t>
      </w:r>
      <w:r w:rsidR="0013787C" w:rsidRPr="0013787C">
        <w:t>P</w:t>
      </w:r>
      <w:r w:rsidR="0013787C">
        <w:t xml:space="preserve">. </w:t>
      </w:r>
      <w:proofErr w:type="spellStart"/>
      <w:r w:rsidR="0013787C">
        <w:t>Jakubec</w:t>
      </w:r>
      <w:proofErr w:type="spellEnd"/>
      <w:r w:rsidR="0013787C">
        <w:t xml:space="preserve">, </w:t>
      </w:r>
      <w:r w:rsidR="0013787C" w:rsidRPr="0013787C">
        <w:t>A</w:t>
      </w:r>
      <w:r w:rsidR="0013787C">
        <w:t xml:space="preserve">. </w:t>
      </w:r>
      <w:proofErr w:type="spellStart"/>
      <w:r w:rsidR="0013787C">
        <w:t>Langlois</w:t>
      </w:r>
      <w:proofErr w:type="spellEnd"/>
      <w:r w:rsidR="0013787C">
        <w:t xml:space="preserve">-Mercier, </w:t>
      </w:r>
      <w:r w:rsidR="0013787C" w:rsidRPr="0013787C">
        <w:t>P</w:t>
      </w:r>
      <w:r w:rsidR="0013787C">
        <w:t xml:space="preserve">. M. Wright, </w:t>
      </w:r>
      <w:r w:rsidR="0013787C" w:rsidRPr="0013787C">
        <w:t>D</w:t>
      </w:r>
      <w:r w:rsidR="0013787C">
        <w:t xml:space="preserve">. T. Hog, </w:t>
      </w:r>
      <w:r w:rsidR="0013787C" w:rsidRPr="0013787C">
        <w:t>K</w:t>
      </w:r>
      <w:r w:rsidR="0013787C">
        <w:t xml:space="preserve">. </w:t>
      </w:r>
      <w:proofErr w:type="spellStart"/>
      <w:r w:rsidR="0013787C">
        <w:t>Yabu</w:t>
      </w:r>
      <w:proofErr w:type="spellEnd"/>
      <w:r w:rsidR="0013787C">
        <w:t xml:space="preserve">, </w:t>
      </w:r>
      <w:r w:rsidR="0013787C" w:rsidRPr="0013787C">
        <w:t>S</w:t>
      </w:r>
      <w:r w:rsidR="0013787C">
        <w:t>.</w:t>
      </w:r>
      <w:r w:rsidR="0013787C" w:rsidRPr="0013787C">
        <w:t xml:space="preserve"> R</w:t>
      </w:r>
      <w:r w:rsidR="0013787C">
        <w:t xml:space="preserve">. Allu, </w:t>
      </w:r>
      <w:r w:rsidR="0013787C" w:rsidRPr="0013787C">
        <w:t>T</w:t>
      </w:r>
      <w:r w:rsidR="0013787C">
        <w:t xml:space="preserve">. Fukuzaki, </w:t>
      </w:r>
      <w:r w:rsidR="0013787C" w:rsidRPr="0013787C">
        <w:t>P</w:t>
      </w:r>
      <w:r w:rsidR="0013787C">
        <w:t xml:space="preserve">. N. </w:t>
      </w:r>
      <w:proofErr w:type="spellStart"/>
      <w:r w:rsidR="0013787C">
        <w:t>Carlsen</w:t>
      </w:r>
      <w:proofErr w:type="spellEnd"/>
      <w:r w:rsidR="0013787C">
        <w:t xml:space="preserve">, </w:t>
      </w:r>
      <w:r w:rsidR="0013787C" w:rsidRPr="0013787C">
        <w:t>Y</w:t>
      </w:r>
      <w:r w:rsidR="0013787C">
        <w:t>.</w:t>
      </w:r>
      <w:r w:rsidR="002D4BB8">
        <w:t xml:space="preserve"> </w:t>
      </w:r>
      <w:r w:rsidR="0013787C">
        <w:t xml:space="preserve">Kitamura, </w:t>
      </w:r>
      <w:r w:rsidR="0013787C" w:rsidRPr="0013787C">
        <w:t>X</w:t>
      </w:r>
      <w:r w:rsidR="0013787C">
        <w:t xml:space="preserve">. Zhou, </w:t>
      </w:r>
      <w:r w:rsidR="0013787C" w:rsidRPr="0013787C">
        <w:t>M</w:t>
      </w:r>
      <w:r w:rsidR="0013787C">
        <w:t xml:space="preserve">. L. </w:t>
      </w:r>
      <w:proofErr w:type="spellStart"/>
      <w:r w:rsidR="0013787C">
        <w:t>Condakes</w:t>
      </w:r>
      <w:proofErr w:type="spellEnd"/>
      <w:r w:rsidR="0013787C">
        <w:t xml:space="preserve">, </w:t>
      </w:r>
      <w:r w:rsidR="0013787C" w:rsidRPr="0013787C">
        <w:t>F</w:t>
      </w:r>
      <w:r w:rsidR="0013787C">
        <w:t xml:space="preserve">. T. </w:t>
      </w:r>
      <w:proofErr w:type="spellStart"/>
      <w:r w:rsidR="0013787C">
        <w:t>Szczypiński</w:t>
      </w:r>
      <w:proofErr w:type="spellEnd"/>
      <w:r w:rsidR="0013787C">
        <w:t xml:space="preserve">, </w:t>
      </w:r>
      <w:r w:rsidR="0013787C" w:rsidRPr="0013787C">
        <w:t>W</w:t>
      </w:r>
      <w:r w:rsidR="0013787C">
        <w:t>.</w:t>
      </w:r>
      <w:r w:rsidR="0013787C" w:rsidRPr="0013787C">
        <w:t xml:space="preserve"> D. Gr</w:t>
      </w:r>
      <w:r w:rsidR="0013787C">
        <w:t xml:space="preserve">een, </w:t>
      </w:r>
      <w:r w:rsidR="0013787C" w:rsidRPr="0013787C">
        <w:t>A</w:t>
      </w:r>
      <w:r w:rsidR="0013787C">
        <w:t>.</w:t>
      </w:r>
      <w:r w:rsidR="0013787C" w:rsidRPr="0013787C">
        <w:t xml:space="preserve"> G. Myers</w:t>
      </w:r>
      <w:r w:rsidR="0013787C">
        <w:t xml:space="preserve">, </w:t>
      </w:r>
      <w:r w:rsidR="0013787C" w:rsidRPr="0013787C">
        <w:rPr>
          <w:i/>
        </w:rPr>
        <w:t>Nature</w:t>
      </w:r>
      <w:r w:rsidR="0013787C">
        <w:t xml:space="preserve">, </w:t>
      </w:r>
      <w:r w:rsidR="0013787C" w:rsidRPr="0013787C">
        <w:rPr>
          <w:b/>
        </w:rPr>
        <w:t>2016</w:t>
      </w:r>
      <w:r w:rsidR="0013787C">
        <w:t xml:space="preserve">, </w:t>
      </w:r>
      <w:r w:rsidR="0013787C" w:rsidRPr="0013787C">
        <w:rPr>
          <w:i/>
        </w:rPr>
        <w:t>533</w:t>
      </w:r>
      <w:r w:rsidR="00ED66EE">
        <w:t>, 338; (</w:t>
      </w:r>
      <w:r w:rsidR="00E84925">
        <w:t>k</w:t>
      </w:r>
      <w:r w:rsidR="00ED66EE">
        <w:t xml:space="preserve">) S. Collins, S. Bartlett, F. </w:t>
      </w:r>
      <w:proofErr w:type="spellStart"/>
      <w:r w:rsidR="00ED66EE">
        <w:t>Nie</w:t>
      </w:r>
      <w:proofErr w:type="spellEnd"/>
      <w:r w:rsidR="00ED66EE">
        <w:t>, H. F. Sore, D. R Spring</w:t>
      </w:r>
      <w:r w:rsidR="00967941">
        <w:t>,</w:t>
      </w:r>
      <w:r w:rsidR="00ED66EE">
        <w:t xml:space="preserve"> </w:t>
      </w:r>
      <w:r w:rsidR="00ED66EE">
        <w:rPr>
          <w:i/>
        </w:rPr>
        <w:t xml:space="preserve">Synthesis </w:t>
      </w:r>
      <w:r w:rsidR="00ED66EE">
        <w:rPr>
          <w:b/>
        </w:rPr>
        <w:t>2016</w:t>
      </w:r>
      <w:r w:rsidR="00ED66EE">
        <w:t xml:space="preserve">, </w:t>
      </w:r>
      <w:r w:rsidR="00517F82">
        <w:t>1457; (</w:t>
      </w:r>
      <w:r w:rsidR="00E84925">
        <w:t>l</w:t>
      </w:r>
      <w:r w:rsidR="00517F82">
        <w:t xml:space="preserve">) </w:t>
      </w:r>
      <w:r w:rsidR="00517F82" w:rsidRPr="00517F82">
        <w:t xml:space="preserve">S. </w:t>
      </w:r>
      <w:proofErr w:type="spellStart"/>
      <w:r w:rsidR="00517F82" w:rsidRPr="00517F82">
        <w:t>Javed</w:t>
      </w:r>
      <w:proofErr w:type="spellEnd"/>
      <w:r w:rsidR="00517F82" w:rsidRPr="00517F82">
        <w:t xml:space="preserve">, M. </w:t>
      </w:r>
      <w:proofErr w:type="spellStart"/>
      <w:r w:rsidR="00517F82" w:rsidRPr="00517F82">
        <w:t>Bodugam</w:t>
      </w:r>
      <w:proofErr w:type="spellEnd"/>
      <w:r w:rsidR="00517F82" w:rsidRPr="00517F82">
        <w:t xml:space="preserve">, J. Torres, A. </w:t>
      </w:r>
      <w:proofErr w:type="spellStart"/>
      <w:r w:rsidR="00517F82" w:rsidRPr="00517F82">
        <w:t>Ganguly</w:t>
      </w:r>
      <w:proofErr w:type="spellEnd"/>
      <w:r w:rsidR="00517F82" w:rsidRPr="00517F82">
        <w:t>, P. Hanson</w:t>
      </w:r>
      <w:r w:rsidR="00967941">
        <w:t>,</w:t>
      </w:r>
      <w:r w:rsidR="00517F82" w:rsidRPr="00517F82">
        <w:t xml:space="preserve"> </w:t>
      </w:r>
      <w:r w:rsidR="00517F82" w:rsidRPr="00517F82">
        <w:rPr>
          <w:i/>
        </w:rPr>
        <w:t>Chem. Eur. J.</w:t>
      </w:r>
      <w:r w:rsidR="00517F82" w:rsidRPr="00517F82">
        <w:t xml:space="preserve"> </w:t>
      </w:r>
      <w:r w:rsidR="00517F82" w:rsidRPr="00517F82">
        <w:rPr>
          <w:b/>
        </w:rPr>
        <w:t>2016</w:t>
      </w:r>
      <w:r w:rsidR="00517F82" w:rsidRPr="00517F82">
        <w:t xml:space="preserve">, </w:t>
      </w:r>
      <w:r w:rsidR="00517F82" w:rsidRPr="00517F82">
        <w:rPr>
          <w:i/>
        </w:rPr>
        <w:t>22</w:t>
      </w:r>
      <w:r w:rsidR="00517F82" w:rsidRPr="00517F82">
        <w:t>, 6755</w:t>
      </w:r>
    </w:p>
    <w:p w:rsidR="00A33868" w:rsidRPr="00FA396A" w:rsidRDefault="00A33868" w:rsidP="00A33868">
      <w:pPr>
        <w:pStyle w:val="References"/>
        <w:rPr>
          <w:i/>
        </w:rPr>
      </w:pPr>
      <w:r>
        <w:t>[</w:t>
      </w:r>
      <w:r w:rsidR="009B3626">
        <w:t>5</w:t>
      </w:r>
      <w:r>
        <w:t>]</w:t>
      </w:r>
      <w:r>
        <w:tab/>
      </w:r>
      <w:r w:rsidR="00FA396A">
        <w:t xml:space="preserve">E. </w:t>
      </w:r>
      <w:proofErr w:type="spellStart"/>
      <w:r w:rsidR="00FA396A">
        <w:t>Marsault</w:t>
      </w:r>
      <w:proofErr w:type="spellEnd"/>
      <w:r w:rsidR="00FA396A">
        <w:t xml:space="preserve">, Macrocycles as templates for diversity generation in drug discovery, in </w:t>
      </w:r>
      <w:r w:rsidR="00FA396A">
        <w:rPr>
          <w:i/>
        </w:rPr>
        <w:t xml:space="preserve">Diversity Oriented Synthesis: Basics and Applications in Organic Synthesis, Drug Discovery, and Chemical Biology, </w:t>
      </w:r>
      <w:r w:rsidR="00FA396A">
        <w:t xml:space="preserve">ed. A. </w:t>
      </w:r>
      <w:proofErr w:type="spellStart"/>
      <w:r w:rsidR="00FA396A">
        <w:t>Trabocchi</w:t>
      </w:r>
      <w:proofErr w:type="spellEnd"/>
      <w:r w:rsidR="00FA396A">
        <w:t xml:space="preserve">, John Wiley &amp; Sons, </w:t>
      </w:r>
      <w:proofErr w:type="spellStart"/>
      <w:r w:rsidR="00FA396A">
        <w:t>Inc</w:t>
      </w:r>
      <w:proofErr w:type="spellEnd"/>
      <w:r w:rsidR="00FA396A">
        <w:t xml:space="preserve">, Hoboken, New Jersey, </w:t>
      </w:r>
      <w:r w:rsidR="00FA396A">
        <w:rPr>
          <w:b/>
        </w:rPr>
        <w:t>2013</w:t>
      </w:r>
      <w:r w:rsidR="00FA396A">
        <w:t>, 253–287.</w:t>
      </w:r>
      <w:r w:rsidR="00FA396A">
        <w:rPr>
          <w:i/>
        </w:rPr>
        <w:t xml:space="preserve"> </w:t>
      </w:r>
    </w:p>
    <w:p w:rsidR="009855DB" w:rsidRDefault="009B3626" w:rsidP="0044162D">
      <w:pPr>
        <w:pStyle w:val="References"/>
      </w:pPr>
      <w:r>
        <w:t>[6</w:t>
      </w:r>
      <w:r w:rsidR="0044162D">
        <w:t>]</w:t>
      </w:r>
      <w:r w:rsidR="0044162D">
        <w:tab/>
        <w:t>For papers describing various physicochemical studies on larger ring compounds, see references 1–</w:t>
      </w:r>
      <w:r w:rsidR="00FA396A">
        <w:t>5</w:t>
      </w:r>
      <w:r w:rsidR="0044162D">
        <w:t xml:space="preserve"> and </w:t>
      </w:r>
      <w:r w:rsidR="005E3A2B">
        <w:t>references cited therein, as well as</w:t>
      </w:r>
      <w:r w:rsidR="0044162D">
        <w:t xml:space="preserve">: (a) T. </w:t>
      </w:r>
      <w:proofErr w:type="spellStart"/>
      <w:r w:rsidR="0044162D">
        <w:t>Rezai</w:t>
      </w:r>
      <w:proofErr w:type="spellEnd"/>
      <w:r w:rsidR="0044162D">
        <w:t xml:space="preserve">, B. Yu, G. L. </w:t>
      </w:r>
      <w:proofErr w:type="spellStart"/>
      <w:r w:rsidR="0044162D">
        <w:t>Millhauser</w:t>
      </w:r>
      <w:proofErr w:type="spellEnd"/>
      <w:r w:rsidR="0044162D">
        <w:t xml:space="preserve">, M. P. Jacobson, R. S. </w:t>
      </w:r>
      <w:proofErr w:type="spellStart"/>
      <w:r w:rsidR="0044162D">
        <w:t>Lokey</w:t>
      </w:r>
      <w:proofErr w:type="spellEnd"/>
      <w:r w:rsidR="0044162D">
        <w:t xml:space="preserve">, </w:t>
      </w:r>
      <w:r w:rsidR="0044162D" w:rsidRPr="00967941">
        <w:rPr>
          <w:i/>
        </w:rPr>
        <w:t>J.</w:t>
      </w:r>
      <w:r w:rsidR="0044162D" w:rsidRPr="0044162D">
        <w:rPr>
          <w:i/>
        </w:rPr>
        <w:t xml:space="preserve">  Am.  Chem.  </w:t>
      </w:r>
      <w:proofErr w:type="gramStart"/>
      <w:r w:rsidR="0044162D" w:rsidRPr="0044162D">
        <w:rPr>
          <w:i/>
        </w:rPr>
        <w:t>Soc</w:t>
      </w:r>
      <w:r w:rsidR="0044162D">
        <w:t xml:space="preserve">. </w:t>
      </w:r>
      <w:r w:rsidR="0044162D" w:rsidRPr="0044162D">
        <w:rPr>
          <w:b/>
        </w:rPr>
        <w:t>2006</w:t>
      </w:r>
      <w:r w:rsidR="0044162D">
        <w:t xml:space="preserve">, </w:t>
      </w:r>
      <w:r w:rsidR="0044162D" w:rsidRPr="0044162D">
        <w:rPr>
          <w:i/>
        </w:rPr>
        <w:t>128</w:t>
      </w:r>
      <w:r w:rsidR="0044162D">
        <w:t xml:space="preserve">, 2510; </w:t>
      </w:r>
      <w:r w:rsidR="00547A54">
        <w:t xml:space="preserve">(b) </w:t>
      </w:r>
      <w:r w:rsidR="0044162D">
        <w:t>Y.-U.</w:t>
      </w:r>
      <w:proofErr w:type="gramEnd"/>
      <w:r w:rsidR="0044162D">
        <w:t xml:space="preserve"> Kwon, T. </w:t>
      </w:r>
      <w:proofErr w:type="spellStart"/>
      <w:r w:rsidR="0044162D">
        <w:t>Kodadek</w:t>
      </w:r>
      <w:proofErr w:type="spellEnd"/>
      <w:r w:rsidR="0044162D">
        <w:t xml:space="preserve">, </w:t>
      </w:r>
      <w:r w:rsidR="0044162D" w:rsidRPr="0044162D">
        <w:rPr>
          <w:i/>
        </w:rPr>
        <w:t xml:space="preserve">Chem.  </w:t>
      </w:r>
      <w:proofErr w:type="gramStart"/>
      <w:r w:rsidR="0044162D" w:rsidRPr="0044162D">
        <w:rPr>
          <w:i/>
        </w:rPr>
        <w:t>Biol</w:t>
      </w:r>
      <w:r w:rsidR="0044162D">
        <w:t xml:space="preserve">. </w:t>
      </w:r>
      <w:r w:rsidR="0044162D" w:rsidRPr="0044162D">
        <w:rPr>
          <w:b/>
        </w:rPr>
        <w:t>2007</w:t>
      </w:r>
      <w:r w:rsidR="0044162D">
        <w:t xml:space="preserve">, </w:t>
      </w:r>
      <w:r w:rsidR="0044162D" w:rsidRPr="0044162D">
        <w:rPr>
          <w:i/>
        </w:rPr>
        <w:t>14</w:t>
      </w:r>
      <w:r w:rsidR="0044162D">
        <w:t>, 671</w:t>
      </w:r>
      <w:r w:rsidR="00547A54">
        <w:t>.</w:t>
      </w:r>
      <w:proofErr w:type="gramEnd"/>
    </w:p>
    <w:p w:rsidR="009855DB" w:rsidRDefault="009855DB" w:rsidP="009855DB">
      <w:pPr>
        <w:pStyle w:val="References"/>
      </w:pPr>
      <w:r>
        <w:t>[</w:t>
      </w:r>
      <w:r w:rsidR="009B3626">
        <w:t>7</w:t>
      </w:r>
      <w:r>
        <w:t>]</w:t>
      </w:r>
      <w:r>
        <w:tab/>
      </w:r>
      <w:r w:rsidRPr="007C0270">
        <w:t>For medium-sized ring natural products, see</w:t>
      </w:r>
      <w:r>
        <w:t xml:space="preserve">: (a) D. J. Faulkner, </w:t>
      </w:r>
      <w:r w:rsidRPr="009855DB">
        <w:rPr>
          <w:i/>
        </w:rPr>
        <w:t>Nat. Prod. Rep.</w:t>
      </w:r>
      <w:r w:rsidR="00967941">
        <w:rPr>
          <w:i/>
        </w:rPr>
        <w:t xml:space="preserve"> </w:t>
      </w:r>
      <w:r w:rsidRPr="009855DB">
        <w:rPr>
          <w:b/>
        </w:rPr>
        <w:t>1984</w:t>
      </w:r>
      <w:r>
        <w:t xml:space="preserve">, </w:t>
      </w:r>
      <w:r w:rsidRPr="009855DB">
        <w:rPr>
          <w:i/>
        </w:rPr>
        <w:t>1</w:t>
      </w:r>
      <w:r>
        <w:t xml:space="preserve">, 251; </w:t>
      </w:r>
      <w:r w:rsidR="007C0270">
        <w:t xml:space="preserve">(b) A. Hussain, S. K. </w:t>
      </w:r>
      <w:proofErr w:type="spellStart"/>
      <w:r w:rsidR="007C0270">
        <w:t>Yousuf</w:t>
      </w:r>
      <w:proofErr w:type="spellEnd"/>
      <w:r w:rsidR="007C0270">
        <w:t>, D. Mukherjee</w:t>
      </w:r>
      <w:r w:rsidR="00967941">
        <w:t>,</w:t>
      </w:r>
      <w:r w:rsidR="007C0270">
        <w:t xml:space="preserve"> </w:t>
      </w:r>
      <w:r w:rsidR="007C0270" w:rsidRPr="00FA7F35">
        <w:rPr>
          <w:i/>
        </w:rPr>
        <w:t>RSC Adv.</w:t>
      </w:r>
      <w:r w:rsidR="007C0270" w:rsidRPr="00FA7F35">
        <w:t xml:space="preserve"> </w:t>
      </w:r>
      <w:r w:rsidR="007C0270" w:rsidRPr="00FA7F35">
        <w:rPr>
          <w:b/>
        </w:rPr>
        <w:t>2014</w:t>
      </w:r>
      <w:r w:rsidR="007C0270" w:rsidRPr="00FA7F35">
        <w:t>,</w:t>
      </w:r>
      <w:r w:rsidR="007C0270">
        <w:t xml:space="preserve"> </w:t>
      </w:r>
      <w:r w:rsidR="007C0270" w:rsidRPr="00FA7F35">
        <w:rPr>
          <w:i/>
        </w:rPr>
        <w:t>4</w:t>
      </w:r>
      <w:r w:rsidR="007C0270" w:rsidRPr="00FA7F35">
        <w:t>, 43241</w:t>
      </w:r>
      <w:r w:rsidR="007C0270">
        <w:t xml:space="preserve"> and references therein.</w:t>
      </w:r>
    </w:p>
    <w:p w:rsidR="00FA396A" w:rsidRDefault="009855DB" w:rsidP="007E0CF6">
      <w:pPr>
        <w:pStyle w:val="References"/>
      </w:pPr>
      <w:r>
        <w:t>[</w:t>
      </w:r>
      <w:r w:rsidR="009B3626">
        <w:t>8</w:t>
      </w:r>
      <w:r>
        <w:t>]</w:t>
      </w:r>
      <w:r>
        <w:tab/>
      </w:r>
      <w:r w:rsidR="00FA396A" w:rsidRPr="004B1ADE">
        <w:t xml:space="preserve">For accounts of macrocyclisation in natural product synthesis, see: </w:t>
      </w:r>
      <w:r w:rsidR="007E0CF6">
        <w:t xml:space="preserve">A. </w:t>
      </w:r>
      <w:proofErr w:type="spellStart"/>
      <w:r w:rsidR="007E0CF6">
        <w:t>Gradillas</w:t>
      </w:r>
      <w:proofErr w:type="spellEnd"/>
      <w:r w:rsidR="007E0CF6">
        <w:t>, J. P</w:t>
      </w:r>
      <w:r w:rsidR="007E0CF6">
        <w:rPr>
          <w:rFonts w:cs="Arial"/>
        </w:rPr>
        <w:t>é</w:t>
      </w:r>
      <w:r w:rsidR="007E0CF6">
        <w:t xml:space="preserve">rez-Castells, </w:t>
      </w:r>
      <w:proofErr w:type="spellStart"/>
      <w:proofErr w:type="gramStart"/>
      <w:r w:rsidR="007E0CF6" w:rsidRPr="007E0CF6">
        <w:rPr>
          <w:i/>
        </w:rPr>
        <w:t>Angew</w:t>
      </w:r>
      <w:proofErr w:type="spellEnd"/>
      <w:proofErr w:type="gramEnd"/>
      <w:r w:rsidR="007E0CF6" w:rsidRPr="007E0CF6">
        <w:rPr>
          <w:i/>
        </w:rPr>
        <w:t>. Chem. Int. Ed</w:t>
      </w:r>
      <w:r w:rsidR="007E0CF6">
        <w:t xml:space="preserve">. </w:t>
      </w:r>
      <w:r w:rsidR="007E0CF6" w:rsidRPr="007E0CF6">
        <w:rPr>
          <w:b/>
        </w:rPr>
        <w:t>2006</w:t>
      </w:r>
      <w:r w:rsidR="007E0CF6">
        <w:t xml:space="preserve">, </w:t>
      </w:r>
      <w:r w:rsidR="007E0CF6" w:rsidRPr="007E0CF6">
        <w:rPr>
          <w:i/>
        </w:rPr>
        <w:t>45</w:t>
      </w:r>
      <w:r w:rsidR="007E0CF6">
        <w:t>, 6086;</w:t>
      </w:r>
      <w:r w:rsidR="007E0CF6" w:rsidRPr="004B1ADE">
        <w:t xml:space="preserve"> </w:t>
      </w:r>
      <w:r w:rsidR="00FA396A" w:rsidRPr="004B1ADE">
        <w:t>(</w:t>
      </w:r>
      <w:r w:rsidR="007E0CF6">
        <w:t>b</w:t>
      </w:r>
      <w:r w:rsidR="00FA396A" w:rsidRPr="004B1ADE">
        <w:t xml:space="preserve">) M. Yu, C. Wang, A. F. Kyle, P. </w:t>
      </w:r>
      <w:proofErr w:type="spellStart"/>
      <w:r w:rsidR="00FA396A" w:rsidRPr="004B1ADE">
        <w:t>Jakubec</w:t>
      </w:r>
      <w:proofErr w:type="spellEnd"/>
      <w:r w:rsidR="00FA396A" w:rsidRPr="004B1ADE">
        <w:t xml:space="preserve">, D. J. Dixon, R. R. Schrock A. H. </w:t>
      </w:r>
      <w:proofErr w:type="spellStart"/>
      <w:r w:rsidR="00FA396A" w:rsidRPr="004B1ADE">
        <w:t>Hoveyda</w:t>
      </w:r>
      <w:proofErr w:type="spellEnd"/>
      <w:r w:rsidR="00FA396A" w:rsidRPr="004B1ADE">
        <w:t xml:space="preserve">, </w:t>
      </w:r>
      <w:r w:rsidR="00FA396A" w:rsidRPr="004B1ADE">
        <w:rPr>
          <w:i/>
        </w:rPr>
        <w:t>Nature</w:t>
      </w:r>
      <w:r w:rsidR="00FA396A" w:rsidRPr="004B1ADE">
        <w:t xml:space="preserve"> </w:t>
      </w:r>
      <w:r w:rsidR="00FA396A" w:rsidRPr="004B1ADE">
        <w:rPr>
          <w:b/>
        </w:rPr>
        <w:t>2011</w:t>
      </w:r>
      <w:r w:rsidR="00FA396A" w:rsidRPr="004B1ADE">
        <w:t xml:space="preserve">, </w:t>
      </w:r>
      <w:r w:rsidR="00FA396A" w:rsidRPr="004B1ADE">
        <w:rPr>
          <w:i/>
        </w:rPr>
        <w:t>479</w:t>
      </w:r>
      <w:r w:rsidR="00FA396A" w:rsidRPr="004B1ADE">
        <w:t xml:space="preserve">, 88; </w:t>
      </w:r>
      <w:r w:rsidR="007E0CF6">
        <w:t xml:space="preserve">(c) C. M. Madsen, M. H. Clausen, </w:t>
      </w:r>
      <w:r w:rsidR="007E0CF6" w:rsidRPr="007E0CF6">
        <w:rPr>
          <w:i/>
        </w:rPr>
        <w:t>Eur. J. Org</w:t>
      </w:r>
      <w:r w:rsidR="007E0CF6">
        <w:t xml:space="preserve">. </w:t>
      </w:r>
      <w:r w:rsidR="007E0CF6" w:rsidRPr="007E0CF6">
        <w:rPr>
          <w:i/>
        </w:rPr>
        <w:t>Chem</w:t>
      </w:r>
      <w:r w:rsidR="007E0CF6">
        <w:t xml:space="preserve">. </w:t>
      </w:r>
      <w:r w:rsidR="007E0CF6" w:rsidRPr="007E0CF6">
        <w:rPr>
          <w:b/>
        </w:rPr>
        <w:t>2011</w:t>
      </w:r>
      <w:r w:rsidR="007E0CF6">
        <w:t>, 3107</w:t>
      </w:r>
      <w:r w:rsidR="007E0CF6" w:rsidRPr="004B1ADE">
        <w:t xml:space="preserve"> </w:t>
      </w:r>
      <w:r w:rsidR="00FA396A" w:rsidRPr="004B1ADE">
        <w:t>(</w:t>
      </w:r>
      <w:r w:rsidR="007E0CF6">
        <w:t>d</w:t>
      </w:r>
      <w:r w:rsidR="00FA396A" w:rsidRPr="004B1ADE">
        <w:t xml:space="preserve">) W. P. Unsworth, K. A. Gallagher, M. Jean, J. P. Schmidt, L. J. </w:t>
      </w:r>
      <w:proofErr w:type="spellStart"/>
      <w:r w:rsidR="00FA396A" w:rsidRPr="004B1ADE">
        <w:t>Diorazio</w:t>
      </w:r>
      <w:proofErr w:type="spellEnd"/>
      <w:r w:rsidR="00FA396A" w:rsidRPr="004B1ADE">
        <w:t xml:space="preserve">, R. J. K. Taylor, </w:t>
      </w:r>
      <w:r w:rsidR="00FA396A" w:rsidRPr="004B1ADE">
        <w:rPr>
          <w:i/>
        </w:rPr>
        <w:t>Org. Lett</w:t>
      </w:r>
      <w:r w:rsidR="00FA396A" w:rsidRPr="004B1ADE">
        <w:t xml:space="preserve">. </w:t>
      </w:r>
      <w:r w:rsidR="00FA396A" w:rsidRPr="004B1ADE">
        <w:rPr>
          <w:b/>
        </w:rPr>
        <w:t>2013</w:t>
      </w:r>
      <w:r w:rsidR="00FA396A" w:rsidRPr="004B1ADE">
        <w:t xml:space="preserve">, </w:t>
      </w:r>
      <w:r w:rsidR="00FA396A" w:rsidRPr="004B1ADE">
        <w:rPr>
          <w:i/>
        </w:rPr>
        <w:t>15</w:t>
      </w:r>
      <w:r w:rsidR="00FA396A" w:rsidRPr="004B1ADE">
        <w:t xml:space="preserve">, 262; </w:t>
      </w:r>
      <w:r w:rsidR="00FA396A">
        <w:t>(</w:t>
      </w:r>
      <w:r w:rsidR="007E0CF6">
        <w:t>e</w:t>
      </w:r>
      <w:r w:rsidR="00FA396A">
        <w:t>) X. Yu,</w:t>
      </w:r>
      <w:r w:rsidR="00FA396A" w:rsidRPr="00FA396A">
        <w:t xml:space="preserve"> D</w:t>
      </w:r>
      <w:r w:rsidR="00FA396A">
        <w:t xml:space="preserve">. </w:t>
      </w:r>
      <w:r w:rsidR="00FA396A" w:rsidRPr="00FA396A">
        <w:t>Sun</w:t>
      </w:r>
      <w:r w:rsidR="00FA396A">
        <w:t xml:space="preserve"> </w:t>
      </w:r>
      <w:r w:rsidR="00FA396A" w:rsidRPr="00FA396A">
        <w:rPr>
          <w:i/>
        </w:rPr>
        <w:t>Molecules</w:t>
      </w:r>
      <w:r w:rsidR="00FA396A" w:rsidRPr="00FA396A">
        <w:t xml:space="preserve"> </w:t>
      </w:r>
      <w:r w:rsidR="00FA396A" w:rsidRPr="00FA396A">
        <w:rPr>
          <w:b/>
        </w:rPr>
        <w:t>2013</w:t>
      </w:r>
      <w:r w:rsidR="00FA396A" w:rsidRPr="00FA396A">
        <w:t xml:space="preserve">, </w:t>
      </w:r>
      <w:r w:rsidR="00FA396A" w:rsidRPr="00FA396A">
        <w:rPr>
          <w:i/>
        </w:rPr>
        <w:t>18</w:t>
      </w:r>
      <w:r w:rsidR="00FA396A" w:rsidRPr="00FA396A">
        <w:t>, 6230</w:t>
      </w:r>
      <w:r w:rsidR="00FA396A" w:rsidRPr="004B1ADE">
        <w:t xml:space="preserve"> (</w:t>
      </w:r>
      <w:r w:rsidR="007E0CF6">
        <w:t>f</w:t>
      </w:r>
      <w:r w:rsidR="00FA396A" w:rsidRPr="004B1ADE">
        <w:t xml:space="preserve">) T. O. </w:t>
      </w:r>
      <w:proofErr w:type="spellStart"/>
      <w:r w:rsidR="00FA396A" w:rsidRPr="004B1ADE">
        <w:t>Ronson</w:t>
      </w:r>
      <w:proofErr w:type="spellEnd"/>
      <w:r w:rsidR="00FA396A" w:rsidRPr="004B1ADE">
        <w:t xml:space="preserve">, R. J. K. Taylor, I. J. S. </w:t>
      </w:r>
      <w:proofErr w:type="spellStart"/>
      <w:r w:rsidR="00FA396A" w:rsidRPr="004B1ADE">
        <w:t>Fairlamb</w:t>
      </w:r>
      <w:proofErr w:type="spellEnd"/>
      <w:r w:rsidR="00FA396A" w:rsidRPr="004B1ADE">
        <w:t xml:space="preserve">, </w:t>
      </w:r>
      <w:r w:rsidR="00FA396A" w:rsidRPr="004B1ADE">
        <w:rPr>
          <w:i/>
        </w:rPr>
        <w:t>Tetrahedron</w:t>
      </w:r>
      <w:r w:rsidR="00FA396A" w:rsidRPr="004B1ADE">
        <w:t xml:space="preserve"> </w:t>
      </w:r>
      <w:r w:rsidR="00FA396A" w:rsidRPr="004B1ADE">
        <w:rPr>
          <w:b/>
        </w:rPr>
        <w:t>2015</w:t>
      </w:r>
      <w:r w:rsidR="00FA396A" w:rsidRPr="004B1ADE">
        <w:t xml:space="preserve">, </w:t>
      </w:r>
      <w:r w:rsidR="00FA396A" w:rsidRPr="004B1ADE">
        <w:rPr>
          <w:i/>
        </w:rPr>
        <w:t>71</w:t>
      </w:r>
      <w:r w:rsidR="007E0CF6">
        <w:t>, 98.</w:t>
      </w:r>
      <w:r w:rsidR="00FA396A">
        <w:t xml:space="preserve"> </w:t>
      </w:r>
    </w:p>
    <w:p w:rsidR="008A0EC5" w:rsidRDefault="008A0EC5" w:rsidP="0044162D">
      <w:pPr>
        <w:pStyle w:val="References"/>
      </w:pPr>
      <w:r>
        <w:t>[9]</w:t>
      </w:r>
      <w:r>
        <w:tab/>
      </w:r>
      <w:r w:rsidR="00BD3A1F">
        <w:t xml:space="preserve">For exceptions of fully synthetic macrocycles approved for clinical use or in late stage development in oncology, see: J. </w:t>
      </w:r>
      <w:proofErr w:type="spellStart"/>
      <w:r w:rsidR="00BD3A1F">
        <w:t>Mallinson</w:t>
      </w:r>
      <w:proofErr w:type="spellEnd"/>
      <w:r w:rsidR="00BD3A1F">
        <w:t xml:space="preserve">, I. Collins, </w:t>
      </w:r>
      <w:r w:rsidR="00BD3A1F">
        <w:rPr>
          <w:i/>
        </w:rPr>
        <w:t xml:space="preserve">Future Med. Chem. </w:t>
      </w:r>
      <w:r w:rsidR="00BD3A1F">
        <w:rPr>
          <w:b/>
        </w:rPr>
        <w:t>2012</w:t>
      </w:r>
      <w:r w:rsidR="00BD3A1F">
        <w:t xml:space="preserve">, </w:t>
      </w:r>
      <w:r w:rsidR="00BD3A1F">
        <w:rPr>
          <w:i/>
        </w:rPr>
        <w:t>4</w:t>
      </w:r>
      <w:r w:rsidR="00BD3A1F">
        <w:t xml:space="preserve">, </w:t>
      </w:r>
      <w:proofErr w:type="gramStart"/>
      <w:r w:rsidR="00BD3A1F" w:rsidRPr="009C32F8">
        <w:t>1409</w:t>
      </w:r>
      <w:proofErr w:type="gramEnd"/>
      <w:r w:rsidR="00BD3A1F">
        <w:t>.</w:t>
      </w:r>
    </w:p>
    <w:p w:rsidR="0044162D" w:rsidRDefault="008A0EC5" w:rsidP="0044162D">
      <w:pPr>
        <w:pStyle w:val="References"/>
      </w:pPr>
      <w:r>
        <w:t>[10]</w:t>
      </w:r>
      <w:r>
        <w:tab/>
      </w:r>
      <w:r w:rsidR="00546739">
        <w:t>G. Illumin</w:t>
      </w:r>
      <w:r w:rsidR="00687294">
        <w:t xml:space="preserve">ati, L. </w:t>
      </w:r>
      <w:proofErr w:type="spellStart"/>
      <w:r w:rsidR="00687294">
        <w:t>Mandolini</w:t>
      </w:r>
      <w:proofErr w:type="spellEnd"/>
      <w:r w:rsidR="00687294">
        <w:t xml:space="preserve">, </w:t>
      </w:r>
      <w:r w:rsidR="007C374D">
        <w:rPr>
          <w:i/>
        </w:rPr>
        <w:t>Acc. Chem. Res.</w:t>
      </w:r>
      <w:r w:rsidR="00687294">
        <w:rPr>
          <w:i/>
        </w:rPr>
        <w:t xml:space="preserve"> </w:t>
      </w:r>
      <w:r w:rsidR="00687294">
        <w:rPr>
          <w:b/>
        </w:rPr>
        <w:t>1981</w:t>
      </w:r>
      <w:r w:rsidR="00687294">
        <w:t xml:space="preserve">, </w:t>
      </w:r>
      <w:r w:rsidR="00687294">
        <w:rPr>
          <w:i/>
        </w:rPr>
        <w:t>14</w:t>
      </w:r>
      <w:r w:rsidR="00687294">
        <w:t>, 95.</w:t>
      </w:r>
      <w:r w:rsidR="0044162D">
        <w:t xml:space="preserve"> </w:t>
      </w:r>
    </w:p>
    <w:p w:rsidR="008A0EC5" w:rsidRDefault="008A0EC5" w:rsidP="0044162D">
      <w:pPr>
        <w:pStyle w:val="References"/>
      </w:pPr>
      <w:r>
        <w:lastRenderedPageBreak/>
        <w:t>[11]</w:t>
      </w:r>
      <w:r>
        <w:tab/>
      </w:r>
      <w:r w:rsidR="00100604" w:rsidRPr="004B1ADE">
        <w:t xml:space="preserve">(a) M. Hesse in </w:t>
      </w:r>
      <w:r w:rsidR="00100604" w:rsidRPr="004B1ADE">
        <w:rPr>
          <w:i/>
        </w:rPr>
        <w:t>Ring Enlargement in Organic Chemistry,</w:t>
      </w:r>
      <w:r w:rsidR="00100604" w:rsidRPr="004B1ADE">
        <w:t xml:space="preserve"> Wiley-VCH, </w:t>
      </w:r>
      <w:proofErr w:type="spellStart"/>
      <w:r w:rsidR="00100604" w:rsidRPr="004B1ADE">
        <w:t>Weinheim</w:t>
      </w:r>
      <w:proofErr w:type="spellEnd"/>
      <w:r w:rsidR="00100604" w:rsidRPr="004B1ADE">
        <w:t xml:space="preserve">, </w:t>
      </w:r>
      <w:r w:rsidR="00100604" w:rsidRPr="004B1ADE">
        <w:rPr>
          <w:b/>
        </w:rPr>
        <w:t>1991</w:t>
      </w:r>
      <w:r w:rsidR="00100604" w:rsidRPr="004B1ADE">
        <w:t xml:space="preserve">; (b) C. J. White, A. K. </w:t>
      </w:r>
      <w:proofErr w:type="spellStart"/>
      <w:r w:rsidR="00100604" w:rsidRPr="004B1ADE">
        <w:t>Yudin</w:t>
      </w:r>
      <w:proofErr w:type="spellEnd"/>
      <w:r w:rsidR="00100604" w:rsidRPr="004B1ADE">
        <w:t xml:space="preserve">, </w:t>
      </w:r>
      <w:r w:rsidR="00100604" w:rsidRPr="004B1ADE">
        <w:rPr>
          <w:i/>
        </w:rPr>
        <w:t xml:space="preserve">Nature Chem. </w:t>
      </w:r>
      <w:r w:rsidR="00100604" w:rsidRPr="004B1ADE">
        <w:rPr>
          <w:b/>
        </w:rPr>
        <w:t>2011</w:t>
      </w:r>
      <w:r w:rsidR="00100604" w:rsidRPr="004B1ADE">
        <w:t xml:space="preserve">, </w:t>
      </w:r>
      <w:r w:rsidR="00100604" w:rsidRPr="004B1ADE">
        <w:rPr>
          <w:i/>
        </w:rPr>
        <w:t>3</w:t>
      </w:r>
      <w:r w:rsidR="00100604" w:rsidRPr="004B1ADE">
        <w:t>, 509.</w:t>
      </w:r>
    </w:p>
    <w:p w:rsidR="00E4729B" w:rsidRDefault="00E4729B" w:rsidP="0044162D">
      <w:pPr>
        <w:pStyle w:val="References"/>
      </w:pPr>
      <w:r>
        <w:t>[12]</w:t>
      </w:r>
      <w:r>
        <w:tab/>
      </w:r>
      <w:r w:rsidR="00100604" w:rsidRPr="004B1ADE">
        <w:t xml:space="preserve">(a) J. </w:t>
      </w:r>
      <w:proofErr w:type="spellStart"/>
      <w:r w:rsidR="00100604" w:rsidRPr="004B1ADE">
        <w:t>Fastrez</w:t>
      </w:r>
      <w:proofErr w:type="spellEnd"/>
      <w:r w:rsidR="00100604" w:rsidRPr="004B1ADE">
        <w:t xml:space="preserve">, </w:t>
      </w:r>
      <w:r w:rsidR="00100604" w:rsidRPr="004B1ADE">
        <w:rPr>
          <w:i/>
        </w:rPr>
        <w:t>J. Phys. Chem</w:t>
      </w:r>
      <w:r w:rsidR="00100604" w:rsidRPr="004B1ADE">
        <w:t xml:space="preserve">. </w:t>
      </w:r>
      <w:r w:rsidR="00100604" w:rsidRPr="004B1ADE">
        <w:rPr>
          <w:b/>
        </w:rPr>
        <w:t>1989</w:t>
      </w:r>
      <w:r w:rsidR="00100604" w:rsidRPr="004B1ADE">
        <w:t xml:space="preserve">, </w:t>
      </w:r>
      <w:r w:rsidR="00100604" w:rsidRPr="004B1ADE">
        <w:rPr>
          <w:i/>
        </w:rPr>
        <w:t xml:space="preserve">93, </w:t>
      </w:r>
      <w:r w:rsidR="00100604" w:rsidRPr="004B1ADE">
        <w:t xml:space="preserve">2635; (b) J. C. Collins, K. James, </w:t>
      </w:r>
      <w:r w:rsidR="00100604" w:rsidRPr="004B1ADE">
        <w:rPr>
          <w:i/>
        </w:rPr>
        <w:t xml:space="preserve">Med. Chem. </w:t>
      </w:r>
      <w:proofErr w:type="spellStart"/>
      <w:r w:rsidR="00100604" w:rsidRPr="004B1ADE">
        <w:rPr>
          <w:i/>
        </w:rPr>
        <w:t>Commun</w:t>
      </w:r>
      <w:proofErr w:type="spellEnd"/>
      <w:r w:rsidR="00100604" w:rsidRPr="004B1ADE">
        <w:t xml:space="preserve">. </w:t>
      </w:r>
      <w:proofErr w:type="gramStart"/>
      <w:r w:rsidR="00100604" w:rsidRPr="004B1ADE">
        <w:rPr>
          <w:b/>
        </w:rPr>
        <w:t>2012</w:t>
      </w:r>
      <w:r w:rsidR="00100604" w:rsidRPr="004B1ADE">
        <w:t xml:space="preserve">, </w:t>
      </w:r>
      <w:r w:rsidR="00100604" w:rsidRPr="004B1ADE">
        <w:rPr>
          <w:i/>
        </w:rPr>
        <w:t>3</w:t>
      </w:r>
      <w:r w:rsidR="00100604" w:rsidRPr="004B1ADE">
        <w:t>, 1489.</w:t>
      </w:r>
      <w:proofErr w:type="gramEnd"/>
    </w:p>
    <w:p w:rsidR="00100604" w:rsidRPr="00CB4174" w:rsidRDefault="001E13C4" w:rsidP="00100604">
      <w:pPr>
        <w:pStyle w:val="References"/>
      </w:pPr>
      <w:r>
        <w:t>[13]</w:t>
      </w:r>
      <w:r>
        <w:tab/>
      </w:r>
      <w:r w:rsidR="00100604" w:rsidRPr="004B1ADE">
        <w:t xml:space="preserve">(a) S. Mazur, P. </w:t>
      </w:r>
      <w:proofErr w:type="spellStart"/>
      <w:r w:rsidR="00100604" w:rsidRPr="004B1ADE">
        <w:t>Jayalekshmy</w:t>
      </w:r>
      <w:proofErr w:type="spellEnd"/>
      <w:r w:rsidR="00100604" w:rsidRPr="004B1ADE">
        <w:t xml:space="preserve">, </w:t>
      </w:r>
      <w:r w:rsidR="00100604" w:rsidRPr="004B1ADE">
        <w:rPr>
          <w:i/>
        </w:rPr>
        <w:t xml:space="preserve">J. Am. Chem. Soc. </w:t>
      </w:r>
      <w:r w:rsidR="00100604" w:rsidRPr="004B1ADE">
        <w:rPr>
          <w:b/>
        </w:rPr>
        <w:t>1979</w:t>
      </w:r>
      <w:r w:rsidR="00100604" w:rsidRPr="004B1ADE">
        <w:t xml:space="preserve">, </w:t>
      </w:r>
      <w:r w:rsidR="00100604" w:rsidRPr="004B1ADE">
        <w:rPr>
          <w:i/>
        </w:rPr>
        <w:t>101</w:t>
      </w:r>
      <w:r w:rsidR="00100604" w:rsidRPr="004B1ADE">
        <w:t>, 677; (</w:t>
      </w:r>
      <w:r w:rsidR="00100604">
        <w:t>b</w:t>
      </w:r>
      <w:r w:rsidR="00100604" w:rsidRPr="004B1ADE">
        <w:t xml:space="preserve">) K. Haas, W. </w:t>
      </w:r>
      <w:proofErr w:type="spellStart"/>
      <w:r w:rsidR="00100604" w:rsidRPr="004B1ADE">
        <w:t>Ponikwar</w:t>
      </w:r>
      <w:proofErr w:type="spellEnd"/>
      <w:r w:rsidR="00100604" w:rsidRPr="004B1ADE">
        <w:t xml:space="preserve">, H. </w:t>
      </w:r>
      <w:proofErr w:type="spellStart"/>
      <w:r w:rsidR="00100604" w:rsidRPr="004B1ADE">
        <w:t>N</w:t>
      </w:r>
      <w:r w:rsidR="00100604" w:rsidRPr="004B1ADE">
        <w:rPr>
          <w:rFonts w:cs="Arial"/>
        </w:rPr>
        <w:t>ö</w:t>
      </w:r>
      <w:r w:rsidR="00100604" w:rsidRPr="004B1ADE">
        <w:t>th</w:t>
      </w:r>
      <w:proofErr w:type="spellEnd"/>
      <w:r w:rsidR="00100604" w:rsidRPr="004B1ADE">
        <w:t xml:space="preserve">, W. Beck, </w:t>
      </w:r>
      <w:proofErr w:type="spellStart"/>
      <w:r w:rsidR="00100604" w:rsidRPr="004B1ADE">
        <w:rPr>
          <w:i/>
        </w:rPr>
        <w:t>Angew</w:t>
      </w:r>
      <w:proofErr w:type="spellEnd"/>
      <w:r w:rsidR="00100604" w:rsidRPr="004B1ADE">
        <w:rPr>
          <w:i/>
        </w:rPr>
        <w:t xml:space="preserve">. Chem. Int. Ed. </w:t>
      </w:r>
      <w:r w:rsidR="00100604" w:rsidRPr="004B1ADE">
        <w:rPr>
          <w:b/>
        </w:rPr>
        <w:t>1998</w:t>
      </w:r>
      <w:r w:rsidR="00100604" w:rsidRPr="004B1ADE">
        <w:t xml:space="preserve">, </w:t>
      </w:r>
      <w:r w:rsidR="00100604" w:rsidRPr="004B1ADE">
        <w:rPr>
          <w:i/>
        </w:rPr>
        <w:t>37</w:t>
      </w:r>
      <w:r w:rsidR="00100604" w:rsidRPr="004B1ADE">
        <w:t>, 1086;</w:t>
      </w:r>
      <w:r w:rsidR="00100604">
        <w:t xml:space="preserve"> </w:t>
      </w:r>
      <w:r w:rsidR="00100604" w:rsidRPr="004B1ADE">
        <w:t>(</w:t>
      </w:r>
      <w:r w:rsidR="00100604">
        <w:t>c</w:t>
      </w:r>
      <w:r w:rsidR="00100604" w:rsidRPr="004B1ADE">
        <w:t xml:space="preserve">) Z. J. Gartner, B. N. </w:t>
      </w:r>
      <w:proofErr w:type="spellStart"/>
      <w:r w:rsidR="00100604" w:rsidRPr="004B1ADE">
        <w:t>Tse</w:t>
      </w:r>
      <w:proofErr w:type="spellEnd"/>
      <w:r w:rsidR="00100604" w:rsidRPr="004B1ADE">
        <w:t xml:space="preserve">, R. </w:t>
      </w:r>
      <w:proofErr w:type="spellStart"/>
      <w:r w:rsidR="00100604" w:rsidRPr="004B1ADE">
        <w:t>Grubina</w:t>
      </w:r>
      <w:proofErr w:type="spellEnd"/>
      <w:r w:rsidR="00100604" w:rsidRPr="004B1ADE">
        <w:t xml:space="preserve">, J. B. Doyon, T. M. Snyder, D. R. Liu, </w:t>
      </w:r>
      <w:r w:rsidR="00100604" w:rsidRPr="004B1ADE">
        <w:rPr>
          <w:i/>
        </w:rPr>
        <w:t>Science</w:t>
      </w:r>
      <w:r w:rsidR="00100604" w:rsidRPr="004B1ADE">
        <w:t xml:space="preserve"> </w:t>
      </w:r>
      <w:r w:rsidR="00100604" w:rsidRPr="004B1ADE">
        <w:rPr>
          <w:b/>
        </w:rPr>
        <w:t>2004</w:t>
      </w:r>
      <w:r w:rsidR="00100604" w:rsidRPr="004B1ADE">
        <w:t xml:space="preserve">, </w:t>
      </w:r>
      <w:r w:rsidR="00100604" w:rsidRPr="004B1ADE">
        <w:rPr>
          <w:i/>
        </w:rPr>
        <w:t>305</w:t>
      </w:r>
      <w:r w:rsidR="00100604" w:rsidRPr="004B1ADE">
        <w:t>, 1601;</w:t>
      </w:r>
      <w:r w:rsidR="00100604">
        <w:t xml:space="preserve"> </w:t>
      </w:r>
      <w:r w:rsidR="00100604" w:rsidRPr="004B1ADE">
        <w:t>(</w:t>
      </w:r>
      <w:r w:rsidR="00100604">
        <w:t>d</w:t>
      </w:r>
      <w:r w:rsidR="00100604" w:rsidRPr="004B1ADE">
        <w:t xml:space="preserve">) B. N. </w:t>
      </w:r>
      <w:proofErr w:type="spellStart"/>
      <w:r w:rsidR="00100604" w:rsidRPr="004B1ADE">
        <w:t>Tse</w:t>
      </w:r>
      <w:proofErr w:type="spellEnd"/>
      <w:r w:rsidR="00100604" w:rsidRPr="004B1ADE">
        <w:t xml:space="preserve">, T. M. Snyder, Y. Shen, D. R. Liu, </w:t>
      </w:r>
      <w:r w:rsidR="00100604" w:rsidRPr="004B1ADE">
        <w:rPr>
          <w:i/>
        </w:rPr>
        <w:t xml:space="preserve">J. Am. Chem. Soc. </w:t>
      </w:r>
      <w:r w:rsidR="00100604" w:rsidRPr="004B1ADE">
        <w:rPr>
          <w:b/>
        </w:rPr>
        <w:t>2008</w:t>
      </w:r>
      <w:r w:rsidR="00100604" w:rsidRPr="004B1ADE">
        <w:t xml:space="preserve">, </w:t>
      </w:r>
      <w:r w:rsidR="00100604" w:rsidRPr="004B1ADE">
        <w:rPr>
          <w:i/>
        </w:rPr>
        <w:t>130</w:t>
      </w:r>
      <w:r w:rsidR="00100604" w:rsidRPr="004B1ADE">
        <w:t>, 15611</w:t>
      </w:r>
      <w:r w:rsidR="00100604">
        <w:t xml:space="preserve">; </w:t>
      </w:r>
      <w:r w:rsidR="00100604" w:rsidRPr="004B1ADE">
        <w:t>(</w:t>
      </w:r>
      <w:r w:rsidR="00100604">
        <w:t>e</w:t>
      </w:r>
      <w:r w:rsidR="00100604" w:rsidRPr="004B1ADE">
        <w:t xml:space="preserve">) R. Hill, V. Rai, A. K. </w:t>
      </w:r>
      <w:proofErr w:type="spellStart"/>
      <w:r w:rsidR="00100604" w:rsidRPr="004B1ADE">
        <w:t>Yudin</w:t>
      </w:r>
      <w:proofErr w:type="spellEnd"/>
      <w:r w:rsidR="00100604" w:rsidRPr="004B1ADE">
        <w:t xml:space="preserve">, </w:t>
      </w:r>
      <w:r w:rsidR="00100604" w:rsidRPr="004B1ADE">
        <w:rPr>
          <w:i/>
        </w:rPr>
        <w:t xml:space="preserve">J. Am. Chem. Soc. </w:t>
      </w:r>
      <w:r w:rsidR="00100604" w:rsidRPr="004B1ADE">
        <w:rPr>
          <w:b/>
        </w:rPr>
        <w:t>2010</w:t>
      </w:r>
      <w:r w:rsidR="00100604" w:rsidRPr="004B1ADE">
        <w:t xml:space="preserve">, </w:t>
      </w:r>
      <w:r w:rsidR="00100604" w:rsidRPr="004B1ADE">
        <w:rPr>
          <w:i/>
        </w:rPr>
        <w:t>132</w:t>
      </w:r>
      <w:r w:rsidR="00100604" w:rsidRPr="004B1ADE">
        <w:t xml:space="preserve">, 2889; </w:t>
      </w:r>
      <w:r w:rsidR="00100604">
        <w:t xml:space="preserve">(f) </w:t>
      </w:r>
      <w:r w:rsidR="00100604" w:rsidRPr="004B1ADE">
        <w:t xml:space="preserve">A.-C. </w:t>
      </w:r>
      <w:proofErr w:type="spellStart"/>
      <w:r w:rsidR="00100604" w:rsidRPr="004B1ADE">
        <w:t>Bédard</w:t>
      </w:r>
      <w:proofErr w:type="spellEnd"/>
      <w:r w:rsidR="00100604" w:rsidRPr="004B1ADE">
        <w:t xml:space="preserve">, S. K. Collins, </w:t>
      </w:r>
      <w:r w:rsidR="00100604" w:rsidRPr="004B1ADE">
        <w:rPr>
          <w:i/>
        </w:rPr>
        <w:t>J. Am. Chem. Soc</w:t>
      </w:r>
      <w:r w:rsidR="00100604" w:rsidRPr="004B1ADE">
        <w:t xml:space="preserve">. </w:t>
      </w:r>
      <w:r w:rsidR="00100604" w:rsidRPr="004B1ADE">
        <w:rPr>
          <w:b/>
        </w:rPr>
        <w:t>2011</w:t>
      </w:r>
      <w:r w:rsidR="00100604" w:rsidRPr="004B1ADE">
        <w:t xml:space="preserve">, </w:t>
      </w:r>
      <w:r w:rsidR="00100604" w:rsidRPr="004B1ADE">
        <w:rPr>
          <w:i/>
        </w:rPr>
        <w:t>133</w:t>
      </w:r>
      <w:r w:rsidR="00100604">
        <w:t>, 19976;</w:t>
      </w:r>
      <w:r w:rsidR="00100604" w:rsidRPr="004B1ADE">
        <w:t xml:space="preserve"> (</w:t>
      </w:r>
      <w:r w:rsidR="00100604">
        <w:t>g</w:t>
      </w:r>
      <w:r w:rsidR="00100604" w:rsidRPr="004B1ADE">
        <w:t xml:space="preserve">) H. Fu, H. Chang, J. Shen, L. Yu, B. Qin, K, Zhang, H, Zeng, </w:t>
      </w:r>
      <w:r w:rsidR="00100604" w:rsidRPr="004B1ADE">
        <w:rPr>
          <w:i/>
        </w:rPr>
        <w:t xml:space="preserve">Chem. </w:t>
      </w:r>
      <w:proofErr w:type="spellStart"/>
      <w:r w:rsidR="00100604" w:rsidRPr="004B1ADE">
        <w:rPr>
          <w:i/>
        </w:rPr>
        <w:t>Commun</w:t>
      </w:r>
      <w:proofErr w:type="spellEnd"/>
      <w:r w:rsidR="00100604" w:rsidRPr="004B1ADE">
        <w:rPr>
          <w:i/>
        </w:rPr>
        <w:t xml:space="preserve">. </w:t>
      </w:r>
      <w:r w:rsidR="00100604" w:rsidRPr="004B1ADE">
        <w:rPr>
          <w:b/>
        </w:rPr>
        <w:t>2014</w:t>
      </w:r>
      <w:r w:rsidR="00100604" w:rsidRPr="004B1ADE">
        <w:t>, 2014, 50, 3582; (</w:t>
      </w:r>
      <w:r w:rsidR="00100604">
        <w:t>h</w:t>
      </w:r>
      <w:r w:rsidR="00100604" w:rsidRPr="004B1ADE">
        <w:t xml:space="preserve">) C. J. White, J. L. Hickey, C. C. G. Scully, A. K. </w:t>
      </w:r>
      <w:proofErr w:type="spellStart"/>
      <w:r w:rsidR="00100604" w:rsidRPr="004B1ADE">
        <w:t>Yudin</w:t>
      </w:r>
      <w:proofErr w:type="spellEnd"/>
      <w:r w:rsidR="00100604" w:rsidRPr="004B1ADE">
        <w:t xml:space="preserve">, </w:t>
      </w:r>
      <w:r w:rsidR="00100604" w:rsidRPr="004B1ADE">
        <w:rPr>
          <w:i/>
        </w:rPr>
        <w:t xml:space="preserve">J. Am. Chem. Soc. </w:t>
      </w:r>
      <w:r w:rsidR="00100604" w:rsidRPr="004B1ADE">
        <w:rPr>
          <w:b/>
        </w:rPr>
        <w:t>2014</w:t>
      </w:r>
      <w:r w:rsidR="00100604" w:rsidRPr="004B1ADE">
        <w:t xml:space="preserve">, </w:t>
      </w:r>
      <w:r w:rsidR="00100604" w:rsidRPr="004B1ADE">
        <w:rPr>
          <w:i/>
        </w:rPr>
        <w:t>136</w:t>
      </w:r>
      <w:r w:rsidR="00100604" w:rsidRPr="004B1ADE">
        <w:t>, 3728; (</w:t>
      </w:r>
      <w:proofErr w:type="spellStart"/>
      <w:r w:rsidR="00100604">
        <w:t>i</w:t>
      </w:r>
      <w:proofErr w:type="spellEnd"/>
      <w:r w:rsidR="00100604" w:rsidRPr="004B1ADE">
        <w:t xml:space="preserve">) S. </w:t>
      </w:r>
      <w:proofErr w:type="spellStart"/>
      <w:r w:rsidR="00100604" w:rsidRPr="004B1ADE">
        <w:t>Zaretsky</w:t>
      </w:r>
      <w:proofErr w:type="spellEnd"/>
      <w:r w:rsidR="00100604" w:rsidRPr="004B1ADE">
        <w:t xml:space="preserve">, J. L. Hickey, J. Tan, D. </w:t>
      </w:r>
      <w:proofErr w:type="spellStart"/>
      <w:r w:rsidR="00100604" w:rsidRPr="004B1ADE">
        <w:t>Pichugin</w:t>
      </w:r>
      <w:proofErr w:type="spellEnd"/>
      <w:r w:rsidR="00100604" w:rsidRPr="004B1ADE">
        <w:t xml:space="preserve">, M. A. St. Denis, S. </w:t>
      </w:r>
      <w:proofErr w:type="spellStart"/>
      <w:r w:rsidR="00100604" w:rsidRPr="004B1ADE">
        <w:t>Ler</w:t>
      </w:r>
      <w:proofErr w:type="spellEnd"/>
      <w:r w:rsidR="00100604" w:rsidRPr="004B1ADE">
        <w:t xml:space="preserve">, B. K. W. Chung, C. C. G. Scully, A. K. </w:t>
      </w:r>
      <w:proofErr w:type="spellStart"/>
      <w:r w:rsidR="00100604" w:rsidRPr="004B1ADE">
        <w:t>Yudin</w:t>
      </w:r>
      <w:proofErr w:type="spellEnd"/>
      <w:r w:rsidR="00100604" w:rsidRPr="004B1ADE">
        <w:t xml:space="preserve">, </w:t>
      </w:r>
      <w:r w:rsidR="00100604" w:rsidRPr="004B1ADE">
        <w:rPr>
          <w:i/>
        </w:rPr>
        <w:t>Chem. Sci</w:t>
      </w:r>
      <w:r w:rsidR="00100604" w:rsidRPr="004B1ADE">
        <w:t xml:space="preserve">. </w:t>
      </w:r>
      <w:r w:rsidR="00100604" w:rsidRPr="004B1ADE">
        <w:rPr>
          <w:b/>
        </w:rPr>
        <w:t>2015</w:t>
      </w:r>
      <w:r w:rsidR="00100604" w:rsidRPr="004B1ADE">
        <w:t xml:space="preserve">, </w:t>
      </w:r>
      <w:r w:rsidR="00100604" w:rsidRPr="004B1ADE">
        <w:rPr>
          <w:i/>
        </w:rPr>
        <w:t>6</w:t>
      </w:r>
      <w:r w:rsidR="00100604" w:rsidRPr="004B1ADE">
        <w:t>, 5446</w:t>
      </w:r>
      <w:r w:rsidR="00CB4174">
        <w:t xml:space="preserve">; (j) M. </w:t>
      </w:r>
      <w:proofErr w:type="spellStart"/>
      <w:r w:rsidR="00CB4174">
        <w:t>Porel</w:t>
      </w:r>
      <w:proofErr w:type="spellEnd"/>
      <w:r w:rsidR="00CB4174">
        <w:t xml:space="preserve">, D. N. </w:t>
      </w:r>
      <w:proofErr w:type="spellStart"/>
      <w:r w:rsidR="00CB4174">
        <w:t>Thornlow</w:t>
      </w:r>
      <w:proofErr w:type="spellEnd"/>
      <w:r w:rsidR="00CB4174">
        <w:t xml:space="preserve">, N. N. Phan, C. A. </w:t>
      </w:r>
      <w:proofErr w:type="spellStart"/>
      <w:r w:rsidR="00CB4174">
        <w:t>Alabi</w:t>
      </w:r>
      <w:proofErr w:type="spellEnd"/>
      <w:r w:rsidR="00CB4174">
        <w:t xml:space="preserve">, </w:t>
      </w:r>
      <w:r w:rsidR="00CB4174">
        <w:rPr>
          <w:i/>
        </w:rPr>
        <w:t xml:space="preserve">Nat. Chem. </w:t>
      </w:r>
      <w:r w:rsidR="00CB4174">
        <w:rPr>
          <w:b/>
        </w:rPr>
        <w:t>2016</w:t>
      </w:r>
      <w:r w:rsidR="00CB4174">
        <w:t xml:space="preserve">, </w:t>
      </w:r>
      <w:r w:rsidR="00CB4174">
        <w:rPr>
          <w:i/>
        </w:rPr>
        <w:t>8</w:t>
      </w:r>
      <w:r w:rsidR="00CB4174">
        <w:t>, 590.</w:t>
      </w:r>
    </w:p>
    <w:p w:rsidR="0044162D" w:rsidRPr="00B93F5C" w:rsidRDefault="00C6496C" w:rsidP="00BD59E8">
      <w:pPr>
        <w:pStyle w:val="References"/>
      </w:pPr>
      <w:r>
        <w:t>[14]</w:t>
      </w:r>
      <w:r>
        <w:tab/>
      </w:r>
      <w:r w:rsidRPr="00687294">
        <w:t xml:space="preserve">For </w:t>
      </w:r>
      <w:r w:rsidR="00BD59E8">
        <w:t xml:space="preserve">recent </w:t>
      </w:r>
      <w:r w:rsidRPr="00687294">
        <w:t>ring expansion approaches to medium-sized rings, see</w:t>
      </w:r>
      <w:r w:rsidR="003F64AA">
        <w:t xml:space="preserve"> references 3c and 3d, as well as</w:t>
      </w:r>
      <w:r w:rsidRPr="00687294">
        <w:t>:</w:t>
      </w:r>
      <w:r w:rsidR="001E13C4" w:rsidRPr="00687294">
        <w:t xml:space="preserve"> </w:t>
      </w:r>
      <w:r w:rsidR="001959E4" w:rsidRPr="00687294">
        <w:t>(</w:t>
      </w:r>
      <w:r w:rsidR="003F64AA">
        <w:t>a</w:t>
      </w:r>
      <w:r w:rsidR="001959E4" w:rsidRPr="00687294">
        <w:t xml:space="preserve">) L. Huang, L.-X.  Dai, S.-L. You </w:t>
      </w:r>
      <w:r w:rsidR="001959E4" w:rsidRPr="00687294">
        <w:rPr>
          <w:i/>
        </w:rPr>
        <w:t>J. Am. Chem. Soc</w:t>
      </w:r>
      <w:r w:rsidR="001959E4" w:rsidRPr="00687294">
        <w:t xml:space="preserve">. </w:t>
      </w:r>
      <w:r w:rsidR="001959E4" w:rsidRPr="00687294">
        <w:rPr>
          <w:b/>
        </w:rPr>
        <w:t>2016</w:t>
      </w:r>
      <w:r w:rsidR="001959E4" w:rsidRPr="00687294">
        <w:t xml:space="preserve">, </w:t>
      </w:r>
      <w:r w:rsidR="001959E4" w:rsidRPr="00687294">
        <w:rPr>
          <w:i/>
        </w:rPr>
        <w:t>138</w:t>
      </w:r>
      <w:r w:rsidR="001959E4" w:rsidRPr="00687294">
        <w:t>, 5793; (</w:t>
      </w:r>
      <w:r w:rsidR="003F64AA">
        <w:t>b</w:t>
      </w:r>
      <w:r w:rsidR="001959E4" w:rsidRPr="00687294">
        <w:t xml:space="preserve">) </w:t>
      </w:r>
      <w:r w:rsidR="00687294" w:rsidRPr="00687294">
        <w:t xml:space="preserve">J. E. Hall, J. V. Matlock, J. W. Ward, J. </w:t>
      </w:r>
      <w:proofErr w:type="spellStart"/>
      <w:r w:rsidR="00687294" w:rsidRPr="00687294">
        <w:t>Clayden</w:t>
      </w:r>
      <w:proofErr w:type="spellEnd"/>
      <w:r w:rsidR="00687294" w:rsidRPr="00687294">
        <w:t xml:space="preserve">, </w:t>
      </w:r>
      <w:proofErr w:type="spellStart"/>
      <w:r w:rsidR="00687294" w:rsidRPr="00687294">
        <w:rPr>
          <w:i/>
        </w:rPr>
        <w:t>Angew</w:t>
      </w:r>
      <w:proofErr w:type="spellEnd"/>
      <w:r w:rsidR="00687294" w:rsidRPr="00687294">
        <w:rPr>
          <w:i/>
        </w:rPr>
        <w:t xml:space="preserve">. </w:t>
      </w:r>
      <w:proofErr w:type="gramStart"/>
      <w:r w:rsidR="00687294" w:rsidRPr="00687294">
        <w:rPr>
          <w:i/>
        </w:rPr>
        <w:t>Chem. Int. Ed</w:t>
      </w:r>
      <w:r w:rsidR="00687294" w:rsidRPr="00687294">
        <w:t xml:space="preserve">. </w:t>
      </w:r>
      <w:r w:rsidR="00687294" w:rsidRPr="00687294">
        <w:rPr>
          <w:b/>
        </w:rPr>
        <w:t>2016</w:t>
      </w:r>
      <w:r w:rsidR="00687294" w:rsidRPr="00687294">
        <w:t xml:space="preserve">, </w:t>
      </w:r>
      <w:r w:rsidR="00687294" w:rsidRPr="00687294">
        <w:rPr>
          <w:i/>
        </w:rPr>
        <w:t>55</w:t>
      </w:r>
      <w:r w:rsidR="00687294" w:rsidRPr="00687294">
        <w:t>, 11153</w:t>
      </w:r>
      <w:r w:rsidR="00B93F5C">
        <w:t>; (c) Z.-L.</w:t>
      </w:r>
      <w:proofErr w:type="gramEnd"/>
      <w:r w:rsidR="00B93F5C">
        <w:t xml:space="preserve"> </w:t>
      </w:r>
      <w:proofErr w:type="gramStart"/>
      <w:r w:rsidR="00B93F5C">
        <w:t>Li, X.-H.</w:t>
      </w:r>
      <w:proofErr w:type="gramEnd"/>
      <w:r w:rsidR="00B93F5C">
        <w:t xml:space="preserve"> </w:t>
      </w:r>
      <w:proofErr w:type="gramStart"/>
      <w:r w:rsidR="00B93F5C">
        <w:t>Li, N. Wang, N.-Y.</w:t>
      </w:r>
      <w:proofErr w:type="gramEnd"/>
      <w:r w:rsidR="00B93F5C">
        <w:t xml:space="preserve"> </w:t>
      </w:r>
      <w:proofErr w:type="gramStart"/>
      <w:r w:rsidR="00B93F5C">
        <w:t>Yang, X.-Y.</w:t>
      </w:r>
      <w:proofErr w:type="gramEnd"/>
      <w:r w:rsidR="00B93F5C">
        <w:t xml:space="preserve"> Liu, </w:t>
      </w:r>
      <w:proofErr w:type="spellStart"/>
      <w:r w:rsidR="00B93F5C">
        <w:rPr>
          <w:i/>
        </w:rPr>
        <w:t>Angew</w:t>
      </w:r>
      <w:proofErr w:type="spellEnd"/>
      <w:r w:rsidR="00B93F5C">
        <w:rPr>
          <w:i/>
        </w:rPr>
        <w:t xml:space="preserve">. Chem. Int. Ed. </w:t>
      </w:r>
      <w:r w:rsidR="00B93F5C">
        <w:rPr>
          <w:b/>
        </w:rPr>
        <w:t xml:space="preserve">2016 </w:t>
      </w:r>
      <w:r w:rsidR="00B93F5C">
        <w:t>DOI: 10.1002/anie.201608198.</w:t>
      </w:r>
    </w:p>
    <w:p w:rsidR="002A361D" w:rsidRDefault="00C6496C" w:rsidP="00C6496C">
      <w:pPr>
        <w:pStyle w:val="References"/>
      </w:pPr>
      <w:r>
        <w:t>[15]</w:t>
      </w:r>
      <w:r>
        <w:tab/>
      </w:r>
      <w:r w:rsidR="00316E80">
        <w:t xml:space="preserve">For ring expansion reactions towards macrocycles, </w:t>
      </w:r>
      <w:r w:rsidR="00316E80" w:rsidRPr="00687294">
        <w:t>see</w:t>
      </w:r>
      <w:r w:rsidR="00316E80">
        <w:t xml:space="preserve"> references 3c and 3d, as well as: </w:t>
      </w:r>
      <w:r w:rsidR="0041751D" w:rsidRPr="004B1ADE">
        <w:t xml:space="preserve">(a) A. </w:t>
      </w:r>
      <w:proofErr w:type="spellStart"/>
      <w:r w:rsidR="0041751D" w:rsidRPr="004B1ADE">
        <w:t>Guggisberg</w:t>
      </w:r>
      <w:proofErr w:type="spellEnd"/>
      <w:r w:rsidR="0041751D" w:rsidRPr="004B1ADE">
        <w:t xml:space="preserve">, B. </w:t>
      </w:r>
      <w:proofErr w:type="spellStart"/>
      <w:r w:rsidR="0041751D" w:rsidRPr="004B1ADE">
        <w:t>Dabrowski</w:t>
      </w:r>
      <w:proofErr w:type="spellEnd"/>
      <w:r w:rsidR="0041751D" w:rsidRPr="004B1ADE">
        <w:t xml:space="preserve">, U. Kramer, C. Heidelberger, M. Hesse, H. </w:t>
      </w:r>
      <w:proofErr w:type="spellStart"/>
      <w:r w:rsidR="0041751D" w:rsidRPr="004B1ADE">
        <w:t>Schmid</w:t>
      </w:r>
      <w:proofErr w:type="spellEnd"/>
      <w:r w:rsidR="0041751D" w:rsidRPr="004B1ADE">
        <w:t xml:space="preserve">, </w:t>
      </w:r>
      <w:proofErr w:type="spellStart"/>
      <w:r w:rsidR="0041751D" w:rsidRPr="004B1ADE">
        <w:rPr>
          <w:i/>
        </w:rPr>
        <w:t>Helv</w:t>
      </w:r>
      <w:proofErr w:type="spellEnd"/>
      <w:r w:rsidR="0041751D" w:rsidRPr="004B1ADE">
        <w:rPr>
          <w:i/>
        </w:rPr>
        <w:t xml:space="preserve">. </w:t>
      </w:r>
      <w:proofErr w:type="spellStart"/>
      <w:proofErr w:type="gramStart"/>
      <w:r w:rsidR="0041751D" w:rsidRPr="004B1ADE">
        <w:rPr>
          <w:i/>
        </w:rPr>
        <w:t>Chim</w:t>
      </w:r>
      <w:proofErr w:type="spellEnd"/>
      <w:r w:rsidR="0041751D" w:rsidRPr="004B1ADE">
        <w:rPr>
          <w:i/>
        </w:rPr>
        <w:t>.</w:t>
      </w:r>
      <w:proofErr w:type="gramEnd"/>
      <w:r w:rsidR="0041751D" w:rsidRPr="004B1ADE">
        <w:rPr>
          <w:i/>
        </w:rPr>
        <w:t xml:space="preserve"> </w:t>
      </w:r>
      <w:proofErr w:type="spellStart"/>
      <w:proofErr w:type="gramStart"/>
      <w:r w:rsidR="0041751D" w:rsidRPr="004B1ADE">
        <w:rPr>
          <w:i/>
        </w:rPr>
        <w:t>Acta</w:t>
      </w:r>
      <w:proofErr w:type="spellEnd"/>
      <w:r w:rsidR="0041751D" w:rsidRPr="004B1ADE">
        <w:rPr>
          <w:i/>
        </w:rPr>
        <w:t xml:space="preserve">, </w:t>
      </w:r>
      <w:r w:rsidR="0041751D" w:rsidRPr="004B1ADE">
        <w:rPr>
          <w:b/>
        </w:rPr>
        <w:t>1978</w:t>
      </w:r>
      <w:r w:rsidR="0041751D" w:rsidRPr="004B1ADE">
        <w:t xml:space="preserve">, </w:t>
      </w:r>
      <w:r w:rsidR="0041751D" w:rsidRPr="004B1ADE">
        <w:rPr>
          <w:i/>
        </w:rPr>
        <w:t>61</w:t>
      </w:r>
      <w:r w:rsidR="0041751D" w:rsidRPr="004B1ADE">
        <w:t xml:space="preserve">, 1039; (b) V Bhat, R. C. Cookson, </w:t>
      </w:r>
      <w:r w:rsidR="0041751D" w:rsidRPr="004B1ADE">
        <w:rPr>
          <w:i/>
        </w:rPr>
        <w:t xml:space="preserve">J. Chem. Soc. Chem. </w:t>
      </w:r>
      <w:proofErr w:type="spellStart"/>
      <w:r w:rsidR="0041751D" w:rsidRPr="004B1ADE">
        <w:rPr>
          <w:i/>
        </w:rPr>
        <w:t>Commun</w:t>
      </w:r>
      <w:proofErr w:type="spellEnd"/>
      <w:r w:rsidR="0041751D" w:rsidRPr="004B1ADE">
        <w:rPr>
          <w:i/>
        </w:rPr>
        <w:t>.</w:t>
      </w:r>
      <w:proofErr w:type="gramEnd"/>
      <w:r w:rsidR="0041751D" w:rsidRPr="004B1ADE">
        <w:rPr>
          <w:i/>
        </w:rPr>
        <w:t xml:space="preserve"> </w:t>
      </w:r>
      <w:proofErr w:type="gramStart"/>
      <w:r w:rsidR="0041751D" w:rsidRPr="004B1ADE">
        <w:rPr>
          <w:b/>
        </w:rPr>
        <w:t>1981</w:t>
      </w:r>
      <w:r w:rsidR="0041751D" w:rsidRPr="004B1ADE">
        <w:t xml:space="preserve">, 1123; (c) R. </w:t>
      </w:r>
      <w:proofErr w:type="spellStart"/>
      <w:r w:rsidR="0041751D" w:rsidRPr="004B1ADE">
        <w:t>W</w:t>
      </w:r>
      <w:r w:rsidR="0041751D" w:rsidRPr="004B1ADE">
        <w:rPr>
          <w:rFonts w:cs="Arial"/>
        </w:rPr>
        <w:t>ä</w:t>
      </w:r>
      <w:r w:rsidR="0041751D" w:rsidRPr="004B1ADE">
        <w:t>lchli</w:t>
      </w:r>
      <w:proofErr w:type="spellEnd"/>
      <w:r w:rsidR="0041751D" w:rsidRPr="004B1ADE">
        <w:t xml:space="preserve">, A. </w:t>
      </w:r>
      <w:proofErr w:type="spellStart"/>
      <w:r w:rsidR="0041751D" w:rsidRPr="004B1ADE">
        <w:t>Guggisberg</w:t>
      </w:r>
      <w:proofErr w:type="spellEnd"/>
      <w:r w:rsidR="0041751D" w:rsidRPr="004B1ADE">
        <w:t xml:space="preserve">, M. Hesse, </w:t>
      </w:r>
      <w:r w:rsidR="0041751D" w:rsidRPr="004B1ADE">
        <w:rPr>
          <w:i/>
        </w:rPr>
        <w:t>Tetrahedron Lett.</w:t>
      </w:r>
      <w:proofErr w:type="gramEnd"/>
      <w:r w:rsidR="0041751D" w:rsidRPr="004B1ADE">
        <w:rPr>
          <w:i/>
        </w:rPr>
        <w:t xml:space="preserve"> </w:t>
      </w:r>
      <w:r w:rsidR="0041751D" w:rsidRPr="004B1ADE">
        <w:rPr>
          <w:b/>
        </w:rPr>
        <w:t>1984</w:t>
      </w:r>
      <w:r w:rsidR="0041751D" w:rsidRPr="004B1ADE">
        <w:t xml:space="preserve">, </w:t>
      </w:r>
      <w:r w:rsidR="0041751D" w:rsidRPr="004B1ADE">
        <w:rPr>
          <w:i/>
        </w:rPr>
        <w:t>25</w:t>
      </w:r>
      <w:r w:rsidR="0041751D" w:rsidRPr="004B1ADE">
        <w:t xml:space="preserve">, 2205; (d) K. Oda, T. </w:t>
      </w:r>
      <w:proofErr w:type="spellStart"/>
      <w:r w:rsidR="0041751D" w:rsidRPr="004B1ADE">
        <w:t>Ohnuma</w:t>
      </w:r>
      <w:proofErr w:type="spellEnd"/>
      <w:r w:rsidR="0041751D" w:rsidRPr="004B1ADE">
        <w:t xml:space="preserve">, Y. Ban, </w:t>
      </w:r>
      <w:r w:rsidR="0041751D" w:rsidRPr="004B1ADE">
        <w:rPr>
          <w:i/>
        </w:rPr>
        <w:t xml:space="preserve">J. Org. Chem. </w:t>
      </w:r>
      <w:r w:rsidR="0041751D" w:rsidRPr="004B1ADE">
        <w:rPr>
          <w:b/>
        </w:rPr>
        <w:t>1984</w:t>
      </w:r>
      <w:r w:rsidR="0041751D" w:rsidRPr="004B1ADE">
        <w:t xml:space="preserve">, </w:t>
      </w:r>
      <w:r w:rsidR="0041751D" w:rsidRPr="004B1ADE">
        <w:rPr>
          <w:i/>
        </w:rPr>
        <w:t>49</w:t>
      </w:r>
      <w:r w:rsidR="0041751D" w:rsidRPr="004B1ADE">
        <w:t xml:space="preserve">, 953; (e) S. Kim, G. H. Joe, J. Y. </w:t>
      </w:r>
      <w:proofErr w:type="gramStart"/>
      <w:r w:rsidR="0041751D" w:rsidRPr="004B1ADE">
        <w:t xml:space="preserve">Do, </w:t>
      </w:r>
      <w:r w:rsidR="0041751D" w:rsidRPr="004B1ADE">
        <w:rPr>
          <w:i/>
        </w:rPr>
        <w:t xml:space="preserve">J. Am. Chem. Soc. </w:t>
      </w:r>
      <w:r w:rsidR="0041751D" w:rsidRPr="004B1ADE">
        <w:rPr>
          <w:b/>
        </w:rPr>
        <w:t>1993</w:t>
      </w:r>
      <w:r w:rsidR="0041751D" w:rsidRPr="004B1ADE">
        <w:t xml:space="preserve">, </w:t>
      </w:r>
      <w:r w:rsidR="0041751D" w:rsidRPr="004B1ADE">
        <w:rPr>
          <w:i/>
        </w:rPr>
        <w:t>115</w:t>
      </w:r>
      <w:r w:rsidR="0041751D" w:rsidRPr="004B1ADE">
        <w:t xml:space="preserve">, 3328; (f) K. </w:t>
      </w:r>
      <w:proofErr w:type="spellStart"/>
      <w:r w:rsidR="0041751D" w:rsidRPr="004B1ADE">
        <w:t>Kostova</w:t>
      </w:r>
      <w:proofErr w:type="spellEnd"/>
      <w:r w:rsidR="0041751D" w:rsidRPr="004B1ADE">
        <w:t xml:space="preserve">, M. Hesse, </w:t>
      </w:r>
      <w:proofErr w:type="spellStart"/>
      <w:r w:rsidR="0041751D" w:rsidRPr="004B1ADE">
        <w:rPr>
          <w:i/>
        </w:rPr>
        <w:t>Helv</w:t>
      </w:r>
      <w:proofErr w:type="spellEnd"/>
      <w:r w:rsidR="0041751D" w:rsidRPr="004B1ADE">
        <w:rPr>
          <w:i/>
        </w:rPr>
        <w:t>.</w:t>
      </w:r>
      <w:proofErr w:type="gramEnd"/>
      <w:r w:rsidR="0041751D" w:rsidRPr="004B1ADE">
        <w:rPr>
          <w:i/>
        </w:rPr>
        <w:t xml:space="preserve"> </w:t>
      </w:r>
      <w:proofErr w:type="spellStart"/>
      <w:proofErr w:type="gramStart"/>
      <w:r w:rsidR="0041751D" w:rsidRPr="004B1ADE">
        <w:rPr>
          <w:i/>
        </w:rPr>
        <w:t>Chim</w:t>
      </w:r>
      <w:proofErr w:type="spellEnd"/>
      <w:r w:rsidR="0041751D" w:rsidRPr="004B1ADE">
        <w:rPr>
          <w:i/>
        </w:rPr>
        <w:t>.</w:t>
      </w:r>
      <w:proofErr w:type="gramEnd"/>
      <w:r w:rsidR="0041751D" w:rsidRPr="004B1ADE">
        <w:rPr>
          <w:i/>
        </w:rPr>
        <w:t xml:space="preserve"> </w:t>
      </w:r>
      <w:proofErr w:type="spellStart"/>
      <w:r w:rsidR="0041751D" w:rsidRPr="004B1ADE">
        <w:rPr>
          <w:i/>
        </w:rPr>
        <w:t>Acta</w:t>
      </w:r>
      <w:proofErr w:type="spellEnd"/>
      <w:r w:rsidR="0041751D" w:rsidRPr="004B1ADE">
        <w:rPr>
          <w:i/>
        </w:rPr>
        <w:t xml:space="preserve"> </w:t>
      </w:r>
      <w:r w:rsidR="0041751D" w:rsidRPr="004B1ADE">
        <w:rPr>
          <w:b/>
        </w:rPr>
        <w:t>1995</w:t>
      </w:r>
      <w:r w:rsidR="0041751D" w:rsidRPr="004B1ADE">
        <w:t xml:space="preserve">, </w:t>
      </w:r>
      <w:r w:rsidR="0041751D" w:rsidRPr="004B1ADE">
        <w:rPr>
          <w:i/>
        </w:rPr>
        <w:t>78</w:t>
      </w:r>
      <w:r w:rsidR="0041751D" w:rsidRPr="004B1ADE">
        <w:t xml:space="preserve">, 440; (g) J. E. </w:t>
      </w:r>
      <w:proofErr w:type="spellStart"/>
      <w:r w:rsidR="0041751D" w:rsidRPr="004B1ADE">
        <w:t>Forsee</w:t>
      </w:r>
      <w:proofErr w:type="spellEnd"/>
      <w:r w:rsidR="0041751D" w:rsidRPr="004B1ADE">
        <w:t xml:space="preserve">, J. </w:t>
      </w:r>
      <w:proofErr w:type="spellStart"/>
      <w:r w:rsidR="0041751D" w:rsidRPr="004B1ADE">
        <w:t>Aub</w:t>
      </w:r>
      <w:r w:rsidR="0041751D" w:rsidRPr="004B1ADE">
        <w:rPr>
          <w:rFonts w:cs="Arial"/>
        </w:rPr>
        <w:t>é</w:t>
      </w:r>
      <w:proofErr w:type="spellEnd"/>
      <w:r w:rsidR="0041751D" w:rsidRPr="004B1ADE">
        <w:t xml:space="preserve">, </w:t>
      </w:r>
      <w:r w:rsidR="0041751D" w:rsidRPr="004B1ADE">
        <w:rPr>
          <w:i/>
        </w:rPr>
        <w:t xml:space="preserve">J. Org. Chem. </w:t>
      </w:r>
      <w:r w:rsidR="0041751D" w:rsidRPr="004B1ADE">
        <w:rPr>
          <w:b/>
        </w:rPr>
        <w:t>1999</w:t>
      </w:r>
      <w:r w:rsidR="0041751D" w:rsidRPr="004B1ADE">
        <w:t xml:space="preserve">, </w:t>
      </w:r>
      <w:r w:rsidR="0041751D" w:rsidRPr="004B1ADE">
        <w:rPr>
          <w:i/>
        </w:rPr>
        <w:t>64</w:t>
      </w:r>
      <w:r w:rsidR="0041751D" w:rsidRPr="004B1ADE">
        <w:t xml:space="preserve">, 4381; (h) J. A. </w:t>
      </w:r>
      <w:proofErr w:type="spellStart"/>
      <w:r w:rsidR="0041751D" w:rsidRPr="004B1ADE">
        <w:t>Heerklotz</w:t>
      </w:r>
      <w:proofErr w:type="spellEnd"/>
      <w:r w:rsidR="0041751D" w:rsidRPr="004B1ADE">
        <w:t xml:space="preserve">, C. Fu, A. Linden, M. Hesse, </w:t>
      </w:r>
      <w:proofErr w:type="spellStart"/>
      <w:r w:rsidR="00967941">
        <w:rPr>
          <w:i/>
        </w:rPr>
        <w:t>Helv</w:t>
      </w:r>
      <w:proofErr w:type="spellEnd"/>
      <w:r w:rsidR="00967941">
        <w:rPr>
          <w:i/>
        </w:rPr>
        <w:t xml:space="preserve">. </w:t>
      </w:r>
      <w:proofErr w:type="spellStart"/>
      <w:proofErr w:type="gramStart"/>
      <w:r w:rsidR="00967941">
        <w:rPr>
          <w:i/>
        </w:rPr>
        <w:t>Chim</w:t>
      </w:r>
      <w:proofErr w:type="spellEnd"/>
      <w:r w:rsidR="00967941">
        <w:rPr>
          <w:i/>
        </w:rPr>
        <w:t>.</w:t>
      </w:r>
      <w:proofErr w:type="gramEnd"/>
      <w:r w:rsidR="00967941">
        <w:rPr>
          <w:i/>
        </w:rPr>
        <w:t xml:space="preserve"> </w:t>
      </w:r>
      <w:proofErr w:type="spellStart"/>
      <w:proofErr w:type="gramStart"/>
      <w:r w:rsidR="00967941">
        <w:rPr>
          <w:i/>
        </w:rPr>
        <w:t>Acta</w:t>
      </w:r>
      <w:proofErr w:type="spellEnd"/>
      <w:r w:rsidR="00967941">
        <w:rPr>
          <w:i/>
        </w:rPr>
        <w:t>.</w:t>
      </w:r>
      <w:proofErr w:type="gramEnd"/>
      <w:r w:rsidR="0041751D" w:rsidRPr="004B1ADE">
        <w:rPr>
          <w:i/>
        </w:rPr>
        <w:t xml:space="preserve"> </w:t>
      </w:r>
      <w:r w:rsidR="0041751D" w:rsidRPr="004B1ADE">
        <w:rPr>
          <w:b/>
        </w:rPr>
        <w:t>2000</w:t>
      </w:r>
      <w:r w:rsidR="0041751D" w:rsidRPr="004B1ADE">
        <w:t xml:space="preserve">, </w:t>
      </w:r>
      <w:r w:rsidR="0041751D" w:rsidRPr="004B1ADE">
        <w:rPr>
          <w:i/>
        </w:rPr>
        <w:t>83</w:t>
      </w:r>
      <w:r w:rsidR="0041751D" w:rsidRPr="004B1ADE">
        <w:t>, 1809; (</w:t>
      </w:r>
      <w:proofErr w:type="spellStart"/>
      <w:r w:rsidR="0041751D" w:rsidRPr="004B1ADE">
        <w:t>i</w:t>
      </w:r>
      <w:proofErr w:type="spellEnd"/>
      <w:r w:rsidR="0041751D" w:rsidRPr="004B1ADE">
        <w:t xml:space="preserve">) B. Moon, S. Han, Y. Yoon, H. Kwon, </w:t>
      </w:r>
      <w:r w:rsidR="0041751D" w:rsidRPr="004B1ADE">
        <w:rPr>
          <w:i/>
        </w:rPr>
        <w:t xml:space="preserve">Org. Lett. </w:t>
      </w:r>
      <w:proofErr w:type="gramStart"/>
      <w:r w:rsidR="0041751D" w:rsidRPr="004B1ADE">
        <w:rPr>
          <w:b/>
        </w:rPr>
        <w:t>2005</w:t>
      </w:r>
      <w:r w:rsidR="0041751D" w:rsidRPr="004B1ADE">
        <w:t xml:space="preserve">, </w:t>
      </w:r>
      <w:r w:rsidR="0041751D" w:rsidRPr="004B1ADE">
        <w:rPr>
          <w:i/>
        </w:rPr>
        <w:t>7</w:t>
      </w:r>
      <w:r w:rsidR="0041751D" w:rsidRPr="004B1ADE">
        <w:t>, 1031; (j) Y.-M.</w:t>
      </w:r>
      <w:proofErr w:type="gramEnd"/>
      <w:r w:rsidR="0041751D" w:rsidRPr="004B1ADE">
        <w:t xml:space="preserve"> </w:t>
      </w:r>
      <w:proofErr w:type="spellStart"/>
      <w:proofErr w:type="gramStart"/>
      <w:r w:rsidR="0041751D" w:rsidRPr="004B1ADE">
        <w:t>Jia</w:t>
      </w:r>
      <w:proofErr w:type="spellEnd"/>
      <w:r w:rsidR="0041751D" w:rsidRPr="004B1ADE">
        <w:t>, X.-M.</w:t>
      </w:r>
      <w:proofErr w:type="gramEnd"/>
      <w:r w:rsidR="0041751D" w:rsidRPr="004B1ADE">
        <w:t xml:space="preserve"> </w:t>
      </w:r>
      <w:proofErr w:type="gramStart"/>
      <w:r w:rsidR="0041751D" w:rsidRPr="004B1ADE">
        <w:t>Liang, L. Chang, D.-Q.</w:t>
      </w:r>
      <w:proofErr w:type="gramEnd"/>
      <w:r w:rsidR="0041751D" w:rsidRPr="004B1ADE">
        <w:t xml:space="preserve">  </w:t>
      </w:r>
      <w:proofErr w:type="gramStart"/>
      <w:r w:rsidR="0041751D" w:rsidRPr="004B1ADE">
        <w:t xml:space="preserve">Wang, </w:t>
      </w:r>
      <w:r w:rsidR="0041751D" w:rsidRPr="004B1ADE">
        <w:rPr>
          <w:i/>
        </w:rPr>
        <w:t xml:space="preserve">Synthesis </w:t>
      </w:r>
      <w:r w:rsidR="0041751D" w:rsidRPr="004B1ADE">
        <w:rPr>
          <w:b/>
        </w:rPr>
        <w:t>2007</w:t>
      </w:r>
      <w:r w:rsidR="0041751D" w:rsidRPr="004B1ADE">
        <w:t>, 744.</w:t>
      </w:r>
      <w:proofErr w:type="gramEnd"/>
    </w:p>
    <w:p w:rsidR="002A361D" w:rsidRDefault="002A361D" w:rsidP="00C6496C">
      <w:pPr>
        <w:pStyle w:val="References"/>
      </w:pPr>
      <w:r>
        <w:t>[16]</w:t>
      </w:r>
      <w:r>
        <w:tab/>
      </w:r>
      <w:r w:rsidR="00E03F53" w:rsidRPr="00E03F53">
        <w:t xml:space="preserve">C. </w:t>
      </w:r>
      <w:proofErr w:type="spellStart"/>
      <w:r w:rsidR="00E03F53" w:rsidRPr="00E03F53">
        <w:t>Kitsiou</w:t>
      </w:r>
      <w:proofErr w:type="spellEnd"/>
      <w:r w:rsidR="00E03F53" w:rsidRPr="00E03F53">
        <w:t xml:space="preserve">, J. J. </w:t>
      </w:r>
      <w:proofErr w:type="spellStart"/>
      <w:r w:rsidR="00E03F53" w:rsidRPr="00E03F53">
        <w:t>Hindes</w:t>
      </w:r>
      <w:proofErr w:type="spellEnd"/>
      <w:r w:rsidR="00E03F53" w:rsidRPr="00E03F53">
        <w:t xml:space="preserve">, P. </w:t>
      </w:r>
      <w:proofErr w:type="spellStart"/>
      <w:r w:rsidR="00E03F53" w:rsidRPr="00E03F53">
        <w:t>I’Anson</w:t>
      </w:r>
      <w:proofErr w:type="spellEnd"/>
      <w:r w:rsidR="00E03F53" w:rsidRPr="00E03F53">
        <w:t xml:space="preserve">, P. Jackson, T. C. Wilson, E. K. Daly, H. R. </w:t>
      </w:r>
      <w:proofErr w:type="spellStart"/>
      <w:r w:rsidR="00E03F53" w:rsidRPr="00E03F53">
        <w:t>Felstead</w:t>
      </w:r>
      <w:proofErr w:type="spellEnd"/>
      <w:r w:rsidR="00E03F53" w:rsidRPr="00E03F53">
        <w:t xml:space="preserve">, P. </w:t>
      </w:r>
      <w:proofErr w:type="spellStart"/>
      <w:r w:rsidR="00E03F53" w:rsidRPr="00E03F53">
        <w:t>Hearnshaw</w:t>
      </w:r>
      <w:proofErr w:type="spellEnd"/>
      <w:r w:rsidR="00E03F53" w:rsidRPr="00E03F53">
        <w:t xml:space="preserve">, W. P. Unsworth, </w:t>
      </w:r>
      <w:proofErr w:type="spellStart"/>
      <w:r w:rsidR="00E03F53" w:rsidRPr="00E03F53">
        <w:rPr>
          <w:i/>
        </w:rPr>
        <w:t>Angew</w:t>
      </w:r>
      <w:proofErr w:type="spellEnd"/>
      <w:r w:rsidR="00E03F53" w:rsidRPr="00E03F53">
        <w:rPr>
          <w:i/>
        </w:rPr>
        <w:t xml:space="preserve">. </w:t>
      </w:r>
      <w:proofErr w:type="gramStart"/>
      <w:r w:rsidR="00E03F53" w:rsidRPr="00E03F53">
        <w:rPr>
          <w:i/>
        </w:rPr>
        <w:t>Chem. Int. Ed</w:t>
      </w:r>
      <w:r w:rsidR="00E03F53" w:rsidRPr="00E03F53">
        <w:t xml:space="preserve">. </w:t>
      </w:r>
      <w:r w:rsidR="00E03F53" w:rsidRPr="00E03F53">
        <w:rPr>
          <w:b/>
        </w:rPr>
        <w:t>2015</w:t>
      </w:r>
      <w:r w:rsidR="00E03F53" w:rsidRPr="00E03F53">
        <w:t xml:space="preserve">, </w:t>
      </w:r>
      <w:r w:rsidR="00E03F53" w:rsidRPr="00E03F53">
        <w:rPr>
          <w:i/>
        </w:rPr>
        <w:t>54</w:t>
      </w:r>
      <w:r w:rsidR="00E03F53" w:rsidRPr="00E03F53">
        <w:t>, 15794.</w:t>
      </w:r>
      <w:proofErr w:type="gramEnd"/>
    </w:p>
    <w:p w:rsidR="0079192C" w:rsidRDefault="0079192C" w:rsidP="006E6C7A">
      <w:pPr>
        <w:pStyle w:val="References"/>
      </w:pPr>
      <w:r>
        <w:t>[17]</w:t>
      </w:r>
      <w:r>
        <w:tab/>
      </w:r>
      <w:r w:rsidR="00710B1E">
        <w:t xml:space="preserve">I. </w:t>
      </w:r>
      <w:proofErr w:type="spellStart"/>
      <w:r w:rsidR="00710B1E">
        <w:t>Colomer</w:t>
      </w:r>
      <w:proofErr w:type="spellEnd"/>
      <w:r w:rsidR="00710B1E">
        <w:t xml:space="preserve">, C. J. </w:t>
      </w:r>
      <w:proofErr w:type="spellStart"/>
      <w:r w:rsidR="00710B1E">
        <w:t>Empson</w:t>
      </w:r>
      <w:proofErr w:type="spellEnd"/>
      <w:r w:rsidR="00710B1E">
        <w:t xml:space="preserve">, P. Craven, Z. Owen, R. G. </w:t>
      </w:r>
      <w:proofErr w:type="spellStart"/>
      <w:r w:rsidR="00710B1E">
        <w:t>Dovestone</w:t>
      </w:r>
      <w:proofErr w:type="spellEnd"/>
      <w:r w:rsidR="00710B1E">
        <w:t xml:space="preserve">, I. </w:t>
      </w:r>
      <w:proofErr w:type="spellStart"/>
      <w:r w:rsidR="00710B1E">
        <w:t>Churcher</w:t>
      </w:r>
      <w:proofErr w:type="spellEnd"/>
      <w:r w:rsidR="00710B1E">
        <w:t xml:space="preserve">, S. P. Marsden, A. Nelson </w:t>
      </w:r>
      <w:r w:rsidR="00710B1E">
        <w:rPr>
          <w:i/>
        </w:rPr>
        <w:t xml:space="preserve">Chem. </w:t>
      </w:r>
      <w:proofErr w:type="spellStart"/>
      <w:r w:rsidR="00710B1E">
        <w:rPr>
          <w:i/>
        </w:rPr>
        <w:t>Commun</w:t>
      </w:r>
      <w:proofErr w:type="spellEnd"/>
      <w:r w:rsidR="00710B1E">
        <w:rPr>
          <w:i/>
        </w:rPr>
        <w:t xml:space="preserve">. </w:t>
      </w:r>
      <w:proofErr w:type="gramStart"/>
      <w:r w:rsidR="00710B1E">
        <w:rPr>
          <w:b/>
        </w:rPr>
        <w:t>2016</w:t>
      </w:r>
      <w:r w:rsidR="00710B1E">
        <w:t xml:space="preserve">, </w:t>
      </w:r>
      <w:r w:rsidR="00710B1E">
        <w:rPr>
          <w:i/>
        </w:rPr>
        <w:t>52</w:t>
      </w:r>
      <w:r w:rsidR="00710B1E">
        <w:t>, 7209.</w:t>
      </w:r>
      <w:proofErr w:type="gramEnd"/>
      <w:r w:rsidR="006E6C7A">
        <w:t xml:space="preserve"> To access LLAMA online, see: </w:t>
      </w:r>
      <w:r w:rsidR="006E6C7A" w:rsidRPr="00031F18">
        <w:t>https://llama.leeds.ac.uk</w:t>
      </w:r>
    </w:p>
    <w:p w:rsidR="00A72DBB" w:rsidRDefault="002A361D" w:rsidP="00C6496C">
      <w:pPr>
        <w:pStyle w:val="References"/>
      </w:pPr>
      <w:r>
        <w:t>[1</w:t>
      </w:r>
      <w:r w:rsidR="0079192C">
        <w:t>8</w:t>
      </w:r>
      <w:r>
        <w:t>]</w:t>
      </w:r>
      <w:r>
        <w:tab/>
      </w:r>
      <w:r w:rsidR="006E6C7A">
        <w:t xml:space="preserve">For information on lead-oriented synthesis, see: </w:t>
      </w:r>
      <w:r w:rsidR="00BB29B6">
        <w:t xml:space="preserve">(a) T. James, P. MacLellan, G. M. </w:t>
      </w:r>
      <w:proofErr w:type="spellStart"/>
      <w:r w:rsidR="00BB29B6">
        <w:t>Burslem</w:t>
      </w:r>
      <w:proofErr w:type="spellEnd"/>
      <w:r w:rsidR="00BB29B6">
        <w:t xml:space="preserve">, I. Simpson, J. A. Grant, S. </w:t>
      </w:r>
      <w:proofErr w:type="spellStart"/>
      <w:r w:rsidR="00BB29B6">
        <w:t>Warriner</w:t>
      </w:r>
      <w:proofErr w:type="spellEnd"/>
      <w:r w:rsidR="00BB29B6">
        <w:t xml:space="preserve">, V. </w:t>
      </w:r>
      <w:proofErr w:type="spellStart"/>
      <w:r w:rsidR="00BB29B6">
        <w:t>Sridharan</w:t>
      </w:r>
      <w:proofErr w:type="spellEnd"/>
      <w:r w:rsidR="00BB29B6">
        <w:t xml:space="preserve">, A. Nelson, </w:t>
      </w:r>
      <w:proofErr w:type="gramStart"/>
      <w:r w:rsidR="00BB29B6">
        <w:rPr>
          <w:i/>
        </w:rPr>
        <w:t>Org</w:t>
      </w:r>
      <w:proofErr w:type="gramEnd"/>
      <w:r w:rsidR="00BB29B6">
        <w:rPr>
          <w:i/>
        </w:rPr>
        <w:t xml:space="preserve">. </w:t>
      </w:r>
      <w:proofErr w:type="spellStart"/>
      <w:r w:rsidR="00BB29B6">
        <w:rPr>
          <w:i/>
        </w:rPr>
        <w:t>Biomol</w:t>
      </w:r>
      <w:proofErr w:type="spellEnd"/>
      <w:r w:rsidR="00BB29B6">
        <w:rPr>
          <w:i/>
        </w:rPr>
        <w:t xml:space="preserve">. Chem. </w:t>
      </w:r>
      <w:r w:rsidR="00BB29B6">
        <w:rPr>
          <w:b/>
        </w:rPr>
        <w:t>2014</w:t>
      </w:r>
      <w:r w:rsidR="00BB29B6">
        <w:t xml:space="preserve">, </w:t>
      </w:r>
      <w:r w:rsidR="00BB29B6">
        <w:rPr>
          <w:i/>
        </w:rPr>
        <w:t>12</w:t>
      </w:r>
      <w:r w:rsidR="00BB29B6">
        <w:t xml:space="preserve">, 2584; (b) D. J. Foley, R. G. </w:t>
      </w:r>
      <w:proofErr w:type="spellStart"/>
      <w:r w:rsidR="00BB29B6">
        <w:t>Dovestone</w:t>
      </w:r>
      <w:proofErr w:type="spellEnd"/>
      <w:r w:rsidR="00BB29B6">
        <w:t xml:space="preserve">, I. </w:t>
      </w:r>
      <w:proofErr w:type="spellStart"/>
      <w:r w:rsidR="00BB29B6">
        <w:t>Churcher</w:t>
      </w:r>
      <w:proofErr w:type="spellEnd"/>
      <w:r w:rsidR="00BB29B6">
        <w:t xml:space="preserve">, A. Nelson, S. P. Marsden, </w:t>
      </w:r>
      <w:r w:rsidR="00BB29B6">
        <w:rPr>
          <w:i/>
        </w:rPr>
        <w:t xml:space="preserve">Chem. </w:t>
      </w:r>
      <w:proofErr w:type="spellStart"/>
      <w:r w:rsidR="00BB29B6">
        <w:rPr>
          <w:i/>
        </w:rPr>
        <w:t>Commun</w:t>
      </w:r>
      <w:proofErr w:type="spellEnd"/>
      <w:r w:rsidR="00BB29B6">
        <w:rPr>
          <w:i/>
        </w:rPr>
        <w:t>.</w:t>
      </w:r>
      <w:r w:rsidR="00BB29B6">
        <w:t xml:space="preserve"> </w:t>
      </w:r>
      <w:r w:rsidR="00BB29B6">
        <w:rPr>
          <w:b/>
        </w:rPr>
        <w:t>2015</w:t>
      </w:r>
      <w:r w:rsidR="00BB29B6">
        <w:t xml:space="preserve">, </w:t>
      </w:r>
      <w:r w:rsidR="00BB29B6">
        <w:rPr>
          <w:i/>
        </w:rPr>
        <w:t>51</w:t>
      </w:r>
      <w:r w:rsidR="00BB29B6">
        <w:t xml:space="preserve">, 11174; </w:t>
      </w:r>
      <w:r w:rsidR="006E6C7A">
        <w:t>(</w:t>
      </w:r>
      <w:r w:rsidR="00BB29B6">
        <w:t>c</w:t>
      </w:r>
      <w:r w:rsidR="006E6C7A">
        <w:t xml:space="preserve">) R. G. </w:t>
      </w:r>
      <w:proofErr w:type="spellStart"/>
      <w:r w:rsidR="006E6C7A">
        <w:t>Dovestone</w:t>
      </w:r>
      <w:proofErr w:type="spellEnd"/>
      <w:r w:rsidR="006E6C7A">
        <w:t xml:space="preserve">, P. </w:t>
      </w:r>
      <w:proofErr w:type="spellStart"/>
      <w:r w:rsidR="006E6C7A">
        <w:t>Tosatti</w:t>
      </w:r>
      <w:proofErr w:type="spellEnd"/>
      <w:r w:rsidR="006E6C7A">
        <w:t>, M. Dow, D. J. Foley, H. Y. Li</w:t>
      </w:r>
      <w:r w:rsidR="00D12EE7">
        <w:t xml:space="preserve">, A. J. Campbell, D. House, I. </w:t>
      </w:r>
      <w:proofErr w:type="spellStart"/>
      <w:r w:rsidR="00D12EE7">
        <w:t>Churcher</w:t>
      </w:r>
      <w:proofErr w:type="spellEnd"/>
      <w:r w:rsidR="00D12EE7">
        <w:t xml:space="preserve">, S. P. Marsden, A. Nelson, </w:t>
      </w:r>
      <w:r w:rsidR="00D12EE7">
        <w:rPr>
          <w:i/>
        </w:rPr>
        <w:t xml:space="preserve">Org. </w:t>
      </w:r>
      <w:proofErr w:type="spellStart"/>
      <w:r w:rsidR="00D12EE7">
        <w:rPr>
          <w:i/>
        </w:rPr>
        <w:t>Biomol</w:t>
      </w:r>
      <w:proofErr w:type="spellEnd"/>
      <w:r w:rsidR="00D12EE7">
        <w:rPr>
          <w:i/>
        </w:rPr>
        <w:t xml:space="preserve">. </w:t>
      </w:r>
      <w:proofErr w:type="gramStart"/>
      <w:r w:rsidR="00D12EE7">
        <w:rPr>
          <w:i/>
        </w:rPr>
        <w:t xml:space="preserve">Chem. </w:t>
      </w:r>
      <w:r w:rsidR="00D12EE7">
        <w:rPr>
          <w:b/>
        </w:rPr>
        <w:t>2015</w:t>
      </w:r>
      <w:r w:rsidR="00D12EE7">
        <w:t xml:space="preserve">, </w:t>
      </w:r>
      <w:r w:rsidR="00D12EE7">
        <w:rPr>
          <w:i/>
        </w:rPr>
        <w:t>13</w:t>
      </w:r>
      <w:r w:rsidR="00BB29B6">
        <w:t>, 859.</w:t>
      </w:r>
      <w:proofErr w:type="gramEnd"/>
    </w:p>
    <w:p w:rsidR="0054564C" w:rsidRDefault="0054564C" w:rsidP="00C6496C">
      <w:pPr>
        <w:pStyle w:val="References"/>
      </w:pPr>
      <w:r>
        <w:t>[19]</w:t>
      </w:r>
      <w:r>
        <w:tab/>
        <w:t xml:space="preserve">In Schemes 2 and 3, compounds </w:t>
      </w:r>
      <w:r>
        <w:rPr>
          <w:b/>
        </w:rPr>
        <w:t>6a–</w:t>
      </w:r>
      <w:proofErr w:type="spellStart"/>
      <w:r>
        <w:rPr>
          <w:b/>
        </w:rPr>
        <w:t>zd</w:t>
      </w:r>
      <w:proofErr w:type="spellEnd"/>
      <w:r>
        <w:rPr>
          <w:b/>
        </w:rPr>
        <w:t xml:space="preserve"> </w:t>
      </w:r>
      <w:r>
        <w:t xml:space="preserve">are depicted as single tautomers and rotamers, but note that in solution </w:t>
      </w:r>
      <w:r w:rsidR="002C5F77">
        <w:t xml:space="preserve">in </w:t>
      </w:r>
      <w:r>
        <w:t>CDCl</w:t>
      </w:r>
      <w:r w:rsidRPr="0054564C">
        <w:rPr>
          <w:vertAlign w:val="subscript"/>
        </w:rPr>
        <w:t>3</w:t>
      </w:r>
      <w:r>
        <w:t xml:space="preserve">, some of these products exist as </w:t>
      </w:r>
      <w:r w:rsidR="00802809">
        <w:t xml:space="preserve">concentration dependent </w:t>
      </w:r>
      <w:r>
        <w:t>equilibrating mixtures of tautomers (keto/enol), rotamers and</w:t>
      </w:r>
      <w:r w:rsidR="002C5F77">
        <w:t>/or</w:t>
      </w:r>
      <w:r>
        <w:t xml:space="preserve"> diastereoisomers. For specific details </w:t>
      </w:r>
      <w:r w:rsidR="002C5F77">
        <w:t>for</w:t>
      </w:r>
      <w:r>
        <w:t xml:space="preserve"> each compound, see the Supporting Information.</w:t>
      </w:r>
    </w:p>
    <w:p w:rsidR="004F29B2" w:rsidRPr="004F29B2" w:rsidRDefault="004F29B2" w:rsidP="00C6496C">
      <w:pPr>
        <w:pStyle w:val="References"/>
      </w:pPr>
      <w:r>
        <w:t>[20]</w:t>
      </w:r>
      <w:r>
        <w:tab/>
        <w:t xml:space="preserve">A tentative explanation for the greater propensity of this substrate to form an imine rather than undergo ring-expansion is that the relatively </w:t>
      </w:r>
      <w:r>
        <w:lastRenderedPageBreak/>
        <w:t xml:space="preserve">bulky </w:t>
      </w:r>
      <w:proofErr w:type="spellStart"/>
      <w:r>
        <w:rPr>
          <w:i/>
        </w:rPr>
        <w:t>iso</w:t>
      </w:r>
      <w:proofErr w:type="spellEnd"/>
      <w:r>
        <w:t xml:space="preserve">-butyl group causes the cyclised intermediate to adopt a conformation in which the required fragmentation process is </w:t>
      </w:r>
      <w:r w:rsidR="00F76D1B">
        <w:t>less favourable</w:t>
      </w:r>
      <w:r>
        <w:t>.</w:t>
      </w:r>
    </w:p>
    <w:p w:rsidR="00485359" w:rsidRPr="0046659F" w:rsidRDefault="00485359" w:rsidP="00C6496C">
      <w:pPr>
        <w:pStyle w:val="References"/>
      </w:pPr>
      <w:r>
        <w:t>[</w:t>
      </w:r>
      <w:r w:rsidR="0054564C">
        <w:t>2</w:t>
      </w:r>
      <w:r w:rsidR="004F29B2">
        <w:t>1</w:t>
      </w:r>
      <w:r>
        <w:t>]</w:t>
      </w:r>
      <w:r>
        <w:tab/>
      </w:r>
      <w:r w:rsidRPr="00485359">
        <w:t xml:space="preserve">Interestingly, in the case of the formation of piperidine adduct </w:t>
      </w:r>
      <w:r w:rsidRPr="00485359">
        <w:rPr>
          <w:b/>
        </w:rPr>
        <w:t>8</w:t>
      </w:r>
      <w:r w:rsidRPr="00485359">
        <w:t xml:space="preserve">, this side reaction could be viewed as an opportunity to introduce additional functionality; in future work it is planned to examine whether other amines can operate similarly to furnish ring-expanded enamines of the form </w:t>
      </w:r>
      <w:r w:rsidRPr="00485359">
        <w:rPr>
          <w:b/>
        </w:rPr>
        <w:t>8</w:t>
      </w:r>
      <w:r w:rsidRPr="00485359">
        <w:t xml:space="preserve"> in one-pot.</w:t>
      </w:r>
      <w:r w:rsidR="00880504">
        <w:t xml:space="preserve"> We speculate that the reason side product </w:t>
      </w:r>
      <w:r w:rsidR="00880504">
        <w:rPr>
          <w:b/>
        </w:rPr>
        <w:t xml:space="preserve">8 </w:t>
      </w:r>
      <w:r w:rsidR="00880504">
        <w:t>is formed in this case</w:t>
      </w:r>
      <w:r w:rsidR="00296D57">
        <w:t>,</w:t>
      </w:r>
      <w:r w:rsidR="00880504">
        <w:t xml:space="preserve"> but not </w:t>
      </w:r>
      <w:r w:rsidR="00296D57">
        <w:t xml:space="preserve">in most </w:t>
      </w:r>
      <w:r w:rsidR="00880504">
        <w:t>others, may be a consequence of it containing a basic nitrogen group</w:t>
      </w:r>
      <w:r w:rsidR="0046659F">
        <w:t>; t</w:t>
      </w:r>
      <w:r w:rsidR="00880504">
        <w:t xml:space="preserve">his could have introduced a small amount of </w:t>
      </w:r>
      <w:proofErr w:type="spellStart"/>
      <w:r w:rsidR="00880504">
        <w:t>HCl</w:t>
      </w:r>
      <w:proofErr w:type="spellEnd"/>
      <w:r w:rsidR="00880504">
        <w:t xml:space="preserve"> (used in the work-up</w:t>
      </w:r>
      <w:r w:rsidR="00296D57">
        <w:t xml:space="preserve"> of the acylation step</w:t>
      </w:r>
      <w:r w:rsidR="00880504">
        <w:t xml:space="preserve">) into the </w:t>
      </w:r>
      <w:r w:rsidR="00F76D1B">
        <w:t xml:space="preserve">ring expansion </w:t>
      </w:r>
      <w:r w:rsidR="00880504">
        <w:t>reaction, which in turn might catalyse imine condensation.</w:t>
      </w:r>
      <w:r w:rsidR="0046659F">
        <w:t xml:space="preserve"> To the best of our knowledge, we have never observed any instances of piperidine condensation taking place </w:t>
      </w:r>
      <w:r w:rsidR="0046659F" w:rsidRPr="0046659F">
        <w:rPr>
          <w:i/>
        </w:rPr>
        <w:t>before</w:t>
      </w:r>
      <w:r w:rsidR="0046659F">
        <w:rPr>
          <w:i/>
        </w:rPr>
        <w:t xml:space="preserve"> </w:t>
      </w:r>
      <w:r w:rsidR="0046659F">
        <w:t xml:space="preserve">ring expansion, suggesting that the </w:t>
      </w:r>
      <w:proofErr w:type="spellStart"/>
      <w:r w:rsidR="0046659F">
        <w:t>Fmoc</w:t>
      </w:r>
      <w:proofErr w:type="spellEnd"/>
      <w:r w:rsidR="0046659F">
        <w:t xml:space="preserve"> cleavage and ring expansion steps are </w:t>
      </w:r>
      <w:r w:rsidR="00554F92">
        <w:t xml:space="preserve">significantly </w:t>
      </w:r>
      <w:r w:rsidR="0046659F">
        <w:t xml:space="preserve">faster than condensation. </w:t>
      </w:r>
    </w:p>
    <w:p w:rsidR="004A2E6B" w:rsidRDefault="004A2E6B" w:rsidP="00C6496C">
      <w:pPr>
        <w:pStyle w:val="References"/>
      </w:pPr>
      <w:r>
        <w:t>[</w:t>
      </w:r>
      <w:r w:rsidR="00485359">
        <w:t>2</w:t>
      </w:r>
      <w:r w:rsidR="004F29B2">
        <w:t>2</w:t>
      </w:r>
      <w:r>
        <w:t>]</w:t>
      </w:r>
      <w:r>
        <w:tab/>
      </w:r>
      <w:r w:rsidRPr="00297481">
        <w:t>For general 3D space considerations, see:</w:t>
      </w:r>
      <w:r w:rsidR="00297481" w:rsidRPr="00297481">
        <w:t xml:space="preserve"> </w:t>
      </w:r>
      <w:r w:rsidR="00297481" w:rsidRPr="005A165D">
        <w:rPr>
          <w:noProof/>
        </w:rPr>
        <w:t>(</w:t>
      </w:r>
      <w:r w:rsidR="002D6101">
        <w:rPr>
          <w:noProof/>
        </w:rPr>
        <w:t>a</w:t>
      </w:r>
      <w:r w:rsidR="00297481" w:rsidRPr="005A165D">
        <w:rPr>
          <w:noProof/>
        </w:rPr>
        <w:t xml:space="preserve">) </w:t>
      </w:r>
      <w:r w:rsidR="002D6101">
        <w:rPr>
          <w:noProof/>
        </w:rPr>
        <w:t xml:space="preserve">A. W. </w:t>
      </w:r>
      <w:r w:rsidR="00297481" w:rsidRPr="005A165D">
        <w:rPr>
          <w:noProof/>
        </w:rPr>
        <w:t xml:space="preserve">Hung, </w:t>
      </w:r>
      <w:r w:rsidR="002D6101">
        <w:rPr>
          <w:noProof/>
        </w:rPr>
        <w:t>A.</w:t>
      </w:r>
      <w:r w:rsidR="00297481" w:rsidRPr="005A165D">
        <w:rPr>
          <w:noProof/>
        </w:rPr>
        <w:t xml:space="preserve"> Ramek, </w:t>
      </w:r>
      <w:r w:rsidR="002D6101">
        <w:rPr>
          <w:noProof/>
        </w:rPr>
        <w:t xml:space="preserve">Y. </w:t>
      </w:r>
      <w:r w:rsidR="00297481" w:rsidRPr="005A165D">
        <w:rPr>
          <w:noProof/>
        </w:rPr>
        <w:t xml:space="preserve">Wang, </w:t>
      </w:r>
      <w:r w:rsidR="002D6101">
        <w:rPr>
          <w:noProof/>
        </w:rPr>
        <w:t xml:space="preserve">T. </w:t>
      </w:r>
      <w:r w:rsidR="00297481" w:rsidRPr="005A165D">
        <w:rPr>
          <w:noProof/>
        </w:rPr>
        <w:t xml:space="preserve">Kaya, </w:t>
      </w:r>
      <w:r w:rsidR="002D6101">
        <w:rPr>
          <w:noProof/>
        </w:rPr>
        <w:t>J. A.</w:t>
      </w:r>
      <w:r w:rsidR="00297481" w:rsidRPr="005A165D">
        <w:rPr>
          <w:noProof/>
        </w:rPr>
        <w:t xml:space="preserve"> Wilson, </w:t>
      </w:r>
      <w:r w:rsidR="002D6101">
        <w:rPr>
          <w:noProof/>
        </w:rPr>
        <w:t xml:space="preserve">P. A. </w:t>
      </w:r>
      <w:r w:rsidR="00297481" w:rsidRPr="005A165D">
        <w:rPr>
          <w:noProof/>
        </w:rPr>
        <w:t xml:space="preserve">Clemons, </w:t>
      </w:r>
      <w:r w:rsidR="002D6101">
        <w:rPr>
          <w:noProof/>
        </w:rPr>
        <w:t>D. W.</w:t>
      </w:r>
      <w:r w:rsidR="00297481" w:rsidRPr="005A165D">
        <w:rPr>
          <w:noProof/>
        </w:rPr>
        <w:t xml:space="preserve"> Young, </w:t>
      </w:r>
      <w:r w:rsidR="00297481" w:rsidRPr="005A165D">
        <w:rPr>
          <w:i/>
          <w:iCs/>
          <w:noProof/>
        </w:rPr>
        <w:t>Proc. Natl. Acad. Sci. U. S. A.</w:t>
      </w:r>
      <w:r w:rsidR="00297481" w:rsidRPr="005A165D">
        <w:rPr>
          <w:noProof/>
        </w:rPr>
        <w:t xml:space="preserve"> </w:t>
      </w:r>
      <w:r w:rsidR="00297481" w:rsidRPr="005A165D">
        <w:rPr>
          <w:b/>
          <w:bCs/>
          <w:noProof/>
        </w:rPr>
        <w:t>2011</w:t>
      </w:r>
      <w:r w:rsidR="00297481" w:rsidRPr="005A165D">
        <w:rPr>
          <w:noProof/>
        </w:rPr>
        <w:t xml:space="preserve">, </w:t>
      </w:r>
      <w:r w:rsidR="00297481" w:rsidRPr="005A165D">
        <w:rPr>
          <w:i/>
          <w:iCs/>
          <w:noProof/>
        </w:rPr>
        <w:t>108</w:t>
      </w:r>
      <w:r w:rsidR="00297481" w:rsidRPr="005A165D">
        <w:rPr>
          <w:noProof/>
        </w:rPr>
        <w:t>, 6799;</w:t>
      </w:r>
      <w:r w:rsidR="002D6101">
        <w:rPr>
          <w:noProof/>
        </w:rPr>
        <w:t xml:space="preserve"> </w:t>
      </w:r>
      <w:r w:rsidR="002D6101" w:rsidRPr="005A165D">
        <w:t>(</w:t>
      </w:r>
      <w:r w:rsidR="002D6101">
        <w:t>b</w:t>
      </w:r>
      <w:r w:rsidR="002D6101" w:rsidRPr="005A165D">
        <w:t xml:space="preserve">) A. D. Morley, A. Pugliese, K. </w:t>
      </w:r>
      <w:proofErr w:type="spellStart"/>
      <w:r w:rsidR="002D6101" w:rsidRPr="005A165D">
        <w:t>Birchall</w:t>
      </w:r>
      <w:proofErr w:type="spellEnd"/>
      <w:r w:rsidR="002D6101" w:rsidRPr="005A165D">
        <w:t xml:space="preserve">, J. Bower, P. Brennan, N. Brown, T. Chapman, M. Drysdale, I. H. Gilbert, S. </w:t>
      </w:r>
      <w:proofErr w:type="spellStart"/>
      <w:r w:rsidR="002D6101" w:rsidRPr="005A165D">
        <w:t>Hoelder</w:t>
      </w:r>
      <w:proofErr w:type="spellEnd"/>
      <w:r w:rsidR="002D6101" w:rsidRPr="005A165D">
        <w:t xml:space="preserve">, A. Jordan, S. V. Ley, A. Merritt, M. E. Swarbrick, P. G. Wyatt, </w:t>
      </w:r>
      <w:r w:rsidR="002D6101" w:rsidRPr="005A165D">
        <w:rPr>
          <w:i/>
        </w:rPr>
        <w:t xml:space="preserve">Drug </w:t>
      </w:r>
      <w:proofErr w:type="spellStart"/>
      <w:r w:rsidR="002D6101" w:rsidRPr="005A165D">
        <w:rPr>
          <w:i/>
        </w:rPr>
        <w:t>Discov</w:t>
      </w:r>
      <w:proofErr w:type="spellEnd"/>
      <w:r w:rsidR="002D6101" w:rsidRPr="005A165D">
        <w:rPr>
          <w:i/>
        </w:rPr>
        <w:t xml:space="preserve">. </w:t>
      </w:r>
      <w:proofErr w:type="gramStart"/>
      <w:r w:rsidR="002D6101" w:rsidRPr="005A165D">
        <w:rPr>
          <w:i/>
        </w:rPr>
        <w:t>Today</w:t>
      </w:r>
      <w:r w:rsidR="002D6101" w:rsidRPr="005A165D">
        <w:t xml:space="preserve"> </w:t>
      </w:r>
      <w:r w:rsidR="002D6101" w:rsidRPr="005A165D">
        <w:rPr>
          <w:b/>
        </w:rPr>
        <w:t>2013</w:t>
      </w:r>
      <w:r w:rsidR="002D6101" w:rsidRPr="005A165D">
        <w:t xml:space="preserve">, </w:t>
      </w:r>
      <w:r w:rsidR="002D6101" w:rsidRPr="005A165D">
        <w:rPr>
          <w:i/>
        </w:rPr>
        <w:t>18</w:t>
      </w:r>
      <w:r w:rsidR="002D6101" w:rsidRPr="005A165D">
        <w:t xml:space="preserve">, 1221; </w:t>
      </w:r>
      <w:r w:rsidR="002D6101" w:rsidRPr="00297481">
        <w:t>(</w:t>
      </w:r>
      <w:r w:rsidR="002D6101">
        <w:t>c</w:t>
      </w:r>
      <w:r w:rsidR="002D6101" w:rsidRPr="00297481">
        <w:t xml:space="preserve">) </w:t>
      </w:r>
      <w:r w:rsidR="007C374D">
        <w:t xml:space="preserve">E. M. </w:t>
      </w:r>
      <w:r w:rsidR="002D6101" w:rsidRPr="00297481">
        <w:rPr>
          <w:noProof/>
        </w:rPr>
        <w:t>Carr</w:t>
      </w:r>
      <w:r w:rsidR="002D6101" w:rsidRPr="005A165D">
        <w:rPr>
          <w:noProof/>
        </w:rPr>
        <w:t xml:space="preserve">eira, </w:t>
      </w:r>
      <w:r w:rsidR="007C374D">
        <w:rPr>
          <w:noProof/>
        </w:rPr>
        <w:t>T. C.</w:t>
      </w:r>
      <w:r w:rsidR="002D6101" w:rsidRPr="005A165D">
        <w:rPr>
          <w:noProof/>
        </w:rPr>
        <w:t xml:space="preserve"> Fessard, </w:t>
      </w:r>
      <w:r w:rsidR="002D6101" w:rsidRPr="005A165D">
        <w:rPr>
          <w:i/>
          <w:iCs/>
          <w:noProof/>
        </w:rPr>
        <w:t>Chem. Rev.</w:t>
      </w:r>
      <w:r w:rsidR="002D6101" w:rsidRPr="005A165D">
        <w:rPr>
          <w:noProof/>
        </w:rPr>
        <w:t xml:space="preserve"> </w:t>
      </w:r>
      <w:r w:rsidR="002D6101" w:rsidRPr="005A165D">
        <w:rPr>
          <w:b/>
          <w:bCs/>
          <w:noProof/>
        </w:rPr>
        <w:t>2014</w:t>
      </w:r>
      <w:r w:rsidR="002D6101" w:rsidRPr="005A165D">
        <w:rPr>
          <w:noProof/>
        </w:rPr>
        <w:t xml:space="preserve">, </w:t>
      </w:r>
      <w:r w:rsidR="002D6101" w:rsidRPr="005A165D">
        <w:rPr>
          <w:i/>
          <w:iCs/>
          <w:noProof/>
        </w:rPr>
        <w:t>114</w:t>
      </w:r>
      <w:r w:rsidR="002D6101">
        <w:rPr>
          <w:noProof/>
        </w:rPr>
        <w:t>, 8257</w:t>
      </w:r>
      <w:r w:rsidR="0060010F">
        <w:rPr>
          <w:noProof/>
        </w:rPr>
        <w:t>.</w:t>
      </w:r>
      <w:proofErr w:type="gramEnd"/>
    </w:p>
    <w:p w:rsidR="004A2E6B" w:rsidRPr="002D6101" w:rsidRDefault="004A2E6B" w:rsidP="00C6496C">
      <w:pPr>
        <w:pStyle w:val="References"/>
      </w:pPr>
      <w:r>
        <w:t>[2</w:t>
      </w:r>
      <w:r w:rsidR="004F29B2">
        <w:t>3</w:t>
      </w:r>
      <w:r>
        <w:t>]</w:t>
      </w:r>
      <w:r>
        <w:tab/>
      </w:r>
      <w:r w:rsidR="002D6101" w:rsidRPr="005A165D">
        <w:t>W. H. B.</w:t>
      </w:r>
      <w:r w:rsidR="002D6101">
        <w:t xml:space="preserve"> </w:t>
      </w:r>
      <w:r w:rsidR="002D6101" w:rsidRPr="005A165D">
        <w:t xml:space="preserve">Sauer, </w:t>
      </w:r>
      <w:r w:rsidR="002D6101">
        <w:t>M. K.</w:t>
      </w:r>
      <w:r w:rsidR="002D6101" w:rsidRPr="005A165D">
        <w:t xml:space="preserve"> Schwarz, </w:t>
      </w:r>
      <w:r w:rsidR="002D6101" w:rsidRPr="005A165D">
        <w:rPr>
          <w:i/>
        </w:rPr>
        <w:t xml:space="preserve">J. Chem. Inf. </w:t>
      </w:r>
      <w:proofErr w:type="spellStart"/>
      <w:r w:rsidR="002D6101" w:rsidRPr="005A165D">
        <w:rPr>
          <w:i/>
        </w:rPr>
        <w:t>Comput</w:t>
      </w:r>
      <w:proofErr w:type="spellEnd"/>
      <w:r w:rsidR="002D6101" w:rsidRPr="005A165D">
        <w:rPr>
          <w:i/>
        </w:rPr>
        <w:t xml:space="preserve">. </w:t>
      </w:r>
      <w:proofErr w:type="gramStart"/>
      <w:r w:rsidR="002D6101" w:rsidRPr="005A165D">
        <w:rPr>
          <w:i/>
        </w:rPr>
        <w:t>Sci</w:t>
      </w:r>
      <w:r w:rsidR="002D6101" w:rsidRPr="005A165D">
        <w:t xml:space="preserve">. </w:t>
      </w:r>
      <w:r w:rsidR="002D6101" w:rsidRPr="005A165D">
        <w:rPr>
          <w:b/>
        </w:rPr>
        <w:t>2003</w:t>
      </w:r>
      <w:r w:rsidR="002D6101" w:rsidRPr="005A165D">
        <w:t xml:space="preserve">, </w:t>
      </w:r>
      <w:r w:rsidR="002D6101" w:rsidRPr="005A165D">
        <w:rPr>
          <w:i/>
        </w:rPr>
        <w:t>43</w:t>
      </w:r>
      <w:r w:rsidR="002D6101" w:rsidRPr="005A165D">
        <w:t xml:space="preserve">, </w:t>
      </w:r>
      <w:r w:rsidR="002D6101" w:rsidRPr="002D6101">
        <w:t>987.</w:t>
      </w:r>
      <w:proofErr w:type="gramEnd"/>
    </w:p>
    <w:p w:rsidR="00847232" w:rsidRDefault="004A2E6B" w:rsidP="00C6496C">
      <w:pPr>
        <w:pStyle w:val="References"/>
      </w:pPr>
      <w:r w:rsidRPr="002D6101">
        <w:t>[2</w:t>
      </w:r>
      <w:r w:rsidR="004F29B2">
        <w:t>4</w:t>
      </w:r>
      <w:r w:rsidRPr="002D6101">
        <w:t xml:space="preserve">] </w:t>
      </w:r>
      <w:r w:rsidRPr="002D6101">
        <w:tab/>
        <w:t xml:space="preserve">For </w:t>
      </w:r>
      <w:r w:rsidR="00367011">
        <w:t>relevant</w:t>
      </w:r>
      <w:r w:rsidRPr="002D6101">
        <w:t xml:space="preserve"> studies </w:t>
      </w:r>
      <w:r w:rsidR="002D6101">
        <w:t xml:space="preserve">in </w:t>
      </w:r>
      <w:r w:rsidRPr="002D6101">
        <w:t xml:space="preserve">which the PMI method </w:t>
      </w:r>
      <w:r w:rsidR="002D6101">
        <w:t xml:space="preserve">was used </w:t>
      </w:r>
      <w:r w:rsidRPr="002D6101">
        <w:t xml:space="preserve">to assess </w:t>
      </w:r>
      <w:r w:rsidR="002D6101">
        <w:t>3D</w:t>
      </w:r>
      <w:r w:rsidRPr="002D6101">
        <w:t xml:space="preserve"> </w:t>
      </w:r>
      <w:r w:rsidR="00847232" w:rsidRPr="002D6101">
        <w:t>spatial properties</w:t>
      </w:r>
      <w:r w:rsidRPr="002D6101">
        <w:t>, see</w:t>
      </w:r>
      <w:r w:rsidR="0028188D">
        <w:t xml:space="preserve"> reference</w:t>
      </w:r>
      <w:r w:rsidR="00C83B57">
        <w:t xml:space="preserve"> </w:t>
      </w:r>
      <w:r w:rsidR="0028188D">
        <w:t>3c</w:t>
      </w:r>
      <w:r w:rsidR="00C83B57">
        <w:t>, as well as</w:t>
      </w:r>
      <w:r w:rsidRPr="002D6101">
        <w:t>:</w:t>
      </w:r>
      <w:r w:rsidR="002D6101" w:rsidRPr="002D6101">
        <w:t xml:space="preserve"> </w:t>
      </w:r>
      <w:r w:rsidR="00367011" w:rsidRPr="004B1ADE">
        <w:t>(</w:t>
      </w:r>
      <w:r w:rsidR="00367011">
        <w:t>a</w:t>
      </w:r>
      <w:r w:rsidR="00367011" w:rsidRPr="004B1ADE">
        <w:t xml:space="preserve">) H. S. G. Beckmann, F. </w:t>
      </w:r>
      <w:proofErr w:type="spellStart"/>
      <w:r w:rsidR="00367011" w:rsidRPr="004B1ADE">
        <w:t>Nie</w:t>
      </w:r>
      <w:proofErr w:type="spellEnd"/>
      <w:r w:rsidR="00367011" w:rsidRPr="004B1ADE">
        <w:t xml:space="preserve">, C. E. Hagerman, H. Johansson, Y. S. Tan, D. </w:t>
      </w:r>
      <w:proofErr w:type="spellStart"/>
      <w:r w:rsidR="00367011" w:rsidRPr="004B1ADE">
        <w:t>Wilcke</w:t>
      </w:r>
      <w:proofErr w:type="spellEnd"/>
      <w:r w:rsidR="00367011" w:rsidRPr="004B1ADE">
        <w:t xml:space="preserve">, D. R. Spring, </w:t>
      </w:r>
      <w:r w:rsidR="00367011" w:rsidRPr="004B1ADE">
        <w:rPr>
          <w:i/>
        </w:rPr>
        <w:t xml:space="preserve">Nature Chem. </w:t>
      </w:r>
      <w:r w:rsidR="00367011" w:rsidRPr="004B1ADE">
        <w:rPr>
          <w:b/>
        </w:rPr>
        <w:t>2013</w:t>
      </w:r>
      <w:r w:rsidR="00367011" w:rsidRPr="004B1ADE">
        <w:t xml:space="preserve">, </w:t>
      </w:r>
      <w:r w:rsidR="00367011" w:rsidRPr="004B1ADE">
        <w:rPr>
          <w:i/>
        </w:rPr>
        <w:t>5</w:t>
      </w:r>
      <w:r w:rsidR="00367011" w:rsidRPr="004B1ADE">
        <w:t>, 861</w:t>
      </w:r>
      <w:r w:rsidR="00367011">
        <w:t xml:space="preserve">; </w:t>
      </w:r>
      <w:r w:rsidR="003D5FD6">
        <w:t>(</w:t>
      </w:r>
      <w:r w:rsidR="00367011">
        <w:t>b</w:t>
      </w:r>
      <w:r w:rsidR="003D5FD6">
        <w:t xml:space="preserve">) </w:t>
      </w:r>
      <w:r w:rsidR="003D5FD6" w:rsidRPr="004B1ADE">
        <w:rPr>
          <w:rFonts w:cs="Arial"/>
        </w:rPr>
        <w:t>A. Isidro-</w:t>
      </w:r>
      <w:proofErr w:type="spellStart"/>
      <w:r w:rsidR="003D5FD6" w:rsidRPr="004B1ADE">
        <w:rPr>
          <w:rFonts w:cs="Arial"/>
        </w:rPr>
        <w:t>Llobet</w:t>
      </w:r>
      <w:proofErr w:type="spellEnd"/>
      <w:r w:rsidR="003D5FD6" w:rsidRPr="004B1ADE">
        <w:rPr>
          <w:rFonts w:cs="Arial"/>
        </w:rPr>
        <w:t>, K. H. Georgiou, W. R. J. D. Galloway, E. Giacomini, M. R. Hansen, G. Méndez-</w:t>
      </w:r>
      <w:proofErr w:type="spellStart"/>
      <w:r w:rsidR="003D5FD6" w:rsidRPr="004B1ADE">
        <w:rPr>
          <w:rFonts w:cs="Arial"/>
        </w:rPr>
        <w:t>Abt</w:t>
      </w:r>
      <w:proofErr w:type="spellEnd"/>
      <w:r w:rsidR="003D5FD6" w:rsidRPr="004B1ADE">
        <w:rPr>
          <w:rFonts w:cs="Arial"/>
        </w:rPr>
        <w:t xml:space="preserve">, Y. S. Tan, L. </w:t>
      </w:r>
      <w:proofErr w:type="spellStart"/>
      <w:r w:rsidR="003D5FD6" w:rsidRPr="004B1ADE">
        <w:rPr>
          <w:rFonts w:cs="Arial"/>
        </w:rPr>
        <w:t>Carro</w:t>
      </w:r>
      <w:proofErr w:type="spellEnd"/>
      <w:r w:rsidR="003D5FD6" w:rsidRPr="004B1ADE">
        <w:rPr>
          <w:rFonts w:cs="Arial"/>
        </w:rPr>
        <w:t xml:space="preserve">, H. F. Sore, D. R. Spring, </w:t>
      </w:r>
      <w:r w:rsidR="003D5FD6" w:rsidRPr="004B1ADE">
        <w:rPr>
          <w:rFonts w:cs="Arial"/>
          <w:i/>
        </w:rPr>
        <w:t xml:space="preserve">Org. </w:t>
      </w:r>
      <w:proofErr w:type="spellStart"/>
      <w:r w:rsidR="003D5FD6" w:rsidRPr="004B1ADE">
        <w:rPr>
          <w:rFonts w:cs="Arial"/>
          <w:i/>
        </w:rPr>
        <w:t>Biomol</w:t>
      </w:r>
      <w:proofErr w:type="spellEnd"/>
      <w:r w:rsidR="003D5FD6" w:rsidRPr="004B1ADE">
        <w:rPr>
          <w:rFonts w:cs="Arial"/>
          <w:i/>
        </w:rPr>
        <w:t xml:space="preserve">. Chem. </w:t>
      </w:r>
      <w:r w:rsidR="003D5FD6" w:rsidRPr="004B1ADE">
        <w:rPr>
          <w:rFonts w:cs="Arial"/>
          <w:b/>
        </w:rPr>
        <w:t>2015</w:t>
      </w:r>
      <w:r w:rsidR="003D5FD6" w:rsidRPr="004B1ADE">
        <w:rPr>
          <w:rFonts w:cs="Arial"/>
        </w:rPr>
        <w:t xml:space="preserve">, </w:t>
      </w:r>
      <w:r w:rsidR="003D5FD6" w:rsidRPr="004B1ADE">
        <w:rPr>
          <w:rFonts w:cs="Arial"/>
          <w:i/>
        </w:rPr>
        <w:t>13</w:t>
      </w:r>
      <w:r w:rsidR="003D5FD6">
        <w:rPr>
          <w:rFonts w:cs="Arial"/>
        </w:rPr>
        <w:t xml:space="preserve">, 4570; </w:t>
      </w:r>
      <w:r w:rsidR="002D6101" w:rsidRPr="002D6101">
        <w:t>(</w:t>
      </w:r>
      <w:r w:rsidR="00367011">
        <w:t>c</w:t>
      </w:r>
      <w:r w:rsidR="002D6101" w:rsidRPr="002D6101">
        <w:t xml:space="preserve">) M. </w:t>
      </w:r>
      <w:proofErr w:type="spellStart"/>
      <w:r w:rsidR="002D6101" w:rsidRPr="002D6101">
        <w:t>Lüthy</w:t>
      </w:r>
      <w:proofErr w:type="spellEnd"/>
      <w:r w:rsidR="002D6101" w:rsidRPr="002D6101">
        <w:t xml:space="preserve">, P. O’Brien, M. C. </w:t>
      </w:r>
      <w:proofErr w:type="spellStart"/>
      <w:r w:rsidR="002D6101" w:rsidRPr="002D6101">
        <w:t>Wheldon</w:t>
      </w:r>
      <w:proofErr w:type="spellEnd"/>
      <w:r w:rsidR="002D6101" w:rsidRPr="002D6101">
        <w:t>, R. E. Hubbard, C. Haji-</w:t>
      </w:r>
      <w:proofErr w:type="spellStart"/>
      <w:r w:rsidR="002D6101" w:rsidRPr="002D6101">
        <w:t>Cheteh</w:t>
      </w:r>
      <w:proofErr w:type="spellEnd"/>
      <w:r w:rsidR="002D6101" w:rsidRPr="005A165D">
        <w:t xml:space="preserve">, I. J. S. </w:t>
      </w:r>
      <w:proofErr w:type="spellStart"/>
      <w:r w:rsidR="002D6101" w:rsidRPr="005A165D">
        <w:t>Fairlamb</w:t>
      </w:r>
      <w:proofErr w:type="spellEnd"/>
      <w:r w:rsidR="002D6101" w:rsidRPr="005A165D">
        <w:t xml:space="preserve">, </w:t>
      </w:r>
      <w:proofErr w:type="spellStart"/>
      <w:r w:rsidR="002D6101" w:rsidRPr="005A165D">
        <w:rPr>
          <w:i/>
        </w:rPr>
        <w:t>Bioorg</w:t>
      </w:r>
      <w:proofErr w:type="spellEnd"/>
      <w:r w:rsidR="002D6101" w:rsidRPr="005A165D">
        <w:rPr>
          <w:i/>
        </w:rPr>
        <w:t>. Med. Chem</w:t>
      </w:r>
      <w:r w:rsidR="002D6101" w:rsidRPr="005A165D">
        <w:t xml:space="preserve">. </w:t>
      </w:r>
      <w:r w:rsidR="002D6101" w:rsidRPr="005A165D">
        <w:rPr>
          <w:b/>
        </w:rPr>
        <w:t>2015</w:t>
      </w:r>
      <w:r w:rsidR="002D6101" w:rsidRPr="005A165D">
        <w:t xml:space="preserve">, </w:t>
      </w:r>
      <w:r w:rsidR="002D6101" w:rsidRPr="005A165D">
        <w:rPr>
          <w:i/>
        </w:rPr>
        <w:t>23</w:t>
      </w:r>
      <w:r w:rsidR="002D6101" w:rsidRPr="005A165D">
        <w:t>, 2680</w:t>
      </w:r>
      <w:r w:rsidR="002D6101">
        <w:t>; (</w:t>
      </w:r>
      <w:r w:rsidR="00367011">
        <w:t>d</w:t>
      </w:r>
      <w:r w:rsidR="002D6101">
        <w:t xml:space="preserve">) </w:t>
      </w:r>
      <w:r w:rsidR="002D6101" w:rsidRPr="002D6101">
        <w:t xml:space="preserve">S. J. Chambers, G. </w:t>
      </w:r>
      <w:proofErr w:type="spellStart"/>
      <w:r w:rsidR="002D6101" w:rsidRPr="002D6101">
        <w:t>Coulthard</w:t>
      </w:r>
      <w:proofErr w:type="spellEnd"/>
      <w:r w:rsidR="002D6101" w:rsidRPr="002D6101">
        <w:t xml:space="preserve">, W. P. Unsworth, P. O’Brien, R. J. K. Taylor, </w:t>
      </w:r>
      <w:r w:rsidR="002D6101" w:rsidRPr="002D6101">
        <w:rPr>
          <w:i/>
        </w:rPr>
        <w:t>Chem. Eur. J.</w:t>
      </w:r>
      <w:r w:rsidR="002D6101" w:rsidRPr="002D6101">
        <w:t xml:space="preserve"> </w:t>
      </w:r>
      <w:r w:rsidR="002D6101" w:rsidRPr="002D6101">
        <w:rPr>
          <w:b/>
        </w:rPr>
        <w:t>2016</w:t>
      </w:r>
      <w:r w:rsidR="002D6101" w:rsidRPr="002D6101">
        <w:t xml:space="preserve">, </w:t>
      </w:r>
      <w:r w:rsidR="002D6101" w:rsidRPr="002D6101">
        <w:rPr>
          <w:i/>
        </w:rPr>
        <w:t>22</w:t>
      </w:r>
      <w:r w:rsidR="002D6101" w:rsidRPr="002D6101">
        <w:t>, 6496</w:t>
      </w:r>
      <w:r w:rsidR="00C83B57">
        <w:t>.</w:t>
      </w:r>
    </w:p>
    <w:p w:rsidR="003B3DFD" w:rsidRDefault="003B3DFD" w:rsidP="00C6496C">
      <w:pPr>
        <w:pStyle w:val="References"/>
      </w:pPr>
      <w:r>
        <w:t>[2</w:t>
      </w:r>
      <w:r w:rsidR="004F29B2">
        <w:t>5</w:t>
      </w:r>
      <w:r>
        <w:t>]</w:t>
      </w:r>
      <w:r>
        <w:tab/>
        <w:t xml:space="preserve">Scaffold novelty is assessed against the corresponding </w:t>
      </w:r>
      <w:proofErr w:type="spellStart"/>
      <w:r>
        <w:t>Murcko</w:t>
      </w:r>
      <w:proofErr w:type="spellEnd"/>
      <w:r>
        <w:t xml:space="preserve"> assemblies with a random 2% of the ‘available now’ set of the ZINC database. For key </w:t>
      </w:r>
      <w:r w:rsidR="007C374D">
        <w:t>publications</w:t>
      </w:r>
      <w:r>
        <w:t xml:space="preserve"> see reference 17, and: (a) G. W. Bemis, M. A. </w:t>
      </w:r>
      <w:proofErr w:type="spellStart"/>
      <w:r>
        <w:t>Murcko</w:t>
      </w:r>
      <w:proofErr w:type="spellEnd"/>
      <w:r>
        <w:t xml:space="preserve"> </w:t>
      </w:r>
      <w:r>
        <w:rPr>
          <w:i/>
        </w:rPr>
        <w:t xml:space="preserve">J. Med. Chem. </w:t>
      </w:r>
      <w:r>
        <w:rPr>
          <w:b/>
        </w:rPr>
        <w:t>1996</w:t>
      </w:r>
      <w:r>
        <w:t xml:space="preserve">, </w:t>
      </w:r>
      <w:r>
        <w:rPr>
          <w:i/>
        </w:rPr>
        <w:t>39</w:t>
      </w:r>
      <w:r>
        <w:t xml:space="preserve">, 2889; (b) J. J. Irwin, T. Sterling, M. M. </w:t>
      </w:r>
      <w:proofErr w:type="spellStart"/>
      <w:r>
        <w:t>Mysinger</w:t>
      </w:r>
      <w:proofErr w:type="spellEnd"/>
      <w:r>
        <w:t xml:space="preserve">, E. S. </w:t>
      </w:r>
      <w:proofErr w:type="spellStart"/>
      <w:r>
        <w:t>Bolstad</w:t>
      </w:r>
      <w:proofErr w:type="spellEnd"/>
      <w:r>
        <w:t xml:space="preserve">, R. G. Coleman, </w:t>
      </w:r>
      <w:r>
        <w:rPr>
          <w:i/>
        </w:rPr>
        <w:t>J. Chem. Inf. Model.</w:t>
      </w:r>
      <w:r>
        <w:t xml:space="preserve">, </w:t>
      </w:r>
      <w:r>
        <w:rPr>
          <w:b/>
        </w:rPr>
        <w:t>2012</w:t>
      </w:r>
      <w:r>
        <w:t xml:space="preserve">, </w:t>
      </w:r>
      <w:r>
        <w:rPr>
          <w:i/>
        </w:rPr>
        <w:t>52</w:t>
      </w:r>
      <w:r>
        <w:t>, 2516.</w:t>
      </w:r>
    </w:p>
    <w:p w:rsidR="0068136C" w:rsidRDefault="0068136C" w:rsidP="00C6496C">
      <w:pPr>
        <w:pStyle w:val="References"/>
      </w:pPr>
      <w:r>
        <w:t>[2</w:t>
      </w:r>
      <w:r w:rsidR="004F29B2">
        <w:t>6</w:t>
      </w:r>
      <w:r>
        <w:t>]</w:t>
      </w:r>
      <w:r>
        <w:tab/>
        <w:t>All of the plots includ</w:t>
      </w:r>
      <w:r w:rsidR="0060010F">
        <w:t>ed</w:t>
      </w:r>
      <w:r>
        <w:t xml:space="preserve"> in this manuscript and its Supporting Information are completely unaltered from those generated </w:t>
      </w:r>
      <w:r w:rsidR="00151F3B">
        <w:t>within</w:t>
      </w:r>
      <w:r>
        <w:t xml:space="preserve"> LLAMA.</w:t>
      </w:r>
    </w:p>
    <w:p w:rsidR="00BE5F1A" w:rsidRDefault="00C827F2" w:rsidP="003B3DFD">
      <w:pPr>
        <w:pStyle w:val="References"/>
      </w:pPr>
      <w:r>
        <w:t>[2</w:t>
      </w:r>
      <w:r w:rsidR="004F29B2">
        <w:t>7</w:t>
      </w:r>
      <w:r>
        <w:t>]</w:t>
      </w:r>
      <w:r>
        <w:tab/>
        <w:t>Note that enumerated compounds</w:t>
      </w:r>
      <w:r w:rsidRPr="00C827F2">
        <w:t xml:space="preserve"> </w:t>
      </w:r>
      <w:r>
        <w:t xml:space="preserve">with </w:t>
      </w:r>
      <w:r w:rsidRPr="00C827F2">
        <w:t xml:space="preserve">two or more undefined </w:t>
      </w:r>
      <w:proofErr w:type="spellStart"/>
      <w:r w:rsidRPr="00C827F2">
        <w:t>stereocentres</w:t>
      </w:r>
      <w:proofErr w:type="spellEnd"/>
      <w:r>
        <w:t xml:space="preserve"> are not included in this plot</w:t>
      </w:r>
      <w:r w:rsidRPr="00C827F2">
        <w:t>.</w:t>
      </w:r>
    </w:p>
    <w:p w:rsidR="00BE5F1A" w:rsidRDefault="00BE5F1A" w:rsidP="00BE5F1A">
      <w:pPr>
        <w:pStyle w:val="References"/>
      </w:pPr>
      <w:r>
        <w:t>[2</w:t>
      </w:r>
      <w:r w:rsidR="004F29B2">
        <w:t>8</w:t>
      </w:r>
      <w:r>
        <w:t>]</w:t>
      </w:r>
      <w:r>
        <w:tab/>
        <w:t>(</w:t>
      </w:r>
      <w:r w:rsidRPr="005A165D">
        <w:t xml:space="preserve">a) F. </w:t>
      </w:r>
      <w:proofErr w:type="spellStart"/>
      <w:r w:rsidRPr="005A165D">
        <w:t>Lovering</w:t>
      </w:r>
      <w:proofErr w:type="spellEnd"/>
      <w:r w:rsidRPr="005A165D">
        <w:t xml:space="preserve">, J. </w:t>
      </w:r>
      <w:proofErr w:type="spellStart"/>
      <w:r w:rsidRPr="005A165D">
        <w:t>Bikker</w:t>
      </w:r>
      <w:proofErr w:type="spellEnd"/>
      <w:r w:rsidRPr="005A165D">
        <w:t xml:space="preserve">, C. </w:t>
      </w:r>
      <w:proofErr w:type="spellStart"/>
      <w:r w:rsidRPr="005A165D">
        <w:t>Humblet</w:t>
      </w:r>
      <w:proofErr w:type="spellEnd"/>
      <w:r w:rsidRPr="005A165D">
        <w:t xml:space="preserve">, </w:t>
      </w:r>
      <w:r w:rsidRPr="005A165D">
        <w:rPr>
          <w:i/>
        </w:rPr>
        <w:t>J. Med. Chem</w:t>
      </w:r>
      <w:r w:rsidRPr="005A165D">
        <w:t xml:space="preserve">. </w:t>
      </w:r>
      <w:r w:rsidRPr="005A165D">
        <w:rPr>
          <w:b/>
        </w:rPr>
        <w:t>2009</w:t>
      </w:r>
      <w:r w:rsidRPr="005A165D">
        <w:t xml:space="preserve">, </w:t>
      </w:r>
      <w:r w:rsidRPr="005A165D">
        <w:rPr>
          <w:i/>
        </w:rPr>
        <w:t>52</w:t>
      </w:r>
      <w:r w:rsidRPr="005A165D">
        <w:t>, 6752</w:t>
      </w:r>
      <w:r>
        <w:t xml:space="preserve">; (b) </w:t>
      </w:r>
      <w:r w:rsidRPr="005A165D">
        <w:t xml:space="preserve">F. </w:t>
      </w:r>
      <w:proofErr w:type="spellStart"/>
      <w:r w:rsidRPr="005A165D">
        <w:t>Lovering</w:t>
      </w:r>
      <w:proofErr w:type="spellEnd"/>
      <w:r w:rsidRPr="005A165D">
        <w:t>,</w:t>
      </w:r>
      <w:r>
        <w:t xml:space="preserve"> </w:t>
      </w:r>
      <w:r w:rsidRPr="003B3DFD">
        <w:rPr>
          <w:i/>
        </w:rPr>
        <w:t xml:space="preserve">Med. Chem. </w:t>
      </w:r>
      <w:proofErr w:type="spellStart"/>
      <w:r w:rsidRPr="003B3DFD">
        <w:rPr>
          <w:i/>
        </w:rPr>
        <w:t>Commun</w:t>
      </w:r>
      <w:proofErr w:type="spellEnd"/>
      <w:r w:rsidR="007C374D">
        <w:t>.</w:t>
      </w:r>
      <w:r w:rsidRPr="003B3DFD">
        <w:t xml:space="preserve"> </w:t>
      </w:r>
      <w:r w:rsidRPr="003B3DFD">
        <w:rPr>
          <w:b/>
        </w:rPr>
        <w:t>2013</w:t>
      </w:r>
      <w:r w:rsidRPr="003B3DFD">
        <w:t>,</w:t>
      </w:r>
      <w:r>
        <w:t xml:space="preserve"> </w:t>
      </w:r>
      <w:r w:rsidRPr="003B3DFD">
        <w:rPr>
          <w:i/>
        </w:rPr>
        <w:t>4</w:t>
      </w:r>
      <w:r w:rsidRPr="003B3DFD">
        <w:t>, 515</w:t>
      </w:r>
      <w:r>
        <w:t>.</w:t>
      </w:r>
    </w:p>
    <w:p w:rsidR="00BE7909" w:rsidRPr="00312A0B" w:rsidRDefault="00BE7909" w:rsidP="00BE5F1A">
      <w:pPr>
        <w:pStyle w:val="References"/>
      </w:pPr>
      <w:r>
        <w:t>[2</w:t>
      </w:r>
      <w:r w:rsidR="004F29B2">
        <w:t>9</w:t>
      </w:r>
      <w:r>
        <w:t>]</w:t>
      </w:r>
      <w:r>
        <w:tab/>
        <w:t xml:space="preserve">For a recent </w:t>
      </w:r>
      <w:r w:rsidR="00312A0B">
        <w:t>perspective</w:t>
      </w:r>
      <w:r>
        <w:t xml:space="preserve"> on </w:t>
      </w:r>
      <w:r w:rsidR="00312A0B">
        <w:t xml:space="preserve">the </w:t>
      </w:r>
      <w:r w:rsidR="0050068B">
        <w:t xml:space="preserve">efficient </w:t>
      </w:r>
      <w:r w:rsidR="00312A0B">
        <w:t>exploration of chemical</w:t>
      </w:r>
      <w:r w:rsidR="0050068B">
        <w:t xml:space="preserve"> </w:t>
      </w:r>
      <w:r w:rsidR="00316E80">
        <w:t>to facilitate lead identification via</w:t>
      </w:r>
      <w:r w:rsidR="0050068B">
        <w:t xml:space="preserve"> high throughput screening</w:t>
      </w:r>
      <w:r w:rsidR="00312A0B">
        <w:t xml:space="preserve">, see: </w:t>
      </w:r>
      <w:r w:rsidR="00312A0B" w:rsidRPr="00312A0B">
        <w:t>A</w:t>
      </w:r>
      <w:r w:rsidR="00312A0B">
        <w:t xml:space="preserve">. </w:t>
      </w:r>
      <w:proofErr w:type="spellStart"/>
      <w:r w:rsidR="00312A0B">
        <w:t>Karawajczyk</w:t>
      </w:r>
      <w:proofErr w:type="spellEnd"/>
      <w:r w:rsidR="00312A0B" w:rsidRPr="00312A0B">
        <w:t>, F</w:t>
      </w:r>
      <w:r w:rsidR="00312A0B">
        <w:t xml:space="preserve">. </w:t>
      </w:r>
      <w:proofErr w:type="spellStart"/>
      <w:r w:rsidR="00312A0B">
        <w:t>Giordanetto</w:t>
      </w:r>
      <w:proofErr w:type="spellEnd"/>
      <w:r w:rsidR="00312A0B" w:rsidRPr="00312A0B">
        <w:t>, J</w:t>
      </w:r>
      <w:r w:rsidR="00312A0B">
        <w:t xml:space="preserve">. </w:t>
      </w:r>
      <w:proofErr w:type="spellStart"/>
      <w:r w:rsidR="00312A0B">
        <w:t>Benningshof</w:t>
      </w:r>
      <w:proofErr w:type="spellEnd"/>
      <w:r w:rsidR="00312A0B" w:rsidRPr="00312A0B">
        <w:t>, D</w:t>
      </w:r>
      <w:r w:rsidR="00312A0B">
        <w:t>. Hamza</w:t>
      </w:r>
      <w:r w:rsidR="00312A0B" w:rsidRPr="00312A0B">
        <w:t>, T</w:t>
      </w:r>
      <w:r w:rsidR="00312A0B">
        <w:t xml:space="preserve">. </w:t>
      </w:r>
      <w:proofErr w:type="spellStart"/>
      <w:r w:rsidR="00312A0B">
        <w:t>Kalliokoski</w:t>
      </w:r>
      <w:proofErr w:type="spellEnd"/>
      <w:r w:rsidR="00312A0B" w:rsidRPr="00312A0B">
        <w:t>, K</w:t>
      </w:r>
      <w:r w:rsidR="00312A0B">
        <w:t xml:space="preserve">. </w:t>
      </w:r>
      <w:proofErr w:type="spellStart"/>
      <w:r w:rsidR="00312A0B">
        <w:t>Pouwer</w:t>
      </w:r>
      <w:proofErr w:type="spellEnd"/>
      <w:r w:rsidR="00312A0B" w:rsidRPr="00312A0B">
        <w:t>, R</w:t>
      </w:r>
      <w:r w:rsidR="00312A0B">
        <w:t xml:space="preserve">. </w:t>
      </w:r>
      <w:proofErr w:type="spellStart"/>
      <w:r w:rsidR="00312A0B">
        <w:t>Morgentin</w:t>
      </w:r>
      <w:proofErr w:type="spellEnd"/>
      <w:r w:rsidR="00312A0B" w:rsidRPr="00312A0B">
        <w:t>, A</w:t>
      </w:r>
      <w:r w:rsidR="00312A0B">
        <w:t xml:space="preserve">. Nelson, </w:t>
      </w:r>
      <w:r w:rsidR="00312A0B" w:rsidRPr="00312A0B">
        <w:t>G</w:t>
      </w:r>
      <w:r w:rsidR="00312A0B">
        <w:t>. Müller</w:t>
      </w:r>
      <w:r w:rsidR="00312A0B" w:rsidRPr="00312A0B">
        <w:t>, A</w:t>
      </w:r>
      <w:r w:rsidR="00312A0B">
        <w:t>.</w:t>
      </w:r>
      <w:r w:rsidR="00312A0B" w:rsidRPr="00312A0B">
        <w:t xml:space="preserve"> </w:t>
      </w:r>
      <w:proofErr w:type="spellStart"/>
      <w:r w:rsidR="00312A0B" w:rsidRPr="00312A0B">
        <w:t>Piechot</w:t>
      </w:r>
      <w:proofErr w:type="spellEnd"/>
      <w:r w:rsidR="00312A0B" w:rsidRPr="00312A0B">
        <w:t>, D</w:t>
      </w:r>
      <w:r w:rsidR="00312A0B">
        <w:t xml:space="preserve">. </w:t>
      </w:r>
      <w:proofErr w:type="spellStart"/>
      <w:r w:rsidR="00312A0B">
        <w:t>Tzalis</w:t>
      </w:r>
      <w:proofErr w:type="spellEnd"/>
      <w:r w:rsidR="00312A0B">
        <w:t xml:space="preserve">, </w:t>
      </w:r>
      <w:proofErr w:type="gramStart"/>
      <w:r w:rsidR="007C374D" w:rsidRPr="007C374D">
        <w:rPr>
          <w:i/>
        </w:rPr>
        <w:t>Drug</w:t>
      </w:r>
      <w:proofErr w:type="gramEnd"/>
      <w:r w:rsidR="007C374D" w:rsidRPr="007C374D">
        <w:rPr>
          <w:i/>
        </w:rPr>
        <w:t xml:space="preserve"> </w:t>
      </w:r>
      <w:proofErr w:type="spellStart"/>
      <w:r w:rsidR="007C374D" w:rsidRPr="007C374D">
        <w:rPr>
          <w:i/>
        </w:rPr>
        <w:t>Discov</w:t>
      </w:r>
      <w:proofErr w:type="spellEnd"/>
      <w:r w:rsidR="007C374D" w:rsidRPr="007C374D">
        <w:rPr>
          <w:i/>
        </w:rPr>
        <w:t xml:space="preserve">. </w:t>
      </w:r>
      <w:proofErr w:type="gramStart"/>
      <w:r w:rsidR="007C374D" w:rsidRPr="007C374D">
        <w:rPr>
          <w:i/>
        </w:rPr>
        <w:t>Today</w:t>
      </w:r>
      <w:r w:rsidR="007C374D">
        <w:t xml:space="preserve"> </w:t>
      </w:r>
      <w:r w:rsidR="00312A0B">
        <w:rPr>
          <w:b/>
        </w:rPr>
        <w:t>2015</w:t>
      </w:r>
      <w:r w:rsidR="00312A0B">
        <w:t xml:space="preserve">, </w:t>
      </w:r>
      <w:r w:rsidR="00312A0B">
        <w:rPr>
          <w:i/>
        </w:rPr>
        <w:t>20</w:t>
      </w:r>
      <w:r w:rsidR="00312A0B">
        <w:t>, 1310.</w:t>
      </w:r>
      <w:proofErr w:type="gramEnd"/>
    </w:p>
    <w:p w:rsidR="00C6496C" w:rsidRDefault="00847232" w:rsidP="003B3DFD">
      <w:pPr>
        <w:pStyle w:val="References"/>
      </w:pPr>
      <w:r>
        <w:tab/>
      </w:r>
      <w:r w:rsidR="00C6496C">
        <w:t xml:space="preserve"> </w:t>
      </w:r>
    </w:p>
    <w:p w:rsidR="00773C4B" w:rsidRPr="006722A0" w:rsidRDefault="00773C4B" w:rsidP="00773C4B">
      <w:pPr>
        <w:rPr>
          <w:lang w:val="en-GB"/>
        </w:rPr>
      </w:pPr>
    </w:p>
    <w:p w:rsidR="00773C4B" w:rsidRPr="006722A0" w:rsidRDefault="00773C4B" w:rsidP="00773C4B">
      <w:pPr>
        <w:rPr>
          <w:lang w:val="en-GB"/>
        </w:rPr>
        <w:sectPr w:rsidR="00773C4B" w:rsidRPr="006722A0" w:rsidSect="0095126A">
          <w:type w:val="continuous"/>
          <w:pgSz w:w="11906" w:h="16838" w:code="9"/>
          <w:pgMar w:top="1673" w:right="936" w:bottom="1134" w:left="936" w:header="709" w:footer="709" w:gutter="0"/>
          <w:cols w:num="2" w:space="284"/>
          <w:docGrid w:linePitch="360"/>
        </w:sectPr>
      </w:pPr>
    </w:p>
    <w:p w:rsidR="00773C4B" w:rsidRDefault="00773C4B" w:rsidP="00773C4B">
      <w:pPr>
        <w:rPr>
          <w:bCs/>
          <w:lang w:val="en-GB"/>
        </w:rPr>
      </w:pPr>
    </w:p>
    <w:p w:rsidR="00773C4B" w:rsidRDefault="00773C4B" w:rsidP="00773C4B">
      <w:pPr>
        <w:rPr>
          <w:bCs/>
          <w:lang w:val="en-GB"/>
        </w:rPr>
        <w:sectPr w:rsidR="00773C4B" w:rsidSect="0095126A">
          <w:type w:val="continuous"/>
          <w:pgSz w:w="11906" w:h="16838" w:code="9"/>
          <w:pgMar w:top="1134" w:right="936" w:bottom="1134" w:left="936" w:header="1021" w:footer="0" w:gutter="0"/>
          <w:cols w:num="2" w:space="284"/>
          <w:docGrid w:linePitch="360"/>
        </w:sectPr>
      </w:pPr>
    </w:p>
    <w:p w:rsidR="00773C4B" w:rsidRDefault="00773C4B" w:rsidP="00773C4B">
      <w:pPr>
        <w:rPr>
          <w:bCs/>
          <w:lang w:val="en-GB"/>
        </w:rPr>
      </w:pPr>
    </w:p>
    <w:p w:rsidR="007E773A" w:rsidRDefault="007E773A" w:rsidP="007E773A">
      <w:pPr>
        <w:rPr>
          <w:b/>
          <w:lang w:val="en-GB"/>
        </w:rPr>
      </w:pPr>
      <w:r w:rsidRPr="00621868">
        <w:rPr>
          <w:b/>
          <w:lang w:val="en-GB"/>
        </w:rPr>
        <w:t>Entry for the Table of Contents</w:t>
      </w:r>
      <w:r>
        <w:rPr>
          <w:lang w:val="en-GB"/>
        </w:rPr>
        <w:t xml:space="preserve"> (Please choose one layout)</w:t>
      </w:r>
    </w:p>
    <w:p w:rsidR="007E773A" w:rsidRPr="00621868" w:rsidRDefault="007E773A" w:rsidP="007E773A">
      <w:pPr>
        <w:rPr>
          <w:b/>
          <w:lang w:val="en-GB"/>
        </w:rPr>
      </w:pPr>
    </w:p>
    <w:p w:rsidR="007E773A" w:rsidRPr="00621868" w:rsidRDefault="007E773A" w:rsidP="007E773A">
      <w:pPr>
        <w:spacing w:after="240"/>
        <w:rPr>
          <w:lang w:val="en-GB"/>
        </w:rPr>
      </w:pPr>
      <w:r w:rsidRPr="00621868">
        <w:rPr>
          <w:lang w:val="en-GB"/>
        </w:rPr>
        <w:t>Layout 1:</w:t>
      </w:r>
    </w:p>
    <w:p w:rsidR="007E773A"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Tr="00323B68">
        <w:trPr>
          <w:trHeight w:hRule="exact" w:val="340"/>
        </w:trPr>
        <w:tc>
          <w:tcPr>
            <w:tcW w:w="10093" w:type="dxa"/>
            <w:gridSpan w:val="5"/>
            <w:tcBorders>
              <w:bottom w:val="single" w:sz="36" w:space="0" w:color="BFBFBF"/>
            </w:tcBorders>
            <w:shd w:val="clear" w:color="auto" w:fill="auto"/>
          </w:tcPr>
          <w:p w:rsidR="007E773A" w:rsidRDefault="00816397" w:rsidP="00720CC1">
            <w:pPr>
              <w:pStyle w:val="ColumnTitleTOC"/>
            </w:pPr>
            <w:r>
              <w:t>FULL PAPER</w:t>
            </w:r>
          </w:p>
        </w:tc>
      </w:tr>
      <w:tr w:rsidR="007E773A" w:rsidTr="00323B68">
        <w:trPr>
          <w:trHeight w:val="340"/>
        </w:trPr>
        <w:tc>
          <w:tcPr>
            <w:tcW w:w="3118" w:type="dxa"/>
            <w:vMerge w:val="restart"/>
            <w:tcBorders>
              <w:top w:val="single" w:sz="36" w:space="0" w:color="BFBFBF"/>
            </w:tcBorders>
            <w:shd w:val="clear" w:color="auto" w:fill="auto"/>
          </w:tcPr>
          <w:p w:rsidR="007E773A" w:rsidRDefault="007C1361" w:rsidP="007C1361">
            <w:pPr>
              <w:pStyle w:val="TableOfContentText"/>
            </w:pPr>
            <w:r w:rsidRPr="007C1361">
              <w:t>Medium-sized rings are under-represented in biological screening libraries for lead identification. To address this, a library of medium-sized ring lactams was generated using a ring expansion protocol. Analysis of the library using open access computational tool LLAMA suggests that the medium synthesised ring lactams and their derivatives have highly promising physicochemical and 3D spatial properties and thus have m</w:t>
            </w:r>
            <w:r>
              <w:t>uch potential in drug discovery</w:t>
            </w:r>
            <w:r w:rsidR="00655E8D" w:rsidRPr="00655E8D">
              <w:t>.</w:t>
            </w:r>
          </w:p>
        </w:tc>
        <w:tc>
          <w:tcPr>
            <w:tcW w:w="284" w:type="dxa"/>
            <w:tcBorders>
              <w:top w:val="single" w:sz="36" w:space="0" w:color="BFBFBF"/>
            </w:tcBorders>
            <w:shd w:val="clear" w:color="auto" w:fill="auto"/>
          </w:tcPr>
          <w:p w:rsidR="007E773A" w:rsidRDefault="007E773A" w:rsidP="00720CC1">
            <w:pPr>
              <w:rPr>
                <w:lang w:val="en-GB"/>
              </w:rPr>
            </w:pPr>
          </w:p>
        </w:tc>
        <w:tc>
          <w:tcPr>
            <w:tcW w:w="3118" w:type="dxa"/>
            <w:vMerge w:val="restart"/>
            <w:tcBorders>
              <w:top w:val="single" w:sz="36" w:space="0" w:color="BFBFBF"/>
            </w:tcBorders>
            <w:shd w:val="clear" w:color="auto" w:fill="auto"/>
          </w:tcPr>
          <w:p w:rsidR="007E773A" w:rsidRDefault="00967445" w:rsidP="00720CC1">
            <w:pPr>
              <w:rPr>
                <w:lang w:val="en-GB"/>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-66021</wp:posOffset>
                      </wp:positionH>
                      <wp:positionV relativeFrom="paragraph">
                        <wp:posOffset>95714</wp:posOffset>
                      </wp:positionV>
                      <wp:extent cx="2033516" cy="1849272"/>
                      <wp:effectExtent l="0" t="0" r="508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516" cy="184927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481" w:rsidRPr="00B14EAD" w:rsidRDefault="007C1361" w:rsidP="007E773A">
                                  <w:pPr>
                                    <w:spacing w:before="1200"/>
                                    <w:jc w:val="center"/>
                                    <w:rPr>
                                      <w:sz w:val="18"/>
                                      <w:lang w:val="en-US"/>
                                    </w:rPr>
                                  </w:pPr>
                                  <w:r>
                                    <w:object w:dxaOrig="5453" w:dyaOrig="3588">
                                      <v:shape id="_x0000_i1032" type="#_x0000_t75" style="width:145.6pt;height:95.6pt" o:ole="">
                                        <v:imagedata r:id="rId28" o:title=""/>
                                      </v:shape>
                                      <o:OLEObject Type="Embed" ProgID="ChemDraw.Document.6.0" ShapeID="_x0000_i1032" DrawAspect="Content" ObjectID="_1542785413" r:id="rId2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8" o:spid="_x0000_s1027" style="position:absolute;margin-left:-5.2pt;margin-top:7.55pt;width:160.1pt;height:145.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" fillcolor="#eaeaea" stroked="f">
                      <v:textbox style="mso-fit-shape-to-text:t">
                        <w:txbxContent>
                          <w:p w:rsidR="00297481" w:rsidRPr="00B14EAD" w:rsidRDefault="007C1361" w:rsidP="007E773A">
                            <w:pPr>
                              <w:spacing w:before="1200"/>
                              <w:jc w:val="center"/>
                              <w:rPr>
                                <w:sz w:val="18"/>
                                <w:lang w:val="en-US"/>
                              </w:rPr>
                            </w:pPr>
                            <w:r>
                              <w:object w:dxaOrig="5453" w:dyaOrig="3588">
                                <v:shape id="_x0000_i1279" type="#_x0000_t75" style="width:145.6pt;height:95.6pt" o:ole="">
                                  <v:imagedata r:id="rId30" o:title=""/>
                                </v:shape>
                                <o:OLEObject Type="Embed" ProgID="ChemDraw.Document.6.0" ShapeID="_x0000_i1279" DrawAspect="Content" ObjectID="_1539785325" r:id="rId31"/>
                              </w:object>
                            </w:r>
                          </w:p>
                        </w:txbxContent>
                      </v:textbox>
                    </v:rect>
                  </w:pict>
                </mc:Fallback>
              </mc:AlternateConten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655E8D" w:rsidP="00720CC1">
            <w:pPr>
              <w:pStyle w:val="AuthorsTOC"/>
            </w:pPr>
            <w:r w:rsidRPr="00655E8D">
              <w:t xml:space="preserve">Laetitia G. Baud, Morgan A. Manning, Helen L. </w:t>
            </w:r>
            <w:proofErr w:type="spellStart"/>
            <w:r w:rsidRPr="00655E8D">
              <w:t>Arkless</w:t>
            </w:r>
            <w:proofErr w:type="spellEnd"/>
            <w:r w:rsidRPr="00655E8D">
              <w:t>, Thomas C. Stephens and William P. Unsworth*</w:t>
            </w:r>
          </w:p>
          <w:p w:rsidR="007E773A" w:rsidRPr="004B0B74" w:rsidRDefault="007E773A" w:rsidP="00720CC1">
            <w:pPr>
              <w:pStyle w:val="PageNumbers"/>
              <w:rPr>
                <w:lang w:val="en-GB"/>
              </w:rPr>
            </w:pPr>
            <w:r w:rsidRPr="004B0B74">
              <w:rPr>
                <w:lang w:val="en-GB"/>
              </w:rPr>
              <w:t>Page No. – Page No.</w:t>
            </w:r>
          </w:p>
          <w:p w:rsidR="007E773A" w:rsidRPr="00AE01EC" w:rsidRDefault="001F51E3" w:rsidP="001F51E3">
            <w:pPr>
              <w:pStyle w:val="TitleTOC"/>
              <w:framePr w:hSpace="141" w:wrap="around" w:vAnchor="page" w:hAnchor="margin" w:y="1504"/>
            </w:pPr>
            <w:r w:rsidRPr="001F51E3">
              <w:t xml:space="preserve">Ring expansion approach to medium-sized lactams and analysis </w:t>
            </w:r>
            <w:r w:rsidR="00A8785B">
              <w:t>of their medicinal lead-like</w:t>
            </w:r>
            <w:r w:rsidRPr="001F51E3">
              <w:t xml:space="preserve"> properties</w:t>
            </w:r>
          </w:p>
        </w:tc>
      </w:tr>
      <w:tr w:rsidR="007E773A"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E773A" w:rsidRDefault="007E773A" w:rsidP="007E773A">
      <w:pPr>
        <w:rPr>
          <w:lang w:val="en-GB"/>
        </w:rPr>
      </w:pPr>
    </w:p>
    <w:p w:rsidR="007E773A" w:rsidRDefault="007E773A" w:rsidP="007E773A">
      <w:pPr>
        <w:spacing w:after="240"/>
        <w:rPr>
          <w:lang w:val="en-GB"/>
        </w:rPr>
      </w:pPr>
      <w:r w:rsidRPr="00621868">
        <w:rPr>
          <w:lang w:val="en-GB"/>
        </w:rPr>
        <w:t>Layout 2:</w:t>
      </w:r>
    </w:p>
    <w:tbl>
      <w:tblPr>
        <w:tblW w:w="10093" w:type="dxa"/>
        <w:tblLayout w:type="fixed"/>
        <w:tblLook w:val="01E0" w:firstRow="1" w:lastRow="1" w:firstColumn="1" w:lastColumn="1" w:noHBand="0" w:noVBand="0"/>
      </w:tblPr>
      <w:tblGrid>
        <w:gridCol w:w="6520"/>
        <w:gridCol w:w="284"/>
        <w:gridCol w:w="3289"/>
      </w:tblGrid>
      <w:tr w:rsidR="007E773A" w:rsidTr="00323B68">
        <w:trPr>
          <w:trHeight w:hRule="exact" w:val="340"/>
        </w:trPr>
        <w:tc>
          <w:tcPr>
            <w:tcW w:w="10093" w:type="dxa"/>
            <w:gridSpan w:val="3"/>
            <w:tcBorders>
              <w:bottom w:val="single" w:sz="36" w:space="0" w:color="BFBFBF"/>
            </w:tcBorders>
            <w:shd w:val="clear" w:color="auto" w:fill="auto"/>
          </w:tcPr>
          <w:p w:rsidR="007E773A" w:rsidRDefault="00816397" w:rsidP="00720CC1">
            <w:pPr>
              <w:pStyle w:val="ColumnTitleTOC"/>
            </w:pPr>
            <w:r>
              <w:t>FULL PAPER</w:t>
            </w:r>
          </w:p>
        </w:tc>
      </w:tr>
      <w:tr w:rsidR="007E773A" w:rsidTr="00323B68">
        <w:trPr>
          <w:trHeight w:val="340"/>
        </w:trPr>
        <w:tc>
          <w:tcPr>
            <w:tcW w:w="6520" w:type="dxa"/>
            <w:vMerge w:val="restart"/>
            <w:tcBorders>
              <w:top w:val="single" w:sz="36" w:space="0" w:color="BFBFBF"/>
            </w:tcBorders>
            <w:shd w:val="clear" w:color="auto" w:fill="auto"/>
          </w:tcPr>
          <w:p w:rsidR="007E773A" w:rsidRDefault="00967445" w:rsidP="00720CC1">
            <w:pPr>
              <w:pStyle w:val="TableOfContentText"/>
              <w:spacing w:before="1680"/>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-73660</wp:posOffset>
                      </wp:positionH>
                      <wp:positionV relativeFrom="paragraph">
                        <wp:posOffset>73025</wp:posOffset>
                      </wp:positionV>
                      <wp:extent cx="4140200" cy="808990"/>
                      <wp:effectExtent l="0" t="1270" r="0" b="0"/>
                      <wp:wrapNone/>
                      <wp:docPr id="1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481" w:rsidRPr="00B14EAD" w:rsidRDefault="00297481" w:rsidP="007E773A">
                                  <w:pPr>
                                    <w:spacing w:before="360"/>
                                    <w:jc w:val="center"/>
                                    <w:rPr>
                                      <w:sz w:val="18"/>
                                      <w:lang w:val="en-US"/>
                                    </w:rPr>
                                  </w:pPr>
                                  <w:r w:rsidRPr="00B14EAD">
                                    <w:rPr>
                                      <w:sz w:val="18"/>
                                      <w:lang w:val="en-US"/>
                                    </w:rPr>
                                    <w:t>((Insert TOC Graphic here; max. width: 11.5 cm; max. height: 2.5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8" style="position:absolute;margin-left:-5.8pt;margin-top:5.75pt;width:326pt;height:6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" fillcolor="#eaeaea" stroked="f">
                      <v:textbox>
                        <w:txbxContent>
                          <w:p w:rsidR="00297481" w:rsidRPr="00B14EAD" w:rsidRDefault="00297481" w:rsidP="007E773A">
                            <w:pPr>
                              <w:spacing w:before="360"/>
                              <w:jc w:val="center"/>
                              <w:rPr>
                                <w:sz w:val="18"/>
                                <w:lang w:val="en-US"/>
                              </w:rPr>
                            </w:pPr>
                            <w:r w:rsidRPr="00B14EAD">
                              <w:rPr>
                                <w:sz w:val="18"/>
                                <w:lang w:val="en-US"/>
                              </w:rPr>
                              <w:t>((Insert TOC Graphic here; max. width: 11.5 cm; max. height: 2.5 cm))</w:t>
                            </w:r>
                          </w:p>
                        </w:txbxContent>
                      </v:textbox>
                    </v:rect>
                  </w:pict>
                </mc:Fallback>
              </mc:AlternateContent>
            </w:r>
            <w:r w:rsidR="007E773A" w:rsidRPr="0071268F">
              <w:t>Text for Table of Contents</w: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7E773A" w:rsidP="00720CC1">
            <w:pPr>
              <w:pStyle w:val="AuthorsTOC"/>
            </w:pPr>
            <w:r w:rsidRPr="006B3956">
              <w:t>Author(s), Corresponding Author(s)*</w:t>
            </w:r>
          </w:p>
          <w:p w:rsidR="007E773A" w:rsidRPr="009E5C87" w:rsidRDefault="007E773A" w:rsidP="00720CC1">
            <w:pPr>
              <w:pStyle w:val="PageNumbers"/>
              <w:rPr>
                <w:lang w:val="en-GB"/>
              </w:rPr>
            </w:pPr>
            <w:r w:rsidRPr="009E5C87">
              <w:rPr>
                <w:lang w:val="en-GB"/>
              </w:rPr>
              <w:t>Page No. – Page No.</w:t>
            </w:r>
          </w:p>
          <w:p w:rsidR="007E773A" w:rsidRDefault="007E773A" w:rsidP="00720CC1">
            <w:pPr>
              <w:pStyle w:val="TitleTOC"/>
              <w:framePr w:hSpace="141" w:wrap="around" w:vAnchor="page" w:hAnchor="margin" w:y="1504"/>
            </w:pPr>
            <w:r>
              <w:t>Title</w:t>
            </w:r>
          </w:p>
          <w:p w:rsidR="007E773A" w:rsidRPr="009E5C87" w:rsidRDefault="007E773A" w:rsidP="00720CC1">
            <w:pPr>
              <w:framePr w:hSpace="141" w:wrap="around" w:vAnchor="page" w:hAnchor="margin" w:y="1504"/>
              <w:rPr>
                <w:lang w:val="en-GB"/>
              </w:rPr>
            </w:pPr>
          </w:p>
        </w:tc>
      </w:tr>
      <w:tr w:rsidR="007E773A" w:rsidTr="00720CC1">
        <w:trPr>
          <w:trHeight w:hRule="exact" w:val="2722"/>
        </w:trPr>
        <w:tc>
          <w:tcPr>
            <w:tcW w:w="6520"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481" w:rsidRDefault="00297481">
      <w:r>
        <w:separator/>
      </w:r>
    </w:p>
  </w:endnote>
  <w:endnote w:type="continuationSeparator" w:id="0">
    <w:p w:rsidR="00297481" w:rsidRDefault="00297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81" w:rsidRDefault="002974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81" w:rsidRDefault="00297481" w:rsidP="0095126A">
    <w:pPr>
      <w:pStyle w:val="Footer"/>
      <w:pBdr>
        <w:top w:val="single" w:sz="18" w:space="1" w:color="C0C0C0"/>
      </w:pBdr>
    </w:pPr>
  </w:p>
  <w:p w:rsidR="00297481" w:rsidRDefault="00297481" w:rsidP="0095126A">
    <w:pPr>
      <w:pStyle w:val="Footer"/>
    </w:pPr>
  </w:p>
  <w:p w:rsidR="00297481" w:rsidRDefault="00297481" w:rsidP="0095126A">
    <w:pPr>
      <w:pStyle w:val="Footer"/>
    </w:pPr>
  </w:p>
  <w:p w:rsidR="00297481" w:rsidRPr="00205632" w:rsidRDefault="00297481" w:rsidP="0095126A">
    <w:pPr>
      <w:pStyle w:val="Footer"/>
    </w:pPr>
  </w:p>
  <w:p w:rsidR="00297481" w:rsidRPr="0095126A" w:rsidRDefault="00297481" w:rsidP="009512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81" w:rsidRDefault="002974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481" w:rsidRDefault="00297481">
      <w:r>
        <w:separator/>
      </w:r>
    </w:p>
  </w:footnote>
  <w:footnote w:type="continuationSeparator" w:id="0">
    <w:p w:rsidR="00297481" w:rsidRDefault="002974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81" w:rsidRPr="00C8278A" w:rsidRDefault="00493150"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297481">
      <w:rPr>
        <w:rFonts w:ascii="Arial Narrow" w:hAnsi="Arial Narrow" w:cs="Arial"/>
        <w:b/>
        <w:bCs/>
        <w:noProof/>
        <w:color w:val="C0C0C0"/>
        <w:sz w:val="40"/>
        <w:szCs w:val="36"/>
        <w:lang w:val="en-GB" w:eastAsia="en-GB"/>
      </w:rPr>
      <w:drawing>
        <wp:inline distT="0" distB="0" distL="0" distR="0" wp14:anchorId="5AE7C5E2" wp14:editId="089F64BE">
          <wp:extent cx="1439545" cy="416560"/>
          <wp:effectExtent l="0" t="0" r="8255"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sidR="00297481">
      <w:rPr>
        <w:rFonts w:ascii="Arial Narrow" w:hAnsi="Arial Narrow" w:cs="Arial"/>
        <w:b/>
        <w:bCs/>
        <w:color w:val="C0C0C0"/>
        <w:sz w:val="40"/>
        <w:szCs w:val="36"/>
      </w:rPr>
      <w:tab/>
    </w:r>
    <w:r w:rsidR="00297481">
      <w:rPr>
        <w:rFonts w:ascii="Arial Narrow" w:hAnsi="Arial Narrow" w:cs="Arial"/>
        <w:b/>
        <w:bCs/>
        <w:color w:val="C0C0C0"/>
        <w:sz w:val="40"/>
        <w:szCs w:val="36"/>
      </w:rPr>
      <w:tab/>
      <w:t xml:space="preserve">                            </w:t>
    </w:r>
    <w:r w:rsidR="00297481"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81" w:rsidRPr="00863DFC" w:rsidRDefault="00493150"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297481">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65E8873E" wp14:editId="24993489">
          <wp:simplePos x="0" y="0"/>
          <wp:positionH relativeFrom="column">
            <wp:posOffset>5344160</wp:posOffset>
          </wp:positionH>
          <wp:positionV relativeFrom="paragraph">
            <wp:posOffset>-40005</wp:posOffset>
          </wp:positionV>
          <wp:extent cx="1079500" cy="273050"/>
          <wp:effectExtent l="0" t="0" r="6350" b="0"/>
          <wp:wrapTopAndBottom/>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81">
      <w:rPr>
        <w:rFonts w:ascii="Arial Narrow" w:hAnsi="Arial Narrow" w:cs="Arial"/>
        <w:b/>
        <w:bCs/>
        <w:color w:val="C0C0C0"/>
        <w:sz w:val="32"/>
        <w:szCs w:val="36"/>
      </w:rPr>
      <w:t>FULL PAPER</w:t>
    </w:r>
    <w:r w:rsidR="00297481" w:rsidRPr="00971FC5">
      <w:rPr>
        <w:rFonts w:ascii="Arial Narrow" w:hAnsi="Arial Narrow" w:cs="Arial"/>
        <w:sz w:val="32"/>
        <w:szCs w:val="36"/>
      </w:rPr>
      <w:tab/>
    </w:r>
    <w:r w:rsidR="00297481" w:rsidRPr="00971FC5">
      <w:rPr>
        <w:rFonts w:ascii="Arial Narrow" w:hAnsi="Arial Narrow" w:cs="Arial"/>
        <w:sz w:val="32"/>
        <w:szCs w:val="36"/>
      </w:rPr>
      <w:tab/>
    </w:r>
    <w:r w:rsidR="00297481">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81" w:rsidRDefault="00493150">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445"/>
    <w:rsid w:val="000011E6"/>
    <w:rsid w:val="0000214A"/>
    <w:rsid w:val="00002DBC"/>
    <w:rsid w:val="00003927"/>
    <w:rsid w:val="0000457A"/>
    <w:rsid w:val="00010410"/>
    <w:rsid w:val="00011D51"/>
    <w:rsid w:val="00013DD7"/>
    <w:rsid w:val="000208F6"/>
    <w:rsid w:val="00021919"/>
    <w:rsid w:val="00021B6A"/>
    <w:rsid w:val="00022DB4"/>
    <w:rsid w:val="00031F18"/>
    <w:rsid w:val="00033C26"/>
    <w:rsid w:val="00033D1A"/>
    <w:rsid w:val="00033F43"/>
    <w:rsid w:val="00036490"/>
    <w:rsid w:val="00037FAD"/>
    <w:rsid w:val="0004091A"/>
    <w:rsid w:val="00040B04"/>
    <w:rsid w:val="00042BF0"/>
    <w:rsid w:val="0004416C"/>
    <w:rsid w:val="00045AB9"/>
    <w:rsid w:val="0005096E"/>
    <w:rsid w:val="0005140E"/>
    <w:rsid w:val="00055485"/>
    <w:rsid w:val="0006281D"/>
    <w:rsid w:val="00063E0F"/>
    <w:rsid w:val="0006489B"/>
    <w:rsid w:val="000650AB"/>
    <w:rsid w:val="0006694D"/>
    <w:rsid w:val="000669E3"/>
    <w:rsid w:val="00066A40"/>
    <w:rsid w:val="00066B8E"/>
    <w:rsid w:val="00070B55"/>
    <w:rsid w:val="00070E0D"/>
    <w:rsid w:val="000719F6"/>
    <w:rsid w:val="00072ADA"/>
    <w:rsid w:val="0007315F"/>
    <w:rsid w:val="00077560"/>
    <w:rsid w:val="000806F8"/>
    <w:rsid w:val="0008077D"/>
    <w:rsid w:val="000920A7"/>
    <w:rsid w:val="0009539C"/>
    <w:rsid w:val="00095C2F"/>
    <w:rsid w:val="00097D3F"/>
    <w:rsid w:val="000A37F3"/>
    <w:rsid w:val="000A77DC"/>
    <w:rsid w:val="000B6DF3"/>
    <w:rsid w:val="000B70B8"/>
    <w:rsid w:val="000B7A27"/>
    <w:rsid w:val="000C1DBD"/>
    <w:rsid w:val="000C53F1"/>
    <w:rsid w:val="000C56E9"/>
    <w:rsid w:val="000D3B19"/>
    <w:rsid w:val="000D70F8"/>
    <w:rsid w:val="000D75B7"/>
    <w:rsid w:val="000D7701"/>
    <w:rsid w:val="000E0815"/>
    <w:rsid w:val="000E0871"/>
    <w:rsid w:val="000E0CEA"/>
    <w:rsid w:val="000E0EC4"/>
    <w:rsid w:val="000E1C81"/>
    <w:rsid w:val="000E517A"/>
    <w:rsid w:val="000E5FDC"/>
    <w:rsid w:val="000E76B8"/>
    <w:rsid w:val="000F173B"/>
    <w:rsid w:val="000F29A4"/>
    <w:rsid w:val="000F2C63"/>
    <w:rsid w:val="000F2EA1"/>
    <w:rsid w:val="000F581F"/>
    <w:rsid w:val="000F5BAE"/>
    <w:rsid w:val="000F5BD1"/>
    <w:rsid w:val="000F7847"/>
    <w:rsid w:val="000F7C54"/>
    <w:rsid w:val="00100604"/>
    <w:rsid w:val="001037A1"/>
    <w:rsid w:val="00103EF7"/>
    <w:rsid w:val="00104119"/>
    <w:rsid w:val="00104235"/>
    <w:rsid w:val="0010543E"/>
    <w:rsid w:val="00105F97"/>
    <w:rsid w:val="00107578"/>
    <w:rsid w:val="00107E8C"/>
    <w:rsid w:val="00114B6C"/>
    <w:rsid w:val="001158DE"/>
    <w:rsid w:val="00116BFC"/>
    <w:rsid w:val="00120F2E"/>
    <w:rsid w:val="001237B3"/>
    <w:rsid w:val="0012381E"/>
    <w:rsid w:val="00127943"/>
    <w:rsid w:val="001322FF"/>
    <w:rsid w:val="0013316F"/>
    <w:rsid w:val="001344F7"/>
    <w:rsid w:val="001348CD"/>
    <w:rsid w:val="001369BA"/>
    <w:rsid w:val="0013787C"/>
    <w:rsid w:val="00140001"/>
    <w:rsid w:val="0014043E"/>
    <w:rsid w:val="00141356"/>
    <w:rsid w:val="00143551"/>
    <w:rsid w:val="0014374D"/>
    <w:rsid w:val="00143B89"/>
    <w:rsid w:val="00145AD5"/>
    <w:rsid w:val="001475BF"/>
    <w:rsid w:val="00151CB0"/>
    <w:rsid w:val="00151F3B"/>
    <w:rsid w:val="001526A5"/>
    <w:rsid w:val="00152E6D"/>
    <w:rsid w:val="001533B5"/>
    <w:rsid w:val="00155FB7"/>
    <w:rsid w:val="0015631F"/>
    <w:rsid w:val="00157C67"/>
    <w:rsid w:val="001600DE"/>
    <w:rsid w:val="001604A6"/>
    <w:rsid w:val="00161FB3"/>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0948"/>
    <w:rsid w:val="001944F2"/>
    <w:rsid w:val="00194818"/>
    <w:rsid w:val="00194A21"/>
    <w:rsid w:val="001959E4"/>
    <w:rsid w:val="00196DEB"/>
    <w:rsid w:val="00197F42"/>
    <w:rsid w:val="001A0D55"/>
    <w:rsid w:val="001A2FE3"/>
    <w:rsid w:val="001A3120"/>
    <w:rsid w:val="001A398F"/>
    <w:rsid w:val="001A39AE"/>
    <w:rsid w:val="001A438D"/>
    <w:rsid w:val="001B0DFC"/>
    <w:rsid w:val="001B286E"/>
    <w:rsid w:val="001B66CF"/>
    <w:rsid w:val="001B73B9"/>
    <w:rsid w:val="001B7620"/>
    <w:rsid w:val="001C1039"/>
    <w:rsid w:val="001C1F58"/>
    <w:rsid w:val="001C21E3"/>
    <w:rsid w:val="001C26A7"/>
    <w:rsid w:val="001C5766"/>
    <w:rsid w:val="001D1155"/>
    <w:rsid w:val="001D13EA"/>
    <w:rsid w:val="001D216B"/>
    <w:rsid w:val="001D29CA"/>
    <w:rsid w:val="001D32BA"/>
    <w:rsid w:val="001D54CA"/>
    <w:rsid w:val="001D7ECC"/>
    <w:rsid w:val="001E13C4"/>
    <w:rsid w:val="001E164A"/>
    <w:rsid w:val="001E2F1C"/>
    <w:rsid w:val="001F16EF"/>
    <w:rsid w:val="001F1A2D"/>
    <w:rsid w:val="001F1B33"/>
    <w:rsid w:val="001F252B"/>
    <w:rsid w:val="001F3ACC"/>
    <w:rsid w:val="001F4235"/>
    <w:rsid w:val="001F45C3"/>
    <w:rsid w:val="001F4EE4"/>
    <w:rsid w:val="001F51E3"/>
    <w:rsid w:val="00201EDE"/>
    <w:rsid w:val="0020306E"/>
    <w:rsid w:val="002124FA"/>
    <w:rsid w:val="002133CA"/>
    <w:rsid w:val="00213D0E"/>
    <w:rsid w:val="002221BA"/>
    <w:rsid w:val="00222D97"/>
    <w:rsid w:val="0022319B"/>
    <w:rsid w:val="002232A3"/>
    <w:rsid w:val="0022537E"/>
    <w:rsid w:val="0022582C"/>
    <w:rsid w:val="00232C14"/>
    <w:rsid w:val="002362C7"/>
    <w:rsid w:val="00237821"/>
    <w:rsid w:val="00241D85"/>
    <w:rsid w:val="00242E54"/>
    <w:rsid w:val="002433F0"/>
    <w:rsid w:val="00243927"/>
    <w:rsid w:val="00247502"/>
    <w:rsid w:val="00260EDA"/>
    <w:rsid w:val="00261387"/>
    <w:rsid w:val="00261882"/>
    <w:rsid w:val="00265DCA"/>
    <w:rsid w:val="00267F8A"/>
    <w:rsid w:val="002702BC"/>
    <w:rsid w:val="0027068B"/>
    <w:rsid w:val="002709EF"/>
    <w:rsid w:val="00274A39"/>
    <w:rsid w:val="0028188D"/>
    <w:rsid w:val="00284022"/>
    <w:rsid w:val="00284E21"/>
    <w:rsid w:val="00287256"/>
    <w:rsid w:val="00287B32"/>
    <w:rsid w:val="00291C93"/>
    <w:rsid w:val="00296D57"/>
    <w:rsid w:val="00297177"/>
    <w:rsid w:val="00297481"/>
    <w:rsid w:val="002A361D"/>
    <w:rsid w:val="002A36FA"/>
    <w:rsid w:val="002A561E"/>
    <w:rsid w:val="002A69D1"/>
    <w:rsid w:val="002B16E2"/>
    <w:rsid w:val="002B22BA"/>
    <w:rsid w:val="002B25E2"/>
    <w:rsid w:val="002B453B"/>
    <w:rsid w:val="002B56C9"/>
    <w:rsid w:val="002B7CA9"/>
    <w:rsid w:val="002C2BBC"/>
    <w:rsid w:val="002C34D0"/>
    <w:rsid w:val="002C36E0"/>
    <w:rsid w:val="002C3C36"/>
    <w:rsid w:val="002C5F77"/>
    <w:rsid w:val="002C75C9"/>
    <w:rsid w:val="002D02A6"/>
    <w:rsid w:val="002D0B17"/>
    <w:rsid w:val="002D24CB"/>
    <w:rsid w:val="002D42FF"/>
    <w:rsid w:val="002D4BB8"/>
    <w:rsid w:val="002D5148"/>
    <w:rsid w:val="002D5C21"/>
    <w:rsid w:val="002D6101"/>
    <w:rsid w:val="002E066F"/>
    <w:rsid w:val="002E2CA8"/>
    <w:rsid w:val="002E3FFF"/>
    <w:rsid w:val="002F0269"/>
    <w:rsid w:val="002F0D25"/>
    <w:rsid w:val="002F1479"/>
    <w:rsid w:val="002F17FB"/>
    <w:rsid w:val="002F56D6"/>
    <w:rsid w:val="002F6A4C"/>
    <w:rsid w:val="002F73A5"/>
    <w:rsid w:val="003006A7"/>
    <w:rsid w:val="00301167"/>
    <w:rsid w:val="00301D1E"/>
    <w:rsid w:val="00302811"/>
    <w:rsid w:val="00303FBE"/>
    <w:rsid w:val="003040CB"/>
    <w:rsid w:val="003079D2"/>
    <w:rsid w:val="00307C5A"/>
    <w:rsid w:val="0031020A"/>
    <w:rsid w:val="003116F4"/>
    <w:rsid w:val="00312A0B"/>
    <w:rsid w:val="00312ED2"/>
    <w:rsid w:val="00316E80"/>
    <w:rsid w:val="0032022A"/>
    <w:rsid w:val="0032048F"/>
    <w:rsid w:val="003219A5"/>
    <w:rsid w:val="00322D02"/>
    <w:rsid w:val="00322E1F"/>
    <w:rsid w:val="00323B68"/>
    <w:rsid w:val="00323FC3"/>
    <w:rsid w:val="00324724"/>
    <w:rsid w:val="003250D4"/>
    <w:rsid w:val="00325147"/>
    <w:rsid w:val="003254D1"/>
    <w:rsid w:val="00325516"/>
    <w:rsid w:val="00325780"/>
    <w:rsid w:val="003275FF"/>
    <w:rsid w:val="0033054D"/>
    <w:rsid w:val="00331B5E"/>
    <w:rsid w:val="00333AC0"/>
    <w:rsid w:val="00333FAD"/>
    <w:rsid w:val="0033586B"/>
    <w:rsid w:val="00336A5A"/>
    <w:rsid w:val="0034037A"/>
    <w:rsid w:val="003403BB"/>
    <w:rsid w:val="00340A08"/>
    <w:rsid w:val="00340F80"/>
    <w:rsid w:val="00341B70"/>
    <w:rsid w:val="003447D7"/>
    <w:rsid w:val="0034496B"/>
    <w:rsid w:val="00345518"/>
    <w:rsid w:val="00354B57"/>
    <w:rsid w:val="00355770"/>
    <w:rsid w:val="00355893"/>
    <w:rsid w:val="003570F9"/>
    <w:rsid w:val="00357762"/>
    <w:rsid w:val="00357B32"/>
    <w:rsid w:val="00364753"/>
    <w:rsid w:val="00364A2A"/>
    <w:rsid w:val="003657B6"/>
    <w:rsid w:val="00366676"/>
    <w:rsid w:val="00367011"/>
    <w:rsid w:val="003674A7"/>
    <w:rsid w:val="00375415"/>
    <w:rsid w:val="00375CEC"/>
    <w:rsid w:val="00376792"/>
    <w:rsid w:val="00376F37"/>
    <w:rsid w:val="00381C1E"/>
    <w:rsid w:val="00384EF3"/>
    <w:rsid w:val="0038506F"/>
    <w:rsid w:val="00390756"/>
    <w:rsid w:val="00390DD7"/>
    <w:rsid w:val="00396BE2"/>
    <w:rsid w:val="003A6168"/>
    <w:rsid w:val="003B04BA"/>
    <w:rsid w:val="003B0BC8"/>
    <w:rsid w:val="003B0FC4"/>
    <w:rsid w:val="003B3DFD"/>
    <w:rsid w:val="003B6C60"/>
    <w:rsid w:val="003B6C77"/>
    <w:rsid w:val="003B70C8"/>
    <w:rsid w:val="003C04B8"/>
    <w:rsid w:val="003C134A"/>
    <w:rsid w:val="003C1CCA"/>
    <w:rsid w:val="003C2972"/>
    <w:rsid w:val="003C2C9C"/>
    <w:rsid w:val="003C4194"/>
    <w:rsid w:val="003C4820"/>
    <w:rsid w:val="003C6E1A"/>
    <w:rsid w:val="003D0F51"/>
    <w:rsid w:val="003D1C1A"/>
    <w:rsid w:val="003D3F9A"/>
    <w:rsid w:val="003D5FD6"/>
    <w:rsid w:val="003E3BEE"/>
    <w:rsid w:val="003E505C"/>
    <w:rsid w:val="003E53D6"/>
    <w:rsid w:val="003E54CD"/>
    <w:rsid w:val="003E7319"/>
    <w:rsid w:val="003F1223"/>
    <w:rsid w:val="003F1FB5"/>
    <w:rsid w:val="003F2556"/>
    <w:rsid w:val="003F3502"/>
    <w:rsid w:val="003F50D4"/>
    <w:rsid w:val="003F64AA"/>
    <w:rsid w:val="0040080D"/>
    <w:rsid w:val="0040270E"/>
    <w:rsid w:val="00403876"/>
    <w:rsid w:val="004062B1"/>
    <w:rsid w:val="004070B6"/>
    <w:rsid w:val="004072DD"/>
    <w:rsid w:val="00411AA6"/>
    <w:rsid w:val="00414412"/>
    <w:rsid w:val="00415971"/>
    <w:rsid w:val="00416B05"/>
    <w:rsid w:val="00416D54"/>
    <w:rsid w:val="0041751D"/>
    <w:rsid w:val="0042094C"/>
    <w:rsid w:val="00422AFE"/>
    <w:rsid w:val="00423593"/>
    <w:rsid w:val="004236ED"/>
    <w:rsid w:val="00424978"/>
    <w:rsid w:val="00425161"/>
    <w:rsid w:val="0042545B"/>
    <w:rsid w:val="004258D2"/>
    <w:rsid w:val="00427CBD"/>
    <w:rsid w:val="00431151"/>
    <w:rsid w:val="00432307"/>
    <w:rsid w:val="004344FB"/>
    <w:rsid w:val="00435D6F"/>
    <w:rsid w:val="00436338"/>
    <w:rsid w:val="00437A31"/>
    <w:rsid w:val="00437B5A"/>
    <w:rsid w:val="004408AB"/>
    <w:rsid w:val="0044162D"/>
    <w:rsid w:val="004428FB"/>
    <w:rsid w:val="00444E3C"/>
    <w:rsid w:val="00445D5C"/>
    <w:rsid w:val="004460B4"/>
    <w:rsid w:val="004465F9"/>
    <w:rsid w:val="004466B0"/>
    <w:rsid w:val="00454A2D"/>
    <w:rsid w:val="004556E1"/>
    <w:rsid w:val="004609E1"/>
    <w:rsid w:val="00460C28"/>
    <w:rsid w:val="00461BD2"/>
    <w:rsid w:val="00462A09"/>
    <w:rsid w:val="004644E1"/>
    <w:rsid w:val="0046574E"/>
    <w:rsid w:val="004657E8"/>
    <w:rsid w:val="0046659F"/>
    <w:rsid w:val="00467E99"/>
    <w:rsid w:val="00470790"/>
    <w:rsid w:val="004709FB"/>
    <w:rsid w:val="00471939"/>
    <w:rsid w:val="00473029"/>
    <w:rsid w:val="00473EE4"/>
    <w:rsid w:val="00477B4C"/>
    <w:rsid w:val="00477B99"/>
    <w:rsid w:val="00480612"/>
    <w:rsid w:val="004823EF"/>
    <w:rsid w:val="004841CA"/>
    <w:rsid w:val="00485359"/>
    <w:rsid w:val="00485C84"/>
    <w:rsid w:val="00486215"/>
    <w:rsid w:val="0048630D"/>
    <w:rsid w:val="004869E1"/>
    <w:rsid w:val="004921CF"/>
    <w:rsid w:val="004930F0"/>
    <w:rsid w:val="00493150"/>
    <w:rsid w:val="00493A2C"/>
    <w:rsid w:val="004952D8"/>
    <w:rsid w:val="00497D92"/>
    <w:rsid w:val="004A0BA8"/>
    <w:rsid w:val="004A2E6B"/>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1A92"/>
    <w:rsid w:val="004C222E"/>
    <w:rsid w:val="004C22E6"/>
    <w:rsid w:val="004C2834"/>
    <w:rsid w:val="004C2E74"/>
    <w:rsid w:val="004C2FAC"/>
    <w:rsid w:val="004C3CC9"/>
    <w:rsid w:val="004C471F"/>
    <w:rsid w:val="004C5F41"/>
    <w:rsid w:val="004C6D04"/>
    <w:rsid w:val="004D090A"/>
    <w:rsid w:val="004D31C6"/>
    <w:rsid w:val="004D4293"/>
    <w:rsid w:val="004D5ABB"/>
    <w:rsid w:val="004D6DB8"/>
    <w:rsid w:val="004D787F"/>
    <w:rsid w:val="004E3010"/>
    <w:rsid w:val="004E3F83"/>
    <w:rsid w:val="004E4A53"/>
    <w:rsid w:val="004E4DFF"/>
    <w:rsid w:val="004E5278"/>
    <w:rsid w:val="004E74F4"/>
    <w:rsid w:val="004F0129"/>
    <w:rsid w:val="004F257F"/>
    <w:rsid w:val="004F29B2"/>
    <w:rsid w:val="004F35CD"/>
    <w:rsid w:val="004F63C7"/>
    <w:rsid w:val="004F7F41"/>
    <w:rsid w:val="0050068B"/>
    <w:rsid w:val="00501639"/>
    <w:rsid w:val="00501EFF"/>
    <w:rsid w:val="0050277D"/>
    <w:rsid w:val="005035EB"/>
    <w:rsid w:val="0050689B"/>
    <w:rsid w:val="005068AA"/>
    <w:rsid w:val="00506EDB"/>
    <w:rsid w:val="0051031C"/>
    <w:rsid w:val="00511093"/>
    <w:rsid w:val="00512A8E"/>
    <w:rsid w:val="00513EAE"/>
    <w:rsid w:val="00514EC4"/>
    <w:rsid w:val="00516FAF"/>
    <w:rsid w:val="00517F82"/>
    <w:rsid w:val="00520422"/>
    <w:rsid w:val="0052085F"/>
    <w:rsid w:val="0052404D"/>
    <w:rsid w:val="00530284"/>
    <w:rsid w:val="005321AC"/>
    <w:rsid w:val="005321B0"/>
    <w:rsid w:val="0053418A"/>
    <w:rsid w:val="005349D6"/>
    <w:rsid w:val="00536BC1"/>
    <w:rsid w:val="00537F36"/>
    <w:rsid w:val="00541205"/>
    <w:rsid w:val="00541886"/>
    <w:rsid w:val="005433DE"/>
    <w:rsid w:val="0054420E"/>
    <w:rsid w:val="0054564C"/>
    <w:rsid w:val="00545E96"/>
    <w:rsid w:val="00546739"/>
    <w:rsid w:val="00546BD4"/>
    <w:rsid w:val="005472E5"/>
    <w:rsid w:val="00547A54"/>
    <w:rsid w:val="0055057E"/>
    <w:rsid w:val="00550B0C"/>
    <w:rsid w:val="0055113D"/>
    <w:rsid w:val="00553A6C"/>
    <w:rsid w:val="005548E2"/>
    <w:rsid w:val="00554F92"/>
    <w:rsid w:val="005551F3"/>
    <w:rsid w:val="00556A65"/>
    <w:rsid w:val="00561C0E"/>
    <w:rsid w:val="005662EA"/>
    <w:rsid w:val="00567B5A"/>
    <w:rsid w:val="00567C18"/>
    <w:rsid w:val="00567E88"/>
    <w:rsid w:val="00567EBA"/>
    <w:rsid w:val="0057009B"/>
    <w:rsid w:val="005735B3"/>
    <w:rsid w:val="005737A2"/>
    <w:rsid w:val="00575EE2"/>
    <w:rsid w:val="005801F0"/>
    <w:rsid w:val="005826CC"/>
    <w:rsid w:val="005839B9"/>
    <w:rsid w:val="00586DF8"/>
    <w:rsid w:val="00591262"/>
    <w:rsid w:val="00591AB8"/>
    <w:rsid w:val="00597954"/>
    <w:rsid w:val="005A15EC"/>
    <w:rsid w:val="005A3A5A"/>
    <w:rsid w:val="005A4326"/>
    <w:rsid w:val="005B10C2"/>
    <w:rsid w:val="005B15A7"/>
    <w:rsid w:val="005B3509"/>
    <w:rsid w:val="005B3C03"/>
    <w:rsid w:val="005B430B"/>
    <w:rsid w:val="005B43B7"/>
    <w:rsid w:val="005B5D4F"/>
    <w:rsid w:val="005B6716"/>
    <w:rsid w:val="005B6C80"/>
    <w:rsid w:val="005B71FC"/>
    <w:rsid w:val="005C08BF"/>
    <w:rsid w:val="005C1478"/>
    <w:rsid w:val="005C4CEE"/>
    <w:rsid w:val="005C4F38"/>
    <w:rsid w:val="005C5196"/>
    <w:rsid w:val="005C5DE8"/>
    <w:rsid w:val="005D1EBB"/>
    <w:rsid w:val="005D43FD"/>
    <w:rsid w:val="005D65E6"/>
    <w:rsid w:val="005E05A5"/>
    <w:rsid w:val="005E3A2B"/>
    <w:rsid w:val="005F19CB"/>
    <w:rsid w:val="005F5348"/>
    <w:rsid w:val="005F74E7"/>
    <w:rsid w:val="0060010F"/>
    <w:rsid w:val="006011C8"/>
    <w:rsid w:val="00601346"/>
    <w:rsid w:val="006024FD"/>
    <w:rsid w:val="0060310C"/>
    <w:rsid w:val="00605FAC"/>
    <w:rsid w:val="0060791C"/>
    <w:rsid w:val="006134A3"/>
    <w:rsid w:val="006150DB"/>
    <w:rsid w:val="00615BBD"/>
    <w:rsid w:val="006200AB"/>
    <w:rsid w:val="00620450"/>
    <w:rsid w:val="00620753"/>
    <w:rsid w:val="00620911"/>
    <w:rsid w:val="00620C61"/>
    <w:rsid w:val="00624737"/>
    <w:rsid w:val="00627F57"/>
    <w:rsid w:val="00635D36"/>
    <w:rsid w:val="00636481"/>
    <w:rsid w:val="00643DE9"/>
    <w:rsid w:val="00644209"/>
    <w:rsid w:val="00647525"/>
    <w:rsid w:val="006479FE"/>
    <w:rsid w:val="00654E17"/>
    <w:rsid w:val="006557C8"/>
    <w:rsid w:val="00655E8D"/>
    <w:rsid w:val="00656634"/>
    <w:rsid w:val="0066216C"/>
    <w:rsid w:val="00662D97"/>
    <w:rsid w:val="00664FFA"/>
    <w:rsid w:val="00665E34"/>
    <w:rsid w:val="006675EA"/>
    <w:rsid w:val="00671E1E"/>
    <w:rsid w:val="006722A0"/>
    <w:rsid w:val="006724B9"/>
    <w:rsid w:val="00672587"/>
    <w:rsid w:val="0067512C"/>
    <w:rsid w:val="00677AB5"/>
    <w:rsid w:val="00677D6F"/>
    <w:rsid w:val="006812E2"/>
    <w:rsid w:val="0068136C"/>
    <w:rsid w:val="00681A96"/>
    <w:rsid w:val="00683610"/>
    <w:rsid w:val="00685DA5"/>
    <w:rsid w:val="0068673B"/>
    <w:rsid w:val="00687294"/>
    <w:rsid w:val="00691361"/>
    <w:rsid w:val="00694EC1"/>
    <w:rsid w:val="006956E5"/>
    <w:rsid w:val="0069644B"/>
    <w:rsid w:val="006976AD"/>
    <w:rsid w:val="00697E3B"/>
    <w:rsid w:val="006A108F"/>
    <w:rsid w:val="006A2254"/>
    <w:rsid w:val="006A2E88"/>
    <w:rsid w:val="006A3A4A"/>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8BB"/>
    <w:rsid w:val="006D4F77"/>
    <w:rsid w:val="006D6793"/>
    <w:rsid w:val="006E041E"/>
    <w:rsid w:val="006E1A98"/>
    <w:rsid w:val="006E5BEA"/>
    <w:rsid w:val="006E6C7A"/>
    <w:rsid w:val="006F0EB7"/>
    <w:rsid w:val="006F3723"/>
    <w:rsid w:val="006F6671"/>
    <w:rsid w:val="006F7051"/>
    <w:rsid w:val="00700F72"/>
    <w:rsid w:val="007013DE"/>
    <w:rsid w:val="00701830"/>
    <w:rsid w:val="00702F63"/>
    <w:rsid w:val="00710812"/>
    <w:rsid w:val="00710B1E"/>
    <w:rsid w:val="00711E9D"/>
    <w:rsid w:val="00712DF4"/>
    <w:rsid w:val="007130CE"/>
    <w:rsid w:val="00713548"/>
    <w:rsid w:val="00713B1C"/>
    <w:rsid w:val="00714DB9"/>
    <w:rsid w:val="00714DC9"/>
    <w:rsid w:val="0071700B"/>
    <w:rsid w:val="00717BD5"/>
    <w:rsid w:val="00720CC1"/>
    <w:rsid w:val="00720FED"/>
    <w:rsid w:val="00723E34"/>
    <w:rsid w:val="00724114"/>
    <w:rsid w:val="007249D7"/>
    <w:rsid w:val="007252DA"/>
    <w:rsid w:val="007270D8"/>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66A80"/>
    <w:rsid w:val="00773904"/>
    <w:rsid w:val="00773C4B"/>
    <w:rsid w:val="00773D16"/>
    <w:rsid w:val="007740A8"/>
    <w:rsid w:val="007742E8"/>
    <w:rsid w:val="007744E7"/>
    <w:rsid w:val="00775C8A"/>
    <w:rsid w:val="00775F73"/>
    <w:rsid w:val="0077671F"/>
    <w:rsid w:val="007776E8"/>
    <w:rsid w:val="00780111"/>
    <w:rsid w:val="00780E30"/>
    <w:rsid w:val="007815C4"/>
    <w:rsid w:val="00782747"/>
    <w:rsid w:val="00783FBE"/>
    <w:rsid w:val="0078628B"/>
    <w:rsid w:val="0078784C"/>
    <w:rsid w:val="0079192C"/>
    <w:rsid w:val="00795671"/>
    <w:rsid w:val="007958BF"/>
    <w:rsid w:val="007A0D98"/>
    <w:rsid w:val="007A3A1B"/>
    <w:rsid w:val="007A6D99"/>
    <w:rsid w:val="007A7E01"/>
    <w:rsid w:val="007B05F5"/>
    <w:rsid w:val="007B20B6"/>
    <w:rsid w:val="007B59AA"/>
    <w:rsid w:val="007B6A97"/>
    <w:rsid w:val="007C0270"/>
    <w:rsid w:val="007C0659"/>
    <w:rsid w:val="007C1361"/>
    <w:rsid w:val="007C200E"/>
    <w:rsid w:val="007C2805"/>
    <w:rsid w:val="007C374D"/>
    <w:rsid w:val="007C3D60"/>
    <w:rsid w:val="007C5712"/>
    <w:rsid w:val="007C672F"/>
    <w:rsid w:val="007C7B06"/>
    <w:rsid w:val="007D0337"/>
    <w:rsid w:val="007D0701"/>
    <w:rsid w:val="007D2ED9"/>
    <w:rsid w:val="007E0CF6"/>
    <w:rsid w:val="007E2CB8"/>
    <w:rsid w:val="007E3A49"/>
    <w:rsid w:val="007E52D5"/>
    <w:rsid w:val="007E6725"/>
    <w:rsid w:val="007E7187"/>
    <w:rsid w:val="007E773A"/>
    <w:rsid w:val="007F00BA"/>
    <w:rsid w:val="007F15FD"/>
    <w:rsid w:val="007F1CD6"/>
    <w:rsid w:val="007F202F"/>
    <w:rsid w:val="007F20D9"/>
    <w:rsid w:val="007F46F6"/>
    <w:rsid w:val="007F664A"/>
    <w:rsid w:val="007F66E6"/>
    <w:rsid w:val="007F68CC"/>
    <w:rsid w:val="00802809"/>
    <w:rsid w:val="00804822"/>
    <w:rsid w:val="00805280"/>
    <w:rsid w:val="00805847"/>
    <w:rsid w:val="00810DEC"/>
    <w:rsid w:val="00813005"/>
    <w:rsid w:val="00813EE7"/>
    <w:rsid w:val="00813FEF"/>
    <w:rsid w:val="00814308"/>
    <w:rsid w:val="008152E9"/>
    <w:rsid w:val="00816397"/>
    <w:rsid w:val="00817282"/>
    <w:rsid w:val="00817ACD"/>
    <w:rsid w:val="00817C77"/>
    <w:rsid w:val="00823310"/>
    <w:rsid w:val="008249B7"/>
    <w:rsid w:val="00826879"/>
    <w:rsid w:val="008272FD"/>
    <w:rsid w:val="00827A4E"/>
    <w:rsid w:val="00830828"/>
    <w:rsid w:val="00832891"/>
    <w:rsid w:val="008339A8"/>
    <w:rsid w:val="00836959"/>
    <w:rsid w:val="00837BB5"/>
    <w:rsid w:val="00847232"/>
    <w:rsid w:val="00847D4E"/>
    <w:rsid w:val="00851D03"/>
    <w:rsid w:val="008536CE"/>
    <w:rsid w:val="00854A3E"/>
    <w:rsid w:val="00854B64"/>
    <w:rsid w:val="00854C3B"/>
    <w:rsid w:val="00855988"/>
    <w:rsid w:val="00856D80"/>
    <w:rsid w:val="008577B5"/>
    <w:rsid w:val="00860C40"/>
    <w:rsid w:val="00862A5B"/>
    <w:rsid w:val="00862D4C"/>
    <w:rsid w:val="00863DFC"/>
    <w:rsid w:val="0086441B"/>
    <w:rsid w:val="00865C7C"/>
    <w:rsid w:val="00870558"/>
    <w:rsid w:val="00873E64"/>
    <w:rsid w:val="00875B1C"/>
    <w:rsid w:val="00875FFC"/>
    <w:rsid w:val="008773A8"/>
    <w:rsid w:val="00880504"/>
    <w:rsid w:val="00880861"/>
    <w:rsid w:val="00884733"/>
    <w:rsid w:val="00886901"/>
    <w:rsid w:val="00887CEB"/>
    <w:rsid w:val="0089069D"/>
    <w:rsid w:val="00891E49"/>
    <w:rsid w:val="008935DC"/>
    <w:rsid w:val="00896252"/>
    <w:rsid w:val="0089651C"/>
    <w:rsid w:val="00896608"/>
    <w:rsid w:val="008A0EC5"/>
    <w:rsid w:val="008A75A2"/>
    <w:rsid w:val="008C0905"/>
    <w:rsid w:val="008C18A4"/>
    <w:rsid w:val="008C26A3"/>
    <w:rsid w:val="008C4A56"/>
    <w:rsid w:val="008D05CC"/>
    <w:rsid w:val="008D0D68"/>
    <w:rsid w:val="008D306F"/>
    <w:rsid w:val="008D3292"/>
    <w:rsid w:val="008D3912"/>
    <w:rsid w:val="008E0587"/>
    <w:rsid w:val="008E1877"/>
    <w:rsid w:val="008E1E16"/>
    <w:rsid w:val="008E21C4"/>
    <w:rsid w:val="008E4C32"/>
    <w:rsid w:val="008E5869"/>
    <w:rsid w:val="008F195C"/>
    <w:rsid w:val="008F3789"/>
    <w:rsid w:val="008F525A"/>
    <w:rsid w:val="008F5663"/>
    <w:rsid w:val="008F6D3F"/>
    <w:rsid w:val="008F71A1"/>
    <w:rsid w:val="008F7FE1"/>
    <w:rsid w:val="00900B9E"/>
    <w:rsid w:val="00901A45"/>
    <w:rsid w:val="00902AF3"/>
    <w:rsid w:val="009119D6"/>
    <w:rsid w:val="00915FA4"/>
    <w:rsid w:val="009179FB"/>
    <w:rsid w:val="009203FD"/>
    <w:rsid w:val="0092483C"/>
    <w:rsid w:val="009264DF"/>
    <w:rsid w:val="00930193"/>
    <w:rsid w:val="009317ED"/>
    <w:rsid w:val="0093355D"/>
    <w:rsid w:val="00935D92"/>
    <w:rsid w:val="009361EB"/>
    <w:rsid w:val="00941003"/>
    <w:rsid w:val="00941EEB"/>
    <w:rsid w:val="009425B3"/>
    <w:rsid w:val="00945BF2"/>
    <w:rsid w:val="0094711E"/>
    <w:rsid w:val="0094724E"/>
    <w:rsid w:val="0095126A"/>
    <w:rsid w:val="00952951"/>
    <w:rsid w:val="00953A07"/>
    <w:rsid w:val="00954442"/>
    <w:rsid w:val="009547CB"/>
    <w:rsid w:val="00955B6D"/>
    <w:rsid w:val="009570F0"/>
    <w:rsid w:val="00957398"/>
    <w:rsid w:val="0096219B"/>
    <w:rsid w:val="00963289"/>
    <w:rsid w:val="00963607"/>
    <w:rsid w:val="009658DA"/>
    <w:rsid w:val="0096675F"/>
    <w:rsid w:val="00966884"/>
    <w:rsid w:val="0096692C"/>
    <w:rsid w:val="00967445"/>
    <w:rsid w:val="00967941"/>
    <w:rsid w:val="00971D8C"/>
    <w:rsid w:val="00972425"/>
    <w:rsid w:val="009733F5"/>
    <w:rsid w:val="0097560B"/>
    <w:rsid w:val="009767DE"/>
    <w:rsid w:val="0098401D"/>
    <w:rsid w:val="009849E5"/>
    <w:rsid w:val="009855DB"/>
    <w:rsid w:val="00985D3C"/>
    <w:rsid w:val="009866C0"/>
    <w:rsid w:val="0098683C"/>
    <w:rsid w:val="0098753E"/>
    <w:rsid w:val="009923A9"/>
    <w:rsid w:val="0099413A"/>
    <w:rsid w:val="009949CC"/>
    <w:rsid w:val="00996071"/>
    <w:rsid w:val="009964CD"/>
    <w:rsid w:val="00997637"/>
    <w:rsid w:val="009977A1"/>
    <w:rsid w:val="009A27D2"/>
    <w:rsid w:val="009A53C8"/>
    <w:rsid w:val="009A6414"/>
    <w:rsid w:val="009A6B0C"/>
    <w:rsid w:val="009B0EE6"/>
    <w:rsid w:val="009B3626"/>
    <w:rsid w:val="009B3D65"/>
    <w:rsid w:val="009B426B"/>
    <w:rsid w:val="009B5513"/>
    <w:rsid w:val="009B626F"/>
    <w:rsid w:val="009B7251"/>
    <w:rsid w:val="009C0ABF"/>
    <w:rsid w:val="009C32F8"/>
    <w:rsid w:val="009C43E7"/>
    <w:rsid w:val="009C4B2F"/>
    <w:rsid w:val="009C67E5"/>
    <w:rsid w:val="009D14CA"/>
    <w:rsid w:val="009D5757"/>
    <w:rsid w:val="009D6A4E"/>
    <w:rsid w:val="009D7DB0"/>
    <w:rsid w:val="009E1D78"/>
    <w:rsid w:val="009E20AB"/>
    <w:rsid w:val="009E295D"/>
    <w:rsid w:val="009E5B17"/>
    <w:rsid w:val="009E78B5"/>
    <w:rsid w:val="009E7925"/>
    <w:rsid w:val="009E798E"/>
    <w:rsid w:val="009F1127"/>
    <w:rsid w:val="009F489D"/>
    <w:rsid w:val="009F4D3D"/>
    <w:rsid w:val="009F6FBF"/>
    <w:rsid w:val="009F70DC"/>
    <w:rsid w:val="009F7402"/>
    <w:rsid w:val="00A001C3"/>
    <w:rsid w:val="00A0171B"/>
    <w:rsid w:val="00A02C15"/>
    <w:rsid w:val="00A0349A"/>
    <w:rsid w:val="00A03686"/>
    <w:rsid w:val="00A04427"/>
    <w:rsid w:val="00A04B91"/>
    <w:rsid w:val="00A04D83"/>
    <w:rsid w:val="00A054B0"/>
    <w:rsid w:val="00A069E1"/>
    <w:rsid w:val="00A1019C"/>
    <w:rsid w:val="00A11648"/>
    <w:rsid w:val="00A11EED"/>
    <w:rsid w:val="00A2029A"/>
    <w:rsid w:val="00A20D24"/>
    <w:rsid w:val="00A24878"/>
    <w:rsid w:val="00A25ED4"/>
    <w:rsid w:val="00A26E89"/>
    <w:rsid w:val="00A30B7A"/>
    <w:rsid w:val="00A30DC0"/>
    <w:rsid w:val="00A32D0C"/>
    <w:rsid w:val="00A33868"/>
    <w:rsid w:val="00A3587B"/>
    <w:rsid w:val="00A41956"/>
    <w:rsid w:val="00A42756"/>
    <w:rsid w:val="00A43EB3"/>
    <w:rsid w:val="00A44DD4"/>
    <w:rsid w:val="00A47DD9"/>
    <w:rsid w:val="00A50FB9"/>
    <w:rsid w:val="00A51F4E"/>
    <w:rsid w:val="00A5397B"/>
    <w:rsid w:val="00A54DA6"/>
    <w:rsid w:val="00A54E7F"/>
    <w:rsid w:val="00A57D58"/>
    <w:rsid w:val="00A6116D"/>
    <w:rsid w:val="00A61B13"/>
    <w:rsid w:val="00A64D39"/>
    <w:rsid w:val="00A65F2C"/>
    <w:rsid w:val="00A71DC3"/>
    <w:rsid w:val="00A72188"/>
    <w:rsid w:val="00A72DBB"/>
    <w:rsid w:val="00A734EF"/>
    <w:rsid w:val="00A737D3"/>
    <w:rsid w:val="00A73873"/>
    <w:rsid w:val="00A8041F"/>
    <w:rsid w:val="00A8062A"/>
    <w:rsid w:val="00A807A5"/>
    <w:rsid w:val="00A822EB"/>
    <w:rsid w:val="00A842F8"/>
    <w:rsid w:val="00A8458D"/>
    <w:rsid w:val="00A8785B"/>
    <w:rsid w:val="00A87B0A"/>
    <w:rsid w:val="00A923D4"/>
    <w:rsid w:val="00A93198"/>
    <w:rsid w:val="00A9668D"/>
    <w:rsid w:val="00A97137"/>
    <w:rsid w:val="00A97826"/>
    <w:rsid w:val="00AA1BF0"/>
    <w:rsid w:val="00AA4441"/>
    <w:rsid w:val="00AA5045"/>
    <w:rsid w:val="00AA73FE"/>
    <w:rsid w:val="00AA7D8F"/>
    <w:rsid w:val="00AB0E7E"/>
    <w:rsid w:val="00AB14AF"/>
    <w:rsid w:val="00AB7786"/>
    <w:rsid w:val="00AC1054"/>
    <w:rsid w:val="00AC390C"/>
    <w:rsid w:val="00AC51F3"/>
    <w:rsid w:val="00AC532F"/>
    <w:rsid w:val="00AC710B"/>
    <w:rsid w:val="00AC7135"/>
    <w:rsid w:val="00AC768E"/>
    <w:rsid w:val="00AC7B67"/>
    <w:rsid w:val="00AD0B89"/>
    <w:rsid w:val="00AD47D4"/>
    <w:rsid w:val="00AD62D8"/>
    <w:rsid w:val="00AD6C08"/>
    <w:rsid w:val="00AD78DA"/>
    <w:rsid w:val="00AE1546"/>
    <w:rsid w:val="00AE33D9"/>
    <w:rsid w:val="00AE7A63"/>
    <w:rsid w:val="00AF267E"/>
    <w:rsid w:val="00AF63C3"/>
    <w:rsid w:val="00AF7CE1"/>
    <w:rsid w:val="00B00E7C"/>
    <w:rsid w:val="00B011E3"/>
    <w:rsid w:val="00B0301F"/>
    <w:rsid w:val="00B0333F"/>
    <w:rsid w:val="00B0351C"/>
    <w:rsid w:val="00B03934"/>
    <w:rsid w:val="00B04386"/>
    <w:rsid w:val="00B048B1"/>
    <w:rsid w:val="00B11686"/>
    <w:rsid w:val="00B12C6B"/>
    <w:rsid w:val="00B13276"/>
    <w:rsid w:val="00B139D9"/>
    <w:rsid w:val="00B14EAD"/>
    <w:rsid w:val="00B1526D"/>
    <w:rsid w:val="00B22DD8"/>
    <w:rsid w:val="00B26826"/>
    <w:rsid w:val="00B31D15"/>
    <w:rsid w:val="00B31D8E"/>
    <w:rsid w:val="00B32E81"/>
    <w:rsid w:val="00B34146"/>
    <w:rsid w:val="00B351C5"/>
    <w:rsid w:val="00B437D7"/>
    <w:rsid w:val="00B43C10"/>
    <w:rsid w:val="00B46744"/>
    <w:rsid w:val="00B477DB"/>
    <w:rsid w:val="00B50307"/>
    <w:rsid w:val="00B5050B"/>
    <w:rsid w:val="00B50560"/>
    <w:rsid w:val="00B50EBF"/>
    <w:rsid w:val="00B53ED3"/>
    <w:rsid w:val="00B54E3D"/>
    <w:rsid w:val="00B55214"/>
    <w:rsid w:val="00B55FAF"/>
    <w:rsid w:val="00B6072A"/>
    <w:rsid w:val="00B6365B"/>
    <w:rsid w:val="00B63ABD"/>
    <w:rsid w:val="00B64AEB"/>
    <w:rsid w:val="00B64D08"/>
    <w:rsid w:val="00B70A39"/>
    <w:rsid w:val="00B70AB2"/>
    <w:rsid w:val="00B72EEE"/>
    <w:rsid w:val="00B74C6C"/>
    <w:rsid w:val="00B76F72"/>
    <w:rsid w:val="00B809B1"/>
    <w:rsid w:val="00B824F1"/>
    <w:rsid w:val="00B82BE9"/>
    <w:rsid w:val="00B87183"/>
    <w:rsid w:val="00B910BC"/>
    <w:rsid w:val="00B92AD4"/>
    <w:rsid w:val="00B93F5C"/>
    <w:rsid w:val="00B947C6"/>
    <w:rsid w:val="00BA1684"/>
    <w:rsid w:val="00BA5277"/>
    <w:rsid w:val="00BB1819"/>
    <w:rsid w:val="00BB29B6"/>
    <w:rsid w:val="00BB42DF"/>
    <w:rsid w:val="00BB4EBA"/>
    <w:rsid w:val="00BB5DA9"/>
    <w:rsid w:val="00BB656D"/>
    <w:rsid w:val="00BC014F"/>
    <w:rsid w:val="00BC0164"/>
    <w:rsid w:val="00BC28D4"/>
    <w:rsid w:val="00BC5B54"/>
    <w:rsid w:val="00BC78A2"/>
    <w:rsid w:val="00BD03CE"/>
    <w:rsid w:val="00BD07C9"/>
    <w:rsid w:val="00BD142D"/>
    <w:rsid w:val="00BD2D37"/>
    <w:rsid w:val="00BD3A1F"/>
    <w:rsid w:val="00BD505D"/>
    <w:rsid w:val="00BD51F6"/>
    <w:rsid w:val="00BD59E8"/>
    <w:rsid w:val="00BD61A7"/>
    <w:rsid w:val="00BE09CA"/>
    <w:rsid w:val="00BE114C"/>
    <w:rsid w:val="00BE5F1A"/>
    <w:rsid w:val="00BE7761"/>
    <w:rsid w:val="00BE7909"/>
    <w:rsid w:val="00BF03A9"/>
    <w:rsid w:val="00BF0F57"/>
    <w:rsid w:val="00BF14BC"/>
    <w:rsid w:val="00C00948"/>
    <w:rsid w:val="00C00B45"/>
    <w:rsid w:val="00C01A52"/>
    <w:rsid w:val="00C047F9"/>
    <w:rsid w:val="00C06CDB"/>
    <w:rsid w:val="00C06D0F"/>
    <w:rsid w:val="00C070FB"/>
    <w:rsid w:val="00C13799"/>
    <w:rsid w:val="00C137D6"/>
    <w:rsid w:val="00C21E76"/>
    <w:rsid w:val="00C2460C"/>
    <w:rsid w:val="00C2552A"/>
    <w:rsid w:val="00C308BE"/>
    <w:rsid w:val="00C31F5F"/>
    <w:rsid w:val="00C32053"/>
    <w:rsid w:val="00C36ABF"/>
    <w:rsid w:val="00C40FD8"/>
    <w:rsid w:val="00C41730"/>
    <w:rsid w:val="00C41733"/>
    <w:rsid w:val="00C43D44"/>
    <w:rsid w:val="00C462C4"/>
    <w:rsid w:val="00C46638"/>
    <w:rsid w:val="00C47ABB"/>
    <w:rsid w:val="00C50CA7"/>
    <w:rsid w:val="00C558AD"/>
    <w:rsid w:val="00C55A65"/>
    <w:rsid w:val="00C57760"/>
    <w:rsid w:val="00C60C71"/>
    <w:rsid w:val="00C632B3"/>
    <w:rsid w:val="00C63B7C"/>
    <w:rsid w:val="00C6496C"/>
    <w:rsid w:val="00C65859"/>
    <w:rsid w:val="00C70D48"/>
    <w:rsid w:val="00C71038"/>
    <w:rsid w:val="00C77158"/>
    <w:rsid w:val="00C77DFE"/>
    <w:rsid w:val="00C80BA1"/>
    <w:rsid w:val="00C80D4B"/>
    <w:rsid w:val="00C82010"/>
    <w:rsid w:val="00C8278A"/>
    <w:rsid w:val="00C827F2"/>
    <w:rsid w:val="00C834C4"/>
    <w:rsid w:val="00C83B57"/>
    <w:rsid w:val="00C851BF"/>
    <w:rsid w:val="00C8558C"/>
    <w:rsid w:val="00C85ABE"/>
    <w:rsid w:val="00C90A57"/>
    <w:rsid w:val="00C91F07"/>
    <w:rsid w:val="00C92120"/>
    <w:rsid w:val="00C942FC"/>
    <w:rsid w:val="00C966DA"/>
    <w:rsid w:val="00C976B2"/>
    <w:rsid w:val="00CA1213"/>
    <w:rsid w:val="00CA16E3"/>
    <w:rsid w:val="00CA2E29"/>
    <w:rsid w:val="00CA3607"/>
    <w:rsid w:val="00CA72F1"/>
    <w:rsid w:val="00CB1F34"/>
    <w:rsid w:val="00CB236C"/>
    <w:rsid w:val="00CB2DCB"/>
    <w:rsid w:val="00CB4174"/>
    <w:rsid w:val="00CB4591"/>
    <w:rsid w:val="00CB6F85"/>
    <w:rsid w:val="00CC03E1"/>
    <w:rsid w:val="00CC0473"/>
    <w:rsid w:val="00CC0DD9"/>
    <w:rsid w:val="00CC1E8D"/>
    <w:rsid w:val="00CC3970"/>
    <w:rsid w:val="00CC3ED1"/>
    <w:rsid w:val="00CC455A"/>
    <w:rsid w:val="00CC4988"/>
    <w:rsid w:val="00CC5299"/>
    <w:rsid w:val="00CD477D"/>
    <w:rsid w:val="00CD6649"/>
    <w:rsid w:val="00CD66D5"/>
    <w:rsid w:val="00CD722B"/>
    <w:rsid w:val="00CE0A40"/>
    <w:rsid w:val="00CE1852"/>
    <w:rsid w:val="00CE2946"/>
    <w:rsid w:val="00CE4329"/>
    <w:rsid w:val="00CF1014"/>
    <w:rsid w:val="00CF7619"/>
    <w:rsid w:val="00CF77E6"/>
    <w:rsid w:val="00CF7810"/>
    <w:rsid w:val="00D00EA0"/>
    <w:rsid w:val="00D013AE"/>
    <w:rsid w:val="00D01999"/>
    <w:rsid w:val="00D01A50"/>
    <w:rsid w:val="00D05D33"/>
    <w:rsid w:val="00D12EE7"/>
    <w:rsid w:val="00D160F3"/>
    <w:rsid w:val="00D17B72"/>
    <w:rsid w:val="00D17E86"/>
    <w:rsid w:val="00D201E6"/>
    <w:rsid w:val="00D20FFB"/>
    <w:rsid w:val="00D23118"/>
    <w:rsid w:val="00D23ABA"/>
    <w:rsid w:val="00D2517E"/>
    <w:rsid w:val="00D25375"/>
    <w:rsid w:val="00D25CD7"/>
    <w:rsid w:val="00D3261D"/>
    <w:rsid w:val="00D33A08"/>
    <w:rsid w:val="00D34A23"/>
    <w:rsid w:val="00D35F06"/>
    <w:rsid w:val="00D36226"/>
    <w:rsid w:val="00D43886"/>
    <w:rsid w:val="00D455D4"/>
    <w:rsid w:val="00D45E62"/>
    <w:rsid w:val="00D46DC4"/>
    <w:rsid w:val="00D5062B"/>
    <w:rsid w:val="00D50F08"/>
    <w:rsid w:val="00D52490"/>
    <w:rsid w:val="00D53541"/>
    <w:rsid w:val="00D53ABB"/>
    <w:rsid w:val="00D54969"/>
    <w:rsid w:val="00D55E39"/>
    <w:rsid w:val="00D56876"/>
    <w:rsid w:val="00D60633"/>
    <w:rsid w:val="00D620FF"/>
    <w:rsid w:val="00D63E1C"/>
    <w:rsid w:val="00D65A90"/>
    <w:rsid w:val="00D65BF3"/>
    <w:rsid w:val="00D73D35"/>
    <w:rsid w:val="00D74C34"/>
    <w:rsid w:val="00D7679A"/>
    <w:rsid w:val="00D76A3B"/>
    <w:rsid w:val="00D80821"/>
    <w:rsid w:val="00D809CD"/>
    <w:rsid w:val="00D83505"/>
    <w:rsid w:val="00D8484A"/>
    <w:rsid w:val="00D872B1"/>
    <w:rsid w:val="00D91D07"/>
    <w:rsid w:val="00D9333A"/>
    <w:rsid w:val="00D97188"/>
    <w:rsid w:val="00DA08AE"/>
    <w:rsid w:val="00DA34A6"/>
    <w:rsid w:val="00DB1965"/>
    <w:rsid w:val="00DC1CC0"/>
    <w:rsid w:val="00DC273F"/>
    <w:rsid w:val="00DC38B8"/>
    <w:rsid w:val="00DC4475"/>
    <w:rsid w:val="00DC58C0"/>
    <w:rsid w:val="00DC59DC"/>
    <w:rsid w:val="00DC6D73"/>
    <w:rsid w:val="00DC6ED4"/>
    <w:rsid w:val="00DC74BD"/>
    <w:rsid w:val="00DC759A"/>
    <w:rsid w:val="00DD3A2B"/>
    <w:rsid w:val="00DD61DE"/>
    <w:rsid w:val="00DD733D"/>
    <w:rsid w:val="00DE11A5"/>
    <w:rsid w:val="00DE25A0"/>
    <w:rsid w:val="00DE4E91"/>
    <w:rsid w:val="00DF0B35"/>
    <w:rsid w:val="00DF2727"/>
    <w:rsid w:val="00DF39D2"/>
    <w:rsid w:val="00DF56A7"/>
    <w:rsid w:val="00DF6BBB"/>
    <w:rsid w:val="00DF7125"/>
    <w:rsid w:val="00E002F4"/>
    <w:rsid w:val="00E017F3"/>
    <w:rsid w:val="00E01912"/>
    <w:rsid w:val="00E03F53"/>
    <w:rsid w:val="00E04749"/>
    <w:rsid w:val="00E057C0"/>
    <w:rsid w:val="00E06250"/>
    <w:rsid w:val="00E07A22"/>
    <w:rsid w:val="00E10423"/>
    <w:rsid w:val="00E12C3A"/>
    <w:rsid w:val="00E16674"/>
    <w:rsid w:val="00E21127"/>
    <w:rsid w:val="00E21911"/>
    <w:rsid w:val="00E2417A"/>
    <w:rsid w:val="00E25B4B"/>
    <w:rsid w:val="00E26437"/>
    <w:rsid w:val="00E30E17"/>
    <w:rsid w:val="00E31B3E"/>
    <w:rsid w:val="00E32F17"/>
    <w:rsid w:val="00E34C14"/>
    <w:rsid w:val="00E34D10"/>
    <w:rsid w:val="00E37F4B"/>
    <w:rsid w:val="00E411A9"/>
    <w:rsid w:val="00E4350D"/>
    <w:rsid w:val="00E4387D"/>
    <w:rsid w:val="00E43A22"/>
    <w:rsid w:val="00E4729B"/>
    <w:rsid w:val="00E50D82"/>
    <w:rsid w:val="00E525B3"/>
    <w:rsid w:val="00E5325E"/>
    <w:rsid w:val="00E54CEB"/>
    <w:rsid w:val="00E557D7"/>
    <w:rsid w:val="00E55E85"/>
    <w:rsid w:val="00E560EA"/>
    <w:rsid w:val="00E62588"/>
    <w:rsid w:val="00E6313E"/>
    <w:rsid w:val="00E7396A"/>
    <w:rsid w:val="00E73FD6"/>
    <w:rsid w:val="00E747DF"/>
    <w:rsid w:val="00E74EFA"/>
    <w:rsid w:val="00E757AF"/>
    <w:rsid w:val="00E76CD4"/>
    <w:rsid w:val="00E80763"/>
    <w:rsid w:val="00E81199"/>
    <w:rsid w:val="00E830AB"/>
    <w:rsid w:val="00E84925"/>
    <w:rsid w:val="00E86CF4"/>
    <w:rsid w:val="00E90586"/>
    <w:rsid w:val="00E91168"/>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35BC"/>
    <w:rsid w:val="00EB5774"/>
    <w:rsid w:val="00EB6169"/>
    <w:rsid w:val="00EB64CF"/>
    <w:rsid w:val="00EB74A3"/>
    <w:rsid w:val="00EC1F3E"/>
    <w:rsid w:val="00EC39AB"/>
    <w:rsid w:val="00EC3CFD"/>
    <w:rsid w:val="00EC4493"/>
    <w:rsid w:val="00EC65CA"/>
    <w:rsid w:val="00EC6C2E"/>
    <w:rsid w:val="00ED29D9"/>
    <w:rsid w:val="00ED2B3C"/>
    <w:rsid w:val="00ED2C01"/>
    <w:rsid w:val="00ED31B3"/>
    <w:rsid w:val="00ED46AA"/>
    <w:rsid w:val="00ED66EE"/>
    <w:rsid w:val="00ED7B9C"/>
    <w:rsid w:val="00EE1C2F"/>
    <w:rsid w:val="00EE3131"/>
    <w:rsid w:val="00EE40CD"/>
    <w:rsid w:val="00EE457B"/>
    <w:rsid w:val="00EE6D9A"/>
    <w:rsid w:val="00EE7426"/>
    <w:rsid w:val="00EF0027"/>
    <w:rsid w:val="00EF0F49"/>
    <w:rsid w:val="00EF1662"/>
    <w:rsid w:val="00EF26EB"/>
    <w:rsid w:val="00EF291C"/>
    <w:rsid w:val="00EF584E"/>
    <w:rsid w:val="00EF7462"/>
    <w:rsid w:val="00F007F5"/>
    <w:rsid w:val="00F01D4C"/>
    <w:rsid w:val="00F02583"/>
    <w:rsid w:val="00F04C12"/>
    <w:rsid w:val="00F052B6"/>
    <w:rsid w:val="00F115D4"/>
    <w:rsid w:val="00F14219"/>
    <w:rsid w:val="00F14A3D"/>
    <w:rsid w:val="00F14B42"/>
    <w:rsid w:val="00F1565A"/>
    <w:rsid w:val="00F156C3"/>
    <w:rsid w:val="00F25E14"/>
    <w:rsid w:val="00F26360"/>
    <w:rsid w:val="00F271F7"/>
    <w:rsid w:val="00F32188"/>
    <w:rsid w:val="00F36B32"/>
    <w:rsid w:val="00F444F7"/>
    <w:rsid w:val="00F45722"/>
    <w:rsid w:val="00F457DA"/>
    <w:rsid w:val="00F462EB"/>
    <w:rsid w:val="00F50082"/>
    <w:rsid w:val="00F519C6"/>
    <w:rsid w:val="00F51B2D"/>
    <w:rsid w:val="00F54556"/>
    <w:rsid w:val="00F54B9B"/>
    <w:rsid w:val="00F551E2"/>
    <w:rsid w:val="00F55364"/>
    <w:rsid w:val="00F55497"/>
    <w:rsid w:val="00F56075"/>
    <w:rsid w:val="00F57A5E"/>
    <w:rsid w:val="00F607AE"/>
    <w:rsid w:val="00F6251C"/>
    <w:rsid w:val="00F62599"/>
    <w:rsid w:val="00F62C3C"/>
    <w:rsid w:val="00F63B47"/>
    <w:rsid w:val="00F64602"/>
    <w:rsid w:val="00F65701"/>
    <w:rsid w:val="00F721C1"/>
    <w:rsid w:val="00F7230C"/>
    <w:rsid w:val="00F74C22"/>
    <w:rsid w:val="00F74D76"/>
    <w:rsid w:val="00F76D1B"/>
    <w:rsid w:val="00F80ABA"/>
    <w:rsid w:val="00F80B2F"/>
    <w:rsid w:val="00F81D1A"/>
    <w:rsid w:val="00F83F3A"/>
    <w:rsid w:val="00F84389"/>
    <w:rsid w:val="00F851EC"/>
    <w:rsid w:val="00F854CA"/>
    <w:rsid w:val="00F855A7"/>
    <w:rsid w:val="00F85B48"/>
    <w:rsid w:val="00F86B1F"/>
    <w:rsid w:val="00F87AF0"/>
    <w:rsid w:val="00F94259"/>
    <w:rsid w:val="00F94F06"/>
    <w:rsid w:val="00F96F1F"/>
    <w:rsid w:val="00FA0025"/>
    <w:rsid w:val="00FA0E7F"/>
    <w:rsid w:val="00FA0EFE"/>
    <w:rsid w:val="00FA24B0"/>
    <w:rsid w:val="00FA318F"/>
    <w:rsid w:val="00FA396A"/>
    <w:rsid w:val="00FA4314"/>
    <w:rsid w:val="00FA4518"/>
    <w:rsid w:val="00FA45BB"/>
    <w:rsid w:val="00FA5099"/>
    <w:rsid w:val="00FA72FD"/>
    <w:rsid w:val="00FA7F35"/>
    <w:rsid w:val="00FB04B7"/>
    <w:rsid w:val="00FB4551"/>
    <w:rsid w:val="00FB4AD1"/>
    <w:rsid w:val="00FB698B"/>
    <w:rsid w:val="00FC1A8F"/>
    <w:rsid w:val="00FC1BD3"/>
    <w:rsid w:val="00FC2F44"/>
    <w:rsid w:val="00FC4BFA"/>
    <w:rsid w:val="00FC62BC"/>
    <w:rsid w:val="00FC63D2"/>
    <w:rsid w:val="00FD1481"/>
    <w:rsid w:val="00FD30D6"/>
    <w:rsid w:val="00FD52BA"/>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4853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4853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image" Target="media/image120.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AppData\Local\Temp\Temp1_wvch_full_paper_dot.zip\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1C2B8-915A-46EE-AB8B-F927F8A86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Template>
  <TotalTime>8</TotalTime>
  <Pages>7</Pages>
  <Words>5046</Words>
  <Characters>26230</Characters>
  <Application>Microsoft Office Word</Application>
  <DocSecurity>0</DocSecurity>
  <Lines>218</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Will Unsworth</dc:creator>
  <cp:lastModifiedBy>Will Unsworth</cp:lastModifiedBy>
  <cp:revision>4</cp:revision>
  <cp:lastPrinted>2016-11-14T13:59:00Z</cp:lastPrinted>
  <dcterms:created xsi:type="dcterms:W3CDTF">2016-12-09T09:31:00Z</dcterms:created>
  <dcterms:modified xsi:type="dcterms:W3CDTF">2016-12-09T09:39:00Z</dcterms:modified>
</cp:coreProperties>
</file>