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8BC03" w14:textId="60DBD5E8" w:rsidR="00730A5D" w:rsidRPr="00690CC1" w:rsidRDefault="00730A5D" w:rsidP="00EA0D2E">
      <w:pPr>
        <w:pStyle w:val="BCAuthorAddress"/>
        <w:rPr>
          <w:rFonts w:ascii="Times New Roman" w:hAnsi="Times New Roman"/>
          <w:sz w:val="44"/>
        </w:rPr>
      </w:pPr>
      <w:r w:rsidRPr="00690CC1">
        <w:rPr>
          <w:rFonts w:ascii="Times New Roman" w:hAnsi="Times New Roman"/>
          <w:sz w:val="44"/>
        </w:rPr>
        <w:t>Interactio</w:t>
      </w:r>
      <w:r w:rsidR="00FD5C0E" w:rsidRPr="00690CC1">
        <w:rPr>
          <w:rFonts w:ascii="Times New Roman" w:hAnsi="Times New Roman"/>
          <w:sz w:val="44"/>
        </w:rPr>
        <w:t xml:space="preserve">ns in </w:t>
      </w:r>
      <w:r w:rsidR="00D3103B" w:rsidRPr="00690CC1">
        <w:rPr>
          <w:rFonts w:ascii="Times New Roman" w:hAnsi="Times New Roman"/>
          <w:sz w:val="44"/>
        </w:rPr>
        <w:t>W</w:t>
      </w:r>
      <w:r w:rsidR="00FD5C0E" w:rsidRPr="00690CC1">
        <w:rPr>
          <w:rFonts w:ascii="Times New Roman" w:hAnsi="Times New Roman"/>
          <w:sz w:val="44"/>
        </w:rPr>
        <w:t>ater-</w:t>
      </w:r>
      <w:r w:rsidR="00D3103B" w:rsidRPr="00690CC1">
        <w:rPr>
          <w:rFonts w:ascii="Times New Roman" w:hAnsi="Times New Roman"/>
          <w:sz w:val="44"/>
        </w:rPr>
        <w:t>I</w:t>
      </w:r>
      <w:r w:rsidR="00FD5C0E" w:rsidRPr="00690CC1">
        <w:rPr>
          <w:rFonts w:ascii="Times New Roman" w:hAnsi="Times New Roman"/>
          <w:sz w:val="44"/>
        </w:rPr>
        <w:t xml:space="preserve">onic </w:t>
      </w:r>
      <w:r w:rsidR="00D3103B" w:rsidRPr="00690CC1">
        <w:rPr>
          <w:rFonts w:ascii="Times New Roman" w:hAnsi="Times New Roman"/>
          <w:sz w:val="44"/>
        </w:rPr>
        <w:t>L</w:t>
      </w:r>
      <w:r w:rsidR="00FD5C0E" w:rsidRPr="00690CC1">
        <w:rPr>
          <w:rFonts w:ascii="Times New Roman" w:hAnsi="Times New Roman"/>
          <w:sz w:val="44"/>
        </w:rPr>
        <w:t xml:space="preserve">iquid </w:t>
      </w:r>
      <w:r w:rsidR="00D3103B" w:rsidRPr="00690CC1">
        <w:rPr>
          <w:rFonts w:ascii="Times New Roman" w:hAnsi="Times New Roman"/>
          <w:sz w:val="44"/>
        </w:rPr>
        <w:t>M</w:t>
      </w:r>
      <w:r w:rsidR="00FD5C0E" w:rsidRPr="00690CC1">
        <w:rPr>
          <w:rFonts w:ascii="Times New Roman" w:hAnsi="Times New Roman"/>
          <w:sz w:val="44"/>
        </w:rPr>
        <w:t>ixtures</w:t>
      </w:r>
      <w:r w:rsidRPr="00690CC1">
        <w:rPr>
          <w:rFonts w:ascii="Times New Roman" w:hAnsi="Times New Roman"/>
          <w:sz w:val="44"/>
        </w:rPr>
        <w:t xml:space="preserve">: </w:t>
      </w:r>
      <w:r w:rsidR="00671A75" w:rsidRPr="00690CC1">
        <w:rPr>
          <w:rFonts w:ascii="Times New Roman" w:hAnsi="Times New Roman"/>
          <w:sz w:val="44"/>
        </w:rPr>
        <w:t>C</w:t>
      </w:r>
      <w:r w:rsidR="00FD5C0E" w:rsidRPr="00690CC1">
        <w:rPr>
          <w:rFonts w:ascii="Times New Roman" w:hAnsi="Times New Roman"/>
          <w:sz w:val="44"/>
        </w:rPr>
        <w:t xml:space="preserve">omparing </w:t>
      </w:r>
      <w:proofErr w:type="spellStart"/>
      <w:r w:rsidR="00D3103B" w:rsidRPr="00690CC1">
        <w:rPr>
          <w:rFonts w:ascii="Times New Roman" w:hAnsi="Times New Roman"/>
          <w:sz w:val="44"/>
        </w:rPr>
        <w:t>P</w:t>
      </w:r>
      <w:r w:rsidR="00FD5C0E" w:rsidRPr="00690CC1">
        <w:rPr>
          <w:rFonts w:ascii="Times New Roman" w:hAnsi="Times New Roman"/>
          <w:sz w:val="44"/>
        </w:rPr>
        <w:t>rotic</w:t>
      </w:r>
      <w:proofErr w:type="spellEnd"/>
      <w:r w:rsidR="00FD5C0E" w:rsidRPr="00690CC1">
        <w:rPr>
          <w:rFonts w:ascii="Times New Roman" w:hAnsi="Times New Roman"/>
          <w:sz w:val="44"/>
        </w:rPr>
        <w:t xml:space="preserve"> and </w:t>
      </w:r>
      <w:r w:rsidR="00D3103B" w:rsidRPr="00690CC1">
        <w:rPr>
          <w:rFonts w:ascii="Times New Roman" w:hAnsi="Times New Roman"/>
          <w:sz w:val="44"/>
        </w:rPr>
        <w:t>A</w:t>
      </w:r>
      <w:r w:rsidRPr="00690CC1">
        <w:rPr>
          <w:rFonts w:ascii="Times New Roman" w:hAnsi="Times New Roman"/>
          <w:sz w:val="44"/>
        </w:rPr>
        <w:t xml:space="preserve">protic </w:t>
      </w:r>
      <w:r w:rsidR="00D3103B" w:rsidRPr="00690CC1">
        <w:rPr>
          <w:rFonts w:ascii="Times New Roman" w:hAnsi="Times New Roman"/>
          <w:sz w:val="44"/>
        </w:rPr>
        <w:t>S</w:t>
      </w:r>
      <w:r w:rsidR="00FD5C0E" w:rsidRPr="00690CC1">
        <w:rPr>
          <w:rFonts w:ascii="Times New Roman" w:hAnsi="Times New Roman"/>
          <w:sz w:val="44"/>
        </w:rPr>
        <w:t>ystems</w:t>
      </w:r>
      <w:r w:rsidRPr="00690CC1">
        <w:rPr>
          <w:rFonts w:ascii="Times New Roman" w:hAnsi="Times New Roman"/>
          <w:sz w:val="44"/>
        </w:rPr>
        <w:t xml:space="preserve"> </w:t>
      </w:r>
    </w:p>
    <w:p w14:paraId="4C7DB939" w14:textId="1D13F773" w:rsidR="00EA0D2E" w:rsidRPr="00690CC1" w:rsidRDefault="00EA0D2E" w:rsidP="00EA0D2E">
      <w:pPr>
        <w:pStyle w:val="BCAuthorAddress"/>
        <w:rPr>
          <w:i/>
        </w:rPr>
      </w:pPr>
      <w:r w:rsidRPr="00690CC1">
        <w:rPr>
          <w:i/>
        </w:rPr>
        <w:t>Joshua E. S. J. Reid,</w:t>
      </w:r>
      <w:r w:rsidRPr="00690CC1">
        <w:rPr>
          <w:i/>
          <w:vertAlign w:val="superscript"/>
        </w:rPr>
        <w:t>1,2</w:t>
      </w:r>
      <w:r w:rsidRPr="00690CC1">
        <w:rPr>
          <w:i/>
        </w:rPr>
        <w:t xml:space="preserve"> Richard </w:t>
      </w:r>
      <w:r w:rsidR="008706D4" w:rsidRPr="00690CC1">
        <w:rPr>
          <w:i/>
        </w:rPr>
        <w:t xml:space="preserve">J. </w:t>
      </w:r>
      <w:r w:rsidRPr="00690CC1">
        <w:rPr>
          <w:i/>
        </w:rPr>
        <w:t>Gammons,</w:t>
      </w:r>
      <w:r w:rsidRPr="00690CC1">
        <w:rPr>
          <w:i/>
          <w:vertAlign w:val="superscript"/>
        </w:rPr>
        <w:t>3</w:t>
      </w:r>
      <w:r w:rsidRPr="00690CC1">
        <w:rPr>
          <w:i/>
        </w:rPr>
        <w:t xml:space="preserve"> John M. Slattery,</w:t>
      </w:r>
      <w:r w:rsidRPr="00690CC1">
        <w:rPr>
          <w:i/>
          <w:vertAlign w:val="superscript"/>
        </w:rPr>
        <w:t>3</w:t>
      </w:r>
      <w:r w:rsidRPr="00690CC1">
        <w:rPr>
          <w:i/>
        </w:rPr>
        <w:t xml:space="preserve"> Adam J. Walker</w:t>
      </w:r>
      <w:r w:rsidRPr="00690CC1">
        <w:rPr>
          <w:i/>
          <w:vertAlign w:val="superscript"/>
        </w:rPr>
        <w:t>2</w:t>
      </w:r>
      <w:r w:rsidRPr="00690CC1">
        <w:rPr>
          <w:i/>
        </w:rPr>
        <w:t xml:space="preserve"> and Seishi Shimizu</w:t>
      </w:r>
      <w:r w:rsidRPr="00690CC1">
        <w:rPr>
          <w:i/>
          <w:vertAlign w:val="superscript"/>
        </w:rPr>
        <w:t>1*</w:t>
      </w:r>
    </w:p>
    <w:p w14:paraId="421E1BB6" w14:textId="77777777" w:rsidR="00EA0D2E" w:rsidRPr="00690CC1" w:rsidRDefault="00C52C6E" w:rsidP="00EA0D2E">
      <w:pPr>
        <w:pStyle w:val="BCAuthorAddress"/>
      </w:pPr>
      <w:r w:rsidRPr="00690CC1">
        <w:rPr>
          <w:vertAlign w:val="superscript"/>
        </w:rPr>
        <w:t>1</w:t>
      </w:r>
      <w:r w:rsidRPr="00690CC1">
        <w:t>York Structural Biology Laboratory, Department of Chemistry, University of York, Heslington, York YO10 5</w:t>
      </w:r>
      <w:r w:rsidR="006052A8" w:rsidRPr="00690CC1">
        <w:t>DD</w:t>
      </w:r>
      <w:r w:rsidRPr="00690CC1">
        <w:t>, United Kingdom</w:t>
      </w:r>
      <w:r w:rsidR="00815453" w:rsidRPr="00690CC1">
        <w:t>.</w:t>
      </w:r>
    </w:p>
    <w:p w14:paraId="5706428B" w14:textId="1819EB10" w:rsidR="0092284D" w:rsidRPr="00690CC1" w:rsidRDefault="0092284D" w:rsidP="00EA0D2E">
      <w:pPr>
        <w:pStyle w:val="BCAuthorAddress"/>
      </w:pPr>
      <w:r w:rsidRPr="00690CC1">
        <w:rPr>
          <w:rFonts w:ascii="Times New Roman" w:hAnsi="Times New Roman"/>
          <w:vertAlign w:val="superscript"/>
        </w:rPr>
        <w:t>2</w:t>
      </w:r>
      <w:r w:rsidRPr="00690CC1">
        <w:rPr>
          <w:rFonts w:ascii="Times New Roman" w:hAnsi="Times New Roman"/>
        </w:rPr>
        <w:t xml:space="preserve">TWI </w:t>
      </w:r>
      <w:r w:rsidR="006052A8" w:rsidRPr="00690CC1">
        <w:rPr>
          <w:rFonts w:ascii="Times New Roman" w:hAnsi="Times New Roman"/>
        </w:rPr>
        <w:t>L</w:t>
      </w:r>
      <w:r w:rsidRPr="00690CC1">
        <w:rPr>
          <w:rFonts w:ascii="Times New Roman" w:hAnsi="Times New Roman"/>
        </w:rPr>
        <w:t xml:space="preserve">td., </w:t>
      </w:r>
      <w:proofErr w:type="spellStart"/>
      <w:r w:rsidRPr="00690CC1">
        <w:rPr>
          <w:rFonts w:ascii="Times New Roman" w:hAnsi="Times New Roman"/>
        </w:rPr>
        <w:t>Granta</w:t>
      </w:r>
      <w:proofErr w:type="spellEnd"/>
      <w:r w:rsidRPr="00690CC1">
        <w:rPr>
          <w:rFonts w:ascii="Times New Roman" w:hAnsi="Times New Roman"/>
        </w:rPr>
        <w:t xml:space="preserve"> </w:t>
      </w:r>
      <w:r w:rsidR="00986469" w:rsidRPr="00690CC1">
        <w:rPr>
          <w:rFonts w:ascii="Times New Roman" w:hAnsi="Times New Roman"/>
        </w:rPr>
        <w:t>Park, Great Abington, Cambridge</w:t>
      </w:r>
      <w:r w:rsidR="00EA0D2E" w:rsidRPr="00690CC1">
        <w:rPr>
          <w:rFonts w:ascii="Times New Roman" w:hAnsi="Times New Roman"/>
        </w:rPr>
        <w:t xml:space="preserve"> CB21 6AL, United Kingdom.</w:t>
      </w:r>
    </w:p>
    <w:p w14:paraId="38FB3385" w14:textId="10D43242" w:rsidR="00EA0D2E" w:rsidRPr="00690CC1" w:rsidRDefault="00EA0D2E" w:rsidP="00EA0D2E">
      <w:pPr>
        <w:pStyle w:val="BCAuthorAddress"/>
      </w:pPr>
      <w:r w:rsidRPr="00690CC1">
        <w:rPr>
          <w:vertAlign w:val="superscript"/>
        </w:rPr>
        <w:t>3</w:t>
      </w:r>
      <w:r w:rsidRPr="00690CC1">
        <w:t>Department of Chemistry, University of York, Heslington, York YO10 5DD, United Kingdom.</w:t>
      </w:r>
    </w:p>
    <w:p w14:paraId="16008533" w14:textId="6984FC03" w:rsidR="002436E7" w:rsidRPr="00690CC1" w:rsidRDefault="002436E7" w:rsidP="00EA0D2E">
      <w:pPr>
        <w:pStyle w:val="BCAuthorAddress"/>
      </w:pPr>
    </w:p>
    <w:p w14:paraId="2DC4EE96" w14:textId="77777777" w:rsidR="00A21B82" w:rsidRPr="00690CC1" w:rsidRDefault="00A21B82" w:rsidP="00A21B82">
      <w:pPr>
        <w:pStyle w:val="BIEmailAddress"/>
      </w:pPr>
    </w:p>
    <w:p w14:paraId="62B0397A" w14:textId="065ECCE2" w:rsidR="00EA0D2E" w:rsidRPr="00690CC1" w:rsidRDefault="00CE37B6" w:rsidP="00EA0D2E">
      <w:pPr>
        <w:pStyle w:val="Heading1"/>
        <w:rPr>
          <w:sz w:val="24"/>
          <w:szCs w:val="24"/>
          <w:lang w:val="en-US"/>
        </w:rPr>
      </w:pPr>
      <w:r w:rsidRPr="00690CC1">
        <w:rPr>
          <w:sz w:val="24"/>
          <w:szCs w:val="24"/>
          <w:lang w:val="en-US"/>
        </w:rPr>
        <w:t xml:space="preserve">Corresponding Author: </w:t>
      </w:r>
    </w:p>
    <w:p w14:paraId="7DE6AE19" w14:textId="77777777" w:rsidR="00EA0D2E" w:rsidRPr="00690CC1" w:rsidRDefault="00EA0D2E" w:rsidP="00EA0D2E">
      <w:pPr>
        <w:rPr>
          <w:szCs w:val="24"/>
          <w:lang w:eastAsia="ja-JP"/>
        </w:rPr>
      </w:pPr>
    </w:p>
    <w:p w14:paraId="11C1527A" w14:textId="77777777" w:rsidR="00CE37B6" w:rsidRPr="00690CC1" w:rsidRDefault="00CE37B6" w:rsidP="00CE37B6">
      <w:pPr>
        <w:pStyle w:val="FACorrespondingAuthorFootnote"/>
        <w:spacing w:after="0"/>
        <w:jc w:val="left"/>
      </w:pPr>
      <w:r w:rsidRPr="00690CC1">
        <w:t xml:space="preserve">Seishi </w:t>
      </w:r>
      <w:r w:rsidR="00A94D13" w:rsidRPr="00690CC1">
        <w:t xml:space="preserve">Shimizu </w:t>
      </w:r>
    </w:p>
    <w:p w14:paraId="631F267E" w14:textId="5A36852D" w:rsidR="001717CA" w:rsidRPr="00690CC1" w:rsidRDefault="00A94D13" w:rsidP="00A94D13">
      <w:pPr>
        <w:pStyle w:val="FACorrespondingAuthorFootnote"/>
      </w:pPr>
      <w:r w:rsidRPr="00690CC1">
        <w:t>York Structural Biology Laboratory, Department of Chemistry, University of</w:t>
      </w:r>
      <w:r w:rsidR="00B37A64" w:rsidRPr="00690CC1">
        <w:t xml:space="preserve"> York, Heslington, York YO10 5DD</w:t>
      </w:r>
      <w:r w:rsidRPr="00690CC1">
        <w:t>, United Kingdom</w:t>
      </w:r>
      <w:r w:rsidR="00815453" w:rsidRPr="00690CC1">
        <w:t>.</w:t>
      </w:r>
    </w:p>
    <w:p w14:paraId="65E281B6" w14:textId="3D148C03" w:rsidR="00A94D13" w:rsidRPr="00690CC1" w:rsidRDefault="00A94D13" w:rsidP="00A94D13">
      <w:pPr>
        <w:pStyle w:val="FACorrespondingAuthorFootnote"/>
      </w:pPr>
      <w:r w:rsidRPr="00690CC1">
        <w:t xml:space="preserve">Tel: +44 1904 328281, Fax: +44 1904 328281, Email: </w:t>
      </w:r>
      <w:hyperlink r:id="rId9" w:history="1">
        <w:r w:rsidRPr="00690CC1">
          <w:rPr>
            <w:rStyle w:val="Hyperlink"/>
          </w:rPr>
          <w:t>seishi.shimizu@york.ac.uk</w:t>
        </w:r>
      </w:hyperlink>
    </w:p>
    <w:p w14:paraId="311EF340" w14:textId="77777777" w:rsidR="00B24D6A" w:rsidRPr="00690CC1" w:rsidRDefault="00B24D6A" w:rsidP="00EA0D2E">
      <w:pPr>
        <w:pStyle w:val="Heading1"/>
        <w:rPr>
          <w:sz w:val="24"/>
          <w:szCs w:val="24"/>
          <w:lang w:val="en-US"/>
        </w:rPr>
      </w:pPr>
    </w:p>
    <w:p w14:paraId="2BD12F3C" w14:textId="18954258" w:rsidR="001E13A0" w:rsidRPr="00690CC1" w:rsidRDefault="00EA0D2E" w:rsidP="00EA0D2E">
      <w:pPr>
        <w:pStyle w:val="Heading1"/>
        <w:rPr>
          <w:sz w:val="24"/>
          <w:szCs w:val="24"/>
          <w:lang w:val="en-US"/>
        </w:rPr>
      </w:pPr>
      <w:r w:rsidRPr="00690CC1">
        <w:rPr>
          <w:sz w:val="24"/>
          <w:szCs w:val="24"/>
          <w:lang w:val="en-US"/>
        </w:rPr>
        <w:t>Abbreviations</w:t>
      </w:r>
    </w:p>
    <w:p w14:paraId="769C8EA4" w14:textId="77777777" w:rsidR="00B24D6A" w:rsidRPr="00690CC1" w:rsidRDefault="00B24D6A" w:rsidP="00B24D6A">
      <w:pPr>
        <w:rPr>
          <w:lang w:eastAsia="ja-JP"/>
        </w:rPr>
      </w:pPr>
    </w:p>
    <w:p w14:paraId="1F1C2023" w14:textId="28A7482C" w:rsidR="0092284D" w:rsidRPr="00690CC1" w:rsidRDefault="00B37A64" w:rsidP="00582AE1">
      <w:pPr>
        <w:spacing w:line="480" w:lineRule="auto"/>
      </w:pPr>
      <w:r w:rsidRPr="00690CC1">
        <w:t>KB, Kirkwood-Buff</w:t>
      </w:r>
      <w:r w:rsidR="0092284D" w:rsidRPr="00690CC1">
        <w:t xml:space="preserve">; IL, Ionic Liquid; </w:t>
      </w:r>
      <w:r w:rsidR="001E13A0" w:rsidRPr="00690CC1">
        <w:t xml:space="preserve">AIL, aprotic ionic liquid; PIL, </w:t>
      </w:r>
      <w:proofErr w:type="spellStart"/>
      <w:r w:rsidR="001E13A0" w:rsidRPr="00690CC1">
        <w:t>protic</w:t>
      </w:r>
      <w:proofErr w:type="spellEnd"/>
      <w:r w:rsidR="001E13A0" w:rsidRPr="00690CC1">
        <w:t xml:space="preserve"> ionic liquid; </w:t>
      </w:r>
      <w:r w:rsidR="0092284D" w:rsidRPr="00690CC1">
        <w:t>[</w:t>
      </w:r>
      <w:proofErr w:type="spellStart"/>
      <w:r w:rsidR="00C22F73" w:rsidRPr="00690CC1">
        <w:t>Ch</w:t>
      </w:r>
      <w:proofErr w:type="spellEnd"/>
      <w:r w:rsidR="0092284D" w:rsidRPr="00690CC1">
        <w:t>][</w:t>
      </w:r>
      <w:r w:rsidR="00C22F73" w:rsidRPr="00690CC1">
        <w:t>NTf</w:t>
      </w:r>
      <w:r w:rsidR="00C22F73" w:rsidRPr="00690CC1">
        <w:rPr>
          <w:vertAlign w:val="subscript"/>
        </w:rPr>
        <w:t>2</w:t>
      </w:r>
      <w:r w:rsidR="0092284D" w:rsidRPr="00690CC1">
        <w:t xml:space="preserve">], </w:t>
      </w:r>
      <w:proofErr w:type="spellStart"/>
      <w:r w:rsidR="00502DDC" w:rsidRPr="00690CC1">
        <w:t>Cholinium</w:t>
      </w:r>
      <w:proofErr w:type="spellEnd"/>
      <w:r w:rsidR="0092284D" w:rsidRPr="00690CC1">
        <w:t xml:space="preserve"> </w:t>
      </w:r>
      <w:proofErr w:type="spellStart"/>
      <w:r w:rsidR="00C22F73" w:rsidRPr="00690CC1">
        <w:t>bis</w:t>
      </w:r>
      <w:proofErr w:type="spellEnd"/>
      <w:r w:rsidR="009D72F5" w:rsidRPr="00690CC1">
        <w:t>(</w:t>
      </w:r>
      <w:proofErr w:type="spellStart"/>
      <w:r w:rsidR="00C22F73" w:rsidRPr="00690CC1">
        <w:t>trifluoromethanesulfonimide</w:t>
      </w:r>
      <w:proofErr w:type="spellEnd"/>
      <w:r w:rsidR="009D72F5" w:rsidRPr="00690CC1">
        <w:t>)</w:t>
      </w:r>
      <w:r w:rsidR="0092284D" w:rsidRPr="00690CC1">
        <w:t>; [</w:t>
      </w:r>
      <w:proofErr w:type="spellStart"/>
      <w:r w:rsidR="00502DDC" w:rsidRPr="00690CC1">
        <w:t>DMEtAH</w:t>
      </w:r>
      <w:proofErr w:type="spellEnd"/>
      <w:r w:rsidR="0092284D" w:rsidRPr="00690CC1">
        <w:t>][</w:t>
      </w:r>
      <w:r w:rsidR="00C22F73" w:rsidRPr="00690CC1">
        <w:t>NTf</w:t>
      </w:r>
      <w:r w:rsidR="00C22F73" w:rsidRPr="00690CC1">
        <w:rPr>
          <w:vertAlign w:val="subscript"/>
        </w:rPr>
        <w:t>2</w:t>
      </w:r>
      <w:r w:rsidR="0092284D" w:rsidRPr="00690CC1">
        <w:t xml:space="preserve">], </w:t>
      </w:r>
      <w:proofErr w:type="gramStart"/>
      <w:r w:rsidR="00C22F73" w:rsidRPr="00690CC1">
        <w:t>N,N</w:t>
      </w:r>
      <w:proofErr w:type="gramEnd"/>
      <w:r w:rsidR="00C22F73" w:rsidRPr="00690CC1">
        <w:t>-</w:t>
      </w:r>
      <w:proofErr w:type="spellStart"/>
      <w:r w:rsidR="00C22F73" w:rsidRPr="00690CC1">
        <w:t>dimethylethanolammonium</w:t>
      </w:r>
      <w:proofErr w:type="spellEnd"/>
      <w:r w:rsidR="00C22F73" w:rsidRPr="00690CC1">
        <w:t xml:space="preserve"> </w:t>
      </w:r>
      <w:proofErr w:type="spellStart"/>
      <w:r w:rsidR="00C22F73" w:rsidRPr="00690CC1">
        <w:t>bis</w:t>
      </w:r>
      <w:proofErr w:type="spellEnd"/>
      <w:r w:rsidR="009D72F5" w:rsidRPr="00690CC1">
        <w:t>(</w:t>
      </w:r>
      <w:proofErr w:type="spellStart"/>
      <w:r w:rsidR="00C22F73" w:rsidRPr="00690CC1">
        <w:t>trifluoromethanesulfonimide</w:t>
      </w:r>
      <w:proofErr w:type="spellEnd"/>
      <w:r w:rsidR="009D72F5" w:rsidRPr="00690CC1">
        <w:t>)</w:t>
      </w:r>
      <w:r w:rsidR="00C22F73" w:rsidRPr="00690CC1">
        <w:t>; [</w:t>
      </w:r>
      <w:proofErr w:type="spellStart"/>
      <w:r w:rsidR="00502DDC" w:rsidRPr="00690CC1">
        <w:t>DMEtAH</w:t>
      </w:r>
      <w:proofErr w:type="spellEnd"/>
      <w:r w:rsidR="0092284D" w:rsidRPr="00690CC1">
        <w:t>][</w:t>
      </w:r>
      <w:proofErr w:type="spellStart"/>
      <w:r w:rsidR="00C22F73" w:rsidRPr="00690CC1">
        <w:t>Pr</w:t>
      </w:r>
      <w:proofErr w:type="spellEnd"/>
      <w:r w:rsidR="00C22F73" w:rsidRPr="00690CC1">
        <w:t>], N,N-</w:t>
      </w:r>
      <w:proofErr w:type="spellStart"/>
      <w:r w:rsidR="00C22F73" w:rsidRPr="00690CC1">
        <w:t>dimethylethanolammonium</w:t>
      </w:r>
      <w:proofErr w:type="spellEnd"/>
      <w:r w:rsidR="00C22F73" w:rsidRPr="00690CC1">
        <w:t xml:space="preserve"> propionate</w:t>
      </w:r>
      <w:r w:rsidR="0092284D" w:rsidRPr="00690CC1">
        <w:t>;</w:t>
      </w:r>
      <w:r w:rsidR="00E82B59" w:rsidRPr="00690CC1">
        <w:t xml:space="preserve"> [</w:t>
      </w:r>
      <w:proofErr w:type="spellStart"/>
      <w:r w:rsidR="00E82B59" w:rsidRPr="00690CC1">
        <w:t>BMIm</w:t>
      </w:r>
      <w:proofErr w:type="spellEnd"/>
      <w:r w:rsidR="00E82B59" w:rsidRPr="00690CC1">
        <w:t>][BF</w:t>
      </w:r>
      <w:r w:rsidR="00E82B59" w:rsidRPr="00690CC1">
        <w:rPr>
          <w:vertAlign w:val="subscript"/>
        </w:rPr>
        <w:t>4</w:t>
      </w:r>
      <w:r w:rsidR="00E82B59" w:rsidRPr="00690CC1">
        <w:t xml:space="preserve">], 1-Butyl-3-methylimidazolium </w:t>
      </w:r>
      <w:proofErr w:type="spellStart"/>
      <w:r w:rsidR="00E82B59" w:rsidRPr="00690CC1">
        <w:t>tetrafluoroborate</w:t>
      </w:r>
      <w:proofErr w:type="spellEnd"/>
      <w:r w:rsidR="00E82B59" w:rsidRPr="00690CC1">
        <w:t>; [</w:t>
      </w:r>
      <w:proofErr w:type="spellStart"/>
      <w:r w:rsidR="00E82B59" w:rsidRPr="00690CC1">
        <w:t>EMIm</w:t>
      </w:r>
      <w:proofErr w:type="spellEnd"/>
      <w:r w:rsidR="00E82B59" w:rsidRPr="00690CC1">
        <w:t>][BF</w:t>
      </w:r>
      <w:r w:rsidR="00E82B59" w:rsidRPr="00690CC1">
        <w:rPr>
          <w:vertAlign w:val="subscript"/>
        </w:rPr>
        <w:t>4</w:t>
      </w:r>
      <w:r w:rsidR="00E82B59" w:rsidRPr="00690CC1">
        <w:t xml:space="preserve">], 1-ethyl-3-methylimidazolium </w:t>
      </w:r>
      <w:proofErr w:type="spellStart"/>
      <w:r w:rsidR="00E82B59" w:rsidRPr="00690CC1">
        <w:t>tetrafluoroborate</w:t>
      </w:r>
      <w:proofErr w:type="spellEnd"/>
      <w:r w:rsidR="00E82B59" w:rsidRPr="00690CC1">
        <w:t>; [</w:t>
      </w:r>
      <w:proofErr w:type="spellStart"/>
      <w:r w:rsidR="00E82B59" w:rsidRPr="00690CC1">
        <w:t>EMIm</w:t>
      </w:r>
      <w:proofErr w:type="spellEnd"/>
      <w:r w:rsidR="00E82B59" w:rsidRPr="00690CC1">
        <w:t>][</w:t>
      </w:r>
      <w:proofErr w:type="spellStart"/>
      <w:r w:rsidR="00E82B59" w:rsidRPr="00690CC1">
        <w:t>OTf</w:t>
      </w:r>
      <w:proofErr w:type="spellEnd"/>
      <w:r w:rsidR="00E82B59" w:rsidRPr="00690CC1">
        <w:t xml:space="preserve">], 1-ethyl-3-methylimidazolium </w:t>
      </w:r>
      <w:proofErr w:type="spellStart"/>
      <w:r w:rsidR="00E82B59" w:rsidRPr="00690CC1">
        <w:t>trifluoromethanesulfonate</w:t>
      </w:r>
      <w:proofErr w:type="spellEnd"/>
      <w:r w:rsidR="00E82B59" w:rsidRPr="00690CC1">
        <w:t>;</w:t>
      </w:r>
    </w:p>
    <w:p w14:paraId="43534AE5" w14:textId="3076B76D" w:rsidR="00227043" w:rsidRPr="00690CC1" w:rsidRDefault="002436E7" w:rsidP="002436E7">
      <w:pPr>
        <w:pStyle w:val="Heading1"/>
        <w:rPr>
          <w:lang w:val="en-US"/>
        </w:rPr>
      </w:pPr>
      <w:r w:rsidRPr="00690CC1">
        <w:rPr>
          <w:lang w:val="en-US"/>
        </w:rPr>
        <w:t>Abstract</w:t>
      </w:r>
    </w:p>
    <w:p w14:paraId="54C774E6" w14:textId="77777777" w:rsidR="007B6A46" w:rsidRPr="00690CC1" w:rsidRDefault="007B6A46" w:rsidP="007B6A46">
      <w:pPr>
        <w:rPr>
          <w:lang w:eastAsia="ja-JP"/>
        </w:rPr>
      </w:pPr>
    </w:p>
    <w:p w14:paraId="36923BE0" w14:textId="114B17BC" w:rsidR="00C60CBF" w:rsidRPr="00690CC1" w:rsidRDefault="00582AE1" w:rsidP="001E13A0">
      <w:pPr>
        <w:spacing w:line="480" w:lineRule="auto"/>
        <w:jc w:val="left"/>
      </w:pPr>
      <w:r w:rsidRPr="00690CC1">
        <w:t>The s</w:t>
      </w:r>
      <w:r w:rsidR="00C60CBF" w:rsidRPr="00690CC1">
        <w:t>ensitivity of ionic liquids (ILs) to water affects their physical and chemical properties</w:t>
      </w:r>
      <w:r w:rsidR="0036379E" w:rsidRPr="00690CC1">
        <w:t>,</w:t>
      </w:r>
      <w:r w:rsidR="00C60CBF" w:rsidRPr="00690CC1">
        <w:t xml:space="preserve"> even at relatively low concentrations, yet the structural thermodynamics of </w:t>
      </w:r>
      <w:proofErr w:type="spellStart"/>
      <w:r w:rsidR="00C60CBF" w:rsidRPr="00690CC1">
        <w:t>protic</w:t>
      </w:r>
      <w:proofErr w:type="spellEnd"/>
      <w:r w:rsidR="00C60CBF" w:rsidRPr="00690CC1">
        <w:t xml:space="preserve"> IL (PIL)-water systems at low water concentrations still remains unclear. Using the rigorous Kirkwood-Buff theory of solutions, which can quantify the interactions between species in IL-water systems solely from thermodynamic data, we have shown that (1) Between analogous </w:t>
      </w:r>
      <w:proofErr w:type="spellStart"/>
      <w:r w:rsidR="00C60CBF" w:rsidRPr="00690CC1">
        <w:t>protic</w:t>
      </w:r>
      <w:proofErr w:type="spellEnd"/>
      <w:r w:rsidR="00C60CBF" w:rsidRPr="00690CC1">
        <w:t xml:space="preserve"> and aprotic ILs</w:t>
      </w:r>
      <w:r w:rsidR="0036379E" w:rsidRPr="00690CC1">
        <w:t xml:space="preserve"> (AILs)</w:t>
      </w:r>
      <w:r w:rsidR="00C60CBF" w:rsidRPr="00690CC1">
        <w:t xml:space="preserve">, the AIL </w:t>
      </w:r>
      <w:proofErr w:type="spellStart"/>
      <w:r w:rsidR="00C60CBF" w:rsidRPr="00690CC1">
        <w:t>cholinium</w:t>
      </w:r>
      <w:proofErr w:type="spellEnd"/>
      <w:r w:rsidR="00C60CBF" w:rsidRPr="00690CC1">
        <w:t xml:space="preserve"> </w:t>
      </w:r>
      <w:proofErr w:type="spellStart"/>
      <w:r w:rsidR="00C60CBF" w:rsidRPr="00690CC1">
        <w:t>bis</w:t>
      </w:r>
      <w:proofErr w:type="spellEnd"/>
      <w:r w:rsidR="00C60CBF" w:rsidRPr="00690CC1">
        <w:t>(</w:t>
      </w:r>
      <w:proofErr w:type="spellStart"/>
      <w:r w:rsidR="00C60CBF" w:rsidRPr="00690CC1">
        <w:t>trifluoromethanesulfonyl</w:t>
      </w:r>
      <w:proofErr w:type="spellEnd"/>
      <w:r w:rsidR="00C60CBF" w:rsidRPr="00690CC1">
        <w:t>)imide ([</w:t>
      </w:r>
      <w:proofErr w:type="spellStart"/>
      <w:r w:rsidR="00C60CBF" w:rsidRPr="00690CC1">
        <w:t>Ch</w:t>
      </w:r>
      <w:proofErr w:type="spellEnd"/>
      <w:r w:rsidR="00C60CBF" w:rsidRPr="00690CC1">
        <w:t>][NTf</w:t>
      </w:r>
      <w:r w:rsidR="00C60CBF" w:rsidRPr="00690CC1">
        <w:rPr>
          <w:vertAlign w:val="subscript"/>
        </w:rPr>
        <w:t>2</w:t>
      </w:r>
      <w:r w:rsidR="00C60CBF" w:rsidRPr="00690CC1">
        <w:t>]) shows stronger interactions with water at low water concentrations, with the analogous PIL N,N-</w:t>
      </w:r>
      <w:proofErr w:type="spellStart"/>
      <w:r w:rsidR="00C60CBF" w:rsidRPr="00690CC1">
        <w:t>dimethylethanolammonium</w:t>
      </w:r>
      <w:proofErr w:type="spellEnd"/>
      <w:r w:rsidR="00C60CBF" w:rsidRPr="00690CC1">
        <w:t xml:space="preserve"> </w:t>
      </w:r>
      <w:proofErr w:type="spellStart"/>
      <w:r w:rsidR="00C60CBF" w:rsidRPr="00690CC1">
        <w:t>bis</w:t>
      </w:r>
      <w:proofErr w:type="spellEnd"/>
      <w:r w:rsidR="00C60CBF" w:rsidRPr="00690CC1">
        <w:t>(</w:t>
      </w:r>
      <w:proofErr w:type="spellStart"/>
      <w:r w:rsidR="00C60CBF" w:rsidRPr="00690CC1">
        <w:t>trifluoromethanesulfonyl</w:t>
      </w:r>
      <w:proofErr w:type="spellEnd"/>
      <w:r w:rsidR="00C60CBF" w:rsidRPr="00690CC1">
        <w:t>)imide ([</w:t>
      </w:r>
      <w:proofErr w:type="spellStart"/>
      <w:r w:rsidR="00502DDC" w:rsidRPr="00690CC1">
        <w:t>DMEtAH</w:t>
      </w:r>
      <w:proofErr w:type="spellEnd"/>
      <w:r w:rsidR="00C60CBF" w:rsidRPr="00690CC1">
        <w:t>][NTf</w:t>
      </w:r>
      <w:r w:rsidR="00C60CBF" w:rsidRPr="00690CC1">
        <w:rPr>
          <w:vertAlign w:val="subscript"/>
        </w:rPr>
        <w:t>2</w:t>
      </w:r>
      <w:r w:rsidR="00C60CBF" w:rsidRPr="00690CC1">
        <w:t xml:space="preserve">]) having stronger water-ion interactions at higher water contents, despite water-ion interactions weakening with increasing water content in both systems. (2) Water has little effect on the average ion-ion interactions in both </w:t>
      </w:r>
      <w:proofErr w:type="spellStart"/>
      <w:r w:rsidR="00C60CBF" w:rsidRPr="00690CC1">
        <w:t>protic</w:t>
      </w:r>
      <w:proofErr w:type="spellEnd"/>
      <w:r w:rsidR="00C60CBF" w:rsidRPr="00690CC1">
        <w:t xml:space="preserve"> and aprotic ILs, aside from the AIL [</w:t>
      </w:r>
      <w:proofErr w:type="spellStart"/>
      <w:r w:rsidR="00C60CBF" w:rsidRPr="00690CC1">
        <w:t>Ch</w:t>
      </w:r>
      <w:proofErr w:type="spellEnd"/>
      <w:r w:rsidR="00C60CBF" w:rsidRPr="00690CC1">
        <w:t>][NTf</w:t>
      </w:r>
      <w:r w:rsidR="00C60CBF" w:rsidRPr="00690CC1">
        <w:rPr>
          <w:vertAlign w:val="subscript"/>
        </w:rPr>
        <w:t>2</w:t>
      </w:r>
      <w:r w:rsidR="00C60CBF" w:rsidRPr="00690CC1">
        <w:t xml:space="preserve">], which shows a strengthening of ion-ion interactions with increasing water content. (3) Self-association </w:t>
      </w:r>
      <w:r w:rsidR="00C60CBF" w:rsidRPr="00690CC1">
        <w:lastRenderedPageBreak/>
        <w:t>of water in both PIL-water systems leading to the presence of large aggregates of water in IL-rich compositions has been inferred. Water-water interactions in [</w:t>
      </w:r>
      <w:proofErr w:type="spellStart"/>
      <w:r w:rsidR="00502DDC" w:rsidRPr="00690CC1">
        <w:t>DMEtAH</w:t>
      </w:r>
      <w:proofErr w:type="spellEnd"/>
      <w:r w:rsidR="00C60CBF" w:rsidRPr="00690CC1">
        <w:t>][NTf</w:t>
      </w:r>
      <w:r w:rsidR="00C60CBF" w:rsidRPr="00690CC1">
        <w:rPr>
          <w:vertAlign w:val="subscript"/>
        </w:rPr>
        <w:t>2</w:t>
      </w:r>
      <w:r w:rsidR="00C60CBF" w:rsidRPr="00690CC1">
        <w:t xml:space="preserve">] </w:t>
      </w:r>
      <w:r w:rsidR="00B337E2" w:rsidRPr="00690CC1">
        <w:t xml:space="preserve">were </w:t>
      </w:r>
      <w:r w:rsidR="00C60CBF" w:rsidRPr="00690CC1">
        <w:t xml:space="preserve">found to be similar to </w:t>
      </w:r>
      <w:proofErr w:type="spellStart"/>
      <w:r w:rsidR="00C60CBF" w:rsidRPr="00690CC1">
        <w:t>dialkylimidazolium</w:t>
      </w:r>
      <w:proofErr w:type="spellEnd"/>
      <w:r w:rsidR="00C60CBF" w:rsidRPr="00690CC1">
        <w:t xml:space="preserve"> AILs, whereas these interactions were much larger in the PIL </w:t>
      </w:r>
      <w:proofErr w:type="gramStart"/>
      <w:r w:rsidR="00C60CBF" w:rsidRPr="00690CC1">
        <w:t>N,N</w:t>
      </w:r>
      <w:proofErr w:type="gramEnd"/>
      <w:r w:rsidR="00C60CBF" w:rsidRPr="00690CC1">
        <w:t>-</w:t>
      </w:r>
      <w:proofErr w:type="spellStart"/>
      <w:r w:rsidR="00C60CBF" w:rsidRPr="00690CC1">
        <w:t>dimethylethanolammonium</w:t>
      </w:r>
      <w:proofErr w:type="spellEnd"/>
      <w:r w:rsidR="00C60CBF" w:rsidRPr="00690CC1">
        <w:t xml:space="preserve"> propionate ([</w:t>
      </w:r>
      <w:proofErr w:type="spellStart"/>
      <w:r w:rsidR="00502DDC" w:rsidRPr="00690CC1">
        <w:t>DMEtAH</w:t>
      </w:r>
      <w:proofErr w:type="spellEnd"/>
      <w:r w:rsidR="00C60CBF" w:rsidRPr="00690CC1">
        <w:t>][</w:t>
      </w:r>
      <w:proofErr w:type="spellStart"/>
      <w:r w:rsidR="00C60CBF" w:rsidRPr="00690CC1">
        <w:t>Pr</w:t>
      </w:r>
      <w:proofErr w:type="spellEnd"/>
      <w:r w:rsidR="00C60CBF" w:rsidRPr="00690CC1">
        <w:t>]), attributed to the change in anion-water interactions.</w:t>
      </w:r>
    </w:p>
    <w:p w14:paraId="7AA0745B" w14:textId="77777777" w:rsidR="00A30CDC" w:rsidRPr="00690CC1" w:rsidRDefault="00A30CDC" w:rsidP="00D741F5">
      <w:pPr>
        <w:pStyle w:val="Heading1"/>
        <w:numPr>
          <w:ilvl w:val="0"/>
          <w:numId w:val="5"/>
        </w:numPr>
        <w:rPr>
          <w:color w:val="auto"/>
          <w:lang w:val="en-US"/>
        </w:rPr>
      </w:pPr>
      <w:r w:rsidRPr="00690CC1">
        <w:rPr>
          <w:color w:val="auto"/>
          <w:lang w:val="en-US"/>
        </w:rPr>
        <w:t>Introduction</w:t>
      </w:r>
    </w:p>
    <w:p w14:paraId="6690D229" w14:textId="77777777" w:rsidR="009B0F9B" w:rsidRPr="00690CC1" w:rsidRDefault="009B0F9B" w:rsidP="009B0F9B">
      <w:pPr>
        <w:rPr>
          <w:lang w:eastAsia="ja-JP"/>
        </w:rPr>
      </w:pPr>
    </w:p>
    <w:p w14:paraId="6DB96483" w14:textId="54892DB8" w:rsidR="005522F2" w:rsidRPr="00690CC1" w:rsidRDefault="00873C1A" w:rsidP="00EA0D2E">
      <w:pPr>
        <w:pStyle w:val="TAMainText"/>
        <w:ind w:firstLine="0"/>
      </w:pPr>
      <w:r w:rsidRPr="00690CC1">
        <w:t xml:space="preserve">Ionic liquids (ILs) are promising </w:t>
      </w:r>
      <w:r w:rsidR="00A30CDC" w:rsidRPr="00690CC1">
        <w:t>alternative solvent media for physical, chemical and</w:t>
      </w:r>
      <w:r w:rsidRPr="00690CC1">
        <w:t xml:space="preserve"> biological processes</w:t>
      </w:r>
      <w:r w:rsidR="00E74475" w:rsidRPr="00690CC1">
        <w:t xml:space="preserve">, </w:t>
      </w:r>
      <w:r w:rsidR="00435848" w:rsidRPr="00690CC1">
        <w:t>largely due to the “tun</w:t>
      </w:r>
      <w:r w:rsidR="00E74475" w:rsidRPr="00690CC1">
        <w:t xml:space="preserve">able” </w:t>
      </w:r>
      <w:r w:rsidR="0008506E" w:rsidRPr="00690CC1">
        <w:t xml:space="preserve">properties </w:t>
      </w:r>
      <w:r w:rsidR="00E74475" w:rsidRPr="00690CC1">
        <w:t>of these solvents</w:t>
      </w:r>
      <w:r w:rsidR="0008506E" w:rsidRPr="00690CC1">
        <w:t>, which can be changed</w:t>
      </w:r>
      <w:r w:rsidR="00E74475" w:rsidRPr="00690CC1">
        <w:t xml:space="preserve"> </w:t>
      </w:r>
      <w:r w:rsidR="0008506E" w:rsidRPr="00690CC1">
        <w:t xml:space="preserve">by </w:t>
      </w:r>
      <w:r w:rsidR="00E74475" w:rsidRPr="00690CC1">
        <w:t>careful selection of both cation and anion.</w:t>
      </w:r>
      <w:r w:rsidR="00A30CDC" w:rsidRPr="00690CC1">
        <w:rPr>
          <w:rStyle w:val="EndnoteReference"/>
        </w:rPr>
        <w:t xml:space="preserve"> </w:t>
      </w:r>
      <w:r w:rsidR="006D66B0" w:rsidRPr="00690CC1">
        <w:rPr>
          <w:vertAlign w:val="superscript"/>
        </w:rPr>
        <w:t>1-4</w:t>
      </w:r>
      <w:r w:rsidR="006D66B0" w:rsidRPr="00690CC1">
        <w:t xml:space="preserve"> </w:t>
      </w:r>
      <w:r w:rsidR="00E74475" w:rsidRPr="00690CC1">
        <w:t>P</w:t>
      </w:r>
      <w:r w:rsidR="00A30CDC" w:rsidRPr="00690CC1">
        <w:t xml:space="preserve">otential applications </w:t>
      </w:r>
      <w:proofErr w:type="spellStart"/>
      <w:r w:rsidR="00E74475" w:rsidRPr="00690CC1">
        <w:t>utilising</w:t>
      </w:r>
      <w:proofErr w:type="spellEnd"/>
      <w:r w:rsidR="00E74475" w:rsidRPr="00690CC1">
        <w:t xml:space="preserve"> ILs include</w:t>
      </w:r>
      <w:r w:rsidR="00A30CDC" w:rsidRPr="00690CC1">
        <w:t xml:space="preserve"> natural product extraction</w:t>
      </w:r>
      <w:r w:rsidRPr="00690CC1">
        <w:t>,</w:t>
      </w:r>
      <w:r w:rsidR="008E542A" w:rsidRPr="00690CC1">
        <w:t xml:space="preserve"> </w:t>
      </w:r>
      <w:r w:rsidR="006D66B0" w:rsidRPr="00690CC1">
        <w:rPr>
          <w:vertAlign w:val="superscript"/>
        </w:rPr>
        <w:t>5</w:t>
      </w:r>
      <w:r w:rsidR="00A30CDC" w:rsidRPr="00690CC1">
        <w:t xml:space="preserve"> biomass processing</w:t>
      </w:r>
      <w:r w:rsidRPr="00690CC1">
        <w:t>,</w:t>
      </w:r>
      <w:r w:rsidR="002C410B" w:rsidRPr="00690CC1">
        <w:t xml:space="preserve"> </w:t>
      </w:r>
      <w:r w:rsidR="006D66B0" w:rsidRPr="00690CC1">
        <w:rPr>
          <w:vertAlign w:val="superscript"/>
        </w:rPr>
        <w:t xml:space="preserve">6-9 </w:t>
      </w:r>
      <w:r w:rsidR="00A30CDC" w:rsidRPr="00690CC1">
        <w:t xml:space="preserve">anhydrous fuel cells </w:t>
      </w:r>
      <w:r w:rsidR="006D66B0" w:rsidRPr="00690CC1">
        <w:rPr>
          <w:vertAlign w:val="superscript"/>
        </w:rPr>
        <w:t>10-13</w:t>
      </w:r>
      <w:r w:rsidR="00F6529C" w:rsidRPr="00690CC1">
        <w:t xml:space="preserve"> </w:t>
      </w:r>
      <w:r w:rsidR="00A30CDC" w:rsidRPr="00690CC1">
        <w:t>and catalysis</w:t>
      </w:r>
      <w:r w:rsidRPr="00690CC1">
        <w:t>.</w:t>
      </w:r>
      <w:r w:rsidR="006D66B0" w:rsidRPr="00690CC1">
        <w:rPr>
          <w:vertAlign w:val="superscript"/>
        </w:rPr>
        <w:t xml:space="preserve"> 14-18</w:t>
      </w:r>
      <w:r w:rsidR="009C54C8" w:rsidRPr="00690CC1">
        <w:t xml:space="preserve"> </w:t>
      </w:r>
      <w:r w:rsidRPr="00690CC1">
        <w:t>T</w:t>
      </w:r>
      <w:r w:rsidR="00A30CDC" w:rsidRPr="00690CC1">
        <w:t>here are</w:t>
      </w:r>
      <w:r w:rsidRPr="00690CC1">
        <w:t>, broadly speaking,</w:t>
      </w:r>
      <w:r w:rsidR="00A30CDC" w:rsidRPr="00690CC1">
        <w:t xml:space="preserve"> two classes of IL</w:t>
      </w:r>
      <w:r w:rsidRPr="00690CC1">
        <w:t>s</w:t>
      </w:r>
      <w:r w:rsidR="00A30CDC" w:rsidRPr="00690CC1">
        <w:t>: apr</w:t>
      </w:r>
      <w:r w:rsidRPr="00690CC1">
        <w:t xml:space="preserve">otic ionic liquids (AILs), </w:t>
      </w:r>
      <w:r w:rsidR="00646258" w:rsidRPr="00690CC1">
        <w:t xml:space="preserve">where the formal charge </w:t>
      </w:r>
      <w:r w:rsidR="00690CC1" w:rsidRPr="00690CC1">
        <w:t>center</w:t>
      </w:r>
      <w:r w:rsidR="00646258" w:rsidRPr="00690CC1">
        <w:t xml:space="preserve"> of the cation is typically formed from non-reversible alkylation of a heteroatom</w:t>
      </w:r>
      <w:r w:rsidRPr="00690CC1">
        <w:t>,</w:t>
      </w:r>
      <w:r w:rsidR="00A30CDC" w:rsidRPr="00690CC1">
        <w:t xml:space="preserve"> and </w:t>
      </w:r>
      <w:proofErr w:type="spellStart"/>
      <w:r w:rsidR="00A30CDC" w:rsidRPr="00690CC1">
        <w:t>pr</w:t>
      </w:r>
      <w:r w:rsidRPr="00690CC1">
        <w:t>otic</w:t>
      </w:r>
      <w:proofErr w:type="spellEnd"/>
      <w:r w:rsidRPr="00690CC1">
        <w:t xml:space="preserve"> ionic liquids (PILs), whose</w:t>
      </w:r>
      <w:r w:rsidR="00A30CDC" w:rsidRPr="00690CC1">
        <w:t xml:space="preserve"> ion charge</w:t>
      </w:r>
      <w:r w:rsidRPr="00690CC1">
        <w:t xml:space="preserve">s depend on </w:t>
      </w:r>
      <w:r w:rsidR="00A30CDC" w:rsidRPr="00690CC1">
        <w:t xml:space="preserve">proton transfer </w:t>
      </w:r>
      <w:r w:rsidRPr="00690CC1">
        <w:t xml:space="preserve">equilibrium </w:t>
      </w:r>
      <w:r w:rsidR="00A6567D" w:rsidRPr="00690CC1">
        <w:t xml:space="preserve">between </w:t>
      </w:r>
      <w:r w:rsidR="00A30CDC" w:rsidRPr="00690CC1">
        <w:t xml:space="preserve">a </w:t>
      </w:r>
      <w:proofErr w:type="spellStart"/>
      <w:r w:rsidR="00A30CDC" w:rsidRPr="00690CC1">
        <w:t>Br</w:t>
      </w:r>
      <w:r w:rsidR="00A30CDC" w:rsidRPr="00690CC1">
        <w:rPr>
          <w:rFonts w:cs="Times"/>
        </w:rPr>
        <w:t>ø</w:t>
      </w:r>
      <w:r w:rsidR="00A30CDC" w:rsidRPr="00690CC1">
        <w:t>nsted</w:t>
      </w:r>
      <w:proofErr w:type="spellEnd"/>
      <w:r w:rsidR="00A30CDC" w:rsidRPr="00690CC1">
        <w:t xml:space="preserve"> acid and a suitable base</w:t>
      </w:r>
      <w:r w:rsidRPr="00690CC1">
        <w:t>.</w:t>
      </w:r>
      <w:r w:rsidR="00A30CDC" w:rsidRPr="00690CC1">
        <w:t xml:space="preserve"> </w:t>
      </w:r>
      <w:r w:rsidR="006D66B0" w:rsidRPr="00690CC1">
        <w:rPr>
          <w:vertAlign w:val="superscript"/>
        </w:rPr>
        <w:t xml:space="preserve">19-21 </w:t>
      </w:r>
      <w:r w:rsidR="00DA6B95" w:rsidRPr="00690CC1">
        <w:t xml:space="preserve">The chief advantage of </w:t>
      </w:r>
      <w:r w:rsidR="00F04EC3" w:rsidRPr="00690CC1">
        <w:t xml:space="preserve">PILs </w:t>
      </w:r>
      <w:r w:rsidR="00DA6B95" w:rsidRPr="00690CC1">
        <w:t xml:space="preserve">is </w:t>
      </w:r>
      <w:r w:rsidR="00C15EF9" w:rsidRPr="00690CC1">
        <w:t>that they are often</w:t>
      </w:r>
      <w:r w:rsidR="00D22735" w:rsidRPr="00690CC1">
        <w:t xml:space="preserve"> </w:t>
      </w:r>
      <w:r w:rsidR="00C15EF9" w:rsidRPr="00690CC1">
        <w:t xml:space="preserve">significantly </w:t>
      </w:r>
      <w:r w:rsidR="00F04EC3" w:rsidRPr="00690CC1">
        <w:t>cheaper alternative to their aprotic counterparts, due to their simpl</w:t>
      </w:r>
      <w:r w:rsidR="005522F2" w:rsidRPr="00690CC1">
        <w:t>e</w:t>
      </w:r>
      <w:r w:rsidR="00F04EC3" w:rsidRPr="00690CC1">
        <w:t xml:space="preserve">, atom </w:t>
      </w:r>
      <w:r w:rsidR="00685E94" w:rsidRPr="00690CC1">
        <w:t xml:space="preserve">economical and </w:t>
      </w:r>
      <w:r w:rsidR="009D72F5" w:rsidRPr="00690CC1">
        <w:t>efficient</w:t>
      </w:r>
      <w:r w:rsidR="00F04EC3" w:rsidRPr="00690CC1">
        <w:t xml:space="preserve"> synthesis.</w:t>
      </w:r>
      <w:r w:rsidR="009A5365" w:rsidRPr="00690CC1">
        <w:t xml:space="preserve"> </w:t>
      </w:r>
      <w:r w:rsidR="006D66B0" w:rsidRPr="00690CC1">
        <w:rPr>
          <w:vertAlign w:val="superscript"/>
        </w:rPr>
        <w:t>22,</w:t>
      </w:r>
      <w:r w:rsidR="00515394" w:rsidRPr="00690CC1">
        <w:rPr>
          <w:vertAlign w:val="superscript"/>
        </w:rPr>
        <w:t xml:space="preserve"> </w:t>
      </w:r>
      <w:r w:rsidR="006D66B0" w:rsidRPr="00690CC1">
        <w:rPr>
          <w:vertAlign w:val="superscript"/>
        </w:rPr>
        <w:t>23</w:t>
      </w:r>
      <w:r w:rsidR="0020237F" w:rsidRPr="00690CC1">
        <w:t xml:space="preserve"> </w:t>
      </w:r>
    </w:p>
    <w:p w14:paraId="6B360DC5" w14:textId="77777777" w:rsidR="005522F2" w:rsidRPr="00690CC1" w:rsidRDefault="005522F2" w:rsidP="00EA0D2E">
      <w:pPr>
        <w:pStyle w:val="TAMainText"/>
        <w:ind w:firstLine="0"/>
      </w:pPr>
    </w:p>
    <w:p w14:paraId="2795DA1B" w14:textId="65F51921" w:rsidR="002723EC" w:rsidRPr="00690CC1" w:rsidRDefault="0020237F" w:rsidP="00402CBB">
      <w:pPr>
        <w:pStyle w:val="TAMainText"/>
      </w:pPr>
      <w:r w:rsidRPr="00690CC1">
        <w:t>Both PILs and AILs tend to be quite hygroscopic and it is well known that their physical properties, structure and dynamics are significantly affected by the presence of water, even at low concentrations.</w:t>
      </w:r>
      <w:r w:rsidR="00627764" w:rsidRPr="00690CC1">
        <w:rPr>
          <w:vertAlign w:val="superscript"/>
        </w:rPr>
        <w:t>5, 6, 24-28</w:t>
      </w:r>
      <w:r w:rsidRPr="00690CC1">
        <w:t xml:space="preserve"> </w:t>
      </w:r>
      <w:r w:rsidR="00E84F89" w:rsidRPr="00690CC1">
        <w:t>The origins of these effects are generally not well understood</w:t>
      </w:r>
      <w:r w:rsidR="00EC7A73" w:rsidRPr="00690CC1">
        <w:t xml:space="preserve"> and the molecular basis for the different </w:t>
      </w:r>
      <w:r w:rsidR="00690CC1" w:rsidRPr="00690CC1">
        <w:t>behavior</w:t>
      </w:r>
      <w:r w:rsidR="00EC7A73" w:rsidRPr="00690CC1">
        <w:t xml:space="preserve"> of AIL-water and PIL-water mixtures has not previously been described</w:t>
      </w:r>
      <w:r w:rsidR="00CE29F6" w:rsidRPr="00690CC1">
        <w:t xml:space="preserve"> on a rigorous statistical thermodynamic basis</w:t>
      </w:r>
      <w:r w:rsidR="00E84F89" w:rsidRPr="00690CC1">
        <w:t xml:space="preserve">. </w:t>
      </w:r>
      <w:r w:rsidR="00504E4A" w:rsidRPr="00690CC1">
        <w:t xml:space="preserve">Here </w:t>
      </w:r>
      <w:r w:rsidR="00A1464F" w:rsidRPr="00690CC1">
        <w:t xml:space="preserve">we aim to clarify the difference </w:t>
      </w:r>
      <w:r w:rsidR="00A1464F" w:rsidRPr="00690CC1">
        <w:lastRenderedPageBreak/>
        <w:t>between</w:t>
      </w:r>
      <w:r w:rsidR="00EC6BC0" w:rsidRPr="00690CC1">
        <w:t xml:space="preserve"> a selection of</w:t>
      </w:r>
      <w:r w:rsidR="00A1464F" w:rsidRPr="00690CC1">
        <w:t xml:space="preserve"> AIL-water mixtures and PIL-water mixtures. Prior to </w:t>
      </w:r>
      <w:r w:rsidR="008F0430" w:rsidRPr="00690CC1">
        <w:t>demonstrating that the structure of IL-water mixture</w:t>
      </w:r>
      <w:r w:rsidR="00D91DD0" w:rsidRPr="00690CC1">
        <w:t>s</w:t>
      </w:r>
      <w:r w:rsidR="008F0430" w:rsidRPr="00690CC1">
        <w:t xml:space="preserve"> is a </w:t>
      </w:r>
      <w:r w:rsidR="002723EC" w:rsidRPr="00690CC1">
        <w:t xml:space="preserve">still </w:t>
      </w:r>
      <w:r w:rsidR="00C26780" w:rsidRPr="00690CC1">
        <w:t xml:space="preserve">a controversial and </w:t>
      </w:r>
      <w:r w:rsidR="008F0430" w:rsidRPr="00690CC1">
        <w:t xml:space="preserve">poorly-understood </w:t>
      </w:r>
      <w:r w:rsidR="002723EC" w:rsidRPr="00690CC1">
        <w:t>subject</w:t>
      </w:r>
      <w:r w:rsidR="008F0430" w:rsidRPr="00690CC1">
        <w:t xml:space="preserve">, we </w:t>
      </w:r>
      <w:r w:rsidR="00690CC1" w:rsidRPr="00690CC1">
        <w:t>emphasize</w:t>
      </w:r>
      <w:r w:rsidR="008F0430" w:rsidRPr="00690CC1">
        <w:t xml:space="preserve"> first </w:t>
      </w:r>
      <w:r w:rsidR="002723EC" w:rsidRPr="00690CC1">
        <w:t xml:space="preserve">of all </w:t>
      </w:r>
      <w:r w:rsidR="008F0430" w:rsidRPr="00690CC1">
        <w:t>that the study of water-IL mixture</w:t>
      </w:r>
      <w:r w:rsidR="009D72F5" w:rsidRPr="00690CC1">
        <w:t>s</w:t>
      </w:r>
      <w:r w:rsidR="008F0430" w:rsidRPr="00690CC1">
        <w:t xml:space="preserve"> is of practical importance. This is because of the following reasons: (1) </w:t>
      </w:r>
      <w:r w:rsidR="00F47943" w:rsidRPr="00690CC1">
        <w:t>finer</w:t>
      </w:r>
      <w:r w:rsidR="0040176F" w:rsidRPr="00690CC1">
        <w:t xml:space="preserve"> tun</w:t>
      </w:r>
      <w:r w:rsidR="00DA6B95" w:rsidRPr="00690CC1">
        <w:t>ing</w:t>
      </w:r>
      <w:r w:rsidR="0040176F" w:rsidRPr="00690CC1">
        <w:t xml:space="preserve"> </w:t>
      </w:r>
      <w:r w:rsidR="00DA6B95" w:rsidRPr="00690CC1">
        <w:t>of IL</w:t>
      </w:r>
      <w:r w:rsidR="00D22735" w:rsidRPr="00690CC1">
        <w:t xml:space="preserve"> physical and solvation propertie</w:t>
      </w:r>
      <w:r w:rsidR="00DA6B95" w:rsidRPr="00690CC1">
        <w:t>s can be achieved through mixing with other</w:t>
      </w:r>
      <w:r w:rsidR="008F0430" w:rsidRPr="00690CC1">
        <w:t xml:space="preserve"> solvents, especially with water;</w:t>
      </w:r>
      <w:r w:rsidR="001A3993" w:rsidRPr="00690CC1">
        <w:t xml:space="preserve"> </w:t>
      </w:r>
      <w:r w:rsidR="006D66B0" w:rsidRPr="00690CC1">
        <w:rPr>
          <w:vertAlign w:val="superscript"/>
        </w:rPr>
        <w:t>24-26</w:t>
      </w:r>
      <w:r w:rsidR="008F0430" w:rsidRPr="00690CC1">
        <w:t xml:space="preserve"> (2) </w:t>
      </w:r>
      <w:r w:rsidR="00DB121F" w:rsidRPr="00690CC1">
        <w:t xml:space="preserve">residual water is often present in IL samples from their synthesis and </w:t>
      </w:r>
      <w:r w:rsidR="008F0430" w:rsidRPr="00690CC1">
        <w:t xml:space="preserve">the hygroscopic </w:t>
      </w:r>
      <w:r w:rsidR="009D72F5" w:rsidRPr="00690CC1">
        <w:t xml:space="preserve">nature </w:t>
      </w:r>
      <w:r w:rsidR="008F0430" w:rsidRPr="00690CC1">
        <w:t xml:space="preserve">of many ILs will inevitably introduce small amounts of water when </w:t>
      </w:r>
      <w:r w:rsidR="00E9558C" w:rsidRPr="00690CC1">
        <w:t xml:space="preserve">they are </w:t>
      </w:r>
      <w:r w:rsidR="00690CC1" w:rsidRPr="00690CC1">
        <w:t>utilized</w:t>
      </w:r>
      <w:r w:rsidR="008F0430" w:rsidRPr="00690CC1">
        <w:t xml:space="preserve"> </w:t>
      </w:r>
      <w:r w:rsidR="00DB121F" w:rsidRPr="00690CC1">
        <w:t>unless they are prepared, stored and handled under anhydrous conditions</w:t>
      </w:r>
      <w:r w:rsidR="002723EC" w:rsidRPr="00690CC1">
        <w:t>,</w:t>
      </w:r>
      <w:r w:rsidR="00515394" w:rsidRPr="00690CC1">
        <w:rPr>
          <w:vertAlign w:val="superscript"/>
        </w:rPr>
        <w:t xml:space="preserve"> </w:t>
      </w:r>
      <w:r w:rsidR="006D66B0" w:rsidRPr="00690CC1">
        <w:rPr>
          <w:vertAlign w:val="superscript"/>
        </w:rPr>
        <w:t>27,</w:t>
      </w:r>
      <w:r w:rsidR="00515394" w:rsidRPr="00690CC1">
        <w:rPr>
          <w:vertAlign w:val="superscript"/>
        </w:rPr>
        <w:t xml:space="preserve"> </w:t>
      </w:r>
      <w:r w:rsidR="006D66B0" w:rsidRPr="00690CC1">
        <w:rPr>
          <w:vertAlign w:val="superscript"/>
        </w:rPr>
        <w:t>28</w:t>
      </w:r>
      <w:r w:rsidR="002723EC" w:rsidRPr="00690CC1">
        <w:t xml:space="preserve"> so that permitting residual water in ILs seems to be more sustainable due to the energy required for the removal of water; </w:t>
      </w:r>
      <w:r w:rsidR="000E03BC" w:rsidRPr="00690CC1">
        <w:t xml:space="preserve">(3) The costs associated with using an IL-water mixture for a given process in place of the pure IL would be significantly reduced, due to the typical high costs of ILs with respect to water; </w:t>
      </w:r>
      <w:r w:rsidR="002723EC" w:rsidRPr="00690CC1">
        <w:t>(</w:t>
      </w:r>
      <w:r w:rsidR="00B0601F" w:rsidRPr="00690CC1">
        <w:t>4</w:t>
      </w:r>
      <w:r w:rsidR="002723EC" w:rsidRPr="00690CC1">
        <w:t xml:space="preserve">) the addition of molecular solvents, such as water, to ILs can have anti-solvating effects, leading to the precipitation of a dissolved species; </w:t>
      </w:r>
      <w:r w:rsidR="006D66B0" w:rsidRPr="00690CC1">
        <w:rPr>
          <w:vertAlign w:val="superscript"/>
        </w:rPr>
        <w:t>5,</w:t>
      </w:r>
      <w:r w:rsidR="00515394" w:rsidRPr="00690CC1">
        <w:rPr>
          <w:vertAlign w:val="superscript"/>
        </w:rPr>
        <w:t xml:space="preserve"> </w:t>
      </w:r>
      <w:r w:rsidR="006D66B0" w:rsidRPr="00690CC1">
        <w:rPr>
          <w:vertAlign w:val="superscript"/>
        </w:rPr>
        <w:t>6</w:t>
      </w:r>
      <w:r w:rsidR="002723EC" w:rsidRPr="00690CC1">
        <w:t xml:space="preserve"> (</w:t>
      </w:r>
      <w:r w:rsidR="00B0601F" w:rsidRPr="00690CC1">
        <w:t>5</w:t>
      </w:r>
      <w:r w:rsidR="002723EC" w:rsidRPr="00690CC1">
        <w:t xml:space="preserve">) water is regarded as the “greenest” solvent. </w:t>
      </w:r>
      <w:r w:rsidR="006D66B0" w:rsidRPr="00690CC1">
        <w:rPr>
          <w:vertAlign w:val="superscript"/>
        </w:rPr>
        <w:t>29-32</w:t>
      </w:r>
      <w:r w:rsidR="00B0601F" w:rsidRPr="00690CC1">
        <w:t xml:space="preserve"> </w:t>
      </w:r>
    </w:p>
    <w:p w14:paraId="4AA123A6" w14:textId="77777777" w:rsidR="0051554C" w:rsidRPr="00690CC1" w:rsidRDefault="0051554C" w:rsidP="0051554C">
      <w:pPr>
        <w:pStyle w:val="TAMainText"/>
        <w:ind w:firstLine="0"/>
      </w:pPr>
    </w:p>
    <w:p w14:paraId="17FD341E" w14:textId="36865F19" w:rsidR="005522F2" w:rsidRPr="00690CC1" w:rsidRDefault="00435848" w:rsidP="00402CBB">
      <w:pPr>
        <w:pStyle w:val="TAMainText"/>
      </w:pPr>
      <w:r w:rsidRPr="00690CC1">
        <w:t>How does the behavio</w:t>
      </w:r>
      <w:r w:rsidR="001D7242" w:rsidRPr="00690CC1">
        <w:t xml:space="preserve">r of water </w:t>
      </w:r>
      <w:r w:rsidR="005522F2" w:rsidRPr="00690CC1">
        <w:t>molecules vary,</w:t>
      </w:r>
      <w:r w:rsidR="001D7242" w:rsidRPr="00690CC1">
        <w:t xml:space="preserve"> depending on </w:t>
      </w:r>
      <w:r w:rsidR="005522F2" w:rsidRPr="00690CC1">
        <w:t xml:space="preserve">the </w:t>
      </w:r>
      <w:r w:rsidR="001D7242" w:rsidRPr="00690CC1">
        <w:t>IL</w:t>
      </w:r>
      <w:r w:rsidR="005522F2" w:rsidRPr="00690CC1">
        <w:t xml:space="preserve"> to which they have been added</w:t>
      </w:r>
      <w:r w:rsidR="001D7242" w:rsidRPr="00690CC1">
        <w:t xml:space="preserve">? </w:t>
      </w:r>
      <w:r w:rsidR="00667687" w:rsidRPr="00690CC1">
        <w:t xml:space="preserve">In our previous work, we </w:t>
      </w:r>
      <w:r w:rsidRPr="00690CC1">
        <w:t>utiliz</w:t>
      </w:r>
      <w:r w:rsidR="00A51CDA" w:rsidRPr="00690CC1">
        <w:t xml:space="preserve">ed the rigorous </w:t>
      </w:r>
      <w:r w:rsidR="00667687" w:rsidRPr="00690CC1">
        <w:t>Kirkwood Buff (KB) theory of solutions</w:t>
      </w:r>
      <w:r w:rsidR="00A51CDA" w:rsidRPr="00690CC1">
        <w:t xml:space="preserve"> to answer this question</w:t>
      </w:r>
      <w:r w:rsidR="00EC6BC0" w:rsidRPr="00690CC1">
        <w:t xml:space="preserve"> for three </w:t>
      </w:r>
      <w:proofErr w:type="spellStart"/>
      <w:r w:rsidR="00EC6BC0" w:rsidRPr="00690CC1">
        <w:t>dialkylimidazolium</w:t>
      </w:r>
      <w:proofErr w:type="spellEnd"/>
      <w:r w:rsidR="00EC6BC0" w:rsidRPr="00690CC1">
        <w:t xml:space="preserve"> ionic liquid systems</w:t>
      </w:r>
      <w:r w:rsidR="00667687" w:rsidRPr="00690CC1">
        <w:t xml:space="preserve">. </w:t>
      </w:r>
      <w:r w:rsidR="006D66B0" w:rsidRPr="00690CC1">
        <w:rPr>
          <w:vertAlign w:val="superscript"/>
        </w:rPr>
        <w:t xml:space="preserve">33 </w:t>
      </w:r>
      <w:r w:rsidR="00667687" w:rsidRPr="00690CC1">
        <w:t xml:space="preserve">At the lowest measured concentrations, </w:t>
      </w:r>
      <w:r w:rsidR="00D22735" w:rsidRPr="00690CC1">
        <w:t xml:space="preserve">water molecules </w:t>
      </w:r>
      <w:r w:rsidR="006E7D31" w:rsidRPr="00690CC1">
        <w:t>become</w:t>
      </w:r>
      <w:r w:rsidR="00D22735" w:rsidRPr="00690CC1">
        <w:t xml:space="preserve"> dispersed within each IL system</w:t>
      </w:r>
      <w:r w:rsidR="00667687" w:rsidRPr="00690CC1">
        <w:t>, with the preference of water-water interactions increasing with increasing water concentration.</w:t>
      </w:r>
      <w:r w:rsidR="00011F9F" w:rsidRPr="00690CC1">
        <w:t xml:space="preserve"> We also showed that</w:t>
      </w:r>
      <w:r w:rsidR="00641226" w:rsidRPr="00690CC1">
        <w:t xml:space="preserve"> </w:t>
      </w:r>
      <w:r w:rsidR="00EC6BC0" w:rsidRPr="00690CC1">
        <w:t xml:space="preserve">for the three systems studied, </w:t>
      </w:r>
      <w:r w:rsidR="00641226" w:rsidRPr="00690CC1">
        <w:t>the</w:t>
      </w:r>
      <w:r w:rsidR="00011F9F" w:rsidRPr="00690CC1">
        <w:t xml:space="preserve"> average ion-ion interactions</w:t>
      </w:r>
      <w:r w:rsidR="00641226" w:rsidRPr="00690CC1">
        <w:t xml:space="preserve"> </w:t>
      </w:r>
      <w:r w:rsidR="00011F9F" w:rsidRPr="00690CC1">
        <w:t>are not weakened significantly in the presence of low concentrations of water.</w:t>
      </w:r>
      <w:r w:rsidR="00877B90" w:rsidRPr="00690CC1">
        <w:t xml:space="preserve"> This</w:t>
      </w:r>
      <w:r w:rsidR="005522F2" w:rsidRPr="00690CC1">
        <w:t xml:space="preserve"> paved a way towards resolving </w:t>
      </w:r>
      <w:r w:rsidR="00877B90" w:rsidRPr="00690CC1">
        <w:t>the controversial question</w:t>
      </w:r>
      <w:r w:rsidR="00D22735" w:rsidRPr="00690CC1">
        <w:t xml:space="preserve"> of</w:t>
      </w:r>
      <w:r w:rsidR="00877B90" w:rsidRPr="00690CC1">
        <w:t xml:space="preserve"> how low concentrations of water affect the local interactions in aprotic imidazolium </w:t>
      </w:r>
      <w:r w:rsidR="00877B90" w:rsidRPr="00690CC1">
        <w:lastRenderedPageBreak/>
        <w:t>IL systems.</w:t>
      </w:r>
      <w:r w:rsidR="00515394" w:rsidRPr="00690CC1">
        <w:t xml:space="preserve"> </w:t>
      </w:r>
      <w:r w:rsidR="006D66B0" w:rsidRPr="00690CC1">
        <w:rPr>
          <w:vertAlign w:val="superscript"/>
        </w:rPr>
        <w:t xml:space="preserve">33-36 </w:t>
      </w:r>
      <w:r w:rsidR="005522F2" w:rsidRPr="00690CC1">
        <w:t xml:space="preserve">Here we extend our clarification on the structure and interaction of </w:t>
      </w:r>
      <w:r w:rsidR="00B1268B" w:rsidRPr="00690CC1">
        <w:t xml:space="preserve">IL-water systems at higher </w:t>
      </w:r>
      <w:r w:rsidR="005522F2" w:rsidRPr="00690CC1">
        <w:t xml:space="preserve">water </w:t>
      </w:r>
      <w:r w:rsidR="00B1268B" w:rsidRPr="00690CC1">
        <w:t>concentrations</w:t>
      </w:r>
      <w:r w:rsidR="005522F2" w:rsidRPr="00690CC1">
        <w:t xml:space="preserve">, encompassing both </w:t>
      </w:r>
      <w:proofErr w:type="spellStart"/>
      <w:r w:rsidR="005522F2" w:rsidRPr="00690CC1">
        <w:t>protic</w:t>
      </w:r>
      <w:proofErr w:type="spellEnd"/>
      <w:r w:rsidR="005522F2" w:rsidRPr="00690CC1">
        <w:t xml:space="preserve"> and aprotic ILs. </w:t>
      </w:r>
    </w:p>
    <w:p w14:paraId="0E517A0D" w14:textId="77777777" w:rsidR="005522F2" w:rsidRPr="00690CC1" w:rsidRDefault="005522F2" w:rsidP="00A26A89">
      <w:pPr>
        <w:pStyle w:val="TAMainText"/>
        <w:ind w:firstLine="0"/>
      </w:pPr>
    </w:p>
    <w:p w14:paraId="6A7A75B4" w14:textId="71A5DC4F" w:rsidR="00CF33EE" w:rsidRPr="00690CC1" w:rsidRDefault="00914E1B" w:rsidP="00402CBB">
      <w:pPr>
        <w:pStyle w:val="TAMainText"/>
      </w:pPr>
      <w:r w:rsidRPr="00690CC1">
        <w:t>In the context of IL-water mixtures, t</w:t>
      </w:r>
      <w:r w:rsidR="005522F2" w:rsidRPr="00690CC1">
        <w:t xml:space="preserve">he following </w:t>
      </w:r>
      <w:r w:rsidRPr="00690CC1">
        <w:t xml:space="preserve">important </w:t>
      </w:r>
      <w:r w:rsidR="005522F2" w:rsidRPr="00690CC1">
        <w:t xml:space="preserve">questions have been posed in the literature, and have not been answered clearly. </w:t>
      </w:r>
      <w:r w:rsidR="00B1268B" w:rsidRPr="00690CC1">
        <w:t xml:space="preserve"> </w:t>
      </w:r>
    </w:p>
    <w:p w14:paraId="2E23833E" w14:textId="3348FA33" w:rsidR="00527661" w:rsidRPr="00690CC1" w:rsidRDefault="00527661" w:rsidP="00865D13">
      <w:pPr>
        <w:pStyle w:val="TAMainText"/>
        <w:ind w:firstLine="0"/>
      </w:pPr>
    </w:p>
    <w:p w14:paraId="441F4D06" w14:textId="59944BF0" w:rsidR="00204BAB" w:rsidRPr="00690CC1" w:rsidRDefault="00877B90" w:rsidP="00402CBB">
      <w:pPr>
        <w:pStyle w:val="TAMainText"/>
      </w:pPr>
      <w:r w:rsidRPr="00690CC1">
        <w:rPr>
          <w:b/>
        </w:rPr>
        <w:t xml:space="preserve">Question </w:t>
      </w:r>
      <w:r w:rsidR="002572A4" w:rsidRPr="00690CC1">
        <w:rPr>
          <w:b/>
        </w:rPr>
        <w:t>1</w:t>
      </w:r>
      <w:r w:rsidR="00F97BB7" w:rsidRPr="00690CC1">
        <w:t xml:space="preserve"> Does water interact </w:t>
      </w:r>
      <w:r w:rsidR="00981E51" w:rsidRPr="00690CC1">
        <w:t xml:space="preserve">more strongly </w:t>
      </w:r>
      <w:r w:rsidR="00F97BB7" w:rsidRPr="00690CC1">
        <w:t xml:space="preserve">with </w:t>
      </w:r>
      <w:proofErr w:type="spellStart"/>
      <w:r w:rsidR="00F97BB7" w:rsidRPr="00690CC1">
        <w:t>protic</w:t>
      </w:r>
      <w:proofErr w:type="spellEnd"/>
      <w:r w:rsidR="00F97BB7" w:rsidRPr="00690CC1">
        <w:t xml:space="preserve"> ILs than with aprotic ILs?</w:t>
      </w:r>
    </w:p>
    <w:p w14:paraId="123B9F23" w14:textId="0DC5739C" w:rsidR="00F75BCA" w:rsidRPr="00690CC1" w:rsidRDefault="00E53C39" w:rsidP="006A23E4">
      <w:pPr>
        <w:pStyle w:val="TAMainText"/>
      </w:pPr>
      <w:r w:rsidRPr="00690CC1">
        <w:t xml:space="preserve">That </w:t>
      </w:r>
      <w:proofErr w:type="spellStart"/>
      <w:r w:rsidRPr="00690CC1">
        <w:t>protic</w:t>
      </w:r>
      <w:proofErr w:type="spellEnd"/>
      <w:r w:rsidRPr="00690CC1">
        <w:t xml:space="preserve"> cations interact more strongly with water than their aprotic counterparts has been demonstrated by a</w:t>
      </w:r>
      <w:r w:rsidR="00607013" w:rsidRPr="00690CC1">
        <w:t xml:space="preserve"> comparison of the transport properties of analogous imidazolium aprotic and </w:t>
      </w:r>
      <w:proofErr w:type="spellStart"/>
      <w:r w:rsidR="00607013" w:rsidRPr="00690CC1">
        <w:t>protic</w:t>
      </w:r>
      <w:proofErr w:type="spellEnd"/>
      <w:r w:rsidR="00607013" w:rsidRPr="00690CC1">
        <w:t xml:space="preserve"> ILs</w:t>
      </w:r>
      <w:r w:rsidR="009D72F5" w:rsidRPr="00690CC1">
        <w:t>,</w:t>
      </w:r>
      <w:r w:rsidR="00607013" w:rsidRPr="00690CC1">
        <w:t xml:space="preserve"> </w:t>
      </w:r>
      <w:r w:rsidR="000E031B" w:rsidRPr="00690CC1">
        <w:t xml:space="preserve">the </w:t>
      </w:r>
      <w:r w:rsidRPr="00690CC1">
        <w:t>cause of w</w:t>
      </w:r>
      <w:r w:rsidR="00607013" w:rsidRPr="00690CC1">
        <w:t>hi</w:t>
      </w:r>
      <w:r w:rsidRPr="00690CC1">
        <w:t>ch</w:t>
      </w:r>
      <w:r w:rsidR="00607013" w:rsidRPr="00690CC1">
        <w:t xml:space="preserve"> was </w:t>
      </w:r>
      <w:r w:rsidR="0026740F" w:rsidRPr="00690CC1">
        <w:t xml:space="preserve">attributed </w:t>
      </w:r>
      <w:r w:rsidR="00607013" w:rsidRPr="00690CC1">
        <w:t xml:space="preserve">to the </w:t>
      </w:r>
      <w:r w:rsidR="009B596A" w:rsidRPr="00690CC1">
        <w:t xml:space="preserve">tertiary </w:t>
      </w:r>
      <w:r w:rsidR="00607013" w:rsidRPr="00690CC1">
        <w:t xml:space="preserve">N-H site of </w:t>
      </w:r>
      <w:proofErr w:type="spellStart"/>
      <w:r w:rsidR="00607013" w:rsidRPr="00690CC1">
        <w:t>protic</w:t>
      </w:r>
      <w:proofErr w:type="spellEnd"/>
      <w:r w:rsidR="00607013" w:rsidRPr="00690CC1">
        <w:t xml:space="preserve"> cations being able to hydrogen bond </w:t>
      </w:r>
      <w:r w:rsidR="000E74C9" w:rsidRPr="00690CC1">
        <w:t xml:space="preserve">strongly </w:t>
      </w:r>
      <w:r w:rsidR="00607013" w:rsidRPr="00690CC1">
        <w:t>with water</w:t>
      </w:r>
      <w:r w:rsidR="00C40B52" w:rsidRPr="00690CC1">
        <w:t>,</w:t>
      </w:r>
      <w:r w:rsidR="00A26A89" w:rsidRPr="00690CC1">
        <w:t xml:space="preserve"> where</w:t>
      </w:r>
      <w:r w:rsidR="009D72F5" w:rsidRPr="00690CC1">
        <w:t>as</w:t>
      </w:r>
      <w:r w:rsidR="00A26A89" w:rsidRPr="00690CC1">
        <w:t xml:space="preserve"> the </w:t>
      </w:r>
      <w:r w:rsidR="00810F2A" w:rsidRPr="00690CC1">
        <w:t xml:space="preserve">quaternary nitrogen on the </w:t>
      </w:r>
      <w:r w:rsidR="00A26A89" w:rsidRPr="00690CC1">
        <w:t>aprotic cations could not</w:t>
      </w:r>
      <w:r w:rsidR="00607013" w:rsidRPr="00690CC1">
        <w:t>.</w:t>
      </w:r>
      <w:r w:rsidR="009D72F5" w:rsidRPr="00690CC1">
        <w:rPr>
          <w:rStyle w:val="EndnoteReference"/>
        </w:rPr>
        <w:t xml:space="preserve"> </w:t>
      </w:r>
      <w:r w:rsidR="006D66B0" w:rsidRPr="00690CC1">
        <w:rPr>
          <w:vertAlign w:val="superscript"/>
        </w:rPr>
        <w:t>37</w:t>
      </w:r>
      <w:r w:rsidR="009D72F5" w:rsidRPr="00690CC1">
        <w:t xml:space="preserve"> </w:t>
      </w:r>
      <w:r w:rsidR="00FB47E0" w:rsidRPr="00690CC1">
        <w:t>It is expected that there would be</w:t>
      </w:r>
      <w:r w:rsidR="003B48B8" w:rsidRPr="00690CC1">
        <w:t xml:space="preserve"> some</w:t>
      </w:r>
      <w:r w:rsidR="00FB47E0" w:rsidRPr="00690CC1">
        <w:t xml:space="preserve"> hydrogen bonding interactions from the C-H sites on the</w:t>
      </w:r>
      <w:r w:rsidR="006372C0" w:rsidRPr="00690CC1">
        <w:t xml:space="preserve"> aprotic</w:t>
      </w:r>
      <w:r w:rsidR="00FB47E0" w:rsidRPr="00690CC1">
        <w:t xml:space="preserve"> cations</w:t>
      </w:r>
      <w:r w:rsidR="003B48B8" w:rsidRPr="00690CC1">
        <w:t xml:space="preserve"> with water</w:t>
      </w:r>
      <w:r w:rsidR="00FB47E0" w:rsidRPr="00690CC1">
        <w:t xml:space="preserve">, in particular </w:t>
      </w:r>
      <w:r w:rsidR="006372C0" w:rsidRPr="00690CC1">
        <w:t xml:space="preserve">from the hydrogen on </w:t>
      </w:r>
      <w:r w:rsidR="00FB47E0" w:rsidRPr="00690CC1">
        <w:t>the C</w:t>
      </w:r>
      <w:r w:rsidR="00FB47E0" w:rsidRPr="00690CC1">
        <w:rPr>
          <w:vertAlign w:val="subscript"/>
        </w:rPr>
        <w:t>2</w:t>
      </w:r>
      <w:r w:rsidR="00FB47E0" w:rsidRPr="00690CC1">
        <w:t xml:space="preserve"> position on the imidazolium ring. However</w:t>
      </w:r>
      <w:r w:rsidR="002F298C" w:rsidRPr="00690CC1">
        <w:t>,</w:t>
      </w:r>
      <w:r w:rsidR="00FB47E0" w:rsidRPr="00690CC1">
        <w:t xml:space="preserve"> these types of hydrogen bond will </w:t>
      </w:r>
      <w:r w:rsidR="006372C0" w:rsidRPr="00690CC1">
        <w:t>also be present on the</w:t>
      </w:r>
      <w:r w:rsidR="003B48B8" w:rsidRPr="00690CC1">
        <w:t xml:space="preserve"> </w:t>
      </w:r>
      <w:proofErr w:type="spellStart"/>
      <w:r w:rsidR="003B48B8" w:rsidRPr="00690CC1">
        <w:t>protic</w:t>
      </w:r>
      <w:proofErr w:type="spellEnd"/>
      <w:r w:rsidR="003B48B8" w:rsidRPr="00690CC1">
        <w:t xml:space="preserve"> cations of analogous structure and will</w:t>
      </w:r>
      <w:r w:rsidR="006372C0" w:rsidRPr="00690CC1">
        <w:t xml:space="preserve"> </w:t>
      </w:r>
      <w:r w:rsidR="00FB47E0" w:rsidRPr="00690CC1">
        <w:t>be significantly weaker</w:t>
      </w:r>
      <w:r w:rsidR="006372C0" w:rsidRPr="00690CC1">
        <w:t xml:space="preserve"> than those involved with the N-H sites on the </w:t>
      </w:r>
      <w:proofErr w:type="spellStart"/>
      <w:r w:rsidR="003B48B8" w:rsidRPr="00690CC1">
        <w:t>protic</w:t>
      </w:r>
      <w:proofErr w:type="spellEnd"/>
      <w:r w:rsidR="003B48B8" w:rsidRPr="00690CC1">
        <w:t xml:space="preserve"> </w:t>
      </w:r>
      <w:r w:rsidR="00627764" w:rsidRPr="00690CC1">
        <w:t>cations. This</w:t>
      </w:r>
      <w:r w:rsidR="00A70F9E" w:rsidRPr="00690CC1">
        <w:t xml:space="preserve"> was </w:t>
      </w:r>
      <w:r w:rsidR="0015434B" w:rsidRPr="00690CC1">
        <w:t>complemented</w:t>
      </w:r>
      <w:r w:rsidR="00A70F9E" w:rsidRPr="00690CC1">
        <w:t xml:space="preserve"> by a study of </w:t>
      </w:r>
      <w:r w:rsidR="00232195" w:rsidRPr="00690CC1">
        <w:t xml:space="preserve">the effects of water on the vibrational spectra of two PILs; 1-ethylimidazolium </w:t>
      </w:r>
      <w:proofErr w:type="spellStart"/>
      <w:r w:rsidR="00232195" w:rsidRPr="00690CC1">
        <w:t>t</w:t>
      </w:r>
      <w:r w:rsidR="00CD406C" w:rsidRPr="00690CC1">
        <w:t>rifluoromethanesulfonate</w:t>
      </w:r>
      <w:proofErr w:type="spellEnd"/>
      <w:r w:rsidR="00CD406C" w:rsidRPr="00690CC1">
        <w:t xml:space="preserve"> ([</w:t>
      </w:r>
      <w:proofErr w:type="spellStart"/>
      <w:r w:rsidR="00CD406C" w:rsidRPr="00690CC1">
        <w:t>EIm</w:t>
      </w:r>
      <w:proofErr w:type="spellEnd"/>
      <w:r w:rsidR="00CD406C" w:rsidRPr="00690CC1">
        <w:t>]</w:t>
      </w:r>
      <w:r w:rsidR="00232195" w:rsidRPr="00690CC1">
        <w:t>[</w:t>
      </w:r>
      <w:proofErr w:type="spellStart"/>
      <w:r w:rsidR="00232195" w:rsidRPr="00690CC1">
        <w:t>OTf</w:t>
      </w:r>
      <w:proofErr w:type="spellEnd"/>
      <w:r w:rsidR="00232195" w:rsidRPr="00690CC1">
        <w:t xml:space="preserve">]) and 1-ethylimidazolium </w:t>
      </w:r>
      <w:proofErr w:type="spellStart"/>
      <w:r w:rsidR="00232195" w:rsidRPr="00690CC1">
        <w:t>bis</w:t>
      </w:r>
      <w:proofErr w:type="spellEnd"/>
      <w:r w:rsidR="00232195" w:rsidRPr="00690CC1">
        <w:t>(</w:t>
      </w:r>
      <w:proofErr w:type="spellStart"/>
      <w:r w:rsidR="00232195" w:rsidRPr="00690CC1">
        <w:t>trifluoromethanesulfonyl</w:t>
      </w:r>
      <w:proofErr w:type="spellEnd"/>
      <w:r w:rsidR="00232195" w:rsidRPr="00690CC1">
        <w:t>)imide ([</w:t>
      </w:r>
      <w:proofErr w:type="spellStart"/>
      <w:r w:rsidR="00232195" w:rsidRPr="00690CC1">
        <w:t>EIm</w:t>
      </w:r>
      <w:proofErr w:type="spellEnd"/>
      <w:r w:rsidR="00232195" w:rsidRPr="00690CC1">
        <w:t>][NTf</w:t>
      </w:r>
      <w:r w:rsidR="00232195" w:rsidRPr="00690CC1">
        <w:rPr>
          <w:vertAlign w:val="subscript"/>
        </w:rPr>
        <w:t>2</w:t>
      </w:r>
      <w:r w:rsidR="00232195" w:rsidRPr="00690CC1">
        <w:t>])</w:t>
      </w:r>
      <w:r w:rsidR="00A70F9E" w:rsidRPr="00690CC1">
        <w:t>,</w:t>
      </w:r>
      <w:r w:rsidR="00232195" w:rsidRPr="00690CC1">
        <w:t xml:space="preserve"> </w:t>
      </w:r>
      <w:r w:rsidR="00844AC1" w:rsidRPr="00690CC1">
        <w:t xml:space="preserve">where similar water-cation vibration modes were observed in both systems. </w:t>
      </w:r>
      <w:r w:rsidR="00844AC1" w:rsidRPr="00690CC1">
        <w:rPr>
          <w:vertAlign w:val="superscript"/>
        </w:rPr>
        <w:t xml:space="preserve">38 </w:t>
      </w:r>
      <w:r w:rsidR="00844AC1" w:rsidRPr="00690CC1">
        <w:t xml:space="preserve">The study also showed </w:t>
      </w:r>
      <w:r w:rsidR="00232195" w:rsidRPr="00690CC1">
        <w:t xml:space="preserve">water-anion vibrational modes </w:t>
      </w:r>
      <w:r w:rsidR="00A70F9E" w:rsidRPr="00690CC1">
        <w:t>in</w:t>
      </w:r>
      <w:r w:rsidR="00232195" w:rsidRPr="00690CC1">
        <w:t xml:space="preserve"> the [</w:t>
      </w:r>
      <w:proofErr w:type="spellStart"/>
      <w:r w:rsidR="00232195" w:rsidRPr="00690CC1">
        <w:t>EIm</w:t>
      </w:r>
      <w:proofErr w:type="spellEnd"/>
      <w:r w:rsidR="00232195" w:rsidRPr="00690CC1">
        <w:t>][</w:t>
      </w:r>
      <w:proofErr w:type="spellStart"/>
      <w:r w:rsidR="00232195" w:rsidRPr="00690CC1">
        <w:t>OTf</w:t>
      </w:r>
      <w:proofErr w:type="spellEnd"/>
      <w:r w:rsidR="00232195" w:rsidRPr="00690CC1">
        <w:t xml:space="preserve">] system but not in </w:t>
      </w:r>
      <w:r w:rsidR="009D72F5" w:rsidRPr="00690CC1">
        <w:t xml:space="preserve">the </w:t>
      </w:r>
      <w:r w:rsidR="00232195" w:rsidRPr="00690CC1">
        <w:t>[</w:t>
      </w:r>
      <w:proofErr w:type="spellStart"/>
      <w:r w:rsidR="00232195" w:rsidRPr="00690CC1">
        <w:t>EIm</w:t>
      </w:r>
      <w:proofErr w:type="spellEnd"/>
      <w:r w:rsidR="00232195" w:rsidRPr="00690CC1">
        <w:t>][NTf</w:t>
      </w:r>
      <w:r w:rsidR="00232195" w:rsidRPr="00690CC1">
        <w:rPr>
          <w:vertAlign w:val="subscript"/>
        </w:rPr>
        <w:t>2</w:t>
      </w:r>
      <w:r w:rsidR="0043490D" w:rsidRPr="00690CC1">
        <w:t>] system</w:t>
      </w:r>
      <w:r w:rsidR="003B48B8" w:rsidRPr="00690CC1">
        <w:t xml:space="preserve">. </w:t>
      </w:r>
      <w:r w:rsidR="00502DDC" w:rsidRPr="00690CC1">
        <w:t xml:space="preserve">These results suggest that water interacts differently between the two PILs and more </w:t>
      </w:r>
      <w:r w:rsidR="00690CC1" w:rsidRPr="00690CC1">
        <w:t>favorably</w:t>
      </w:r>
      <w:r w:rsidR="00502DDC" w:rsidRPr="00690CC1">
        <w:t xml:space="preserve"> with [</w:t>
      </w:r>
      <w:proofErr w:type="spellStart"/>
      <w:r w:rsidR="00502DDC" w:rsidRPr="00690CC1">
        <w:t>EIm</w:t>
      </w:r>
      <w:proofErr w:type="spellEnd"/>
      <w:r w:rsidR="00502DDC" w:rsidRPr="00690CC1">
        <w:t>][</w:t>
      </w:r>
      <w:proofErr w:type="spellStart"/>
      <w:r w:rsidR="00502DDC" w:rsidRPr="00690CC1">
        <w:t>OTf</w:t>
      </w:r>
      <w:proofErr w:type="spellEnd"/>
      <w:r w:rsidR="00502DDC" w:rsidRPr="00690CC1">
        <w:t>] than with [</w:t>
      </w:r>
      <w:proofErr w:type="spellStart"/>
      <w:r w:rsidR="00502DDC" w:rsidRPr="00690CC1">
        <w:t>EIm</w:t>
      </w:r>
      <w:proofErr w:type="spellEnd"/>
      <w:r w:rsidR="00502DDC" w:rsidRPr="00690CC1">
        <w:t>][NTf</w:t>
      </w:r>
      <w:r w:rsidR="00502DDC" w:rsidRPr="00690CC1">
        <w:rPr>
          <w:vertAlign w:val="subscript"/>
        </w:rPr>
        <w:t>2</w:t>
      </w:r>
      <w:r w:rsidR="00502DDC" w:rsidRPr="00690CC1">
        <w:t xml:space="preserve">], contradicting the assumption that interactions between anion and water are related to the </w:t>
      </w:r>
      <w:proofErr w:type="spellStart"/>
      <w:r w:rsidR="00502DDC" w:rsidRPr="00690CC1">
        <w:t>pKa</w:t>
      </w:r>
      <w:proofErr w:type="spellEnd"/>
      <w:r w:rsidR="00502DDC" w:rsidRPr="00690CC1">
        <w:rPr>
          <w:vertAlign w:val="subscript"/>
        </w:rPr>
        <w:t>(</w:t>
      </w:r>
      <w:proofErr w:type="spellStart"/>
      <w:r w:rsidR="00502DDC" w:rsidRPr="00690CC1">
        <w:rPr>
          <w:vertAlign w:val="subscript"/>
        </w:rPr>
        <w:t>aq</w:t>
      </w:r>
      <w:proofErr w:type="spellEnd"/>
      <w:r w:rsidR="00502DDC" w:rsidRPr="00690CC1">
        <w:rPr>
          <w:vertAlign w:val="subscript"/>
        </w:rPr>
        <w:t>)</w:t>
      </w:r>
      <w:r w:rsidR="00502DDC" w:rsidRPr="00690CC1">
        <w:t xml:space="preserve"> of the conjugate acid.</w:t>
      </w:r>
      <w:r w:rsidR="00502DDC" w:rsidRPr="00690CC1">
        <w:rPr>
          <w:rStyle w:val="EndnoteReference"/>
        </w:rPr>
        <w:t xml:space="preserve"> </w:t>
      </w:r>
      <w:r w:rsidR="00072069" w:rsidRPr="00690CC1">
        <w:t xml:space="preserve">This </w:t>
      </w:r>
      <w:r w:rsidR="00A70F9E" w:rsidRPr="00690CC1">
        <w:t xml:space="preserve">view </w:t>
      </w:r>
      <w:r w:rsidR="00072069" w:rsidRPr="00690CC1">
        <w:t xml:space="preserve">was best </w:t>
      </w:r>
      <w:proofErr w:type="spellStart"/>
      <w:r w:rsidR="00A70F9E" w:rsidRPr="00690CC1">
        <w:t>rationalised</w:t>
      </w:r>
      <w:proofErr w:type="spellEnd"/>
      <w:r w:rsidR="00072069" w:rsidRPr="00690CC1">
        <w:t xml:space="preserve"> by </w:t>
      </w:r>
      <w:r w:rsidR="00B0601F" w:rsidRPr="00690CC1">
        <w:t xml:space="preserve">the different polarization </w:t>
      </w:r>
      <w:r w:rsidR="00072069" w:rsidRPr="00690CC1">
        <w:lastRenderedPageBreak/>
        <w:t>between the two PILs, not simply the acidity of the precursor acid</w:t>
      </w:r>
      <w:r w:rsidR="00A70F9E" w:rsidRPr="00690CC1">
        <w:t xml:space="preserve">; </w:t>
      </w:r>
      <w:r w:rsidR="003C26AE" w:rsidRPr="00690CC1">
        <w:t>water in a PIL</w:t>
      </w:r>
      <w:r w:rsidR="003B48B8" w:rsidRPr="00690CC1">
        <w:t xml:space="preserve"> such as </w:t>
      </w:r>
      <w:proofErr w:type="spellStart"/>
      <w:r w:rsidR="003B48B8" w:rsidRPr="00690CC1">
        <w:t>methylammonium</w:t>
      </w:r>
      <w:proofErr w:type="spellEnd"/>
      <w:r w:rsidR="003B48B8" w:rsidRPr="00690CC1">
        <w:t xml:space="preserve"> nitrate ([MA][NO</w:t>
      </w:r>
      <w:r w:rsidR="003B48B8" w:rsidRPr="00690CC1">
        <w:rPr>
          <w:vertAlign w:val="subscript"/>
        </w:rPr>
        <w:t>3</w:t>
      </w:r>
      <w:r w:rsidR="003B48B8" w:rsidRPr="00690CC1">
        <w:t>])</w:t>
      </w:r>
      <w:r w:rsidR="003C26AE" w:rsidRPr="00690CC1">
        <w:t xml:space="preserve"> becomes </w:t>
      </w:r>
      <w:r w:rsidR="00690CC1" w:rsidRPr="00690CC1">
        <w:t>depolarized</w:t>
      </w:r>
      <w:r w:rsidR="003C26AE" w:rsidRPr="00690CC1">
        <w:t xml:space="preserve"> </w:t>
      </w:r>
      <w:r w:rsidR="00204BAB" w:rsidRPr="00690CC1">
        <w:t>to a greater extent</w:t>
      </w:r>
      <w:r w:rsidR="003C26AE" w:rsidRPr="00690CC1">
        <w:t xml:space="preserve"> than in </w:t>
      </w:r>
      <w:proofErr w:type="spellStart"/>
      <w:r w:rsidR="003C26AE" w:rsidRPr="00690CC1">
        <w:t>dialkylimidazolium</w:t>
      </w:r>
      <w:proofErr w:type="spellEnd"/>
      <w:r w:rsidR="003C26AE" w:rsidRPr="00690CC1">
        <w:t xml:space="preserve"> ILs due to the strong, direction</w:t>
      </w:r>
      <w:r w:rsidR="009D72F5" w:rsidRPr="00690CC1">
        <w:t>al</w:t>
      </w:r>
      <w:r w:rsidR="003C26AE" w:rsidRPr="00690CC1">
        <w:t xml:space="preserve"> </w:t>
      </w:r>
      <w:r w:rsidR="008C2ED2" w:rsidRPr="00690CC1">
        <w:t>hydrogen bonds.</w:t>
      </w:r>
      <w:r w:rsidR="00515394" w:rsidRPr="00690CC1">
        <w:rPr>
          <w:vertAlign w:val="superscript"/>
        </w:rPr>
        <w:t xml:space="preserve"> </w:t>
      </w:r>
      <w:r w:rsidR="006D66B0" w:rsidRPr="00690CC1">
        <w:rPr>
          <w:vertAlign w:val="superscript"/>
        </w:rPr>
        <w:t>39</w:t>
      </w:r>
      <w:r w:rsidR="00EB475E" w:rsidRPr="00690CC1">
        <w:rPr>
          <w:vertAlign w:val="superscript"/>
        </w:rPr>
        <w:t xml:space="preserve"> </w:t>
      </w:r>
      <w:r w:rsidR="003B48B8" w:rsidRPr="00690CC1">
        <w:t xml:space="preserve"> </w:t>
      </w:r>
      <w:r w:rsidR="007A5D94" w:rsidRPr="00690CC1">
        <w:t xml:space="preserve"> </w:t>
      </w:r>
    </w:p>
    <w:p w14:paraId="7F00FF31" w14:textId="77777777" w:rsidR="00C26780" w:rsidRPr="00690CC1" w:rsidRDefault="00C26780" w:rsidP="002C2698">
      <w:pPr>
        <w:pStyle w:val="TAMainText"/>
        <w:ind w:firstLine="0"/>
      </w:pPr>
    </w:p>
    <w:p w14:paraId="62E0B019" w14:textId="7AC970C4" w:rsidR="002C2698" w:rsidRPr="00690CC1" w:rsidRDefault="000A76BC" w:rsidP="006A4F7F">
      <w:pPr>
        <w:pStyle w:val="TAMainText"/>
      </w:pPr>
      <w:r w:rsidRPr="00690CC1">
        <w:t xml:space="preserve">While the above investigations of analogous AIL and PIL mixtures with water appear to suggest stronger interactions </w:t>
      </w:r>
      <w:r w:rsidR="00EC7BAF" w:rsidRPr="00690CC1">
        <w:t xml:space="preserve">between </w:t>
      </w:r>
      <w:r w:rsidRPr="00690CC1">
        <w:t xml:space="preserve">water and PILs, </w:t>
      </w:r>
      <w:r w:rsidR="00EC7BAF" w:rsidRPr="00690CC1">
        <w:t>this does not represent a complete picture of IL-water interactions</w:t>
      </w:r>
      <w:r w:rsidRPr="00690CC1">
        <w:t>.</w:t>
      </w:r>
      <w:r w:rsidR="006A4F7F" w:rsidRPr="00690CC1">
        <w:t xml:space="preserve"> </w:t>
      </w:r>
      <w:r w:rsidR="002C2698" w:rsidRPr="00690CC1">
        <w:t>The interaction</w:t>
      </w:r>
      <w:r w:rsidR="00EC7BAF" w:rsidRPr="00690CC1">
        <w:t>s</w:t>
      </w:r>
      <w:r w:rsidR="002C2698" w:rsidRPr="00690CC1">
        <w:t xml:space="preserve"> between</w:t>
      </w:r>
      <w:r w:rsidR="009077F3" w:rsidRPr="00690CC1">
        <w:t xml:space="preserve"> water and</w:t>
      </w:r>
      <w:r w:rsidR="002C2698" w:rsidRPr="00690CC1">
        <w:t xml:space="preserve"> ILs have been inferred from the excess molar volume (</w:t>
      </w:r>
      <m:oMath>
        <m:sSubSup>
          <m:sSubSupPr>
            <m:ctrlPr>
              <w:rPr>
                <w:rFonts w:ascii="Cambria Math" w:hAnsi="Cambria Math"/>
                <w:i/>
              </w:rPr>
            </m:ctrlPr>
          </m:sSubSupPr>
          <m:e>
            <m:r>
              <w:rPr>
                <w:rFonts w:ascii="Cambria Math" w:hAnsi="Cambria Math"/>
              </w:rPr>
              <m:t>V</m:t>
            </m:r>
          </m:e>
          <m:sub>
            <m:r>
              <w:rPr>
                <w:rFonts w:ascii="Cambria Math" w:hAnsi="Cambria Math"/>
              </w:rPr>
              <m:t>m</m:t>
            </m:r>
          </m:sub>
          <m:sup>
            <m:r>
              <w:rPr>
                <w:rFonts w:ascii="Cambria Math" w:hAnsi="Cambria Math"/>
              </w:rPr>
              <m:t>E</m:t>
            </m:r>
          </m:sup>
        </m:sSubSup>
      </m:oMath>
      <w:r w:rsidR="002C2698" w:rsidRPr="00690CC1">
        <w:t xml:space="preserve">) </w:t>
      </w:r>
      <w:r w:rsidR="006A4F7F" w:rsidRPr="00690CC1">
        <w:t>and partial molar volume of species (</w:t>
      </w:r>
      <m:oMath>
        <m:sSub>
          <m:sSubPr>
            <m:ctrlPr>
              <w:rPr>
                <w:rFonts w:ascii="Cambria Math" w:hAnsi="Cambria Math"/>
                <w:i/>
              </w:rPr>
            </m:ctrlPr>
          </m:sSubPr>
          <m:e>
            <m:r>
              <w:rPr>
                <w:rFonts w:ascii="Cambria Math" w:hAnsi="Cambria Math"/>
              </w:rPr>
              <m:t>V</m:t>
            </m:r>
          </m:e>
          <m:sub>
            <m:r>
              <w:rPr>
                <w:rFonts w:ascii="Cambria Math" w:hAnsi="Cambria Math"/>
              </w:rPr>
              <m:t>i</m:t>
            </m:r>
          </m:sub>
        </m:sSub>
      </m:oMath>
      <w:r w:rsidR="006A4F7F" w:rsidRPr="00690CC1">
        <w:t xml:space="preserve">) </w:t>
      </w:r>
      <w:r w:rsidR="009077F3" w:rsidRPr="00690CC1">
        <w:t>of these binary systems</w:t>
      </w:r>
      <w:r w:rsidR="002C2698" w:rsidRPr="00690CC1">
        <w:t xml:space="preserve"> from extensive density data</w:t>
      </w:r>
      <w:r w:rsidR="009077F3" w:rsidRPr="00690CC1">
        <w:t>.</w:t>
      </w:r>
      <w:r w:rsidR="006D66B0" w:rsidRPr="00690CC1">
        <w:t xml:space="preserve"> </w:t>
      </w:r>
      <w:r w:rsidR="006D66B0" w:rsidRPr="00690CC1">
        <w:rPr>
          <w:vertAlign w:val="superscript"/>
        </w:rPr>
        <w:t>40-45</w:t>
      </w:r>
      <w:r w:rsidR="002C2698" w:rsidRPr="00690CC1">
        <w:t xml:space="preserve"> The resultant deviations of molar volume from additivity suggest that both </w:t>
      </w:r>
      <w:proofErr w:type="spellStart"/>
      <w:r w:rsidR="002C2698" w:rsidRPr="00690CC1">
        <w:t>protic</w:t>
      </w:r>
      <w:proofErr w:type="spellEnd"/>
      <w:r w:rsidR="002C2698" w:rsidRPr="00690CC1">
        <w:t xml:space="preserve"> and aprotic ILs demonstrate weakening </w:t>
      </w:r>
      <w:r w:rsidR="006D66B0" w:rsidRPr="00690CC1">
        <w:rPr>
          <w:vertAlign w:val="superscript"/>
        </w:rPr>
        <w:t>46-49</w:t>
      </w:r>
      <w:r w:rsidR="006D66B0" w:rsidRPr="00690CC1">
        <w:t xml:space="preserve"> </w:t>
      </w:r>
      <w:r w:rsidR="002C2698" w:rsidRPr="00690CC1">
        <w:t xml:space="preserve">and strengthening of </w:t>
      </w:r>
      <w:r w:rsidR="00DF780E" w:rsidRPr="00690CC1">
        <w:t xml:space="preserve">interactions </w:t>
      </w:r>
      <w:r w:rsidR="009B596A" w:rsidRPr="00690CC1">
        <w:t xml:space="preserve">between ions and </w:t>
      </w:r>
      <w:r w:rsidR="002C2698" w:rsidRPr="00690CC1">
        <w:t xml:space="preserve">water. </w:t>
      </w:r>
      <w:r w:rsidR="006D66B0" w:rsidRPr="00690CC1">
        <w:rPr>
          <w:vertAlign w:val="superscript"/>
        </w:rPr>
        <w:t>50-52</w:t>
      </w:r>
      <w:r w:rsidR="006D66B0" w:rsidRPr="00690CC1">
        <w:t xml:space="preserve"> </w:t>
      </w:r>
      <w:r w:rsidR="002C2698" w:rsidRPr="00690CC1">
        <w:t xml:space="preserve">The fact that both classes of ILs can demonstrate both strengthening and weakening of interactions with water implies that </w:t>
      </w:r>
      <w:proofErr w:type="spellStart"/>
      <w:r w:rsidR="002C2698" w:rsidRPr="00690CC1">
        <w:t>ionicity</w:t>
      </w:r>
      <w:proofErr w:type="spellEnd"/>
      <w:r w:rsidR="002C2698" w:rsidRPr="00690CC1">
        <w:t xml:space="preserve"> alone cannot explain the strength of interaction.</w:t>
      </w:r>
      <w:r w:rsidRPr="00690CC1">
        <w:t xml:space="preserve"> </w:t>
      </w:r>
      <w:r w:rsidR="00914E1B" w:rsidRPr="00690CC1">
        <w:t>(</w:t>
      </w:r>
      <w:r w:rsidR="006A4F7F" w:rsidRPr="00690CC1">
        <w:t xml:space="preserve">Indeed, </w:t>
      </w:r>
      <w:r w:rsidR="00914E1B" w:rsidRPr="00690CC1">
        <w:t xml:space="preserve">as will be shown in this paper, </w:t>
      </w:r>
      <w:r w:rsidR="006A4F7F" w:rsidRPr="00690CC1">
        <w:t>partial molar volume</w:t>
      </w:r>
      <w:r w:rsidR="009077F3" w:rsidRPr="00690CC1">
        <w:t xml:space="preserve"> does not infer a single interaction, but rather a combination of numerous interactions.</w:t>
      </w:r>
      <w:r w:rsidR="00914E1B" w:rsidRPr="00690CC1">
        <w:t>)</w:t>
      </w:r>
    </w:p>
    <w:p w14:paraId="1BB97697" w14:textId="77777777" w:rsidR="002B733D" w:rsidRPr="00690CC1" w:rsidRDefault="002B733D" w:rsidP="002B733D">
      <w:pPr>
        <w:pStyle w:val="TAMainText"/>
      </w:pPr>
    </w:p>
    <w:p w14:paraId="35073DF2" w14:textId="63B91F77" w:rsidR="002B733D" w:rsidRPr="00690CC1" w:rsidRDefault="002B733D" w:rsidP="002B733D">
      <w:pPr>
        <w:pStyle w:val="TAMainText"/>
      </w:pPr>
      <w:r w:rsidRPr="00690CC1">
        <w:rPr>
          <w:b/>
        </w:rPr>
        <w:t xml:space="preserve">Question 2 </w:t>
      </w:r>
      <w:r w:rsidRPr="00690CC1">
        <w:rPr>
          <w:i/>
        </w:rPr>
        <w:t>Does the presence of water weaken ion-ion interactions in PILs?</w:t>
      </w:r>
    </w:p>
    <w:p w14:paraId="5F10273B" w14:textId="7D362C2E" w:rsidR="006D1F0C" w:rsidRPr="00690CC1" w:rsidRDefault="00502DDC" w:rsidP="006D1F0C">
      <w:pPr>
        <w:pStyle w:val="TAMainText"/>
      </w:pPr>
      <w:r w:rsidRPr="00690CC1">
        <w:t xml:space="preserve">It has been suggested that contact ion pairs (CIPs) as opposed to solvent-separated ion pairs (SIPs) were most prominent in PIL-water mixtures featuring </w:t>
      </w:r>
      <w:proofErr w:type="spellStart"/>
      <w:r w:rsidRPr="00690CC1">
        <w:t>triethylammonium</w:t>
      </w:r>
      <w:proofErr w:type="spellEnd"/>
      <w:r w:rsidRPr="00690CC1">
        <w:t xml:space="preserve"> </w:t>
      </w:r>
      <w:proofErr w:type="spellStart"/>
      <w:r w:rsidRPr="00690CC1">
        <w:t>methanesulfonate</w:t>
      </w:r>
      <w:proofErr w:type="spellEnd"/>
      <w:r w:rsidRPr="00690CC1">
        <w:t xml:space="preserve"> ([TEA][MS]) even at very high water concentrations.</w:t>
      </w:r>
      <w:r w:rsidRPr="00690CC1">
        <w:rPr>
          <w:vertAlign w:val="superscript"/>
        </w:rPr>
        <w:t xml:space="preserve"> 53</w:t>
      </w:r>
      <w:r w:rsidRPr="00690CC1">
        <w:t xml:space="preserve"> This was supported by DFT calculations of the binding energy of aggregates of water and PILs at different compositions, finding that CIPs are more preferential at lower water configurations, and SIPs are more preferential at higher water concentrations. This is supported by the work of Greaves </w:t>
      </w:r>
      <w:r w:rsidRPr="00690CC1">
        <w:rPr>
          <w:i/>
        </w:rPr>
        <w:t>et al.</w:t>
      </w:r>
      <w:r w:rsidRPr="00690CC1">
        <w:t xml:space="preserve">, demonstrating that certain PILs retain structural features in the presence of water, suggesting that water does not reduce the </w:t>
      </w:r>
      <w:r w:rsidRPr="00690CC1">
        <w:lastRenderedPageBreak/>
        <w:t>strength of ion-ion interactions. This is the opposite to how the precursor materials behave in mixtures with water.</w:t>
      </w:r>
      <w:r w:rsidRPr="00690CC1">
        <w:rPr>
          <w:vertAlign w:val="superscript"/>
        </w:rPr>
        <w:t xml:space="preserve"> 54</w:t>
      </w:r>
      <w:r w:rsidRPr="00690CC1">
        <w:t xml:space="preserve"> However a study of the effect of water on the shear thinning of the PIL </w:t>
      </w:r>
      <w:proofErr w:type="spellStart"/>
      <w:r w:rsidRPr="00690CC1">
        <w:t>diethanolammonium</w:t>
      </w:r>
      <w:proofErr w:type="spellEnd"/>
      <w:r w:rsidRPr="00690CC1">
        <w:t xml:space="preserve"> acetate ([</w:t>
      </w:r>
      <w:proofErr w:type="spellStart"/>
      <w:r w:rsidRPr="00690CC1">
        <w:t>DEtA</w:t>
      </w:r>
      <w:proofErr w:type="spellEnd"/>
      <w:proofErr w:type="gramStart"/>
      <w:r w:rsidRPr="00690CC1">
        <w:t>][</w:t>
      </w:r>
      <w:proofErr w:type="gramEnd"/>
      <w:r w:rsidR="00690CC1" w:rsidRPr="00690CC1">
        <w:t xml:space="preserve"> </w:t>
      </w:r>
      <w:r w:rsidRPr="00690CC1">
        <w:t xml:space="preserve">Ac]) suggested that less than molar equivalent quantities of water disrupt interactions between ions. </w:t>
      </w:r>
      <w:r w:rsidRPr="00690CC1">
        <w:rPr>
          <w:vertAlign w:val="superscript"/>
        </w:rPr>
        <w:t>55</w:t>
      </w:r>
      <w:r w:rsidRPr="00690CC1">
        <w:t xml:space="preserve"> Indeed, it has been suggested from studies of the viscosity of PIL-water systems that the presence of water disrupts ion-ion interactions through hydrogen bonding interactions. </w:t>
      </w:r>
      <w:r w:rsidRPr="00690CC1">
        <w:rPr>
          <w:vertAlign w:val="superscript"/>
        </w:rPr>
        <w:t>52, 56</w:t>
      </w:r>
      <w:r w:rsidRPr="00690CC1">
        <w:t xml:space="preserve"> A recent study on the transport properties and local interactions within species in mixtures of water and the PIL </w:t>
      </w:r>
      <w:proofErr w:type="spellStart"/>
      <w:r w:rsidRPr="00690CC1">
        <w:t>diethylmethylammonium</w:t>
      </w:r>
      <w:proofErr w:type="spellEnd"/>
      <w:r w:rsidRPr="00690CC1">
        <w:t xml:space="preserve"> </w:t>
      </w:r>
      <w:proofErr w:type="spellStart"/>
      <w:r w:rsidRPr="00690CC1">
        <w:t>methanesulfonate</w:t>
      </w:r>
      <w:proofErr w:type="spellEnd"/>
      <w:r w:rsidRPr="00690CC1">
        <w:t xml:space="preserve"> [DEMA][MS] gave evidence from 1H NMR and IR spectroscopy to show that cation-anion hydrogen bonding interactions weaken with increasing water concentration. </w:t>
      </w:r>
      <w:r w:rsidRPr="00690CC1">
        <w:rPr>
          <w:vertAlign w:val="superscript"/>
        </w:rPr>
        <w:t>57</w:t>
      </w:r>
      <w:r w:rsidRPr="00690CC1">
        <w:t xml:space="preserve"> This evidence was a justification for the observed increase in the self-diffusion coefficients (from both pulsed field gradient NMR and conductivity measurements) observed for the species within these systems. Taken all of the above into consideration, there is no consensus as to whether water strengthens or weakens the IL-IL interaction.</w:t>
      </w:r>
      <w:r w:rsidR="00914E1B" w:rsidRPr="00690CC1">
        <w:t xml:space="preserve"> </w:t>
      </w:r>
    </w:p>
    <w:p w14:paraId="574BE89D" w14:textId="77777777" w:rsidR="00603000" w:rsidRPr="00690CC1" w:rsidRDefault="00603000" w:rsidP="00DD33D8">
      <w:pPr>
        <w:pStyle w:val="TAMainText"/>
        <w:ind w:firstLine="0"/>
      </w:pPr>
    </w:p>
    <w:p w14:paraId="14203046" w14:textId="2AE880EB" w:rsidR="002572A4" w:rsidRPr="00690CC1" w:rsidRDefault="00877B90" w:rsidP="002572A4">
      <w:pPr>
        <w:pStyle w:val="TAMainText"/>
      </w:pPr>
      <w:r w:rsidRPr="00690CC1">
        <w:rPr>
          <w:b/>
        </w:rPr>
        <w:t>Question</w:t>
      </w:r>
      <w:r w:rsidR="002572A4" w:rsidRPr="00690CC1">
        <w:rPr>
          <w:b/>
        </w:rPr>
        <w:t xml:space="preserve"> </w:t>
      </w:r>
      <w:r w:rsidR="002B733D" w:rsidRPr="00690CC1">
        <w:rPr>
          <w:b/>
        </w:rPr>
        <w:t>3</w:t>
      </w:r>
      <w:r w:rsidR="00F97BB7" w:rsidRPr="00690CC1">
        <w:rPr>
          <w:b/>
        </w:rPr>
        <w:t xml:space="preserve"> </w:t>
      </w:r>
      <w:r w:rsidR="00F97BB7" w:rsidRPr="00690CC1">
        <w:rPr>
          <w:i/>
        </w:rPr>
        <w:t>Does the structure of PIL-water systems reflect homogeneous mixing or the formation of heterogeneous structures?</w:t>
      </w:r>
    </w:p>
    <w:p w14:paraId="666020D6" w14:textId="620946C9" w:rsidR="00275462" w:rsidRPr="00690CC1" w:rsidRDefault="004F5215" w:rsidP="00515394">
      <w:pPr>
        <w:pStyle w:val="TAMainText"/>
      </w:pPr>
      <w:r w:rsidRPr="00690CC1">
        <w:t>Homogeneous distributions of water within mixtures</w:t>
      </w:r>
      <w:r w:rsidRPr="00690CC1" w:rsidDel="004F5215">
        <w:t xml:space="preserve"> </w:t>
      </w:r>
      <w:r w:rsidRPr="00690CC1">
        <w:t>ha</w:t>
      </w:r>
      <w:r w:rsidR="00563CBE" w:rsidRPr="00690CC1">
        <w:t>ve</w:t>
      </w:r>
      <w:r w:rsidRPr="00690CC1">
        <w:t xml:space="preserve"> been reported by m</w:t>
      </w:r>
      <w:r w:rsidR="009E7C6F" w:rsidRPr="00690CC1">
        <w:t>olecular dynamics</w:t>
      </w:r>
      <w:r w:rsidR="00563CBE" w:rsidRPr="00690CC1">
        <w:t xml:space="preserve"> simulations</w:t>
      </w:r>
      <w:r w:rsidR="00527661" w:rsidRPr="00690CC1">
        <w:t xml:space="preserve"> of the </w:t>
      </w:r>
      <w:proofErr w:type="spellStart"/>
      <w:r w:rsidR="00527661" w:rsidRPr="00690CC1">
        <w:t>protic</w:t>
      </w:r>
      <w:proofErr w:type="spellEnd"/>
      <w:r w:rsidR="00527661" w:rsidRPr="00690CC1">
        <w:t xml:space="preserve"> IL </w:t>
      </w:r>
      <w:proofErr w:type="spellStart"/>
      <w:r w:rsidR="00527661" w:rsidRPr="00690CC1">
        <w:t>ethylammonium</w:t>
      </w:r>
      <w:proofErr w:type="spellEnd"/>
      <w:r w:rsidR="00527661" w:rsidRPr="00690CC1">
        <w:t xml:space="preserve"> nitrate ([EA][NO</w:t>
      </w:r>
      <w:r w:rsidR="00527661" w:rsidRPr="00690CC1">
        <w:rPr>
          <w:vertAlign w:val="subscript"/>
        </w:rPr>
        <w:t>3</w:t>
      </w:r>
      <w:r w:rsidR="00CA13E1" w:rsidRPr="00690CC1">
        <w:t>])</w:t>
      </w:r>
      <w:r w:rsidR="00527661" w:rsidRPr="00690CC1">
        <w:t>.</w:t>
      </w:r>
      <w:r w:rsidR="00527661" w:rsidRPr="00690CC1">
        <w:rPr>
          <w:rStyle w:val="EndnoteReference"/>
        </w:rPr>
        <w:t xml:space="preserve"> </w:t>
      </w:r>
      <w:r w:rsidR="006D66B0" w:rsidRPr="00690CC1">
        <w:rPr>
          <w:vertAlign w:val="superscript"/>
        </w:rPr>
        <w:t>58</w:t>
      </w:r>
      <w:r w:rsidR="006D66B0" w:rsidRPr="00690CC1">
        <w:t xml:space="preserve"> </w:t>
      </w:r>
      <w:r w:rsidR="009E7C6F" w:rsidRPr="00690CC1">
        <w:t xml:space="preserve">This </w:t>
      </w:r>
      <w:r w:rsidR="002828F0" w:rsidRPr="00690CC1">
        <w:t xml:space="preserve">view </w:t>
      </w:r>
      <w:r w:rsidR="009E7C6F" w:rsidRPr="00690CC1">
        <w:t xml:space="preserve">is contradictory to a combined neutron diffraction and computational study of </w:t>
      </w:r>
      <w:r w:rsidR="002828F0" w:rsidRPr="00690CC1">
        <w:t>[EA][NO</w:t>
      </w:r>
      <w:r w:rsidR="002828F0" w:rsidRPr="00690CC1">
        <w:rPr>
          <w:vertAlign w:val="subscript"/>
        </w:rPr>
        <w:t>3</w:t>
      </w:r>
      <w:r w:rsidR="002828F0" w:rsidRPr="00690CC1">
        <w:t>]</w:t>
      </w:r>
      <w:r w:rsidR="009E7C6F" w:rsidRPr="00690CC1">
        <w:t xml:space="preserve"> and water mixtures</w:t>
      </w:r>
      <w:r w:rsidR="00D85738" w:rsidRPr="00690CC1">
        <w:rPr>
          <w:i/>
        </w:rPr>
        <w:t>,</w:t>
      </w:r>
      <w:r w:rsidR="009E7C6F" w:rsidRPr="00690CC1">
        <w:t xml:space="preserve"> </w:t>
      </w:r>
      <w:r w:rsidR="00D85738" w:rsidRPr="00690CC1">
        <w:t xml:space="preserve">which suggest </w:t>
      </w:r>
      <w:r w:rsidR="009E7C6F" w:rsidRPr="00690CC1">
        <w:t>that the local structure of each component resembles that of the pure materials in the polar domains.</w:t>
      </w:r>
      <w:r w:rsidR="00D85738" w:rsidRPr="00690CC1">
        <w:rPr>
          <w:rStyle w:val="EndnoteReference"/>
        </w:rPr>
        <w:t xml:space="preserve"> </w:t>
      </w:r>
      <w:r w:rsidR="006D66B0" w:rsidRPr="00690CC1">
        <w:rPr>
          <w:vertAlign w:val="superscript"/>
        </w:rPr>
        <w:t>59</w:t>
      </w:r>
      <w:r w:rsidR="006D66B0" w:rsidRPr="00690CC1">
        <w:t xml:space="preserve"> </w:t>
      </w:r>
      <w:r w:rsidR="009E7C6F" w:rsidRPr="00690CC1">
        <w:t>The study did suggest that a modification of the PIL nanostructure is observed due to swelling of polar</w:t>
      </w:r>
      <w:r w:rsidR="00D611FD" w:rsidRPr="00690CC1">
        <w:t xml:space="preserve"> </w:t>
      </w:r>
      <w:r w:rsidR="009E7C6F" w:rsidRPr="00690CC1">
        <w:t xml:space="preserve">regions, increasing the interfacial curvature around the non-polar regions (the cation alkyl chain). </w:t>
      </w:r>
      <w:r w:rsidR="002828F0" w:rsidRPr="00690CC1">
        <w:t xml:space="preserve">The formation of heterogeneous structures in polar solvents is also supported </w:t>
      </w:r>
      <w:r w:rsidR="002828F0" w:rsidRPr="00690CC1">
        <w:lastRenderedPageBreak/>
        <w:t>by the Far-IR study of PILs in polar solvents.</w:t>
      </w:r>
      <w:r w:rsidR="00115492" w:rsidRPr="00690CC1">
        <w:rPr>
          <w:vertAlign w:val="superscript"/>
        </w:rPr>
        <w:t xml:space="preserve"> </w:t>
      </w:r>
      <w:r w:rsidR="006D66B0" w:rsidRPr="00690CC1">
        <w:rPr>
          <w:vertAlign w:val="superscript"/>
        </w:rPr>
        <w:t>60</w:t>
      </w:r>
      <w:r w:rsidR="00115492" w:rsidRPr="00690CC1">
        <w:t xml:space="preserve"> </w:t>
      </w:r>
      <w:r w:rsidR="003A1227" w:rsidRPr="00690CC1">
        <w:t xml:space="preserve">This </w:t>
      </w:r>
      <w:r w:rsidR="00D85738" w:rsidRPr="00690CC1">
        <w:t xml:space="preserve">difference in the </w:t>
      </w:r>
      <w:r w:rsidR="002C2EBE" w:rsidRPr="00690CC1">
        <w:t xml:space="preserve">observed mixing </w:t>
      </w:r>
      <w:r w:rsidR="00690CC1" w:rsidRPr="00690CC1">
        <w:t>behavior</w:t>
      </w:r>
      <w:r w:rsidR="0085290E" w:rsidRPr="00690CC1">
        <w:t xml:space="preserve"> </w:t>
      </w:r>
      <w:r w:rsidR="002C2EBE" w:rsidRPr="00690CC1">
        <w:t>of water and</w:t>
      </w:r>
      <w:r w:rsidR="00D85738" w:rsidRPr="00690CC1">
        <w:t xml:space="preserve"> </w:t>
      </w:r>
      <w:proofErr w:type="spellStart"/>
      <w:r w:rsidR="003A1227" w:rsidRPr="00690CC1">
        <w:t>protic</w:t>
      </w:r>
      <w:proofErr w:type="spellEnd"/>
      <w:r w:rsidR="003A1227" w:rsidRPr="00690CC1">
        <w:t xml:space="preserve"> ILs </w:t>
      </w:r>
      <w:r w:rsidR="00D85738" w:rsidRPr="00690CC1">
        <w:t>has</w:t>
      </w:r>
      <w:r w:rsidR="003A1227" w:rsidRPr="00690CC1">
        <w:t xml:space="preserve"> </w:t>
      </w:r>
      <w:r w:rsidR="00D85738" w:rsidRPr="00690CC1">
        <w:t xml:space="preserve">been </w:t>
      </w:r>
      <w:r w:rsidR="00690CC1" w:rsidRPr="00690CC1">
        <w:t>emphasized</w:t>
      </w:r>
      <w:r w:rsidR="00D85738" w:rsidRPr="00690CC1">
        <w:t xml:space="preserve"> further</w:t>
      </w:r>
      <w:r w:rsidR="003A1227" w:rsidRPr="00690CC1">
        <w:t xml:space="preserve"> </w:t>
      </w:r>
      <w:r w:rsidR="00D85738" w:rsidRPr="00690CC1">
        <w:t>by</w:t>
      </w:r>
      <w:r w:rsidR="003A1227" w:rsidRPr="00690CC1">
        <w:t xml:space="preserve"> </w:t>
      </w:r>
      <w:proofErr w:type="spellStart"/>
      <w:r w:rsidR="003A1227" w:rsidRPr="00690CC1">
        <w:t>ethylammonium</w:t>
      </w:r>
      <w:proofErr w:type="spellEnd"/>
      <w:r w:rsidR="003A1227" w:rsidRPr="00690CC1">
        <w:t xml:space="preserve"> </w:t>
      </w:r>
      <w:proofErr w:type="spellStart"/>
      <w:r w:rsidR="003A1227" w:rsidRPr="00690CC1">
        <w:t>formate</w:t>
      </w:r>
      <w:proofErr w:type="spellEnd"/>
      <w:r w:rsidR="003A1227" w:rsidRPr="00690CC1">
        <w:t xml:space="preserve"> ([EA][Fr])</w:t>
      </w:r>
      <w:r w:rsidR="009446C4" w:rsidRPr="00690CC1">
        <w:t xml:space="preserve"> mixtures with water.  The static dielectric constant, </w:t>
      </w:r>
      <w:r w:rsidR="009446C4" w:rsidRPr="00690CC1">
        <w:rPr>
          <w:rFonts w:cs="Times"/>
        </w:rPr>
        <w:t>ε</w:t>
      </w:r>
      <w:r w:rsidR="009446C4" w:rsidRPr="00690CC1">
        <w:rPr>
          <w:vertAlign w:val="subscript"/>
        </w:rPr>
        <w:t>0</w:t>
      </w:r>
      <w:r w:rsidR="009446C4" w:rsidRPr="00690CC1">
        <w:t>, of the [EA][Fr]</w:t>
      </w:r>
      <w:r w:rsidR="00F34EED" w:rsidRPr="00690CC1">
        <w:t>-</w:t>
      </w:r>
      <w:r w:rsidR="009446C4" w:rsidRPr="00690CC1">
        <w:t xml:space="preserve">water system showed consistent </w:t>
      </w:r>
      <w:r w:rsidR="009446C4" w:rsidRPr="00690CC1">
        <w:rPr>
          <w:rFonts w:cs="Times"/>
        </w:rPr>
        <w:t>ε</w:t>
      </w:r>
      <w:r w:rsidR="009446C4" w:rsidRPr="00690CC1">
        <w:rPr>
          <w:vertAlign w:val="subscript"/>
        </w:rPr>
        <w:t>0</w:t>
      </w:r>
      <w:r w:rsidR="009446C4" w:rsidRPr="00690CC1">
        <w:t xml:space="preserve"> values up to 60% mole fraction of water. </w:t>
      </w:r>
      <w:r w:rsidR="006D66B0" w:rsidRPr="00690CC1">
        <w:rPr>
          <w:vertAlign w:val="superscript"/>
        </w:rPr>
        <w:t>61</w:t>
      </w:r>
      <w:r w:rsidR="009446C4" w:rsidRPr="00690CC1">
        <w:t xml:space="preserve"> However, me</w:t>
      </w:r>
      <w:r w:rsidR="00F34EED" w:rsidRPr="00690CC1">
        <w:t>asurements of polarity of [EA][</w:t>
      </w:r>
      <w:r w:rsidR="009446C4" w:rsidRPr="00690CC1">
        <w:t>Fr]</w:t>
      </w:r>
      <w:r w:rsidR="00F34EED" w:rsidRPr="00690CC1">
        <w:t>-</w:t>
      </w:r>
      <w:r w:rsidR="009446C4" w:rsidRPr="00690CC1">
        <w:t xml:space="preserve">water systems with the probe molecule 12’-apo-b-carotenoic-12’-acid showed additivity of the observed polarity. </w:t>
      </w:r>
      <w:r w:rsidR="006D66B0" w:rsidRPr="00690CC1">
        <w:rPr>
          <w:vertAlign w:val="superscript"/>
        </w:rPr>
        <w:t xml:space="preserve">62 </w:t>
      </w:r>
      <w:r w:rsidR="00275462" w:rsidRPr="00690CC1">
        <w:t>The fact that these different spectroscopic techniques seem to offer contradictory conclusions for identical water-PIL systems shows that there is still</w:t>
      </w:r>
      <w:r w:rsidR="00563CBE" w:rsidRPr="00690CC1">
        <w:t xml:space="preserve"> a</w:t>
      </w:r>
      <w:r w:rsidR="00275462" w:rsidRPr="00690CC1">
        <w:t xml:space="preserve"> poor understanding </w:t>
      </w:r>
      <w:r w:rsidR="00563CBE" w:rsidRPr="00690CC1">
        <w:t xml:space="preserve">of </w:t>
      </w:r>
      <w:r w:rsidR="00275462" w:rsidRPr="00690CC1">
        <w:t xml:space="preserve">the mixing </w:t>
      </w:r>
      <w:r w:rsidR="00690CC1" w:rsidRPr="00690CC1">
        <w:t>behavior</w:t>
      </w:r>
      <w:r w:rsidR="00275462" w:rsidRPr="00690CC1">
        <w:t xml:space="preserve"> of these systems.</w:t>
      </w:r>
      <w:r w:rsidR="00177E4E" w:rsidRPr="00690CC1">
        <w:t xml:space="preserve"> Indeed, a lack of the theoretical basis behind some of the experimental techniques often leads to a misinterpretation of the results that feeds</w:t>
      </w:r>
      <w:r w:rsidR="00197C45" w:rsidRPr="00690CC1">
        <w:t xml:space="preserve"> controversy</w:t>
      </w:r>
      <w:r w:rsidR="00177E4E" w:rsidRPr="00690CC1">
        <w:t>.</w:t>
      </w:r>
    </w:p>
    <w:p w14:paraId="150EB429" w14:textId="77777777" w:rsidR="00BA3C46" w:rsidRPr="00690CC1" w:rsidRDefault="00BA3C46" w:rsidP="002B733D">
      <w:pPr>
        <w:pStyle w:val="TAMainText"/>
      </w:pPr>
    </w:p>
    <w:p w14:paraId="0C4B7C4F" w14:textId="77777777" w:rsidR="00526125" w:rsidRPr="00690CC1" w:rsidRDefault="00563CBE" w:rsidP="00402CBB">
      <w:pPr>
        <w:pStyle w:val="TAMainText"/>
      </w:pPr>
      <w:r w:rsidRPr="00690CC1">
        <w:t xml:space="preserve"> </w:t>
      </w:r>
      <w:r w:rsidR="00526125" w:rsidRPr="00690CC1">
        <w:t xml:space="preserve">There is still much uncertainty as to how the species in IL-water mixtures interact. We wish to answer these three questions in this paper for six selected ILs, to showcase how the KB theory of solutions can help to better understand the complex nature of IL-water systems. To do this, we calculate the specific KB interaction parameters for water-water, water-ion and ion-ion interactions for these IL-water systems. </w:t>
      </w:r>
      <w:r w:rsidR="00526125" w:rsidRPr="00690CC1">
        <w:rPr>
          <w:vertAlign w:val="superscript"/>
        </w:rPr>
        <w:t>63-67</w:t>
      </w:r>
      <w:r w:rsidR="00526125" w:rsidRPr="00690CC1">
        <w:t xml:space="preserve"> The KB-based approach has a proven track record in clarifying the mechanism of solvation in many systems, ranging from biochemical processes to pharmaceutical formulations. </w:t>
      </w:r>
      <w:r w:rsidR="00526125" w:rsidRPr="00690CC1">
        <w:rPr>
          <w:vertAlign w:val="superscript"/>
        </w:rPr>
        <w:t>68-77</w:t>
      </w:r>
      <w:r w:rsidR="00526125" w:rsidRPr="00690CC1">
        <w:t xml:space="preserve"> It has also been applied by </w:t>
      </w:r>
      <w:proofErr w:type="spellStart"/>
      <w:r w:rsidR="00526125" w:rsidRPr="00690CC1">
        <w:t>Almasy</w:t>
      </w:r>
      <w:proofErr w:type="spellEnd"/>
      <w:r w:rsidR="00526125" w:rsidRPr="00690CC1">
        <w:t xml:space="preserve"> </w:t>
      </w:r>
      <w:r w:rsidR="00526125" w:rsidRPr="00690CC1">
        <w:rPr>
          <w:i/>
        </w:rPr>
        <w:t>et al.</w:t>
      </w:r>
      <w:r w:rsidR="00526125" w:rsidRPr="00690CC1">
        <w:t xml:space="preserve"> to reveal the structure of </w:t>
      </w:r>
      <w:r w:rsidR="00526125" w:rsidRPr="00690CC1">
        <w:rPr>
          <w:rFonts w:cs="Times"/>
          <w:szCs w:val="24"/>
          <w:lang w:eastAsia="ja-JP"/>
        </w:rPr>
        <w:t>water-[</w:t>
      </w:r>
      <w:proofErr w:type="spellStart"/>
      <w:r w:rsidR="00526125" w:rsidRPr="00690CC1">
        <w:rPr>
          <w:rFonts w:cs="Times"/>
          <w:szCs w:val="24"/>
          <w:lang w:eastAsia="ja-JP"/>
        </w:rPr>
        <w:t>BMIm</w:t>
      </w:r>
      <w:proofErr w:type="spellEnd"/>
      <w:r w:rsidR="00526125" w:rsidRPr="00690CC1">
        <w:rPr>
          <w:rFonts w:cs="Times"/>
          <w:szCs w:val="24"/>
          <w:lang w:eastAsia="ja-JP"/>
        </w:rPr>
        <w:t>][BF</w:t>
      </w:r>
      <w:r w:rsidR="00526125" w:rsidRPr="00690CC1">
        <w:rPr>
          <w:rFonts w:cs="Times"/>
          <w:szCs w:val="24"/>
          <w:vertAlign w:val="subscript"/>
          <w:lang w:eastAsia="ja-JP"/>
        </w:rPr>
        <w:t>4</w:t>
      </w:r>
      <w:r w:rsidR="00526125" w:rsidRPr="00690CC1">
        <w:rPr>
          <w:rFonts w:cs="Times"/>
          <w:szCs w:val="24"/>
          <w:lang w:eastAsia="ja-JP"/>
        </w:rPr>
        <w:t>] in the water-rich region.</w:t>
      </w:r>
      <w:r w:rsidR="00526125" w:rsidRPr="00690CC1">
        <w:rPr>
          <w:rFonts w:cs="Times"/>
          <w:szCs w:val="24"/>
          <w:vertAlign w:val="superscript"/>
          <w:lang w:eastAsia="ja-JP"/>
        </w:rPr>
        <w:t xml:space="preserve"> 78</w:t>
      </w:r>
      <w:r w:rsidR="00526125" w:rsidRPr="00690CC1">
        <w:rPr>
          <w:rFonts w:cs="Times"/>
          <w:szCs w:val="24"/>
          <w:lang w:eastAsia="ja-JP"/>
        </w:rPr>
        <w:t xml:space="preserve"> </w:t>
      </w:r>
      <w:r w:rsidR="00526125" w:rsidRPr="00690CC1">
        <w:t xml:space="preserve">The theoretical framework of the KB theory has previously been useful in revealing the mechanism of biphasic extraction and the solvation of </w:t>
      </w:r>
      <w:proofErr w:type="spellStart"/>
      <w:r w:rsidR="00526125" w:rsidRPr="00690CC1">
        <w:t>solvatochromic</w:t>
      </w:r>
      <w:proofErr w:type="spellEnd"/>
      <w:r w:rsidR="00526125" w:rsidRPr="00690CC1">
        <w:t xml:space="preserve"> dyes in IL-water mixture.</w:t>
      </w:r>
      <w:r w:rsidR="00526125" w:rsidRPr="00690CC1">
        <w:rPr>
          <w:vertAlign w:val="superscript"/>
        </w:rPr>
        <w:t xml:space="preserve"> 79, 80</w:t>
      </w:r>
      <w:r w:rsidR="00526125" w:rsidRPr="00690CC1">
        <w:t xml:space="preserve"> The combination of molecular dynamics and KB theory has also given valuable insight into a number of multicomponent systems featuring ionic liquids in terms of radial distribution functions associated with the individual ions. </w:t>
      </w:r>
      <w:r w:rsidR="00526125" w:rsidRPr="00690CC1">
        <w:rPr>
          <w:vertAlign w:val="superscript"/>
        </w:rPr>
        <w:t>81-83</w:t>
      </w:r>
    </w:p>
    <w:p w14:paraId="6FBD8EAC" w14:textId="4086BE9E" w:rsidR="0097233E" w:rsidRPr="00690CC1" w:rsidRDefault="0097233E" w:rsidP="0097233E">
      <w:pPr>
        <w:pStyle w:val="TAMainText"/>
        <w:ind w:firstLine="0"/>
      </w:pPr>
    </w:p>
    <w:p w14:paraId="0F7F2516" w14:textId="77777777" w:rsidR="00603000" w:rsidRPr="00690CC1" w:rsidRDefault="00603000" w:rsidP="0097233E">
      <w:pPr>
        <w:pStyle w:val="TAMainText"/>
        <w:ind w:firstLine="0"/>
      </w:pPr>
    </w:p>
    <w:p w14:paraId="54A3DB7B" w14:textId="55638BF9" w:rsidR="00526125" w:rsidRPr="00690CC1" w:rsidRDefault="00435848" w:rsidP="00402CBB">
      <w:pPr>
        <w:pStyle w:val="TAMainText"/>
      </w:pPr>
      <w:r w:rsidRPr="00690CC1">
        <w:t>In this paper we characteriz</w:t>
      </w:r>
      <w:r w:rsidR="00526125" w:rsidRPr="00690CC1">
        <w:t xml:space="preserve">e, through the KB theory, water-water, ion-water and ion-ion interactions in six different IL-water mixtures. While it is not possible to investigate all of the diverse classes of ILs in a single study, these six systems were chosen because they represent a range of varying hydrophobicity and include both </w:t>
      </w:r>
      <w:proofErr w:type="spellStart"/>
      <w:r w:rsidR="00526125" w:rsidRPr="00690CC1">
        <w:t>protic</w:t>
      </w:r>
      <w:proofErr w:type="spellEnd"/>
      <w:r w:rsidR="00526125" w:rsidRPr="00690CC1">
        <w:t xml:space="preserve"> ILs (N,N-</w:t>
      </w:r>
      <w:proofErr w:type="spellStart"/>
      <w:r w:rsidR="00526125" w:rsidRPr="00690CC1">
        <w:t>dimethylethanolammonium</w:t>
      </w:r>
      <w:proofErr w:type="spellEnd"/>
      <w:r w:rsidR="00526125" w:rsidRPr="00690CC1">
        <w:t xml:space="preserve"> </w:t>
      </w:r>
      <w:proofErr w:type="spellStart"/>
      <w:r w:rsidR="00526125" w:rsidRPr="00690CC1">
        <w:t>bis</w:t>
      </w:r>
      <w:proofErr w:type="spellEnd"/>
      <w:r w:rsidR="00526125" w:rsidRPr="00690CC1">
        <w:t xml:space="preserve"> </w:t>
      </w:r>
      <w:proofErr w:type="spellStart"/>
      <w:r w:rsidR="00526125" w:rsidRPr="00690CC1">
        <w:t>trifluoromethanesulfonimide</w:t>
      </w:r>
      <w:proofErr w:type="spellEnd"/>
      <w:r w:rsidR="00526125" w:rsidRPr="00690CC1">
        <w:t xml:space="preserve"> ([</w:t>
      </w:r>
      <w:proofErr w:type="spellStart"/>
      <w:r w:rsidR="00526125" w:rsidRPr="00690CC1">
        <w:t>DMEtAH</w:t>
      </w:r>
      <w:proofErr w:type="spellEnd"/>
      <w:r w:rsidR="00526125" w:rsidRPr="00690CC1">
        <w:t>][NTf2]) and N,N-</w:t>
      </w:r>
      <w:proofErr w:type="spellStart"/>
      <w:r w:rsidR="00526125" w:rsidRPr="00690CC1">
        <w:t>dimethylethanolammonium</w:t>
      </w:r>
      <w:proofErr w:type="spellEnd"/>
      <w:r w:rsidR="00526125" w:rsidRPr="00690CC1">
        <w:t xml:space="preserve"> propionate ([</w:t>
      </w:r>
      <w:proofErr w:type="spellStart"/>
      <w:r w:rsidR="00526125" w:rsidRPr="00690CC1">
        <w:t>DMEtAH</w:t>
      </w:r>
      <w:proofErr w:type="spellEnd"/>
      <w:r w:rsidR="00526125" w:rsidRPr="00690CC1">
        <w:t>][</w:t>
      </w:r>
      <w:proofErr w:type="spellStart"/>
      <w:r w:rsidR="00526125" w:rsidRPr="00690CC1">
        <w:t>Pr</w:t>
      </w:r>
      <w:proofErr w:type="spellEnd"/>
      <w:r w:rsidR="00526125" w:rsidRPr="00690CC1">
        <w:t>])) and aprotic ILs  (</w:t>
      </w:r>
      <w:proofErr w:type="spellStart"/>
      <w:r w:rsidR="00526125" w:rsidRPr="00690CC1">
        <w:t>cholinium</w:t>
      </w:r>
      <w:proofErr w:type="spellEnd"/>
      <w:r w:rsidR="00526125" w:rsidRPr="00690CC1">
        <w:t xml:space="preserve"> </w:t>
      </w:r>
      <w:proofErr w:type="spellStart"/>
      <w:r w:rsidR="00526125" w:rsidRPr="00690CC1">
        <w:t>bis</w:t>
      </w:r>
      <w:proofErr w:type="spellEnd"/>
      <w:r w:rsidR="00526125" w:rsidRPr="00690CC1">
        <w:t xml:space="preserve"> </w:t>
      </w:r>
      <w:proofErr w:type="spellStart"/>
      <w:r w:rsidR="00526125" w:rsidRPr="00690CC1">
        <w:t>trifluoromethanesulfonimide</w:t>
      </w:r>
      <w:proofErr w:type="spellEnd"/>
      <w:r w:rsidR="00526125" w:rsidRPr="00690CC1">
        <w:t xml:space="preserve"> ([</w:t>
      </w:r>
      <w:proofErr w:type="spellStart"/>
      <w:r w:rsidR="00526125" w:rsidRPr="00690CC1">
        <w:t>Ch</w:t>
      </w:r>
      <w:proofErr w:type="spellEnd"/>
      <w:r w:rsidR="00526125" w:rsidRPr="00690CC1">
        <w:t>][NTf</w:t>
      </w:r>
      <w:r w:rsidR="00526125" w:rsidRPr="00690CC1">
        <w:rPr>
          <w:vertAlign w:val="subscript"/>
        </w:rPr>
        <w:t>2</w:t>
      </w:r>
      <w:r w:rsidR="00526125" w:rsidRPr="00690CC1">
        <w:t xml:space="preserve">]),1-Butyl-3-methylimidazolium </w:t>
      </w:r>
      <w:proofErr w:type="spellStart"/>
      <w:r w:rsidR="00526125" w:rsidRPr="00690CC1">
        <w:t>tetrafluoroborate</w:t>
      </w:r>
      <w:proofErr w:type="spellEnd"/>
      <w:r w:rsidR="00526125" w:rsidRPr="00690CC1">
        <w:t xml:space="preserve"> ([</w:t>
      </w:r>
      <w:proofErr w:type="spellStart"/>
      <w:r w:rsidR="00526125" w:rsidRPr="00690CC1">
        <w:t>BMIm</w:t>
      </w:r>
      <w:proofErr w:type="spellEnd"/>
      <w:r w:rsidR="00526125" w:rsidRPr="00690CC1">
        <w:t xml:space="preserve">][BF4]), 1-ethyl-3-methylimidazolium </w:t>
      </w:r>
      <w:proofErr w:type="spellStart"/>
      <w:r w:rsidR="00526125" w:rsidRPr="00690CC1">
        <w:t>tetrafluoroborate</w:t>
      </w:r>
      <w:proofErr w:type="spellEnd"/>
      <w:r w:rsidR="00526125" w:rsidRPr="00690CC1">
        <w:t>, ([</w:t>
      </w:r>
      <w:proofErr w:type="spellStart"/>
      <w:r w:rsidR="00526125" w:rsidRPr="00690CC1">
        <w:t>EMIm</w:t>
      </w:r>
      <w:proofErr w:type="spellEnd"/>
      <w:r w:rsidR="00526125" w:rsidRPr="00690CC1">
        <w:t xml:space="preserve">][BF4]) and 1-ethyl-3-methylimidazolium </w:t>
      </w:r>
      <w:proofErr w:type="spellStart"/>
      <w:r w:rsidR="00526125" w:rsidRPr="00690CC1">
        <w:t>trifluoromethanesulfonate</w:t>
      </w:r>
      <w:proofErr w:type="spellEnd"/>
      <w:r w:rsidR="00526125" w:rsidRPr="00690CC1">
        <w:t xml:space="preserve"> ([</w:t>
      </w:r>
      <w:proofErr w:type="spellStart"/>
      <w:r w:rsidR="00526125" w:rsidRPr="00690CC1">
        <w:t>EMIm</w:t>
      </w:r>
      <w:proofErr w:type="spellEnd"/>
      <w:r w:rsidR="00526125" w:rsidRPr="00690CC1">
        <w:t>][</w:t>
      </w:r>
      <w:proofErr w:type="spellStart"/>
      <w:r w:rsidR="00526125" w:rsidRPr="00690CC1">
        <w:t>OTf</w:t>
      </w:r>
      <w:proofErr w:type="spellEnd"/>
      <w:r w:rsidR="00526125" w:rsidRPr="00690CC1">
        <w:t>])) (fig.1). Thus we can begin to understand the interactions in these specific IL-water systems, and comment on how variations of anion and cation structure influence these interactions. It is worth noting that any IL-water mixture can be studied using our approach if the required water activity and density data for the binary mixtures are known. Assisted by the theoretical foundation of the KB theory, we address the questions regarding the structure of and interactions in IL-water systems.</w:t>
      </w:r>
    </w:p>
    <w:p w14:paraId="046891F7" w14:textId="51638A74" w:rsidR="00A30CDC" w:rsidRPr="00690CC1" w:rsidRDefault="001C55F8" w:rsidP="00A30CDC">
      <w:pPr>
        <w:pStyle w:val="Heading1"/>
        <w:numPr>
          <w:ilvl w:val="0"/>
          <w:numId w:val="5"/>
        </w:numPr>
        <w:ind w:left="426"/>
        <w:rPr>
          <w:lang w:val="en-US"/>
        </w:rPr>
      </w:pPr>
      <w:r w:rsidRPr="00690CC1">
        <w:rPr>
          <w:lang w:val="en-US"/>
        </w:rPr>
        <w:t xml:space="preserve">Theory </w:t>
      </w:r>
      <w:r w:rsidR="008B1726" w:rsidRPr="00690CC1">
        <w:rPr>
          <w:lang w:val="en-US"/>
        </w:rPr>
        <w:t xml:space="preserve">and Experimental </w:t>
      </w:r>
    </w:p>
    <w:p w14:paraId="2EA13584" w14:textId="77777777" w:rsidR="00425437" w:rsidRPr="00690CC1" w:rsidRDefault="00425437" w:rsidP="008C4875">
      <w:pPr>
        <w:rPr>
          <w:lang w:eastAsia="ja-JP"/>
        </w:rPr>
      </w:pPr>
    </w:p>
    <w:p w14:paraId="3AB473B8" w14:textId="00778DD8" w:rsidR="00A30CDC" w:rsidRPr="00690CC1" w:rsidRDefault="00A30CDC" w:rsidP="00A30CDC">
      <w:pPr>
        <w:pStyle w:val="Heading2"/>
        <w:rPr>
          <w:lang w:val="en-US"/>
        </w:rPr>
      </w:pPr>
      <w:r w:rsidRPr="00690CC1">
        <w:rPr>
          <w:lang w:val="en-US"/>
        </w:rPr>
        <w:t xml:space="preserve">2.1. </w:t>
      </w:r>
      <w:r w:rsidR="00917478" w:rsidRPr="00690CC1">
        <w:rPr>
          <w:lang w:val="en-US"/>
        </w:rPr>
        <w:t xml:space="preserve">The </w:t>
      </w:r>
      <w:r w:rsidRPr="00690CC1">
        <w:rPr>
          <w:lang w:val="en-US"/>
        </w:rPr>
        <w:t>K</w:t>
      </w:r>
      <w:r w:rsidR="00917478" w:rsidRPr="00690CC1">
        <w:rPr>
          <w:lang w:val="en-US"/>
        </w:rPr>
        <w:t>irkwood-</w:t>
      </w:r>
      <w:r w:rsidRPr="00690CC1">
        <w:rPr>
          <w:lang w:val="en-US"/>
        </w:rPr>
        <w:t>B</w:t>
      </w:r>
      <w:r w:rsidR="00917478" w:rsidRPr="00690CC1">
        <w:rPr>
          <w:lang w:val="en-US"/>
        </w:rPr>
        <w:t>uff</w:t>
      </w:r>
      <w:r w:rsidRPr="00690CC1">
        <w:rPr>
          <w:lang w:val="en-US"/>
        </w:rPr>
        <w:t xml:space="preserve"> theory of binary mixture</w:t>
      </w:r>
      <w:r w:rsidR="00A05661" w:rsidRPr="00690CC1">
        <w:rPr>
          <w:lang w:val="en-US"/>
        </w:rPr>
        <w:t>s</w:t>
      </w:r>
      <w:r w:rsidRPr="00690CC1">
        <w:rPr>
          <w:lang w:val="en-US"/>
        </w:rPr>
        <w:t xml:space="preserve"> </w:t>
      </w:r>
    </w:p>
    <w:p w14:paraId="37C81C28" w14:textId="77777777" w:rsidR="00A30CDC" w:rsidRPr="00690CC1" w:rsidRDefault="00A30CDC" w:rsidP="00A30CDC">
      <w:pPr>
        <w:pStyle w:val="TAMainText"/>
        <w:rPr>
          <w:b/>
        </w:rPr>
      </w:pPr>
    </w:p>
    <w:p w14:paraId="7E6FFAA2" w14:textId="17F731D9" w:rsidR="001F75DA" w:rsidRPr="00690CC1" w:rsidRDefault="00526125" w:rsidP="00402CBB">
      <w:pPr>
        <w:pStyle w:val="TAMainText"/>
        <w:tabs>
          <w:tab w:val="center" w:pos="4781"/>
        </w:tabs>
        <w:ind w:firstLine="0"/>
      </w:pPr>
      <w:r w:rsidRPr="00690CC1">
        <w:rPr>
          <w:rFonts w:eastAsia="MS Mincho"/>
        </w:rPr>
        <w:t>Based upon the rigorous statistical thermodynamic KB theory for binary mixtures, thermodynamic data can be used to reveal the structure of IL-water mixtures.</w:t>
      </w:r>
      <w:r w:rsidRPr="00690CC1">
        <w:rPr>
          <w:rFonts w:eastAsia="MS Mincho"/>
          <w:vertAlign w:val="superscript"/>
        </w:rPr>
        <w:t xml:space="preserve"> 33, </w:t>
      </w:r>
      <w:r w:rsidRPr="00690CC1">
        <w:rPr>
          <w:vertAlign w:val="superscript"/>
        </w:rPr>
        <w:t>63-67, 74</w:t>
      </w:r>
      <w:r w:rsidRPr="00690CC1">
        <w:t xml:space="preserve"> A more detailed discussion on the derivation of the KB p</w:t>
      </w:r>
      <w:r w:rsidR="00402CBB" w:rsidRPr="00690CC1">
        <w:t xml:space="preserve">arameters as used in this work </w:t>
      </w:r>
      <w:r w:rsidRPr="00690CC1">
        <w:t>has been shown before now,</w:t>
      </w:r>
      <w:r w:rsidRPr="00690CC1">
        <w:rPr>
          <w:vertAlign w:val="superscript"/>
        </w:rPr>
        <w:t>33</w:t>
      </w:r>
      <w:r w:rsidRPr="00690CC1">
        <w:t xml:space="preserve"> and has </w:t>
      </w:r>
      <w:r w:rsidRPr="00690CC1">
        <w:lastRenderedPageBreak/>
        <w:t xml:space="preserve">been reproduced here in a condensed </w:t>
      </w:r>
      <w:r w:rsidR="00690CC1" w:rsidRPr="00690CC1">
        <w:t>form.</w:t>
      </w:r>
      <w:r w:rsidR="00690CC1" w:rsidRPr="00690CC1">
        <w:rPr>
          <w:rFonts w:eastAsia="MS Mincho"/>
        </w:rPr>
        <w:t xml:space="preserve"> Consider</w:t>
      </w:r>
      <w:r w:rsidR="00F67E77" w:rsidRPr="00690CC1">
        <w:rPr>
          <w:rFonts w:eastAsia="MS Mincho"/>
        </w:rPr>
        <w:t xml:space="preserve"> a mixture of water (</w:t>
      </w:r>
      <m:oMath>
        <m:r>
          <w:rPr>
            <w:rFonts w:ascii="Cambria Math" w:eastAsia="MS Mincho" w:hAnsi="Cambria Math"/>
          </w:rPr>
          <m:t>i=1</m:t>
        </m:r>
      </m:oMath>
      <w:r w:rsidR="00F67E77" w:rsidRPr="00690CC1">
        <w:rPr>
          <w:rFonts w:eastAsia="MS Mincho"/>
        </w:rPr>
        <w:t>) and IL (</w:t>
      </w:r>
      <m:oMath>
        <m:r>
          <w:rPr>
            <w:rFonts w:ascii="Cambria Math" w:eastAsia="MS Mincho" w:hAnsi="Cambria Math"/>
          </w:rPr>
          <m:t>i=2</m:t>
        </m:r>
      </m:oMath>
      <w:r w:rsidR="00F67E77" w:rsidRPr="00690CC1">
        <w:rPr>
          <w:rFonts w:eastAsia="MS Mincho"/>
        </w:rPr>
        <w:t>). Following the standard approach well-established for dissociative species, we consider the (averaged) ions of the ILs as the species 2</w:t>
      </w:r>
      <w:r w:rsidR="00F67E77" w:rsidRPr="00690CC1">
        <w:rPr>
          <w:rFonts w:eastAsia="MS Mincho"/>
          <w:vertAlign w:val="superscript"/>
        </w:rPr>
        <w:t xml:space="preserve"> </w:t>
      </w:r>
      <w:r w:rsidR="00F67E77" w:rsidRPr="00690CC1">
        <w:rPr>
          <w:rFonts w:eastAsia="MS Mincho"/>
        </w:rPr>
        <w:t>(because the composition is always equivalent, it is not possible to study the effects of changing the number of cation</w:t>
      </w:r>
      <w:r w:rsidR="00563CBE" w:rsidRPr="00690CC1">
        <w:rPr>
          <w:rFonts w:eastAsia="MS Mincho"/>
        </w:rPr>
        <w:t>s</w:t>
      </w:r>
      <w:r w:rsidR="00F67E77" w:rsidRPr="00690CC1">
        <w:rPr>
          <w:rFonts w:eastAsia="MS Mincho"/>
        </w:rPr>
        <w:t xml:space="preserve"> or anion</w:t>
      </w:r>
      <w:r w:rsidR="00563CBE" w:rsidRPr="00690CC1">
        <w:rPr>
          <w:rFonts w:eastAsia="MS Mincho"/>
        </w:rPr>
        <w:t>s</w:t>
      </w:r>
      <w:r w:rsidR="00F67E77" w:rsidRPr="00690CC1">
        <w:rPr>
          <w:rFonts w:eastAsia="MS Mincho"/>
        </w:rPr>
        <w:t xml:space="preserve"> independently due to the charge neutrality requirement).</w:t>
      </w:r>
      <w:r w:rsidRPr="00690CC1">
        <w:rPr>
          <w:rFonts w:eastAsia="MS Mincho"/>
        </w:rPr>
        <w:t xml:space="preserve"> </w:t>
      </w:r>
      <w:r w:rsidRPr="00690CC1">
        <w:rPr>
          <w:rFonts w:eastAsia="MS Mincho"/>
          <w:vertAlign w:val="superscript"/>
        </w:rPr>
        <w:t>33,</w:t>
      </w:r>
      <w:r w:rsidR="001F75DA" w:rsidRPr="00690CC1">
        <w:rPr>
          <w:rFonts w:cs="Times"/>
          <w:szCs w:val="24"/>
          <w:vertAlign w:val="superscript"/>
          <w:lang w:eastAsia="ja-JP"/>
        </w:rPr>
        <w:t xml:space="preserve"> </w:t>
      </w:r>
      <w:r w:rsidR="001A3993" w:rsidRPr="00690CC1">
        <w:rPr>
          <w:vertAlign w:val="superscript"/>
        </w:rPr>
        <w:t>66,</w:t>
      </w:r>
      <w:r w:rsidR="0021401E" w:rsidRPr="00690CC1">
        <w:rPr>
          <w:vertAlign w:val="superscript"/>
        </w:rPr>
        <w:t xml:space="preserve"> </w:t>
      </w:r>
      <w:r w:rsidR="001A3993" w:rsidRPr="00690CC1">
        <w:rPr>
          <w:vertAlign w:val="superscript"/>
        </w:rPr>
        <w:t>67,</w:t>
      </w:r>
      <w:r w:rsidR="0021401E" w:rsidRPr="00690CC1">
        <w:rPr>
          <w:vertAlign w:val="superscript"/>
        </w:rPr>
        <w:t xml:space="preserve"> </w:t>
      </w:r>
      <w:r w:rsidR="001A3993" w:rsidRPr="00690CC1">
        <w:rPr>
          <w:vertAlign w:val="superscript"/>
        </w:rPr>
        <w:t>70</w:t>
      </w:r>
      <w:r w:rsidR="001F75DA" w:rsidRPr="00690CC1">
        <w:rPr>
          <w:rFonts w:cs="Times"/>
          <w:szCs w:val="24"/>
          <w:lang w:eastAsia="ja-JP"/>
        </w:rPr>
        <w:t xml:space="preserve"> </w:t>
      </w:r>
      <w:r w:rsidR="001F75DA" w:rsidRPr="00690CC1">
        <w:t>As in previous KB approaches to ionic solutions,</w:t>
      </w:r>
      <w:r w:rsidR="006D66B0" w:rsidRPr="00690CC1">
        <w:t xml:space="preserve"> </w:t>
      </w:r>
      <w:r w:rsidRPr="00690CC1">
        <w:rPr>
          <w:vertAlign w:val="superscript"/>
        </w:rPr>
        <w:t xml:space="preserve">33, </w:t>
      </w:r>
      <w:r w:rsidR="009F1A22" w:rsidRPr="00690CC1">
        <w:rPr>
          <w:vertAlign w:val="superscript"/>
        </w:rPr>
        <w:t>6</w:t>
      </w:r>
      <w:r w:rsidR="001A3993" w:rsidRPr="00690CC1">
        <w:rPr>
          <w:vertAlign w:val="superscript"/>
        </w:rPr>
        <w:t>6</w:t>
      </w:r>
      <w:r w:rsidR="0021401E" w:rsidRPr="00690CC1">
        <w:rPr>
          <w:vertAlign w:val="superscript"/>
        </w:rPr>
        <w:t xml:space="preserve"> </w:t>
      </w:r>
      <w:r w:rsidR="009F1A22" w:rsidRPr="00690CC1">
        <w:rPr>
          <w:vertAlign w:val="superscript"/>
        </w:rPr>
        <w:t>,6</w:t>
      </w:r>
      <w:r w:rsidR="001A3993" w:rsidRPr="00690CC1">
        <w:rPr>
          <w:vertAlign w:val="superscript"/>
        </w:rPr>
        <w:t>7</w:t>
      </w:r>
      <w:r w:rsidR="009F1A22" w:rsidRPr="00690CC1">
        <w:rPr>
          <w:vertAlign w:val="superscript"/>
        </w:rPr>
        <w:t>,</w:t>
      </w:r>
      <w:r w:rsidR="0021401E" w:rsidRPr="00690CC1">
        <w:rPr>
          <w:vertAlign w:val="superscript"/>
        </w:rPr>
        <w:t xml:space="preserve"> </w:t>
      </w:r>
      <w:r w:rsidR="001A3993" w:rsidRPr="00690CC1">
        <w:rPr>
          <w:vertAlign w:val="superscript"/>
        </w:rPr>
        <w:t>70</w:t>
      </w:r>
      <w:r w:rsidR="001F75DA" w:rsidRPr="00690CC1">
        <w:t xml:space="preserve"> cations and anions </w:t>
      </w:r>
      <w:r w:rsidR="00FE12A1" w:rsidRPr="00690CC1">
        <w:t xml:space="preserve">of varying size asymmetry </w:t>
      </w:r>
      <w:r w:rsidR="001F75DA" w:rsidRPr="00690CC1">
        <w:t>have been assumed to be treated as single species as “a collection of indistinguishable ions”</w:t>
      </w:r>
      <w:r w:rsidR="00DB39F8" w:rsidRPr="00690CC1">
        <w:t>.</w:t>
      </w:r>
      <w:r w:rsidR="006D66B0" w:rsidRPr="00690CC1">
        <w:t xml:space="preserve"> </w:t>
      </w:r>
      <w:r w:rsidRPr="00690CC1">
        <w:rPr>
          <w:vertAlign w:val="superscript"/>
        </w:rPr>
        <w:t xml:space="preserve">33, </w:t>
      </w:r>
      <w:r w:rsidR="009F1A22" w:rsidRPr="00690CC1">
        <w:rPr>
          <w:vertAlign w:val="superscript"/>
        </w:rPr>
        <w:t>6</w:t>
      </w:r>
      <w:r w:rsidR="001A3993" w:rsidRPr="00690CC1">
        <w:rPr>
          <w:vertAlign w:val="superscript"/>
        </w:rPr>
        <w:t>6</w:t>
      </w:r>
      <w:r w:rsidR="009F1A22" w:rsidRPr="00690CC1">
        <w:rPr>
          <w:vertAlign w:val="superscript"/>
        </w:rPr>
        <w:t>,</w:t>
      </w:r>
      <w:r w:rsidR="0021401E" w:rsidRPr="00690CC1">
        <w:rPr>
          <w:vertAlign w:val="superscript"/>
        </w:rPr>
        <w:t xml:space="preserve"> </w:t>
      </w:r>
      <w:r w:rsidR="009F1A22" w:rsidRPr="00690CC1">
        <w:rPr>
          <w:vertAlign w:val="superscript"/>
        </w:rPr>
        <w:t>6</w:t>
      </w:r>
      <w:r w:rsidR="001A3993" w:rsidRPr="00690CC1">
        <w:rPr>
          <w:vertAlign w:val="superscript"/>
        </w:rPr>
        <w:t>7</w:t>
      </w:r>
      <w:r w:rsidR="00FE12A1" w:rsidRPr="00690CC1">
        <w:rPr>
          <w:vertAlign w:val="superscript"/>
        </w:rPr>
        <w:t>, 70</w:t>
      </w:r>
      <w:r w:rsidR="001F75DA" w:rsidRPr="00690CC1">
        <w:rPr>
          <w:highlight w:val="yellow"/>
        </w:rPr>
        <w:t xml:space="preserve"> </w:t>
      </w:r>
    </w:p>
    <w:p w14:paraId="5E433FEE" w14:textId="77777777" w:rsidR="00225FA5" w:rsidRPr="00690CC1" w:rsidRDefault="00225FA5" w:rsidP="00A30CDC">
      <w:pPr>
        <w:pStyle w:val="TAMainText"/>
        <w:tabs>
          <w:tab w:val="center" w:pos="4781"/>
        </w:tabs>
        <w:rPr>
          <w:rFonts w:cs="Times"/>
          <w:szCs w:val="24"/>
          <w:lang w:eastAsia="ja-JP"/>
        </w:rPr>
      </w:pPr>
    </w:p>
    <w:p w14:paraId="46A47D6C" w14:textId="7A2719EE" w:rsidR="00F67E77" w:rsidRPr="00690CC1" w:rsidRDefault="00F67E77" w:rsidP="00F67E77">
      <w:pPr>
        <w:tabs>
          <w:tab w:val="center" w:pos="4781"/>
        </w:tabs>
        <w:spacing w:after="0" w:line="480" w:lineRule="auto"/>
        <w:ind w:firstLine="202"/>
        <w:rPr>
          <w:rFonts w:eastAsia="MS Mincho"/>
        </w:rPr>
      </w:pPr>
      <w:r w:rsidRPr="00690CC1">
        <w:rPr>
          <w:rFonts w:eastAsia="MS Mincho"/>
        </w:rPr>
        <w:t xml:space="preserve">Our goal is to determine the KB integral between species </w:t>
      </w:r>
      <m:oMath>
        <m:r>
          <w:rPr>
            <w:rFonts w:ascii="Cambria Math" w:eastAsia="MS Mincho" w:hAnsi="Cambria Math"/>
          </w:rPr>
          <m:t>i</m:t>
        </m:r>
      </m:oMath>
      <w:r w:rsidRPr="00690CC1">
        <w:rPr>
          <w:rFonts w:eastAsia="MS Mincho"/>
        </w:rPr>
        <w:t xml:space="preserve"> and </w:t>
      </w:r>
      <m:oMath>
        <m:r>
          <w:rPr>
            <w:rFonts w:ascii="Cambria Math" w:eastAsia="MS Mincho" w:hAnsi="Cambria Math"/>
          </w:rPr>
          <m:t>j</m:t>
        </m:r>
      </m:oMath>
      <w:r w:rsidRPr="00690CC1">
        <w:rPr>
          <w:rFonts w:eastAsia="MS Mincho"/>
        </w:rPr>
        <w:t>, defined as follows:</w:t>
      </w:r>
      <w:r w:rsidR="005C5974" w:rsidRPr="00690CC1">
        <w:rPr>
          <w:rFonts w:eastAsia="MS Mincho"/>
        </w:rPr>
        <w:t xml:space="preserve"> </w:t>
      </w:r>
      <w:r w:rsidR="00526125" w:rsidRPr="00690CC1">
        <w:rPr>
          <w:rFonts w:eastAsia="MS Mincho"/>
          <w:vertAlign w:val="superscript"/>
        </w:rPr>
        <w:t xml:space="preserve">33, </w:t>
      </w:r>
      <w:r w:rsidR="005C5974" w:rsidRPr="00690CC1">
        <w:rPr>
          <w:rFonts w:eastAsia="MS Mincho"/>
          <w:vertAlign w:val="superscript"/>
        </w:rPr>
        <w:t>63-77</w:t>
      </w:r>
      <w:r w:rsidRPr="00690CC1">
        <w:rPr>
          <w:rFonts w:eastAsia="MS Mincho"/>
        </w:rPr>
        <w:t xml:space="preserve">  </w:t>
      </w:r>
    </w:p>
    <w:p w14:paraId="2F6C62A4" w14:textId="58BC4740" w:rsidR="00F67E77" w:rsidRPr="00690CC1" w:rsidRDefault="007D4549" w:rsidP="00F67E77">
      <w:pPr>
        <w:tabs>
          <w:tab w:val="center" w:pos="4781"/>
        </w:tabs>
        <w:spacing w:after="0" w:line="480" w:lineRule="auto"/>
        <w:ind w:firstLine="202"/>
        <w:rPr>
          <w:rFonts w:eastAsia="MS Mincho"/>
        </w:rPr>
      </w:pPr>
      <m:oMath>
        <m:sSub>
          <m:sSubPr>
            <m:ctrlPr>
              <w:rPr>
                <w:rFonts w:ascii="Cambria Math" w:eastAsia="MS Mincho" w:hAnsi="Cambria Math"/>
                <w:i/>
              </w:rPr>
            </m:ctrlPr>
          </m:sSubPr>
          <m:e>
            <m:r>
              <w:rPr>
                <w:rFonts w:ascii="Cambria Math" w:eastAsia="MS Mincho" w:hAnsi="Cambria Math"/>
              </w:rPr>
              <m:t>G</m:t>
            </m:r>
          </m:e>
          <m:sub>
            <m:r>
              <w:rPr>
                <w:rFonts w:ascii="Cambria Math" w:eastAsia="MS Mincho" w:hAnsi="Cambria Math"/>
              </w:rPr>
              <m:t>ij</m:t>
            </m:r>
          </m:sub>
        </m:sSub>
        <m:r>
          <w:rPr>
            <w:rFonts w:ascii="Cambria Math" w:eastAsia="MS Mincho" w:hAnsi="Cambria Math"/>
          </w:rPr>
          <m:t>=∫dr4π</m:t>
        </m:r>
        <m:sSup>
          <m:sSupPr>
            <m:ctrlPr>
              <w:rPr>
                <w:rFonts w:ascii="Cambria Math" w:eastAsia="MS Mincho" w:hAnsi="Cambria Math"/>
                <w:i/>
              </w:rPr>
            </m:ctrlPr>
          </m:sSupPr>
          <m:e>
            <m:r>
              <w:rPr>
                <w:rFonts w:ascii="Cambria Math" w:eastAsia="MS Mincho" w:hAnsi="Cambria Math"/>
              </w:rPr>
              <m:t>r</m:t>
            </m:r>
          </m:e>
          <m:sup>
            <m:r>
              <w:rPr>
                <w:rFonts w:ascii="Cambria Math" w:eastAsia="MS Mincho" w:hAnsi="Cambria Math"/>
              </w:rPr>
              <m:t>2</m:t>
            </m:r>
          </m:sup>
        </m:sSup>
        <m:d>
          <m:dPr>
            <m:begChr m:val="["/>
            <m:endChr m:val="]"/>
            <m:ctrlPr>
              <w:rPr>
                <w:rFonts w:ascii="Cambria Math" w:eastAsia="MS Mincho" w:hAnsi="Cambria Math"/>
                <w:i/>
              </w:rPr>
            </m:ctrlPr>
          </m:dPr>
          <m:e>
            <m:sSub>
              <m:sSubPr>
                <m:ctrlPr>
                  <w:rPr>
                    <w:rFonts w:ascii="Cambria Math" w:eastAsia="MS Mincho" w:hAnsi="Cambria Math"/>
                    <w:i/>
                  </w:rPr>
                </m:ctrlPr>
              </m:sSubPr>
              <m:e>
                <m:r>
                  <w:rPr>
                    <w:rFonts w:ascii="Cambria Math" w:eastAsia="MS Mincho" w:hAnsi="Cambria Math"/>
                  </w:rPr>
                  <m:t>g</m:t>
                </m:r>
              </m:e>
              <m:sub>
                <m:r>
                  <w:rPr>
                    <w:rFonts w:ascii="Cambria Math" w:eastAsia="MS Mincho" w:hAnsi="Cambria Math"/>
                  </w:rPr>
                  <m:t>ij</m:t>
                </m:r>
              </m:sub>
            </m:sSub>
            <m:d>
              <m:dPr>
                <m:ctrlPr>
                  <w:rPr>
                    <w:rFonts w:ascii="Cambria Math" w:eastAsia="MS Mincho" w:hAnsi="Cambria Math"/>
                    <w:i/>
                  </w:rPr>
                </m:ctrlPr>
              </m:dPr>
              <m:e>
                <m:r>
                  <w:rPr>
                    <w:rFonts w:ascii="Cambria Math" w:eastAsia="MS Mincho" w:hAnsi="Cambria Math"/>
                  </w:rPr>
                  <m:t>r</m:t>
                </m:r>
              </m:e>
            </m:d>
            <m:r>
              <m:rPr>
                <m:sty m:val="p"/>
              </m:rPr>
              <w:rPr>
                <w:rFonts w:ascii="Cambria Math" w:eastAsia="MS Mincho" w:hAnsi="Cambria Math"/>
              </w:rPr>
              <m:t>-1</m:t>
            </m:r>
            <m:ctrlPr>
              <w:rPr>
                <w:rFonts w:ascii="Cambria Math" w:eastAsia="MS Mincho" w:hAnsi="Cambria Math"/>
              </w:rPr>
            </m:ctrlPr>
          </m:e>
        </m:d>
      </m:oMath>
      <w:r w:rsidR="00F67E77" w:rsidRPr="00690CC1">
        <w:rPr>
          <w:rFonts w:eastAsia="MS Mincho"/>
        </w:rPr>
        <w:tab/>
      </w:r>
      <w:r w:rsidR="00F67E77" w:rsidRPr="00690CC1">
        <w:rPr>
          <w:rFonts w:eastAsia="MS Mincho"/>
        </w:rPr>
        <w:tab/>
      </w:r>
      <w:r w:rsidR="00F67E77" w:rsidRPr="00690CC1">
        <w:rPr>
          <w:rFonts w:eastAsia="MS Mincho"/>
        </w:rPr>
        <w:tab/>
      </w:r>
      <w:r w:rsidR="00F67E77" w:rsidRPr="00690CC1">
        <w:rPr>
          <w:rFonts w:eastAsia="MS Mincho"/>
        </w:rPr>
        <w:tab/>
      </w:r>
      <w:r w:rsidR="00F67E77" w:rsidRPr="00690CC1">
        <w:rPr>
          <w:rFonts w:eastAsia="MS Mincho"/>
        </w:rPr>
        <w:tab/>
      </w:r>
      <w:r w:rsidR="00F67E77" w:rsidRPr="00690CC1">
        <w:rPr>
          <w:rFonts w:eastAsia="MS Mincho"/>
        </w:rPr>
        <w:tab/>
      </w:r>
      <w:r w:rsidR="00F67E77" w:rsidRPr="00690CC1">
        <w:rPr>
          <w:rFonts w:eastAsia="MS Mincho"/>
        </w:rPr>
        <w:tab/>
        <w:t>(1)</w:t>
      </w:r>
    </w:p>
    <w:p w14:paraId="6C10EF37" w14:textId="14A77CAB" w:rsidR="00F67E77" w:rsidRPr="00690CC1" w:rsidRDefault="00402CBB" w:rsidP="00F67E77">
      <w:pPr>
        <w:tabs>
          <w:tab w:val="center" w:pos="4781"/>
        </w:tabs>
        <w:spacing w:after="0" w:line="480" w:lineRule="auto"/>
        <w:rPr>
          <w:rFonts w:eastAsia="MS Mincho"/>
        </w:rPr>
      </w:pPr>
      <w:r w:rsidRPr="00690CC1">
        <w:rPr>
          <w:rFonts w:eastAsia="MS Mincho"/>
        </w:rPr>
        <w:t>w</w:t>
      </w:r>
      <w:r w:rsidR="00F67E77" w:rsidRPr="00690CC1">
        <w:rPr>
          <w:rFonts w:eastAsia="MS Mincho"/>
        </w:rPr>
        <w:t xml:space="preserve">here </w:t>
      </w:r>
      <m:oMath>
        <m:sSub>
          <m:sSubPr>
            <m:ctrlPr>
              <w:rPr>
                <w:rFonts w:ascii="Cambria Math" w:eastAsia="MS Mincho" w:hAnsi="Cambria Math"/>
                <w:i/>
              </w:rPr>
            </m:ctrlPr>
          </m:sSubPr>
          <m:e>
            <m:r>
              <w:rPr>
                <w:rFonts w:ascii="Cambria Math" w:eastAsia="MS Mincho" w:hAnsi="Cambria Math"/>
              </w:rPr>
              <m:t>g</m:t>
            </m:r>
          </m:e>
          <m:sub>
            <m:r>
              <w:rPr>
                <w:rFonts w:ascii="Cambria Math" w:eastAsia="MS Mincho" w:hAnsi="Cambria Math"/>
              </w:rPr>
              <m:t>ij</m:t>
            </m:r>
          </m:sub>
        </m:sSub>
        <m:d>
          <m:dPr>
            <m:ctrlPr>
              <w:rPr>
                <w:rFonts w:ascii="Cambria Math" w:eastAsia="MS Mincho" w:hAnsi="Cambria Math"/>
                <w:i/>
              </w:rPr>
            </m:ctrlPr>
          </m:dPr>
          <m:e>
            <m:r>
              <w:rPr>
                <w:rFonts w:ascii="Cambria Math" w:eastAsia="MS Mincho" w:hAnsi="Cambria Math"/>
              </w:rPr>
              <m:t>r</m:t>
            </m:r>
          </m:e>
        </m:d>
      </m:oMath>
      <w:r w:rsidR="00F67E77" w:rsidRPr="00690CC1">
        <w:rPr>
          <w:rFonts w:eastAsia="MS Mincho"/>
        </w:rPr>
        <w:t xml:space="preserve"> is the radial distribution function between the species </w:t>
      </w:r>
      <m:oMath>
        <m:r>
          <w:rPr>
            <w:rFonts w:ascii="Cambria Math" w:eastAsia="MS Mincho" w:hAnsi="Cambria Math"/>
          </w:rPr>
          <m:t>i</m:t>
        </m:r>
      </m:oMath>
      <w:r w:rsidR="00F67E77" w:rsidRPr="00690CC1">
        <w:rPr>
          <w:rFonts w:eastAsia="MS Mincho"/>
        </w:rPr>
        <w:t xml:space="preserve"> and </w:t>
      </w:r>
      <m:oMath>
        <m:r>
          <w:rPr>
            <w:rFonts w:ascii="Cambria Math" w:eastAsia="MS Mincho" w:hAnsi="Cambria Math"/>
          </w:rPr>
          <m:t>j</m:t>
        </m:r>
      </m:oMath>
      <w:r w:rsidR="00F67E77" w:rsidRPr="00690CC1">
        <w:rPr>
          <w:rFonts w:eastAsia="MS Mincho"/>
        </w:rPr>
        <w:t xml:space="preserve">, separated at the distance </w:t>
      </w:r>
      <m:oMath>
        <m:r>
          <w:rPr>
            <w:rFonts w:ascii="Cambria Math" w:eastAsia="MS Mincho" w:hAnsi="Cambria Math"/>
          </w:rPr>
          <m:t>r</m:t>
        </m:r>
      </m:oMath>
      <w:r w:rsidR="00F67E77" w:rsidRPr="00690CC1">
        <w:rPr>
          <w:rFonts w:eastAsia="MS Mincho"/>
        </w:rPr>
        <w:t xml:space="preserve">. </w:t>
      </w:r>
      <m:oMath>
        <m:sSub>
          <m:sSubPr>
            <m:ctrlPr>
              <w:rPr>
                <w:rFonts w:ascii="Cambria Math" w:eastAsia="MS Mincho" w:hAnsi="Cambria Math"/>
                <w:i/>
              </w:rPr>
            </m:ctrlPr>
          </m:sSubPr>
          <m:e>
            <m:r>
              <w:rPr>
                <w:rFonts w:ascii="Cambria Math" w:eastAsia="MS Mincho" w:hAnsi="Cambria Math"/>
              </w:rPr>
              <m:t>G</m:t>
            </m:r>
          </m:e>
          <m:sub>
            <m:r>
              <w:rPr>
                <w:rFonts w:ascii="Cambria Math" w:eastAsia="MS Mincho" w:hAnsi="Cambria Math"/>
              </w:rPr>
              <m:t>ij</m:t>
            </m:r>
          </m:sub>
        </m:sSub>
      </m:oMath>
      <w:r w:rsidR="00F67E77" w:rsidRPr="00690CC1">
        <w:rPr>
          <w:rFonts w:eastAsia="MS Mincho"/>
        </w:rPr>
        <w:t xml:space="preserve"> usually takes negative values, reflecting the contributions from small </w:t>
      </w:r>
      <m:oMath>
        <m:r>
          <w:rPr>
            <w:rFonts w:ascii="Cambria Math" w:eastAsia="MS Mincho" w:hAnsi="Cambria Math"/>
          </w:rPr>
          <m:t>r</m:t>
        </m:r>
      </m:oMath>
      <w:r w:rsidR="00F67E77" w:rsidRPr="00690CC1">
        <w:rPr>
          <w:rFonts w:eastAsia="MS Mincho"/>
        </w:rPr>
        <w:t xml:space="preserve"> where </w:t>
      </w:r>
      <m:oMath>
        <m:sSub>
          <m:sSubPr>
            <m:ctrlPr>
              <w:rPr>
                <w:rFonts w:ascii="Cambria Math" w:eastAsia="MS Mincho" w:hAnsi="Cambria Math"/>
                <w:i/>
              </w:rPr>
            </m:ctrlPr>
          </m:sSubPr>
          <m:e>
            <m:r>
              <w:rPr>
                <w:rFonts w:ascii="Cambria Math" w:eastAsia="MS Mincho" w:hAnsi="Cambria Math"/>
              </w:rPr>
              <m:t>g</m:t>
            </m:r>
          </m:e>
          <m:sub>
            <m:r>
              <w:rPr>
                <w:rFonts w:ascii="Cambria Math" w:eastAsia="MS Mincho" w:hAnsi="Cambria Math"/>
              </w:rPr>
              <m:t>ij</m:t>
            </m:r>
          </m:sub>
        </m:sSub>
        <m:d>
          <m:dPr>
            <m:ctrlPr>
              <w:rPr>
                <w:rFonts w:ascii="Cambria Math" w:eastAsia="MS Mincho" w:hAnsi="Cambria Math"/>
                <w:i/>
              </w:rPr>
            </m:ctrlPr>
          </m:dPr>
          <m:e>
            <m:r>
              <w:rPr>
                <w:rFonts w:ascii="Cambria Math" w:eastAsia="MS Mincho" w:hAnsi="Cambria Math"/>
              </w:rPr>
              <m:t>r</m:t>
            </m:r>
          </m:e>
        </m:d>
        <m:r>
          <w:rPr>
            <w:rFonts w:ascii="Cambria Math" w:eastAsia="MS Mincho" w:hAnsi="Cambria Math"/>
          </w:rPr>
          <m:t>=0</m:t>
        </m:r>
      </m:oMath>
      <w:r w:rsidR="00F67E77" w:rsidRPr="00690CC1">
        <w:rPr>
          <w:rFonts w:eastAsia="MS Mincho"/>
        </w:rPr>
        <w:t xml:space="preserve"> due to steric repulsion, which contributes negatively to </w:t>
      </w:r>
      <m:oMath>
        <m:sSub>
          <m:sSubPr>
            <m:ctrlPr>
              <w:rPr>
                <w:rFonts w:ascii="Cambria Math" w:eastAsia="MS Mincho" w:hAnsi="Cambria Math"/>
                <w:i/>
              </w:rPr>
            </m:ctrlPr>
          </m:sSubPr>
          <m:e>
            <m:r>
              <w:rPr>
                <w:rFonts w:ascii="Cambria Math" w:eastAsia="MS Mincho" w:hAnsi="Cambria Math"/>
              </w:rPr>
              <m:t>G</m:t>
            </m:r>
          </m:e>
          <m:sub>
            <m:r>
              <w:rPr>
                <w:rFonts w:ascii="Cambria Math" w:eastAsia="MS Mincho" w:hAnsi="Cambria Math"/>
              </w:rPr>
              <m:t>ij</m:t>
            </m:r>
          </m:sub>
        </m:sSub>
      </m:oMath>
      <w:r w:rsidR="00F67E77" w:rsidRPr="00690CC1">
        <w:rPr>
          <w:rFonts w:eastAsia="MS Mincho"/>
        </w:rPr>
        <w:t xml:space="preserve">; however, if an attractive interaction exists between </w:t>
      </w:r>
      <m:oMath>
        <m:r>
          <w:rPr>
            <w:rFonts w:ascii="Cambria Math" w:eastAsia="MS Mincho" w:hAnsi="Cambria Math"/>
          </w:rPr>
          <m:t>i</m:t>
        </m:r>
      </m:oMath>
      <w:r w:rsidR="00F67E77" w:rsidRPr="00690CC1">
        <w:rPr>
          <w:rFonts w:eastAsia="MS Mincho"/>
        </w:rPr>
        <w:t xml:space="preserve"> and </w:t>
      </w:r>
      <m:oMath>
        <m:r>
          <w:rPr>
            <w:rFonts w:ascii="Cambria Math" w:eastAsia="MS Mincho" w:hAnsi="Cambria Math"/>
          </w:rPr>
          <m:t>j</m:t>
        </m:r>
      </m:oMath>
      <w:r w:rsidR="00F67E77" w:rsidRPr="00690CC1">
        <w:rPr>
          <w:rFonts w:eastAsia="MS Mincho"/>
        </w:rPr>
        <w:t xml:space="preserve">, </w:t>
      </w:r>
      <m:oMath>
        <m:sSub>
          <m:sSubPr>
            <m:ctrlPr>
              <w:rPr>
                <w:rFonts w:ascii="Cambria Math" w:eastAsia="MS Mincho" w:hAnsi="Cambria Math"/>
                <w:i/>
              </w:rPr>
            </m:ctrlPr>
          </m:sSubPr>
          <m:e>
            <m:r>
              <w:rPr>
                <w:rFonts w:ascii="Cambria Math" w:eastAsia="MS Mincho" w:hAnsi="Cambria Math"/>
              </w:rPr>
              <m:t>g</m:t>
            </m:r>
          </m:e>
          <m:sub>
            <m:r>
              <w:rPr>
                <w:rFonts w:ascii="Cambria Math" w:eastAsia="MS Mincho" w:hAnsi="Cambria Math"/>
              </w:rPr>
              <m:t>ij</m:t>
            </m:r>
          </m:sub>
        </m:sSub>
        <m:r>
          <w:rPr>
            <w:rFonts w:ascii="Cambria Math" w:eastAsia="MS Mincho" w:hAnsi="Cambria Math"/>
          </w:rPr>
          <m:t>(r)</m:t>
        </m:r>
      </m:oMath>
      <w:r w:rsidR="00F67E77" w:rsidRPr="00690CC1">
        <w:rPr>
          <w:rFonts w:eastAsia="MS Mincho"/>
        </w:rPr>
        <w:t xml:space="preserve"> exhibits peak values much greater than 1, which contributes positively to  </w:t>
      </w:r>
      <m:oMath>
        <m:sSub>
          <m:sSubPr>
            <m:ctrlPr>
              <w:rPr>
                <w:rFonts w:ascii="Cambria Math" w:eastAsia="MS Mincho" w:hAnsi="Cambria Math"/>
                <w:i/>
              </w:rPr>
            </m:ctrlPr>
          </m:sSubPr>
          <m:e>
            <m:r>
              <w:rPr>
                <w:rFonts w:ascii="Cambria Math" w:eastAsia="MS Mincho" w:hAnsi="Cambria Math"/>
              </w:rPr>
              <m:t>G</m:t>
            </m:r>
          </m:e>
          <m:sub>
            <m:r>
              <w:rPr>
                <w:rFonts w:ascii="Cambria Math" w:eastAsia="MS Mincho" w:hAnsi="Cambria Math"/>
              </w:rPr>
              <m:t>ij</m:t>
            </m:r>
          </m:sub>
        </m:sSub>
      </m:oMath>
      <w:r w:rsidR="00F67E77" w:rsidRPr="00690CC1">
        <w:rPr>
          <w:rFonts w:eastAsia="MS Mincho"/>
        </w:rPr>
        <w:t xml:space="preserve">; if species </w:t>
      </w:r>
      <m:oMath>
        <m:r>
          <w:rPr>
            <w:rFonts w:ascii="Cambria Math" w:eastAsia="MS Mincho" w:hAnsi="Cambria Math"/>
          </w:rPr>
          <m:t>j</m:t>
        </m:r>
      </m:oMath>
      <w:r w:rsidR="00F67E77" w:rsidRPr="00690CC1">
        <w:rPr>
          <w:rFonts w:eastAsia="MS Mincho"/>
        </w:rPr>
        <w:t xml:space="preserve"> is excluded from </w:t>
      </w:r>
      <m:oMath>
        <m:r>
          <w:rPr>
            <w:rFonts w:ascii="Cambria Math" w:eastAsia="MS Mincho" w:hAnsi="Cambria Math"/>
          </w:rPr>
          <m:t>i</m:t>
        </m:r>
      </m:oMath>
      <w:r w:rsidR="00F67E77" w:rsidRPr="00690CC1">
        <w:rPr>
          <w:rFonts w:eastAsia="MS Mincho"/>
        </w:rPr>
        <w:t xml:space="preserve">, the depletion of </w:t>
      </w:r>
      <m:oMath>
        <m:sSub>
          <m:sSubPr>
            <m:ctrlPr>
              <w:rPr>
                <w:rFonts w:ascii="Cambria Math" w:eastAsia="MS Mincho" w:hAnsi="Cambria Math"/>
                <w:i/>
              </w:rPr>
            </m:ctrlPr>
          </m:sSubPr>
          <m:e>
            <m:r>
              <w:rPr>
                <w:rFonts w:ascii="Cambria Math" w:eastAsia="MS Mincho" w:hAnsi="Cambria Math"/>
              </w:rPr>
              <m:t>g</m:t>
            </m:r>
          </m:e>
          <m:sub>
            <m:r>
              <w:rPr>
                <w:rFonts w:ascii="Cambria Math" w:eastAsia="MS Mincho" w:hAnsi="Cambria Math"/>
              </w:rPr>
              <m:t>ij</m:t>
            </m:r>
          </m:sub>
        </m:sSub>
        <m:r>
          <w:rPr>
            <w:rFonts w:ascii="Cambria Math" w:eastAsia="MS Mincho" w:hAnsi="Cambria Math"/>
          </w:rPr>
          <m:t>(r)</m:t>
        </m:r>
      </m:oMath>
      <w:r w:rsidR="00F67E77" w:rsidRPr="00690CC1">
        <w:rPr>
          <w:rFonts w:eastAsia="MS Mincho"/>
        </w:rPr>
        <w:t xml:space="preserve"> contributes negatively to </w:t>
      </w:r>
      <m:oMath>
        <m:sSub>
          <m:sSubPr>
            <m:ctrlPr>
              <w:rPr>
                <w:rFonts w:ascii="Cambria Math" w:eastAsia="MS Mincho" w:hAnsi="Cambria Math"/>
                <w:i/>
              </w:rPr>
            </m:ctrlPr>
          </m:sSubPr>
          <m:e>
            <m:r>
              <w:rPr>
                <w:rFonts w:ascii="Cambria Math" w:eastAsia="MS Mincho" w:hAnsi="Cambria Math"/>
              </w:rPr>
              <m:t>G</m:t>
            </m:r>
          </m:e>
          <m:sub>
            <m:r>
              <w:rPr>
                <w:rFonts w:ascii="Cambria Math" w:eastAsia="MS Mincho" w:hAnsi="Cambria Math"/>
              </w:rPr>
              <m:t>ij</m:t>
            </m:r>
          </m:sub>
        </m:sSub>
      </m:oMath>
      <w:r w:rsidR="00F67E77" w:rsidRPr="00690CC1">
        <w:rPr>
          <w:rFonts w:eastAsia="MS Mincho"/>
        </w:rPr>
        <w:t xml:space="preserve">. Thus </w:t>
      </w:r>
      <m:oMath>
        <m:sSub>
          <m:sSubPr>
            <m:ctrlPr>
              <w:rPr>
                <w:rFonts w:ascii="Cambria Math" w:eastAsia="MS Mincho" w:hAnsi="Cambria Math"/>
                <w:i/>
              </w:rPr>
            </m:ctrlPr>
          </m:sSubPr>
          <m:e>
            <m:r>
              <w:rPr>
                <w:rFonts w:ascii="Cambria Math" w:eastAsia="MS Mincho" w:hAnsi="Cambria Math"/>
              </w:rPr>
              <m:t>G</m:t>
            </m:r>
          </m:e>
          <m:sub>
            <m:r>
              <w:rPr>
                <w:rFonts w:ascii="Cambria Math" w:eastAsia="MS Mincho" w:hAnsi="Cambria Math"/>
              </w:rPr>
              <m:t>ij</m:t>
            </m:r>
          </m:sub>
        </m:sSub>
      </m:oMath>
      <w:r w:rsidR="00F67E77" w:rsidRPr="00690CC1">
        <w:rPr>
          <w:rFonts w:eastAsia="MS Mincho"/>
        </w:rPr>
        <w:t xml:space="preserve"> reflects the excluded volume, as well as attraction and repulsion between </w:t>
      </w:r>
      <m:oMath>
        <m:r>
          <w:rPr>
            <w:rFonts w:ascii="Cambria Math" w:eastAsia="MS Mincho" w:hAnsi="Cambria Math"/>
          </w:rPr>
          <m:t>i</m:t>
        </m:r>
      </m:oMath>
      <w:r w:rsidR="00F67E77" w:rsidRPr="00690CC1">
        <w:rPr>
          <w:rFonts w:eastAsia="MS Mincho"/>
        </w:rPr>
        <w:t xml:space="preserve"> and </w:t>
      </w:r>
      <m:oMath>
        <m:r>
          <w:rPr>
            <w:rFonts w:ascii="Cambria Math" w:eastAsia="MS Mincho" w:hAnsi="Cambria Math"/>
          </w:rPr>
          <m:t>j</m:t>
        </m:r>
      </m:oMath>
      <w:r w:rsidR="00F67E77" w:rsidRPr="00690CC1">
        <w:rPr>
          <w:rFonts w:eastAsia="MS Mincho"/>
        </w:rPr>
        <w:t xml:space="preserve">. </w:t>
      </w:r>
      <w:r w:rsidR="004D6A76" w:rsidRPr="00690CC1">
        <w:rPr>
          <w:rFonts w:eastAsia="MS Mincho"/>
        </w:rPr>
        <w:t xml:space="preserve">Following what is customary, we present our theory on a microscopic (molecular) scale using the Boltzmann constant </w:t>
      </w:r>
      <m:oMath>
        <m:r>
          <w:rPr>
            <w:rFonts w:ascii="Cambria Math" w:eastAsia="MS Mincho" w:hAnsi="Cambria Math"/>
          </w:rPr>
          <m:t>k</m:t>
        </m:r>
      </m:oMath>
      <w:r w:rsidR="004D6A76" w:rsidRPr="00690CC1">
        <w:rPr>
          <w:rFonts w:eastAsia="MS Mincho"/>
        </w:rPr>
        <w:t xml:space="preserve"> and the KB integrals measured in m</w:t>
      </w:r>
      <w:r w:rsidR="004D6A76" w:rsidRPr="00690CC1">
        <w:rPr>
          <w:rFonts w:eastAsia="MS Mincho"/>
          <w:vertAlign w:val="superscript"/>
        </w:rPr>
        <w:t>3</w:t>
      </w:r>
      <w:r w:rsidR="004D6A76" w:rsidRPr="00690CC1">
        <w:rPr>
          <w:rFonts w:eastAsia="MS Mincho"/>
        </w:rPr>
        <w:t xml:space="preserve"> (or other units for volume). In the analysis of experimental data, it is customary to use the macroscopic (molar) scale, namely, the gas constant </w:t>
      </w:r>
      <m:oMath>
        <m:r>
          <w:rPr>
            <w:rFonts w:ascii="Cambria Math" w:eastAsia="MS Mincho" w:hAnsi="Cambria Math"/>
          </w:rPr>
          <m:t>R</m:t>
        </m:r>
      </m:oMath>
      <w:r w:rsidR="004D6A76" w:rsidRPr="00690CC1">
        <w:rPr>
          <w:rFonts w:eastAsia="MS Mincho"/>
        </w:rPr>
        <w:t xml:space="preserve"> instead of </w:t>
      </w:r>
      <m:oMath>
        <m:r>
          <w:rPr>
            <w:rFonts w:ascii="Cambria Math" w:eastAsia="MS Mincho" w:hAnsi="Cambria Math"/>
          </w:rPr>
          <m:t>k</m:t>
        </m:r>
      </m:oMath>
      <w:r w:rsidR="004D6A76" w:rsidRPr="00690CC1">
        <w:rPr>
          <w:rFonts w:eastAsia="MS Mincho"/>
        </w:rPr>
        <w:t xml:space="preserve"> and cm</w:t>
      </w:r>
      <w:r w:rsidR="004D6A76" w:rsidRPr="00690CC1">
        <w:rPr>
          <w:rFonts w:eastAsia="MS Mincho"/>
          <w:vertAlign w:val="superscript"/>
        </w:rPr>
        <w:t>3</w:t>
      </w:r>
      <w:r w:rsidR="004D6A76" w:rsidRPr="00690CC1">
        <w:rPr>
          <w:rFonts w:eastAsia="MS Mincho"/>
        </w:rPr>
        <w:t xml:space="preserve"> mol</w:t>
      </w:r>
      <w:r w:rsidR="004D6A76" w:rsidRPr="00690CC1">
        <w:rPr>
          <w:rFonts w:eastAsia="MS Mincho"/>
          <w:vertAlign w:val="superscript"/>
        </w:rPr>
        <w:t>-1</w:t>
      </w:r>
      <w:r w:rsidR="004D6A76" w:rsidRPr="00690CC1">
        <w:rPr>
          <w:rFonts w:eastAsia="MS Mincho"/>
        </w:rPr>
        <w:t xml:space="preserve"> or m</w:t>
      </w:r>
      <w:r w:rsidR="004D6A76" w:rsidRPr="00690CC1">
        <w:rPr>
          <w:rFonts w:eastAsia="MS Mincho"/>
          <w:vertAlign w:val="superscript"/>
        </w:rPr>
        <w:t>3</w:t>
      </w:r>
      <w:r w:rsidR="004D6A76" w:rsidRPr="00690CC1">
        <w:rPr>
          <w:rFonts w:eastAsia="MS Mincho"/>
        </w:rPr>
        <w:t xml:space="preserve"> mol</w:t>
      </w:r>
      <w:r w:rsidR="004D6A76" w:rsidRPr="00690CC1">
        <w:rPr>
          <w:rFonts w:eastAsia="MS Mincho"/>
          <w:vertAlign w:val="superscript"/>
        </w:rPr>
        <w:t>-1</w:t>
      </w:r>
      <w:r w:rsidR="004D6A76" w:rsidRPr="00690CC1">
        <w:rPr>
          <w:rFonts w:eastAsia="MS Mincho"/>
        </w:rPr>
        <w:t xml:space="preserve"> as the units of the KB integrals. The conversion between the two scales can easily be made by the use of Avogadro’s constant. </w:t>
      </w:r>
    </w:p>
    <w:p w14:paraId="35EFBE18" w14:textId="77777777" w:rsidR="004D6A76" w:rsidRPr="00690CC1" w:rsidRDefault="004D6A76" w:rsidP="00F67E77">
      <w:pPr>
        <w:tabs>
          <w:tab w:val="center" w:pos="4781"/>
        </w:tabs>
        <w:spacing w:after="0" w:line="480" w:lineRule="auto"/>
        <w:rPr>
          <w:rFonts w:eastAsia="MS Mincho"/>
        </w:rPr>
      </w:pPr>
    </w:p>
    <w:p w14:paraId="60C57F89" w14:textId="6EB193B4" w:rsidR="00F67E77" w:rsidRPr="00690CC1" w:rsidRDefault="00F67E77" w:rsidP="00FB48E9">
      <w:pPr>
        <w:pStyle w:val="TAMainText"/>
        <w:rPr>
          <w:vertAlign w:val="superscript"/>
        </w:rPr>
      </w:pPr>
      <w:r w:rsidRPr="00690CC1">
        <w:t>The KB integrals can be determined through the</w:t>
      </w:r>
      <w:r w:rsidR="005C5974" w:rsidRPr="00690CC1">
        <w:t xml:space="preserve"> following well-known formulae: </w:t>
      </w:r>
      <w:r w:rsidR="00FB48E9" w:rsidRPr="00690CC1">
        <w:rPr>
          <w:vertAlign w:val="superscript"/>
        </w:rPr>
        <w:t xml:space="preserve">33, </w:t>
      </w:r>
      <w:r w:rsidR="005C5974" w:rsidRPr="00690CC1">
        <w:rPr>
          <w:vertAlign w:val="superscript"/>
        </w:rPr>
        <w:t>63-77</w:t>
      </w:r>
    </w:p>
    <w:p w14:paraId="13BA99D1" w14:textId="5646EE03" w:rsidR="00F67E77" w:rsidRPr="00690CC1" w:rsidRDefault="007D4549" w:rsidP="00F67E77">
      <w:pPr>
        <w:spacing w:after="0" w:line="480" w:lineRule="auto"/>
        <w:rPr>
          <w:rFonts w:eastAsia="MS Mincho"/>
        </w:rPr>
      </w:pPr>
      <m:oMath>
        <m:sSub>
          <m:sSubPr>
            <m:ctrlPr>
              <w:rPr>
                <w:rFonts w:ascii="Cambria Math" w:eastAsia="MS Mincho" w:hAnsi="Cambria Math"/>
                <w:i/>
              </w:rPr>
            </m:ctrlPr>
          </m:sSubPr>
          <m:e>
            <m:r>
              <w:rPr>
                <w:rFonts w:ascii="Cambria Math" w:eastAsia="MS Mincho" w:hAnsi="Cambria Math"/>
              </w:rPr>
              <m:t>G</m:t>
            </m:r>
          </m:e>
          <m:sub>
            <m:r>
              <w:rPr>
                <w:rFonts w:ascii="Cambria Math" w:eastAsia="MS Mincho" w:hAnsi="Cambria Math"/>
              </w:rPr>
              <m:t>11</m:t>
            </m:r>
          </m:sub>
        </m:sSub>
        <m:r>
          <w:rPr>
            <w:rFonts w:ascii="Cambria Math" w:eastAsia="MS Mincho" w:hAnsi="Cambria Math"/>
          </w:rPr>
          <m:t>=</m:t>
        </m:r>
        <m:f>
          <m:fPr>
            <m:ctrlPr>
              <w:rPr>
                <w:rFonts w:ascii="Cambria Math" w:eastAsia="MS Mincho" w:hAnsi="Cambria Math"/>
                <w:i/>
              </w:rPr>
            </m:ctrlPr>
          </m:fPr>
          <m:num>
            <m:sSub>
              <m:sSubPr>
                <m:ctrlPr>
                  <w:rPr>
                    <w:rFonts w:ascii="Cambria Math" w:eastAsia="MS Mincho" w:hAnsi="Cambria Math"/>
                    <w:i/>
                  </w:rPr>
                </m:ctrlPr>
              </m:sSubPr>
              <m:e>
                <m:r>
                  <w:rPr>
                    <w:rFonts w:ascii="Cambria Math" w:eastAsia="MS Mincho" w:hAnsi="Cambria Math"/>
                  </w:rPr>
                  <m:t>n</m:t>
                </m:r>
              </m:e>
              <m:sub>
                <m:r>
                  <w:rPr>
                    <w:rFonts w:ascii="Cambria Math" w:eastAsia="MS Mincho" w:hAnsi="Cambria Math"/>
                  </w:rPr>
                  <m:t>2</m:t>
                </m:r>
              </m:sub>
            </m:sSub>
            <m:sSubSup>
              <m:sSubSupPr>
                <m:ctrlPr>
                  <w:rPr>
                    <w:rFonts w:ascii="Cambria Math" w:eastAsia="MS Mincho" w:hAnsi="Cambria Math"/>
                    <w:i/>
                  </w:rPr>
                </m:ctrlPr>
              </m:sSubSupPr>
              <m:e>
                <m:r>
                  <w:rPr>
                    <w:rFonts w:ascii="Cambria Math" w:eastAsia="MS Mincho" w:hAnsi="Cambria Math"/>
                  </w:rPr>
                  <m:t>V</m:t>
                </m:r>
              </m:e>
              <m:sub>
                <m:r>
                  <w:rPr>
                    <w:rFonts w:ascii="Cambria Math" w:eastAsia="MS Mincho" w:hAnsi="Cambria Math"/>
                  </w:rPr>
                  <m:t>2</m:t>
                </m:r>
              </m:sub>
              <m:sup>
                <m:r>
                  <w:rPr>
                    <w:rFonts w:ascii="Cambria Math" w:eastAsia="MS Mincho" w:hAnsi="Cambria Math"/>
                  </w:rPr>
                  <m:t>2</m:t>
                </m:r>
              </m:sup>
            </m:sSubSup>
            <m:r>
              <w:rPr>
                <w:rFonts w:ascii="Cambria Math" w:eastAsia="MS Mincho" w:hAnsi="Cambria Math"/>
              </w:rPr>
              <m:t>n</m:t>
            </m:r>
          </m:num>
          <m:den>
            <m:sSub>
              <m:sSubPr>
                <m:ctrlPr>
                  <w:rPr>
                    <w:rFonts w:ascii="Cambria Math" w:eastAsia="MS Mincho" w:hAnsi="Cambria Math"/>
                    <w:i/>
                  </w:rPr>
                </m:ctrlPr>
              </m:sSubPr>
              <m:e>
                <m:r>
                  <w:rPr>
                    <w:rFonts w:ascii="Cambria Math" w:eastAsia="MS Mincho" w:hAnsi="Cambria Math"/>
                  </w:rPr>
                  <m:t>n</m:t>
                </m:r>
              </m:e>
              <m:sub>
                <m:r>
                  <w:rPr>
                    <w:rFonts w:ascii="Cambria Math" w:eastAsia="MS Mincho" w:hAnsi="Cambria Math"/>
                  </w:rPr>
                  <m:t>1</m:t>
                </m:r>
              </m:sub>
            </m:sSub>
            <m:r>
              <w:rPr>
                <w:rFonts w:ascii="Cambria Math" w:eastAsia="MS Mincho" w:hAnsi="Cambria Math"/>
              </w:rPr>
              <m:t>D</m:t>
            </m:r>
          </m:den>
        </m:f>
        <m:r>
          <w:rPr>
            <w:rFonts w:ascii="Cambria Math" w:eastAsia="MS Mincho" w:hAnsi="Cambria Math"/>
          </w:rPr>
          <m:t>-</m:t>
        </m:r>
        <m:f>
          <m:fPr>
            <m:ctrlPr>
              <w:rPr>
                <w:rFonts w:ascii="Cambria Math" w:eastAsia="MS Mincho" w:hAnsi="Cambria Math"/>
                <w:i/>
              </w:rPr>
            </m:ctrlPr>
          </m:fPr>
          <m:num>
            <m:r>
              <w:rPr>
                <w:rFonts w:ascii="Cambria Math" w:eastAsia="MS Mincho" w:hAnsi="Cambria Math"/>
              </w:rPr>
              <m:t>1</m:t>
            </m:r>
          </m:num>
          <m:den>
            <m:sSub>
              <m:sSubPr>
                <m:ctrlPr>
                  <w:rPr>
                    <w:rFonts w:ascii="Cambria Math" w:eastAsia="MS Mincho" w:hAnsi="Cambria Math"/>
                    <w:i/>
                  </w:rPr>
                </m:ctrlPr>
              </m:sSubPr>
              <m:e>
                <m:r>
                  <w:rPr>
                    <w:rFonts w:ascii="Cambria Math" w:eastAsia="MS Mincho" w:hAnsi="Cambria Math"/>
                  </w:rPr>
                  <m:t>n</m:t>
                </m:r>
              </m:e>
              <m:sub>
                <m:r>
                  <w:rPr>
                    <w:rFonts w:ascii="Cambria Math" w:eastAsia="MS Mincho" w:hAnsi="Cambria Math"/>
                  </w:rPr>
                  <m:t>1</m:t>
                </m:r>
              </m:sub>
            </m:sSub>
          </m:den>
        </m:f>
        <m:r>
          <w:rPr>
            <w:rFonts w:ascii="Cambria Math" w:eastAsia="MS Mincho" w:hAnsi="Cambria Math"/>
          </w:rPr>
          <m:t>+kT</m:t>
        </m:r>
        <m:sSub>
          <m:sSubPr>
            <m:ctrlPr>
              <w:rPr>
                <w:rFonts w:ascii="Cambria Math" w:eastAsia="MS Mincho" w:hAnsi="Cambria Math"/>
                <w:i/>
              </w:rPr>
            </m:ctrlPr>
          </m:sSubPr>
          <m:e>
            <m:r>
              <w:rPr>
                <w:rFonts w:ascii="Cambria Math" w:eastAsia="MS Mincho" w:hAnsi="Cambria Math"/>
              </w:rPr>
              <m:t>κ</m:t>
            </m:r>
          </m:e>
          <m:sub>
            <m:r>
              <w:rPr>
                <w:rFonts w:ascii="Cambria Math" w:eastAsia="MS Mincho" w:hAnsi="Cambria Math"/>
              </w:rPr>
              <m:t>T</m:t>
            </m:r>
          </m:sub>
        </m:sSub>
      </m:oMath>
      <w:r w:rsidR="000F5984" w:rsidRPr="00690CC1">
        <w:rPr>
          <w:rFonts w:eastAsia="MS Mincho"/>
        </w:rPr>
        <w:t xml:space="preserve"> </w:t>
      </w:r>
      <w:r w:rsidR="00F67E77" w:rsidRPr="00690CC1">
        <w:rPr>
          <w:rFonts w:eastAsia="MS Mincho"/>
        </w:rPr>
        <w:tab/>
      </w:r>
      <w:r w:rsidR="00F67E77" w:rsidRPr="00690CC1">
        <w:rPr>
          <w:rFonts w:eastAsia="MS Mincho"/>
        </w:rPr>
        <w:tab/>
      </w:r>
      <w:r w:rsidR="00030A91" w:rsidRPr="00690CC1">
        <w:rPr>
          <w:rFonts w:eastAsia="MS Mincho"/>
        </w:rPr>
        <w:tab/>
      </w:r>
      <w:r w:rsidR="00030A91" w:rsidRPr="00690CC1">
        <w:rPr>
          <w:rFonts w:eastAsia="MS Mincho"/>
        </w:rPr>
        <w:tab/>
      </w:r>
      <w:r w:rsidR="00030A91" w:rsidRPr="00690CC1">
        <w:rPr>
          <w:rFonts w:eastAsia="MS Mincho"/>
        </w:rPr>
        <w:tab/>
      </w:r>
      <w:r w:rsidR="00030A91" w:rsidRPr="00690CC1">
        <w:rPr>
          <w:rFonts w:eastAsia="MS Mincho"/>
        </w:rPr>
        <w:tab/>
      </w:r>
      <w:r w:rsidR="00030A91" w:rsidRPr="00690CC1">
        <w:rPr>
          <w:rFonts w:eastAsia="MS Mincho"/>
        </w:rPr>
        <w:tab/>
      </w:r>
      <w:r w:rsidR="00F67E77" w:rsidRPr="00690CC1">
        <w:rPr>
          <w:rFonts w:eastAsia="MS Mincho"/>
        </w:rPr>
        <w:tab/>
        <w:t xml:space="preserve">(2) </w:t>
      </w:r>
    </w:p>
    <w:p w14:paraId="78ABA1BE" w14:textId="61CA9017" w:rsidR="00F67E77" w:rsidRPr="00690CC1" w:rsidRDefault="007D4549" w:rsidP="00F67E77">
      <w:pPr>
        <w:spacing w:after="0" w:line="480" w:lineRule="auto"/>
        <w:rPr>
          <w:rFonts w:eastAsia="MS Mincho"/>
        </w:rPr>
      </w:pPr>
      <m:oMath>
        <m:sSub>
          <m:sSubPr>
            <m:ctrlPr>
              <w:rPr>
                <w:rFonts w:ascii="Cambria Math" w:eastAsia="MS Mincho" w:hAnsi="Cambria Math"/>
                <w:i/>
              </w:rPr>
            </m:ctrlPr>
          </m:sSubPr>
          <m:e>
            <m:r>
              <w:rPr>
                <w:rFonts w:ascii="Cambria Math" w:eastAsia="MS Mincho" w:hAnsi="Cambria Math"/>
              </w:rPr>
              <m:t>G</m:t>
            </m:r>
          </m:e>
          <m:sub>
            <m:r>
              <w:rPr>
                <w:rFonts w:ascii="Cambria Math" w:eastAsia="MS Mincho" w:hAnsi="Cambria Math"/>
              </w:rPr>
              <m:t>21</m:t>
            </m:r>
          </m:sub>
        </m:sSub>
        <m:r>
          <w:rPr>
            <w:rFonts w:ascii="Cambria Math" w:eastAsia="MS Mincho" w:hAnsi="Cambria Math"/>
          </w:rPr>
          <m:t>=-</m:t>
        </m:r>
        <m:f>
          <m:fPr>
            <m:ctrlPr>
              <w:rPr>
                <w:rFonts w:ascii="Cambria Math" w:eastAsia="MS Mincho" w:hAnsi="Cambria Math"/>
                <w:i/>
              </w:rPr>
            </m:ctrlPr>
          </m:fPr>
          <m:num>
            <m:r>
              <w:rPr>
                <w:rFonts w:ascii="Cambria Math" w:eastAsia="MS Mincho" w:hAnsi="Cambria Math"/>
              </w:rPr>
              <m:t>n</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1</m:t>
                </m:r>
              </m:sub>
            </m:sSub>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2</m:t>
                </m:r>
              </m:sub>
            </m:sSub>
          </m:num>
          <m:den>
            <m:r>
              <w:rPr>
                <w:rFonts w:ascii="Cambria Math" w:eastAsia="MS Mincho" w:hAnsi="Cambria Math"/>
              </w:rPr>
              <m:t>D</m:t>
            </m:r>
          </m:den>
        </m:f>
        <m:r>
          <w:rPr>
            <w:rFonts w:ascii="Cambria Math" w:eastAsia="MS Mincho" w:hAnsi="Cambria Math"/>
          </w:rPr>
          <m:t>+kT</m:t>
        </m:r>
        <m:sSub>
          <m:sSubPr>
            <m:ctrlPr>
              <w:rPr>
                <w:rFonts w:ascii="Cambria Math" w:eastAsia="MS Mincho" w:hAnsi="Cambria Math"/>
                <w:i/>
              </w:rPr>
            </m:ctrlPr>
          </m:sSubPr>
          <m:e>
            <m:r>
              <w:rPr>
                <w:rFonts w:ascii="Cambria Math" w:eastAsia="MS Mincho" w:hAnsi="Cambria Math"/>
              </w:rPr>
              <m:t>κ</m:t>
            </m:r>
          </m:e>
          <m:sub>
            <m:r>
              <w:rPr>
                <w:rFonts w:ascii="Cambria Math" w:eastAsia="MS Mincho" w:hAnsi="Cambria Math"/>
              </w:rPr>
              <m:t>T</m:t>
            </m:r>
          </m:sub>
        </m:sSub>
      </m:oMath>
      <w:r w:rsidR="00F67E77" w:rsidRPr="00690CC1">
        <w:rPr>
          <w:rFonts w:eastAsia="MS Mincho"/>
        </w:rPr>
        <w:tab/>
      </w:r>
      <w:r w:rsidR="00F67E77" w:rsidRPr="00690CC1">
        <w:rPr>
          <w:rFonts w:eastAsia="MS Mincho"/>
        </w:rPr>
        <w:tab/>
      </w:r>
      <w:r w:rsidR="00F67E77" w:rsidRPr="00690CC1">
        <w:rPr>
          <w:rFonts w:eastAsia="MS Mincho"/>
        </w:rPr>
        <w:tab/>
      </w:r>
      <w:r w:rsidR="00F67E77" w:rsidRPr="00690CC1">
        <w:rPr>
          <w:rFonts w:eastAsia="MS Mincho"/>
        </w:rPr>
        <w:tab/>
      </w:r>
      <w:r w:rsidR="00F67E77" w:rsidRPr="00690CC1">
        <w:rPr>
          <w:rFonts w:eastAsia="MS Mincho"/>
        </w:rPr>
        <w:tab/>
      </w:r>
      <w:r w:rsidR="00F67E77" w:rsidRPr="00690CC1">
        <w:rPr>
          <w:rFonts w:eastAsia="MS Mincho"/>
        </w:rPr>
        <w:tab/>
      </w:r>
      <w:r w:rsidR="00F67E77" w:rsidRPr="00690CC1">
        <w:rPr>
          <w:rFonts w:eastAsia="MS Mincho"/>
        </w:rPr>
        <w:tab/>
      </w:r>
      <w:r w:rsidR="00F67E77" w:rsidRPr="00690CC1">
        <w:rPr>
          <w:rFonts w:eastAsia="MS Mincho"/>
        </w:rPr>
        <w:tab/>
        <w:t>(3)</w:t>
      </w:r>
    </w:p>
    <w:p w14:paraId="6B68E66A" w14:textId="77777777" w:rsidR="00F67E77" w:rsidRPr="00690CC1" w:rsidRDefault="007D4549" w:rsidP="00F67E77">
      <w:pPr>
        <w:spacing w:after="0" w:line="480" w:lineRule="auto"/>
        <w:rPr>
          <w:rFonts w:eastAsia="MS Mincho"/>
        </w:rPr>
      </w:pPr>
      <m:oMath>
        <m:sSub>
          <m:sSubPr>
            <m:ctrlPr>
              <w:rPr>
                <w:rFonts w:ascii="Cambria Math" w:eastAsia="MS Mincho" w:hAnsi="Cambria Math"/>
                <w:i/>
              </w:rPr>
            </m:ctrlPr>
          </m:sSubPr>
          <m:e>
            <m:r>
              <w:rPr>
                <w:rFonts w:ascii="Cambria Math" w:eastAsia="MS Mincho" w:hAnsi="Cambria Math"/>
              </w:rPr>
              <m:t>G</m:t>
            </m:r>
          </m:e>
          <m:sub>
            <m:r>
              <w:rPr>
                <w:rFonts w:ascii="Cambria Math" w:eastAsia="MS Mincho" w:hAnsi="Cambria Math"/>
              </w:rPr>
              <m:t>22</m:t>
            </m:r>
          </m:sub>
        </m:sSub>
        <m:r>
          <w:rPr>
            <w:rFonts w:ascii="Cambria Math" w:eastAsia="MS Mincho" w:hAnsi="Cambria Math"/>
          </w:rPr>
          <m:t>=-</m:t>
        </m:r>
        <m:f>
          <m:fPr>
            <m:ctrlPr>
              <w:rPr>
                <w:rFonts w:ascii="Cambria Math" w:eastAsia="MS Mincho" w:hAnsi="Cambria Math"/>
                <w:i/>
              </w:rPr>
            </m:ctrlPr>
          </m:fPr>
          <m:num>
            <m:r>
              <w:rPr>
                <w:rFonts w:ascii="Cambria Math" w:eastAsia="MS Mincho" w:hAnsi="Cambria Math"/>
              </w:rPr>
              <m:t>1</m:t>
            </m:r>
          </m:num>
          <m:den>
            <m:sSub>
              <m:sSubPr>
                <m:ctrlPr>
                  <w:rPr>
                    <w:rFonts w:ascii="Cambria Math" w:eastAsia="MS Mincho" w:hAnsi="Cambria Math"/>
                    <w:i/>
                  </w:rPr>
                </m:ctrlPr>
              </m:sSubPr>
              <m:e>
                <m:r>
                  <w:rPr>
                    <w:rFonts w:ascii="Cambria Math" w:eastAsia="MS Mincho" w:hAnsi="Cambria Math"/>
                  </w:rPr>
                  <m:t>n</m:t>
                </m:r>
              </m:e>
              <m:sub>
                <m:r>
                  <w:rPr>
                    <w:rFonts w:ascii="Cambria Math" w:eastAsia="MS Mincho" w:hAnsi="Cambria Math"/>
                  </w:rPr>
                  <m:t>2</m:t>
                </m:r>
              </m:sub>
            </m:sSub>
          </m:den>
        </m:f>
        <m:r>
          <w:rPr>
            <w:rFonts w:ascii="Cambria Math" w:eastAsia="MS Mincho" w:hAnsi="Cambria Math"/>
          </w:rPr>
          <m:t>+</m:t>
        </m:r>
        <m:f>
          <m:fPr>
            <m:ctrlPr>
              <w:rPr>
                <w:rFonts w:ascii="Cambria Math" w:eastAsia="MS Mincho" w:hAnsi="Cambria Math"/>
                <w:i/>
              </w:rPr>
            </m:ctrlPr>
          </m:fPr>
          <m:num>
            <m:sSub>
              <m:sSubPr>
                <m:ctrlPr>
                  <w:rPr>
                    <w:rFonts w:ascii="Cambria Math" w:eastAsia="MS Mincho" w:hAnsi="Cambria Math"/>
                    <w:i/>
                  </w:rPr>
                </m:ctrlPr>
              </m:sSubPr>
              <m:e>
                <m:r>
                  <w:rPr>
                    <w:rFonts w:ascii="Cambria Math" w:eastAsia="MS Mincho" w:hAnsi="Cambria Math"/>
                  </w:rPr>
                  <m:t>n</m:t>
                </m:r>
              </m:e>
              <m:sub>
                <m:r>
                  <w:rPr>
                    <w:rFonts w:ascii="Cambria Math" w:eastAsia="MS Mincho" w:hAnsi="Cambria Math"/>
                  </w:rPr>
                  <m:t>1</m:t>
                </m:r>
              </m:sub>
            </m:sSub>
            <m:sSubSup>
              <m:sSubSupPr>
                <m:ctrlPr>
                  <w:rPr>
                    <w:rFonts w:ascii="Cambria Math" w:eastAsia="MS Mincho" w:hAnsi="Cambria Math"/>
                    <w:i/>
                  </w:rPr>
                </m:ctrlPr>
              </m:sSubSupPr>
              <m:e>
                <m:r>
                  <w:rPr>
                    <w:rFonts w:ascii="Cambria Math" w:eastAsia="MS Mincho" w:hAnsi="Cambria Math"/>
                  </w:rPr>
                  <m:t>V</m:t>
                </m:r>
              </m:e>
              <m:sub>
                <m:r>
                  <w:rPr>
                    <w:rFonts w:ascii="Cambria Math" w:eastAsia="MS Mincho" w:hAnsi="Cambria Math"/>
                  </w:rPr>
                  <m:t>1</m:t>
                </m:r>
              </m:sub>
              <m:sup>
                <m:r>
                  <w:rPr>
                    <w:rFonts w:ascii="Cambria Math" w:eastAsia="MS Mincho" w:hAnsi="Cambria Math"/>
                  </w:rPr>
                  <m:t>2</m:t>
                </m:r>
              </m:sup>
            </m:sSubSup>
            <m:r>
              <w:rPr>
                <w:rFonts w:ascii="Cambria Math" w:eastAsia="MS Mincho" w:hAnsi="Cambria Math"/>
              </w:rPr>
              <m:t>n</m:t>
            </m:r>
          </m:num>
          <m:den>
            <m:sSub>
              <m:sSubPr>
                <m:ctrlPr>
                  <w:rPr>
                    <w:rFonts w:ascii="Cambria Math" w:eastAsia="MS Mincho" w:hAnsi="Cambria Math"/>
                    <w:i/>
                  </w:rPr>
                </m:ctrlPr>
              </m:sSubPr>
              <m:e>
                <m:r>
                  <w:rPr>
                    <w:rFonts w:ascii="Cambria Math" w:eastAsia="MS Mincho" w:hAnsi="Cambria Math"/>
                  </w:rPr>
                  <m:t>n</m:t>
                </m:r>
              </m:e>
              <m:sub>
                <m:r>
                  <w:rPr>
                    <w:rFonts w:ascii="Cambria Math" w:eastAsia="MS Mincho" w:hAnsi="Cambria Math"/>
                  </w:rPr>
                  <m:t>2</m:t>
                </m:r>
              </m:sub>
            </m:sSub>
            <m:r>
              <w:rPr>
                <w:rFonts w:ascii="Cambria Math" w:eastAsia="MS Mincho" w:hAnsi="Cambria Math"/>
              </w:rPr>
              <m:t>D</m:t>
            </m:r>
          </m:den>
        </m:f>
      </m:oMath>
      <w:r w:rsidR="00F67E77" w:rsidRPr="00690CC1">
        <w:rPr>
          <w:rFonts w:eastAsia="MS Mincho"/>
        </w:rPr>
        <w:tab/>
      </w:r>
      <w:r w:rsidR="00F67E77" w:rsidRPr="00690CC1">
        <w:rPr>
          <w:rFonts w:eastAsia="MS Mincho"/>
        </w:rPr>
        <w:tab/>
      </w:r>
      <w:r w:rsidR="00F67E77" w:rsidRPr="00690CC1">
        <w:rPr>
          <w:rFonts w:eastAsia="MS Mincho"/>
        </w:rPr>
        <w:tab/>
      </w:r>
      <w:r w:rsidR="00F67E77" w:rsidRPr="00690CC1">
        <w:rPr>
          <w:rFonts w:eastAsia="MS Mincho"/>
        </w:rPr>
        <w:tab/>
      </w:r>
      <w:r w:rsidR="00F67E77" w:rsidRPr="00690CC1">
        <w:rPr>
          <w:rFonts w:eastAsia="MS Mincho"/>
        </w:rPr>
        <w:tab/>
      </w:r>
      <w:r w:rsidR="00F67E77" w:rsidRPr="00690CC1">
        <w:rPr>
          <w:rFonts w:eastAsia="MS Mincho"/>
        </w:rPr>
        <w:tab/>
      </w:r>
      <w:r w:rsidR="00F67E77" w:rsidRPr="00690CC1">
        <w:rPr>
          <w:rFonts w:eastAsia="MS Mincho"/>
        </w:rPr>
        <w:tab/>
      </w:r>
      <w:r w:rsidR="00F67E77" w:rsidRPr="00690CC1">
        <w:rPr>
          <w:rFonts w:eastAsia="MS Mincho"/>
        </w:rPr>
        <w:tab/>
      </w:r>
      <w:r w:rsidR="00F67E77" w:rsidRPr="00690CC1">
        <w:rPr>
          <w:rFonts w:eastAsia="MS Mincho"/>
        </w:rPr>
        <w:tab/>
        <w:t>(4)</w:t>
      </w:r>
    </w:p>
    <w:p w14:paraId="325C5C08" w14:textId="289FF7FE" w:rsidR="00F67E77" w:rsidRPr="00690CC1" w:rsidRDefault="00F67E77" w:rsidP="00F67E77">
      <w:pPr>
        <w:tabs>
          <w:tab w:val="center" w:pos="4781"/>
        </w:tabs>
        <w:spacing w:after="0" w:line="480" w:lineRule="auto"/>
        <w:rPr>
          <w:rFonts w:eastAsia="MS Mincho"/>
          <w:vertAlign w:val="superscript"/>
        </w:rPr>
      </w:pPr>
      <w:r w:rsidRPr="00690CC1">
        <w:rPr>
          <w:rFonts w:eastAsia="MS Mincho"/>
        </w:rPr>
        <w:t xml:space="preserve">where </w:t>
      </w:r>
      <m:oMath>
        <m:sSub>
          <m:sSubPr>
            <m:ctrlPr>
              <w:rPr>
                <w:rFonts w:ascii="Cambria Math" w:eastAsia="MS Mincho" w:hAnsi="Cambria Math"/>
                <w:i/>
              </w:rPr>
            </m:ctrlPr>
          </m:sSubPr>
          <m:e>
            <m:r>
              <w:rPr>
                <w:rFonts w:ascii="Cambria Math" w:eastAsia="MS Mincho" w:hAnsi="Cambria Math"/>
              </w:rPr>
              <m:t>n</m:t>
            </m:r>
          </m:e>
          <m:sub>
            <m:r>
              <w:rPr>
                <w:rFonts w:ascii="Cambria Math" w:eastAsia="MS Mincho" w:hAnsi="Cambria Math"/>
              </w:rPr>
              <m:t>i</m:t>
            </m:r>
          </m:sub>
        </m:sSub>
      </m:oMath>
      <w:r w:rsidRPr="00690CC1">
        <w:rPr>
          <w:rFonts w:eastAsia="MS Mincho"/>
        </w:rPr>
        <w:t xml:space="preserve"> and </w:t>
      </w: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i</m:t>
            </m:r>
          </m:sub>
        </m:sSub>
      </m:oMath>
      <w:r w:rsidRPr="00690CC1">
        <w:rPr>
          <w:rFonts w:eastAsia="MS Mincho"/>
        </w:rPr>
        <w:t xml:space="preserve"> respectively express the concentration and the partial molar volume of species </w:t>
      </w:r>
      <m:oMath>
        <m:r>
          <w:rPr>
            <w:rFonts w:ascii="Cambria Math" w:eastAsia="MS Mincho" w:hAnsi="Cambria Math"/>
          </w:rPr>
          <m:t>i</m:t>
        </m:r>
      </m:oMath>
      <w:r w:rsidRPr="00690CC1">
        <w:rPr>
          <w:rFonts w:eastAsia="MS Mincho"/>
        </w:rPr>
        <w:t xml:space="preserve">, and </w:t>
      </w:r>
      <m:oMath>
        <m:sSub>
          <m:sSubPr>
            <m:ctrlPr>
              <w:rPr>
                <w:rFonts w:ascii="Cambria Math" w:eastAsia="MS Mincho" w:hAnsi="Cambria Math"/>
                <w:i/>
              </w:rPr>
            </m:ctrlPr>
          </m:sSubPr>
          <m:e>
            <m:r>
              <w:rPr>
                <w:rFonts w:ascii="Cambria Math" w:eastAsia="MS Mincho" w:hAnsi="Cambria Math"/>
              </w:rPr>
              <m:t>κ</m:t>
            </m:r>
          </m:e>
          <m:sub>
            <m:r>
              <w:rPr>
                <w:rFonts w:ascii="Cambria Math" w:eastAsia="MS Mincho" w:hAnsi="Cambria Math"/>
              </w:rPr>
              <m:t>T</m:t>
            </m:r>
          </m:sub>
        </m:sSub>
      </m:oMath>
      <w:r w:rsidRPr="00690CC1">
        <w:rPr>
          <w:rFonts w:eastAsia="MS Mincho"/>
        </w:rPr>
        <w:t xml:space="preserve"> is the isothermal compressibility</w:t>
      </w:r>
      <w:r w:rsidR="0029098D" w:rsidRPr="00690CC1">
        <w:rPr>
          <w:rFonts w:eastAsia="MS Mincho"/>
        </w:rPr>
        <w:t xml:space="preserve"> (typically of negligible contribution to KBI values</w:t>
      </w:r>
      <w:r w:rsidR="00690CC1" w:rsidRPr="00690CC1">
        <w:rPr>
          <w:rFonts w:eastAsia="MS Mincho"/>
        </w:rPr>
        <w:t>);</w:t>
      </w:r>
      <w:r w:rsidRPr="00690CC1">
        <w:rPr>
          <w:rFonts w:eastAsia="MS Mincho"/>
        </w:rPr>
        <w:t xml:space="preserve"> </w:t>
      </w:r>
      <m:oMath>
        <m:r>
          <w:rPr>
            <w:rFonts w:ascii="Cambria Math" w:eastAsia="MS Mincho" w:hAnsi="Cambria Math"/>
          </w:rPr>
          <m:t>n=</m:t>
        </m:r>
        <m:sSub>
          <m:sSubPr>
            <m:ctrlPr>
              <w:rPr>
                <w:rFonts w:ascii="Cambria Math" w:eastAsia="MS Mincho" w:hAnsi="Cambria Math"/>
                <w:i/>
              </w:rPr>
            </m:ctrlPr>
          </m:sSubPr>
          <m:e>
            <m:r>
              <w:rPr>
                <w:rFonts w:ascii="Cambria Math" w:eastAsia="MS Mincho" w:hAnsi="Cambria Math"/>
              </w:rPr>
              <m:t>n</m:t>
            </m:r>
          </m:e>
          <m:sub>
            <m:r>
              <w:rPr>
                <w:rFonts w:ascii="Cambria Math" w:eastAsia="MS Mincho" w:hAnsi="Cambria Math"/>
              </w:rPr>
              <m:t>1</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n</m:t>
            </m:r>
          </m:e>
          <m:sub>
            <m:r>
              <w:rPr>
                <w:rFonts w:ascii="Cambria Math" w:eastAsia="MS Mincho" w:hAnsi="Cambria Math"/>
              </w:rPr>
              <m:t>2</m:t>
            </m:r>
          </m:sub>
        </m:sSub>
      </m:oMath>
      <w:r w:rsidRPr="00690CC1">
        <w:rPr>
          <w:rFonts w:eastAsia="MS Mincho"/>
        </w:rPr>
        <w:t xml:space="preserve"> has also been used. </w:t>
      </w:r>
      <m:oMath>
        <m:r>
          <w:rPr>
            <w:rFonts w:ascii="Cambria Math" w:eastAsia="MS Mincho" w:hAnsi="Cambria Math"/>
          </w:rPr>
          <m:t>D</m:t>
        </m:r>
      </m:oMath>
      <w:r w:rsidRPr="00690CC1">
        <w:rPr>
          <w:rFonts w:eastAsia="MS Mincho"/>
        </w:rPr>
        <w:t xml:space="preserve"> is the key quantit</w:t>
      </w:r>
      <w:r w:rsidR="005C5974" w:rsidRPr="00690CC1">
        <w:rPr>
          <w:rFonts w:eastAsia="MS Mincho"/>
        </w:rPr>
        <w:t xml:space="preserve">y for KB integral </w:t>
      </w:r>
      <w:r w:rsidR="00690CC1" w:rsidRPr="00690CC1">
        <w:rPr>
          <w:rFonts w:eastAsia="MS Mincho"/>
        </w:rPr>
        <w:t xml:space="preserve">determination: </w:t>
      </w:r>
      <w:r w:rsidR="00690CC1" w:rsidRPr="00690CC1">
        <w:rPr>
          <w:rFonts w:eastAsia="MS Mincho"/>
          <w:vertAlign w:val="superscript"/>
        </w:rPr>
        <w:t>63-77?</w:t>
      </w:r>
    </w:p>
    <w:p w14:paraId="1C436B8F" w14:textId="24C591CA" w:rsidR="00F67E77" w:rsidRPr="00690CC1" w:rsidRDefault="00F67E77" w:rsidP="00F67E77">
      <w:pPr>
        <w:tabs>
          <w:tab w:val="center" w:pos="4781"/>
        </w:tabs>
        <w:spacing w:after="0" w:line="480" w:lineRule="auto"/>
        <w:rPr>
          <w:rFonts w:eastAsia="MS Mincho"/>
        </w:rPr>
      </w:pPr>
      <m:oMath>
        <m:r>
          <w:rPr>
            <w:rFonts w:ascii="Cambria Math" w:eastAsia="MS Mincho" w:hAnsi="Cambria Math"/>
          </w:rPr>
          <m:t>D=</m:t>
        </m:r>
        <m:f>
          <m:fPr>
            <m:ctrlPr>
              <w:rPr>
                <w:rFonts w:ascii="Cambria Math" w:eastAsia="MS Mincho" w:hAnsi="Cambria Math"/>
                <w:i/>
              </w:rPr>
            </m:ctrlPr>
          </m:fPr>
          <m:num>
            <m:sSub>
              <m:sSubPr>
                <m:ctrlPr>
                  <w:rPr>
                    <w:rFonts w:ascii="Cambria Math" w:eastAsia="MS Mincho" w:hAnsi="Cambria Math"/>
                    <w:i/>
                  </w:rPr>
                </m:ctrlPr>
              </m:sSubPr>
              <m:e>
                <m:r>
                  <w:rPr>
                    <w:rFonts w:ascii="Cambria Math" w:eastAsia="MS Mincho" w:hAnsi="Cambria Math"/>
                  </w:rPr>
                  <m:t>x</m:t>
                </m:r>
              </m:e>
              <m:sub>
                <m:r>
                  <w:rPr>
                    <w:rFonts w:ascii="Cambria Math" w:eastAsia="MS Mincho" w:hAnsi="Cambria Math"/>
                  </w:rPr>
                  <m:t>1</m:t>
                </m:r>
              </m:sub>
            </m:sSub>
          </m:num>
          <m:den>
            <m:r>
              <w:rPr>
                <w:rFonts w:ascii="Cambria Math" w:eastAsia="MS Mincho" w:hAnsi="Cambria Math"/>
              </w:rPr>
              <m:t>kT</m:t>
            </m:r>
          </m:den>
        </m:f>
        <m:sSub>
          <m:sSubPr>
            <m:ctrlPr>
              <w:rPr>
                <w:rFonts w:ascii="Cambria Math" w:eastAsia="MS Mincho" w:hAnsi="Cambria Math"/>
                <w:i/>
              </w:rPr>
            </m:ctrlPr>
          </m:sSubPr>
          <m:e>
            <m:d>
              <m:dPr>
                <m:ctrlPr>
                  <w:rPr>
                    <w:rFonts w:ascii="Cambria Math" w:eastAsia="MS Mincho" w:hAnsi="Cambria Math"/>
                    <w:i/>
                  </w:rPr>
                </m:ctrlPr>
              </m:dPr>
              <m:e>
                <m:f>
                  <m:fPr>
                    <m:ctrlPr>
                      <w:rPr>
                        <w:rFonts w:ascii="Cambria Math" w:eastAsia="MS Mincho" w:hAnsi="Cambria Math"/>
                        <w:i/>
                      </w:rPr>
                    </m:ctrlPr>
                  </m:fPr>
                  <m:num>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μ</m:t>
                        </m:r>
                      </m:e>
                      <m:sub>
                        <m:r>
                          <w:rPr>
                            <w:rFonts w:ascii="Cambria Math" w:eastAsia="MS Mincho" w:hAnsi="Cambria Math"/>
                          </w:rPr>
                          <m:t>1</m:t>
                        </m:r>
                      </m:sub>
                    </m:sSub>
                  </m:num>
                  <m:den>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x</m:t>
                        </m:r>
                      </m:e>
                      <m:sub>
                        <m:r>
                          <w:rPr>
                            <w:rFonts w:ascii="Cambria Math" w:eastAsia="MS Mincho" w:hAnsi="Cambria Math"/>
                          </w:rPr>
                          <m:t>1</m:t>
                        </m:r>
                      </m:sub>
                    </m:sSub>
                  </m:den>
                </m:f>
              </m:e>
            </m:d>
          </m:e>
          <m:sub>
            <m:r>
              <w:rPr>
                <w:rFonts w:ascii="Cambria Math" w:eastAsia="MS Mincho" w:hAnsi="Cambria Math"/>
              </w:rPr>
              <m:t>T,P</m:t>
            </m:r>
          </m:sub>
        </m:sSub>
        <m:r>
          <w:rPr>
            <w:rFonts w:ascii="Cambria Math" w:eastAsia="MS Mincho" w:hAnsi="Cambria Math"/>
          </w:rPr>
          <m:t>=</m:t>
        </m:r>
        <m:sSub>
          <m:sSubPr>
            <m:ctrlPr>
              <w:rPr>
                <w:rFonts w:ascii="Cambria Math" w:eastAsia="MS Mincho" w:hAnsi="Cambria Math"/>
                <w:i/>
              </w:rPr>
            </m:ctrlPr>
          </m:sSubPr>
          <m:e>
            <m:d>
              <m:dPr>
                <m:ctrlPr>
                  <w:rPr>
                    <w:rFonts w:ascii="Cambria Math" w:eastAsia="MS Mincho" w:hAnsi="Cambria Math"/>
                    <w:i/>
                  </w:rPr>
                </m:ctrlPr>
              </m:dPr>
              <m:e>
                <m:f>
                  <m:fPr>
                    <m:ctrlPr>
                      <w:rPr>
                        <w:rFonts w:ascii="Cambria Math" w:eastAsia="MS Mincho" w:hAnsi="Cambria Math"/>
                        <w:i/>
                      </w:rPr>
                    </m:ctrlPr>
                  </m:fPr>
                  <m:num>
                    <m:r>
                      <w:rPr>
                        <w:rFonts w:ascii="Cambria Math" w:eastAsia="MS Mincho" w:hAnsi="Cambria Math"/>
                      </w:rPr>
                      <m:t>∂</m:t>
                    </m:r>
                    <m:func>
                      <m:funcPr>
                        <m:ctrlPr>
                          <w:rPr>
                            <w:rFonts w:ascii="Cambria Math" w:eastAsia="MS Mincho" w:hAnsi="Cambria Math"/>
                            <w:i/>
                          </w:rPr>
                        </m:ctrlPr>
                      </m:funcPr>
                      <m:fName>
                        <m:r>
                          <m:rPr>
                            <m:sty m:val="p"/>
                          </m:rPr>
                          <w:rPr>
                            <w:rFonts w:ascii="Cambria Math" w:eastAsia="MS Mincho" w:hAnsi="Cambria Math"/>
                          </w:rPr>
                          <m:t>ln</m:t>
                        </m:r>
                      </m:fName>
                      <m:e>
                        <m:sSub>
                          <m:sSubPr>
                            <m:ctrlPr>
                              <w:rPr>
                                <w:rFonts w:ascii="Cambria Math" w:eastAsia="MS Mincho" w:hAnsi="Cambria Math"/>
                                <w:i/>
                              </w:rPr>
                            </m:ctrlPr>
                          </m:sSubPr>
                          <m:e>
                            <m:r>
                              <w:rPr>
                                <w:rFonts w:ascii="Cambria Math" w:eastAsia="MS Mincho" w:hAnsi="Cambria Math"/>
                              </w:rPr>
                              <m:t>a</m:t>
                            </m:r>
                          </m:e>
                          <m:sub>
                            <m:r>
                              <w:rPr>
                                <w:rFonts w:ascii="Cambria Math" w:eastAsia="MS Mincho" w:hAnsi="Cambria Math"/>
                              </w:rPr>
                              <m:t>1</m:t>
                            </m:r>
                          </m:sub>
                        </m:sSub>
                      </m:e>
                    </m:func>
                  </m:num>
                  <m:den>
                    <m:r>
                      <w:rPr>
                        <w:rFonts w:ascii="Cambria Math" w:eastAsia="MS Mincho" w:hAnsi="Cambria Math"/>
                      </w:rPr>
                      <m:t>∂</m:t>
                    </m:r>
                    <m:func>
                      <m:funcPr>
                        <m:ctrlPr>
                          <w:rPr>
                            <w:rFonts w:ascii="Cambria Math" w:eastAsia="MS Mincho" w:hAnsi="Cambria Math"/>
                            <w:i/>
                          </w:rPr>
                        </m:ctrlPr>
                      </m:funcPr>
                      <m:fName>
                        <m:r>
                          <m:rPr>
                            <m:sty m:val="p"/>
                          </m:rPr>
                          <w:rPr>
                            <w:rFonts w:ascii="Cambria Math" w:eastAsia="MS Mincho" w:hAnsi="Cambria Math"/>
                          </w:rPr>
                          <m:t>ln</m:t>
                        </m:r>
                      </m:fName>
                      <m:e>
                        <m:sSub>
                          <m:sSubPr>
                            <m:ctrlPr>
                              <w:rPr>
                                <w:rFonts w:ascii="Cambria Math" w:eastAsia="MS Mincho" w:hAnsi="Cambria Math"/>
                                <w:i/>
                              </w:rPr>
                            </m:ctrlPr>
                          </m:sSubPr>
                          <m:e>
                            <m:r>
                              <w:rPr>
                                <w:rFonts w:ascii="Cambria Math" w:eastAsia="MS Mincho" w:hAnsi="Cambria Math"/>
                              </w:rPr>
                              <m:t>x</m:t>
                            </m:r>
                          </m:e>
                          <m:sub>
                            <m:r>
                              <w:rPr>
                                <w:rFonts w:ascii="Cambria Math" w:eastAsia="MS Mincho" w:hAnsi="Cambria Math"/>
                              </w:rPr>
                              <m:t>1</m:t>
                            </m:r>
                          </m:sub>
                        </m:sSub>
                      </m:e>
                    </m:func>
                    <m:r>
                      <w:rPr>
                        <w:rFonts w:ascii="Cambria Math" w:eastAsia="MS Mincho" w:hAnsi="Cambria Math"/>
                      </w:rPr>
                      <m:t xml:space="preserve"> </m:t>
                    </m:r>
                  </m:den>
                </m:f>
              </m:e>
            </m:d>
          </m:e>
          <m:sub>
            <m:r>
              <w:rPr>
                <w:rFonts w:ascii="Cambria Math" w:eastAsia="MS Mincho" w:hAnsi="Cambria Math"/>
              </w:rPr>
              <m:t>T,P</m:t>
            </m:r>
          </m:sub>
        </m:sSub>
      </m:oMath>
      <w:r w:rsidRPr="00690CC1">
        <w:rPr>
          <w:rFonts w:eastAsia="MS Mincho"/>
        </w:rPr>
        <w:tab/>
      </w:r>
      <w:r w:rsidRPr="00690CC1">
        <w:rPr>
          <w:rFonts w:eastAsia="MS Mincho"/>
        </w:rPr>
        <w:tab/>
      </w:r>
      <w:r w:rsidRPr="00690CC1">
        <w:rPr>
          <w:rFonts w:eastAsia="MS Mincho"/>
        </w:rPr>
        <w:tab/>
      </w:r>
      <w:r w:rsidRPr="00690CC1">
        <w:rPr>
          <w:rFonts w:eastAsia="MS Mincho"/>
        </w:rPr>
        <w:tab/>
      </w:r>
      <w:r w:rsidRPr="00690CC1">
        <w:rPr>
          <w:rFonts w:eastAsia="MS Mincho"/>
        </w:rPr>
        <w:tab/>
      </w:r>
      <w:r w:rsidRPr="00690CC1">
        <w:rPr>
          <w:rFonts w:eastAsia="MS Mincho"/>
        </w:rPr>
        <w:tab/>
        <w:t xml:space="preserve">(5) </w:t>
      </w:r>
    </w:p>
    <w:p w14:paraId="61821FD1" w14:textId="35FECBD5" w:rsidR="00F67E77" w:rsidRPr="00690CC1" w:rsidRDefault="00F67E77" w:rsidP="00F67E77">
      <w:pPr>
        <w:tabs>
          <w:tab w:val="center" w:pos="4781"/>
        </w:tabs>
        <w:spacing w:after="0" w:line="480" w:lineRule="auto"/>
        <w:rPr>
          <w:rFonts w:eastAsia="MS Mincho"/>
        </w:rPr>
      </w:pPr>
      <w:r w:rsidRPr="00690CC1">
        <w:rPr>
          <w:rFonts w:eastAsia="MS Mincho"/>
        </w:rPr>
        <w:t xml:space="preserve">where </w:t>
      </w:r>
      <m:oMath>
        <m:sSub>
          <m:sSubPr>
            <m:ctrlPr>
              <w:rPr>
                <w:rFonts w:ascii="Cambria Math" w:eastAsia="MS Mincho" w:hAnsi="Cambria Math"/>
                <w:i/>
              </w:rPr>
            </m:ctrlPr>
          </m:sSubPr>
          <m:e>
            <m:r>
              <w:rPr>
                <w:rFonts w:ascii="Cambria Math" w:eastAsia="MS Mincho" w:hAnsi="Cambria Math"/>
              </w:rPr>
              <m:t>μ</m:t>
            </m:r>
          </m:e>
          <m:sub>
            <m:r>
              <w:rPr>
                <w:rFonts w:ascii="Cambria Math" w:eastAsia="MS Mincho" w:hAnsi="Cambria Math"/>
              </w:rPr>
              <m:t>i</m:t>
            </m:r>
          </m:sub>
        </m:sSub>
      </m:oMath>
      <w:r w:rsidRPr="00690CC1">
        <w:rPr>
          <w:rFonts w:eastAsia="MS Mincho"/>
        </w:rPr>
        <w:t xml:space="preserve"> </w:t>
      </w:r>
      <w:r w:rsidR="006E53C0" w:rsidRPr="00690CC1">
        <w:rPr>
          <w:rFonts w:eastAsia="MS Mincho"/>
        </w:rPr>
        <w:t>,</w:t>
      </w:r>
      <w:r w:rsidRPr="00690CC1">
        <w:rPr>
          <w:rFonts w:eastAsia="MS Mincho"/>
        </w:rPr>
        <w:t xml:space="preserve"> </w:t>
      </w:r>
      <m:oMath>
        <m:sSub>
          <m:sSubPr>
            <m:ctrlPr>
              <w:rPr>
                <w:rFonts w:ascii="Cambria Math" w:eastAsia="MS Mincho" w:hAnsi="Cambria Math"/>
                <w:i/>
              </w:rPr>
            </m:ctrlPr>
          </m:sSubPr>
          <m:e>
            <m:r>
              <w:rPr>
                <w:rFonts w:ascii="Cambria Math" w:eastAsia="MS Mincho" w:hAnsi="Cambria Math"/>
              </w:rPr>
              <m:t>x</m:t>
            </m:r>
          </m:e>
          <m:sub>
            <m:r>
              <w:rPr>
                <w:rFonts w:ascii="Cambria Math" w:eastAsia="MS Mincho" w:hAnsi="Cambria Math"/>
              </w:rPr>
              <m:t>i</m:t>
            </m:r>
          </m:sub>
        </m:sSub>
      </m:oMath>
      <w:r w:rsidRPr="00690CC1">
        <w:rPr>
          <w:rFonts w:eastAsia="MS Mincho"/>
        </w:rPr>
        <w:t xml:space="preserve"> </w:t>
      </w:r>
      <w:r w:rsidR="006E53C0" w:rsidRPr="00690CC1">
        <w:rPr>
          <w:rFonts w:eastAsia="MS Mincho"/>
        </w:rPr>
        <w:t xml:space="preserve"> and </w:t>
      </w:r>
      <m:oMath>
        <m:sSub>
          <m:sSubPr>
            <m:ctrlPr>
              <w:rPr>
                <w:rFonts w:ascii="Cambria Math" w:eastAsia="MS Mincho" w:hAnsi="Cambria Math"/>
                <w:i/>
              </w:rPr>
            </m:ctrlPr>
          </m:sSubPr>
          <m:e>
            <m:r>
              <w:rPr>
                <w:rFonts w:ascii="Cambria Math" w:eastAsia="MS Mincho" w:hAnsi="Cambria Math"/>
              </w:rPr>
              <m:t>a</m:t>
            </m:r>
          </m:e>
          <m:sub>
            <m:r>
              <w:rPr>
                <w:rFonts w:ascii="Cambria Math" w:eastAsia="MS Mincho" w:hAnsi="Cambria Math"/>
              </w:rPr>
              <m:t>i</m:t>
            </m:r>
          </m:sub>
        </m:sSub>
      </m:oMath>
      <w:r w:rsidR="006E53C0" w:rsidRPr="00690CC1">
        <w:rPr>
          <w:rFonts w:eastAsia="MS Mincho"/>
        </w:rPr>
        <w:t xml:space="preserve"> </w:t>
      </w:r>
      <w:r w:rsidRPr="00690CC1">
        <w:rPr>
          <w:rFonts w:eastAsia="MS Mincho"/>
        </w:rPr>
        <w:t>respectively express the chemical potential</w:t>
      </w:r>
      <w:r w:rsidR="006E53C0" w:rsidRPr="00690CC1">
        <w:rPr>
          <w:rFonts w:eastAsia="MS Mincho"/>
        </w:rPr>
        <w:t xml:space="preserve">, </w:t>
      </w:r>
      <w:r w:rsidRPr="00690CC1">
        <w:rPr>
          <w:rFonts w:eastAsia="MS Mincho"/>
        </w:rPr>
        <w:t>the mole fraction</w:t>
      </w:r>
      <w:r w:rsidR="006E53C0" w:rsidRPr="00690CC1">
        <w:rPr>
          <w:rFonts w:eastAsia="MS Mincho"/>
        </w:rPr>
        <w:t xml:space="preserve"> and the activity</w:t>
      </w:r>
      <w:r w:rsidRPr="00690CC1">
        <w:rPr>
          <w:rFonts w:eastAsia="MS Mincho"/>
        </w:rPr>
        <w:t xml:space="preserve"> of the species </w:t>
      </w:r>
      <m:oMath>
        <m:r>
          <w:rPr>
            <w:rFonts w:ascii="Cambria Math" w:eastAsia="MS Mincho" w:hAnsi="Cambria Math"/>
          </w:rPr>
          <m:t>i</m:t>
        </m:r>
      </m:oMath>
      <w:r w:rsidRPr="00690CC1">
        <w:rPr>
          <w:rFonts w:eastAsia="MS Mincho"/>
        </w:rPr>
        <w:t xml:space="preserve">. The </w:t>
      </w:r>
      <w:r w:rsidR="005C5974" w:rsidRPr="00690CC1">
        <w:rPr>
          <w:rFonts w:eastAsia="MS Mincho"/>
        </w:rPr>
        <w:t>equivalence of the e</w:t>
      </w:r>
      <w:r w:rsidRPr="00690CC1">
        <w:rPr>
          <w:rFonts w:eastAsia="MS Mincho"/>
        </w:rPr>
        <w:t>q</w:t>
      </w:r>
      <w:r w:rsidR="005C5974" w:rsidRPr="00690CC1">
        <w:rPr>
          <w:rFonts w:eastAsia="MS Mincho"/>
        </w:rPr>
        <w:t>n</w:t>
      </w:r>
      <w:r w:rsidRPr="00690CC1">
        <w:rPr>
          <w:rFonts w:eastAsia="MS Mincho"/>
        </w:rPr>
        <w:t>. (</w:t>
      </w:r>
      <w:proofErr w:type="gramStart"/>
      <w:r w:rsidR="00690CC1">
        <w:rPr>
          <w:rFonts w:eastAsia="MS Mincho"/>
        </w:rPr>
        <w:t>2)</w:t>
      </w:r>
      <w:r w:rsidR="00690CC1" w:rsidRPr="00690CC1">
        <w:rPr>
          <w:rFonts w:eastAsia="MS Mincho"/>
        </w:rPr>
        <w:t>-(</w:t>
      </w:r>
      <w:proofErr w:type="gramEnd"/>
      <w:r w:rsidRPr="00690CC1">
        <w:rPr>
          <w:rFonts w:eastAsia="MS Mincho"/>
        </w:rPr>
        <w:t xml:space="preserve">5) to the ones used in our previous paper is proven in Appendix A. </w:t>
      </w:r>
    </w:p>
    <w:p w14:paraId="580B9115" w14:textId="77777777" w:rsidR="00F67E77" w:rsidRPr="00690CC1" w:rsidRDefault="00F67E77" w:rsidP="00F67E77">
      <w:pPr>
        <w:pStyle w:val="TAMainText"/>
        <w:ind w:firstLine="0"/>
        <w:rPr>
          <w:lang w:eastAsia="ja-JP"/>
        </w:rPr>
      </w:pPr>
    </w:p>
    <w:p w14:paraId="4EC9ABA5" w14:textId="766346B9" w:rsidR="00F67E77" w:rsidRPr="00690CC1" w:rsidRDefault="007D4549" w:rsidP="00402CBB">
      <w:pPr>
        <w:pStyle w:val="TAMainText"/>
        <w:rPr>
          <w:lang w:eastAsia="ja-JP"/>
        </w:rPr>
      </w:pPr>
      <m:oMath>
        <m:sSub>
          <m:sSubPr>
            <m:ctrlPr>
              <w:rPr>
                <w:rFonts w:ascii="Cambria Math" w:hAnsi="Cambria Math"/>
                <w:i/>
                <w:lang w:eastAsia="ja-JP"/>
              </w:rPr>
            </m:ctrlPr>
          </m:sSubPr>
          <m:e>
            <m:r>
              <w:rPr>
                <w:rFonts w:ascii="Cambria Math" w:hAnsi="Cambria Math"/>
                <w:lang w:eastAsia="ja-JP"/>
              </w:rPr>
              <m:t>V</m:t>
            </m:r>
          </m:e>
          <m:sub>
            <m:r>
              <w:rPr>
                <w:rFonts w:ascii="Cambria Math" w:hAnsi="Cambria Math"/>
                <w:lang w:eastAsia="ja-JP"/>
              </w:rPr>
              <m:t>1</m:t>
            </m:r>
          </m:sub>
        </m:sSub>
      </m:oMath>
      <w:r w:rsidR="00F67E77" w:rsidRPr="00690CC1">
        <w:rPr>
          <w:lang w:eastAsia="ja-JP"/>
        </w:rPr>
        <w:t xml:space="preserve"> and </w:t>
      </w:r>
      <m:oMath>
        <m:sSub>
          <m:sSubPr>
            <m:ctrlPr>
              <w:rPr>
                <w:rFonts w:ascii="Cambria Math" w:hAnsi="Cambria Math"/>
                <w:i/>
                <w:lang w:eastAsia="ja-JP"/>
              </w:rPr>
            </m:ctrlPr>
          </m:sSubPr>
          <m:e>
            <m:r>
              <w:rPr>
                <w:rFonts w:ascii="Cambria Math" w:hAnsi="Cambria Math"/>
                <w:lang w:eastAsia="ja-JP"/>
              </w:rPr>
              <m:t>V</m:t>
            </m:r>
          </m:e>
          <m:sub>
            <m:r>
              <w:rPr>
                <w:rFonts w:ascii="Cambria Math" w:hAnsi="Cambria Math"/>
                <w:lang w:eastAsia="ja-JP"/>
              </w:rPr>
              <m:t>2</m:t>
            </m:r>
          </m:sub>
        </m:sSub>
      </m:oMath>
      <w:r w:rsidR="00F67E77" w:rsidRPr="00690CC1">
        <w:rPr>
          <w:lang w:eastAsia="ja-JP"/>
        </w:rPr>
        <w:t xml:space="preserve">, as well as the excess volumes, have been </w:t>
      </w:r>
      <w:r w:rsidR="00563CBE" w:rsidRPr="00690CC1">
        <w:rPr>
          <w:lang w:eastAsia="ja-JP"/>
        </w:rPr>
        <w:t xml:space="preserve">employed </w:t>
      </w:r>
      <w:r w:rsidR="00F67E77" w:rsidRPr="00690CC1">
        <w:rPr>
          <w:lang w:eastAsia="ja-JP"/>
        </w:rPr>
        <w:t xml:space="preserve">in the literature to </w:t>
      </w:r>
      <w:r w:rsidR="00690CC1" w:rsidRPr="00690CC1">
        <w:rPr>
          <w:lang w:eastAsia="ja-JP"/>
        </w:rPr>
        <w:t>characterize</w:t>
      </w:r>
      <w:r w:rsidR="00F67E77" w:rsidRPr="00690CC1">
        <w:rPr>
          <w:lang w:eastAsia="ja-JP"/>
        </w:rPr>
        <w:t xml:space="preserve"> the interactions between the species. In contrast, Appendix B shows that </w:t>
      </w:r>
      <m:oMath>
        <m:sSub>
          <m:sSubPr>
            <m:ctrlPr>
              <w:rPr>
                <w:rFonts w:ascii="Cambria Math" w:hAnsi="Cambria Math"/>
                <w:i/>
                <w:lang w:eastAsia="ja-JP"/>
              </w:rPr>
            </m:ctrlPr>
          </m:sSubPr>
          <m:e>
            <m:r>
              <w:rPr>
                <w:rFonts w:ascii="Cambria Math" w:hAnsi="Cambria Math"/>
                <w:lang w:eastAsia="ja-JP"/>
              </w:rPr>
              <m:t>V</m:t>
            </m:r>
          </m:e>
          <m:sub>
            <m:r>
              <w:rPr>
                <w:rFonts w:ascii="Cambria Math" w:hAnsi="Cambria Math"/>
                <w:lang w:eastAsia="ja-JP"/>
              </w:rPr>
              <m:t>1</m:t>
            </m:r>
          </m:sub>
        </m:sSub>
      </m:oMath>
      <w:r w:rsidR="00F67E77" w:rsidRPr="00690CC1">
        <w:rPr>
          <w:lang w:eastAsia="ja-JP"/>
        </w:rPr>
        <w:t xml:space="preserve"> and </w:t>
      </w:r>
      <m:oMath>
        <m:sSub>
          <m:sSubPr>
            <m:ctrlPr>
              <w:rPr>
                <w:rFonts w:ascii="Cambria Math" w:hAnsi="Cambria Math"/>
                <w:i/>
                <w:lang w:eastAsia="ja-JP"/>
              </w:rPr>
            </m:ctrlPr>
          </m:sSubPr>
          <m:e>
            <m:r>
              <w:rPr>
                <w:rFonts w:ascii="Cambria Math" w:hAnsi="Cambria Math"/>
                <w:lang w:eastAsia="ja-JP"/>
              </w:rPr>
              <m:t>V</m:t>
            </m:r>
          </m:e>
          <m:sub>
            <m:r>
              <w:rPr>
                <w:rFonts w:ascii="Cambria Math" w:hAnsi="Cambria Math"/>
                <w:lang w:eastAsia="ja-JP"/>
              </w:rPr>
              <m:t>2</m:t>
            </m:r>
          </m:sub>
        </m:sSub>
      </m:oMath>
      <w:r w:rsidR="00F67E77" w:rsidRPr="00690CC1">
        <w:rPr>
          <w:lang w:eastAsia="ja-JP"/>
        </w:rPr>
        <w:t xml:space="preserve"> actually contain several KB integrals, </w:t>
      </w:r>
      <w:r w:rsidR="00563CBE" w:rsidRPr="00690CC1">
        <w:rPr>
          <w:lang w:eastAsia="ja-JP"/>
        </w:rPr>
        <w:t xml:space="preserve">demonstrating </w:t>
      </w:r>
      <w:r w:rsidR="00F67E77" w:rsidRPr="00690CC1">
        <w:rPr>
          <w:lang w:eastAsia="ja-JP"/>
        </w:rPr>
        <w:t xml:space="preserve">that it is hard to separate one type of intermolecular interaction from the other simply by using the volumetric data alone. </w:t>
      </w:r>
    </w:p>
    <w:p w14:paraId="29CAAAB1" w14:textId="77777777" w:rsidR="00F67E77" w:rsidRPr="00690CC1" w:rsidRDefault="00F67E77" w:rsidP="00F67E77">
      <w:pPr>
        <w:pStyle w:val="TAMainText"/>
        <w:ind w:firstLine="0"/>
        <w:rPr>
          <w:lang w:eastAsia="ja-JP"/>
        </w:rPr>
      </w:pPr>
    </w:p>
    <w:p w14:paraId="2124BAD0" w14:textId="1259D4BE" w:rsidR="007354EF" w:rsidRPr="00690CC1" w:rsidRDefault="00F67E77" w:rsidP="00F67E77">
      <w:pPr>
        <w:pStyle w:val="Heading2"/>
        <w:rPr>
          <w:lang w:val="en-US"/>
        </w:rPr>
      </w:pPr>
      <w:r w:rsidRPr="00690CC1">
        <w:rPr>
          <w:lang w:val="en-US"/>
        </w:rPr>
        <w:t>2</w:t>
      </w:r>
      <w:r w:rsidR="00CD738F" w:rsidRPr="00690CC1">
        <w:rPr>
          <w:lang w:val="en-US"/>
        </w:rPr>
        <w:t>.</w:t>
      </w:r>
      <w:r w:rsidRPr="00690CC1">
        <w:rPr>
          <w:lang w:val="en-US"/>
        </w:rPr>
        <w:t>2</w:t>
      </w:r>
      <w:r w:rsidR="00CD738F" w:rsidRPr="00690CC1">
        <w:rPr>
          <w:lang w:val="en-US"/>
        </w:rPr>
        <w:t xml:space="preserve">. </w:t>
      </w:r>
      <w:r w:rsidR="007354EF" w:rsidRPr="00690CC1">
        <w:rPr>
          <w:lang w:val="en-US"/>
        </w:rPr>
        <w:t xml:space="preserve">Quantifying the closeness to phase separation </w:t>
      </w:r>
    </w:p>
    <w:p w14:paraId="191F6EDE" w14:textId="77777777" w:rsidR="007354EF" w:rsidRPr="00690CC1" w:rsidRDefault="007354EF" w:rsidP="007354EF">
      <w:pPr>
        <w:spacing w:after="0" w:line="480" w:lineRule="auto"/>
        <w:rPr>
          <w:rFonts w:eastAsia="Yu Mincho"/>
          <w:b/>
          <w:lang w:eastAsia="ja-JP"/>
        </w:rPr>
      </w:pPr>
    </w:p>
    <w:p w14:paraId="65ED020E" w14:textId="26E6205E" w:rsidR="007354EF" w:rsidRPr="00690CC1" w:rsidRDefault="007354EF" w:rsidP="007354EF">
      <w:pPr>
        <w:spacing w:after="0" w:line="480" w:lineRule="auto"/>
        <w:rPr>
          <w:rFonts w:eastAsia="Yu Mincho"/>
          <w:lang w:eastAsia="ja-JP"/>
        </w:rPr>
      </w:pPr>
      <w:r w:rsidRPr="00690CC1">
        <w:rPr>
          <w:rFonts w:eastAsia="Yu Mincho"/>
          <w:lang w:eastAsia="ja-JP"/>
        </w:rPr>
        <w:t xml:space="preserve">To compare quantitatively how close IL-water mixtures are to phase separation, we appeal to the thermodynamic criterion for phase </w:t>
      </w:r>
      <w:r w:rsidR="00706F0B" w:rsidRPr="00690CC1">
        <w:rPr>
          <w:rFonts w:eastAsia="Yu Mincho"/>
          <w:lang w:eastAsia="ja-JP"/>
        </w:rPr>
        <w:t>stability, namely</w:t>
      </w:r>
      <m:oMath>
        <m:r>
          <w:rPr>
            <w:rFonts w:ascii="Cambria Math" w:eastAsia="Yu Mincho" w:hAnsi="Cambria Math"/>
            <w:lang w:eastAsia="ja-JP"/>
          </w:rPr>
          <m:t xml:space="preserve"> </m:t>
        </m:r>
        <m:sSub>
          <m:sSubPr>
            <m:ctrlPr>
              <w:rPr>
                <w:rFonts w:ascii="Cambria Math" w:eastAsia="Yu Mincho" w:hAnsi="Cambria Math"/>
                <w:i/>
                <w:lang w:eastAsia="ja-JP"/>
              </w:rPr>
            </m:ctrlPr>
          </m:sSubPr>
          <m:e>
            <m:r>
              <w:rPr>
                <w:rFonts w:ascii="Cambria Math" w:eastAsia="Yu Mincho" w:hAnsi="Cambria Math"/>
                <w:lang w:eastAsia="ja-JP"/>
              </w:rPr>
              <m:t>x</m:t>
            </m:r>
          </m:e>
          <m:sub>
            <m:r>
              <w:rPr>
                <w:rFonts w:ascii="Cambria Math" w:eastAsia="Yu Mincho" w:hAnsi="Cambria Math"/>
                <w:lang w:eastAsia="ja-JP"/>
              </w:rPr>
              <m:t>2</m:t>
            </m:r>
          </m:sub>
        </m:sSub>
        <m:d>
          <m:dPr>
            <m:ctrlPr>
              <w:rPr>
                <w:rFonts w:ascii="Cambria Math" w:eastAsia="Yu Mincho" w:hAnsi="Cambria Math"/>
                <w:i/>
                <w:lang w:eastAsia="ja-JP"/>
              </w:rPr>
            </m:ctrlPr>
          </m:dPr>
          <m:e>
            <m:f>
              <m:fPr>
                <m:ctrlPr>
                  <w:rPr>
                    <w:rFonts w:ascii="Cambria Math" w:eastAsia="Yu Mincho" w:hAnsi="Cambria Math"/>
                    <w:i/>
                    <w:lang w:eastAsia="ja-JP"/>
                  </w:rPr>
                </m:ctrlPr>
              </m:fPr>
              <m:num>
                <m:r>
                  <w:rPr>
                    <w:rFonts w:ascii="Cambria Math" w:eastAsia="Yu Mincho" w:hAnsi="Cambria Math"/>
                    <w:lang w:eastAsia="ja-JP"/>
                  </w:rPr>
                  <m:t>∂</m:t>
                </m:r>
                <m:func>
                  <m:funcPr>
                    <m:ctrlPr>
                      <w:rPr>
                        <w:rFonts w:ascii="Cambria Math" w:eastAsia="Yu Mincho" w:hAnsi="Cambria Math"/>
                        <w:i/>
                        <w:lang w:eastAsia="ja-JP"/>
                      </w:rPr>
                    </m:ctrlPr>
                  </m:funcPr>
                  <m:fName>
                    <m:r>
                      <m:rPr>
                        <m:sty m:val="p"/>
                      </m:rPr>
                      <w:rPr>
                        <w:rFonts w:ascii="Cambria Math" w:eastAsia="Yu Mincho" w:hAnsi="Cambria Math"/>
                        <w:lang w:eastAsia="ja-JP"/>
                      </w:rPr>
                      <m:t>ln</m:t>
                    </m:r>
                  </m:fName>
                  <m:e>
                    <m:sSub>
                      <m:sSubPr>
                        <m:ctrlPr>
                          <w:rPr>
                            <w:rFonts w:ascii="Cambria Math" w:eastAsia="Yu Mincho" w:hAnsi="Cambria Math"/>
                            <w:i/>
                            <w:lang w:eastAsia="ja-JP"/>
                          </w:rPr>
                        </m:ctrlPr>
                      </m:sSubPr>
                      <m:e>
                        <m:r>
                          <w:rPr>
                            <w:rFonts w:ascii="Cambria Math" w:eastAsia="Yu Mincho" w:hAnsi="Cambria Math"/>
                            <w:lang w:eastAsia="ja-JP"/>
                          </w:rPr>
                          <m:t>γ</m:t>
                        </m:r>
                      </m:e>
                      <m:sub>
                        <m:r>
                          <w:rPr>
                            <w:rFonts w:ascii="Cambria Math" w:eastAsia="Yu Mincho" w:hAnsi="Cambria Math"/>
                            <w:lang w:eastAsia="ja-JP"/>
                          </w:rPr>
                          <m:t>2</m:t>
                        </m:r>
                      </m:sub>
                    </m:sSub>
                  </m:e>
                </m:func>
              </m:num>
              <m:den>
                <m:r>
                  <w:rPr>
                    <w:rFonts w:ascii="Cambria Math" w:eastAsia="Yu Mincho" w:hAnsi="Cambria Math"/>
                    <w:lang w:eastAsia="ja-JP"/>
                  </w:rPr>
                  <m:t>∂</m:t>
                </m:r>
                <m:sSub>
                  <m:sSubPr>
                    <m:ctrlPr>
                      <w:rPr>
                        <w:rFonts w:ascii="Cambria Math" w:eastAsia="Yu Mincho" w:hAnsi="Cambria Math"/>
                        <w:i/>
                        <w:lang w:eastAsia="ja-JP"/>
                      </w:rPr>
                    </m:ctrlPr>
                  </m:sSubPr>
                  <m:e>
                    <m:r>
                      <w:rPr>
                        <w:rFonts w:ascii="Cambria Math" w:eastAsia="Yu Mincho" w:hAnsi="Cambria Math"/>
                        <w:lang w:eastAsia="ja-JP"/>
                      </w:rPr>
                      <m:t>x</m:t>
                    </m:r>
                  </m:e>
                  <m:sub>
                    <m:r>
                      <w:rPr>
                        <w:rFonts w:ascii="Cambria Math" w:eastAsia="Yu Mincho" w:hAnsi="Cambria Math"/>
                        <w:lang w:eastAsia="ja-JP"/>
                      </w:rPr>
                      <m:t>2</m:t>
                    </m:r>
                  </m:sub>
                </m:sSub>
              </m:den>
            </m:f>
          </m:e>
        </m:d>
        <m:r>
          <w:rPr>
            <w:rFonts w:ascii="Cambria Math" w:eastAsia="Yu Mincho" w:hAnsi="Cambria Math"/>
            <w:lang w:eastAsia="ja-JP"/>
          </w:rPr>
          <m:t>&gt;-1</m:t>
        </m:r>
      </m:oMath>
      <w:r w:rsidR="006E53C0" w:rsidRPr="00690CC1">
        <w:rPr>
          <w:rFonts w:eastAsia="Yu Mincho"/>
          <w:lang w:eastAsia="ja-JP"/>
        </w:rPr>
        <w:t xml:space="preserve"> where </w:t>
      </w:r>
      <m:oMath>
        <m:sSub>
          <m:sSubPr>
            <m:ctrlPr>
              <w:rPr>
                <w:rFonts w:ascii="Cambria Math" w:eastAsia="Yu Mincho" w:hAnsi="Cambria Math"/>
                <w:i/>
                <w:lang w:eastAsia="ja-JP"/>
              </w:rPr>
            </m:ctrlPr>
          </m:sSubPr>
          <m:e>
            <m:r>
              <w:rPr>
                <w:rFonts w:ascii="Cambria Math" w:eastAsia="Yu Mincho" w:hAnsi="Cambria Math"/>
                <w:lang w:eastAsia="ja-JP"/>
              </w:rPr>
              <m:t>γ</m:t>
            </m:r>
          </m:e>
          <m:sub>
            <m:r>
              <w:rPr>
                <w:rFonts w:ascii="Cambria Math" w:eastAsia="Yu Mincho" w:hAnsi="Cambria Math"/>
                <w:lang w:eastAsia="ja-JP"/>
              </w:rPr>
              <m:t>i</m:t>
            </m:r>
          </m:sub>
        </m:sSub>
      </m:oMath>
      <w:r w:rsidR="006E53C0" w:rsidRPr="00690CC1">
        <w:rPr>
          <w:rFonts w:eastAsia="Yu Mincho"/>
          <w:lang w:eastAsia="ja-JP"/>
        </w:rPr>
        <w:t xml:space="preserve"> is the activity coefficient </w:t>
      </w:r>
      <w:r w:rsidR="006E53C0" w:rsidRPr="00690CC1">
        <w:rPr>
          <w:rFonts w:eastAsia="MS Mincho"/>
        </w:rPr>
        <w:t xml:space="preserve">of the species </w:t>
      </w:r>
      <m:oMath>
        <m:r>
          <w:rPr>
            <w:rFonts w:ascii="Cambria Math" w:eastAsia="MS Mincho" w:hAnsi="Cambria Math"/>
          </w:rPr>
          <m:t>i</m:t>
        </m:r>
      </m:oMath>
      <w:r w:rsidRPr="00690CC1">
        <w:rPr>
          <w:rFonts w:eastAsia="Yu Mincho"/>
          <w:lang w:eastAsia="ja-JP"/>
        </w:rPr>
        <w:t>.</w:t>
      </w:r>
      <w:r w:rsidR="006F5F2B" w:rsidRPr="00690CC1">
        <w:rPr>
          <w:rStyle w:val="EndnoteReference"/>
          <w:rFonts w:eastAsia="Yu Mincho"/>
          <w:lang w:eastAsia="ja-JP"/>
        </w:rPr>
        <w:t xml:space="preserve"> </w:t>
      </w:r>
      <w:r w:rsidR="006D66B0" w:rsidRPr="00690CC1">
        <w:rPr>
          <w:rFonts w:eastAsia="Yu Mincho"/>
          <w:vertAlign w:val="superscript"/>
          <w:lang w:eastAsia="ja-JP"/>
        </w:rPr>
        <w:t xml:space="preserve">82-84 </w:t>
      </w:r>
      <w:r w:rsidR="005C5974" w:rsidRPr="00690CC1">
        <w:rPr>
          <w:rFonts w:eastAsia="Yu Mincho"/>
          <w:lang w:eastAsia="ja-JP"/>
        </w:rPr>
        <w:t>Using eqn. (5), t</w:t>
      </w:r>
      <w:r w:rsidRPr="00690CC1">
        <w:rPr>
          <w:rFonts w:eastAsia="Yu Mincho"/>
          <w:lang w:eastAsia="ja-JP"/>
        </w:rPr>
        <w:t xml:space="preserve">his translates to the following condition </w:t>
      </w:r>
    </w:p>
    <w:p w14:paraId="6C956DBE" w14:textId="20F746F6" w:rsidR="007354EF" w:rsidRPr="00690CC1" w:rsidRDefault="007354EF" w:rsidP="007354EF">
      <w:pPr>
        <w:spacing w:after="0" w:line="480" w:lineRule="auto"/>
        <w:rPr>
          <w:rFonts w:eastAsia="Yu Mincho"/>
          <w:lang w:eastAsia="ja-JP"/>
        </w:rPr>
      </w:pPr>
      <m:oMath>
        <m:r>
          <w:rPr>
            <w:rFonts w:ascii="Cambria Math" w:eastAsia="Yu Mincho" w:hAnsi="Cambria Math"/>
            <w:lang w:eastAsia="ja-JP"/>
          </w:rPr>
          <w:lastRenderedPageBreak/>
          <m:t>D=</m:t>
        </m:r>
        <m:sSub>
          <m:sSubPr>
            <m:ctrlPr>
              <w:rPr>
                <w:rFonts w:ascii="Cambria Math" w:eastAsia="Yu Mincho" w:hAnsi="Cambria Math"/>
                <w:i/>
                <w:lang w:eastAsia="ja-JP"/>
              </w:rPr>
            </m:ctrlPr>
          </m:sSubPr>
          <m:e>
            <m:r>
              <w:rPr>
                <w:rFonts w:ascii="Cambria Math" w:eastAsia="Yu Mincho" w:hAnsi="Cambria Math"/>
                <w:lang w:eastAsia="ja-JP"/>
              </w:rPr>
              <m:t>x</m:t>
            </m:r>
          </m:e>
          <m:sub>
            <m:r>
              <w:rPr>
                <w:rFonts w:ascii="Cambria Math" w:eastAsia="Yu Mincho" w:hAnsi="Cambria Math"/>
                <w:lang w:eastAsia="ja-JP"/>
              </w:rPr>
              <m:t>2</m:t>
            </m:r>
          </m:sub>
        </m:sSub>
        <m:sSub>
          <m:sSubPr>
            <m:ctrlPr>
              <w:rPr>
                <w:rFonts w:ascii="Cambria Math" w:eastAsia="Yu Mincho" w:hAnsi="Cambria Math"/>
                <w:i/>
                <w:lang w:eastAsia="ja-JP"/>
              </w:rPr>
            </m:ctrlPr>
          </m:sSubPr>
          <m:e>
            <m:d>
              <m:dPr>
                <m:ctrlPr>
                  <w:rPr>
                    <w:rFonts w:ascii="Cambria Math" w:eastAsia="Yu Mincho" w:hAnsi="Cambria Math"/>
                    <w:i/>
                    <w:lang w:eastAsia="ja-JP"/>
                  </w:rPr>
                </m:ctrlPr>
              </m:dPr>
              <m:e>
                <m:f>
                  <m:fPr>
                    <m:ctrlPr>
                      <w:rPr>
                        <w:rFonts w:ascii="Cambria Math" w:eastAsia="Yu Mincho" w:hAnsi="Cambria Math"/>
                        <w:i/>
                        <w:lang w:eastAsia="ja-JP"/>
                      </w:rPr>
                    </m:ctrlPr>
                  </m:fPr>
                  <m:num>
                    <m:r>
                      <w:rPr>
                        <w:rFonts w:ascii="Cambria Math" w:eastAsia="Yu Mincho" w:hAnsi="Cambria Math"/>
                        <w:lang w:eastAsia="ja-JP"/>
                      </w:rPr>
                      <m:t>∂</m:t>
                    </m:r>
                    <m:sSub>
                      <m:sSubPr>
                        <m:ctrlPr>
                          <w:rPr>
                            <w:rFonts w:ascii="Cambria Math" w:eastAsia="Yu Mincho" w:hAnsi="Cambria Math"/>
                            <w:i/>
                            <w:lang w:eastAsia="ja-JP"/>
                          </w:rPr>
                        </m:ctrlPr>
                      </m:sSubPr>
                      <m:e>
                        <m:r>
                          <w:rPr>
                            <w:rFonts w:ascii="Cambria Math" w:eastAsia="Yu Mincho" w:hAnsi="Cambria Math"/>
                            <w:lang w:eastAsia="ja-JP"/>
                          </w:rPr>
                          <m:t>μ</m:t>
                        </m:r>
                      </m:e>
                      <m:sub>
                        <m:r>
                          <w:rPr>
                            <w:rFonts w:ascii="Cambria Math" w:eastAsia="Yu Mincho" w:hAnsi="Cambria Math"/>
                            <w:lang w:eastAsia="ja-JP"/>
                          </w:rPr>
                          <m:t>2</m:t>
                        </m:r>
                      </m:sub>
                    </m:sSub>
                  </m:num>
                  <m:den>
                    <m:r>
                      <w:rPr>
                        <w:rFonts w:ascii="Cambria Math" w:eastAsia="Yu Mincho" w:hAnsi="Cambria Math"/>
                        <w:lang w:eastAsia="ja-JP"/>
                      </w:rPr>
                      <m:t>∂</m:t>
                    </m:r>
                    <m:sSub>
                      <m:sSubPr>
                        <m:ctrlPr>
                          <w:rPr>
                            <w:rFonts w:ascii="Cambria Math" w:eastAsia="Yu Mincho" w:hAnsi="Cambria Math"/>
                            <w:i/>
                            <w:lang w:eastAsia="ja-JP"/>
                          </w:rPr>
                        </m:ctrlPr>
                      </m:sSubPr>
                      <m:e>
                        <m:r>
                          <w:rPr>
                            <w:rFonts w:ascii="Cambria Math" w:eastAsia="Yu Mincho" w:hAnsi="Cambria Math"/>
                            <w:lang w:eastAsia="ja-JP"/>
                          </w:rPr>
                          <m:t>x</m:t>
                        </m:r>
                      </m:e>
                      <m:sub>
                        <m:r>
                          <w:rPr>
                            <w:rFonts w:ascii="Cambria Math" w:eastAsia="Yu Mincho" w:hAnsi="Cambria Math"/>
                            <w:lang w:eastAsia="ja-JP"/>
                          </w:rPr>
                          <m:t>2</m:t>
                        </m:r>
                      </m:sub>
                    </m:sSub>
                  </m:den>
                </m:f>
              </m:e>
            </m:d>
          </m:e>
          <m:sub>
            <m:r>
              <w:rPr>
                <w:rFonts w:ascii="Cambria Math" w:eastAsia="Yu Mincho" w:hAnsi="Cambria Math"/>
                <w:lang w:eastAsia="ja-JP"/>
              </w:rPr>
              <m:t>T,P</m:t>
            </m:r>
          </m:sub>
        </m:sSub>
        <m:r>
          <w:rPr>
            <w:rFonts w:ascii="Cambria Math" w:eastAsia="Yu Mincho" w:hAnsi="Cambria Math"/>
            <w:lang w:eastAsia="ja-JP"/>
          </w:rPr>
          <m:t>&gt;0</m:t>
        </m:r>
      </m:oMath>
      <w:r w:rsidRPr="00690CC1">
        <w:rPr>
          <w:rFonts w:eastAsia="Yu Mincho"/>
          <w:lang w:eastAsia="ja-JP"/>
        </w:rPr>
        <w:tab/>
      </w:r>
      <w:r w:rsidRPr="00690CC1">
        <w:rPr>
          <w:rFonts w:eastAsia="Yu Mincho"/>
          <w:lang w:eastAsia="ja-JP"/>
        </w:rPr>
        <w:tab/>
      </w:r>
      <w:r w:rsidRPr="00690CC1">
        <w:rPr>
          <w:rFonts w:eastAsia="Yu Mincho"/>
          <w:lang w:eastAsia="ja-JP"/>
        </w:rPr>
        <w:tab/>
      </w:r>
      <w:r w:rsidRPr="00690CC1">
        <w:rPr>
          <w:rFonts w:eastAsia="Yu Mincho"/>
          <w:lang w:eastAsia="ja-JP"/>
        </w:rPr>
        <w:tab/>
      </w:r>
      <w:r w:rsidRPr="00690CC1">
        <w:rPr>
          <w:rFonts w:eastAsia="Yu Mincho"/>
          <w:lang w:eastAsia="ja-JP"/>
        </w:rPr>
        <w:tab/>
      </w:r>
      <w:r w:rsidRPr="00690CC1">
        <w:rPr>
          <w:rFonts w:eastAsia="Yu Mincho"/>
          <w:lang w:eastAsia="ja-JP"/>
        </w:rPr>
        <w:tab/>
      </w:r>
      <w:r w:rsidRPr="00690CC1">
        <w:rPr>
          <w:rFonts w:eastAsia="Yu Mincho"/>
          <w:lang w:eastAsia="ja-JP"/>
        </w:rPr>
        <w:tab/>
      </w:r>
      <w:r w:rsidRPr="00690CC1">
        <w:rPr>
          <w:rFonts w:eastAsia="Yu Mincho"/>
          <w:lang w:eastAsia="ja-JP"/>
        </w:rPr>
        <w:tab/>
      </w:r>
      <w:r w:rsidRPr="00690CC1">
        <w:rPr>
          <w:rFonts w:eastAsia="Yu Mincho"/>
          <w:lang w:eastAsia="ja-JP"/>
        </w:rPr>
        <w:tab/>
        <w:t>(</w:t>
      </w:r>
      <w:r w:rsidR="00F67E77" w:rsidRPr="00690CC1">
        <w:rPr>
          <w:rFonts w:eastAsia="Yu Mincho"/>
          <w:lang w:eastAsia="ja-JP"/>
        </w:rPr>
        <w:t>6</w:t>
      </w:r>
      <w:r w:rsidRPr="00690CC1">
        <w:rPr>
          <w:rFonts w:eastAsia="Yu Mincho"/>
          <w:lang w:eastAsia="ja-JP"/>
        </w:rPr>
        <w:t xml:space="preserve">) </w:t>
      </w:r>
    </w:p>
    <w:p w14:paraId="3B9FF275" w14:textId="25BC5480" w:rsidR="007354EF" w:rsidRPr="00690CC1" w:rsidRDefault="009C32BA" w:rsidP="007354EF">
      <w:pPr>
        <w:spacing w:after="0" w:line="480" w:lineRule="auto"/>
        <w:rPr>
          <w:rFonts w:eastAsia="Yu Mincho"/>
          <w:vertAlign w:val="superscript"/>
          <w:lang w:eastAsia="ja-JP"/>
        </w:rPr>
      </w:pPr>
      <w:r w:rsidRPr="00690CC1">
        <w:rPr>
          <w:rFonts w:eastAsia="Yu Mincho"/>
          <w:lang w:eastAsia="ja-JP"/>
        </w:rPr>
        <w:t xml:space="preserve">The D parameter </w:t>
      </w:r>
      <w:r w:rsidR="00435848" w:rsidRPr="00690CC1">
        <w:rPr>
          <w:rFonts w:eastAsia="Yu Mincho"/>
          <w:lang w:eastAsia="ja-JP"/>
        </w:rPr>
        <w:t>summariz</w:t>
      </w:r>
      <w:r w:rsidR="0082756B" w:rsidRPr="00690CC1">
        <w:rPr>
          <w:rFonts w:eastAsia="Yu Mincho"/>
          <w:lang w:eastAsia="ja-JP"/>
        </w:rPr>
        <w:t xml:space="preserve">es </w:t>
      </w:r>
      <w:r w:rsidRPr="00690CC1">
        <w:rPr>
          <w:rFonts w:eastAsia="Yu Mincho"/>
          <w:lang w:eastAsia="ja-JP"/>
        </w:rPr>
        <w:t>the</w:t>
      </w:r>
      <w:r w:rsidR="0082756B" w:rsidRPr="00690CC1">
        <w:rPr>
          <w:rFonts w:eastAsia="Yu Mincho"/>
          <w:lang w:eastAsia="ja-JP"/>
        </w:rPr>
        <w:t xml:space="preserve"> change </w:t>
      </w:r>
      <w:r w:rsidR="00ED6301" w:rsidRPr="00690CC1">
        <w:rPr>
          <w:rFonts w:eastAsia="Yu Mincho"/>
          <w:lang w:eastAsia="ja-JP"/>
        </w:rPr>
        <w:t>in chemical potential of a given species with respect to its composition within a</w:t>
      </w:r>
      <w:r w:rsidR="002F31B7" w:rsidRPr="00690CC1">
        <w:rPr>
          <w:rFonts w:eastAsia="Yu Mincho"/>
          <w:lang w:eastAsia="ja-JP"/>
        </w:rPr>
        <w:t xml:space="preserve"> defined mixture. </w:t>
      </w:r>
      <w:r w:rsidR="00931242" w:rsidRPr="00690CC1">
        <w:rPr>
          <w:rFonts w:eastAsia="Yu Mincho"/>
          <w:lang w:eastAsia="ja-JP"/>
        </w:rPr>
        <w:t>Using</w:t>
      </w:r>
      <w:r w:rsidR="002F31B7" w:rsidRPr="00690CC1">
        <w:rPr>
          <w:rFonts w:eastAsia="Yu Mincho"/>
          <w:lang w:eastAsia="ja-JP"/>
        </w:rPr>
        <w:t xml:space="preserve"> the Gibbs-</w:t>
      </w:r>
      <w:proofErr w:type="spellStart"/>
      <w:r w:rsidR="002F31B7" w:rsidRPr="00690CC1">
        <w:rPr>
          <w:rFonts w:eastAsia="Yu Mincho"/>
          <w:lang w:eastAsia="ja-JP"/>
        </w:rPr>
        <w:t>Duhem</w:t>
      </w:r>
      <w:proofErr w:type="spellEnd"/>
      <w:r w:rsidR="002F31B7" w:rsidRPr="00690CC1">
        <w:rPr>
          <w:rFonts w:eastAsia="Yu Mincho"/>
          <w:lang w:eastAsia="ja-JP"/>
        </w:rPr>
        <w:t xml:space="preserve"> equation, </w:t>
      </w:r>
      <w:r w:rsidR="00931242" w:rsidRPr="00690CC1">
        <w:rPr>
          <w:rFonts w:eastAsia="Yu Mincho"/>
          <w:lang w:eastAsia="ja-JP"/>
        </w:rPr>
        <w:t>the single parameter account</w:t>
      </w:r>
      <w:r w:rsidR="00435848" w:rsidRPr="00690CC1">
        <w:rPr>
          <w:rFonts w:eastAsia="Yu Mincho"/>
          <w:lang w:eastAsia="ja-JP"/>
        </w:rPr>
        <w:t>s for the thermodynamic behavio</w:t>
      </w:r>
      <w:r w:rsidR="00931242" w:rsidRPr="00690CC1">
        <w:rPr>
          <w:rFonts w:eastAsia="Yu Mincho"/>
          <w:lang w:eastAsia="ja-JP"/>
        </w:rPr>
        <w:t xml:space="preserve">r of the species within a multicomponent system (in our case, the IL and water). </w:t>
      </w:r>
      <w:r w:rsidR="007354EF" w:rsidRPr="00690CC1">
        <w:rPr>
          <w:rFonts w:eastAsia="Yu Mincho"/>
          <w:lang w:eastAsia="ja-JP"/>
        </w:rPr>
        <w:t xml:space="preserve">This </w:t>
      </w:r>
      <m:oMath>
        <m:r>
          <w:rPr>
            <w:rFonts w:ascii="Cambria Math" w:eastAsia="Yu Mincho" w:hAnsi="Cambria Math"/>
            <w:lang w:eastAsia="ja-JP"/>
          </w:rPr>
          <m:t>D</m:t>
        </m:r>
      </m:oMath>
      <w:r w:rsidR="007354EF" w:rsidRPr="00690CC1">
        <w:rPr>
          <w:rFonts w:eastAsia="Yu Mincho"/>
          <w:lang w:eastAsia="ja-JP"/>
        </w:rPr>
        <w:t xml:space="preserve"> can also be measured by scattering experiments; by straightforward algebra, this </w:t>
      </w:r>
      <m:oMath>
        <m:r>
          <w:rPr>
            <w:rFonts w:ascii="Cambria Math" w:eastAsia="Yu Mincho" w:hAnsi="Cambria Math"/>
            <w:lang w:eastAsia="ja-JP"/>
          </w:rPr>
          <m:t>D</m:t>
        </m:r>
      </m:oMath>
      <w:r w:rsidR="007354EF" w:rsidRPr="00690CC1">
        <w:rPr>
          <w:rFonts w:eastAsia="Yu Mincho"/>
          <w:lang w:eastAsia="ja-JP"/>
        </w:rPr>
        <w:t xml:space="preserve"> can be linked directly to the variance of mole fraction related to </w:t>
      </w:r>
      <w:r w:rsidR="000D651F" w:rsidRPr="00690CC1">
        <w:rPr>
          <w:rFonts w:eastAsia="Yu Mincho"/>
          <w:lang w:eastAsia="ja-JP"/>
        </w:rPr>
        <w:t xml:space="preserve">the zero wave vector value of the </w:t>
      </w:r>
      <w:r w:rsidR="007354EF" w:rsidRPr="00690CC1">
        <w:rPr>
          <w:rFonts w:eastAsia="Yu Mincho"/>
          <w:lang w:eastAsia="ja-JP"/>
        </w:rPr>
        <w:t xml:space="preserve">concentration-concentration </w:t>
      </w:r>
      <w:r w:rsidR="00364823" w:rsidRPr="00690CC1">
        <w:rPr>
          <w:rFonts w:eastAsia="Yu Mincho"/>
          <w:lang w:eastAsia="ja-JP"/>
        </w:rPr>
        <w:t>structure factor,</w:t>
      </w:r>
      <m:oMath>
        <m:r>
          <w:rPr>
            <w:rFonts w:ascii="Cambria Math" w:eastAsia="Yu Mincho" w:hAnsi="Cambria Math"/>
            <w:lang w:eastAsia="ja-JP"/>
          </w:rPr>
          <m:t xml:space="preserve"> </m:t>
        </m:r>
        <m:sSub>
          <m:sSubPr>
            <m:ctrlPr>
              <w:rPr>
                <w:rFonts w:ascii="Cambria Math" w:eastAsia="Yu Mincho" w:hAnsi="Cambria Math"/>
                <w:i/>
                <w:lang w:eastAsia="ja-JP"/>
              </w:rPr>
            </m:ctrlPr>
          </m:sSubPr>
          <m:e>
            <m:r>
              <w:rPr>
                <w:rFonts w:ascii="Cambria Math" w:eastAsia="Yu Mincho" w:hAnsi="Cambria Math"/>
                <w:lang w:eastAsia="ja-JP"/>
              </w:rPr>
              <m:t>S</m:t>
            </m:r>
          </m:e>
          <m:sub>
            <m:r>
              <w:rPr>
                <w:rFonts w:ascii="Cambria Math" w:eastAsia="Yu Mincho" w:hAnsi="Cambria Math"/>
                <w:lang w:eastAsia="ja-JP"/>
              </w:rPr>
              <m:t>cc</m:t>
            </m:r>
          </m:sub>
        </m:sSub>
        <m:d>
          <m:dPr>
            <m:ctrlPr>
              <w:rPr>
                <w:rFonts w:ascii="Cambria Math" w:eastAsia="Yu Mincho" w:hAnsi="Cambria Math"/>
                <w:i/>
                <w:lang w:eastAsia="ja-JP"/>
              </w:rPr>
            </m:ctrlPr>
          </m:dPr>
          <m:e>
            <m:r>
              <w:rPr>
                <w:rFonts w:ascii="Cambria Math" w:eastAsia="Yu Mincho" w:hAnsi="Cambria Math"/>
                <w:lang w:eastAsia="ja-JP"/>
              </w:rPr>
              <m:t>0</m:t>
            </m:r>
          </m:e>
        </m:d>
      </m:oMath>
      <w:r w:rsidR="007354EF" w:rsidRPr="00690CC1">
        <w:rPr>
          <w:rFonts w:eastAsia="Yu Mincho"/>
          <w:lang w:eastAsia="ja-JP"/>
        </w:rPr>
        <w:t xml:space="preserve"> as</w:t>
      </w:r>
      <w:r w:rsidR="0050048C" w:rsidRPr="00690CC1">
        <w:rPr>
          <w:rFonts w:eastAsia="Yu Mincho"/>
          <w:lang w:eastAsia="ja-JP"/>
        </w:rPr>
        <w:t xml:space="preserve"> </w:t>
      </w:r>
      <w:r w:rsidR="0050048C" w:rsidRPr="00690CC1">
        <w:rPr>
          <w:rFonts w:eastAsia="Yu Mincho"/>
          <w:vertAlign w:val="superscript"/>
          <w:lang w:eastAsia="ja-JP"/>
        </w:rPr>
        <w:t>7</w:t>
      </w:r>
      <w:r w:rsidR="005557BA" w:rsidRPr="00690CC1">
        <w:rPr>
          <w:rFonts w:eastAsia="Yu Mincho"/>
          <w:vertAlign w:val="superscript"/>
          <w:lang w:eastAsia="ja-JP"/>
        </w:rPr>
        <w:t>8</w:t>
      </w:r>
      <w:r w:rsidR="0050048C" w:rsidRPr="00690CC1">
        <w:rPr>
          <w:rFonts w:eastAsia="Yu Mincho"/>
          <w:vertAlign w:val="superscript"/>
          <w:lang w:eastAsia="ja-JP"/>
        </w:rPr>
        <w:t xml:space="preserve">, </w:t>
      </w:r>
      <w:r w:rsidR="00B15365" w:rsidRPr="00690CC1">
        <w:rPr>
          <w:rFonts w:eastAsia="Yu Mincho"/>
          <w:vertAlign w:val="superscript"/>
          <w:lang w:eastAsia="ja-JP"/>
        </w:rPr>
        <w:t>84-89</w:t>
      </w:r>
      <w:r w:rsidR="0050048C" w:rsidRPr="00690CC1">
        <w:rPr>
          <w:rFonts w:eastAsia="Yu Mincho"/>
          <w:vertAlign w:val="superscript"/>
          <w:lang w:eastAsia="ja-JP"/>
        </w:rPr>
        <w:t xml:space="preserve"> </w:t>
      </w:r>
    </w:p>
    <w:p w14:paraId="022543A8" w14:textId="26FBAD6A" w:rsidR="007354EF" w:rsidRPr="00690CC1" w:rsidRDefault="007354EF" w:rsidP="007354EF">
      <w:pPr>
        <w:spacing w:after="0" w:line="480" w:lineRule="auto"/>
        <w:rPr>
          <w:rFonts w:eastAsia="Yu Mincho"/>
          <w:lang w:eastAsia="ja-JP"/>
        </w:rPr>
      </w:pPr>
      <m:oMath>
        <m:r>
          <w:rPr>
            <w:rFonts w:ascii="Cambria Math" w:eastAsia="Yu Mincho" w:hAnsi="Cambria Math"/>
            <w:lang w:eastAsia="ja-JP"/>
          </w:rPr>
          <m:t>D=</m:t>
        </m:r>
        <m:f>
          <m:fPr>
            <m:ctrlPr>
              <w:rPr>
                <w:rFonts w:ascii="Cambria Math" w:eastAsia="Yu Mincho" w:hAnsi="Cambria Math"/>
                <w:i/>
                <w:lang w:eastAsia="ja-JP"/>
              </w:rPr>
            </m:ctrlPr>
          </m:fPr>
          <m:num>
            <m:sSub>
              <m:sSubPr>
                <m:ctrlPr>
                  <w:rPr>
                    <w:rFonts w:ascii="Cambria Math" w:eastAsia="Yu Mincho" w:hAnsi="Cambria Math"/>
                    <w:i/>
                    <w:lang w:eastAsia="ja-JP"/>
                  </w:rPr>
                </m:ctrlPr>
              </m:sSubPr>
              <m:e>
                <m:r>
                  <w:rPr>
                    <w:rFonts w:ascii="Cambria Math" w:eastAsia="Yu Mincho" w:hAnsi="Cambria Math"/>
                    <w:lang w:eastAsia="ja-JP"/>
                  </w:rPr>
                  <m:t>x</m:t>
                </m:r>
              </m:e>
              <m:sub>
                <m:r>
                  <w:rPr>
                    <w:rFonts w:ascii="Cambria Math" w:eastAsia="Yu Mincho" w:hAnsi="Cambria Math"/>
                    <w:lang w:eastAsia="ja-JP"/>
                  </w:rPr>
                  <m:t>1</m:t>
                </m:r>
              </m:sub>
            </m:sSub>
            <m:sSub>
              <m:sSubPr>
                <m:ctrlPr>
                  <w:rPr>
                    <w:rFonts w:ascii="Cambria Math" w:eastAsia="Yu Mincho" w:hAnsi="Cambria Math"/>
                    <w:i/>
                    <w:lang w:eastAsia="ja-JP"/>
                  </w:rPr>
                </m:ctrlPr>
              </m:sSubPr>
              <m:e>
                <m:r>
                  <w:rPr>
                    <w:rFonts w:ascii="Cambria Math" w:eastAsia="Yu Mincho" w:hAnsi="Cambria Math"/>
                    <w:lang w:eastAsia="ja-JP"/>
                  </w:rPr>
                  <m:t>x</m:t>
                </m:r>
              </m:e>
              <m:sub>
                <m:r>
                  <w:rPr>
                    <w:rFonts w:ascii="Cambria Math" w:eastAsia="Yu Mincho" w:hAnsi="Cambria Math"/>
                    <w:lang w:eastAsia="ja-JP"/>
                  </w:rPr>
                  <m:t>2</m:t>
                </m:r>
              </m:sub>
            </m:sSub>
          </m:num>
          <m:den>
            <m:sSub>
              <m:sSubPr>
                <m:ctrlPr>
                  <w:rPr>
                    <w:rFonts w:ascii="Cambria Math" w:eastAsia="Yu Mincho" w:hAnsi="Cambria Math"/>
                    <w:i/>
                    <w:lang w:eastAsia="ja-JP"/>
                  </w:rPr>
                </m:ctrlPr>
              </m:sSubPr>
              <m:e>
                <m:r>
                  <w:rPr>
                    <w:rFonts w:ascii="Cambria Math" w:eastAsia="Yu Mincho" w:hAnsi="Cambria Math"/>
                    <w:lang w:eastAsia="ja-JP"/>
                  </w:rPr>
                  <m:t>S</m:t>
                </m:r>
              </m:e>
              <m:sub>
                <m:r>
                  <w:rPr>
                    <w:rFonts w:ascii="Cambria Math" w:eastAsia="Yu Mincho" w:hAnsi="Cambria Math"/>
                    <w:lang w:eastAsia="ja-JP"/>
                  </w:rPr>
                  <m:t>cc</m:t>
                </m:r>
              </m:sub>
            </m:sSub>
            <m:r>
              <w:rPr>
                <w:rFonts w:ascii="Cambria Math" w:eastAsia="Yu Mincho" w:hAnsi="Cambria Math"/>
                <w:lang w:eastAsia="ja-JP"/>
              </w:rPr>
              <m:t>(0)</m:t>
            </m:r>
          </m:den>
        </m:f>
        <m:r>
          <w:rPr>
            <w:rFonts w:ascii="Cambria Math" w:eastAsia="Yu Mincho" w:hAnsi="Cambria Math"/>
            <w:lang w:eastAsia="ja-JP"/>
          </w:rPr>
          <m:t>-1</m:t>
        </m:r>
      </m:oMath>
      <w:r w:rsidR="00D11ECC" w:rsidRPr="00690CC1">
        <w:rPr>
          <w:rFonts w:eastAsia="Yu Mincho"/>
          <w:lang w:eastAsia="ja-JP"/>
        </w:rPr>
        <w:t xml:space="preserve"> </w:t>
      </w:r>
      <w:r w:rsidRPr="00690CC1">
        <w:rPr>
          <w:rFonts w:eastAsia="Yu Mincho"/>
          <w:lang w:eastAsia="ja-JP"/>
        </w:rPr>
        <w:tab/>
      </w:r>
      <w:r w:rsidRPr="00690CC1">
        <w:rPr>
          <w:rFonts w:eastAsia="Yu Mincho"/>
          <w:lang w:eastAsia="ja-JP"/>
        </w:rPr>
        <w:tab/>
      </w:r>
      <w:r w:rsidRPr="00690CC1">
        <w:rPr>
          <w:rFonts w:eastAsia="Yu Mincho"/>
          <w:lang w:eastAsia="ja-JP"/>
        </w:rPr>
        <w:tab/>
      </w:r>
      <w:r w:rsidRPr="00690CC1">
        <w:rPr>
          <w:rFonts w:eastAsia="Yu Mincho"/>
          <w:lang w:eastAsia="ja-JP"/>
        </w:rPr>
        <w:tab/>
      </w:r>
      <w:r w:rsidRPr="00690CC1">
        <w:rPr>
          <w:rFonts w:eastAsia="Yu Mincho"/>
          <w:lang w:eastAsia="ja-JP"/>
        </w:rPr>
        <w:tab/>
      </w:r>
      <w:r w:rsidRPr="00690CC1">
        <w:rPr>
          <w:rFonts w:eastAsia="Yu Mincho"/>
          <w:lang w:eastAsia="ja-JP"/>
        </w:rPr>
        <w:tab/>
      </w:r>
      <w:r w:rsidR="00E31F1A" w:rsidRPr="00690CC1">
        <w:rPr>
          <w:rFonts w:eastAsia="Yu Mincho"/>
          <w:lang w:eastAsia="ja-JP"/>
        </w:rPr>
        <w:tab/>
      </w:r>
      <w:r w:rsidR="00E31F1A" w:rsidRPr="00690CC1">
        <w:rPr>
          <w:rFonts w:eastAsia="Yu Mincho"/>
          <w:lang w:eastAsia="ja-JP"/>
        </w:rPr>
        <w:tab/>
      </w:r>
      <w:r w:rsidRPr="00690CC1">
        <w:rPr>
          <w:rFonts w:eastAsia="Yu Mincho"/>
          <w:lang w:eastAsia="ja-JP"/>
        </w:rPr>
        <w:tab/>
        <w:t>(</w:t>
      </w:r>
      <w:r w:rsidR="00F67E77" w:rsidRPr="00690CC1">
        <w:rPr>
          <w:rFonts w:eastAsia="Yu Mincho"/>
          <w:lang w:eastAsia="ja-JP"/>
        </w:rPr>
        <w:t>7</w:t>
      </w:r>
      <w:r w:rsidRPr="00690CC1">
        <w:rPr>
          <w:rFonts w:eastAsia="Yu Mincho"/>
          <w:lang w:eastAsia="ja-JP"/>
        </w:rPr>
        <w:t xml:space="preserve">) </w:t>
      </w:r>
    </w:p>
    <w:p w14:paraId="193808AF" w14:textId="77777777" w:rsidR="007354EF" w:rsidRPr="00690CC1" w:rsidRDefault="007354EF" w:rsidP="00231DC9">
      <w:pPr>
        <w:pStyle w:val="TAMainText"/>
        <w:tabs>
          <w:tab w:val="center" w:pos="4781"/>
        </w:tabs>
        <w:ind w:firstLine="0"/>
      </w:pPr>
    </w:p>
    <w:p w14:paraId="4217F574" w14:textId="5F0BBA72" w:rsidR="00A30CDC" w:rsidRPr="00690CC1" w:rsidRDefault="00B6604C" w:rsidP="00A30CDC">
      <w:pPr>
        <w:pStyle w:val="Heading2"/>
        <w:rPr>
          <w:lang w:val="en-US"/>
        </w:rPr>
      </w:pPr>
      <w:r w:rsidRPr="00690CC1">
        <w:rPr>
          <w:lang w:val="en-US"/>
        </w:rPr>
        <w:t>2.</w:t>
      </w:r>
      <w:r w:rsidR="00F67E77" w:rsidRPr="00690CC1">
        <w:rPr>
          <w:lang w:val="en-US"/>
        </w:rPr>
        <w:t>3</w:t>
      </w:r>
      <w:r w:rsidR="001C55F8" w:rsidRPr="00690CC1">
        <w:rPr>
          <w:lang w:val="en-US"/>
        </w:rPr>
        <w:t>.</w:t>
      </w:r>
      <w:r w:rsidR="00A30CDC" w:rsidRPr="00690CC1">
        <w:rPr>
          <w:lang w:val="en-US"/>
        </w:rPr>
        <w:t xml:space="preserve"> </w:t>
      </w:r>
      <w:r w:rsidRPr="00690CC1">
        <w:rPr>
          <w:lang w:val="en-US"/>
        </w:rPr>
        <w:t>W</w:t>
      </w:r>
      <w:r w:rsidR="00A30CDC" w:rsidRPr="00690CC1">
        <w:rPr>
          <w:lang w:val="en-US"/>
        </w:rPr>
        <w:t xml:space="preserve">ater activity </w:t>
      </w:r>
      <w:r w:rsidRPr="00690CC1">
        <w:rPr>
          <w:lang w:val="en-US"/>
        </w:rPr>
        <w:t xml:space="preserve">and density </w:t>
      </w:r>
      <w:r w:rsidR="00A30CDC" w:rsidRPr="00690CC1">
        <w:rPr>
          <w:lang w:val="en-US"/>
        </w:rPr>
        <w:t xml:space="preserve">data </w:t>
      </w:r>
    </w:p>
    <w:p w14:paraId="7CB21DFD" w14:textId="77777777" w:rsidR="00E71F89" w:rsidRPr="00690CC1" w:rsidRDefault="00E71F89" w:rsidP="00231DC9">
      <w:pPr>
        <w:pStyle w:val="TAMainText"/>
      </w:pPr>
    </w:p>
    <w:p w14:paraId="07FE5381" w14:textId="09C29C7A" w:rsidR="00FA5DC3" w:rsidRPr="00690CC1" w:rsidRDefault="00A30CDC" w:rsidP="00231DC9">
      <w:pPr>
        <w:pStyle w:val="TAMainText"/>
        <w:rPr>
          <w:vertAlign w:val="superscript"/>
        </w:rPr>
      </w:pPr>
      <w:r w:rsidRPr="00690CC1">
        <w:t xml:space="preserve">The calculation of KB integrals requires experimental data as input: </w:t>
      </w:r>
      <w:r w:rsidR="00690CC1" w:rsidRPr="00690CC1">
        <w:t>vapor</w:t>
      </w:r>
      <w:r w:rsidRPr="00690CC1">
        <w:t xml:space="preserve"> pressure</w:t>
      </w:r>
      <w:r w:rsidRPr="00690CC1">
        <w:rPr>
          <w:vertAlign w:val="subscript"/>
        </w:rPr>
        <w:t xml:space="preserve"> </w:t>
      </w:r>
      <w:r w:rsidRPr="00690CC1">
        <w:t xml:space="preserve">and density of IL-water mixtures. </w:t>
      </w:r>
      <w:r w:rsidR="00126BD4" w:rsidRPr="00690CC1">
        <w:t>Water activity data on three IL-rich mixture systems have been taken from our previous papers,</w:t>
      </w:r>
      <w:r w:rsidR="00564DCB" w:rsidRPr="00690CC1">
        <w:t xml:space="preserve"> </w:t>
      </w:r>
      <w:r w:rsidR="009F1A22" w:rsidRPr="00690CC1">
        <w:rPr>
          <w:vertAlign w:val="superscript"/>
        </w:rPr>
        <w:t>7</w:t>
      </w:r>
      <w:r w:rsidR="001A3993" w:rsidRPr="00690CC1">
        <w:rPr>
          <w:vertAlign w:val="superscript"/>
        </w:rPr>
        <w:t>9</w:t>
      </w:r>
      <w:r w:rsidR="009F1A22" w:rsidRPr="00690CC1">
        <w:rPr>
          <w:vertAlign w:val="superscript"/>
        </w:rPr>
        <w:t>,</w:t>
      </w:r>
      <w:r w:rsidR="00D31F8D" w:rsidRPr="00690CC1">
        <w:rPr>
          <w:vertAlign w:val="superscript"/>
        </w:rPr>
        <w:t xml:space="preserve"> </w:t>
      </w:r>
      <w:r w:rsidR="001A3993" w:rsidRPr="00690CC1">
        <w:rPr>
          <w:vertAlign w:val="superscript"/>
        </w:rPr>
        <w:t>80</w:t>
      </w:r>
      <w:r w:rsidR="009F1A22" w:rsidRPr="00690CC1">
        <w:rPr>
          <w:vertAlign w:val="superscript"/>
        </w:rPr>
        <w:t xml:space="preserve"> </w:t>
      </w:r>
      <w:r w:rsidR="00126BD4" w:rsidRPr="00690CC1">
        <w:t>which include</w:t>
      </w:r>
      <w:r w:rsidRPr="00690CC1">
        <w:t xml:space="preserve"> </w:t>
      </w:r>
      <w:proofErr w:type="spellStart"/>
      <w:r w:rsidR="00FB48E9" w:rsidRPr="00690CC1">
        <w:t>cholinium</w:t>
      </w:r>
      <w:proofErr w:type="spellEnd"/>
      <w:r w:rsidR="00FB48E9" w:rsidRPr="00690CC1">
        <w:t xml:space="preserve"> </w:t>
      </w:r>
      <w:proofErr w:type="spellStart"/>
      <w:r w:rsidRPr="00690CC1">
        <w:t>bis</w:t>
      </w:r>
      <w:proofErr w:type="spellEnd"/>
      <w:r w:rsidRPr="00690CC1">
        <w:t>(</w:t>
      </w:r>
      <w:proofErr w:type="spellStart"/>
      <w:r w:rsidRPr="00690CC1">
        <w:t>trifluoromethylsulfonyl</w:t>
      </w:r>
      <w:proofErr w:type="spellEnd"/>
      <w:r w:rsidRPr="00690CC1">
        <w:t>)imide ([</w:t>
      </w:r>
      <w:proofErr w:type="spellStart"/>
      <w:r w:rsidRPr="00690CC1">
        <w:t>Ch</w:t>
      </w:r>
      <w:proofErr w:type="spellEnd"/>
      <w:r w:rsidRPr="00690CC1">
        <w:t>][NTf</w:t>
      </w:r>
      <w:r w:rsidRPr="00690CC1">
        <w:rPr>
          <w:vertAlign w:val="subscript"/>
        </w:rPr>
        <w:t>2</w:t>
      </w:r>
      <w:r w:rsidRPr="00690CC1">
        <w:t xml:space="preserve">]), </w:t>
      </w:r>
      <w:proofErr w:type="gramStart"/>
      <w:r w:rsidRPr="00690CC1">
        <w:t>N,N</w:t>
      </w:r>
      <w:proofErr w:type="gramEnd"/>
      <w:r w:rsidRPr="00690CC1">
        <w:t>-</w:t>
      </w:r>
      <w:proofErr w:type="spellStart"/>
      <w:r w:rsidRPr="00690CC1">
        <w:t>dimethylethanolammonium</w:t>
      </w:r>
      <w:proofErr w:type="spellEnd"/>
      <w:r w:rsidRPr="00690CC1">
        <w:t xml:space="preserve"> </w:t>
      </w:r>
      <w:proofErr w:type="spellStart"/>
      <w:r w:rsidRPr="00690CC1">
        <w:t>bis</w:t>
      </w:r>
      <w:proofErr w:type="spellEnd"/>
      <w:r w:rsidRPr="00690CC1">
        <w:t>(</w:t>
      </w:r>
      <w:proofErr w:type="spellStart"/>
      <w:r w:rsidRPr="00690CC1">
        <w:t>trifluoromethylsulfonyl</w:t>
      </w:r>
      <w:proofErr w:type="spellEnd"/>
      <w:r w:rsidRPr="00690CC1">
        <w:t>)imide ([</w:t>
      </w:r>
      <w:proofErr w:type="spellStart"/>
      <w:r w:rsidR="00502DDC" w:rsidRPr="00690CC1">
        <w:t>DMEtAH</w:t>
      </w:r>
      <w:proofErr w:type="spellEnd"/>
      <w:r w:rsidRPr="00690CC1">
        <w:t>][NTf</w:t>
      </w:r>
      <w:r w:rsidRPr="00690CC1">
        <w:rPr>
          <w:vertAlign w:val="subscript"/>
        </w:rPr>
        <w:t>2</w:t>
      </w:r>
      <w:r w:rsidRPr="00690CC1">
        <w:t>]) and N,N-</w:t>
      </w:r>
      <w:proofErr w:type="spellStart"/>
      <w:r w:rsidRPr="00690CC1">
        <w:t>dimethylethanolammonium</w:t>
      </w:r>
      <w:proofErr w:type="spellEnd"/>
      <w:r w:rsidRPr="00690CC1">
        <w:t xml:space="preserve"> propionate ([</w:t>
      </w:r>
      <w:proofErr w:type="spellStart"/>
      <w:r w:rsidR="00502DDC" w:rsidRPr="00690CC1">
        <w:t>DMEtAH</w:t>
      </w:r>
      <w:proofErr w:type="spellEnd"/>
      <w:r w:rsidRPr="00690CC1">
        <w:t>][</w:t>
      </w:r>
      <w:proofErr w:type="spellStart"/>
      <w:r w:rsidR="00425437" w:rsidRPr="00690CC1">
        <w:t>Pr</w:t>
      </w:r>
      <w:proofErr w:type="spellEnd"/>
      <w:r w:rsidRPr="00690CC1">
        <w:t>]).</w:t>
      </w:r>
      <w:r w:rsidR="00B15365" w:rsidRPr="00690CC1">
        <w:rPr>
          <w:vertAlign w:val="superscript"/>
        </w:rPr>
        <w:t xml:space="preserve">90 </w:t>
      </w:r>
      <w:r w:rsidR="00880C14" w:rsidRPr="00690CC1">
        <w:t xml:space="preserve">The structures of the ILs from our previous work vary both the anion and cation structure, as well as featuring both </w:t>
      </w:r>
      <w:proofErr w:type="spellStart"/>
      <w:r w:rsidR="00880C14" w:rsidRPr="00690CC1">
        <w:t>protic</w:t>
      </w:r>
      <w:proofErr w:type="spellEnd"/>
      <w:r w:rsidR="00880C14" w:rsidRPr="00690CC1">
        <w:t xml:space="preserve"> and aprotic ILs.</w:t>
      </w:r>
      <w:r w:rsidR="00FA5DC3" w:rsidRPr="00690CC1">
        <w:t xml:space="preserve"> The aprotic cation </w:t>
      </w:r>
      <w:proofErr w:type="spellStart"/>
      <w:r w:rsidR="00FB48E9" w:rsidRPr="00690CC1">
        <w:t>cholinium</w:t>
      </w:r>
      <w:proofErr w:type="spellEnd"/>
      <w:r w:rsidR="00FB48E9" w:rsidRPr="00690CC1">
        <w:t xml:space="preserve"> </w:t>
      </w:r>
      <w:r w:rsidR="00FA5DC3" w:rsidRPr="00690CC1">
        <w:t>([</w:t>
      </w:r>
      <w:proofErr w:type="spellStart"/>
      <w:r w:rsidR="00FA5DC3" w:rsidRPr="00690CC1">
        <w:t>Ch</w:t>
      </w:r>
      <w:proofErr w:type="spellEnd"/>
      <w:r w:rsidR="00FA5DC3" w:rsidRPr="00690CC1">
        <w:t xml:space="preserve">]) and the </w:t>
      </w:r>
      <w:proofErr w:type="spellStart"/>
      <w:r w:rsidR="00FA5DC3" w:rsidRPr="00690CC1">
        <w:t>protic</w:t>
      </w:r>
      <w:proofErr w:type="spellEnd"/>
      <w:r w:rsidR="00FA5DC3" w:rsidRPr="00690CC1">
        <w:t xml:space="preserve"> cation </w:t>
      </w:r>
      <w:proofErr w:type="gramStart"/>
      <w:r w:rsidR="00FA5DC3" w:rsidRPr="00690CC1">
        <w:t>N,N</w:t>
      </w:r>
      <w:proofErr w:type="gramEnd"/>
      <w:r w:rsidR="00FA5DC3" w:rsidRPr="00690CC1">
        <w:t>-</w:t>
      </w:r>
      <w:proofErr w:type="spellStart"/>
      <w:r w:rsidR="00FA5DC3" w:rsidRPr="00690CC1">
        <w:t>dimethylethanolammonium</w:t>
      </w:r>
      <w:proofErr w:type="spellEnd"/>
      <w:r w:rsidR="00FA5DC3" w:rsidRPr="00690CC1">
        <w:t xml:space="preserve"> ([</w:t>
      </w:r>
      <w:proofErr w:type="spellStart"/>
      <w:r w:rsidR="00502DDC" w:rsidRPr="00690CC1">
        <w:t>DMEtAH</w:t>
      </w:r>
      <w:proofErr w:type="spellEnd"/>
      <w:r w:rsidR="00FA5DC3" w:rsidRPr="00690CC1">
        <w:t xml:space="preserve">]) are often regarded as being “green” cations due to their </w:t>
      </w:r>
      <w:proofErr w:type="spellStart"/>
      <w:r w:rsidR="00FA5DC3" w:rsidRPr="00690CC1">
        <w:t>favourable</w:t>
      </w:r>
      <w:proofErr w:type="spellEnd"/>
      <w:r w:rsidR="00FA5DC3" w:rsidRPr="00690CC1">
        <w:t xml:space="preserve"> biodegradability, </w:t>
      </w:r>
      <w:r w:rsidR="00503413" w:rsidRPr="00690CC1">
        <w:t xml:space="preserve">and low </w:t>
      </w:r>
      <w:r w:rsidR="00FA5DC3" w:rsidRPr="00690CC1">
        <w:t>mutagenicity and toxicity.</w:t>
      </w:r>
      <w:r w:rsidR="0021401E" w:rsidRPr="00690CC1">
        <w:rPr>
          <w:vertAlign w:val="superscript"/>
        </w:rPr>
        <w:t xml:space="preserve"> </w:t>
      </w:r>
      <w:r w:rsidR="00B15365" w:rsidRPr="00690CC1">
        <w:rPr>
          <w:vertAlign w:val="superscript"/>
        </w:rPr>
        <w:t>91-93</w:t>
      </w:r>
    </w:p>
    <w:p w14:paraId="3CBB0AD2" w14:textId="77777777" w:rsidR="00126BD4" w:rsidRPr="00690CC1" w:rsidRDefault="00126BD4" w:rsidP="00E76CD8">
      <w:pPr>
        <w:pStyle w:val="TAMainText"/>
        <w:ind w:firstLine="0"/>
      </w:pPr>
    </w:p>
    <w:p w14:paraId="7DAAF521" w14:textId="75263A24" w:rsidR="00126BD4" w:rsidRPr="00690CC1" w:rsidRDefault="00126BD4" w:rsidP="00130EB4">
      <w:pPr>
        <w:pStyle w:val="TAMainText"/>
      </w:pPr>
      <w:r w:rsidRPr="00690CC1">
        <w:t>Since the densities of the above three IL</w:t>
      </w:r>
      <w:r w:rsidR="007C77B0" w:rsidRPr="00690CC1">
        <w:t>-water mixture</w:t>
      </w:r>
      <w:r w:rsidRPr="00690CC1">
        <w:t xml:space="preserve">s have not been reported in the literature to the best of our knowledge, we have </w:t>
      </w:r>
      <w:r w:rsidR="00A30CDC" w:rsidRPr="00690CC1">
        <w:t xml:space="preserve">we have measured the density of these three IL-water </w:t>
      </w:r>
      <w:r w:rsidR="00A30CDC" w:rsidRPr="00690CC1">
        <w:lastRenderedPageBreak/>
        <w:t>mixtures over the whole composition range</w:t>
      </w:r>
      <w:r w:rsidRPr="00690CC1">
        <w:t xml:space="preserve">, using </w:t>
      </w:r>
      <w:r w:rsidR="00564DCB" w:rsidRPr="00690CC1">
        <w:t>an</w:t>
      </w:r>
      <w:r w:rsidRPr="00690CC1">
        <w:t xml:space="preserve"> Anton </w:t>
      </w:r>
      <w:proofErr w:type="spellStart"/>
      <w:r w:rsidRPr="00690CC1">
        <w:t>Paar</w:t>
      </w:r>
      <w:proofErr w:type="spellEnd"/>
      <w:r w:rsidRPr="00690CC1">
        <w:t xml:space="preserve"> </w:t>
      </w:r>
      <w:r w:rsidR="00564DCB" w:rsidRPr="00690CC1">
        <w:t xml:space="preserve">DSA5000 </w:t>
      </w:r>
      <w:r w:rsidRPr="00690CC1">
        <w:t xml:space="preserve">density meter. </w:t>
      </w:r>
      <w:r w:rsidR="00880C14" w:rsidRPr="00690CC1">
        <w:t xml:space="preserve">The results </w:t>
      </w:r>
      <w:r w:rsidR="00130EB4" w:rsidRPr="00690CC1">
        <w:t>can be found in the supplementary information document</w:t>
      </w:r>
      <w:r w:rsidR="00B5696D" w:rsidRPr="00690CC1">
        <w:t xml:space="preserve"> (fig. S1a – S1c)</w:t>
      </w:r>
      <w:r w:rsidR="00880C14" w:rsidRPr="00690CC1">
        <w:t>.</w:t>
      </w:r>
      <w:r w:rsidR="002B4432" w:rsidRPr="00690CC1">
        <w:t xml:space="preserve"> The synthetic procedure and </w:t>
      </w:r>
      <w:r w:rsidR="00690CC1" w:rsidRPr="00690CC1">
        <w:t>characterization</w:t>
      </w:r>
      <w:r w:rsidR="002B4432" w:rsidRPr="00690CC1">
        <w:t xml:space="preserve"> of the </w:t>
      </w:r>
      <w:proofErr w:type="spellStart"/>
      <w:r w:rsidR="002B4432" w:rsidRPr="00690CC1">
        <w:t>protic</w:t>
      </w:r>
      <w:proofErr w:type="spellEnd"/>
      <w:r w:rsidR="002B4432" w:rsidRPr="00690CC1">
        <w:t xml:space="preserve"> IL [</w:t>
      </w:r>
      <w:proofErr w:type="spellStart"/>
      <w:r w:rsidR="00502DDC" w:rsidRPr="00690CC1">
        <w:t>DMEtAH</w:t>
      </w:r>
      <w:proofErr w:type="spellEnd"/>
      <w:r w:rsidR="002B4432" w:rsidRPr="00690CC1">
        <w:t>][</w:t>
      </w:r>
      <w:proofErr w:type="spellStart"/>
      <w:r w:rsidR="002B4432" w:rsidRPr="00690CC1">
        <w:t>Pr</w:t>
      </w:r>
      <w:proofErr w:type="spellEnd"/>
      <w:r w:rsidR="002B4432" w:rsidRPr="00690CC1">
        <w:t>] and the aprotic IL [</w:t>
      </w:r>
      <w:proofErr w:type="spellStart"/>
      <w:r w:rsidR="002B4432" w:rsidRPr="00690CC1">
        <w:t>Ch</w:t>
      </w:r>
      <w:proofErr w:type="spellEnd"/>
      <w:r w:rsidR="002B4432" w:rsidRPr="00690CC1">
        <w:t>][NTf</w:t>
      </w:r>
      <w:r w:rsidR="002B4432" w:rsidRPr="00690CC1">
        <w:rPr>
          <w:vertAlign w:val="subscript"/>
        </w:rPr>
        <w:t>2</w:t>
      </w:r>
      <w:r w:rsidR="002B4432" w:rsidRPr="00690CC1">
        <w:t xml:space="preserve">] are also </w:t>
      </w:r>
      <w:r w:rsidR="00690CC1" w:rsidRPr="00690CC1">
        <w:t>summarized</w:t>
      </w:r>
      <w:r w:rsidR="002B4432" w:rsidRPr="00690CC1">
        <w:t xml:space="preserve"> in the supplementary information document. The </w:t>
      </w:r>
      <w:proofErr w:type="spellStart"/>
      <w:r w:rsidR="002B4432" w:rsidRPr="00690CC1">
        <w:t>protic</w:t>
      </w:r>
      <w:proofErr w:type="spellEnd"/>
      <w:r w:rsidR="002B4432" w:rsidRPr="00690CC1">
        <w:t xml:space="preserve"> IL [</w:t>
      </w:r>
      <w:proofErr w:type="spellStart"/>
      <w:r w:rsidR="00502DDC" w:rsidRPr="00690CC1">
        <w:t>DMEtAH</w:t>
      </w:r>
      <w:proofErr w:type="spellEnd"/>
      <w:r w:rsidR="002B4432" w:rsidRPr="00690CC1">
        <w:t>][NTf</w:t>
      </w:r>
      <w:r w:rsidR="002B4432" w:rsidRPr="00690CC1">
        <w:rPr>
          <w:vertAlign w:val="subscript"/>
        </w:rPr>
        <w:t>2</w:t>
      </w:r>
      <w:r w:rsidR="002B4432" w:rsidRPr="00690CC1">
        <w:t xml:space="preserve">] was purchased from </w:t>
      </w:r>
      <w:proofErr w:type="spellStart"/>
      <w:r w:rsidR="002B4432" w:rsidRPr="00690CC1">
        <w:t>Bioniqs</w:t>
      </w:r>
      <w:proofErr w:type="spellEnd"/>
      <w:r w:rsidR="002B4432" w:rsidRPr="00690CC1">
        <w:t xml:space="preserve"> Ltd., was of biochemical purity (</w:t>
      </w:r>
      <w:r w:rsidR="002B4432" w:rsidRPr="00690CC1">
        <w:rPr>
          <w:rFonts w:cs="Times"/>
        </w:rPr>
        <w:t>≥</w:t>
      </w:r>
      <w:r w:rsidR="002B4432" w:rsidRPr="00690CC1">
        <w:t>99%) and used without further purification.</w:t>
      </w:r>
    </w:p>
    <w:p w14:paraId="783A6CE4" w14:textId="77777777" w:rsidR="00706F0B" w:rsidRPr="00690CC1" w:rsidRDefault="00706F0B" w:rsidP="00130EB4">
      <w:pPr>
        <w:pStyle w:val="TAMainText"/>
      </w:pPr>
    </w:p>
    <w:p w14:paraId="458D9961" w14:textId="6A8F2FCE" w:rsidR="00130EB4" w:rsidRPr="00690CC1" w:rsidRDefault="00A30CDC" w:rsidP="004B6728">
      <w:pPr>
        <w:pStyle w:val="TAMainText"/>
      </w:pPr>
      <w:r w:rsidRPr="00690CC1">
        <w:t xml:space="preserve">In addition, we </w:t>
      </w:r>
      <w:proofErr w:type="spellStart"/>
      <w:r w:rsidRPr="00690CC1">
        <w:t>utilise</w:t>
      </w:r>
      <w:proofErr w:type="spellEnd"/>
      <w:r w:rsidRPr="00690CC1">
        <w:t xml:space="preserve"> data sets of water activity</w:t>
      </w:r>
      <w:r w:rsidR="00130EB4" w:rsidRPr="00690CC1">
        <w:t xml:space="preserve"> </w:t>
      </w:r>
      <w:r w:rsidR="00B15365" w:rsidRPr="00690CC1">
        <w:rPr>
          <w:vertAlign w:val="superscript"/>
        </w:rPr>
        <w:t>94, 95</w:t>
      </w:r>
      <w:r w:rsidR="006D66B0" w:rsidRPr="00690CC1">
        <w:rPr>
          <w:vertAlign w:val="superscript"/>
        </w:rPr>
        <w:t xml:space="preserve"> </w:t>
      </w:r>
      <w:r w:rsidRPr="00690CC1">
        <w:t>and density</w:t>
      </w:r>
      <w:r w:rsidR="006D66B0" w:rsidRPr="00690CC1">
        <w:t xml:space="preserve"> </w:t>
      </w:r>
      <w:r w:rsidR="00B15365" w:rsidRPr="00690CC1">
        <w:rPr>
          <w:vertAlign w:val="superscript"/>
        </w:rPr>
        <w:t>96, 97</w:t>
      </w:r>
      <w:r w:rsidR="006D66B0" w:rsidRPr="00690CC1">
        <w:rPr>
          <w:vertAlign w:val="superscript"/>
        </w:rPr>
        <w:t xml:space="preserve"> </w:t>
      </w:r>
      <w:r w:rsidRPr="00690CC1">
        <w:t xml:space="preserve">of the three IL-water mixtures featuring the ILs 1-butyl-3-methylimidazolium </w:t>
      </w:r>
      <w:proofErr w:type="spellStart"/>
      <w:r w:rsidRPr="00690CC1">
        <w:t>tetrafluoroborate</w:t>
      </w:r>
      <w:proofErr w:type="spellEnd"/>
      <w:r w:rsidRPr="00690CC1">
        <w:t xml:space="preserve"> ([</w:t>
      </w:r>
      <w:proofErr w:type="spellStart"/>
      <w:r w:rsidRPr="00690CC1">
        <w:t>BMIm</w:t>
      </w:r>
      <w:proofErr w:type="spellEnd"/>
      <w:r w:rsidRPr="00690CC1">
        <w:t>][BF</w:t>
      </w:r>
      <w:r w:rsidRPr="00690CC1">
        <w:rPr>
          <w:vertAlign w:val="subscript"/>
        </w:rPr>
        <w:t>4</w:t>
      </w:r>
      <w:r w:rsidRPr="00690CC1">
        <w:t xml:space="preserve">]), 1-ethyl-3-methylimidazolium </w:t>
      </w:r>
      <w:proofErr w:type="spellStart"/>
      <w:r w:rsidRPr="00690CC1">
        <w:t>tetrafluoroborate</w:t>
      </w:r>
      <w:proofErr w:type="spellEnd"/>
      <w:r w:rsidRPr="00690CC1">
        <w:t xml:space="preserve"> ([</w:t>
      </w:r>
      <w:proofErr w:type="spellStart"/>
      <w:r w:rsidRPr="00690CC1">
        <w:t>EMIm</w:t>
      </w:r>
      <w:proofErr w:type="spellEnd"/>
      <w:r w:rsidRPr="00690CC1">
        <w:t>][BF</w:t>
      </w:r>
      <w:r w:rsidRPr="00690CC1">
        <w:rPr>
          <w:vertAlign w:val="subscript"/>
        </w:rPr>
        <w:t>4</w:t>
      </w:r>
      <w:r w:rsidRPr="00690CC1">
        <w:t xml:space="preserve">]) and 1-ethyl-3-methylimidazolium </w:t>
      </w:r>
      <w:proofErr w:type="spellStart"/>
      <w:r w:rsidRPr="00690CC1">
        <w:t>trifluoromethanesulfonate</w:t>
      </w:r>
      <w:proofErr w:type="spellEnd"/>
      <w:r w:rsidRPr="00690CC1">
        <w:t xml:space="preserve"> ([</w:t>
      </w:r>
      <w:proofErr w:type="spellStart"/>
      <w:r w:rsidRPr="00690CC1">
        <w:t>EMIm</w:t>
      </w:r>
      <w:proofErr w:type="spellEnd"/>
      <w:r w:rsidRPr="00690CC1">
        <w:t>][</w:t>
      </w:r>
      <w:proofErr w:type="spellStart"/>
      <w:r w:rsidRPr="00690CC1">
        <w:t>OTf</w:t>
      </w:r>
      <w:proofErr w:type="spellEnd"/>
      <w:r w:rsidRPr="00690CC1">
        <w:t>])</w:t>
      </w:r>
      <w:r w:rsidR="00096D33" w:rsidRPr="00690CC1">
        <w:t>.</w:t>
      </w:r>
      <w:r w:rsidR="004B6728" w:rsidRPr="00690CC1">
        <w:t xml:space="preserve"> The structures of all ILs used in this study are </w:t>
      </w:r>
      <w:r w:rsidR="00690CC1" w:rsidRPr="00690CC1">
        <w:t>summarized</w:t>
      </w:r>
      <w:r w:rsidR="004B6728" w:rsidRPr="00690CC1">
        <w:t xml:space="preserve"> in fig. 1.</w:t>
      </w:r>
      <w:r w:rsidR="00880C14" w:rsidRPr="00690CC1">
        <w:t xml:space="preserve"> </w:t>
      </w:r>
      <w:r w:rsidR="004B6728" w:rsidRPr="00690CC1">
        <w:t xml:space="preserve">The experimental water activity and density data have been </w:t>
      </w:r>
      <w:r w:rsidR="00690CC1" w:rsidRPr="00690CC1">
        <w:t>utilized</w:t>
      </w:r>
      <w:r w:rsidR="004B6728" w:rsidRPr="00690CC1">
        <w:t xml:space="preserve"> in fig. 2, with subsequent differentiation producing the D value (</w:t>
      </w:r>
      <w:proofErr w:type="spellStart"/>
      <w:r w:rsidR="004B6728" w:rsidRPr="00690CC1">
        <w:t>eqn</w:t>
      </w:r>
      <w:proofErr w:type="spellEnd"/>
      <w:r w:rsidR="004B6728" w:rsidRPr="00690CC1">
        <w:t xml:space="preserve"> </w:t>
      </w:r>
      <w:r w:rsidR="007D41D6" w:rsidRPr="00690CC1">
        <w:t>(</w:t>
      </w:r>
      <w:r w:rsidR="00B5696D" w:rsidRPr="00690CC1">
        <w:t>5</w:t>
      </w:r>
      <w:r w:rsidR="007D41D6" w:rsidRPr="00690CC1">
        <w:t>)</w:t>
      </w:r>
      <w:r w:rsidR="004B6728" w:rsidRPr="00690CC1">
        <w:t>) as shown in fig. 3 which is used to calculate all KB integrals (</w:t>
      </w:r>
      <w:proofErr w:type="spellStart"/>
      <w:r w:rsidR="004B6728" w:rsidRPr="00690CC1">
        <w:t>eqn</w:t>
      </w:r>
      <w:proofErr w:type="spellEnd"/>
      <w:r w:rsidR="004B6728" w:rsidRPr="00690CC1">
        <w:t xml:space="preserve"> </w:t>
      </w:r>
      <w:r w:rsidR="007D41D6" w:rsidRPr="00690CC1">
        <w:t>(</w:t>
      </w:r>
      <w:proofErr w:type="gramStart"/>
      <w:r w:rsidR="004B6728" w:rsidRPr="00690CC1">
        <w:t>2</w:t>
      </w:r>
      <w:r w:rsidR="007D41D6" w:rsidRPr="00690CC1">
        <w:t>)</w:t>
      </w:r>
      <w:r w:rsidR="004B6728" w:rsidRPr="00690CC1">
        <w:t>-</w:t>
      </w:r>
      <w:r w:rsidR="007D41D6" w:rsidRPr="00690CC1">
        <w:t>(</w:t>
      </w:r>
      <w:proofErr w:type="gramEnd"/>
      <w:r w:rsidR="004B6728" w:rsidRPr="00690CC1">
        <w:t>4</w:t>
      </w:r>
      <w:r w:rsidR="007D41D6" w:rsidRPr="00690CC1">
        <w:t>)</w:t>
      </w:r>
      <w:r w:rsidR="004B6728" w:rsidRPr="00690CC1">
        <w:t>).</w:t>
      </w:r>
    </w:p>
    <w:p w14:paraId="5D97843B" w14:textId="2019C484" w:rsidR="00D741F5" w:rsidRPr="00690CC1" w:rsidRDefault="003D4D23" w:rsidP="001C55F8">
      <w:pPr>
        <w:pStyle w:val="Heading1"/>
        <w:rPr>
          <w:lang w:val="en-US"/>
        </w:rPr>
      </w:pPr>
      <w:r w:rsidRPr="00690CC1">
        <w:rPr>
          <w:lang w:val="en-US"/>
        </w:rPr>
        <w:t>3</w:t>
      </w:r>
      <w:r w:rsidR="001C55F8" w:rsidRPr="00690CC1">
        <w:rPr>
          <w:lang w:val="en-US"/>
        </w:rPr>
        <w:t>.</w:t>
      </w:r>
      <w:r w:rsidR="00A30CDC" w:rsidRPr="00690CC1">
        <w:rPr>
          <w:lang w:val="en-US"/>
        </w:rPr>
        <w:t xml:space="preserve">  </w:t>
      </w:r>
      <w:r w:rsidR="00880C14" w:rsidRPr="00690CC1">
        <w:rPr>
          <w:lang w:val="en-US"/>
        </w:rPr>
        <w:t>Results and Discussion</w:t>
      </w:r>
    </w:p>
    <w:p w14:paraId="620416A3" w14:textId="77777777" w:rsidR="000B552A" w:rsidRPr="00690CC1" w:rsidRDefault="000B552A" w:rsidP="000B552A">
      <w:pPr>
        <w:rPr>
          <w:lang w:eastAsia="ja-JP"/>
        </w:rPr>
      </w:pPr>
    </w:p>
    <w:p w14:paraId="13EF7293" w14:textId="6964BFEA" w:rsidR="00A30CDC" w:rsidRPr="00690CC1" w:rsidRDefault="003D4D23" w:rsidP="001C55F8">
      <w:pPr>
        <w:pStyle w:val="Heading2"/>
        <w:rPr>
          <w:lang w:val="en-US"/>
        </w:rPr>
      </w:pPr>
      <w:r w:rsidRPr="00690CC1">
        <w:rPr>
          <w:lang w:val="en-US"/>
        </w:rPr>
        <w:t>3</w:t>
      </w:r>
      <w:r w:rsidR="001C55F8" w:rsidRPr="00690CC1">
        <w:rPr>
          <w:lang w:val="en-US"/>
        </w:rPr>
        <w:t>.1.</w:t>
      </w:r>
      <w:r w:rsidR="00A30CDC" w:rsidRPr="00690CC1">
        <w:rPr>
          <w:lang w:val="en-US"/>
        </w:rPr>
        <w:t xml:space="preserve"> </w:t>
      </w:r>
      <w:r w:rsidR="00FC03CD" w:rsidRPr="00690CC1">
        <w:rPr>
          <w:lang w:val="en-US"/>
        </w:rPr>
        <w:t>D</w:t>
      </w:r>
      <w:r w:rsidR="000662AD" w:rsidRPr="00690CC1">
        <w:rPr>
          <w:lang w:val="en-US"/>
        </w:rPr>
        <w:t xml:space="preserve">oes water interact </w:t>
      </w:r>
      <w:r w:rsidR="006060CC" w:rsidRPr="00690CC1">
        <w:rPr>
          <w:lang w:val="en-US"/>
        </w:rPr>
        <w:t xml:space="preserve">more strongly </w:t>
      </w:r>
      <w:r w:rsidR="00D26C17" w:rsidRPr="00690CC1">
        <w:rPr>
          <w:lang w:val="en-US"/>
        </w:rPr>
        <w:t xml:space="preserve">with </w:t>
      </w:r>
      <w:proofErr w:type="spellStart"/>
      <w:r w:rsidR="000662AD" w:rsidRPr="00690CC1">
        <w:rPr>
          <w:lang w:val="en-US"/>
        </w:rPr>
        <w:t>protic</w:t>
      </w:r>
      <w:proofErr w:type="spellEnd"/>
      <w:r w:rsidR="000662AD" w:rsidRPr="00690CC1">
        <w:rPr>
          <w:lang w:val="en-US"/>
        </w:rPr>
        <w:t xml:space="preserve"> or aprotic ILs?</w:t>
      </w:r>
      <w:r w:rsidR="00706F0B" w:rsidRPr="00690CC1">
        <w:rPr>
          <w:lang w:val="en-US"/>
        </w:rPr>
        <w:t xml:space="preserve"> (Question 1)</w:t>
      </w:r>
    </w:p>
    <w:p w14:paraId="19A19599" w14:textId="77777777" w:rsidR="00706F0B" w:rsidRPr="00690CC1" w:rsidRDefault="00706F0B" w:rsidP="00050928">
      <w:pPr>
        <w:pStyle w:val="TAMainText"/>
        <w:jc w:val="left"/>
      </w:pPr>
    </w:p>
    <w:p w14:paraId="2144B7F5" w14:textId="560AD1A8" w:rsidR="008C4F13" w:rsidRPr="00690CC1" w:rsidRDefault="00FC03CD" w:rsidP="00050928">
      <w:pPr>
        <w:pStyle w:val="TAMainText"/>
        <w:jc w:val="left"/>
      </w:pPr>
      <w:r w:rsidRPr="00690CC1">
        <w:t xml:space="preserve">To answer this question, we </w:t>
      </w:r>
      <w:r w:rsidR="00FB48E9" w:rsidRPr="00690CC1">
        <w:t>utilize</w:t>
      </w:r>
      <w:r w:rsidRPr="00690CC1">
        <w:t xml:space="preserve"> the values of the ion-water interaction parameter, G</w:t>
      </w:r>
      <w:r w:rsidRPr="00690CC1">
        <w:rPr>
          <w:vertAlign w:val="subscript"/>
        </w:rPr>
        <w:t>21</w:t>
      </w:r>
      <w:r w:rsidRPr="00690CC1">
        <w:t xml:space="preserve">, for all six systems. Two pairs of ILs have been selected to compare the ion-water interactions in </w:t>
      </w:r>
      <w:proofErr w:type="spellStart"/>
      <w:r w:rsidRPr="00690CC1">
        <w:t>protic</w:t>
      </w:r>
      <w:proofErr w:type="spellEnd"/>
      <w:r w:rsidRPr="00690CC1">
        <w:t xml:space="preserve"> and aprotic ILs; one </w:t>
      </w:r>
      <w:r w:rsidR="008C4F13" w:rsidRPr="00690CC1">
        <w:t>representing hydrophobic ILs,</w:t>
      </w:r>
      <w:r w:rsidRPr="00690CC1">
        <w:t xml:space="preserve"> the other representing the hydrophilic ILs from this study. </w:t>
      </w:r>
    </w:p>
    <w:p w14:paraId="7819EACD" w14:textId="77777777" w:rsidR="00E71F89" w:rsidRPr="00690CC1" w:rsidRDefault="00E71F89" w:rsidP="00050928">
      <w:pPr>
        <w:pStyle w:val="TAMainText"/>
        <w:jc w:val="left"/>
      </w:pPr>
    </w:p>
    <w:p w14:paraId="2FC8FEF7" w14:textId="15560B1E" w:rsidR="001E2ED4" w:rsidRPr="00690CC1" w:rsidRDefault="008C4F13" w:rsidP="00E71F89">
      <w:pPr>
        <w:pStyle w:val="TAMainText"/>
        <w:rPr>
          <w:b/>
        </w:rPr>
      </w:pPr>
      <w:r w:rsidRPr="00690CC1">
        <w:rPr>
          <w:b/>
        </w:rPr>
        <w:lastRenderedPageBreak/>
        <w:t>Hydrophobic ILs</w:t>
      </w:r>
    </w:p>
    <w:p w14:paraId="0494B06E" w14:textId="38998DE3" w:rsidR="0090618D" w:rsidRPr="00690CC1" w:rsidRDefault="000662AD" w:rsidP="00E71F89">
      <w:pPr>
        <w:pStyle w:val="TAMainText"/>
      </w:pPr>
      <w:r w:rsidRPr="00690CC1">
        <w:t>Both the [</w:t>
      </w:r>
      <w:proofErr w:type="spellStart"/>
      <w:r w:rsidRPr="00690CC1">
        <w:t>Ch</w:t>
      </w:r>
      <w:proofErr w:type="spellEnd"/>
      <w:r w:rsidRPr="00690CC1">
        <w:t>][NTf</w:t>
      </w:r>
      <w:r w:rsidRPr="00690CC1">
        <w:rPr>
          <w:vertAlign w:val="subscript"/>
        </w:rPr>
        <w:t>2</w:t>
      </w:r>
      <w:r w:rsidRPr="00690CC1">
        <w:t>] and [</w:t>
      </w:r>
      <w:proofErr w:type="spellStart"/>
      <w:r w:rsidR="00502DDC" w:rsidRPr="00690CC1">
        <w:t>DMEtAH</w:t>
      </w:r>
      <w:proofErr w:type="spellEnd"/>
      <w:r w:rsidRPr="00690CC1">
        <w:t>][NTf</w:t>
      </w:r>
      <w:r w:rsidRPr="00690CC1">
        <w:rPr>
          <w:vertAlign w:val="subscript"/>
        </w:rPr>
        <w:t>2</w:t>
      </w:r>
      <w:r w:rsidRPr="00690CC1">
        <w:t xml:space="preserve">] feature the </w:t>
      </w:r>
      <w:proofErr w:type="spellStart"/>
      <w:r w:rsidRPr="00690CC1">
        <w:t>bis</w:t>
      </w:r>
      <w:proofErr w:type="spellEnd"/>
      <w:r w:rsidR="00D05E78" w:rsidRPr="00690CC1">
        <w:t>(</w:t>
      </w:r>
      <w:proofErr w:type="spellStart"/>
      <w:r w:rsidRPr="00690CC1">
        <w:t>trifl</w:t>
      </w:r>
      <w:r w:rsidR="00D05E78" w:rsidRPr="00690CC1">
        <w:t>uoromethanesulfonyl</w:t>
      </w:r>
      <w:proofErr w:type="spellEnd"/>
      <w:r w:rsidR="00D05E78" w:rsidRPr="00690CC1">
        <w:t>)</w:t>
      </w:r>
      <w:r w:rsidRPr="00690CC1">
        <w:t xml:space="preserve">imide anion, </w:t>
      </w:r>
      <w:r w:rsidR="00AC3F3B" w:rsidRPr="00690CC1">
        <w:t xml:space="preserve">near-universally regarded as extremely hydrophobic, </w:t>
      </w:r>
      <w:r w:rsidRPr="00690CC1">
        <w:t xml:space="preserve">ammonium cation (quaternary for the aprotic, tertiary for the </w:t>
      </w:r>
      <w:proofErr w:type="spellStart"/>
      <w:r w:rsidRPr="00690CC1">
        <w:t>protic</w:t>
      </w:r>
      <w:proofErr w:type="spellEnd"/>
      <w:r w:rsidRPr="00690CC1">
        <w:t xml:space="preserve">) and hydroxyl functional group on the cation. </w:t>
      </w:r>
      <w:r w:rsidR="00F822D0" w:rsidRPr="00690CC1">
        <w:t>(</w:t>
      </w:r>
      <w:r w:rsidR="00D11ECC" w:rsidRPr="00690CC1">
        <w:t xml:space="preserve">The similarity in ion structure results in comparable average ion size, </w:t>
      </w:r>
      <w:r w:rsidR="00F822D0" w:rsidRPr="00690CC1">
        <w:t xml:space="preserve">which can be inferred roughly by </w:t>
      </w:r>
      <w:r w:rsidR="00D11ECC" w:rsidRPr="00690CC1">
        <w:t>the partial molar volume of the ILs</w:t>
      </w:r>
      <w:r w:rsidR="00F822D0" w:rsidRPr="00690CC1">
        <w:t xml:space="preserve"> at </w:t>
      </w:r>
      <m:oMath>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→0</m:t>
        </m:r>
      </m:oMath>
      <w:r w:rsidR="00D11ECC" w:rsidRPr="00690CC1">
        <w:t xml:space="preserve">, </w:t>
      </w:r>
      <w:r w:rsidR="00F822D0" w:rsidRPr="00690CC1">
        <w:t xml:space="preserve">i.e., </w:t>
      </w:r>
      <w:r w:rsidR="00D11ECC" w:rsidRPr="00690CC1">
        <w:t>169.45 cm</w:t>
      </w:r>
      <w:r w:rsidR="00D11ECC" w:rsidRPr="00690CC1">
        <w:rPr>
          <w:vertAlign w:val="superscript"/>
        </w:rPr>
        <w:t>3</w:t>
      </w:r>
      <w:r w:rsidR="00D11ECC" w:rsidRPr="00690CC1">
        <w:t xml:space="preserve"> mol</w:t>
      </w:r>
      <w:r w:rsidR="00D11ECC" w:rsidRPr="00690CC1">
        <w:rPr>
          <w:vertAlign w:val="superscript"/>
        </w:rPr>
        <w:t>-1</w:t>
      </w:r>
      <w:r w:rsidR="00D11ECC" w:rsidRPr="00690CC1">
        <w:t xml:space="preserve"> for [</w:t>
      </w:r>
      <w:proofErr w:type="spellStart"/>
      <w:r w:rsidR="00502DDC" w:rsidRPr="00690CC1">
        <w:t>DMEtAH</w:t>
      </w:r>
      <w:proofErr w:type="spellEnd"/>
      <w:r w:rsidR="00D11ECC" w:rsidRPr="00690CC1">
        <w:t>][NTf</w:t>
      </w:r>
      <w:r w:rsidR="00D11ECC" w:rsidRPr="00690CC1">
        <w:rPr>
          <w:vertAlign w:val="subscript"/>
        </w:rPr>
        <w:t>2</w:t>
      </w:r>
      <w:r w:rsidR="00D11ECC" w:rsidRPr="00690CC1">
        <w:t>] and 176.47 cm</w:t>
      </w:r>
      <w:r w:rsidR="00D11ECC" w:rsidRPr="00690CC1">
        <w:rPr>
          <w:vertAlign w:val="superscript"/>
        </w:rPr>
        <w:t>3</w:t>
      </w:r>
      <w:r w:rsidR="00D11ECC" w:rsidRPr="00690CC1">
        <w:t xml:space="preserve"> mol</w:t>
      </w:r>
      <w:r w:rsidR="00D11ECC" w:rsidRPr="00690CC1">
        <w:rPr>
          <w:vertAlign w:val="superscript"/>
        </w:rPr>
        <w:t>-1</w:t>
      </w:r>
      <w:r w:rsidR="00D11ECC" w:rsidRPr="00690CC1">
        <w:t xml:space="preserve"> for [</w:t>
      </w:r>
      <w:proofErr w:type="spellStart"/>
      <w:r w:rsidR="00D11ECC" w:rsidRPr="00690CC1">
        <w:t>Ch</w:t>
      </w:r>
      <w:proofErr w:type="spellEnd"/>
      <w:r w:rsidR="00D11ECC" w:rsidRPr="00690CC1">
        <w:t>][NTf</w:t>
      </w:r>
      <w:r w:rsidR="00D11ECC" w:rsidRPr="00690CC1">
        <w:rPr>
          <w:vertAlign w:val="subscript"/>
        </w:rPr>
        <w:t>2</w:t>
      </w:r>
      <w:r w:rsidR="00D11ECC" w:rsidRPr="00690CC1">
        <w:t>]</w:t>
      </w:r>
      <w:r w:rsidR="00F822D0" w:rsidRPr="00690CC1">
        <w:t>)</w:t>
      </w:r>
      <w:r w:rsidR="00D05E78" w:rsidRPr="00690CC1">
        <w:t>.</w:t>
      </w:r>
      <w:r w:rsidR="00D11ECC" w:rsidRPr="00690CC1">
        <w:t xml:space="preserve"> </w:t>
      </w:r>
      <w:r w:rsidR="002F69E3" w:rsidRPr="00690CC1">
        <w:t>Despite the similarity in structure, the two ILs exhibit distinctly different degrees of interaction with water.</w:t>
      </w:r>
      <w:r w:rsidR="0090618D" w:rsidRPr="00690CC1">
        <w:t xml:space="preserve"> </w:t>
      </w:r>
      <w:r w:rsidR="00990222" w:rsidRPr="00690CC1">
        <w:t>At the lowest comparable measured concentration of water (x</w:t>
      </w:r>
      <w:r w:rsidR="00990222" w:rsidRPr="00690CC1">
        <w:rPr>
          <w:vertAlign w:val="subscript"/>
        </w:rPr>
        <w:t>1</w:t>
      </w:r>
      <w:r w:rsidR="00990222" w:rsidRPr="00690CC1">
        <w:t xml:space="preserve"> = 0.073),</w:t>
      </w:r>
      <w:r w:rsidR="002F69E3" w:rsidRPr="00690CC1">
        <w:t xml:space="preserve"> </w:t>
      </w:r>
      <w:r w:rsidR="0090618D" w:rsidRPr="00690CC1">
        <w:t>The AIL [</w:t>
      </w:r>
      <w:proofErr w:type="spellStart"/>
      <w:r w:rsidR="0090618D" w:rsidRPr="00690CC1">
        <w:t>Ch</w:t>
      </w:r>
      <w:proofErr w:type="spellEnd"/>
      <w:r w:rsidR="0090618D" w:rsidRPr="00690CC1">
        <w:t>][NTf</w:t>
      </w:r>
      <w:r w:rsidR="0090618D" w:rsidRPr="00690CC1">
        <w:rPr>
          <w:vertAlign w:val="subscript"/>
        </w:rPr>
        <w:t>2</w:t>
      </w:r>
      <w:r w:rsidR="0090618D" w:rsidRPr="00690CC1">
        <w:t xml:space="preserve">] shows </w:t>
      </w:r>
      <w:r w:rsidR="006C3895" w:rsidRPr="00690CC1">
        <w:t xml:space="preserve">more </w:t>
      </w:r>
      <w:r w:rsidR="00FB48E9" w:rsidRPr="00690CC1">
        <w:t>favorable</w:t>
      </w:r>
      <w:r w:rsidR="006C3895" w:rsidRPr="00690CC1">
        <w:t xml:space="preserve"> ion-water interactions</w:t>
      </w:r>
      <w:r w:rsidR="0090618D" w:rsidRPr="00690CC1">
        <w:t xml:space="preserve"> than the PIL [</w:t>
      </w:r>
      <w:proofErr w:type="spellStart"/>
      <w:r w:rsidR="00502DDC" w:rsidRPr="00690CC1">
        <w:t>DMEtAH</w:t>
      </w:r>
      <w:proofErr w:type="spellEnd"/>
      <w:r w:rsidR="0090618D" w:rsidRPr="00690CC1">
        <w:t>][NTf</w:t>
      </w:r>
      <w:r w:rsidR="0090618D" w:rsidRPr="00690CC1">
        <w:rPr>
          <w:vertAlign w:val="subscript"/>
        </w:rPr>
        <w:t>2</w:t>
      </w:r>
      <w:r w:rsidR="0090618D" w:rsidRPr="00690CC1">
        <w:t xml:space="preserve">] (fig. </w:t>
      </w:r>
      <w:r w:rsidR="004B6728" w:rsidRPr="00690CC1">
        <w:t>4</w:t>
      </w:r>
      <w:r w:rsidR="0090618D" w:rsidRPr="00690CC1">
        <w:t>).</w:t>
      </w:r>
      <w:r w:rsidR="00C44C55" w:rsidRPr="00690CC1">
        <w:t xml:space="preserve"> Both ILs feature hydroxyl functional groups on the cation</w:t>
      </w:r>
      <w:r w:rsidR="00AA54D4" w:rsidRPr="00690CC1">
        <w:t xml:space="preserve"> (at position 2 in fig. 1 for both ILs)</w:t>
      </w:r>
      <w:r w:rsidR="00C44C55" w:rsidRPr="00690CC1">
        <w:t>, which are expected to</w:t>
      </w:r>
      <w:r w:rsidR="00C44CF7" w:rsidRPr="00690CC1">
        <w:t xml:space="preserve"> act as</w:t>
      </w:r>
      <w:r w:rsidR="00C44C55" w:rsidRPr="00690CC1">
        <w:t xml:space="preserve"> hydrogen bond</w:t>
      </w:r>
      <w:r w:rsidR="00C44CF7" w:rsidRPr="00690CC1">
        <w:t xml:space="preserve"> donor</w:t>
      </w:r>
      <w:r w:rsidR="00C44C55" w:rsidRPr="00690CC1">
        <w:t xml:space="preserve">s </w:t>
      </w:r>
      <w:r w:rsidR="00C44CF7" w:rsidRPr="00690CC1">
        <w:t xml:space="preserve">towards water, as well as with the anion. </w:t>
      </w:r>
      <w:r w:rsidR="00CF17AD" w:rsidRPr="00690CC1">
        <w:rPr>
          <w:vertAlign w:val="superscript"/>
        </w:rPr>
        <w:t>98, 99</w:t>
      </w:r>
      <w:r w:rsidR="000248DA" w:rsidRPr="00690CC1">
        <w:rPr>
          <w:rStyle w:val="EndnoteReference"/>
        </w:rPr>
        <w:t xml:space="preserve"> </w:t>
      </w:r>
      <w:proofErr w:type="spellStart"/>
      <w:r w:rsidR="00B00830" w:rsidRPr="00690CC1">
        <w:t>Protic</w:t>
      </w:r>
      <w:proofErr w:type="spellEnd"/>
      <w:r w:rsidR="00B00830" w:rsidRPr="00690CC1">
        <w:t xml:space="preserve"> ionic liquids have often been described as having strong, direction</w:t>
      </w:r>
      <w:r w:rsidR="00AC3F3B" w:rsidRPr="00690CC1">
        <w:t xml:space="preserve">al </w:t>
      </w:r>
      <w:r w:rsidR="00751231" w:rsidRPr="00690CC1">
        <w:t>hydrogen-</w:t>
      </w:r>
      <w:r w:rsidR="00B00830" w:rsidRPr="00690CC1">
        <w:t>bonding networks present</w:t>
      </w:r>
      <w:r w:rsidR="00C44C55" w:rsidRPr="00690CC1">
        <w:t xml:space="preserve"> as a result of the charge transfer formation of ions</w:t>
      </w:r>
      <w:r w:rsidR="00B00830" w:rsidRPr="00690CC1">
        <w:t>, in some cases also being compared to water.</w:t>
      </w:r>
      <w:r w:rsidR="00AC098E" w:rsidRPr="00690CC1">
        <w:rPr>
          <w:vertAlign w:val="superscript"/>
        </w:rPr>
        <w:t xml:space="preserve"> </w:t>
      </w:r>
      <w:r w:rsidR="00CF17AD" w:rsidRPr="00690CC1">
        <w:rPr>
          <w:vertAlign w:val="superscript"/>
        </w:rPr>
        <w:t xml:space="preserve">100 </w:t>
      </w:r>
      <w:r w:rsidR="00B00830" w:rsidRPr="00690CC1">
        <w:t xml:space="preserve">This can create strong differences in the local structure of analogous </w:t>
      </w:r>
      <w:proofErr w:type="spellStart"/>
      <w:r w:rsidR="00B00830" w:rsidRPr="00690CC1">
        <w:t>protic</w:t>
      </w:r>
      <w:proofErr w:type="spellEnd"/>
      <w:r w:rsidR="00B00830" w:rsidRPr="00690CC1">
        <w:t xml:space="preserve"> and aprotic ILs. </w:t>
      </w:r>
      <w:r w:rsidR="00CF17AD" w:rsidRPr="00690CC1">
        <w:rPr>
          <w:vertAlign w:val="superscript"/>
        </w:rPr>
        <w:t>101</w:t>
      </w:r>
      <w:r w:rsidR="00CF17AD" w:rsidRPr="00690CC1">
        <w:t xml:space="preserve"> </w:t>
      </w:r>
      <w:r w:rsidR="007A0B4F" w:rsidRPr="00690CC1">
        <w:t xml:space="preserve">As a result, it is likely </w:t>
      </w:r>
      <w:r w:rsidR="00AE7DD3" w:rsidRPr="00690CC1">
        <w:t xml:space="preserve">that </w:t>
      </w:r>
      <w:r w:rsidR="007A0B4F" w:rsidRPr="00690CC1">
        <w:t>the availability of the hydroxyl groups</w:t>
      </w:r>
      <w:r w:rsidR="00AA54D4" w:rsidRPr="00690CC1">
        <w:t xml:space="preserve"> on the cation (at position 2 in fig. 1 for [</w:t>
      </w:r>
      <w:proofErr w:type="spellStart"/>
      <w:r w:rsidR="00AA54D4" w:rsidRPr="00690CC1">
        <w:t>DMEtAH</w:t>
      </w:r>
      <w:proofErr w:type="spellEnd"/>
      <w:r w:rsidR="00AA54D4" w:rsidRPr="00690CC1">
        <w:t>][NTf</w:t>
      </w:r>
      <w:r w:rsidR="00AA54D4" w:rsidRPr="00690CC1">
        <w:rPr>
          <w:vertAlign w:val="subscript"/>
        </w:rPr>
        <w:t>2</w:t>
      </w:r>
      <w:r w:rsidR="00AA54D4" w:rsidRPr="00690CC1">
        <w:t>])</w:t>
      </w:r>
      <w:r w:rsidR="007A0B4F" w:rsidRPr="00690CC1">
        <w:t xml:space="preserve"> to form hydrogen bonds with at low water concentrations is restricted.</w:t>
      </w:r>
      <w:r w:rsidR="00EC366E" w:rsidRPr="00690CC1">
        <w:t xml:space="preserve"> </w:t>
      </w:r>
      <w:r w:rsidR="00B84F53" w:rsidRPr="00690CC1">
        <w:t>As the ion-ion interactions in AILs are typically dependent on diffuse electrostatic interactions, there is less restriction to the ion-water mode of interaction</w:t>
      </w:r>
      <w:r w:rsidR="00EC366E" w:rsidRPr="00690CC1">
        <w:t xml:space="preserve"> through hydrogen bonding</w:t>
      </w:r>
      <w:r w:rsidR="00B84F53" w:rsidRPr="00690CC1">
        <w:t>.</w:t>
      </w:r>
      <w:r w:rsidR="00C44C55" w:rsidRPr="00690CC1">
        <w:t xml:space="preserve"> </w:t>
      </w:r>
    </w:p>
    <w:p w14:paraId="779C6627" w14:textId="77777777" w:rsidR="0090618D" w:rsidRPr="00690CC1" w:rsidRDefault="0090618D" w:rsidP="004141C7">
      <w:pPr>
        <w:pStyle w:val="TAMainText"/>
        <w:ind w:firstLine="0"/>
        <w:jc w:val="left"/>
      </w:pPr>
    </w:p>
    <w:p w14:paraId="670CC828" w14:textId="2AD6F1FA" w:rsidR="000662AD" w:rsidRPr="00690CC1" w:rsidRDefault="0090618D" w:rsidP="00E71F89">
      <w:pPr>
        <w:pStyle w:val="TAMainText"/>
      </w:pPr>
      <w:r w:rsidRPr="00690CC1">
        <w:t xml:space="preserve">With increasing water concentration, ion-water interactions become </w:t>
      </w:r>
      <w:r w:rsidR="006C3895" w:rsidRPr="00690CC1">
        <w:t xml:space="preserve">less preferential </w:t>
      </w:r>
      <w:r w:rsidRPr="00690CC1">
        <w:t xml:space="preserve">in both systems; </w:t>
      </w:r>
      <w:r w:rsidR="00E06F4D" w:rsidRPr="00690CC1">
        <w:t>however,</w:t>
      </w:r>
      <w:r w:rsidRPr="00690CC1">
        <w:t xml:space="preserve"> for the [</w:t>
      </w:r>
      <w:proofErr w:type="spellStart"/>
      <w:r w:rsidRPr="00690CC1">
        <w:t>Ch</w:t>
      </w:r>
      <w:proofErr w:type="spellEnd"/>
      <w:r w:rsidRPr="00690CC1">
        <w:t>][NTf</w:t>
      </w:r>
      <w:r w:rsidRPr="00690CC1">
        <w:rPr>
          <w:vertAlign w:val="subscript"/>
        </w:rPr>
        <w:t>2</w:t>
      </w:r>
      <w:r w:rsidRPr="00690CC1">
        <w:t>] system G</w:t>
      </w:r>
      <w:r w:rsidRPr="00690CC1">
        <w:rPr>
          <w:vertAlign w:val="subscript"/>
        </w:rPr>
        <w:t>21</w:t>
      </w:r>
      <w:r w:rsidRPr="00690CC1">
        <w:t xml:space="preserve"> decreases more dr</w:t>
      </w:r>
      <w:r w:rsidR="006C3895" w:rsidRPr="00690CC1">
        <w:t>astically, eventually becoming more negative</w:t>
      </w:r>
      <w:r w:rsidRPr="00690CC1">
        <w:t xml:space="preserve"> than for [</w:t>
      </w:r>
      <w:proofErr w:type="spellStart"/>
      <w:r w:rsidR="00502DDC" w:rsidRPr="00690CC1">
        <w:t>DMEtAH</w:t>
      </w:r>
      <w:proofErr w:type="spellEnd"/>
      <w:r w:rsidRPr="00690CC1">
        <w:t>][NTf</w:t>
      </w:r>
      <w:r w:rsidRPr="00690CC1">
        <w:rPr>
          <w:vertAlign w:val="subscript"/>
        </w:rPr>
        <w:t>2</w:t>
      </w:r>
      <w:r w:rsidRPr="00690CC1">
        <w:t>] at around x</w:t>
      </w:r>
      <w:r w:rsidRPr="00690CC1">
        <w:rPr>
          <w:vertAlign w:val="subscript"/>
        </w:rPr>
        <w:t>1</w:t>
      </w:r>
      <w:r w:rsidRPr="00690CC1">
        <w:t xml:space="preserve"> </w:t>
      </w:r>
      <w:r w:rsidRPr="00690CC1">
        <w:rPr>
          <w:rFonts w:cs="Times"/>
        </w:rPr>
        <w:t>≈</w:t>
      </w:r>
      <w:r w:rsidRPr="00690CC1">
        <w:t xml:space="preserve"> 0.</w:t>
      </w:r>
      <w:r w:rsidR="004B6728" w:rsidRPr="00690CC1">
        <w:t>20</w:t>
      </w:r>
      <w:r w:rsidRPr="00690CC1">
        <w:t xml:space="preserve">. </w:t>
      </w:r>
      <w:r w:rsidR="0091539B" w:rsidRPr="00690CC1">
        <w:rPr>
          <w:iCs/>
          <w:color w:val="222222"/>
        </w:rPr>
        <w:t>This implies more preferential ion-</w:t>
      </w:r>
      <w:r w:rsidR="0091539B" w:rsidRPr="00690CC1">
        <w:rPr>
          <w:iCs/>
          <w:color w:val="222222"/>
        </w:rPr>
        <w:lastRenderedPageBreak/>
        <w:t>water interactions in the PIL than in the analogous AIL at x</w:t>
      </w:r>
      <w:r w:rsidR="0091539B" w:rsidRPr="00690CC1">
        <w:rPr>
          <w:iCs/>
          <w:color w:val="222222"/>
          <w:vertAlign w:val="subscript"/>
        </w:rPr>
        <w:t>1</w:t>
      </w:r>
      <w:r w:rsidR="0091539B" w:rsidRPr="00690CC1">
        <w:rPr>
          <w:iCs/>
          <w:color w:val="222222"/>
        </w:rPr>
        <w:t xml:space="preserve"> </w:t>
      </w:r>
      <w:r w:rsidR="0091539B" w:rsidRPr="00690CC1">
        <w:rPr>
          <w:rFonts w:ascii="Segoe UI" w:hAnsi="Segoe UI"/>
          <w:iCs/>
          <w:color w:val="222222"/>
        </w:rPr>
        <w:t xml:space="preserve">&gt; </w:t>
      </w:r>
      <w:r w:rsidR="0091539B" w:rsidRPr="00690CC1">
        <w:rPr>
          <w:iCs/>
          <w:color w:val="222222"/>
        </w:rPr>
        <w:t>0.20.</w:t>
      </w:r>
      <w:r w:rsidR="0091539B" w:rsidRPr="00690CC1">
        <w:rPr>
          <w:i/>
          <w:iCs/>
          <w:color w:val="222222"/>
        </w:rPr>
        <w:t xml:space="preserve"> </w:t>
      </w:r>
      <w:r w:rsidR="00B84F53" w:rsidRPr="00690CC1">
        <w:t xml:space="preserve">At these higher water concentrations, it is likely that </w:t>
      </w:r>
      <w:r w:rsidR="00C344C9" w:rsidRPr="00690CC1">
        <w:t>a reorganization of water in the AIL takes place</w:t>
      </w:r>
      <w:r w:rsidR="00AD4C16" w:rsidRPr="00690CC1">
        <w:t>, resulting in an increase in the strength of water-water interactions</w:t>
      </w:r>
      <w:r w:rsidR="00050928" w:rsidRPr="00690CC1">
        <w:t>. This is supported by an increase in G</w:t>
      </w:r>
      <w:r w:rsidR="00050928" w:rsidRPr="00690CC1">
        <w:rPr>
          <w:vertAlign w:val="subscript"/>
        </w:rPr>
        <w:t>11</w:t>
      </w:r>
      <w:r w:rsidR="00050928" w:rsidRPr="00690CC1">
        <w:t xml:space="preserve"> (fig. </w:t>
      </w:r>
      <w:r w:rsidR="004B6728" w:rsidRPr="00690CC1">
        <w:t>5</w:t>
      </w:r>
      <w:r w:rsidR="00050928" w:rsidRPr="00690CC1">
        <w:t xml:space="preserve">) from large and negative values at low water concentration (similar to what has been shown before in AILs </w:t>
      </w:r>
      <w:r w:rsidR="001A3993" w:rsidRPr="00690CC1">
        <w:rPr>
          <w:vertAlign w:val="superscript"/>
        </w:rPr>
        <w:t>33</w:t>
      </w:r>
      <w:r w:rsidR="00050928" w:rsidRPr="00690CC1">
        <w:t>) to large and positive values, larger than in [</w:t>
      </w:r>
      <w:proofErr w:type="spellStart"/>
      <w:r w:rsidR="00502DDC" w:rsidRPr="00690CC1">
        <w:t>DMEtAH</w:t>
      </w:r>
      <w:proofErr w:type="spellEnd"/>
      <w:r w:rsidR="00050928" w:rsidRPr="00690CC1">
        <w:t>][NTf</w:t>
      </w:r>
      <w:r w:rsidR="00050928" w:rsidRPr="00690CC1">
        <w:rPr>
          <w:vertAlign w:val="subscript"/>
        </w:rPr>
        <w:t>2</w:t>
      </w:r>
      <w:r w:rsidR="00050928" w:rsidRPr="00690CC1">
        <w:t xml:space="preserve">] at </w:t>
      </w:r>
      <w:r w:rsidR="001F2E35" w:rsidRPr="00690CC1">
        <w:t>around x</w:t>
      </w:r>
      <w:r w:rsidR="001F2E35" w:rsidRPr="00690CC1">
        <w:rPr>
          <w:vertAlign w:val="subscript"/>
        </w:rPr>
        <w:t>1</w:t>
      </w:r>
      <w:r w:rsidR="001F2E35" w:rsidRPr="00690CC1">
        <w:t xml:space="preserve"> </w:t>
      </w:r>
      <w:r w:rsidR="001F2E35" w:rsidRPr="00690CC1">
        <w:rPr>
          <w:rFonts w:cs="Times"/>
        </w:rPr>
        <w:t>≈</w:t>
      </w:r>
      <w:r w:rsidR="001F2E35" w:rsidRPr="00690CC1">
        <w:t xml:space="preserve"> 0.</w:t>
      </w:r>
      <w:r w:rsidR="00E72FD1" w:rsidRPr="00690CC1">
        <w:t>20</w:t>
      </w:r>
      <w:r w:rsidR="00050928" w:rsidRPr="00690CC1">
        <w:t>.</w:t>
      </w:r>
      <w:r w:rsidR="001F2E35" w:rsidRPr="00690CC1">
        <w:t xml:space="preserve"> </w:t>
      </w:r>
      <w:r w:rsidR="00917478" w:rsidRPr="00690CC1">
        <w:t xml:space="preserve">(Note that, due to the inherent difficulties in measuring low water activity, the values of </w:t>
      </w:r>
      <m:oMath>
        <m:sSub>
          <m:sSubPr>
            <m:ctrlPr>
              <w:rPr>
                <w:rFonts w:ascii="Cambria Math" w:hAnsi="Cambria Math"/>
                <w:i/>
              </w:rPr>
            </m:ctrlPr>
          </m:sSubPr>
          <m:e>
            <m:r>
              <w:rPr>
                <w:rFonts w:ascii="Cambria Math" w:hAnsi="Cambria Math"/>
              </w:rPr>
              <m:t>G</m:t>
            </m:r>
          </m:e>
          <m:sub>
            <m:r>
              <w:rPr>
                <w:rFonts w:ascii="Cambria Math" w:hAnsi="Cambria Math"/>
              </w:rPr>
              <m:t>11</m:t>
            </m:r>
          </m:sub>
        </m:sSub>
      </m:oMath>
      <w:r w:rsidR="00917478" w:rsidRPr="00690CC1">
        <w:t xml:space="preserve"> should be considered only indicative of qualitative trend at this end.)  </w:t>
      </w:r>
    </w:p>
    <w:p w14:paraId="130DD426" w14:textId="77777777" w:rsidR="00E71F89" w:rsidRPr="00690CC1" w:rsidRDefault="00E71F89" w:rsidP="00E71F89">
      <w:pPr>
        <w:pStyle w:val="TAMainText"/>
        <w:rPr>
          <w:i/>
        </w:rPr>
      </w:pPr>
    </w:p>
    <w:p w14:paraId="6D3FF6C7" w14:textId="3A7A65BD" w:rsidR="008C4F13" w:rsidRPr="00690CC1" w:rsidRDefault="008C4F13" w:rsidP="00E71F89">
      <w:pPr>
        <w:pStyle w:val="TAMainText"/>
        <w:rPr>
          <w:b/>
        </w:rPr>
      </w:pPr>
      <w:r w:rsidRPr="00690CC1">
        <w:rPr>
          <w:b/>
        </w:rPr>
        <w:t>Hydrophilic ILs</w:t>
      </w:r>
    </w:p>
    <w:p w14:paraId="7C21239D" w14:textId="42675669" w:rsidR="0091539B" w:rsidRPr="00690CC1" w:rsidRDefault="0091539B" w:rsidP="00E71F89">
      <w:pPr>
        <w:pStyle w:val="TAMainText"/>
      </w:pPr>
      <w:r w:rsidRPr="00690CC1">
        <w:t>While not analogous in structure, the PIL [</w:t>
      </w:r>
      <w:proofErr w:type="spellStart"/>
      <w:r w:rsidRPr="00690CC1">
        <w:t>DMEtAH</w:t>
      </w:r>
      <w:proofErr w:type="spellEnd"/>
      <w:r w:rsidRPr="00690CC1">
        <w:t>][</w:t>
      </w:r>
      <w:proofErr w:type="spellStart"/>
      <w:r w:rsidRPr="00690CC1">
        <w:t>Pr</w:t>
      </w:r>
      <w:proofErr w:type="spellEnd"/>
      <w:r w:rsidRPr="00690CC1">
        <w:t>] and the AIL [</w:t>
      </w:r>
      <w:proofErr w:type="spellStart"/>
      <w:r w:rsidRPr="00690CC1">
        <w:t>EMIm</w:t>
      </w:r>
      <w:proofErr w:type="spellEnd"/>
      <w:r w:rsidRPr="00690CC1">
        <w:t>][</w:t>
      </w:r>
      <w:proofErr w:type="spellStart"/>
      <w:r w:rsidRPr="00690CC1">
        <w:t>OTf</w:t>
      </w:r>
      <w:proofErr w:type="spellEnd"/>
      <w:r w:rsidRPr="00690CC1">
        <w:t>], represent the most hydrophilic of the ILs from this study. Here, note that [</w:t>
      </w:r>
      <w:proofErr w:type="spellStart"/>
      <w:r w:rsidRPr="00690CC1">
        <w:t>EMIm</w:t>
      </w:r>
      <w:proofErr w:type="spellEnd"/>
      <w:r w:rsidRPr="00690CC1">
        <w:t>][</w:t>
      </w:r>
      <w:proofErr w:type="spellStart"/>
      <w:r w:rsidRPr="00690CC1">
        <w:t>OTf</w:t>
      </w:r>
      <w:proofErr w:type="spellEnd"/>
      <w:r w:rsidRPr="00690CC1">
        <w:t>] is larger in size than [</w:t>
      </w:r>
      <w:proofErr w:type="spellStart"/>
      <w:r w:rsidRPr="00690CC1">
        <w:t>DMEtAH</w:t>
      </w:r>
      <w:proofErr w:type="spellEnd"/>
      <w:r w:rsidRPr="00690CC1">
        <w:t>][</w:t>
      </w:r>
      <w:proofErr w:type="spellStart"/>
      <w:r w:rsidRPr="00690CC1">
        <w:t>Pr</w:t>
      </w:r>
      <w:proofErr w:type="spellEnd"/>
      <w:r w:rsidRPr="00690CC1">
        <w:t>] (which can be inferred roughly by their respective pure-phase partial molar volumes, namely 94.13 cm</w:t>
      </w:r>
      <w:r w:rsidRPr="00690CC1">
        <w:rPr>
          <w:vertAlign w:val="superscript"/>
        </w:rPr>
        <w:t>3</w:t>
      </w:r>
      <w:r w:rsidRPr="00690CC1">
        <w:t xml:space="preserve"> mol</w:t>
      </w:r>
      <w:r w:rsidRPr="00690CC1">
        <w:rPr>
          <w:vertAlign w:val="superscript"/>
        </w:rPr>
        <w:t xml:space="preserve">-1 </w:t>
      </w:r>
      <w:r w:rsidRPr="00690CC1">
        <w:t>for [</w:t>
      </w:r>
      <w:proofErr w:type="spellStart"/>
      <w:r w:rsidRPr="00690CC1">
        <w:t>EMIm</w:t>
      </w:r>
      <w:proofErr w:type="spellEnd"/>
      <w:r w:rsidRPr="00690CC1">
        <w:t>][</w:t>
      </w:r>
      <w:proofErr w:type="spellStart"/>
      <w:r w:rsidRPr="00690CC1">
        <w:t>OTf</w:t>
      </w:r>
      <w:proofErr w:type="spellEnd"/>
      <w:r w:rsidRPr="00690CC1">
        <w:t>] and 76.69 cm</w:t>
      </w:r>
      <w:r w:rsidRPr="00690CC1">
        <w:rPr>
          <w:vertAlign w:val="superscript"/>
        </w:rPr>
        <w:t>3</w:t>
      </w:r>
      <w:r w:rsidRPr="00690CC1">
        <w:t xml:space="preserve"> mol</w:t>
      </w:r>
      <w:r w:rsidRPr="00690CC1">
        <w:rPr>
          <w:vertAlign w:val="superscript"/>
        </w:rPr>
        <w:t>-1</w:t>
      </w:r>
      <w:r w:rsidRPr="00690CC1">
        <w:t xml:space="preserve"> for [</w:t>
      </w:r>
      <w:proofErr w:type="spellStart"/>
      <w:r w:rsidRPr="00690CC1">
        <w:t>DMEtAH</w:t>
      </w:r>
      <w:proofErr w:type="spellEnd"/>
      <w:r w:rsidRPr="00690CC1">
        <w:t>][</w:t>
      </w:r>
      <w:proofErr w:type="spellStart"/>
      <w:r w:rsidRPr="00690CC1">
        <w:t>Pr</w:t>
      </w:r>
      <w:proofErr w:type="spellEnd"/>
      <w:r w:rsidRPr="00690CC1">
        <w:t>]).  Over the entire comparable compositions, [</w:t>
      </w:r>
      <w:proofErr w:type="spellStart"/>
      <w:r w:rsidRPr="00690CC1">
        <w:t>EMIm</w:t>
      </w:r>
      <w:proofErr w:type="spellEnd"/>
      <w:r w:rsidRPr="00690CC1">
        <w:t>][</w:t>
      </w:r>
      <w:proofErr w:type="spellStart"/>
      <w:r w:rsidRPr="00690CC1">
        <w:t>OTf</w:t>
      </w:r>
      <w:proofErr w:type="spellEnd"/>
      <w:r w:rsidRPr="00690CC1">
        <w:t>] exhibits greater G</w:t>
      </w:r>
      <w:r w:rsidRPr="00690CC1">
        <w:rPr>
          <w:vertAlign w:val="subscript"/>
        </w:rPr>
        <w:t>21</w:t>
      </w:r>
      <w:r w:rsidRPr="00690CC1">
        <w:t xml:space="preserve"> values than [</w:t>
      </w:r>
      <w:proofErr w:type="spellStart"/>
      <w:r w:rsidRPr="00690CC1">
        <w:t>DMEtAH</w:t>
      </w:r>
      <w:proofErr w:type="spellEnd"/>
      <w:r w:rsidRPr="00690CC1">
        <w:t>][</w:t>
      </w:r>
      <w:proofErr w:type="spellStart"/>
      <w:r w:rsidRPr="00690CC1">
        <w:t>Pr</w:t>
      </w:r>
      <w:proofErr w:type="spellEnd"/>
      <w:r w:rsidRPr="00690CC1">
        <w:t>] (fig. 4). This result conveys that water-ion interactions are more favorable in [</w:t>
      </w:r>
      <w:proofErr w:type="spellStart"/>
      <w:r w:rsidRPr="00690CC1">
        <w:t>EMIm</w:t>
      </w:r>
      <w:proofErr w:type="spellEnd"/>
      <w:r w:rsidRPr="00690CC1">
        <w:t>][</w:t>
      </w:r>
      <w:proofErr w:type="spellStart"/>
      <w:r w:rsidRPr="00690CC1">
        <w:t>OTf</w:t>
      </w:r>
      <w:proofErr w:type="spellEnd"/>
      <w:r w:rsidRPr="00690CC1">
        <w:t>] than in [</w:t>
      </w:r>
      <w:proofErr w:type="spellStart"/>
      <w:r w:rsidRPr="00690CC1">
        <w:t>DMEtAH</w:t>
      </w:r>
      <w:proofErr w:type="spellEnd"/>
      <w:r w:rsidRPr="00690CC1">
        <w:t>][</w:t>
      </w:r>
      <w:proofErr w:type="spellStart"/>
      <w:r w:rsidRPr="00690CC1">
        <w:t>Pr</w:t>
      </w:r>
      <w:proofErr w:type="spellEnd"/>
      <w:r w:rsidRPr="00690CC1">
        <w:t xml:space="preserve">] at the concentration range studied.  </w:t>
      </w:r>
      <w:r w:rsidR="007623B7" w:rsidRPr="007623B7">
        <w:t>While the structures of these two ILs are distinctly different, they both feature anions and cations that could form hydrogen bond interactions with water. (</w:t>
      </w:r>
      <w:r w:rsidR="007623B7" w:rsidRPr="007623B7">
        <w:rPr>
          <w:lang w:val="en-GB"/>
        </w:rPr>
        <w:t>The hydrogen at the C</w:t>
      </w:r>
      <w:r w:rsidR="007623B7" w:rsidRPr="007623B7">
        <w:rPr>
          <w:vertAlign w:val="subscript"/>
          <w:lang w:val="en-GB"/>
        </w:rPr>
        <w:t>2</w:t>
      </w:r>
      <w:r w:rsidR="007623B7" w:rsidRPr="007623B7">
        <w:rPr>
          <w:lang w:val="en-GB"/>
        </w:rPr>
        <w:t xml:space="preserve"> position of the imidazolium ring of the cation and the oxygen atoms on the </w:t>
      </w:r>
      <w:proofErr w:type="spellStart"/>
      <w:r w:rsidR="007623B7" w:rsidRPr="007623B7">
        <w:rPr>
          <w:lang w:val="en-GB"/>
        </w:rPr>
        <w:t>triflate</w:t>
      </w:r>
      <w:proofErr w:type="spellEnd"/>
      <w:r w:rsidR="007623B7" w:rsidRPr="007623B7">
        <w:rPr>
          <w:lang w:val="en-GB"/>
        </w:rPr>
        <w:t xml:space="preserve"> anion for [</w:t>
      </w:r>
      <w:proofErr w:type="spellStart"/>
      <w:r w:rsidR="007623B7" w:rsidRPr="007623B7">
        <w:rPr>
          <w:lang w:val="en-GB"/>
        </w:rPr>
        <w:t>EMIm</w:t>
      </w:r>
      <w:proofErr w:type="spellEnd"/>
      <w:r w:rsidR="007623B7" w:rsidRPr="007623B7">
        <w:rPr>
          <w:lang w:val="en-GB"/>
        </w:rPr>
        <w:t>][</w:t>
      </w:r>
      <w:proofErr w:type="spellStart"/>
      <w:r w:rsidR="007623B7" w:rsidRPr="007623B7">
        <w:rPr>
          <w:lang w:val="en-GB"/>
        </w:rPr>
        <w:t>OTf</w:t>
      </w:r>
      <w:proofErr w:type="spellEnd"/>
      <w:r w:rsidR="007623B7" w:rsidRPr="007623B7">
        <w:rPr>
          <w:lang w:val="en-GB"/>
        </w:rPr>
        <w:t>]; the hydroxyl and tertiary ammonium groups on the cation and the oxygen atoms on the propionate anion for [</w:t>
      </w:r>
      <w:proofErr w:type="spellStart"/>
      <w:r w:rsidR="007623B7" w:rsidRPr="007623B7">
        <w:rPr>
          <w:lang w:val="en-GB"/>
        </w:rPr>
        <w:t>DMEtAH</w:t>
      </w:r>
      <w:proofErr w:type="spellEnd"/>
      <w:r w:rsidR="007623B7" w:rsidRPr="007623B7">
        <w:rPr>
          <w:lang w:val="en-GB"/>
        </w:rPr>
        <w:t>][</w:t>
      </w:r>
      <w:proofErr w:type="spellStart"/>
      <w:r w:rsidR="007623B7" w:rsidRPr="007623B7">
        <w:rPr>
          <w:lang w:val="en-GB"/>
        </w:rPr>
        <w:t>Pr</w:t>
      </w:r>
      <w:proofErr w:type="spellEnd"/>
      <w:r w:rsidR="007623B7" w:rsidRPr="007623B7">
        <w:rPr>
          <w:lang w:val="en-GB"/>
        </w:rPr>
        <w:t xml:space="preserve">]). </w:t>
      </w:r>
      <w:r w:rsidR="007623B7" w:rsidRPr="007623B7">
        <w:t xml:space="preserve">The </w:t>
      </w:r>
      <w:proofErr w:type="spellStart"/>
      <w:r w:rsidR="007623B7" w:rsidRPr="007623B7">
        <w:t>triflate</w:t>
      </w:r>
      <w:proofErr w:type="spellEnd"/>
      <w:r w:rsidR="007623B7" w:rsidRPr="007623B7">
        <w:t xml:space="preserve"> anion has been shown from classical MD simulations to able to form strong hydrogen bonds with water at low concentrations through the oxygen atoms. </w:t>
      </w:r>
      <w:r w:rsidR="007623B7">
        <w:rPr>
          <w:vertAlign w:val="superscript"/>
        </w:rPr>
        <w:t xml:space="preserve">102, 103 </w:t>
      </w:r>
      <w:r w:rsidRPr="00690CC1">
        <w:t>Even at greater water concentrations, the anions of aprotic ILs such as [</w:t>
      </w:r>
      <w:proofErr w:type="spellStart"/>
      <w:r w:rsidRPr="00690CC1">
        <w:t>BMIm</w:t>
      </w:r>
      <w:proofErr w:type="spellEnd"/>
      <w:r w:rsidRPr="00690CC1">
        <w:t>][BF</w:t>
      </w:r>
      <w:r w:rsidRPr="00690CC1">
        <w:rPr>
          <w:vertAlign w:val="subscript"/>
        </w:rPr>
        <w:t>4</w:t>
      </w:r>
      <w:r w:rsidRPr="00690CC1">
        <w:t>] and [</w:t>
      </w:r>
      <w:proofErr w:type="spellStart"/>
      <w:r w:rsidRPr="00690CC1">
        <w:t>EMIm</w:t>
      </w:r>
      <w:proofErr w:type="spellEnd"/>
      <w:r w:rsidRPr="00690CC1">
        <w:t>][</w:t>
      </w:r>
      <w:proofErr w:type="spellStart"/>
      <w:r w:rsidRPr="00690CC1">
        <w:t>OTf</w:t>
      </w:r>
      <w:proofErr w:type="spellEnd"/>
      <w:r w:rsidRPr="00690CC1">
        <w:t xml:space="preserve">] </w:t>
      </w:r>
      <w:r w:rsidRPr="00690CC1">
        <w:lastRenderedPageBreak/>
        <w:t xml:space="preserve">have shown to significantly interact with water, resulting in a picture of water-anion networks. </w:t>
      </w:r>
      <w:r w:rsidRPr="00690CC1">
        <w:rPr>
          <w:vertAlign w:val="superscript"/>
        </w:rPr>
        <w:t xml:space="preserve">104, 105 </w:t>
      </w:r>
      <w:r w:rsidRPr="00690CC1">
        <w:t>Note that the stronger water-ion interaction of the PIL is observed over the entire concentration range studied here, unlike the case of the hydrophobic ILs, for which the relative strength of ion-water interaction was shown to depend strongly on water concentration.</w:t>
      </w:r>
    </w:p>
    <w:p w14:paraId="46420AA2" w14:textId="7CC48B6D" w:rsidR="00D0146E" w:rsidRPr="00690CC1" w:rsidRDefault="00D0146E" w:rsidP="00D0146E">
      <w:pPr>
        <w:pStyle w:val="Heading2"/>
        <w:rPr>
          <w:lang w:val="en-US"/>
        </w:rPr>
      </w:pPr>
      <w:r w:rsidRPr="00690CC1">
        <w:rPr>
          <w:lang w:val="en-US"/>
        </w:rPr>
        <w:t>3</w:t>
      </w:r>
      <w:r w:rsidR="00485C84" w:rsidRPr="00690CC1">
        <w:rPr>
          <w:lang w:val="en-US"/>
        </w:rPr>
        <w:t>.2</w:t>
      </w:r>
      <w:r w:rsidRPr="00690CC1">
        <w:rPr>
          <w:lang w:val="en-US"/>
        </w:rPr>
        <w:t xml:space="preserve"> Does water weaken ion-ion interactions in PILs? </w:t>
      </w:r>
      <w:r w:rsidR="00A218C6" w:rsidRPr="00690CC1">
        <w:rPr>
          <w:lang w:val="en-US"/>
        </w:rPr>
        <w:t>(Question 2)</w:t>
      </w:r>
    </w:p>
    <w:p w14:paraId="1B25C5E4" w14:textId="77777777" w:rsidR="00E71F89" w:rsidRPr="00690CC1" w:rsidRDefault="00E71F89" w:rsidP="00E71F89">
      <w:pPr>
        <w:rPr>
          <w:lang w:eastAsia="ja-JP"/>
        </w:rPr>
      </w:pPr>
    </w:p>
    <w:p w14:paraId="300991C0" w14:textId="13F9A92D" w:rsidR="0091539B" w:rsidRPr="00690CC1" w:rsidRDefault="0091539B" w:rsidP="0091539B">
      <w:pPr>
        <w:pStyle w:val="Standard"/>
        <w:spacing w:line="480" w:lineRule="auto"/>
      </w:pPr>
      <w:r w:rsidRPr="00690CC1">
        <w:rPr>
          <w:lang w:eastAsia="ja-JP"/>
        </w:rPr>
        <w:t>To answer this question, we assess the dependence of water mole fraction on the ion-ion KB parameter, G</w:t>
      </w:r>
      <w:r w:rsidRPr="00690CC1">
        <w:rPr>
          <w:vertAlign w:val="subscript"/>
          <w:lang w:eastAsia="ja-JP"/>
        </w:rPr>
        <w:t xml:space="preserve">22 </w:t>
      </w:r>
      <w:r w:rsidRPr="00690CC1">
        <w:rPr>
          <w:lang w:eastAsia="ja-JP"/>
        </w:rPr>
        <w:t>(fig. 6).  For all but one IL-water systems (that of [</w:t>
      </w:r>
      <w:proofErr w:type="spellStart"/>
      <w:r w:rsidRPr="00690CC1">
        <w:rPr>
          <w:lang w:eastAsia="ja-JP"/>
        </w:rPr>
        <w:t>Ch</w:t>
      </w:r>
      <w:proofErr w:type="spellEnd"/>
      <w:r w:rsidRPr="00690CC1">
        <w:rPr>
          <w:lang w:eastAsia="ja-JP"/>
        </w:rPr>
        <w:t>][NTf2]), we find that there is relatively small decrease of G</w:t>
      </w:r>
      <w:r w:rsidRPr="00690CC1">
        <w:rPr>
          <w:vertAlign w:val="subscript"/>
          <w:lang w:eastAsia="ja-JP"/>
        </w:rPr>
        <w:t>22</w:t>
      </w:r>
      <w:r w:rsidRPr="00690CC1">
        <w:rPr>
          <w:lang w:eastAsia="ja-JP"/>
        </w:rPr>
        <w:t xml:space="preserve"> with increasing water content. The degree of weakening of ion-ion interactions is seemingly comparable for these systems, despite the wide variety of IL structures present. This relatively small decrease in G</w:t>
      </w:r>
      <w:r w:rsidRPr="00690CC1">
        <w:rPr>
          <w:vertAlign w:val="subscript"/>
          <w:lang w:eastAsia="ja-JP"/>
        </w:rPr>
        <w:t>22</w:t>
      </w:r>
      <w:r w:rsidRPr="00690CC1">
        <w:rPr>
          <w:lang w:eastAsia="ja-JP"/>
        </w:rPr>
        <w:t xml:space="preserve"> suggests that ion-ion interactions are relatively unchanged by the presence of water. This is in agreement with previous studies into the liquid structure and interactions in PIL systems upon addition of water. </w:t>
      </w:r>
      <w:r w:rsidRPr="00690CC1">
        <w:rPr>
          <w:vertAlign w:val="superscript"/>
          <w:lang w:eastAsia="ja-JP"/>
        </w:rPr>
        <w:t xml:space="preserve">53, 54 </w:t>
      </w:r>
      <w:r w:rsidRPr="00690CC1">
        <w:rPr>
          <w:lang w:eastAsia="ja-JP"/>
        </w:rPr>
        <w:t>It has previously been shown that G</w:t>
      </w:r>
      <w:r w:rsidRPr="00690CC1">
        <w:rPr>
          <w:vertAlign w:val="subscript"/>
          <w:lang w:eastAsia="ja-JP"/>
        </w:rPr>
        <w:t>22</w:t>
      </w:r>
      <w:r w:rsidRPr="00690CC1">
        <w:rPr>
          <w:lang w:eastAsia="ja-JP"/>
        </w:rPr>
        <w:t xml:space="preserve"> has little impact on the chemical potential of water,</w:t>
      </w:r>
      <w:r w:rsidRPr="00690CC1">
        <w:rPr>
          <w:vertAlign w:val="superscript"/>
          <w:lang w:eastAsia="ja-JP"/>
        </w:rPr>
        <w:t xml:space="preserve"> </w:t>
      </w:r>
      <w:r w:rsidRPr="00690CC1">
        <w:rPr>
          <w:lang w:eastAsia="ja-JP"/>
        </w:rPr>
        <w:t>which in turn is reinforced by the relatively small change observed for the preferential solvation of ions (G</w:t>
      </w:r>
      <w:r w:rsidRPr="00690CC1">
        <w:rPr>
          <w:vertAlign w:val="subscript"/>
          <w:lang w:eastAsia="ja-JP"/>
        </w:rPr>
        <w:t>21</w:t>
      </w:r>
      <w:r w:rsidRPr="00690CC1">
        <w:rPr>
          <w:lang w:eastAsia="ja-JP"/>
        </w:rPr>
        <w:t xml:space="preserve"> – G</w:t>
      </w:r>
      <w:r w:rsidRPr="00690CC1">
        <w:rPr>
          <w:vertAlign w:val="subscript"/>
          <w:lang w:eastAsia="ja-JP"/>
        </w:rPr>
        <w:t>22</w:t>
      </w:r>
      <w:r w:rsidRPr="00690CC1">
        <w:rPr>
          <w:lang w:eastAsia="ja-JP"/>
        </w:rPr>
        <w:t xml:space="preserve">) (fig. 7). </w:t>
      </w:r>
      <w:r w:rsidRPr="00690CC1">
        <w:rPr>
          <w:vertAlign w:val="superscript"/>
          <w:lang w:eastAsia="ja-JP"/>
        </w:rPr>
        <w:t xml:space="preserve">33 </w:t>
      </w:r>
      <w:r w:rsidRPr="00690CC1">
        <w:rPr>
          <w:lang w:eastAsia="ja-JP"/>
        </w:rPr>
        <w:t>As well as establishing that ion-ion interactions are relatively unaffected by the presence of water, fig. 7 demonstrates that ion-water interactions are preferable to ion-ion interactions over the studied concentration range.</w:t>
      </w:r>
      <w:r w:rsidR="00BB508A" w:rsidRPr="00690CC1">
        <w:rPr>
          <w:lang w:eastAsia="ja-JP"/>
        </w:rPr>
        <w:t xml:space="preserve"> </w:t>
      </w:r>
      <w:r w:rsidR="00D34BB7" w:rsidRPr="00690CC1">
        <w:rPr>
          <w:color w:val="222222"/>
        </w:rPr>
        <w:t>In comparing the estimated Log</w:t>
      </w:r>
      <w:r w:rsidR="00D34BB7" w:rsidRPr="00690CC1">
        <w:rPr>
          <w:color w:val="222222"/>
          <w:vertAlign w:val="subscript"/>
        </w:rPr>
        <w:t>10</w:t>
      </w:r>
      <w:r w:rsidR="00D34BB7" w:rsidRPr="00690CC1">
        <w:rPr>
          <w:color w:val="222222"/>
        </w:rPr>
        <w:t xml:space="preserve">P values for each IL </w:t>
      </w:r>
      <w:r w:rsidR="005E631A" w:rsidRPr="00690CC1">
        <w:t>(fig. S4)</w:t>
      </w:r>
      <w:r w:rsidR="005E631A" w:rsidRPr="00690CC1">
        <w:rPr>
          <w:color w:val="FF0000"/>
        </w:rPr>
        <w:t xml:space="preserve"> </w:t>
      </w:r>
      <w:r w:rsidR="00D34BB7" w:rsidRPr="00690CC1">
        <w:t>to fig. 7, we are unable to find any correlation. This is likely a result of concentration differences: Log</w:t>
      </w:r>
      <w:r w:rsidR="00D34BB7" w:rsidRPr="00690CC1">
        <w:rPr>
          <w:vertAlign w:val="subscript"/>
        </w:rPr>
        <w:t>10</w:t>
      </w:r>
      <w:r w:rsidR="00D34BB7" w:rsidRPr="00690CC1">
        <w:t>P values are representative of preferential interactions of IL at low concentrations in water, whereas we report on the preferential interactions of ILs with low concentrations of water present.</w:t>
      </w:r>
    </w:p>
    <w:p w14:paraId="6BDBEB34" w14:textId="77777777" w:rsidR="00E71F89" w:rsidRPr="00690CC1" w:rsidRDefault="00E71F89" w:rsidP="0091539B">
      <w:pPr>
        <w:pStyle w:val="Standard"/>
        <w:spacing w:line="480" w:lineRule="auto"/>
      </w:pPr>
    </w:p>
    <w:p w14:paraId="7927D8D4" w14:textId="0250870E" w:rsidR="000662AD" w:rsidRPr="00690CC1" w:rsidRDefault="000662AD" w:rsidP="00D27604">
      <w:pPr>
        <w:pStyle w:val="Heading2"/>
        <w:spacing w:line="480" w:lineRule="auto"/>
        <w:rPr>
          <w:lang w:val="en-US"/>
        </w:rPr>
      </w:pPr>
      <w:r w:rsidRPr="00690CC1">
        <w:rPr>
          <w:lang w:val="en-US"/>
        </w:rPr>
        <w:lastRenderedPageBreak/>
        <w:t>3.</w:t>
      </w:r>
      <w:r w:rsidR="00485C84" w:rsidRPr="00690CC1">
        <w:rPr>
          <w:lang w:val="en-US"/>
        </w:rPr>
        <w:t>3</w:t>
      </w:r>
      <w:r w:rsidRPr="00690CC1">
        <w:rPr>
          <w:lang w:val="en-US"/>
        </w:rPr>
        <w:t xml:space="preserve"> Does the structure of PIL-water systems reflect homogeneous mixing or the formation of heterogeneous structures?</w:t>
      </w:r>
      <w:r w:rsidR="00A218C6" w:rsidRPr="00690CC1">
        <w:rPr>
          <w:lang w:val="en-US"/>
        </w:rPr>
        <w:t xml:space="preserve"> (Question 3)</w:t>
      </w:r>
    </w:p>
    <w:p w14:paraId="5F667C9C" w14:textId="77777777" w:rsidR="00E71F89" w:rsidRPr="00690CC1" w:rsidRDefault="00E71F89" w:rsidP="002C66D3">
      <w:pPr>
        <w:spacing w:line="480" w:lineRule="auto"/>
      </w:pPr>
    </w:p>
    <w:p w14:paraId="209A5A21" w14:textId="285BA8C6" w:rsidR="00A01349" w:rsidRPr="00690CC1" w:rsidRDefault="006B5474" w:rsidP="002C66D3">
      <w:pPr>
        <w:spacing w:line="480" w:lineRule="auto"/>
      </w:pPr>
      <w:r w:rsidRPr="00690CC1">
        <w:t>From G</w:t>
      </w:r>
      <w:r w:rsidRPr="00690CC1">
        <w:rPr>
          <w:vertAlign w:val="subscript"/>
        </w:rPr>
        <w:t>22</w:t>
      </w:r>
      <w:r w:rsidRPr="00690CC1">
        <w:t xml:space="preserve"> we have shown there is little </w:t>
      </w:r>
      <w:r w:rsidR="0095566A" w:rsidRPr="00690CC1">
        <w:t>change in the ion-ion interaction strength</w:t>
      </w:r>
      <w:r w:rsidR="005E285E" w:rsidRPr="00690CC1">
        <w:t xml:space="preserve"> (fig. </w:t>
      </w:r>
      <w:r w:rsidR="004E4D00" w:rsidRPr="00690CC1">
        <w:t>6</w:t>
      </w:r>
      <w:r w:rsidR="005E285E" w:rsidRPr="00690CC1">
        <w:t>)</w:t>
      </w:r>
      <w:r w:rsidR="0095566A" w:rsidRPr="00690CC1">
        <w:t xml:space="preserve"> in PILs in the presence of water</w:t>
      </w:r>
      <w:r w:rsidRPr="00690CC1">
        <w:t>, implying</w:t>
      </w:r>
      <w:r w:rsidR="0095566A" w:rsidRPr="00690CC1">
        <w:t xml:space="preserve"> that the structure of the PIL remains relatively unchanged.</w:t>
      </w:r>
      <w:r w:rsidR="005E285E" w:rsidRPr="00690CC1">
        <w:t xml:space="preserve"> </w:t>
      </w:r>
      <w:r w:rsidRPr="00690CC1">
        <w:t>If we consider as well the water-water interactions for these systems, we find that for both PILs, G</w:t>
      </w:r>
      <w:r w:rsidRPr="00690CC1">
        <w:rPr>
          <w:vertAlign w:val="subscript"/>
        </w:rPr>
        <w:t>11</w:t>
      </w:r>
      <w:r w:rsidRPr="00690CC1">
        <w:t xml:space="preserve"> is large and positive at the concentration range of this study (fig. </w:t>
      </w:r>
      <w:r w:rsidR="00B53FAE" w:rsidRPr="00690CC1">
        <w:t>5</w:t>
      </w:r>
      <w:r w:rsidRPr="00690CC1">
        <w:t xml:space="preserve">). This behavior </w:t>
      </w:r>
      <w:r w:rsidR="009C5743" w:rsidRPr="00690CC1">
        <w:t>of</w:t>
      </w:r>
      <w:r w:rsidRPr="00690CC1">
        <w:t xml:space="preserve"> water-water interactions </w:t>
      </w:r>
      <w:r w:rsidR="009C5743" w:rsidRPr="00690CC1">
        <w:t>is distinctly different than observed in any of the AILs in this study.</w:t>
      </w:r>
      <w:r w:rsidR="00F81078" w:rsidRPr="00690CC1">
        <w:t xml:space="preserve"> Despite this,</w:t>
      </w:r>
      <w:r w:rsidRPr="00690CC1">
        <w:t xml:space="preserve"> </w:t>
      </w:r>
      <w:r w:rsidR="00F81078" w:rsidRPr="00690CC1">
        <w:t>s</w:t>
      </w:r>
      <w:r w:rsidR="00F81078" w:rsidRPr="00690CC1">
        <w:rPr>
          <w:szCs w:val="24"/>
        </w:rPr>
        <w:t>trong aggregation of water at low concentrations has been observed in other systems using KB theory,</w:t>
      </w:r>
      <w:r w:rsidR="00A01349" w:rsidRPr="00690CC1">
        <w:rPr>
          <w:szCs w:val="24"/>
        </w:rPr>
        <w:t xml:space="preserve"> such </w:t>
      </w:r>
      <w:r w:rsidR="00F40A55" w:rsidRPr="00690CC1">
        <w:rPr>
          <w:szCs w:val="24"/>
        </w:rPr>
        <w:t>as sucrose</w:t>
      </w:r>
      <w:r w:rsidR="00AC098E" w:rsidRPr="00690CC1">
        <w:rPr>
          <w:szCs w:val="24"/>
        </w:rPr>
        <w:t xml:space="preserve">-water </w:t>
      </w:r>
      <w:r w:rsidR="00CF17AD" w:rsidRPr="00690CC1">
        <w:rPr>
          <w:szCs w:val="24"/>
          <w:vertAlign w:val="superscript"/>
        </w:rPr>
        <w:t>10</w:t>
      </w:r>
      <w:r w:rsidR="00931DAE" w:rsidRPr="00690CC1">
        <w:rPr>
          <w:szCs w:val="24"/>
          <w:vertAlign w:val="superscript"/>
        </w:rPr>
        <w:t>6</w:t>
      </w:r>
      <w:r w:rsidR="00CF17AD" w:rsidRPr="00690CC1">
        <w:rPr>
          <w:szCs w:val="24"/>
        </w:rPr>
        <w:t xml:space="preserve"> </w:t>
      </w:r>
      <w:r w:rsidR="00F81078" w:rsidRPr="00690CC1">
        <w:rPr>
          <w:szCs w:val="24"/>
        </w:rPr>
        <w:t>and dimethyl sulfoxide (DMSO)</w:t>
      </w:r>
      <w:r w:rsidR="00A01349" w:rsidRPr="00690CC1">
        <w:rPr>
          <w:szCs w:val="24"/>
        </w:rPr>
        <w:t>-</w:t>
      </w:r>
      <w:r w:rsidR="00F81078" w:rsidRPr="00690CC1">
        <w:rPr>
          <w:szCs w:val="24"/>
        </w:rPr>
        <w:t xml:space="preserve">water </w:t>
      </w:r>
      <w:r w:rsidR="00A01349" w:rsidRPr="00690CC1">
        <w:rPr>
          <w:szCs w:val="24"/>
        </w:rPr>
        <w:t>mixtures</w:t>
      </w:r>
      <w:r w:rsidR="00F81078" w:rsidRPr="00690CC1">
        <w:rPr>
          <w:szCs w:val="24"/>
        </w:rPr>
        <w:t xml:space="preserve">. </w:t>
      </w:r>
      <w:r w:rsidR="00CF17AD" w:rsidRPr="00690CC1">
        <w:rPr>
          <w:szCs w:val="24"/>
          <w:vertAlign w:val="superscript"/>
        </w:rPr>
        <w:t>10</w:t>
      </w:r>
      <w:r w:rsidR="00931DAE" w:rsidRPr="00690CC1">
        <w:rPr>
          <w:szCs w:val="24"/>
          <w:vertAlign w:val="superscript"/>
        </w:rPr>
        <w:t>7</w:t>
      </w:r>
      <w:r w:rsidR="00CF17AD" w:rsidRPr="00690CC1">
        <w:rPr>
          <w:szCs w:val="24"/>
          <w:vertAlign w:val="superscript"/>
        </w:rPr>
        <w:t xml:space="preserve"> </w:t>
      </w:r>
      <w:r w:rsidR="006925BA" w:rsidRPr="00690CC1">
        <w:rPr>
          <w:szCs w:val="24"/>
        </w:rPr>
        <w:t xml:space="preserve">(Note that </w:t>
      </w:r>
      <w:r w:rsidR="006925BA" w:rsidRPr="00690CC1">
        <w:t>large positive and negative KB integrals have been reported in the past to contribute to discussion on binary systems.</w:t>
      </w:r>
      <w:r w:rsidR="00AC098E" w:rsidRPr="00690CC1">
        <w:rPr>
          <w:vertAlign w:val="superscript"/>
        </w:rPr>
        <w:t xml:space="preserve"> </w:t>
      </w:r>
      <w:r w:rsidR="00CF17AD" w:rsidRPr="00690CC1">
        <w:rPr>
          <w:vertAlign w:val="superscript"/>
        </w:rPr>
        <w:t>10</w:t>
      </w:r>
      <w:r w:rsidR="00931DAE" w:rsidRPr="00690CC1">
        <w:rPr>
          <w:vertAlign w:val="superscript"/>
        </w:rPr>
        <w:t>8</w:t>
      </w:r>
      <w:r w:rsidR="00CF17AD" w:rsidRPr="00690CC1">
        <w:rPr>
          <w:vertAlign w:val="superscript"/>
        </w:rPr>
        <w:t>, 10</w:t>
      </w:r>
      <w:r w:rsidR="00931DAE" w:rsidRPr="00690CC1">
        <w:rPr>
          <w:vertAlign w:val="superscript"/>
        </w:rPr>
        <w:t>9</w:t>
      </w:r>
      <w:r w:rsidR="007D41D6" w:rsidRPr="00690CC1">
        <w:t>)</w:t>
      </w:r>
    </w:p>
    <w:p w14:paraId="1A3BBCF2" w14:textId="3F15BD55" w:rsidR="00F81078" w:rsidRPr="00690CC1" w:rsidRDefault="0002520D" w:rsidP="00E71F89">
      <w:pPr>
        <w:pStyle w:val="TAMainText"/>
        <w:rPr>
          <w:szCs w:val="24"/>
        </w:rPr>
      </w:pPr>
      <w:r w:rsidRPr="00690CC1">
        <w:t xml:space="preserve">To </w:t>
      </w:r>
      <w:r w:rsidR="009C5743" w:rsidRPr="00690CC1">
        <w:t>clarify</w:t>
      </w:r>
      <w:r w:rsidRPr="00690CC1">
        <w:t xml:space="preserve"> the </w:t>
      </w:r>
      <w:r w:rsidR="00A01349" w:rsidRPr="00690CC1">
        <w:t xml:space="preserve">effect of such strong self-association on the </w:t>
      </w:r>
      <w:r w:rsidRPr="00690CC1">
        <w:t>mixing behavior of PIL</w:t>
      </w:r>
      <w:r w:rsidR="00A01349" w:rsidRPr="00690CC1">
        <w:t>-</w:t>
      </w:r>
      <w:r w:rsidRPr="00690CC1">
        <w:t xml:space="preserve">water systems, we turn to the well-established thermodynamic criteria for phase separation based on </w:t>
      </w:r>
      <w:proofErr w:type="spellStart"/>
      <w:r w:rsidRPr="00690CC1">
        <w:t>eqn</w:t>
      </w:r>
      <w:r w:rsidR="00B5696D" w:rsidRPr="00690CC1">
        <w:t>s</w:t>
      </w:r>
      <w:proofErr w:type="spellEnd"/>
      <w:r w:rsidRPr="00690CC1">
        <w:t xml:space="preserve"> (</w:t>
      </w:r>
      <w:r w:rsidR="00B5696D" w:rsidRPr="00690CC1">
        <w:t xml:space="preserve">5, </w:t>
      </w:r>
      <w:r w:rsidRPr="00690CC1">
        <w:t>6)</w:t>
      </w:r>
      <w:r w:rsidR="009C5743" w:rsidRPr="00690CC1">
        <w:t xml:space="preserve"> (fig. </w:t>
      </w:r>
      <w:r w:rsidR="00B53FAE" w:rsidRPr="00690CC1">
        <w:t>3</w:t>
      </w:r>
      <w:r w:rsidR="009C5743" w:rsidRPr="00690CC1">
        <w:t>)</w:t>
      </w:r>
      <w:r w:rsidRPr="00690CC1">
        <w:t>.</w:t>
      </w:r>
      <w:r w:rsidR="00F11DFB" w:rsidRPr="00690CC1">
        <w:t xml:space="preserve"> </w:t>
      </w:r>
      <w:r w:rsidR="009C5743" w:rsidRPr="00690CC1">
        <w:t xml:space="preserve">This parameter has been used </w:t>
      </w:r>
      <w:r w:rsidR="00E1311E" w:rsidRPr="00690CC1">
        <w:t xml:space="preserve">to clarify the phase behavior of numerous binary systems which are close to phase separation. </w:t>
      </w:r>
      <w:r w:rsidR="00E1311E" w:rsidRPr="00690CC1">
        <w:rPr>
          <w:vertAlign w:val="superscript"/>
        </w:rPr>
        <w:t>7</w:t>
      </w:r>
      <w:r w:rsidR="00F55A91" w:rsidRPr="00690CC1">
        <w:rPr>
          <w:vertAlign w:val="superscript"/>
        </w:rPr>
        <w:t>8</w:t>
      </w:r>
      <w:r w:rsidR="00E1311E" w:rsidRPr="00690CC1">
        <w:rPr>
          <w:vertAlign w:val="superscript"/>
        </w:rPr>
        <w:t xml:space="preserve">, </w:t>
      </w:r>
      <w:r w:rsidR="00CF17AD" w:rsidRPr="00690CC1">
        <w:rPr>
          <w:vertAlign w:val="superscript"/>
        </w:rPr>
        <w:t>85-89</w:t>
      </w:r>
      <w:r w:rsidR="00373E5F" w:rsidRPr="00690CC1">
        <w:rPr>
          <w:vertAlign w:val="superscript"/>
        </w:rPr>
        <w:t>,</w:t>
      </w:r>
      <w:r w:rsidR="00A63FA7" w:rsidRPr="00690CC1">
        <w:rPr>
          <w:vertAlign w:val="superscript"/>
        </w:rPr>
        <w:t xml:space="preserve"> </w:t>
      </w:r>
      <w:r w:rsidR="00931DAE" w:rsidRPr="00690CC1">
        <w:rPr>
          <w:vertAlign w:val="superscript"/>
        </w:rPr>
        <w:t>110</w:t>
      </w:r>
      <w:r w:rsidR="00CF17AD" w:rsidRPr="00690CC1">
        <w:rPr>
          <w:vertAlign w:val="superscript"/>
        </w:rPr>
        <w:t xml:space="preserve"> </w:t>
      </w:r>
      <w:r w:rsidR="004B2129" w:rsidRPr="00690CC1">
        <w:rPr>
          <w:szCs w:val="24"/>
        </w:rPr>
        <w:t>For the PIL [</w:t>
      </w:r>
      <w:proofErr w:type="spellStart"/>
      <w:r w:rsidR="00502DDC" w:rsidRPr="00690CC1">
        <w:rPr>
          <w:szCs w:val="24"/>
        </w:rPr>
        <w:t>DMEtAH</w:t>
      </w:r>
      <w:proofErr w:type="spellEnd"/>
      <w:r w:rsidR="004B2129" w:rsidRPr="00690CC1">
        <w:rPr>
          <w:szCs w:val="24"/>
        </w:rPr>
        <w:t>][</w:t>
      </w:r>
      <w:proofErr w:type="spellStart"/>
      <w:r w:rsidR="004B2129" w:rsidRPr="00690CC1">
        <w:rPr>
          <w:szCs w:val="24"/>
        </w:rPr>
        <w:t>Pr</w:t>
      </w:r>
      <w:proofErr w:type="spellEnd"/>
      <w:r w:rsidR="004B2129" w:rsidRPr="00690CC1">
        <w:rPr>
          <w:szCs w:val="24"/>
        </w:rPr>
        <w:t>]</w:t>
      </w:r>
      <w:r w:rsidR="00AA3562" w:rsidRPr="00690CC1">
        <w:rPr>
          <w:szCs w:val="24"/>
        </w:rPr>
        <w:t>, the values</w:t>
      </w:r>
      <w:r w:rsidR="009C5743" w:rsidRPr="00690CC1">
        <w:rPr>
          <w:szCs w:val="24"/>
        </w:rPr>
        <w:t xml:space="preserve"> of </w:t>
      </w:r>
      <w:r w:rsidR="009C5743" w:rsidRPr="00690CC1">
        <w:rPr>
          <w:i/>
          <w:szCs w:val="24"/>
        </w:rPr>
        <w:t>D</w:t>
      </w:r>
      <w:r w:rsidR="009C5743" w:rsidRPr="00690CC1">
        <w:rPr>
          <w:szCs w:val="24"/>
        </w:rPr>
        <w:t xml:space="preserve"> increase with increasing water concentration, implying an increased stability in the system. As a result, the lowest values of </w:t>
      </w:r>
      <w:r w:rsidR="009C5743" w:rsidRPr="00690CC1">
        <w:rPr>
          <w:i/>
          <w:szCs w:val="24"/>
        </w:rPr>
        <w:t>D</w:t>
      </w:r>
      <w:r w:rsidR="009C5743" w:rsidRPr="00690CC1">
        <w:rPr>
          <w:szCs w:val="24"/>
        </w:rPr>
        <w:t xml:space="preserve"> occur at the lowest water concentrations, which is </w:t>
      </w:r>
      <w:r w:rsidR="00FB48E9" w:rsidRPr="00690CC1">
        <w:rPr>
          <w:szCs w:val="24"/>
        </w:rPr>
        <w:t>rationalized</w:t>
      </w:r>
      <w:r w:rsidR="009C5743" w:rsidRPr="00690CC1">
        <w:rPr>
          <w:szCs w:val="24"/>
        </w:rPr>
        <w:t xml:space="preserve"> by the presence of strong water association at low water concentrations (fig. </w:t>
      </w:r>
      <w:r w:rsidR="00B53FAE" w:rsidRPr="00690CC1">
        <w:rPr>
          <w:szCs w:val="24"/>
        </w:rPr>
        <w:t>5</w:t>
      </w:r>
      <w:r w:rsidR="009C5743" w:rsidRPr="00690CC1">
        <w:rPr>
          <w:szCs w:val="24"/>
        </w:rPr>
        <w:t>).</w:t>
      </w:r>
      <w:r w:rsidR="00064D18" w:rsidRPr="00690CC1">
        <w:rPr>
          <w:szCs w:val="24"/>
        </w:rPr>
        <w:t xml:space="preserve"> </w:t>
      </w:r>
      <w:r w:rsidR="00AA3562" w:rsidRPr="00690CC1">
        <w:t>The PIL [</w:t>
      </w:r>
      <w:proofErr w:type="spellStart"/>
      <w:r w:rsidR="00502DDC" w:rsidRPr="00690CC1">
        <w:t>DMEtAH</w:t>
      </w:r>
      <w:proofErr w:type="spellEnd"/>
      <w:r w:rsidR="00AA3562" w:rsidRPr="00690CC1">
        <w:t>][NTf</w:t>
      </w:r>
      <w:r w:rsidR="00AA3562" w:rsidRPr="00690CC1">
        <w:rPr>
          <w:vertAlign w:val="subscript"/>
        </w:rPr>
        <w:t>2</w:t>
      </w:r>
      <w:r w:rsidR="00AA3562" w:rsidRPr="00690CC1">
        <w:t xml:space="preserve">] shows a weak dependence of </w:t>
      </w:r>
      <w:r w:rsidR="00AA3562" w:rsidRPr="00690CC1">
        <w:rPr>
          <w:i/>
        </w:rPr>
        <w:t>D</w:t>
      </w:r>
      <w:r w:rsidR="00AA3562" w:rsidRPr="00690CC1">
        <w:t xml:space="preserve"> on water concentration. </w:t>
      </w:r>
      <w:r w:rsidR="008D292D" w:rsidRPr="00690CC1">
        <w:t>T</w:t>
      </w:r>
      <w:r w:rsidR="00AA3562" w:rsidRPr="00690CC1">
        <w:t xml:space="preserve">he values of </w:t>
      </w:r>
      <w:r w:rsidR="00AA3562" w:rsidRPr="00690CC1">
        <w:rPr>
          <w:i/>
        </w:rPr>
        <w:t>D</w:t>
      </w:r>
      <w:r w:rsidR="00AA3562" w:rsidRPr="00690CC1">
        <w:t xml:space="preserve"> for this system are </w:t>
      </w:r>
      <w:r w:rsidR="008D292D" w:rsidRPr="00690CC1">
        <w:t>markedl</w:t>
      </w:r>
      <w:r w:rsidR="00AA3562" w:rsidRPr="00690CC1">
        <w:t xml:space="preserve">y lower than </w:t>
      </w:r>
      <w:r w:rsidR="008D292D" w:rsidRPr="00690CC1">
        <w:t>for [</w:t>
      </w:r>
      <w:proofErr w:type="spellStart"/>
      <w:r w:rsidR="00502DDC" w:rsidRPr="00690CC1">
        <w:t>DMEtAH</w:t>
      </w:r>
      <w:proofErr w:type="spellEnd"/>
      <w:r w:rsidR="008D292D" w:rsidRPr="00690CC1">
        <w:t>][</w:t>
      </w:r>
      <w:proofErr w:type="spellStart"/>
      <w:r w:rsidR="008D292D" w:rsidRPr="00690CC1">
        <w:t>Pr</w:t>
      </w:r>
      <w:proofErr w:type="spellEnd"/>
      <w:r w:rsidR="008D292D" w:rsidRPr="00690CC1">
        <w:t>]</w:t>
      </w:r>
      <w:r w:rsidR="00AA3562" w:rsidRPr="00690CC1">
        <w:t xml:space="preserve">, suggesting a </w:t>
      </w:r>
      <w:r w:rsidR="00B36669" w:rsidRPr="00690CC1">
        <w:t xml:space="preserve">more heterogeneous structure of the system. </w:t>
      </w:r>
      <w:r w:rsidR="008D292D" w:rsidRPr="00690CC1">
        <w:t xml:space="preserve">This </w:t>
      </w:r>
      <w:r w:rsidR="00B36669" w:rsidRPr="00690CC1">
        <w:t xml:space="preserve">could be </w:t>
      </w:r>
      <w:r w:rsidR="00FB48E9" w:rsidRPr="00690CC1">
        <w:t>rationalized</w:t>
      </w:r>
      <w:r w:rsidR="00B36669" w:rsidRPr="00690CC1">
        <w:t xml:space="preserve"> by the greater degree of water-water interactions in [</w:t>
      </w:r>
      <w:proofErr w:type="spellStart"/>
      <w:r w:rsidR="00502DDC" w:rsidRPr="00690CC1">
        <w:t>DMEtAH</w:t>
      </w:r>
      <w:proofErr w:type="spellEnd"/>
      <w:r w:rsidR="00B36669" w:rsidRPr="00690CC1">
        <w:t>][NTf</w:t>
      </w:r>
      <w:r w:rsidR="00B36669" w:rsidRPr="00690CC1">
        <w:rPr>
          <w:vertAlign w:val="subscript"/>
        </w:rPr>
        <w:t>2</w:t>
      </w:r>
      <w:r w:rsidR="00B36669" w:rsidRPr="00690CC1">
        <w:t>], as shown by G</w:t>
      </w:r>
      <w:r w:rsidR="00B36669" w:rsidRPr="00690CC1">
        <w:rPr>
          <w:vertAlign w:val="subscript"/>
        </w:rPr>
        <w:t>11</w:t>
      </w:r>
      <w:r w:rsidR="009C5743" w:rsidRPr="00690CC1">
        <w:t>.</w:t>
      </w:r>
      <w:r w:rsidR="008D292D" w:rsidRPr="00690CC1">
        <w:t xml:space="preserve"> This is to be expected, as the [NTf</w:t>
      </w:r>
      <w:r w:rsidR="008D292D" w:rsidRPr="00690CC1">
        <w:rPr>
          <w:vertAlign w:val="subscript"/>
        </w:rPr>
        <w:t>2</w:t>
      </w:r>
      <w:r w:rsidR="008D292D" w:rsidRPr="00690CC1">
        <w:t xml:space="preserve">] anion is widely regarded as being more </w:t>
      </w:r>
      <w:r w:rsidR="008D292D" w:rsidRPr="00690CC1">
        <w:lastRenderedPageBreak/>
        <w:t>hydrophobic than the [</w:t>
      </w:r>
      <w:proofErr w:type="spellStart"/>
      <w:r w:rsidR="008D292D" w:rsidRPr="00690CC1">
        <w:t>Pr</w:t>
      </w:r>
      <w:proofErr w:type="spellEnd"/>
      <w:r w:rsidR="008D292D" w:rsidRPr="00690CC1">
        <w:t xml:space="preserve">] anion. For both PILs </w:t>
      </w:r>
      <w:r w:rsidR="007D41D6" w:rsidRPr="00690CC1">
        <w:rPr>
          <w:szCs w:val="24"/>
        </w:rPr>
        <w:t xml:space="preserve">the values of </w:t>
      </w:r>
      <w:proofErr w:type="spellStart"/>
      <w:r w:rsidR="007D41D6" w:rsidRPr="00690CC1">
        <w:rPr>
          <w:i/>
          <w:szCs w:val="24"/>
        </w:rPr>
        <w:t>D</w:t>
      </w:r>
      <w:r w:rsidR="00402CBB" w:rsidRPr="00690CC1">
        <w:rPr>
          <w:szCs w:val="24"/>
        </w:rPr>
        <w:t xml:space="preserve"> </w:t>
      </w:r>
      <w:r w:rsidR="008D292D" w:rsidRPr="00690CC1">
        <w:rPr>
          <w:szCs w:val="24"/>
        </w:rPr>
        <w:t>are</w:t>
      </w:r>
      <w:proofErr w:type="spellEnd"/>
      <w:r w:rsidR="008D292D" w:rsidRPr="00690CC1">
        <w:rPr>
          <w:szCs w:val="24"/>
        </w:rPr>
        <w:t xml:space="preserve"> </w:t>
      </w:r>
      <w:r w:rsidR="00A01349" w:rsidRPr="00690CC1">
        <w:rPr>
          <w:szCs w:val="24"/>
        </w:rPr>
        <w:t xml:space="preserve">away from </w:t>
      </w:r>
      <w:r w:rsidR="008D292D" w:rsidRPr="00690CC1">
        <w:rPr>
          <w:szCs w:val="24"/>
        </w:rPr>
        <w:t>phase separation (</w:t>
      </w:r>
      <w:r w:rsidR="008D292D" w:rsidRPr="00690CC1">
        <w:rPr>
          <w:i/>
          <w:szCs w:val="24"/>
        </w:rPr>
        <w:t>D</w:t>
      </w:r>
      <w:r w:rsidR="008D292D" w:rsidRPr="00690CC1">
        <w:rPr>
          <w:szCs w:val="24"/>
        </w:rPr>
        <w:t xml:space="preserve"> = 0), suggesting that the PIL-water system is stable despite the presence of water-rich clusters</w:t>
      </w:r>
      <w:r w:rsidR="00F81078" w:rsidRPr="00690CC1">
        <w:rPr>
          <w:szCs w:val="24"/>
        </w:rPr>
        <w:t xml:space="preserve"> (fig. </w:t>
      </w:r>
      <w:r w:rsidR="00B53FAE" w:rsidRPr="00690CC1">
        <w:rPr>
          <w:szCs w:val="24"/>
        </w:rPr>
        <w:t>3</w:t>
      </w:r>
      <w:r w:rsidR="00F81078" w:rsidRPr="00690CC1">
        <w:rPr>
          <w:szCs w:val="24"/>
        </w:rPr>
        <w:t>)</w:t>
      </w:r>
      <w:r w:rsidR="008D292D" w:rsidRPr="00690CC1">
        <w:rPr>
          <w:szCs w:val="24"/>
        </w:rPr>
        <w:t xml:space="preserve">. </w:t>
      </w:r>
    </w:p>
    <w:p w14:paraId="400D4556" w14:textId="77777777" w:rsidR="00B24D6A" w:rsidRPr="00690CC1" w:rsidRDefault="00B24D6A" w:rsidP="00E71F89">
      <w:pPr>
        <w:pStyle w:val="TAMainText"/>
        <w:rPr>
          <w:szCs w:val="24"/>
        </w:rPr>
      </w:pPr>
    </w:p>
    <w:p w14:paraId="29D9C93C" w14:textId="17B07E5A" w:rsidR="009C5743" w:rsidRPr="00690CC1" w:rsidRDefault="00127E9A" w:rsidP="00E71F89">
      <w:pPr>
        <w:pStyle w:val="TAMainText"/>
      </w:pPr>
      <w:r w:rsidRPr="00690CC1">
        <w:t xml:space="preserve">The three </w:t>
      </w:r>
      <w:proofErr w:type="spellStart"/>
      <w:r w:rsidRPr="00690CC1">
        <w:t>dialkylimidazolium</w:t>
      </w:r>
      <w:proofErr w:type="spellEnd"/>
      <w:r w:rsidRPr="00690CC1">
        <w:t xml:space="preserve"> ILs show similar trends, with variation of anion having a greater effect on </w:t>
      </w:r>
      <w:r w:rsidRPr="00690CC1">
        <w:rPr>
          <w:i/>
        </w:rPr>
        <w:t>D</w:t>
      </w:r>
      <w:r w:rsidRPr="00690CC1">
        <w:t xml:space="preserve"> than variation of cation. </w:t>
      </w:r>
      <w:r w:rsidR="006925BA" w:rsidRPr="00690CC1">
        <w:t>Within the concentration range studied, all systems are away from phase separation; [</w:t>
      </w:r>
      <w:proofErr w:type="spellStart"/>
      <w:r w:rsidR="006925BA" w:rsidRPr="00690CC1">
        <w:t>EMIm</w:t>
      </w:r>
      <w:proofErr w:type="spellEnd"/>
      <w:r w:rsidR="006925BA" w:rsidRPr="00690CC1">
        <w:t>][</w:t>
      </w:r>
      <w:proofErr w:type="spellStart"/>
      <w:r w:rsidR="006925BA" w:rsidRPr="00690CC1">
        <w:t>OTf</w:t>
      </w:r>
      <w:proofErr w:type="spellEnd"/>
      <w:r w:rsidR="006925BA" w:rsidRPr="00690CC1">
        <w:t>] is close to ideal mixing</w:t>
      </w:r>
      <w:r w:rsidRPr="00690CC1">
        <w:t>. The only system showing a tendency towards phase separation (D = 0) is [</w:t>
      </w:r>
      <w:proofErr w:type="spellStart"/>
      <w:r w:rsidRPr="00690CC1">
        <w:t>Ch</w:t>
      </w:r>
      <w:proofErr w:type="spellEnd"/>
      <w:r w:rsidRPr="00690CC1">
        <w:t>][NTf</w:t>
      </w:r>
      <w:r w:rsidRPr="00690CC1">
        <w:rPr>
          <w:vertAlign w:val="subscript"/>
        </w:rPr>
        <w:t>2</w:t>
      </w:r>
      <w:r w:rsidRPr="00690CC1">
        <w:t xml:space="preserve">]. </w:t>
      </w:r>
      <w:r w:rsidR="00AC3F3B" w:rsidRPr="00690CC1">
        <w:t xml:space="preserve">This </w:t>
      </w:r>
      <w:r w:rsidR="006925BA" w:rsidRPr="00690CC1">
        <w:t>is consistent with</w:t>
      </w:r>
      <w:r w:rsidRPr="00690CC1">
        <w:t xml:space="preserve"> the phase separation </w:t>
      </w:r>
      <w:r w:rsidR="00690CC1" w:rsidRPr="00690CC1">
        <w:t>behavior</w:t>
      </w:r>
      <w:r w:rsidRPr="00690CC1">
        <w:t xml:space="preserve"> of the [</w:t>
      </w:r>
      <w:proofErr w:type="spellStart"/>
      <w:r w:rsidRPr="00690CC1">
        <w:t>Ch</w:t>
      </w:r>
      <w:proofErr w:type="spellEnd"/>
      <w:r w:rsidRPr="00690CC1">
        <w:t>][NTf</w:t>
      </w:r>
      <w:r w:rsidRPr="00690CC1">
        <w:rPr>
          <w:vertAlign w:val="subscript"/>
        </w:rPr>
        <w:t>2</w:t>
      </w:r>
      <w:r w:rsidRPr="00690CC1">
        <w:t>]-water system at certain temperature and compositions,</w:t>
      </w:r>
      <w:r w:rsidR="00931DAE" w:rsidRPr="00690CC1">
        <w:rPr>
          <w:vertAlign w:val="superscript"/>
        </w:rPr>
        <w:t>111</w:t>
      </w:r>
      <w:r w:rsidR="00CF17AD" w:rsidRPr="00690CC1">
        <w:rPr>
          <w:vertAlign w:val="superscript"/>
        </w:rPr>
        <w:t>, 11</w:t>
      </w:r>
      <w:r w:rsidR="00931DAE" w:rsidRPr="00690CC1">
        <w:rPr>
          <w:vertAlign w:val="superscript"/>
        </w:rPr>
        <w:t>2</w:t>
      </w:r>
      <w:r w:rsidR="00A63FA7" w:rsidRPr="00690CC1">
        <w:t xml:space="preserve"> </w:t>
      </w:r>
      <w:r w:rsidRPr="00690CC1">
        <w:t xml:space="preserve">however our values of </w:t>
      </w:r>
      <w:r w:rsidRPr="00690CC1">
        <w:rPr>
          <w:i/>
        </w:rPr>
        <w:t>D</w:t>
      </w:r>
      <w:r w:rsidRPr="00690CC1">
        <w:t xml:space="preserve"> suggest that the system is stable within the composition range studied. </w:t>
      </w:r>
    </w:p>
    <w:p w14:paraId="63C9D7E5" w14:textId="77E17278" w:rsidR="0091539B" w:rsidRPr="00690CC1" w:rsidRDefault="0091539B" w:rsidP="0091539B">
      <w:pPr>
        <w:pStyle w:val="Standard"/>
        <w:spacing w:line="480" w:lineRule="auto"/>
        <w:rPr>
          <w:rFonts w:ascii="Times New Roman" w:hAnsi="Times New Roman"/>
          <w:color w:val="222222"/>
          <w:szCs w:val="24"/>
        </w:rPr>
      </w:pPr>
      <w:r w:rsidRPr="00690CC1">
        <w:t>Nonetheless, the KB interaction parameters in the [</w:t>
      </w:r>
      <w:proofErr w:type="spellStart"/>
      <w:r w:rsidRPr="00690CC1">
        <w:t>Ch</w:t>
      </w:r>
      <w:proofErr w:type="spellEnd"/>
      <w:r w:rsidRPr="00690CC1">
        <w:t xml:space="preserve">][NTf2] IL-water system are distinctly different to that of any other in this study. We </w:t>
      </w:r>
      <w:r w:rsidR="00690CC1" w:rsidRPr="00690CC1">
        <w:t>hypothesize</w:t>
      </w:r>
      <w:r w:rsidRPr="00690CC1">
        <w:t xml:space="preserve"> that this due to a combination of two different aspects of IL-water mixtures. The first is a difference in the ability to form heterogeneous liquid structures within the pure IL to form polar and non-polar domains. The resultant liquid structure can then accommodate water within the polar, hydrophilic domains, while being excluded from the non-polar, hydrophobic domains. </w:t>
      </w:r>
      <w:r w:rsidRPr="00690CC1">
        <w:rPr>
          <w:rFonts w:ascii="Times New Roman" w:hAnsi="Times New Roman"/>
          <w:color w:val="222222"/>
          <w:szCs w:val="24"/>
          <w:vertAlign w:val="superscript"/>
        </w:rPr>
        <w:t>113, 114</w:t>
      </w:r>
      <w:r w:rsidRPr="00690CC1">
        <w:t xml:space="preserve"> The second is the ability to form hydrogen-bonding interactions with water. While there has been no study on the liquid structure of this pure IL to the best of our knowledge, the absence of a long, lipophilic functional group on either the anion or cation of the IL suggests a more homogeneous structure of pure [</w:t>
      </w:r>
      <w:proofErr w:type="spellStart"/>
      <w:r w:rsidRPr="00690CC1">
        <w:t>Ch</w:t>
      </w:r>
      <w:proofErr w:type="spellEnd"/>
      <w:r w:rsidRPr="00690CC1">
        <w:t xml:space="preserve">][NTf2]. Additionally, </w:t>
      </w:r>
      <w:r w:rsidRPr="00690CC1">
        <w:rPr>
          <w:rFonts w:ascii="Times New Roman" w:hAnsi="Times New Roman"/>
          <w:color w:val="222222"/>
          <w:szCs w:val="24"/>
        </w:rPr>
        <w:t xml:space="preserve">the [NTf2] anion has been shown before now to interact weakly with water through hydrogen bonds, </w:t>
      </w:r>
      <w:r w:rsidRPr="00690CC1">
        <w:rPr>
          <w:rFonts w:ascii="Times New Roman" w:hAnsi="Times New Roman"/>
          <w:color w:val="222222"/>
          <w:szCs w:val="24"/>
          <w:vertAlign w:val="superscript"/>
        </w:rPr>
        <w:t xml:space="preserve">37, 38 </w:t>
      </w:r>
      <w:r w:rsidRPr="00690CC1">
        <w:rPr>
          <w:rFonts w:ascii="Times New Roman" w:hAnsi="Times New Roman"/>
          <w:color w:val="222222"/>
          <w:szCs w:val="24"/>
        </w:rPr>
        <w:t xml:space="preserve">while only the hydroxyl group of the </w:t>
      </w:r>
      <w:proofErr w:type="spellStart"/>
      <w:r w:rsidRPr="00690CC1">
        <w:rPr>
          <w:rFonts w:ascii="Times New Roman" w:hAnsi="Times New Roman"/>
          <w:color w:val="222222"/>
          <w:szCs w:val="24"/>
        </w:rPr>
        <w:t>cholinium</w:t>
      </w:r>
      <w:proofErr w:type="spellEnd"/>
      <w:r w:rsidRPr="00690CC1">
        <w:rPr>
          <w:rFonts w:ascii="Times New Roman" w:hAnsi="Times New Roman"/>
          <w:color w:val="222222"/>
          <w:szCs w:val="24"/>
        </w:rPr>
        <w:t xml:space="preserve"> cation</w:t>
      </w:r>
      <w:r w:rsidR="001721D8" w:rsidRPr="00690CC1">
        <w:rPr>
          <w:rFonts w:ascii="Times New Roman" w:hAnsi="Times New Roman"/>
          <w:color w:val="222222"/>
          <w:szCs w:val="24"/>
        </w:rPr>
        <w:t xml:space="preserve"> (position 6, fig. 1 for [</w:t>
      </w:r>
      <w:proofErr w:type="spellStart"/>
      <w:r w:rsidR="001721D8" w:rsidRPr="00690CC1">
        <w:rPr>
          <w:rFonts w:ascii="Times New Roman" w:hAnsi="Times New Roman"/>
          <w:color w:val="222222"/>
          <w:szCs w:val="24"/>
        </w:rPr>
        <w:t>Ch</w:t>
      </w:r>
      <w:proofErr w:type="spellEnd"/>
      <w:r w:rsidR="001721D8" w:rsidRPr="00690CC1">
        <w:rPr>
          <w:rFonts w:ascii="Times New Roman" w:hAnsi="Times New Roman"/>
          <w:color w:val="222222"/>
          <w:szCs w:val="24"/>
        </w:rPr>
        <w:t>][NTf</w:t>
      </w:r>
      <w:r w:rsidR="001721D8" w:rsidRPr="00690CC1">
        <w:rPr>
          <w:rFonts w:ascii="Times New Roman" w:hAnsi="Times New Roman"/>
          <w:color w:val="222222"/>
          <w:szCs w:val="24"/>
          <w:vertAlign w:val="subscript"/>
        </w:rPr>
        <w:t>2</w:t>
      </w:r>
      <w:r w:rsidR="001721D8" w:rsidRPr="00690CC1">
        <w:rPr>
          <w:rFonts w:ascii="Times New Roman" w:hAnsi="Times New Roman"/>
          <w:color w:val="222222"/>
          <w:szCs w:val="24"/>
        </w:rPr>
        <w:t>])</w:t>
      </w:r>
      <w:r w:rsidRPr="00690CC1">
        <w:rPr>
          <w:rFonts w:ascii="Times New Roman" w:hAnsi="Times New Roman"/>
          <w:color w:val="222222"/>
          <w:szCs w:val="24"/>
        </w:rPr>
        <w:t xml:space="preserve"> is likely to form hydrogen bonds with water. The result is an IL with apparent low </w:t>
      </w:r>
      <w:r w:rsidR="00FB48E9" w:rsidRPr="00690CC1">
        <w:rPr>
          <w:rFonts w:ascii="Times New Roman" w:hAnsi="Times New Roman"/>
          <w:color w:val="222222"/>
          <w:szCs w:val="24"/>
        </w:rPr>
        <w:t>compatibility</w:t>
      </w:r>
      <w:r w:rsidRPr="00690CC1">
        <w:rPr>
          <w:rFonts w:ascii="Times New Roman" w:hAnsi="Times New Roman"/>
          <w:color w:val="222222"/>
          <w:szCs w:val="24"/>
        </w:rPr>
        <w:t xml:space="preserve"> with water at high concentrations, as we have shown in this study. However further </w:t>
      </w:r>
      <w:r w:rsidRPr="00690CC1">
        <w:rPr>
          <w:rFonts w:ascii="Times New Roman" w:hAnsi="Times New Roman"/>
          <w:color w:val="222222"/>
          <w:szCs w:val="24"/>
        </w:rPr>
        <w:lastRenderedPageBreak/>
        <w:t>experimental evidence of the specific molecular interactions and the mesoscopic structure of [</w:t>
      </w:r>
      <w:proofErr w:type="spellStart"/>
      <w:r w:rsidRPr="00690CC1">
        <w:rPr>
          <w:rFonts w:ascii="Times New Roman" w:hAnsi="Times New Roman"/>
          <w:color w:val="222222"/>
          <w:szCs w:val="24"/>
        </w:rPr>
        <w:t>Ch</w:t>
      </w:r>
      <w:proofErr w:type="spellEnd"/>
      <w:r w:rsidRPr="00690CC1">
        <w:rPr>
          <w:rFonts w:ascii="Times New Roman" w:hAnsi="Times New Roman"/>
          <w:color w:val="222222"/>
          <w:szCs w:val="24"/>
        </w:rPr>
        <w:t>][NTf2] and its mixtures with water are required to confirm this hypothesis.</w:t>
      </w:r>
    </w:p>
    <w:p w14:paraId="68C92D7E" w14:textId="5E5B84FF" w:rsidR="00A30CDC" w:rsidRPr="00690CC1" w:rsidRDefault="00B52638" w:rsidP="00A30CDC">
      <w:pPr>
        <w:pStyle w:val="Heading1"/>
        <w:rPr>
          <w:lang w:val="en-US"/>
        </w:rPr>
      </w:pPr>
      <w:r w:rsidRPr="00690CC1">
        <w:rPr>
          <w:lang w:val="en-US"/>
        </w:rPr>
        <w:t>4</w:t>
      </w:r>
      <w:r w:rsidR="00A30CDC" w:rsidRPr="00690CC1">
        <w:rPr>
          <w:lang w:val="en-US"/>
        </w:rPr>
        <w:t>. Conclusions</w:t>
      </w:r>
    </w:p>
    <w:p w14:paraId="08E3386F" w14:textId="77777777" w:rsidR="00A30CDC" w:rsidRPr="00690CC1" w:rsidRDefault="00A30CDC" w:rsidP="00A30CDC">
      <w:pPr>
        <w:pStyle w:val="TAMainText"/>
        <w:rPr>
          <w:rFonts w:cs="Times"/>
          <w:b/>
          <w:bCs/>
          <w:szCs w:val="24"/>
          <w:lang w:eastAsia="ja-JP"/>
        </w:rPr>
      </w:pPr>
    </w:p>
    <w:p w14:paraId="0B347CE8" w14:textId="77777777" w:rsidR="00402CBB" w:rsidRPr="00690CC1" w:rsidRDefault="00F47943" w:rsidP="00E71F89">
      <w:pPr>
        <w:pStyle w:val="TAMainText"/>
        <w:ind w:firstLine="0"/>
        <w:rPr>
          <w:rFonts w:cs="Times"/>
          <w:bCs/>
          <w:szCs w:val="24"/>
          <w:lang w:eastAsia="ja-JP"/>
        </w:rPr>
      </w:pPr>
      <w:r w:rsidRPr="00690CC1">
        <w:rPr>
          <w:rFonts w:cs="Times"/>
          <w:bCs/>
          <w:szCs w:val="24"/>
          <w:lang w:eastAsia="ja-JP"/>
        </w:rPr>
        <w:t>Based upon the rigorous statistical thermodynamic theory, t</w:t>
      </w:r>
      <w:r w:rsidR="00A30CDC" w:rsidRPr="00690CC1">
        <w:rPr>
          <w:rFonts w:cs="Times"/>
          <w:bCs/>
          <w:szCs w:val="24"/>
          <w:lang w:eastAsia="ja-JP"/>
        </w:rPr>
        <w:t>he Kirkwood-Buff (KB) theory of solutions</w:t>
      </w:r>
      <w:r w:rsidRPr="00690CC1">
        <w:rPr>
          <w:rFonts w:cs="Times"/>
          <w:bCs/>
          <w:szCs w:val="24"/>
          <w:lang w:eastAsia="ja-JP"/>
        </w:rPr>
        <w:t>,</w:t>
      </w:r>
      <w:r w:rsidR="00172E98" w:rsidRPr="00690CC1">
        <w:rPr>
          <w:rFonts w:cs="Times"/>
          <w:bCs/>
          <w:szCs w:val="24"/>
          <w:lang w:eastAsia="ja-JP"/>
        </w:rPr>
        <w:t xml:space="preserve"> </w:t>
      </w:r>
      <w:r w:rsidR="0091539B" w:rsidRPr="00690CC1">
        <w:rPr>
          <w:rFonts w:cs="Times"/>
          <w:bCs/>
          <w:szCs w:val="24"/>
          <w:vertAlign w:val="superscript"/>
          <w:lang w:eastAsia="ja-JP"/>
        </w:rPr>
        <w:t xml:space="preserve">33, </w:t>
      </w:r>
      <w:r w:rsidR="00172E98" w:rsidRPr="00690CC1">
        <w:rPr>
          <w:rFonts w:cs="Times"/>
          <w:bCs/>
          <w:szCs w:val="24"/>
          <w:vertAlign w:val="superscript"/>
          <w:lang w:eastAsia="ja-JP"/>
        </w:rPr>
        <w:t>60-64, 74</w:t>
      </w:r>
      <w:r w:rsidR="00A30CDC" w:rsidRPr="00690CC1">
        <w:rPr>
          <w:rFonts w:cs="Times"/>
          <w:bCs/>
          <w:szCs w:val="24"/>
          <w:vertAlign w:val="superscript"/>
          <w:lang w:eastAsia="ja-JP"/>
        </w:rPr>
        <w:t>,</w:t>
      </w:r>
      <w:r w:rsidR="00A30CDC" w:rsidRPr="00690CC1">
        <w:rPr>
          <w:rFonts w:cs="Times"/>
          <w:bCs/>
          <w:szCs w:val="24"/>
          <w:lang w:eastAsia="ja-JP"/>
        </w:rPr>
        <w:t xml:space="preserve"> interactions </w:t>
      </w:r>
      <w:r w:rsidRPr="00690CC1">
        <w:rPr>
          <w:rFonts w:cs="Times"/>
          <w:bCs/>
          <w:szCs w:val="24"/>
          <w:lang w:eastAsia="ja-JP"/>
        </w:rPr>
        <w:t>between solvent species within</w:t>
      </w:r>
      <w:r w:rsidR="00EC6BC0" w:rsidRPr="00690CC1">
        <w:rPr>
          <w:rFonts w:cs="Times"/>
          <w:bCs/>
          <w:szCs w:val="24"/>
          <w:lang w:eastAsia="ja-JP"/>
        </w:rPr>
        <w:t xml:space="preserve"> six</w:t>
      </w:r>
      <w:r w:rsidRPr="00690CC1">
        <w:rPr>
          <w:rFonts w:cs="Times"/>
          <w:bCs/>
          <w:szCs w:val="24"/>
          <w:lang w:eastAsia="ja-JP"/>
        </w:rPr>
        <w:t xml:space="preserve"> IL-water mixtures </w:t>
      </w:r>
      <w:r w:rsidR="00A30CDC" w:rsidRPr="00690CC1">
        <w:rPr>
          <w:rFonts w:cs="Times"/>
          <w:bCs/>
          <w:szCs w:val="24"/>
          <w:lang w:eastAsia="ja-JP"/>
        </w:rPr>
        <w:t xml:space="preserve">have been calculated </w:t>
      </w:r>
      <w:r w:rsidR="00850F57" w:rsidRPr="00690CC1">
        <w:rPr>
          <w:rFonts w:cs="Times"/>
          <w:bCs/>
          <w:szCs w:val="24"/>
          <w:lang w:eastAsia="ja-JP"/>
        </w:rPr>
        <w:t xml:space="preserve">using </w:t>
      </w:r>
      <w:r w:rsidR="00A30CDC" w:rsidRPr="00690CC1">
        <w:rPr>
          <w:rFonts w:cs="Times"/>
          <w:bCs/>
          <w:szCs w:val="24"/>
          <w:lang w:eastAsia="ja-JP"/>
        </w:rPr>
        <w:t xml:space="preserve">only density and </w:t>
      </w:r>
      <w:r w:rsidR="002A0701" w:rsidRPr="00690CC1">
        <w:rPr>
          <w:rFonts w:cs="Times"/>
          <w:bCs/>
          <w:szCs w:val="24"/>
          <w:lang w:eastAsia="ja-JP"/>
        </w:rPr>
        <w:t xml:space="preserve">water </w:t>
      </w:r>
      <w:r w:rsidR="00A30CDC" w:rsidRPr="00690CC1">
        <w:rPr>
          <w:rFonts w:cs="Times"/>
          <w:bCs/>
          <w:szCs w:val="24"/>
          <w:lang w:eastAsia="ja-JP"/>
        </w:rPr>
        <w:t>activity data of the mixtures,</w:t>
      </w:r>
      <w:r w:rsidRPr="00690CC1">
        <w:rPr>
          <w:rFonts w:cs="Times"/>
          <w:bCs/>
          <w:szCs w:val="24"/>
          <w:lang w:eastAsia="ja-JP"/>
        </w:rPr>
        <w:t xml:space="preserve"> covering </w:t>
      </w:r>
      <w:r w:rsidR="00BB6526" w:rsidRPr="00690CC1">
        <w:rPr>
          <w:rFonts w:cs="Times"/>
          <w:bCs/>
          <w:szCs w:val="24"/>
          <w:lang w:eastAsia="ja-JP"/>
        </w:rPr>
        <w:t xml:space="preserve">a selection of </w:t>
      </w:r>
      <w:r w:rsidRPr="00690CC1">
        <w:rPr>
          <w:rFonts w:cs="Times"/>
          <w:bCs/>
          <w:szCs w:val="24"/>
          <w:lang w:eastAsia="ja-JP"/>
        </w:rPr>
        <w:t xml:space="preserve">both </w:t>
      </w:r>
      <w:proofErr w:type="spellStart"/>
      <w:r w:rsidRPr="00690CC1">
        <w:rPr>
          <w:rFonts w:cs="Times"/>
          <w:bCs/>
          <w:szCs w:val="24"/>
          <w:lang w:eastAsia="ja-JP"/>
        </w:rPr>
        <w:t>protic</w:t>
      </w:r>
      <w:proofErr w:type="spellEnd"/>
      <w:r w:rsidRPr="00690CC1">
        <w:rPr>
          <w:rFonts w:cs="Times"/>
          <w:bCs/>
          <w:szCs w:val="24"/>
          <w:lang w:eastAsia="ja-JP"/>
        </w:rPr>
        <w:t xml:space="preserve"> and aprotic ILs</w:t>
      </w:r>
      <w:r w:rsidR="00BB6526" w:rsidRPr="00690CC1">
        <w:rPr>
          <w:rFonts w:cs="Times"/>
          <w:bCs/>
          <w:szCs w:val="24"/>
          <w:lang w:eastAsia="ja-JP"/>
        </w:rPr>
        <w:t xml:space="preserve"> that represent different structural characteristics seen in these classes of salts</w:t>
      </w:r>
      <w:r w:rsidR="00A30CDC" w:rsidRPr="00690CC1">
        <w:rPr>
          <w:rFonts w:cs="Times"/>
          <w:bCs/>
          <w:szCs w:val="24"/>
          <w:lang w:eastAsia="ja-JP"/>
        </w:rPr>
        <w:t>.</w:t>
      </w:r>
      <w:r w:rsidR="008241DE" w:rsidRPr="00690CC1">
        <w:rPr>
          <w:rFonts w:cs="Times"/>
          <w:bCs/>
          <w:szCs w:val="24"/>
          <w:vertAlign w:val="superscript"/>
          <w:lang w:eastAsia="ja-JP"/>
        </w:rPr>
        <w:t xml:space="preserve"> </w:t>
      </w:r>
      <w:r w:rsidR="0091539B" w:rsidRPr="00690CC1">
        <w:rPr>
          <w:rFonts w:cs="Times"/>
          <w:bCs/>
          <w:szCs w:val="24"/>
          <w:vertAlign w:val="superscript"/>
          <w:lang w:eastAsia="ja-JP"/>
        </w:rPr>
        <w:t xml:space="preserve">33, </w:t>
      </w:r>
      <w:r w:rsidR="008241DE" w:rsidRPr="00690CC1">
        <w:rPr>
          <w:rFonts w:cs="Times"/>
          <w:bCs/>
          <w:szCs w:val="24"/>
          <w:vertAlign w:val="superscript"/>
          <w:lang w:eastAsia="ja-JP"/>
        </w:rPr>
        <w:t>60-64, 74</w:t>
      </w:r>
      <w:r w:rsidR="00A30CDC" w:rsidRPr="00690CC1">
        <w:rPr>
          <w:rFonts w:cs="Times"/>
          <w:bCs/>
          <w:szCs w:val="24"/>
          <w:lang w:eastAsia="ja-JP"/>
        </w:rPr>
        <w:t xml:space="preserve"> </w:t>
      </w:r>
      <w:r w:rsidRPr="00690CC1">
        <w:rPr>
          <w:rFonts w:cs="Times"/>
          <w:bCs/>
          <w:szCs w:val="24"/>
          <w:lang w:eastAsia="ja-JP"/>
        </w:rPr>
        <w:t xml:space="preserve">Through the above combination of theory and experimental data, we were able to answer the </w:t>
      </w:r>
      <w:r w:rsidR="008241DE" w:rsidRPr="00690CC1">
        <w:rPr>
          <w:rFonts w:cs="Times"/>
          <w:bCs/>
          <w:szCs w:val="24"/>
          <w:lang w:eastAsia="ja-JP"/>
        </w:rPr>
        <w:t>questions originally posed in the introduction</w:t>
      </w:r>
      <w:r w:rsidRPr="00690CC1">
        <w:rPr>
          <w:rFonts w:cs="Times"/>
          <w:bCs/>
          <w:szCs w:val="24"/>
          <w:lang w:eastAsia="ja-JP"/>
        </w:rPr>
        <w:t>.</w:t>
      </w:r>
    </w:p>
    <w:p w14:paraId="02144256" w14:textId="1B2590E6" w:rsidR="00C5189B" w:rsidRPr="00690CC1" w:rsidRDefault="00F47943" w:rsidP="00A63FA7">
      <w:pPr>
        <w:pStyle w:val="TAMainText"/>
        <w:ind w:firstLine="720"/>
      </w:pPr>
      <w:r w:rsidRPr="00690CC1">
        <w:rPr>
          <w:rFonts w:cs="Times"/>
          <w:bCs/>
          <w:szCs w:val="24"/>
          <w:lang w:eastAsia="ja-JP"/>
        </w:rPr>
        <w:t xml:space="preserve"> </w:t>
      </w:r>
    </w:p>
    <w:p w14:paraId="037037DC" w14:textId="1DED13E0" w:rsidR="00917478" w:rsidRPr="00690CC1" w:rsidRDefault="00FA5F82" w:rsidP="00E71F89">
      <w:pPr>
        <w:pStyle w:val="TAMainText"/>
        <w:rPr>
          <w:lang w:eastAsia="ja-JP"/>
        </w:rPr>
      </w:pPr>
      <w:r w:rsidRPr="00690CC1">
        <w:rPr>
          <w:lang w:eastAsia="ja-JP"/>
        </w:rPr>
        <w:t>F</w:t>
      </w:r>
      <w:r w:rsidR="007C3095" w:rsidRPr="00690CC1">
        <w:rPr>
          <w:lang w:eastAsia="ja-JP"/>
        </w:rPr>
        <w:t>or analogous ILs</w:t>
      </w:r>
      <w:r w:rsidR="00501AFA" w:rsidRPr="00690CC1">
        <w:rPr>
          <w:lang w:eastAsia="ja-JP"/>
        </w:rPr>
        <w:t>,</w:t>
      </w:r>
      <w:r w:rsidR="007C3095" w:rsidRPr="00690CC1">
        <w:rPr>
          <w:lang w:eastAsia="ja-JP"/>
        </w:rPr>
        <w:t xml:space="preserve"> </w:t>
      </w:r>
      <w:r w:rsidR="00501AFA" w:rsidRPr="00690CC1">
        <w:rPr>
          <w:lang w:eastAsia="ja-JP"/>
        </w:rPr>
        <w:t>the AIL [</w:t>
      </w:r>
      <w:proofErr w:type="spellStart"/>
      <w:r w:rsidR="00501AFA" w:rsidRPr="00690CC1">
        <w:rPr>
          <w:lang w:eastAsia="ja-JP"/>
        </w:rPr>
        <w:t>Ch</w:t>
      </w:r>
      <w:proofErr w:type="spellEnd"/>
      <w:r w:rsidR="00501AFA" w:rsidRPr="00690CC1">
        <w:rPr>
          <w:lang w:eastAsia="ja-JP"/>
        </w:rPr>
        <w:t>][NTf</w:t>
      </w:r>
      <w:r w:rsidR="00501AFA" w:rsidRPr="00690CC1">
        <w:rPr>
          <w:vertAlign w:val="subscript"/>
          <w:lang w:eastAsia="ja-JP"/>
        </w:rPr>
        <w:t>2</w:t>
      </w:r>
      <w:r w:rsidR="00501AFA" w:rsidRPr="00690CC1">
        <w:rPr>
          <w:lang w:eastAsia="ja-JP"/>
        </w:rPr>
        <w:t xml:space="preserve">] </w:t>
      </w:r>
      <w:r w:rsidR="0091539B" w:rsidRPr="00690CC1">
        <w:rPr>
          <w:lang w:eastAsia="ja-JP"/>
        </w:rPr>
        <w:t>has greater preference of ion-</w:t>
      </w:r>
      <w:r w:rsidR="007C3095" w:rsidRPr="00690CC1">
        <w:rPr>
          <w:lang w:eastAsia="ja-JP"/>
        </w:rPr>
        <w:t>water</w:t>
      </w:r>
      <w:r w:rsidR="00172E98" w:rsidRPr="00690CC1">
        <w:rPr>
          <w:lang w:eastAsia="ja-JP"/>
        </w:rPr>
        <w:t xml:space="preserve"> </w:t>
      </w:r>
      <w:r w:rsidR="0091539B" w:rsidRPr="00690CC1">
        <w:rPr>
          <w:lang w:eastAsia="ja-JP"/>
        </w:rPr>
        <w:t xml:space="preserve">interactions </w:t>
      </w:r>
      <w:r w:rsidR="00172E98" w:rsidRPr="00690CC1">
        <w:rPr>
          <w:lang w:eastAsia="ja-JP"/>
        </w:rPr>
        <w:t>at low concentrations, with the PIL [</w:t>
      </w:r>
      <w:proofErr w:type="spellStart"/>
      <w:r w:rsidR="00502DDC" w:rsidRPr="00690CC1">
        <w:rPr>
          <w:lang w:eastAsia="ja-JP"/>
        </w:rPr>
        <w:t>DMEtAH</w:t>
      </w:r>
      <w:proofErr w:type="spellEnd"/>
      <w:r w:rsidR="00172E98" w:rsidRPr="00690CC1">
        <w:rPr>
          <w:lang w:eastAsia="ja-JP"/>
        </w:rPr>
        <w:t>][NTf</w:t>
      </w:r>
      <w:r w:rsidR="00172E98" w:rsidRPr="00690CC1">
        <w:rPr>
          <w:vertAlign w:val="subscript"/>
          <w:lang w:eastAsia="ja-JP"/>
        </w:rPr>
        <w:t>2</w:t>
      </w:r>
      <w:r w:rsidR="00172E98" w:rsidRPr="00690CC1">
        <w:rPr>
          <w:lang w:eastAsia="ja-JP"/>
        </w:rPr>
        <w:t xml:space="preserve">] </w:t>
      </w:r>
      <w:r w:rsidR="0091539B" w:rsidRPr="00690CC1">
        <w:rPr>
          <w:lang w:eastAsia="ja-JP"/>
        </w:rPr>
        <w:t>exhibiting greater preference of ion-</w:t>
      </w:r>
      <w:r w:rsidR="005149FB" w:rsidRPr="00690CC1">
        <w:rPr>
          <w:lang w:eastAsia="ja-JP"/>
        </w:rPr>
        <w:t xml:space="preserve">water </w:t>
      </w:r>
      <w:r w:rsidR="0091539B" w:rsidRPr="00690CC1">
        <w:rPr>
          <w:lang w:eastAsia="ja-JP"/>
        </w:rPr>
        <w:t xml:space="preserve">interactions </w:t>
      </w:r>
      <w:r w:rsidR="00172E98" w:rsidRPr="00690CC1">
        <w:rPr>
          <w:lang w:eastAsia="ja-JP"/>
        </w:rPr>
        <w:t>at higher water concentrations</w:t>
      </w:r>
      <w:r w:rsidR="005149FB" w:rsidRPr="00690CC1">
        <w:rPr>
          <w:lang w:eastAsia="ja-JP"/>
        </w:rPr>
        <w:t xml:space="preserve"> (question 1)</w:t>
      </w:r>
      <w:r w:rsidR="00172E98" w:rsidRPr="00690CC1">
        <w:rPr>
          <w:lang w:eastAsia="ja-JP"/>
        </w:rPr>
        <w:t xml:space="preserve">. This is </w:t>
      </w:r>
      <w:proofErr w:type="spellStart"/>
      <w:r w:rsidR="00172E98" w:rsidRPr="00690CC1">
        <w:rPr>
          <w:lang w:eastAsia="ja-JP"/>
        </w:rPr>
        <w:t>rationalised</w:t>
      </w:r>
      <w:proofErr w:type="spellEnd"/>
      <w:r w:rsidR="00172E98" w:rsidRPr="00690CC1">
        <w:rPr>
          <w:lang w:eastAsia="ja-JP"/>
        </w:rPr>
        <w:t xml:space="preserve"> by a </w:t>
      </w:r>
      <w:r w:rsidR="009806AB" w:rsidRPr="00690CC1">
        <w:rPr>
          <w:lang w:eastAsia="ja-JP"/>
        </w:rPr>
        <w:t>strong increase</w:t>
      </w:r>
      <w:r w:rsidR="00172E98" w:rsidRPr="00690CC1">
        <w:rPr>
          <w:lang w:eastAsia="ja-JP"/>
        </w:rPr>
        <w:t xml:space="preserve"> in the water-water interaction strength</w:t>
      </w:r>
      <w:r w:rsidR="009806AB" w:rsidRPr="00690CC1">
        <w:rPr>
          <w:lang w:eastAsia="ja-JP"/>
        </w:rPr>
        <w:t xml:space="preserve"> with increasing water concentration in [</w:t>
      </w:r>
      <w:proofErr w:type="spellStart"/>
      <w:r w:rsidR="009806AB" w:rsidRPr="00690CC1">
        <w:rPr>
          <w:lang w:eastAsia="ja-JP"/>
        </w:rPr>
        <w:t>Ch</w:t>
      </w:r>
      <w:proofErr w:type="spellEnd"/>
      <w:r w:rsidR="009806AB" w:rsidRPr="00690CC1">
        <w:rPr>
          <w:lang w:eastAsia="ja-JP"/>
        </w:rPr>
        <w:t>][NTf</w:t>
      </w:r>
      <w:r w:rsidR="009806AB" w:rsidRPr="00690CC1">
        <w:rPr>
          <w:vertAlign w:val="subscript"/>
          <w:lang w:eastAsia="ja-JP"/>
        </w:rPr>
        <w:t>2</w:t>
      </w:r>
      <w:r w:rsidR="009806AB" w:rsidRPr="00690CC1">
        <w:rPr>
          <w:lang w:eastAsia="ja-JP"/>
        </w:rPr>
        <w:t>]</w:t>
      </w:r>
      <w:r w:rsidR="004B6728" w:rsidRPr="00690CC1">
        <w:rPr>
          <w:lang w:eastAsia="ja-JP"/>
        </w:rPr>
        <w:t xml:space="preserve">. </w:t>
      </w:r>
      <w:r w:rsidR="00501AFA" w:rsidRPr="00690CC1">
        <w:rPr>
          <w:lang w:eastAsia="ja-JP"/>
        </w:rPr>
        <w:t>In contrast, we show that the AIL [</w:t>
      </w:r>
      <w:proofErr w:type="spellStart"/>
      <w:r w:rsidR="00501AFA" w:rsidRPr="00690CC1">
        <w:rPr>
          <w:lang w:eastAsia="ja-JP"/>
        </w:rPr>
        <w:t>EMIm</w:t>
      </w:r>
      <w:proofErr w:type="spellEnd"/>
      <w:r w:rsidR="00501AFA" w:rsidRPr="00690CC1">
        <w:rPr>
          <w:lang w:eastAsia="ja-JP"/>
        </w:rPr>
        <w:t>][</w:t>
      </w:r>
      <w:proofErr w:type="spellStart"/>
      <w:r w:rsidR="00501AFA" w:rsidRPr="00690CC1">
        <w:rPr>
          <w:lang w:eastAsia="ja-JP"/>
        </w:rPr>
        <w:t>OTf</w:t>
      </w:r>
      <w:proofErr w:type="spellEnd"/>
      <w:r w:rsidR="00501AFA" w:rsidRPr="00690CC1">
        <w:rPr>
          <w:lang w:eastAsia="ja-JP"/>
        </w:rPr>
        <w:t>] exhibits stronger ion-water interactions than the PIL [</w:t>
      </w:r>
      <w:proofErr w:type="spellStart"/>
      <w:r w:rsidR="00502DDC" w:rsidRPr="00690CC1">
        <w:rPr>
          <w:lang w:eastAsia="ja-JP"/>
        </w:rPr>
        <w:t>DMEtAH</w:t>
      </w:r>
      <w:proofErr w:type="spellEnd"/>
      <w:r w:rsidR="00501AFA" w:rsidRPr="00690CC1">
        <w:rPr>
          <w:lang w:eastAsia="ja-JP"/>
        </w:rPr>
        <w:t>][</w:t>
      </w:r>
      <w:proofErr w:type="spellStart"/>
      <w:r w:rsidR="00501AFA" w:rsidRPr="00690CC1">
        <w:rPr>
          <w:lang w:eastAsia="ja-JP"/>
        </w:rPr>
        <w:t>Pr</w:t>
      </w:r>
      <w:proofErr w:type="spellEnd"/>
      <w:r w:rsidR="00501AFA" w:rsidRPr="00690CC1">
        <w:rPr>
          <w:lang w:eastAsia="ja-JP"/>
        </w:rPr>
        <w:t>]</w:t>
      </w:r>
      <w:r w:rsidR="00172E98" w:rsidRPr="00690CC1">
        <w:rPr>
          <w:lang w:eastAsia="ja-JP"/>
        </w:rPr>
        <w:t xml:space="preserve"> over the studied concentration range</w:t>
      </w:r>
      <w:r w:rsidR="005149FB" w:rsidRPr="00690CC1">
        <w:rPr>
          <w:lang w:eastAsia="ja-JP"/>
        </w:rPr>
        <w:t xml:space="preserve"> (question 1)</w:t>
      </w:r>
      <w:r w:rsidR="00501AFA" w:rsidRPr="00690CC1">
        <w:rPr>
          <w:lang w:eastAsia="ja-JP"/>
        </w:rPr>
        <w:t xml:space="preserve">. We propose that this is due to the </w:t>
      </w:r>
      <w:r w:rsidR="00D31D88" w:rsidRPr="00690CC1">
        <w:rPr>
          <w:lang w:eastAsia="ja-JP"/>
        </w:rPr>
        <w:t>relative difference of the</w:t>
      </w:r>
      <w:r w:rsidR="004E4D00" w:rsidRPr="00690CC1">
        <w:rPr>
          <w:lang w:eastAsia="ja-JP"/>
        </w:rPr>
        <w:t xml:space="preserve"> highly</w:t>
      </w:r>
      <w:r w:rsidR="00D31D88" w:rsidRPr="00690CC1">
        <w:rPr>
          <w:lang w:eastAsia="ja-JP"/>
        </w:rPr>
        <w:t xml:space="preserve"> </w:t>
      </w:r>
      <w:r w:rsidR="00501AFA" w:rsidRPr="00690CC1">
        <w:rPr>
          <w:lang w:eastAsia="ja-JP"/>
        </w:rPr>
        <w:t>ion</w:t>
      </w:r>
      <w:r w:rsidR="004E4D00" w:rsidRPr="00690CC1">
        <w:rPr>
          <w:lang w:eastAsia="ja-JP"/>
        </w:rPr>
        <w:t>ic nature of [</w:t>
      </w:r>
      <w:proofErr w:type="spellStart"/>
      <w:r w:rsidR="004E4D00" w:rsidRPr="00690CC1">
        <w:rPr>
          <w:lang w:eastAsia="ja-JP"/>
        </w:rPr>
        <w:t>EMIm</w:t>
      </w:r>
      <w:proofErr w:type="spellEnd"/>
      <w:r w:rsidR="004E4D00" w:rsidRPr="00690CC1">
        <w:rPr>
          <w:lang w:eastAsia="ja-JP"/>
        </w:rPr>
        <w:t>][</w:t>
      </w:r>
      <w:proofErr w:type="spellStart"/>
      <w:r w:rsidR="004E4D00" w:rsidRPr="00690CC1">
        <w:rPr>
          <w:lang w:eastAsia="ja-JP"/>
        </w:rPr>
        <w:t>OTf</w:t>
      </w:r>
      <w:proofErr w:type="spellEnd"/>
      <w:r w:rsidR="004E4D00" w:rsidRPr="00690CC1">
        <w:rPr>
          <w:lang w:eastAsia="ja-JP"/>
        </w:rPr>
        <w:t>] in comparison to [</w:t>
      </w:r>
      <w:proofErr w:type="spellStart"/>
      <w:r w:rsidR="00502DDC" w:rsidRPr="00690CC1">
        <w:rPr>
          <w:lang w:eastAsia="ja-JP"/>
        </w:rPr>
        <w:t>DMEtAH</w:t>
      </w:r>
      <w:proofErr w:type="spellEnd"/>
      <w:r w:rsidR="004E4D00" w:rsidRPr="00690CC1">
        <w:rPr>
          <w:lang w:eastAsia="ja-JP"/>
        </w:rPr>
        <w:t>][</w:t>
      </w:r>
      <w:proofErr w:type="spellStart"/>
      <w:r w:rsidR="004E4D00" w:rsidRPr="00690CC1">
        <w:rPr>
          <w:lang w:eastAsia="ja-JP"/>
        </w:rPr>
        <w:t>Pr</w:t>
      </w:r>
      <w:proofErr w:type="spellEnd"/>
      <w:r w:rsidR="004E4D00" w:rsidRPr="00690CC1">
        <w:rPr>
          <w:lang w:eastAsia="ja-JP"/>
        </w:rPr>
        <w:t>].</w:t>
      </w:r>
    </w:p>
    <w:p w14:paraId="6D8B4F11" w14:textId="77777777" w:rsidR="00402CBB" w:rsidRPr="00690CC1" w:rsidRDefault="00402CBB" w:rsidP="00A63FA7">
      <w:pPr>
        <w:pStyle w:val="TAMainText"/>
        <w:ind w:firstLine="720"/>
        <w:rPr>
          <w:rFonts w:cs="Times"/>
          <w:bCs/>
          <w:szCs w:val="24"/>
          <w:lang w:eastAsia="ja-JP"/>
        </w:rPr>
      </w:pPr>
    </w:p>
    <w:p w14:paraId="5D8626E7" w14:textId="13EC5BD2" w:rsidR="00973AE3" w:rsidRPr="00690CC1" w:rsidRDefault="00973AE3" w:rsidP="00E71F89">
      <w:pPr>
        <w:pStyle w:val="TAMainText"/>
        <w:rPr>
          <w:lang w:eastAsia="ja-JP"/>
        </w:rPr>
      </w:pPr>
      <w:r w:rsidRPr="00690CC1">
        <w:rPr>
          <w:lang w:eastAsia="ja-JP"/>
        </w:rPr>
        <w:t>We show that the ion-ion interaction strength is not greatly affected by the presence of water for either PIL</w:t>
      </w:r>
      <w:r w:rsidR="005149FB" w:rsidRPr="00690CC1">
        <w:rPr>
          <w:lang w:eastAsia="ja-JP"/>
        </w:rPr>
        <w:t xml:space="preserve"> (question 2)</w:t>
      </w:r>
      <w:r w:rsidRPr="00690CC1">
        <w:rPr>
          <w:lang w:eastAsia="ja-JP"/>
        </w:rPr>
        <w:t xml:space="preserve">. </w:t>
      </w:r>
      <w:r w:rsidR="005149FB" w:rsidRPr="00690CC1">
        <w:rPr>
          <w:lang w:eastAsia="ja-JP"/>
        </w:rPr>
        <w:t xml:space="preserve">The significance of this result is that while water-ion interactions in </w:t>
      </w:r>
      <w:r w:rsidR="00EC6BC0" w:rsidRPr="00690CC1">
        <w:rPr>
          <w:lang w:eastAsia="ja-JP"/>
        </w:rPr>
        <w:t xml:space="preserve">the example </w:t>
      </w:r>
      <w:r w:rsidR="005149FB" w:rsidRPr="00690CC1">
        <w:rPr>
          <w:lang w:eastAsia="ja-JP"/>
        </w:rPr>
        <w:t>PILs are</w:t>
      </w:r>
      <w:r w:rsidR="00B52638" w:rsidRPr="00690CC1">
        <w:rPr>
          <w:lang w:eastAsia="ja-JP"/>
        </w:rPr>
        <w:t xml:space="preserve"> preferential to</w:t>
      </w:r>
      <w:r w:rsidR="005149FB" w:rsidRPr="00690CC1">
        <w:rPr>
          <w:lang w:eastAsia="ja-JP"/>
        </w:rPr>
        <w:t xml:space="preserve"> the ion-ion interactions </w:t>
      </w:r>
      <w:r w:rsidR="00EC6BC0" w:rsidRPr="00690CC1">
        <w:rPr>
          <w:lang w:eastAsia="ja-JP"/>
        </w:rPr>
        <w:t>at the concentrations studied</w:t>
      </w:r>
      <w:r w:rsidR="00B52638" w:rsidRPr="00690CC1">
        <w:rPr>
          <w:lang w:eastAsia="ja-JP"/>
        </w:rPr>
        <w:t xml:space="preserve"> (fig. </w:t>
      </w:r>
      <w:r w:rsidR="004E4D00" w:rsidRPr="00690CC1">
        <w:rPr>
          <w:lang w:eastAsia="ja-JP"/>
        </w:rPr>
        <w:t>7</w:t>
      </w:r>
      <w:r w:rsidR="00B52638" w:rsidRPr="00690CC1">
        <w:rPr>
          <w:lang w:eastAsia="ja-JP"/>
        </w:rPr>
        <w:t>)</w:t>
      </w:r>
      <w:r w:rsidR="005149FB" w:rsidRPr="00690CC1">
        <w:rPr>
          <w:lang w:eastAsia="ja-JP"/>
        </w:rPr>
        <w:t xml:space="preserve">, </w:t>
      </w:r>
      <w:r w:rsidR="003D429E" w:rsidRPr="00690CC1">
        <w:rPr>
          <w:lang w:eastAsia="ja-JP"/>
        </w:rPr>
        <w:t xml:space="preserve">the </w:t>
      </w:r>
      <w:r w:rsidR="003D429E" w:rsidRPr="00690CC1">
        <w:rPr>
          <w:lang w:eastAsia="ja-JP"/>
        </w:rPr>
        <w:lastRenderedPageBreak/>
        <w:t xml:space="preserve">structure of the IL portion of the mixture strongly resembles that of the pure system </w:t>
      </w:r>
      <w:r w:rsidR="005149FB" w:rsidRPr="00690CC1">
        <w:rPr>
          <w:lang w:eastAsia="ja-JP"/>
        </w:rPr>
        <w:t>for both PILs in this study</w:t>
      </w:r>
      <w:r w:rsidR="004E4D00" w:rsidRPr="00690CC1">
        <w:rPr>
          <w:lang w:eastAsia="ja-JP"/>
        </w:rPr>
        <w:t xml:space="preserve"> (fig. 6)</w:t>
      </w:r>
      <w:r w:rsidR="003D429E" w:rsidRPr="00690CC1">
        <w:rPr>
          <w:lang w:eastAsia="ja-JP"/>
        </w:rPr>
        <w:t>.</w:t>
      </w:r>
      <w:r w:rsidR="008241DE" w:rsidRPr="00690CC1">
        <w:rPr>
          <w:lang w:eastAsia="ja-JP"/>
        </w:rPr>
        <w:t xml:space="preserve"> </w:t>
      </w:r>
    </w:p>
    <w:p w14:paraId="6105C7E0" w14:textId="77777777" w:rsidR="00402CBB" w:rsidRPr="00690CC1" w:rsidRDefault="00402CBB" w:rsidP="00A63FA7">
      <w:pPr>
        <w:pStyle w:val="TAMainText"/>
        <w:ind w:firstLine="720"/>
        <w:rPr>
          <w:rFonts w:cs="Times"/>
          <w:bCs/>
          <w:szCs w:val="24"/>
          <w:lang w:eastAsia="ja-JP"/>
        </w:rPr>
      </w:pPr>
    </w:p>
    <w:p w14:paraId="421513CF" w14:textId="3AA26C00" w:rsidR="00D47CA9" w:rsidRPr="00690CC1" w:rsidRDefault="00135A3C" w:rsidP="00E71F89">
      <w:pPr>
        <w:pStyle w:val="TAMainText"/>
        <w:rPr>
          <w:lang w:eastAsia="ja-JP"/>
        </w:rPr>
      </w:pPr>
      <w:r w:rsidRPr="00690CC1">
        <w:rPr>
          <w:lang w:eastAsia="ja-JP"/>
        </w:rPr>
        <w:t xml:space="preserve">We clarify the mixing </w:t>
      </w:r>
      <w:r w:rsidR="00690CC1" w:rsidRPr="00690CC1">
        <w:rPr>
          <w:lang w:eastAsia="ja-JP"/>
        </w:rPr>
        <w:t>behavior</w:t>
      </w:r>
      <w:r w:rsidRPr="00690CC1">
        <w:rPr>
          <w:lang w:eastAsia="ja-JP"/>
        </w:rPr>
        <w:t xml:space="preserve"> of the two PIL-water systems using the </w:t>
      </w:r>
      <w:r w:rsidR="00A01349" w:rsidRPr="00690CC1">
        <w:rPr>
          <w:lang w:eastAsia="ja-JP"/>
        </w:rPr>
        <w:t>“</w:t>
      </w:r>
      <w:r w:rsidR="00F95ADF" w:rsidRPr="00690CC1">
        <w:rPr>
          <w:lang w:eastAsia="ja-JP"/>
        </w:rPr>
        <w:t>closeness to phase separation” parameter</w:t>
      </w:r>
      <w:r w:rsidR="00F55A91" w:rsidRPr="00690CC1">
        <w:rPr>
          <w:lang w:eastAsia="ja-JP"/>
        </w:rPr>
        <w:t xml:space="preserve"> </w:t>
      </w:r>
      <w:r w:rsidR="00767A19" w:rsidRPr="00690CC1">
        <w:rPr>
          <w:lang w:eastAsia="ja-JP"/>
        </w:rPr>
        <w:t>(question 3). For both [</w:t>
      </w:r>
      <w:proofErr w:type="spellStart"/>
      <w:r w:rsidR="00502DDC" w:rsidRPr="00690CC1">
        <w:rPr>
          <w:lang w:eastAsia="ja-JP"/>
        </w:rPr>
        <w:t>DMEtAH</w:t>
      </w:r>
      <w:proofErr w:type="spellEnd"/>
      <w:r w:rsidR="00767A19" w:rsidRPr="00690CC1">
        <w:rPr>
          <w:lang w:eastAsia="ja-JP"/>
        </w:rPr>
        <w:t>][NTf</w:t>
      </w:r>
      <w:r w:rsidR="00767A19" w:rsidRPr="00690CC1">
        <w:rPr>
          <w:vertAlign w:val="subscript"/>
          <w:lang w:eastAsia="ja-JP"/>
        </w:rPr>
        <w:t>2</w:t>
      </w:r>
      <w:r w:rsidR="00767A19" w:rsidRPr="00690CC1">
        <w:rPr>
          <w:lang w:eastAsia="ja-JP"/>
        </w:rPr>
        <w:t>] and [</w:t>
      </w:r>
      <w:proofErr w:type="spellStart"/>
      <w:r w:rsidR="00502DDC" w:rsidRPr="00690CC1">
        <w:rPr>
          <w:lang w:eastAsia="ja-JP"/>
        </w:rPr>
        <w:t>DMEtAH</w:t>
      </w:r>
      <w:proofErr w:type="spellEnd"/>
      <w:r w:rsidR="00767A19" w:rsidRPr="00690CC1">
        <w:rPr>
          <w:lang w:eastAsia="ja-JP"/>
        </w:rPr>
        <w:t>][</w:t>
      </w:r>
      <w:proofErr w:type="spellStart"/>
      <w:r w:rsidR="00767A19" w:rsidRPr="00690CC1">
        <w:rPr>
          <w:lang w:eastAsia="ja-JP"/>
        </w:rPr>
        <w:t>Pr</w:t>
      </w:r>
      <w:proofErr w:type="spellEnd"/>
      <w:r w:rsidR="00767A19" w:rsidRPr="00690CC1">
        <w:rPr>
          <w:lang w:eastAsia="ja-JP"/>
        </w:rPr>
        <w:t>]</w:t>
      </w:r>
      <w:r w:rsidRPr="00690CC1">
        <w:rPr>
          <w:lang w:eastAsia="ja-JP"/>
        </w:rPr>
        <w:t xml:space="preserve">, we find that the systems </w:t>
      </w:r>
      <w:r w:rsidR="00767A19" w:rsidRPr="00690CC1">
        <w:rPr>
          <w:lang w:eastAsia="ja-JP"/>
        </w:rPr>
        <w:t>are</w:t>
      </w:r>
      <w:r w:rsidRPr="00690CC1">
        <w:rPr>
          <w:lang w:eastAsia="ja-JP"/>
        </w:rPr>
        <w:t xml:space="preserve"> closer to stable phase </w:t>
      </w:r>
      <w:r w:rsidR="00690CC1" w:rsidRPr="00690CC1">
        <w:rPr>
          <w:lang w:eastAsia="ja-JP"/>
        </w:rPr>
        <w:t>behavior</w:t>
      </w:r>
      <w:r w:rsidRPr="00690CC1">
        <w:rPr>
          <w:lang w:eastAsia="ja-JP"/>
        </w:rPr>
        <w:t xml:space="preserve"> than phase separat</w:t>
      </w:r>
      <w:r w:rsidR="006925BA" w:rsidRPr="00690CC1">
        <w:rPr>
          <w:lang w:eastAsia="ja-JP"/>
        </w:rPr>
        <w:t xml:space="preserve">ion </w:t>
      </w:r>
      <w:r w:rsidRPr="00690CC1">
        <w:rPr>
          <w:lang w:eastAsia="ja-JP"/>
        </w:rPr>
        <w:t xml:space="preserve">(fig. </w:t>
      </w:r>
      <w:r w:rsidR="006925BA" w:rsidRPr="00690CC1">
        <w:rPr>
          <w:lang w:eastAsia="ja-JP"/>
        </w:rPr>
        <w:t>3</w:t>
      </w:r>
      <w:r w:rsidRPr="00690CC1">
        <w:rPr>
          <w:lang w:eastAsia="ja-JP"/>
        </w:rPr>
        <w:t xml:space="preserve">), despite the strong </w:t>
      </w:r>
      <w:r w:rsidR="00C54C4E" w:rsidRPr="00690CC1">
        <w:rPr>
          <w:lang w:eastAsia="ja-JP"/>
        </w:rPr>
        <w:t>water-water interactions</w:t>
      </w:r>
      <w:r w:rsidR="002C66D3" w:rsidRPr="00690CC1">
        <w:rPr>
          <w:lang w:eastAsia="ja-JP"/>
        </w:rPr>
        <w:t xml:space="preserve"> observed in both PILs (fig. </w:t>
      </w:r>
      <w:r w:rsidR="006925BA" w:rsidRPr="00690CC1">
        <w:rPr>
          <w:lang w:eastAsia="ja-JP"/>
        </w:rPr>
        <w:t>5</w:t>
      </w:r>
      <w:r w:rsidR="002C66D3" w:rsidRPr="00690CC1">
        <w:rPr>
          <w:lang w:eastAsia="ja-JP"/>
        </w:rPr>
        <w:t>) and the relatively unchanged ion-ion interactions in the presence of water.</w:t>
      </w:r>
      <w:r w:rsidR="00767A19" w:rsidRPr="00690CC1">
        <w:rPr>
          <w:lang w:eastAsia="ja-JP"/>
        </w:rPr>
        <w:t xml:space="preserve"> We also demonstrate the stark contrast between the analogous PIL and AIL, with [</w:t>
      </w:r>
      <w:proofErr w:type="spellStart"/>
      <w:r w:rsidR="00767A19" w:rsidRPr="00690CC1">
        <w:rPr>
          <w:lang w:eastAsia="ja-JP"/>
        </w:rPr>
        <w:t>Ch</w:t>
      </w:r>
      <w:proofErr w:type="spellEnd"/>
      <w:r w:rsidR="00767A19" w:rsidRPr="00690CC1">
        <w:rPr>
          <w:lang w:eastAsia="ja-JP"/>
        </w:rPr>
        <w:t>][NTf</w:t>
      </w:r>
      <w:r w:rsidR="00767A19" w:rsidRPr="00690CC1">
        <w:rPr>
          <w:vertAlign w:val="subscript"/>
          <w:lang w:eastAsia="ja-JP"/>
        </w:rPr>
        <w:t>2</w:t>
      </w:r>
      <w:r w:rsidR="00767A19" w:rsidRPr="00690CC1">
        <w:rPr>
          <w:lang w:eastAsia="ja-JP"/>
        </w:rPr>
        <w:t>] showing a</w:t>
      </w:r>
      <w:r w:rsidR="00A01349" w:rsidRPr="00690CC1">
        <w:rPr>
          <w:lang w:eastAsia="ja-JP"/>
        </w:rPr>
        <w:t xml:space="preserve"> decrease of phase </w:t>
      </w:r>
      <w:r w:rsidR="002C6562" w:rsidRPr="00690CC1">
        <w:rPr>
          <w:lang w:eastAsia="ja-JP"/>
        </w:rPr>
        <w:t>stability with</w:t>
      </w:r>
      <w:r w:rsidR="00767A19" w:rsidRPr="00690CC1">
        <w:rPr>
          <w:lang w:eastAsia="ja-JP"/>
        </w:rPr>
        <w:t xml:space="preserve"> increasing water concentration</w:t>
      </w:r>
      <w:r w:rsidR="00A01349" w:rsidRPr="00690CC1">
        <w:rPr>
          <w:lang w:eastAsia="ja-JP"/>
        </w:rPr>
        <w:t>.</w:t>
      </w:r>
      <w:r w:rsidR="00767A19" w:rsidRPr="00690CC1">
        <w:rPr>
          <w:lang w:eastAsia="ja-JP"/>
        </w:rPr>
        <w:t xml:space="preserve"> </w:t>
      </w:r>
    </w:p>
    <w:p w14:paraId="4F0B82E8" w14:textId="040109D6" w:rsidR="00DB47DF" w:rsidRPr="00690CC1" w:rsidRDefault="00F668DB" w:rsidP="002436E7">
      <w:pPr>
        <w:pStyle w:val="Heading1"/>
        <w:rPr>
          <w:lang w:val="en-US"/>
        </w:rPr>
      </w:pPr>
      <w:r w:rsidRPr="00690CC1">
        <w:rPr>
          <w:lang w:val="en-US"/>
        </w:rPr>
        <w:t>A</w:t>
      </w:r>
      <w:r w:rsidR="00DB47DF" w:rsidRPr="00690CC1">
        <w:rPr>
          <w:lang w:val="en-US"/>
        </w:rPr>
        <w:t>cknowledgments</w:t>
      </w:r>
    </w:p>
    <w:p w14:paraId="3EEB62E2" w14:textId="77777777" w:rsidR="00CE63F0" w:rsidRPr="00690CC1" w:rsidRDefault="00CE63F0" w:rsidP="00F668DB">
      <w:pPr>
        <w:pStyle w:val="TAMainText"/>
        <w:ind w:firstLine="0"/>
        <w:rPr>
          <w:b/>
          <w:lang w:eastAsia="ja-JP"/>
        </w:rPr>
      </w:pPr>
    </w:p>
    <w:p w14:paraId="2146A12D" w14:textId="1CB5537C" w:rsidR="00C95362" w:rsidRDefault="000414DE" w:rsidP="00382D05">
      <w:pPr>
        <w:pStyle w:val="TAMainText"/>
        <w:rPr>
          <w:lang w:eastAsia="ja-JP"/>
        </w:rPr>
      </w:pPr>
      <w:r w:rsidRPr="00690CC1">
        <w:rPr>
          <w:lang w:eastAsia="ja-JP"/>
        </w:rPr>
        <w:t>The authors</w:t>
      </w:r>
      <w:r w:rsidR="00EA51E2" w:rsidRPr="00690CC1">
        <w:rPr>
          <w:lang w:eastAsia="ja-JP"/>
        </w:rPr>
        <w:t xml:space="preserve"> gratefully acknowledge the financial support of the Engineering and Physical Sciences Research Council (EPSRC)</w:t>
      </w:r>
      <w:r w:rsidR="0053498D" w:rsidRPr="00690CC1">
        <w:rPr>
          <w:lang w:eastAsia="ja-JP"/>
        </w:rPr>
        <w:t xml:space="preserve"> </w:t>
      </w:r>
      <w:r w:rsidR="00EA51E2" w:rsidRPr="00690CC1">
        <w:rPr>
          <w:lang w:eastAsia="ja-JP"/>
        </w:rPr>
        <w:t>through</w:t>
      </w:r>
      <w:r w:rsidR="0053498D" w:rsidRPr="00690CC1">
        <w:rPr>
          <w:lang w:eastAsia="ja-JP"/>
        </w:rPr>
        <w:t xml:space="preserve"> an i</w:t>
      </w:r>
      <w:r w:rsidR="0069096B" w:rsidRPr="00690CC1">
        <w:rPr>
          <w:lang w:eastAsia="ja-JP"/>
        </w:rPr>
        <w:t xml:space="preserve">ndustrial </w:t>
      </w:r>
      <w:r w:rsidR="0053498D" w:rsidRPr="00690CC1">
        <w:rPr>
          <w:lang w:eastAsia="ja-JP"/>
        </w:rPr>
        <w:t>CASE</w:t>
      </w:r>
      <w:r w:rsidR="00EA51E2" w:rsidRPr="00690CC1">
        <w:rPr>
          <w:lang w:eastAsia="ja-JP"/>
        </w:rPr>
        <w:t xml:space="preserve"> award</w:t>
      </w:r>
      <w:r w:rsidR="001F2E45" w:rsidRPr="00690CC1">
        <w:rPr>
          <w:lang w:eastAsia="ja-JP"/>
        </w:rPr>
        <w:t xml:space="preserve"> (to JESJR) and the BBSRC through a DTA award (to R</w:t>
      </w:r>
      <w:r w:rsidR="008706D4" w:rsidRPr="00690CC1">
        <w:rPr>
          <w:lang w:eastAsia="ja-JP"/>
        </w:rPr>
        <w:t>J</w:t>
      </w:r>
      <w:r w:rsidR="001F2E45" w:rsidRPr="00690CC1">
        <w:rPr>
          <w:lang w:eastAsia="ja-JP"/>
        </w:rPr>
        <w:t>G)</w:t>
      </w:r>
      <w:r w:rsidR="005342BE" w:rsidRPr="00690CC1">
        <w:rPr>
          <w:lang w:eastAsia="ja-JP"/>
        </w:rPr>
        <w:t xml:space="preserve"> and </w:t>
      </w:r>
      <w:r w:rsidR="00C60CBF" w:rsidRPr="00690CC1">
        <w:rPr>
          <w:lang w:eastAsia="ja-JP"/>
        </w:rPr>
        <w:t xml:space="preserve">the Gen Foundation (to SS). </w:t>
      </w:r>
      <w:r w:rsidR="00D31D88" w:rsidRPr="00690CC1">
        <w:rPr>
          <w:lang w:eastAsia="ja-JP"/>
        </w:rPr>
        <w:t>All original data supporting this study are provided as figures and tables in the supplementary information accompanying this paper.</w:t>
      </w:r>
    </w:p>
    <w:p w14:paraId="73508579" w14:textId="12EBB225" w:rsidR="00C92D0B" w:rsidRDefault="00C92D0B" w:rsidP="00382D05">
      <w:pPr>
        <w:pStyle w:val="TAMainText"/>
        <w:rPr>
          <w:lang w:eastAsia="ja-JP"/>
        </w:rPr>
      </w:pPr>
    </w:p>
    <w:p w14:paraId="47F6012F" w14:textId="4D298A8A" w:rsidR="00C92D0B" w:rsidRDefault="00C92D0B" w:rsidP="00C92D0B">
      <w:pPr>
        <w:pStyle w:val="Heading1"/>
        <w:rPr>
          <w:lang w:val="en-US"/>
        </w:rPr>
      </w:pPr>
      <w:r w:rsidRPr="00690CC1">
        <w:rPr>
          <w:lang w:val="en-US"/>
        </w:rPr>
        <w:t>A</w:t>
      </w:r>
      <w:r>
        <w:rPr>
          <w:lang w:val="en-US"/>
        </w:rPr>
        <w:t>SSOCIATED CONTENT</w:t>
      </w:r>
    </w:p>
    <w:p w14:paraId="4DB4A70D" w14:textId="77777777" w:rsidR="00C92D0B" w:rsidRPr="00C92D0B" w:rsidRDefault="00C92D0B" w:rsidP="00C92D0B">
      <w:pPr>
        <w:rPr>
          <w:lang w:eastAsia="ja-JP"/>
        </w:rPr>
      </w:pPr>
    </w:p>
    <w:p w14:paraId="1F04BA99" w14:textId="4F4F700A" w:rsidR="00C92D0B" w:rsidRPr="00C92D0B" w:rsidRDefault="004F546D" w:rsidP="00C92D0B">
      <w:pPr>
        <w:pStyle w:val="TAMainText"/>
        <w:ind w:firstLine="0"/>
        <w:rPr>
          <w:b/>
          <w:lang w:eastAsia="ja-JP"/>
        </w:rPr>
      </w:pPr>
      <w:r>
        <w:rPr>
          <w:b/>
          <w:lang w:eastAsia="ja-JP"/>
        </w:rPr>
        <w:t>Supporting Information</w:t>
      </w:r>
    </w:p>
    <w:p w14:paraId="5F19D720" w14:textId="49961DDE" w:rsidR="00C92D0B" w:rsidRPr="00C92D0B" w:rsidRDefault="00C92D0B" w:rsidP="00C92D0B">
      <w:pPr>
        <w:pStyle w:val="TAMainText"/>
        <w:ind w:firstLine="0"/>
        <w:rPr>
          <w:lang w:eastAsia="ja-JP"/>
        </w:rPr>
      </w:pPr>
      <w:r>
        <w:rPr>
          <w:lang w:eastAsia="ja-JP"/>
        </w:rPr>
        <w:t>The Supporting Information is available free of charge on the ACS Publications website.</w:t>
      </w:r>
    </w:p>
    <w:p w14:paraId="4398534C" w14:textId="211B8948" w:rsidR="00C92D0B" w:rsidRPr="00FB6E32" w:rsidRDefault="00FB6E32" w:rsidP="00C92D0B">
      <w:pPr>
        <w:pStyle w:val="TAMainText"/>
        <w:ind w:firstLine="0"/>
        <w:rPr>
          <w:lang w:eastAsia="ja-JP"/>
        </w:rPr>
      </w:pPr>
      <w:r w:rsidRPr="00FB6E32">
        <w:rPr>
          <w:lang w:eastAsia="ja-JP"/>
        </w:rPr>
        <w:lastRenderedPageBreak/>
        <w:t xml:space="preserve">Preparation </w:t>
      </w:r>
      <w:r>
        <w:rPr>
          <w:lang w:eastAsia="ja-JP"/>
        </w:rPr>
        <w:t xml:space="preserve">of </w:t>
      </w:r>
      <w:proofErr w:type="gramStart"/>
      <w:r>
        <w:rPr>
          <w:lang w:eastAsia="ja-JP"/>
        </w:rPr>
        <w:t>N,N</w:t>
      </w:r>
      <w:proofErr w:type="gramEnd"/>
      <w:r>
        <w:rPr>
          <w:lang w:eastAsia="ja-JP"/>
        </w:rPr>
        <w:t>-</w:t>
      </w:r>
      <w:proofErr w:type="spellStart"/>
      <w:r>
        <w:rPr>
          <w:lang w:eastAsia="ja-JP"/>
        </w:rPr>
        <w:t>dimethylethanolammonium</w:t>
      </w:r>
      <w:proofErr w:type="spellEnd"/>
      <w:r>
        <w:rPr>
          <w:lang w:eastAsia="ja-JP"/>
        </w:rPr>
        <w:t xml:space="preserve"> p</w:t>
      </w:r>
      <w:r w:rsidRPr="00FB6E32">
        <w:rPr>
          <w:lang w:eastAsia="ja-JP"/>
        </w:rPr>
        <w:t>ropionate</w:t>
      </w:r>
      <w:r>
        <w:rPr>
          <w:lang w:eastAsia="ja-JP"/>
        </w:rPr>
        <w:t>; Preparation of c</w:t>
      </w:r>
      <w:r w:rsidRPr="00FB6E32">
        <w:rPr>
          <w:lang w:eastAsia="ja-JP"/>
        </w:rPr>
        <w:t xml:space="preserve">holine </w:t>
      </w:r>
      <w:proofErr w:type="spellStart"/>
      <w:r w:rsidRPr="00FB6E32">
        <w:rPr>
          <w:lang w:eastAsia="ja-JP"/>
        </w:rPr>
        <w:t>bis</w:t>
      </w:r>
      <w:proofErr w:type="spellEnd"/>
      <w:r w:rsidRPr="00FB6E32">
        <w:rPr>
          <w:lang w:eastAsia="ja-JP"/>
        </w:rPr>
        <w:t xml:space="preserve"> (</w:t>
      </w:r>
      <w:proofErr w:type="spellStart"/>
      <w:r w:rsidRPr="00FB6E32">
        <w:rPr>
          <w:lang w:eastAsia="ja-JP"/>
        </w:rPr>
        <w:t>trifluoromethanesulfonyl</w:t>
      </w:r>
      <w:proofErr w:type="spellEnd"/>
      <w:r w:rsidRPr="00FB6E32">
        <w:rPr>
          <w:lang w:eastAsia="ja-JP"/>
        </w:rPr>
        <w:t>)imide</w:t>
      </w:r>
      <w:r>
        <w:rPr>
          <w:lang w:eastAsia="ja-JP"/>
        </w:rPr>
        <w:t xml:space="preserve">; </w:t>
      </w:r>
      <w:r w:rsidRPr="00BC18E6">
        <w:t>Density of the three IL-water systems featuring the ILs [</w:t>
      </w:r>
      <w:proofErr w:type="spellStart"/>
      <w:r w:rsidRPr="00BC18E6">
        <w:t>DMEtAH</w:t>
      </w:r>
      <w:proofErr w:type="spellEnd"/>
      <w:r w:rsidRPr="00BC18E6">
        <w:t>][</w:t>
      </w:r>
      <w:proofErr w:type="spellStart"/>
      <w:r w:rsidRPr="00BC18E6">
        <w:t>Pr</w:t>
      </w:r>
      <w:proofErr w:type="spellEnd"/>
      <w:r w:rsidRPr="00BC18E6">
        <w:t>], [</w:t>
      </w:r>
      <w:proofErr w:type="spellStart"/>
      <w:r w:rsidRPr="00BC18E6">
        <w:t>DMEtAH</w:t>
      </w:r>
      <w:proofErr w:type="spellEnd"/>
      <w:r w:rsidRPr="00BC18E6">
        <w:t>][NTf</w:t>
      </w:r>
      <w:r w:rsidRPr="00BC18E6">
        <w:rPr>
          <w:vertAlign w:val="subscript"/>
        </w:rPr>
        <w:t>2</w:t>
      </w:r>
      <w:r w:rsidRPr="00BC18E6">
        <w:t>] and [</w:t>
      </w:r>
      <w:proofErr w:type="spellStart"/>
      <w:r w:rsidRPr="00BC18E6">
        <w:t>Ch</w:t>
      </w:r>
      <w:proofErr w:type="spellEnd"/>
      <w:r w:rsidRPr="00BC18E6">
        <w:t>][NTf</w:t>
      </w:r>
      <w:r w:rsidRPr="00BC18E6">
        <w:rPr>
          <w:vertAlign w:val="subscript"/>
        </w:rPr>
        <w:t>2</w:t>
      </w:r>
      <w:r>
        <w:t>] with</w:t>
      </w:r>
      <w:r w:rsidRPr="00BC18E6">
        <w:t xml:space="preserve"> increasing mole fraction of IL (x</w:t>
      </w:r>
      <w:r w:rsidRPr="00BC18E6">
        <w:rPr>
          <w:vertAlign w:val="subscript"/>
        </w:rPr>
        <w:t>2</w:t>
      </w:r>
      <w:r w:rsidRPr="00BC18E6">
        <w:t>)</w:t>
      </w:r>
      <w:r>
        <w:t xml:space="preserve">; </w:t>
      </w:r>
      <w:r w:rsidRPr="00BC18E6">
        <w:t xml:space="preserve"> </w:t>
      </w:r>
      <w:r>
        <w:rPr>
          <w:lang w:eastAsia="ja-JP"/>
        </w:rPr>
        <w:t>Fitting functions for experimental thermodynamic d</w:t>
      </w:r>
      <w:r w:rsidRPr="00FB6E32">
        <w:rPr>
          <w:lang w:eastAsia="ja-JP"/>
        </w:rPr>
        <w:t>ata</w:t>
      </w:r>
      <w:r>
        <w:rPr>
          <w:lang w:eastAsia="ja-JP"/>
        </w:rPr>
        <w:t>; Prediction of l</w:t>
      </w:r>
      <w:r w:rsidRPr="00FB6E32">
        <w:rPr>
          <w:lang w:eastAsia="ja-JP"/>
        </w:rPr>
        <w:t>og</w:t>
      </w:r>
      <w:r w:rsidRPr="00B81DA1">
        <w:rPr>
          <w:vertAlign w:val="subscript"/>
          <w:lang w:eastAsia="ja-JP"/>
        </w:rPr>
        <w:t>10</w:t>
      </w:r>
      <w:r w:rsidRPr="00FB6E32">
        <w:rPr>
          <w:lang w:eastAsia="ja-JP"/>
        </w:rPr>
        <w:t>P(1-octanol/water) partition coefficients</w:t>
      </w:r>
      <w:r>
        <w:rPr>
          <w:lang w:eastAsia="ja-JP"/>
        </w:rPr>
        <w:t>.</w:t>
      </w:r>
    </w:p>
    <w:p w14:paraId="771DFD85" w14:textId="77777777" w:rsidR="00C92D0B" w:rsidRDefault="00C92D0B" w:rsidP="00382D05">
      <w:pPr>
        <w:pStyle w:val="TAMainText"/>
        <w:rPr>
          <w:lang w:eastAsia="ja-JP"/>
        </w:rPr>
      </w:pPr>
      <w:bookmarkStart w:id="0" w:name="_GoBack"/>
      <w:bookmarkEnd w:id="0"/>
    </w:p>
    <w:p w14:paraId="513CAC75" w14:textId="44CA4843" w:rsidR="00D75073" w:rsidRPr="00690CC1" w:rsidRDefault="00D75073" w:rsidP="00382D05">
      <w:pPr>
        <w:pStyle w:val="TAMainText"/>
        <w:rPr>
          <w:lang w:eastAsia="ja-JP"/>
        </w:rPr>
      </w:pPr>
    </w:p>
    <w:p w14:paraId="010A0DC1" w14:textId="77777777" w:rsidR="00A52E7C" w:rsidRPr="00690CC1" w:rsidRDefault="00A52E7C" w:rsidP="0043322E">
      <w:pPr>
        <w:pStyle w:val="TAMainText"/>
        <w:ind w:firstLine="0"/>
        <w:rPr>
          <w:lang w:eastAsia="ja-JP"/>
        </w:rPr>
      </w:pPr>
    </w:p>
    <w:p w14:paraId="15A381B9" w14:textId="77777777" w:rsidR="00B24D6A" w:rsidRPr="00690CC1" w:rsidRDefault="00B24D6A">
      <w:pPr>
        <w:spacing w:after="0"/>
        <w:jc w:val="left"/>
        <w:rPr>
          <w:rFonts w:asciiTheme="majorHAnsi" w:eastAsiaTheme="majorEastAsia" w:hAnsiTheme="majorHAnsi" w:cstheme="majorBidi"/>
          <w:b/>
          <w:bCs/>
          <w:color w:val="000000" w:themeColor="accent1" w:themeShade="BF"/>
          <w:sz w:val="28"/>
          <w:szCs w:val="28"/>
          <w:lang w:eastAsia="ja-JP"/>
        </w:rPr>
      </w:pPr>
      <w:r w:rsidRPr="00690CC1">
        <w:br w:type="page"/>
      </w:r>
    </w:p>
    <w:p w14:paraId="3F38AD62" w14:textId="6BB4E434" w:rsidR="00DB3107" w:rsidRPr="00690CC1" w:rsidRDefault="00DB3107" w:rsidP="00DB3107">
      <w:pPr>
        <w:pStyle w:val="Heading1"/>
        <w:rPr>
          <w:lang w:val="en-US"/>
        </w:rPr>
      </w:pPr>
      <w:r w:rsidRPr="00690CC1">
        <w:rPr>
          <w:lang w:val="en-US"/>
        </w:rPr>
        <w:lastRenderedPageBreak/>
        <w:t>Appendices</w:t>
      </w:r>
    </w:p>
    <w:p w14:paraId="1BA82177" w14:textId="77777777" w:rsidR="00E71F89" w:rsidRPr="00690CC1" w:rsidRDefault="00E71F89" w:rsidP="00E71F89">
      <w:pPr>
        <w:rPr>
          <w:lang w:eastAsia="ja-JP"/>
        </w:rPr>
      </w:pPr>
    </w:p>
    <w:p w14:paraId="7C514528" w14:textId="77777777" w:rsidR="00F67E77" w:rsidRPr="00690CC1" w:rsidRDefault="00F67E77" w:rsidP="00F67E77">
      <w:pPr>
        <w:spacing w:after="0" w:line="480" w:lineRule="auto"/>
        <w:rPr>
          <w:rFonts w:eastAsia="MS Mincho"/>
          <w:b/>
        </w:rPr>
      </w:pPr>
      <w:r w:rsidRPr="00690CC1">
        <w:rPr>
          <w:rFonts w:eastAsia="MS Mincho"/>
          <w:b/>
        </w:rPr>
        <w:t>Appendix A</w:t>
      </w:r>
    </w:p>
    <w:p w14:paraId="1FDC22E6" w14:textId="77777777" w:rsidR="00E71F89" w:rsidRPr="00690CC1" w:rsidRDefault="00E71F89" w:rsidP="00685B8A">
      <w:pPr>
        <w:spacing w:after="0" w:line="480" w:lineRule="auto"/>
        <w:rPr>
          <w:rFonts w:eastAsia="MS Mincho"/>
        </w:rPr>
      </w:pPr>
    </w:p>
    <w:p w14:paraId="57B785BC" w14:textId="31E456A1" w:rsidR="00F67E77" w:rsidRPr="00690CC1" w:rsidRDefault="00F67E77" w:rsidP="00685B8A">
      <w:pPr>
        <w:spacing w:after="0" w:line="480" w:lineRule="auto"/>
        <w:rPr>
          <w:rFonts w:eastAsia="MS Mincho"/>
        </w:rPr>
      </w:pPr>
      <w:r w:rsidRPr="00690CC1">
        <w:rPr>
          <w:rFonts w:eastAsia="MS Mincho"/>
        </w:rPr>
        <w:t xml:space="preserve">Here we show that </w:t>
      </w:r>
      <w:r w:rsidR="003D2810" w:rsidRPr="00690CC1">
        <w:rPr>
          <w:rFonts w:eastAsia="MS Mincho"/>
        </w:rPr>
        <w:t>eqn</w:t>
      </w:r>
      <w:r w:rsidRPr="00690CC1">
        <w:rPr>
          <w:rFonts w:eastAsia="MS Mincho"/>
        </w:rPr>
        <w:t>. (</w:t>
      </w:r>
      <w:proofErr w:type="gramStart"/>
      <w:r w:rsidRPr="00690CC1">
        <w:rPr>
          <w:rFonts w:eastAsia="MS Mincho"/>
        </w:rPr>
        <w:t>4)-(</w:t>
      </w:r>
      <w:proofErr w:type="gramEnd"/>
      <w:r w:rsidRPr="00690CC1">
        <w:rPr>
          <w:rFonts w:eastAsia="MS Mincho"/>
        </w:rPr>
        <w:t xml:space="preserve">6) are equivalent </w:t>
      </w:r>
      <w:r w:rsidR="002C6562" w:rsidRPr="00690CC1">
        <w:rPr>
          <w:rFonts w:eastAsia="MS Mincho"/>
        </w:rPr>
        <w:t>to the</w:t>
      </w:r>
      <w:r w:rsidR="00257510" w:rsidRPr="00690CC1">
        <w:rPr>
          <w:rFonts w:eastAsia="MS Mincho"/>
        </w:rPr>
        <w:t xml:space="preserve"> following expressions in our previous paper</w:t>
      </w:r>
      <w:r w:rsidR="001A3993" w:rsidRPr="00690CC1">
        <w:rPr>
          <w:rFonts w:eastAsia="MS Mincho"/>
          <w:vertAlign w:val="superscript"/>
        </w:rPr>
        <w:t>33</w:t>
      </w:r>
      <w:r w:rsidR="00257510" w:rsidRPr="00690CC1">
        <w:rPr>
          <w:rFonts w:eastAsia="MS Mincho"/>
        </w:rPr>
        <w:t xml:space="preserve">: </w:t>
      </w:r>
    </w:p>
    <w:p w14:paraId="369264D9" w14:textId="21FAF388" w:rsidR="00F67E77" w:rsidRPr="00690CC1" w:rsidRDefault="007D4549" w:rsidP="00F67E77">
      <w:pPr>
        <w:tabs>
          <w:tab w:val="center" w:pos="4781"/>
        </w:tabs>
        <w:spacing w:after="0" w:line="480" w:lineRule="auto"/>
        <w:ind w:firstLine="202"/>
        <w:rPr>
          <w:rFonts w:eastAsia="MS Mincho"/>
        </w:rPr>
      </w:pPr>
      <m:oMath>
        <m:sSub>
          <m:sSubPr>
            <m:ctrlPr>
              <w:rPr>
                <w:rFonts w:ascii="Cambria Math" w:eastAsia="MS Mincho" w:hAnsi="Cambria Math"/>
                <w:i/>
              </w:rPr>
            </m:ctrlPr>
          </m:sSubPr>
          <m:e>
            <m:r>
              <w:rPr>
                <w:rFonts w:ascii="Cambria Math" w:eastAsia="MS Mincho" w:hAnsi="Cambria Math"/>
              </w:rPr>
              <m:t>G</m:t>
            </m:r>
          </m:e>
          <m:sub>
            <m:r>
              <w:rPr>
                <w:rFonts w:ascii="Cambria Math" w:eastAsia="MS Mincho" w:hAnsi="Cambria Math"/>
              </w:rPr>
              <m:t>11</m:t>
            </m:r>
          </m:sub>
        </m:sSub>
        <m:r>
          <w:rPr>
            <w:rFonts w:ascii="Cambria Math" w:eastAsia="MS Mincho" w:hAnsi="Cambria Math"/>
          </w:rPr>
          <m:t>=</m:t>
        </m:r>
        <m:f>
          <m:fPr>
            <m:ctrlPr>
              <w:rPr>
                <w:rFonts w:ascii="Cambria Math" w:eastAsia="MS Mincho" w:hAnsi="Cambria Math"/>
                <w:i/>
              </w:rPr>
            </m:ctrlPr>
          </m:fPr>
          <m:num>
            <m:r>
              <w:rPr>
                <w:rFonts w:ascii="Cambria Math" w:eastAsia="MS Mincho" w:hAnsi="Cambria Math"/>
              </w:rPr>
              <m:t>1</m:t>
            </m:r>
          </m:num>
          <m:den>
            <m:sSub>
              <m:sSubPr>
                <m:ctrlPr>
                  <w:rPr>
                    <w:rFonts w:ascii="Cambria Math" w:eastAsia="MS Mincho" w:hAnsi="Cambria Math"/>
                    <w:i/>
                  </w:rPr>
                </m:ctrlPr>
              </m:sSubPr>
              <m:e>
                <m:r>
                  <w:rPr>
                    <w:rFonts w:ascii="Cambria Math" w:eastAsia="MS Mincho" w:hAnsi="Cambria Math"/>
                  </w:rPr>
                  <m:t>n</m:t>
                </m:r>
              </m:e>
              <m:sub>
                <m:r>
                  <w:rPr>
                    <w:rFonts w:ascii="Cambria Math" w:eastAsia="MS Mincho" w:hAnsi="Cambria Math"/>
                  </w:rPr>
                  <m:t>1</m:t>
                </m:r>
              </m:sub>
            </m:sSub>
          </m:den>
        </m:f>
        <m:d>
          <m:dPr>
            <m:begChr m:val="["/>
            <m:endChr m:val="]"/>
            <m:ctrlPr>
              <w:rPr>
                <w:rFonts w:ascii="Cambria Math" w:eastAsia="MS Mincho" w:hAnsi="Cambria Math"/>
                <w:i/>
              </w:rPr>
            </m:ctrlPr>
          </m:dPr>
          <m:e>
            <m:r>
              <w:rPr>
                <w:rFonts w:ascii="Cambria Math" w:eastAsia="MS Mincho" w:hAnsi="Cambria Math"/>
              </w:rPr>
              <m:t>kT</m:t>
            </m:r>
            <m:f>
              <m:fPr>
                <m:ctrlPr>
                  <w:rPr>
                    <w:rFonts w:ascii="Cambria Math" w:eastAsia="MS Mincho" w:hAnsi="Cambria Math"/>
                    <w:i/>
                  </w:rPr>
                </m:ctrlPr>
              </m:fPr>
              <m:num>
                <m:sSub>
                  <m:sSubPr>
                    <m:ctrlPr>
                      <w:rPr>
                        <w:rFonts w:ascii="Cambria Math" w:eastAsia="MS Mincho" w:hAnsi="Cambria Math"/>
                        <w:i/>
                      </w:rPr>
                    </m:ctrlPr>
                  </m:sSubPr>
                  <m:e>
                    <m:r>
                      <w:rPr>
                        <w:rFonts w:ascii="Cambria Math" w:eastAsia="MS Mincho" w:hAnsi="Cambria Math"/>
                      </w:rPr>
                      <m:t>n</m:t>
                    </m:r>
                  </m:e>
                  <m:sub>
                    <m:r>
                      <w:rPr>
                        <w:rFonts w:ascii="Cambria Math" w:eastAsia="MS Mincho" w:hAnsi="Cambria Math"/>
                      </w:rPr>
                      <m:t>2</m:t>
                    </m:r>
                  </m:sub>
                </m:sSub>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2</m:t>
                    </m:r>
                  </m:sub>
                </m:sSub>
              </m:num>
              <m:den>
                <m:sSub>
                  <m:sSubPr>
                    <m:ctrlPr>
                      <w:rPr>
                        <w:rFonts w:ascii="Cambria Math" w:eastAsia="MS Mincho" w:hAnsi="Cambria Math"/>
                        <w:i/>
                      </w:rPr>
                    </m:ctrlPr>
                  </m:sSubPr>
                  <m:e>
                    <m:r>
                      <w:rPr>
                        <w:rFonts w:ascii="Cambria Math" w:eastAsia="MS Mincho" w:hAnsi="Cambria Math"/>
                      </w:rPr>
                      <m:t>n</m:t>
                    </m:r>
                  </m:e>
                  <m:sub>
                    <m:r>
                      <w:rPr>
                        <w:rFonts w:ascii="Cambria Math" w:eastAsia="MS Mincho" w:hAnsi="Cambria Math"/>
                      </w:rPr>
                      <m:t>1</m:t>
                    </m:r>
                  </m:sub>
                </m:sSub>
              </m:den>
            </m:f>
            <m:sSub>
              <m:sSubPr>
                <m:ctrlPr>
                  <w:rPr>
                    <w:rFonts w:ascii="Cambria Math" w:eastAsia="MS Mincho" w:hAnsi="Cambria Math"/>
                    <w:i/>
                  </w:rPr>
                </m:ctrlPr>
              </m:sSubPr>
              <m:e>
                <m:d>
                  <m:dPr>
                    <m:ctrlPr>
                      <w:rPr>
                        <w:rFonts w:ascii="Cambria Math" w:eastAsia="MS Mincho" w:hAnsi="Cambria Math"/>
                        <w:i/>
                      </w:rPr>
                    </m:ctrlPr>
                  </m:dPr>
                  <m:e>
                    <m:f>
                      <m:fPr>
                        <m:ctrlPr>
                          <w:rPr>
                            <w:rFonts w:ascii="Cambria Math" w:eastAsia="MS Mincho" w:hAnsi="Cambria Math"/>
                            <w:i/>
                          </w:rPr>
                        </m:ctrlPr>
                      </m:fPr>
                      <m:num>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n</m:t>
                            </m:r>
                          </m:e>
                          <m:sub>
                            <m:r>
                              <w:rPr>
                                <w:rFonts w:ascii="Cambria Math" w:eastAsia="MS Mincho" w:hAnsi="Cambria Math"/>
                              </w:rPr>
                              <m:t>1</m:t>
                            </m:r>
                          </m:sub>
                        </m:sSub>
                      </m:num>
                      <m:den>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μ</m:t>
                            </m:r>
                          </m:e>
                          <m:sub>
                            <m:r>
                              <w:rPr>
                                <w:rFonts w:ascii="Cambria Math" w:eastAsia="MS Mincho" w:hAnsi="Cambria Math"/>
                              </w:rPr>
                              <m:t>1</m:t>
                            </m:r>
                          </m:sub>
                        </m:sSub>
                      </m:den>
                    </m:f>
                  </m:e>
                </m:d>
              </m:e>
              <m:sub>
                <m:r>
                  <w:rPr>
                    <w:rFonts w:ascii="Cambria Math" w:eastAsia="MS Mincho" w:hAnsi="Cambria Math"/>
                  </w:rPr>
                  <m:t>T,P</m:t>
                </m:r>
              </m:sub>
            </m:sSub>
            <m:r>
              <w:rPr>
                <w:rFonts w:ascii="Cambria Math" w:eastAsia="MS Mincho" w:hAnsi="Cambria Math"/>
              </w:rPr>
              <m:t>-1</m:t>
            </m:r>
          </m:e>
        </m:d>
        <m:r>
          <w:rPr>
            <w:rFonts w:ascii="Cambria Math" w:eastAsia="MS Mincho" w:hAnsi="Cambria Math"/>
          </w:rPr>
          <m:t>+kT</m:t>
        </m:r>
        <m:sSub>
          <m:sSubPr>
            <m:ctrlPr>
              <w:rPr>
                <w:rFonts w:ascii="Cambria Math" w:eastAsia="MS Mincho" w:hAnsi="Cambria Math"/>
                <w:i/>
              </w:rPr>
            </m:ctrlPr>
          </m:sSubPr>
          <m:e>
            <m:r>
              <w:rPr>
                <w:rFonts w:ascii="Cambria Math" w:eastAsia="MS Mincho" w:hAnsi="Cambria Math"/>
              </w:rPr>
              <m:t>κ</m:t>
            </m:r>
          </m:e>
          <m:sub>
            <m:r>
              <w:rPr>
                <w:rFonts w:ascii="Cambria Math" w:eastAsia="MS Mincho" w:hAnsi="Cambria Math"/>
              </w:rPr>
              <m:t>T</m:t>
            </m:r>
          </m:sub>
        </m:sSub>
        <m:r>
          <w:rPr>
            <w:rFonts w:ascii="Cambria Math" w:eastAsia="MS Mincho" w:hAnsi="Cambria Math"/>
          </w:rPr>
          <m:t xml:space="preserve"> </m:t>
        </m:r>
      </m:oMath>
      <w:r w:rsidR="00030A91" w:rsidRPr="00690CC1">
        <w:rPr>
          <w:rFonts w:eastAsia="MS Mincho"/>
        </w:rPr>
        <w:tab/>
      </w:r>
      <w:r w:rsidR="003D2810" w:rsidRPr="00690CC1">
        <w:rPr>
          <w:rFonts w:eastAsia="MS Mincho"/>
        </w:rPr>
        <w:tab/>
      </w:r>
      <w:r w:rsidR="003D2810" w:rsidRPr="00690CC1">
        <w:rPr>
          <w:rFonts w:eastAsia="MS Mincho"/>
        </w:rPr>
        <w:tab/>
      </w:r>
      <w:r w:rsidR="003D2810" w:rsidRPr="00690CC1">
        <w:rPr>
          <w:rFonts w:eastAsia="MS Mincho"/>
        </w:rPr>
        <w:tab/>
      </w:r>
      <w:r w:rsidR="003D2810" w:rsidRPr="00690CC1">
        <w:rPr>
          <w:rFonts w:eastAsia="MS Mincho"/>
        </w:rPr>
        <w:tab/>
      </w:r>
      <w:r w:rsidR="00030A91" w:rsidRPr="00690CC1">
        <w:rPr>
          <w:rFonts w:eastAsia="MS Mincho"/>
        </w:rPr>
        <w:tab/>
      </w:r>
      <w:r w:rsidR="00F67E77" w:rsidRPr="00690CC1">
        <w:rPr>
          <w:rFonts w:eastAsia="MS Mincho"/>
        </w:rPr>
        <w:t>(A1)</w:t>
      </w:r>
    </w:p>
    <w:p w14:paraId="2933B3B9" w14:textId="77777777" w:rsidR="00F67E77" w:rsidRPr="00690CC1" w:rsidRDefault="007D4549" w:rsidP="00F67E77">
      <w:pPr>
        <w:tabs>
          <w:tab w:val="center" w:pos="4781"/>
        </w:tabs>
        <w:spacing w:after="0" w:line="480" w:lineRule="auto"/>
        <w:ind w:firstLine="202"/>
        <w:rPr>
          <w:rFonts w:eastAsia="MS Mincho"/>
        </w:rPr>
      </w:pPr>
      <m:oMath>
        <m:sSub>
          <m:sSubPr>
            <m:ctrlPr>
              <w:rPr>
                <w:rFonts w:ascii="Cambria Math" w:eastAsia="MS Mincho" w:hAnsi="Cambria Math"/>
                <w:i/>
              </w:rPr>
            </m:ctrlPr>
          </m:sSubPr>
          <m:e>
            <m:r>
              <w:rPr>
                <w:rFonts w:ascii="Cambria Math" w:eastAsia="MS Mincho" w:hAnsi="Cambria Math"/>
              </w:rPr>
              <m:t>G</m:t>
            </m:r>
          </m:e>
          <m:sub>
            <m:r>
              <w:rPr>
                <w:rFonts w:ascii="Cambria Math" w:eastAsia="MS Mincho" w:hAnsi="Cambria Math"/>
              </w:rPr>
              <m:t>12</m:t>
            </m:r>
          </m:sub>
        </m:sSub>
        <m:r>
          <w:rPr>
            <w:rFonts w:ascii="Cambria Math" w:eastAsia="MS Mincho" w:hAnsi="Cambria Math"/>
          </w:rPr>
          <m:t>=-kT</m:t>
        </m:r>
        <m:f>
          <m:fPr>
            <m:ctrlPr>
              <w:rPr>
                <w:rFonts w:ascii="Cambria Math" w:eastAsia="MS Mincho" w:hAnsi="Cambria Math"/>
                <w:i/>
              </w:rPr>
            </m:ctrlPr>
          </m:fPr>
          <m:num>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1</m:t>
                </m:r>
              </m:sub>
            </m:sSub>
          </m:num>
          <m:den>
            <m:sSub>
              <m:sSubPr>
                <m:ctrlPr>
                  <w:rPr>
                    <w:rFonts w:ascii="Cambria Math" w:eastAsia="MS Mincho" w:hAnsi="Cambria Math"/>
                    <w:i/>
                  </w:rPr>
                </m:ctrlPr>
              </m:sSubPr>
              <m:e>
                <m:r>
                  <w:rPr>
                    <w:rFonts w:ascii="Cambria Math" w:eastAsia="MS Mincho" w:hAnsi="Cambria Math"/>
                  </w:rPr>
                  <m:t>n</m:t>
                </m:r>
              </m:e>
              <m:sub>
                <m:r>
                  <w:rPr>
                    <w:rFonts w:ascii="Cambria Math" w:eastAsia="MS Mincho" w:hAnsi="Cambria Math"/>
                  </w:rPr>
                  <m:t>1</m:t>
                </m:r>
              </m:sub>
            </m:sSub>
          </m:den>
        </m:f>
        <m:sSub>
          <m:sSubPr>
            <m:ctrlPr>
              <w:rPr>
                <w:rFonts w:ascii="Cambria Math" w:eastAsia="MS Mincho" w:hAnsi="Cambria Math"/>
                <w:i/>
              </w:rPr>
            </m:ctrlPr>
          </m:sSubPr>
          <m:e>
            <m:d>
              <m:dPr>
                <m:ctrlPr>
                  <w:rPr>
                    <w:rFonts w:ascii="Cambria Math" w:eastAsia="MS Mincho" w:hAnsi="Cambria Math"/>
                    <w:i/>
                  </w:rPr>
                </m:ctrlPr>
              </m:dPr>
              <m:e>
                <m:f>
                  <m:fPr>
                    <m:ctrlPr>
                      <w:rPr>
                        <w:rFonts w:ascii="Cambria Math" w:eastAsia="MS Mincho" w:hAnsi="Cambria Math"/>
                        <w:i/>
                      </w:rPr>
                    </m:ctrlPr>
                  </m:fPr>
                  <m:num>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n</m:t>
                        </m:r>
                      </m:e>
                      <m:sub>
                        <m:r>
                          <w:rPr>
                            <w:rFonts w:ascii="Cambria Math" w:eastAsia="MS Mincho" w:hAnsi="Cambria Math"/>
                          </w:rPr>
                          <m:t>1</m:t>
                        </m:r>
                      </m:sub>
                    </m:sSub>
                  </m:num>
                  <m:den>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μ</m:t>
                        </m:r>
                      </m:e>
                      <m:sub>
                        <m:r>
                          <w:rPr>
                            <w:rFonts w:ascii="Cambria Math" w:eastAsia="MS Mincho" w:hAnsi="Cambria Math"/>
                          </w:rPr>
                          <m:t>1</m:t>
                        </m:r>
                      </m:sub>
                    </m:sSub>
                  </m:den>
                </m:f>
              </m:e>
            </m:d>
          </m:e>
          <m:sub>
            <m:r>
              <w:rPr>
                <w:rFonts w:ascii="Cambria Math" w:eastAsia="MS Mincho" w:hAnsi="Cambria Math"/>
              </w:rPr>
              <m:t>T,P</m:t>
            </m:r>
          </m:sub>
        </m:sSub>
        <m:r>
          <w:rPr>
            <w:rFonts w:ascii="Cambria Math" w:eastAsia="MS Mincho" w:hAnsi="Cambria Math"/>
          </w:rPr>
          <m:t>+kT</m:t>
        </m:r>
        <m:sSub>
          <m:sSubPr>
            <m:ctrlPr>
              <w:rPr>
                <w:rFonts w:ascii="Cambria Math" w:eastAsia="MS Mincho" w:hAnsi="Cambria Math"/>
                <w:i/>
              </w:rPr>
            </m:ctrlPr>
          </m:sSubPr>
          <m:e>
            <m:r>
              <w:rPr>
                <w:rFonts w:ascii="Cambria Math" w:eastAsia="MS Mincho" w:hAnsi="Cambria Math"/>
              </w:rPr>
              <m:t>κ</m:t>
            </m:r>
          </m:e>
          <m:sub>
            <m:r>
              <w:rPr>
                <w:rFonts w:ascii="Cambria Math" w:eastAsia="MS Mincho" w:hAnsi="Cambria Math"/>
              </w:rPr>
              <m:t>T</m:t>
            </m:r>
          </m:sub>
        </m:sSub>
      </m:oMath>
      <w:r w:rsidR="00F67E77" w:rsidRPr="00690CC1">
        <w:rPr>
          <w:rFonts w:eastAsia="MS Mincho"/>
        </w:rPr>
        <w:t xml:space="preserve"> </w:t>
      </w:r>
      <w:r w:rsidR="00F67E77" w:rsidRPr="00690CC1">
        <w:rPr>
          <w:rFonts w:eastAsia="MS Mincho"/>
        </w:rPr>
        <w:tab/>
      </w:r>
      <w:r w:rsidR="00F67E77" w:rsidRPr="00690CC1">
        <w:rPr>
          <w:rFonts w:eastAsia="MS Mincho"/>
        </w:rPr>
        <w:tab/>
      </w:r>
      <w:r w:rsidR="00F67E77" w:rsidRPr="00690CC1">
        <w:rPr>
          <w:rFonts w:eastAsia="MS Mincho"/>
        </w:rPr>
        <w:tab/>
      </w:r>
      <w:r w:rsidR="00F67E77" w:rsidRPr="00690CC1">
        <w:rPr>
          <w:rFonts w:eastAsia="MS Mincho"/>
        </w:rPr>
        <w:tab/>
      </w:r>
      <w:r w:rsidR="00F67E77" w:rsidRPr="00690CC1">
        <w:rPr>
          <w:rFonts w:eastAsia="MS Mincho"/>
        </w:rPr>
        <w:tab/>
      </w:r>
      <w:r w:rsidR="00F67E77" w:rsidRPr="00690CC1">
        <w:rPr>
          <w:rFonts w:eastAsia="MS Mincho"/>
        </w:rPr>
        <w:tab/>
        <w:t>(A2)</w:t>
      </w:r>
    </w:p>
    <w:p w14:paraId="3F828059" w14:textId="401E9AF1" w:rsidR="00F67E77" w:rsidRPr="00690CC1" w:rsidRDefault="007D4549" w:rsidP="00F67E77">
      <w:pPr>
        <w:tabs>
          <w:tab w:val="center" w:pos="4781"/>
        </w:tabs>
        <w:spacing w:after="0" w:line="480" w:lineRule="auto"/>
        <w:ind w:firstLine="202"/>
        <w:rPr>
          <w:rFonts w:eastAsia="MS Mincho"/>
        </w:rPr>
      </w:pPr>
      <m:oMath>
        <m:sSub>
          <m:sSubPr>
            <m:ctrlPr>
              <w:rPr>
                <w:rFonts w:ascii="Cambria Math" w:eastAsia="MS Mincho" w:hAnsi="Cambria Math"/>
                <w:i/>
              </w:rPr>
            </m:ctrlPr>
          </m:sSubPr>
          <m:e>
            <m:r>
              <w:rPr>
                <w:rFonts w:ascii="Cambria Math" w:eastAsia="MS Mincho" w:hAnsi="Cambria Math"/>
              </w:rPr>
              <m:t>G</m:t>
            </m:r>
          </m:e>
          <m:sub>
            <m:r>
              <w:rPr>
                <w:rFonts w:ascii="Cambria Math" w:eastAsia="MS Mincho" w:hAnsi="Cambria Math"/>
              </w:rPr>
              <m:t>22</m:t>
            </m:r>
          </m:sub>
        </m:sSub>
        <m:r>
          <w:rPr>
            <w:rFonts w:ascii="Cambria Math" w:eastAsia="MS Mincho" w:hAnsi="Cambria Math"/>
          </w:rPr>
          <m:t>=kT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V</m:t>
                </m:r>
              </m:e>
              <m:sub>
                <m:r>
                  <w:rPr>
                    <w:rFonts w:ascii="Cambria Math" w:eastAsia="MS Mincho" w:hAnsi="Cambria Math"/>
                  </w:rPr>
                  <m:t>1</m:t>
                </m:r>
              </m:sub>
              <m:sup>
                <m:r>
                  <w:rPr>
                    <w:rFonts w:ascii="Cambria Math" w:eastAsia="MS Mincho" w:hAnsi="Cambria Math"/>
                  </w:rPr>
                  <m:t>2</m:t>
                </m:r>
              </m:sup>
            </m:sSubSup>
          </m:num>
          <m:den>
            <m:sSub>
              <m:sSubPr>
                <m:ctrlPr>
                  <w:rPr>
                    <w:rFonts w:ascii="Cambria Math" w:eastAsia="MS Mincho" w:hAnsi="Cambria Math"/>
                    <w:i/>
                  </w:rPr>
                </m:ctrlPr>
              </m:sSubPr>
              <m:e>
                <m:r>
                  <w:rPr>
                    <w:rFonts w:ascii="Cambria Math" w:eastAsia="MS Mincho" w:hAnsi="Cambria Math"/>
                  </w:rPr>
                  <m:t>n</m:t>
                </m:r>
              </m:e>
              <m:sub>
                <m:r>
                  <w:rPr>
                    <w:rFonts w:ascii="Cambria Math" w:eastAsia="MS Mincho" w:hAnsi="Cambria Math"/>
                  </w:rPr>
                  <m:t>2</m:t>
                </m:r>
              </m:sub>
            </m:sSub>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2</m:t>
                </m:r>
              </m:sub>
            </m:sSub>
          </m:den>
        </m:f>
        <m:sSub>
          <m:sSubPr>
            <m:ctrlPr>
              <w:rPr>
                <w:rFonts w:ascii="Cambria Math" w:eastAsia="MS Mincho" w:hAnsi="Cambria Math"/>
                <w:i/>
              </w:rPr>
            </m:ctrlPr>
          </m:sSubPr>
          <m:e>
            <m:d>
              <m:dPr>
                <m:ctrlPr>
                  <w:rPr>
                    <w:rFonts w:ascii="Cambria Math" w:eastAsia="MS Mincho" w:hAnsi="Cambria Math"/>
                    <w:i/>
                  </w:rPr>
                </m:ctrlPr>
              </m:dPr>
              <m:e>
                <m:f>
                  <m:fPr>
                    <m:ctrlPr>
                      <w:rPr>
                        <w:rFonts w:ascii="Cambria Math" w:eastAsia="MS Mincho" w:hAnsi="Cambria Math"/>
                        <w:i/>
                      </w:rPr>
                    </m:ctrlPr>
                  </m:fPr>
                  <m:num>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n</m:t>
                        </m:r>
                      </m:e>
                      <m:sub>
                        <m:r>
                          <w:rPr>
                            <w:rFonts w:ascii="Cambria Math" w:eastAsia="MS Mincho" w:hAnsi="Cambria Math"/>
                          </w:rPr>
                          <m:t>1</m:t>
                        </m:r>
                      </m:sub>
                    </m:sSub>
                  </m:num>
                  <m:den>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μ</m:t>
                        </m:r>
                      </m:e>
                      <m:sub>
                        <m:r>
                          <w:rPr>
                            <w:rFonts w:ascii="Cambria Math" w:eastAsia="MS Mincho" w:hAnsi="Cambria Math"/>
                          </w:rPr>
                          <m:t>1</m:t>
                        </m:r>
                      </m:sub>
                    </m:sSub>
                  </m:den>
                </m:f>
              </m:e>
            </m:d>
          </m:e>
          <m:sub>
            <m:r>
              <w:rPr>
                <w:rFonts w:ascii="Cambria Math" w:eastAsia="MS Mincho" w:hAnsi="Cambria Math"/>
              </w:rPr>
              <m:t>T,P</m:t>
            </m:r>
          </m:sub>
        </m:sSub>
        <m:r>
          <w:rPr>
            <w:rFonts w:ascii="Cambria Math" w:eastAsia="MS Mincho" w:hAnsi="Cambria Math"/>
          </w:rPr>
          <m:t>-</m:t>
        </m:r>
        <m:f>
          <m:fPr>
            <m:ctrlPr>
              <w:rPr>
                <w:rFonts w:ascii="Cambria Math" w:eastAsia="MS Mincho" w:hAnsi="Cambria Math"/>
                <w:i/>
              </w:rPr>
            </m:ctrlPr>
          </m:fPr>
          <m:num>
            <m:r>
              <w:rPr>
                <w:rFonts w:ascii="Cambria Math" w:eastAsia="MS Mincho" w:hAnsi="Cambria Math"/>
              </w:rPr>
              <m:t>1</m:t>
            </m:r>
          </m:num>
          <m:den>
            <m:sSub>
              <m:sSubPr>
                <m:ctrlPr>
                  <w:rPr>
                    <w:rFonts w:ascii="Cambria Math" w:eastAsia="MS Mincho" w:hAnsi="Cambria Math"/>
                    <w:i/>
                  </w:rPr>
                </m:ctrlPr>
              </m:sSubPr>
              <m:e>
                <m:r>
                  <w:rPr>
                    <w:rFonts w:ascii="Cambria Math" w:eastAsia="MS Mincho" w:hAnsi="Cambria Math"/>
                  </w:rPr>
                  <m:t>n</m:t>
                </m:r>
              </m:e>
              <m:sub>
                <m:r>
                  <w:rPr>
                    <w:rFonts w:ascii="Cambria Math" w:eastAsia="MS Mincho" w:hAnsi="Cambria Math"/>
                  </w:rPr>
                  <m:t>2</m:t>
                </m:r>
              </m:sub>
            </m:sSub>
          </m:den>
        </m:f>
        <m:r>
          <w:rPr>
            <w:rFonts w:ascii="Cambria Math" w:eastAsia="MS Mincho" w:hAnsi="Cambria Math"/>
          </w:rPr>
          <m:t>+kT</m:t>
        </m:r>
        <m:sSub>
          <m:sSubPr>
            <m:ctrlPr>
              <w:rPr>
                <w:rFonts w:ascii="Cambria Math" w:eastAsia="MS Mincho" w:hAnsi="Cambria Math"/>
                <w:i/>
              </w:rPr>
            </m:ctrlPr>
          </m:sSubPr>
          <m:e>
            <m:r>
              <w:rPr>
                <w:rFonts w:ascii="Cambria Math" w:eastAsia="MS Mincho" w:hAnsi="Cambria Math"/>
              </w:rPr>
              <m:t>κ</m:t>
            </m:r>
          </m:e>
          <m:sub>
            <m:r>
              <w:rPr>
                <w:rFonts w:ascii="Cambria Math" w:eastAsia="MS Mincho" w:hAnsi="Cambria Math"/>
              </w:rPr>
              <m:t>T</m:t>
            </m:r>
          </m:sub>
        </m:sSub>
        <m:r>
          <w:rPr>
            <w:rFonts w:ascii="Cambria Math" w:eastAsia="MS Mincho" w:hAnsi="Cambria Math"/>
          </w:rPr>
          <m:t xml:space="preserve"> =-kT</m:t>
        </m:r>
        <m:d>
          <m:dPr>
            <m:ctrlPr>
              <w:rPr>
                <w:rFonts w:ascii="Cambria Math" w:eastAsia="MS Mincho" w:hAnsi="Cambria Math"/>
                <w:i/>
              </w:rPr>
            </m:ctrlPr>
          </m:dPr>
          <m:e>
            <m:r>
              <w:rPr>
                <w:rFonts w:ascii="Cambria Math" w:eastAsia="MS Mincho" w:hAnsi="Cambria Math"/>
              </w:rPr>
              <m:t>1-</m:t>
            </m:r>
            <m:f>
              <m:fPr>
                <m:ctrlPr>
                  <w:rPr>
                    <w:rFonts w:ascii="Cambria Math" w:eastAsia="MS Mincho" w:hAnsi="Cambria Math"/>
                    <w:i/>
                  </w:rPr>
                </m:ctrlPr>
              </m:fPr>
              <m:num>
                <m:r>
                  <w:rPr>
                    <w:rFonts w:ascii="Cambria Math" w:eastAsia="MS Mincho" w:hAnsi="Cambria Math"/>
                  </w:rPr>
                  <m:t>1</m:t>
                </m:r>
              </m:num>
              <m:den>
                <m:sSub>
                  <m:sSubPr>
                    <m:ctrlPr>
                      <w:rPr>
                        <w:rFonts w:ascii="Cambria Math" w:eastAsia="MS Mincho" w:hAnsi="Cambria Math"/>
                        <w:i/>
                      </w:rPr>
                    </m:ctrlPr>
                  </m:sSubPr>
                  <m:e>
                    <m:r>
                      <w:rPr>
                        <w:rFonts w:ascii="Cambria Math" w:eastAsia="MS Mincho" w:hAnsi="Cambria Math"/>
                      </w:rPr>
                      <m:t>n</m:t>
                    </m:r>
                  </m:e>
                  <m:sub>
                    <m:r>
                      <w:rPr>
                        <w:rFonts w:ascii="Cambria Math" w:eastAsia="MS Mincho" w:hAnsi="Cambria Math"/>
                      </w:rPr>
                      <m:t>2</m:t>
                    </m:r>
                  </m:sub>
                </m:sSub>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2</m:t>
                    </m:r>
                  </m:sub>
                </m:sSub>
              </m:den>
            </m:f>
          </m:e>
        </m:d>
        <m:f>
          <m:fPr>
            <m:ctrlPr>
              <w:rPr>
                <w:rFonts w:ascii="Cambria Math" w:eastAsia="MS Mincho" w:hAnsi="Cambria Math"/>
                <w:i/>
              </w:rPr>
            </m:ctrlPr>
          </m:fPr>
          <m:num>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1</m:t>
                </m:r>
              </m:sub>
            </m:sSub>
          </m:num>
          <m:den>
            <m:sSub>
              <m:sSubPr>
                <m:ctrlPr>
                  <w:rPr>
                    <w:rFonts w:ascii="Cambria Math" w:eastAsia="MS Mincho" w:hAnsi="Cambria Math"/>
                    <w:i/>
                  </w:rPr>
                </m:ctrlPr>
              </m:sSubPr>
              <m:e>
                <m:r>
                  <w:rPr>
                    <w:rFonts w:ascii="Cambria Math" w:eastAsia="MS Mincho" w:hAnsi="Cambria Math"/>
                  </w:rPr>
                  <m:t>n</m:t>
                </m:r>
              </m:e>
              <m:sub>
                <m:r>
                  <w:rPr>
                    <w:rFonts w:ascii="Cambria Math" w:eastAsia="MS Mincho" w:hAnsi="Cambria Math"/>
                  </w:rPr>
                  <m:t>1</m:t>
                </m:r>
              </m:sub>
            </m:sSub>
          </m:den>
        </m:f>
        <m:sSub>
          <m:sSubPr>
            <m:ctrlPr>
              <w:rPr>
                <w:rFonts w:ascii="Cambria Math" w:eastAsia="MS Mincho" w:hAnsi="Cambria Math"/>
                <w:i/>
              </w:rPr>
            </m:ctrlPr>
          </m:sSubPr>
          <m:e>
            <m:d>
              <m:dPr>
                <m:ctrlPr>
                  <w:rPr>
                    <w:rFonts w:ascii="Cambria Math" w:eastAsia="MS Mincho" w:hAnsi="Cambria Math"/>
                    <w:i/>
                  </w:rPr>
                </m:ctrlPr>
              </m:dPr>
              <m:e>
                <m:f>
                  <m:fPr>
                    <m:ctrlPr>
                      <w:rPr>
                        <w:rFonts w:ascii="Cambria Math" w:eastAsia="MS Mincho" w:hAnsi="Cambria Math"/>
                        <w:i/>
                      </w:rPr>
                    </m:ctrlPr>
                  </m:fPr>
                  <m:num>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n</m:t>
                        </m:r>
                      </m:e>
                      <m:sub>
                        <m:r>
                          <w:rPr>
                            <w:rFonts w:ascii="Cambria Math" w:eastAsia="MS Mincho" w:hAnsi="Cambria Math"/>
                          </w:rPr>
                          <m:t>1</m:t>
                        </m:r>
                      </m:sub>
                    </m:sSub>
                  </m:num>
                  <m:den>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μ</m:t>
                        </m:r>
                      </m:e>
                      <m:sub>
                        <m:r>
                          <w:rPr>
                            <w:rFonts w:ascii="Cambria Math" w:eastAsia="MS Mincho" w:hAnsi="Cambria Math"/>
                          </w:rPr>
                          <m:t>1</m:t>
                        </m:r>
                      </m:sub>
                    </m:sSub>
                  </m:den>
                </m:f>
              </m:e>
            </m:d>
          </m:e>
          <m:sub>
            <m:r>
              <w:rPr>
                <w:rFonts w:ascii="Cambria Math" w:eastAsia="MS Mincho" w:hAnsi="Cambria Math"/>
              </w:rPr>
              <m:t>T,P</m:t>
            </m:r>
          </m:sub>
        </m:sSub>
        <m:r>
          <w:rPr>
            <w:rFonts w:ascii="Cambria Math" w:eastAsia="MS Mincho" w:hAnsi="Cambria Math"/>
          </w:rPr>
          <m:t>-</m:t>
        </m:r>
        <m:f>
          <m:fPr>
            <m:ctrlPr>
              <w:rPr>
                <w:rFonts w:ascii="Cambria Math" w:eastAsia="MS Mincho" w:hAnsi="Cambria Math"/>
                <w:i/>
              </w:rPr>
            </m:ctrlPr>
          </m:fPr>
          <m:num>
            <m:r>
              <w:rPr>
                <w:rFonts w:ascii="Cambria Math" w:eastAsia="MS Mincho" w:hAnsi="Cambria Math"/>
              </w:rPr>
              <m:t>1</m:t>
            </m:r>
          </m:num>
          <m:den>
            <m:sSub>
              <m:sSubPr>
                <m:ctrlPr>
                  <w:rPr>
                    <w:rFonts w:ascii="Cambria Math" w:eastAsia="MS Mincho" w:hAnsi="Cambria Math"/>
                    <w:i/>
                  </w:rPr>
                </m:ctrlPr>
              </m:sSubPr>
              <m:e>
                <m:r>
                  <w:rPr>
                    <w:rFonts w:ascii="Cambria Math" w:eastAsia="MS Mincho" w:hAnsi="Cambria Math"/>
                  </w:rPr>
                  <m:t>n</m:t>
                </m:r>
              </m:e>
              <m:sub>
                <m:r>
                  <w:rPr>
                    <w:rFonts w:ascii="Cambria Math" w:eastAsia="MS Mincho" w:hAnsi="Cambria Math"/>
                  </w:rPr>
                  <m:t>2</m:t>
                </m:r>
              </m:sub>
            </m:sSub>
          </m:den>
        </m:f>
        <m:r>
          <w:rPr>
            <w:rFonts w:ascii="Cambria Math" w:eastAsia="MS Mincho" w:hAnsi="Cambria Math"/>
          </w:rPr>
          <m:t>+kT</m:t>
        </m:r>
        <m:sSub>
          <m:sSubPr>
            <m:ctrlPr>
              <w:rPr>
                <w:rFonts w:ascii="Cambria Math" w:eastAsia="MS Mincho" w:hAnsi="Cambria Math"/>
                <w:i/>
              </w:rPr>
            </m:ctrlPr>
          </m:sSubPr>
          <m:e>
            <m:r>
              <w:rPr>
                <w:rFonts w:ascii="Cambria Math" w:eastAsia="MS Mincho" w:hAnsi="Cambria Math"/>
              </w:rPr>
              <m:t>κ</m:t>
            </m:r>
          </m:e>
          <m:sub>
            <m:r>
              <w:rPr>
                <w:rFonts w:ascii="Cambria Math" w:eastAsia="MS Mincho" w:hAnsi="Cambria Math"/>
              </w:rPr>
              <m:t>T</m:t>
            </m:r>
          </m:sub>
        </m:sSub>
        <m:r>
          <w:rPr>
            <w:rFonts w:ascii="Cambria Math" w:eastAsia="MS Mincho" w:hAnsi="Cambria Math"/>
          </w:rPr>
          <m:t>(</m:t>
        </m:r>
      </m:oMath>
      <w:r w:rsidR="00F67E77" w:rsidRPr="00690CC1">
        <w:rPr>
          <w:rFonts w:eastAsia="MS Mincho"/>
        </w:rPr>
        <w:t>A3)</w:t>
      </w:r>
    </w:p>
    <w:p w14:paraId="0C829C65" w14:textId="49C055DA" w:rsidR="00F67E77" w:rsidRPr="00690CC1" w:rsidRDefault="00F67E77" w:rsidP="00F67E77">
      <w:pPr>
        <w:tabs>
          <w:tab w:val="center" w:pos="4781"/>
        </w:tabs>
        <w:spacing w:after="0" w:line="480" w:lineRule="auto"/>
        <w:rPr>
          <w:rFonts w:eastAsia="MS Mincho"/>
        </w:rPr>
      </w:pPr>
      <w:r w:rsidRPr="00690CC1">
        <w:rPr>
          <w:rFonts w:eastAsia="MS Mincho"/>
        </w:rPr>
        <w:t xml:space="preserve">We have used the following relationship in combination to </w:t>
      </w:r>
      <w:r w:rsidR="003D2810" w:rsidRPr="00690CC1">
        <w:rPr>
          <w:rFonts w:eastAsia="MS Mincho"/>
        </w:rPr>
        <w:t>eqn</w:t>
      </w:r>
      <w:r w:rsidRPr="00690CC1">
        <w:rPr>
          <w:rFonts w:eastAsia="MS Mincho"/>
        </w:rPr>
        <w:t>. (A</w:t>
      </w:r>
      <w:proofErr w:type="gramStart"/>
      <w:r w:rsidRPr="00690CC1">
        <w:rPr>
          <w:rFonts w:eastAsia="MS Mincho"/>
        </w:rPr>
        <w:t>1)-(</w:t>
      </w:r>
      <w:proofErr w:type="gramEnd"/>
      <w:r w:rsidRPr="00690CC1">
        <w:rPr>
          <w:rFonts w:eastAsia="MS Mincho"/>
        </w:rPr>
        <w:t>A3)</w:t>
      </w:r>
    </w:p>
    <w:p w14:paraId="09B67BCD" w14:textId="63DE59B8" w:rsidR="00F67E77" w:rsidRPr="00690CC1" w:rsidRDefault="007D4549" w:rsidP="00F67E77">
      <w:pPr>
        <w:tabs>
          <w:tab w:val="center" w:pos="4781"/>
        </w:tabs>
        <w:spacing w:after="0" w:line="480" w:lineRule="auto"/>
        <w:rPr>
          <w:rFonts w:eastAsia="MS Mincho"/>
        </w:rPr>
      </w:pPr>
      <m:oMath>
        <m:f>
          <m:fPr>
            <m:ctrlPr>
              <w:rPr>
                <w:rFonts w:ascii="Cambria Math" w:eastAsia="MS Mincho" w:hAnsi="Cambria Math"/>
                <w:i/>
              </w:rPr>
            </m:ctrlPr>
          </m:fPr>
          <m:num>
            <m:r>
              <w:rPr>
                <w:rFonts w:ascii="Cambria Math" w:eastAsia="MS Mincho" w:hAnsi="Cambria Math"/>
              </w:rPr>
              <m:t>kT</m:t>
            </m:r>
          </m:num>
          <m:den>
            <m:sSub>
              <m:sSubPr>
                <m:ctrlPr>
                  <w:rPr>
                    <w:rFonts w:ascii="Cambria Math" w:eastAsia="MS Mincho" w:hAnsi="Cambria Math"/>
                    <w:i/>
                  </w:rPr>
                </m:ctrlPr>
              </m:sSubPr>
              <m:e>
                <m:r>
                  <w:rPr>
                    <w:rFonts w:ascii="Cambria Math" w:eastAsia="MS Mincho" w:hAnsi="Cambria Math"/>
                  </w:rPr>
                  <m:t>n</m:t>
                </m:r>
              </m:e>
              <m:sub>
                <m:r>
                  <w:rPr>
                    <w:rFonts w:ascii="Cambria Math" w:eastAsia="MS Mincho" w:hAnsi="Cambria Math"/>
                  </w:rPr>
                  <m:t>1</m:t>
                </m:r>
              </m:sub>
            </m:sSub>
          </m:den>
        </m:f>
        <m:sSub>
          <m:sSubPr>
            <m:ctrlPr>
              <w:rPr>
                <w:rFonts w:ascii="Cambria Math" w:eastAsia="MS Mincho" w:hAnsi="Cambria Math"/>
                <w:i/>
              </w:rPr>
            </m:ctrlPr>
          </m:sSubPr>
          <m:e>
            <m:d>
              <m:dPr>
                <m:ctrlPr>
                  <w:rPr>
                    <w:rFonts w:ascii="Cambria Math" w:eastAsia="MS Mincho" w:hAnsi="Cambria Math"/>
                    <w:i/>
                  </w:rPr>
                </m:ctrlPr>
              </m:dPr>
              <m:e>
                <m:f>
                  <m:fPr>
                    <m:ctrlPr>
                      <w:rPr>
                        <w:rFonts w:ascii="Cambria Math" w:eastAsia="MS Mincho" w:hAnsi="Cambria Math"/>
                        <w:i/>
                      </w:rPr>
                    </m:ctrlPr>
                  </m:fPr>
                  <m:num>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n</m:t>
                        </m:r>
                      </m:e>
                      <m:sub>
                        <m:r>
                          <w:rPr>
                            <w:rFonts w:ascii="Cambria Math" w:eastAsia="MS Mincho" w:hAnsi="Cambria Math"/>
                          </w:rPr>
                          <m:t>1</m:t>
                        </m:r>
                      </m:sub>
                    </m:sSub>
                  </m:num>
                  <m:den>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μ</m:t>
                        </m:r>
                      </m:e>
                      <m:sub>
                        <m:r>
                          <w:rPr>
                            <w:rFonts w:ascii="Cambria Math" w:eastAsia="MS Mincho" w:hAnsi="Cambria Math"/>
                          </w:rPr>
                          <m:t>1</m:t>
                        </m:r>
                      </m:sub>
                    </m:sSub>
                  </m:den>
                </m:f>
              </m:e>
            </m:d>
          </m:e>
          <m:sub>
            <m:r>
              <w:rPr>
                <w:rFonts w:ascii="Cambria Math" w:eastAsia="MS Mincho" w:hAnsi="Cambria Math"/>
              </w:rPr>
              <m:t>T,P</m:t>
            </m:r>
          </m:sub>
        </m:sSub>
        <m:r>
          <w:rPr>
            <w:rFonts w:ascii="Cambria Math" w:eastAsia="MS Mincho" w:hAnsi="Cambria Math"/>
          </w:rPr>
          <m:t>=</m:t>
        </m:r>
        <m:sSubSup>
          <m:sSubSupPr>
            <m:ctrlPr>
              <w:rPr>
                <w:rFonts w:ascii="Cambria Math" w:eastAsia="MS Mincho" w:hAnsi="Cambria Math"/>
                <w:i/>
              </w:rPr>
            </m:ctrlPr>
          </m:sSubSupPr>
          <m:e>
            <m:d>
              <m:dPr>
                <m:ctrlPr>
                  <w:rPr>
                    <w:rFonts w:ascii="Cambria Math" w:eastAsia="MS Mincho" w:hAnsi="Cambria Math"/>
                    <w:i/>
                  </w:rPr>
                </m:ctrlPr>
              </m:dPr>
              <m:e>
                <m:f>
                  <m:fPr>
                    <m:ctrlPr>
                      <w:rPr>
                        <w:rFonts w:ascii="Cambria Math" w:eastAsia="MS Mincho" w:hAnsi="Cambria Math"/>
                        <w:i/>
                      </w:rPr>
                    </m:ctrlPr>
                  </m:fPr>
                  <m:num>
                    <m:r>
                      <w:rPr>
                        <w:rFonts w:ascii="Cambria Math" w:eastAsia="MS Mincho" w:hAnsi="Cambria Math"/>
                      </w:rPr>
                      <m:t>∂</m:t>
                    </m:r>
                    <m:func>
                      <m:funcPr>
                        <m:ctrlPr>
                          <w:rPr>
                            <w:rFonts w:ascii="Cambria Math" w:eastAsia="MS Mincho" w:hAnsi="Cambria Math"/>
                            <w:i/>
                          </w:rPr>
                        </m:ctrlPr>
                      </m:funcPr>
                      <m:fName>
                        <m:r>
                          <m:rPr>
                            <m:sty m:val="p"/>
                          </m:rPr>
                          <w:rPr>
                            <w:rFonts w:ascii="Cambria Math" w:eastAsia="MS Mincho" w:hAnsi="Cambria Math"/>
                          </w:rPr>
                          <m:t>ln</m:t>
                        </m:r>
                      </m:fName>
                      <m:e>
                        <m:sSub>
                          <m:sSubPr>
                            <m:ctrlPr>
                              <w:rPr>
                                <w:rFonts w:ascii="Cambria Math" w:eastAsia="MS Mincho" w:hAnsi="Cambria Math"/>
                                <w:i/>
                              </w:rPr>
                            </m:ctrlPr>
                          </m:sSubPr>
                          <m:e>
                            <m:r>
                              <w:rPr>
                                <w:rFonts w:ascii="Cambria Math" w:eastAsia="MS Mincho" w:hAnsi="Cambria Math"/>
                              </w:rPr>
                              <m:t>a</m:t>
                            </m:r>
                          </m:e>
                          <m:sub>
                            <m:r>
                              <w:rPr>
                                <w:rFonts w:ascii="Cambria Math" w:eastAsia="MS Mincho" w:hAnsi="Cambria Math"/>
                              </w:rPr>
                              <m:t>1</m:t>
                            </m:r>
                          </m:sub>
                        </m:sSub>
                      </m:e>
                    </m:func>
                  </m:num>
                  <m:den>
                    <m:r>
                      <w:rPr>
                        <w:rFonts w:ascii="Cambria Math" w:eastAsia="MS Mincho" w:hAnsi="Cambria Math"/>
                      </w:rPr>
                      <m:t>∂</m:t>
                    </m:r>
                    <m:func>
                      <m:funcPr>
                        <m:ctrlPr>
                          <w:rPr>
                            <w:rFonts w:ascii="Cambria Math" w:eastAsia="MS Mincho" w:hAnsi="Cambria Math"/>
                            <w:i/>
                          </w:rPr>
                        </m:ctrlPr>
                      </m:funcPr>
                      <m:fName>
                        <m:r>
                          <m:rPr>
                            <m:sty m:val="p"/>
                          </m:rPr>
                          <w:rPr>
                            <w:rFonts w:ascii="Cambria Math" w:eastAsia="MS Mincho" w:hAnsi="Cambria Math"/>
                          </w:rPr>
                          <m:t>ln</m:t>
                        </m:r>
                      </m:fName>
                      <m:e>
                        <m:sSub>
                          <m:sSubPr>
                            <m:ctrlPr>
                              <w:rPr>
                                <w:rFonts w:ascii="Cambria Math" w:eastAsia="MS Mincho" w:hAnsi="Cambria Math"/>
                                <w:i/>
                              </w:rPr>
                            </m:ctrlPr>
                          </m:sSubPr>
                          <m:e>
                            <m:r>
                              <w:rPr>
                                <w:rFonts w:ascii="Cambria Math" w:eastAsia="MS Mincho" w:hAnsi="Cambria Math"/>
                              </w:rPr>
                              <m:t>n</m:t>
                            </m:r>
                          </m:e>
                          <m:sub>
                            <m:r>
                              <w:rPr>
                                <w:rFonts w:ascii="Cambria Math" w:eastAsia="MS Mincho" w:hAnsi="Cambria Math"/>
                              </w:rPr>
                              <m:t>1</m:t>
                            </m:r>
                          </m:sub>
                        </m:sSub>
                      </m:e>
                    </m:func>
                  </m:den>
                </m:f>
              </m:e>
            </m:d>
          </m:e>
          <m:sub>
            <m:r>
              <w:rPr>
                <w:rFonts w:ascii="Cambria Math" w:eastAsia="MS Mincho" w:hAnsi="Cambria Math"/>
              </w:rPr>
              <m:t>T,P</m:t>
            </m:r>
          </m:sub>
          <m:sup>
            <m:r>
              <w:rPr>
                <w:rFonts w:ascii="Cambria Math" w:eastAsia="MS Mincho" w:hAnsi="Cambria Math"/>
              </w:rPr>
              <m:t>-1</m:t>
            </m:r>
          </m:sup>
        </m:sSubSup>
        <m:r>
          <w:rPr>
            <w:rFonts w:ascii="Cambria Math" w:eastAsia="MS Mincho" w:hAnsi="Cambria Math"/>
          </w:rPr>
          <m:t>=</m:t>
        </m:r>
        <m:sSubSup>
          <m:sSubSupPr>
            <m:ctrlPr>
              <w:rPr>
                <w:rFonts w:ascii="Cambria Math" w:eastAsia="MS Mincho" w:hAnsi="Cambria Math"/>
                <w:i/>
              </w:rPr>
            </m:ctrlPr>
          </m:sSubSupPr>
          <m:e>
            <m:d>
              <m:dPr>
                <m:ctrlPr>
                  <w:rPr>
                    <w:rFonts w:ascii="Cambria Math" w:eastAsia="MS Mincho" w:hAnsi="Cambria Math"/>
                    <w:i/>
                  </w:rPr>
                </m:ctrlPr>
              </m:dPr>
              <m:e>
                <m:f>
                  <m:fPr>
                    <m:ctrlPr>
                      <w:rPr>
                        <w:rFonts w:ascii="Cambria Math" w:eastAsia="MS Mincho" w:hAnsi="Cambria Math"/>
                        <w:i/>
                      </w:rPr>
                    </m:ctrlPr>
                  </m:fPr>
                  <m:num>
                    <m:r>
                      <w:rPr>
                        <w:rFonts w:ascii="Cambria Math" w:eastAsia="MS Mincho" w:hAnsi="Cambria Math"/>
                      </w:rPr>
                      <m:t>∂</m:t>
                    </m:r>
                    <m:func>
                      <m:funcPr>
                        <m:ctrlPr>
                          <w:rPr>
                            <w:rFonts w:ascii="Cambria Math" w:eastAsia="MS Mincho" w:hAnsi="Cambria Math"/>
                            <w:i/>
                          </w:rPr>
                        </m:ctrlPr>
                      </m:funcPr>
                      <m:fName>
                        <m:r>
                          <m:rPr>
                            <m:sty m:val="p"/>
                          </m:rPr>
                          <w:rPr>
                            <w:rFonts w:ascii="Cambria Math" w:eastAsia="MS Mincho" w:hAnsi="Cambria Math"/>
                          </w:rPr>
                          <m:t>ln</m:t>
                        </m:r>
                      </m:fName>
                      <m:e>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1</m:t>
                            </m:r>
                          </m:sub>
                          <m:sup>
                            <m:r>
                              <w:rPr>
                                <w:rFonts w:ascii="Cambria Math" w:eastAsia="MS Mincho" w:hAnsi="Cambria Math"/>
                              </w:rPr>
                              <m:t>vap</m:t>
                            </m:r>
                          </m:sup>
                        </m:sSubSup>
                      </m:e>
                    </m:func>
                  </m:num>
                  <m:den>
                    <m:r>
                      <w:rPr>
                        <w:rFonts w:ascii="Cambria Math" w:eastAsia="MS Mincho" w:hAnsi="Cambria Math"/>
                      </w:rPr>
                      <m:t>∂</m:t>
                    </m:r>
                    <m:func>
                      <m:funcPr>
                        <m:ctrlPr>
                          <w:rPr>
                            <w:rFonts w:ascii="Cambria Math" w:eastAsia="MS Mincho" w:hAnsi="Cambria Math"/>
                            <w:i/>
                          </w:rPr>
                        </m:ctrlPr>
                      </m:funcPr>
                      <m:fName>
                        <m:r>
                          <m:rPr>
                            <m:sty m:val="p"/>
                          </m:rPr>
                          <w:rPr>
                            <w:rFonts w:ascii="Cambria Math" w:eastAsia="MS Mincho" w:hAnsi="Cambria Math"/>
                          </w:rPr>
                          <m:t>ln</m:t>
                        </m:r>
                      </m:fName>
                      <m:e>
                        <m:sSub>
                          <m:sSubPr>
                            <m:ctrlPr>
                              <w:rPr>
                                <w:rFonts w:ascii="Cambria Math" w:eastAsia="MS Mincho" w:hAnsi="Cambria Math"/>
                                <w:i/>
                              </w:rPr>
                            </m:ctrlPr>
                          </m:sSubPr>
                          <m:e>
                            <m:r>
                              <w:rPr>
                                <w:rFonts w:ascii="Cambria Math" w:eastAsia="MS Mincho" w:hAnsi="Cambria Math"/>
                              </w:rPr>
                              <m:t>n</m:t>
                            </m:r>
                          </m:e>
                          <m:sub>
                            <m:r>
                              <w:rPr>
                                <w:rFonts w:ascii="Cambria Math" w:eastAsia="MS Mincho" w:hAnsi="Cambria Math"/>
                              </w:rPr>
                              <m:t>1</m:t>
                            </m:r>
                          </m:sub>
                        </m:sSub>
                      </m:e>
                    </m:func>
                  </m:den>
                </m:f>
              </m:e>
            </m:d>
          </m:e>
          <m:sub>
            <m:r>
              <w:rPr>
                <w:rFonts w:ascii="Cambria Math" w:eastAsia="MS Mincho" w:hAnsi="Cambria Math"/>
              </w:rPr>
              <m:t>T,P</m:t>
            </m:r>
          </m:sub>
          <m:sup>
            <m:r>
              <w:rPr>
                <w:rFonts w:ascii="Cambria Math" w:eastAsia="MS Mincho" w:hAnsi="Cambria Math"/>
              </w:rPr>
              <m:t>-1</m:t>
            </m:r>
          </m:sup>
        </m:sSubSup>
      </m:oMath>
      <w:r w:rsidR="00F67E77" w:rsidRPr="00690CC1">
        <w:rPr>
          <w:rFonts w:eastAsia="MS Mincho"/>
        </w:rPr>
        <w:tab/>
      </w:r>
      <w:r w:rsidR="00F67E77" w:rsidRPr="00690CC1">
        <w:rPr>
          <w:rFonts w:eastAsia="MS Mincho"/>
        </w:rPr>
        <w:tab/>
      </w:r>
      <w:r w:rsidR="00F67E77" w:rsidRPr="00690CC1">
        <w:rPr>
          <w:rFonts w:eastAsia="MS Mincho"/>
        </w:rPr>
        <w:tab/>
      </w:r>
      <w:r w:rsidR="00F67E77" w:rsidRPr="00690CC1">
        <w:rPr>
          <w:rFonts w:eastAsia="MS Mincho"/>
        </w:rPr>
        <w:tab/>
      </w:r>
      <w:r w:rsidR="00F67E77" w:rsidRPr="00690CC1">
        <w:rPr>
          <w:rFonts w:eastAsia="MS Mincho"/>
        </w:rPr>
        <w:tab/>
      </w:r>
      <w:r w:rsidR="002A0D8A" w:rsidRPr="00690CC1">
        <w:rPr>
          <w:rFonts w:eastAsia="MS Mincho"/>
        </w:rPr>
        <w:tab/>
      </w:r>
      <w:r w:rsidR="00F67E77" w:rsidRPr="00690CC1">
        <w:rPr>
          <w:rFonts w:eastAsia="MS Mincho"/>
        </w:rPr>
        <w:t>(A4)</w:t>
      </w:r>
    </w:p>
    <w:p w14:paraId="38B82849" w14:textId="77777777" w:rsidR="00F67E77" w:rsidRPr="00690CC1" w:rsidRDefault="00F67E77" w:rsidP="00F67E77">
      <w:pPr>
        <w:spacing w:after="0" w:line="480" w:lineRule="auto"/>
        <w:rPr>
          <w:rFonts w:eastAsia="MS Mincho"/>
        </w:rPr>
      </w:pPr>
      <w:r w:rsidRPr="00690CC1">
        <w:rPr>
          <w:rFonts w:eastAsia="MS Mincho"/>
        </w:rPr>
        <w:t xml:space="preserve">where </w:t>
      </w:r>
      <m:oMath>
        <m:sSub>
          <m:sSubPr>
            <m:ctrlPr>
              <w:rPr>
                <w:rFonts w:ascii="Cambria Math" w:eastAsia="MS Mincho" w:hAnsi="Cambria Math"/>
                <w:i/>
              </w:rPr>
            </m:ctrlPr>
          </m:sSubPr>
          <m:e>
            <m:r>
              <w:rPr>
                <w:rFonts w:ascii="Cambria Math" w:eastAsia="MS Mincho" w:hAnsi="Cambria Math"/>
              </w:rPr>
              <m:t>a</m:t>
            </m:r>
          </m:e>
          <m:sub>
            <m:r>
              <w:rPr>
                <w:rFonts w:ascii="Cambria Math" w:eastAsia="MS Mincho" w:hAnsi="Cambria Math"/>
              </w:rPr>
              <m:t>1</m:t>
            </m:r>
          </m:sub>
        </m:sSub>
      </m:oMath>
      <w:r w:rsidRPr="00690CC1">
        <w:rPr>
          <w:rFonts w:eastAsia="MS Mincho"/>
        </w:rPr>
        <w:t xml:space="preserve"> is the activity of water and </w:t>
      </w:r>
      <m:oMath>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i</m:t>
            </m:r>
          </m:sub>
          <m:sup>
            <m:r>
              <w:rPr>
                <w:rFonts w:ascii="Cambria Math" w:eastAsia="MS Mincho" w:hAnsi="Cambria Math"/>
              </w:rPr>
              <m:t>vap</m:t>
            </m:r>
          </m:sup>
        </m:sSubSup>
      </m:oMath>
      <w:r w:rsidRPr="00690CC1">
        <w:rPr>
          <w:rFonts w:eastAsia="MS Mincho"/>
        </w:rPr>
        <w:t xml:space="preserve"> is the concentration of water in the vapour </w:t>
      </w:r>
      <w:proofErr w:type="gramStart"/>
      <w:r w:rsidRPr="00690CC1">
        <w:rPr>
          <w:rFonts w:eastAsia="MS Mincho"/>
        </w:rPr>
        <w:t>phase.</w:t>
      </w:r>
      <w:proofErr w:type="gramEnd"/>
      <w:r w:rsidRPr="00690CC1">
        <w:rPr>
          <w:rFonts w:eastAsia="MS Mincho"/>
        </w:rPr>
        <w:t xml:space="preserve">  </w:t>
      </w:r>
    </w:p>
    <w:p w14:paraId="0BEE56EF" w14:textId="77777777" w:rsidR="00F67E77" w:rsidRPr="00690CC1" w:rsidRDefault="00F67E77" w:rsidP="00F67E77">
      <w:pPr>
        <w:spacing w:after="0" w:line="480" w:lineRule="auto"/>
        <w:rPr>
          <w:rFonts w:eastAsia="MS Mincho"/>
          <w:b/>
        </w:rPr>
      </w:pPr>
    </w:p>
    <w:p w14:paraId="5189BD34" w14:textId="77777777" w:rsidR="00F67E77" w:rsidRPr="00690CC1" w:rsidRDefault="00F67E77" w:rsidP="00C31E19">
      <w:pPr>
        <w:pStyle w:val="TAMainText"/>
      </w:pPr>
      <w:r w:rsidRPr="00690CC1">
        <w:t xml:space="preserve">Let us show that Eq. (A1) is equivalent to Eq. (A2). This goal is equivalent to showing that </w:t>
      </w:r>
    </w:p>
    <w:p w14:paraId="2C2C5E71" w14:textId="77777777" w:rsidR="00F67E77" w:rsidRPr="00690CC1" w:rsidRDefault="00F67E77" w:rsidP="00F67E77">
      <w:pPr>
        <w:spacing w:after="0" w:line="480" w:lineRule="auto"/>
        <w:rPr>
          <w:rFonts w:eastAsia="MS Mincho"/>
        </w:rPr>
      </w:pPr>
      <m:oMath>
        <m:r>
          <w:rPr>
            <w:rFonts w:ascii="Cambria Math" w:eastAsia="MS Mincho" w:hAnsi="Cambria Math"/>
          </w:rPr>
          <m:t>D=</m:t>
        </m:r>
        <m:f>
          <m:fPr>
            <m:ctrlPr>
              <w:rPr>
                <w:rFonts w:ascii="Cambria Math" w:eastAsia="MS Mincho" w:hAnsi="Cambria Math"/>
                <w:i/>
              </w:rPr>
            </m:ctrlPr>
          </m:fPr>
          <m:num>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2</m:t>
                </m:r>
              </m:sub>
            </m:sSub>
            <m:r>
              <w:rPr>
                <w:rFonts w:ascii="Cambria Math" w:eastAsia="MS Mincho" w:hAnsi="Cambria Math"/>
              </w:rPr>
              <m:t>n</m:t>
            </m:r>
            <m:sSub>
              <m:sSubPr>
                <m:ctrlPr>
                  <w:rPr>
                    <w:rFonts w:ascii="Cambria Math" w:eastAsia="MS Mincho" w:hAnsi="Cambria Math"/>
                    <w:i/>
                  </w:rPr>
                </m:ctrlPr>
              </m:sSubPr>
              <m:e>
                <m:r>
                  <w:rPr>
                    <w:rFonts w:ascii="Cambria Math" w:eastAsia="MS Mincho" w:hAnsi="Cambria Math"/>
                  </w:rPr>
                  <m:t>n</m:t>
                </m:r>
              </m:e>
              <m:sub>
                <m:r>
                  <w:rPr>
                    <w:rFonts w:ascii="Cambria Math" w:eastAsia="MS Mincho" w:hAnsi="Cambria Math"/>
                  </w:rPr>
                  <m:t>1</m:t>
                </m:r>
              </m:sub>
            </m:sSub>
          </m:num>
          <m:den>
            <m:r>
              <w:rPr>
                <w:rFonts w:ascii="Cambria Math" w:eastAsia="MS Mincho" w:hAnsi="Cambria Math"/>
              </w:rPr>
              <m:t>kT</m:t>
            </m:r>
          </m:den>
        </m:f>
        <m:sSub>
          <m:sSubPr>
            <m:ctrlPr>
              <w:rPr>
                <w:rFonts w:ascii="Cambria Math" w:eastAsia="MS Mincho" w:hAnsi="Cambria Math"/>
                <w:i/>
              </w:rPr>
            </m:ctrlPr>
          </m:sSubPr>
          <m:e>
            <m:d>
              <m:dPr>
                <m:ctrlPr>
                  <w:rPr>
                    <w:rFonts w:ascii="Cambria Math" w:eastAsia="MS Mincho" w:hAnsi="Cambria Math"/>
                    <w:i/>
                  </w:rPr>
                </m:ctrlPr>
              </m:dPr>
              <m:e>
                <m:f>
                  <m:fPr>
                    <m:ctrlPr>
                      <w:rPr>
                        <w:rFonts w:ascii="Cambria Math" w:eastAsia="MS Mincho" w:hAnsi="Cambria Math"/>
                        <w:i/>
                      </w:rPr>
                    </m:ctrlPr>
                  </m:fPr>
                  <m:num>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μ</m:t>
                        </m:r>
                      </m:e>
                      <m:sub>
                        <m:r>
                          <w:rPr>
                            <w:rFonts w:ascii="Cambria Math" w:eastAsia="MS Mincho" w:hAnsi="Cambria Math"/>
                          </w:rPr>
                          <m:t>1</m:t>
                        </m:r>
                      </m:sub>
                    </m:sSub>
                  </m:num>
                  <m:den>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n</m:t>
                        </m:r>
                      </m:e>
                      <m:sub>
                        <m:r>
                          <w:rPr>
                            <w:rFonts w:ascii="Cambria Math" w:eastAsia="MS Mincho" w:hAnsi="Cambria Math"/>
                          </w:rPr>
                          <m:t>1</m:t>
                        </m:r>
                      </m:sub>
                    </m:sSub>
                  </m:den>
                </m:f>
              </m:e>
            </m:d>
          </m:e>
          <m:sub>
            <m:r>
              <w:rPr>
                <w:rFonts w:ascii="Cambria Math" w:eastAsia="MS Mincho" w:hAnsi="Cambria Math"/>
              </w:rPr>
              <m:t>T,P</m:t>
            </m:r>
          </m:sub>
        </m:sSub>
      </m:oMath>
      <w:r w:rsidRPr="00690CC1">
        <w:rPr>
          <w:rFonts w:eastAsia="MS Mincho"/>
        </w:rPr>
        <w:tab/>
      </w:r>
      <w:r w:rsidRPr="00690CC1">
        <w:rPr>
          <w:rFonts w:eastAsia="MS Mincho"/>
        </w:rPr>
        <w:tab/>
      </w:r>
      <w:r w:rsidRPr="00690CC1">
        <w:rPr>
          <w:rFonts w:eastAsia="MS Mincho"/>
        </w:rPr>
        <w:tab/>
      </w:r>
      <w:r w:rsidRPr="00690CC1">
        <w:rPr>
          <w:rFonts w:eastAsia="MS Mincho"/>
        </w:rPr>
        <w:tab/>
      </w:r>
      <w:r w:rsidRPr="00690CC1">
        <w:rPr>
          <w:rFonts w:eastAsia="MS Mincho"/>
        </w:rPr>
        <w:tab/>
      </w:r>
      <w:r w:rsidRPr="00690CC1">
        <w:rPr>
          <w:rFonts w:eastAsia="MS Mincho"/>
        </w:rPr>
        <w:tab/>
      </w:r>
      <w:r w:rsidRPr="00690CC1">
        <w:rPr>
          <w:rFonts w:eastAsia="MS Mincho"/>
        </w:rPr>
        <w:tab/>
      </w:r>
      <w:r w:rsidRPr="00690CC1">
        <w:rPr>
          <w:rFonts w:eastAsia="MS Mincho"/>
        </w:rPr>
        <w:tab/>
      </w:r>
      <w:r w:rsidRPr="00690CC1">
        <w:rPr>
          <w:rFonts w:eastAsia="MS Mincho"/>
        </w:rPr>
        <w:tab/>
        <w:t xml:space="preserve">(A5) </w:t>
      </w:r>
    </w:p>
    <w:p w14:paraId="3D2FD3C4" w14:textId="76D0B35B" w:rsidR="00F67E77" w:rsidRPr="00690CC1" w:rsidRDefault="00F67E77" w:rsidP="00F67E77">
      <w:pPr>
        <w:spacing w:after="0" w:line="480" w:lineRule="auto"/>
        <w:rPr>
          <w:rFonts w:eastAsia="MS Mincho"/>
        </w:rPr>
      </w:pPr>
      <w:r w:rsidRPr="00690CC1">
        <w:rPr>
          <w:rFonts w:eastAsia="MS Mincho"/>
        </w:rPr>
        <w:t xml:space="preserve">The equivalence between </w:t>
      </w:r>
      <w:r w:rsidR="003D2810" w:rsidRPr="00690CC1">
        <w:rPr>
          <w:rFonts w:eastAsia="MS Mincho"/>
        </w:rPr>
        <w:t>eqn</w:t>
      </w:r>
      <w:r w:rsidRPr="00690CC1">
        <w:rPr>
          <w:rFonts w:eastAsia="MS Mincho"/>
        </w:rPr>
        <w:t xml:space="preserve">. (5) and (A5) can be demonstrated straightforwardly by using </w:t>
      </w:r>
    </w:p>
    <w:p w14:paraId="6EDBE150" w14:textId="77777777" w:rsidR="00F67E77" w:rsidRPr="00690CC1" w:rsidRDefault="007D4549" w:rsidP="00F67E77">
      <w:pPr>
        <w:spacing w:after="0" w:line="480" w:lineRule="auto"/>
        <w:rPr>
          <w:rFonts w:eastAsia="MS Mincho"/>
        </w:rPr>
      </w:pPr>
      <m:oMath>
        <m:d>
          <m:dPr>
            <m:ctrlPr>
              <w:rPr>
                <w:rFonts w:ascii="Cambria Math" w:eastAsia="MS Mincho" w:hAnsi="Cambria Math"/>
                <w:i/>
              </w:rPr>
            </m:ctrlPr>
          </m:dPr>
          <m:e>
            <m:f>
              <m:fPr>
                <m:ctrlPr>
                  <w:rPr>
                    <w:rFonts w:ascii="Cambria Math" w:eastAsia="MS Mincho" w:hAnsi="Cambria Math"/>
                    <w:i/>
                  </w:rPr>
                </m:ctrlPr>
              </m:fPr>
              <m:num>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n</m:t>
                    </m:r>
                  </m:e>
                  <m:sub>
                    <m:r>
                      <w:rPr>
                        <w:rFonts w:ascii="Cambria Math" w:eastAsia="MS Mincho" w:hAnsi="Cambria Math"/>
                      </w:rPr>
                      <m:t>1</m:t>
                    </m:r>
                  </m:sub>
                </m:sSub>
              </m:num>
              <m:den>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x</m:t>
                    </m:r>
                  </m:e>
                  <m:sub>
                    <m:r>
                      <w:rPr>
                        <w:rFonts w:ascii="Cambria Math" w:eastAsia="MS Mincho" w:hAnsi="Cambria Math"/>
                      </w:rPr>
                      <m:t>1</m:t>
                    </m:r>
                  </m:sub>
                </m:sSub>
              </m:den>
            </m:f>
          </m:e>
        </m:d>
        <m:r>
          <w:rPr>
            <w:rFonts w:ascii="Cambria Math" w:eastAsia="MS Mincho" w:hAnsi="Cambria Math"/>
          </w:rPr>
          <m:t>=</m:t>
        </m:r>
        <m:sSup>
          <m:sSupPr>
            <m:ctrlPr>
              <w:rPr>
                <w:rFonts w:ascii="Cambria Math" w:eastAsia="MS Mincho" w:hAnsi="Cambria Math"/>
                <w:i/>
              </w:rPr>
            </m:ctrlPr>
          </m:sSupPr>
          <m:e>
            <m:r>
              <w:rPr>
                <w:rFonts w:ascii="Cambria Math" w:eastAsia="MS Mincho" w:hAnsi="Cambria Math"/>
              </w:rPr>
              <m:t>n</m:t>
            </m:r>
          </m:e>
          <m:sup>
            <m:r>
              <w:rPr>
                <w:rFonts w:ascii="Cambria Math" w:eastAsia="MS Mincho" w:hAnsi="Cambria Math"/>
              </w:rPr>
              <m:t>2</m:t>
            </m:r>
          </m:sup>
        </m:sSup>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2</m:t>
            </m:r>
          </m:sub>
        </m:sSub>
      </m:oMath>
      <w:r w:rsidR="00F67E77" w:rsidRPr="00690CC1">
        <w:rPr>
          <w:rFonts w:eastAsia="MS Mincho"/>
        </w:rPr>
        <w:tab/>
      </w:r>
      <w:r w:rsidR="00F67E77" w:rsidRPr="00690CC1">
        <w:rPr>
          <w:rFonts w:eastAsia="MS Mincho"/>
        </w:rPr>
        <w:tab/>
      </w:r>
      <w:r w:rsidR="00F67E77" w:rsidRPr="00690CC1">
        <w:rPr>
          <w:rFonts w:eastAsia="MS Mincho"/>
        </w:rPr>
        <w:tab/>
      </w:r>
      <w:r w:rsidR="00F67E77" w:rsidRPr="00690CC1">
        <w:rPr>
          <w:rFonts w:eastAsia="MS Mincho"/>
        </w:rPr>
        <w:tab/>
      </w:r>
      <w:r w:rsidR="00F67E77" w:rsidRPr="00690CC1">
        <w:rPr>
          <w:rFonts w:eastAsia="MS Mincho"/>
        </w:rPr>
        <w:tab/>
      </w:r>
      <w:r w:rsidR="00F67E77" w:rsidRPr="00690CC1">
        <w:rPr>
          <w:rFonts w:eastAsia="MS Mincho"/>
        </w:rPr>
        <w:tab/>
      </w:r>
      <w:r w:rsidR="00F67E77" w:rsidRPr="00690CC1">
        <w:rPr>
          <w:rFonts w:eastAsia="MS Mincho"/>
        </w:rPr>
        <w:tab/>
      </w:r>
      <w:r w:rsidR="00F67E77" w:rsidRPr="00690CC1">
        <w:rPr>
          <w:rFonts w:eastAsia="MS Mincho"/>
        </w:rPr>
        <w:tab/>
      </w:r>
      <w:r w:rsidR="00F67E77" w:rsidRPr="00690CC1">
        <w:rPr>
          <w:rFonts w:eastAsia="MS Mincho"/>
        </w:rPr>
        <w:tab/>
      </w:r>
      <w:r w:rsidR="00F67E77" w:rsidRPr="00690CC1">
        <w:rPr>
          <w:rFonts w:eastAsia="MS Mincho"/>
        </w:rPr>
        <w:tab/>
        <w:t>(A6)</w:t>
      </w:r>
      <w:r w:rsidR="00F67E77" w:rsidRPr="00690CC1">
        <w:rPr>
          <w:rFonts w:eastAsia="MS Mincho"/>
        </w:rPr>
        <w:tab/>
      </w:r>
    </w:p>
    <w:p w14:paraId="045FB579" w14:textId="4BC91F29" w:rsidR="00F67E77" w:rsidRPr="00690CC1" w:rsidRDefault="003D2810" w:rsidP="00F67E77">
      <w:pPr>
        <w:spacing w:after="0" w:line="480" w:lineRule="auto"/>
        <w:rPr>
          <w:rFonts w:eastAsia="MS Mincho"/>
        </w:rPr>
      </w:pPr>
      <w:r w:rsidRPr="00690CC1">
        <w:rPr>
          <w:rFonts w:eastAsia="MS Mincho"/>
        </w:rPr>
        <w:t>Using eqn</w:t>
      </w:r>
      <w:r w:rsidR="00F67E77" w:rsidRPr="00690CC1">
        <w:rPr>
          <w:rFonts w:eastAsia="MS Mincho"/>
        </w:rPr>
        <w:t xml:space="preserve">. (A5) and (A6), the equivalences between </w:t>
      </w:r>
      <w:r w:rsidRPr="00690CC1">
        <w:rPr>
          <w:rFonts w:eastAsia="MS Mincho"/>
        </w:rPr>
        <w:t>eqn. (3) and (A2), as well as eqn</w:t>
      </w:r>
      <w:r w:rsidR="00F67E77" w:rsidRPr="00690CC1">
        <w:rPr>
          <w:rFonts w:eastAsia="MS Mincho"/>
        </w:rPr>
        <w:t xml:space="preserve">. (4) and (A3) can be proven straightforwardly.   </w:t>
      </w:r>
    </w:p>
    <w:p w14:paraId="66C19CBA" w14:textId="77777777" w:rsidR="00F67E77" w:rsidRPr="00690CC1" w:rsidRDefault="00F67E77" w:rsidP="00F67E77">
      <w:pPr>
        <w:spacing w:after="0"/>
        <w:rPr>
          <w:rFonts w:eastAsia="MS Mincho"/>
        </w:rPr>
      </w:pPr>
      <w:r w:rsidRPr="00690CC1">
        <w:rPr>
          <w:rFonts w:eastAsia="MS Mincho"/>
        </w:rPr>
        <w:br w:type="page"/>
      </w:r>
    </w:p>
    <w:p w14:paraId="2CA66722" w14:textId="29C36AB9" w:rsidR="00F67E77" w:rsidRPr="00690CC1" w:rsidRDefault="00685B8A" w:rsidP="00F67E77">
      <w:pPr>
        <w:tabs>
          <w:tab w:val="center" w:pos="4781"/>
        </w:tabs>
        <w:spacing w:after="0" w:line="480" w:lineRule="auto"/>
        <w:rPr>
          <w:rFonts w:eastAsia="MS Mincho"/>
          <w:b/>
        </w:rPr>
      </w:pPr>
      <w:r w:rsidRPr="00690CC1">
        <w:rPr>
          <w:rFonts w:eastAsia="MS Mincho"/>
          <w:b/>
        </w:rPr>
        <w:lastRenderedPageBreak/>
        <w:t>Appendix B</w:t>
      </w:r>
      <w:r w:rsidR="00F67E77" w:rsidRPr="00690CC1">
        <w:rPr>
          <w:rFonts w:eastAsia="MS Mincho"/>
          <w:b/>
        </w:rPr>
        <w:t xml:space="preserve"> </w:t>
      </w:r>
    </w:p>
    <w:p w14:paraId="06CF5BD8" w14:textId="77777777" w:rsidR="00F67E77" w:rsidRPr="00690CC1" w:rsidRDefault="00F67E77" w:rsidP="00F67E77">
      <w:pPr>
        <w:pStyle w:val="TAMainText"/>
        <w:rPr>
          <w:lang w:eastAsia="ja-JP"/>
        </w:rPr>
      </w:pPr>
    </w:p>
    <w:p w14:paraId="5C0334CD" w14:textId="025BFBF0" w:rsidR="00F67E77" w:rsidRPr="00690CC1" w:rsidRDefault="00F67E77" w:rsidP="00C31E19">
      <w:pPr>
        <w:pStyle w:val="TAMainText"/>
        <w:ind w:firstLine="0"/>
        <w:rPr>
          <w:rFonts w:eastAsia="MS Mincho"/>
        </w:rPr>
      </w:pPr>
      <w:r w:rsidRPr="00690CC1">
        <w:rPr>
          <w:lang w:eastAsia="ja-JP"/>
        </w:rPr>
        <w:t>Partial molar volumes and excess molar volumes are widely used to probe intermolecular interactions in IL-water mixture. Here we show that they are determined by a combination of intermolecular interactions defined via the KB theory. This can be demonstrated easily by solving the simultaneous equations consisting of the following (</w:t>
      </w:r>
      <w:r w:rsidRPr="00690CC1">
        <w:rPr>
          <w:rFonts w:eastAsia="MS Mincho"/>
        </w:rPr>
        <w:t>that can be derived from the Gibbs-</w:t>
      </w:r>
      <w:proofErr w:type="spellStart"/>
      <w:r w:rsidRPr="00690CC1">
        <w:rPr>
          <w:rFonts w:eastAsia="MS Mincho"/>
        </w:rPr>
        <w:t>Duhem</w:t>
      </w:r>
      <w:proofErr w:type="spellEnd"/>
      <w:r w:rsidRPr="00690CC1">
        <w:rPr>
          <w:rFonts w:eastAsia="MS Mincho"/>
        </w:rPr>
        <w:t xml:space="preserve"> equations or directly from </w:t>
      </w:r>
      <w:r w:rsidR="004A0590" w:rsidRPr="00690CC1">
        <w:rPr>
          <w:rFonts w:eastAsia="MS Mincho"/>
        </w:rPr>
        <w:t xml:space="preserve">the </w:t>
      </w:r>
      <w:r w:rsidRPr="00690CC1">
        <w:rPr>
          <w:rFonts w:eastAsia="MS Mincho"/>
        </w:rPr>
        <w:t xml:space="preserve">grand partition function): </w:t>
      </w:r>
    </w:p>
    <w:p w14:paraId="020D7352" w14:textId="6C1D8986" w:rsidR="00F67E77" w:rsidRPr="00690CC1" w:rsidRDefault="007D4549" w:rsidP="00F67E77">
      <w:pPr>
        <w:pStyle w:val="TAMainText"/>
        <w:rPr>
          <w:lang w:eastAsia="ja-JP"/>
        </w:rPr>
      </w:pPr>
      <m:oMath>
        <m:d>
          <m:dPr>
            <m:ctrlPr>
              <w:rPr>
                <w:rFonts w:ascii="Cambria Math" w:hAnsi="Cambria Math"/>
                <w:i/>
                <w:lang w:eastAsia="ja-JP"/>
              </w:rPr>
            </m:ctrlPr>
          </m:dPr>
          <m:e>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1</m:t>
                </m:r>
              </m:sub>
            </m:sSub>
            <m:sSub>
              <m:sSubPr>
                <m:ctrlPr>
                  <w:rPr>
                    <w:rFonts w:ascii="Cambria Math" w:hAnsi="Cambria Math"/>
                    <w:i/>
                    <w:lang w:eastAsia="ja-JP"/>
                  </w:rPr>
                </m:ctrlPr>
              </m:sSubPr>
              <m:e>
                <m:r>
                  <w:rPr>
                    <w:rFonts w:ascii="Cambria Math" w:hAnsi="Cambria Math"/>
                    <w:lang w:eastAsia="ja-JP"/>
                  </w:rPr>
                  <m:t>G</m:t>
                </m:r>
              </m:e>
              <m:sub>
                <m:r>
                  <w:rPr>
                    <w:rFonts w:ascii="Cambria Math" w:hAnsi="Cambria Math"/>
                    <w:lang w:eastAsia="ja-JP"/>
                  </w:rPr>
                  <m:t>11</m:t>
                </m:r>
              </m:sub>
            </m:sSub>
            <m:r>
              <w:rPr>
                <w:rFonts w:ascii="Cambria Math" w:hAnsi="Cambria Math"/>
                <w:lang w:eastAsia="ja-JP"/>
              </w:rPr>
              <m:t>+1</m:t>
            </m:r>
          </m:e>
        </m:d>
        <m:sSub>
          <m:sSubPr>
            <m:ctrlPr>
              <w:rPr>
                <w:rFonts w:ascii="Cambria Math" w:hAnsi="Cambria Math"/>
                <w:i/>
                <w:lang w:eastAsia="ja-JP"/>
              </w:rPr>
            </m:ctrlPr>
          </m:sSubPr>
          <m:e>
            <m:r>
              <w:rPr>
                <w:rFonts w:ascii="Cambria Math" w:hAnsi="Cambria Math"/>
                <w:lang w:eastAsia="ja-JP"/>
              </w:rPr>
              <m:t>V</m:t>
            </m:r>
          </m:e>
          <m:sub>
            <m:r>
              <w:rPr>
                <w:rFonts w:ascii="Cambria Math" w:hAnsi="Cambria Math"/>
                <w:lang w:eastAsia="ja-JP"/>
              </w:rPr>
              <m:t>1</m:t>
            </m:r>
          </m:sub>
        </m:sSub>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2</m:t>
            </m:r>
          </m:sub>
        </m:sSub>
        <m:sSub>
          <m:sSubPr>
            <m:ctrlPr>
              <w:rPr>
                <w:rFonts w:ascii="Cambria Math" w:hAnsi="Cambria Math"/>
                <w:i/>
                <w:lang w:eastAsia="ja-JP"/>
              </w:rPr>
            </m:ctrlPr>
          </m:sSubPr>
          <m:e>
            <m:r>
              <w:rPr>
                <w:rFonts w:ascii="Cambria Math" w:hAnsi="Cambria Math"/>
                <w:lang w:eastAsia="ja-JP"/>
              </w:rPr>
              <m:t>G</m:t>
            </m:r>
          </m:e>
          <m:sub>
            <m:r>
              <w:rPr>
                <w:rFonts w:ascii="Cambria Math" w:hAnsi="Cambria Math"/>
                <w:lang w:eastAsia="ja-JP"/>
              </w:rPr>
              <m:t>12</m:t>
            </m:r>
          </m:sub>
        </m:sSub>
        <m:sSub>
          <m:sSubPr>
            <m:ctrlPr>
              <w:rPr>
                <w:rFonts w:ascii="Cambria Math" w:hAnsi="Cambria Math"/>
                <w:i/>
                <w:lang w:eastAsia="ja-JP"/>
              </w:rPr>
            </m:ctrlPr>
          </m:sSubPr>
          <m:e>
            <m:r>
              <w:rPr>
                <w:rFonts w:ascii="Cambria Math" w:hAnsi="Cambria Math"/>
                <w:lang w:eastAsia="ja-JP"/>
              </w:rPr>
              <m:t>V</m:t>
            </m:r>
          </m:e>
          <m:sub>
            <m:r>
              <w:rPr>
                <w:rFonts w:ascii="Cambria Math" w:hAnsi="Cambria Math"/>
                <w:lang w:eastAsia="ja-JP"/>
              </w:rPr>
              <m:t>2</m:t>
            </m:r>
          </m:sub>
        </m:sSub>
        <m:r>
          <w:rPr>
            <w:rFonts w:ascii="Cambria Math" w:hAnsi="Cambria Math"/>
            <w:lang w:eastAsia="ja-JP"/>
          </w:rPr>
          <m:t>=kT</m:t>
        </m:r>
        <m:sSub>
          <m:sSubPr>
            <m:ctrlPr>
              <w:rPr>
                <w:rFonts w:ascii="Cambria Math" w:hAnsi="Cambria Math"/>
                <w:i/>
                <w:lang w:eastAsia="ja-JP"/>
              </w:rPr>
            </m:ctrlPr>
          </m:sSubPr>
          <m:e>
            <m:r>
              <w:rPr>
                <w:rFonts w:ascii="Cambria Math" w:hAnsi="Cambria Math"/>
                <w:lang w:eastAsia="ja-JP"/>
              </w:rPr>
              <m:t>κ</m:t>
            </m:r>
          </m:e>
          <m:sub>
            <m:r>
              <w:rPr>
                <w:rFonts w:ascii="Cambria Math" w:hAnsi="Cambria Math"/>
                <w:lang w:eastAsia="ja-JP"/>
              </w:rPr>
              <m:t>T</m:t>
            </m:r>
          </m:sub>
        </m:sSub>
      </m:oMath>
      <w:r w:rsidR="00F67E77" w:rsidRPr="00690CC1">
        <w:rPr>
          <w:lang w:eastAsia="ja-JP"/>
        </w:rPr>
        <w:tab/>
      </w:r>
      <w:r w:rsidR="00F67E77" w:rsidRPr="00690CC1">
        <w:rPr>
          <w:lang w:eastAsia="ja-JP"/>
        </w:rPr>
        <w:tab/>
      </w:r>
      <w:r w:rsidR="00F67E77" w:rsidRPr="00690CC1">
        <w:rPr>
          <w:lang w:eastAsia="ja-JP"/>
        </w:rPr>
        <w:tab/>
      </w:r>
      <w:r w:rsidR="00F67E77" w:rsidRPr="00690CC1">
        <w:rPr>
          <w:lang w:eastAsia="ja-JP"/>
        </w:rPr>
        <w:tab/>
      </w:r>
      <w:r w:rsidR="00F67E77" w:rsidRPr="00690CC1">
        <w:rPr>
          <w:lang w:eastAsia="ja-JP"/>
        </w:rPr>
        <w:tab/>
      </w:r>
      <w:r w:rsidR="00F67E77" w:rsidRPr="00690CC1">
        <w:rPr>
          <w:lang w:eastAsia="ja-JP"/>
        </w:rPr>
        <w:tab/>
      </w:r>
      <w:r w:rsidR="00F67E77" w:rsidRPr="00690CC1">
        <w:rPr>
          <w:lang w:eastAsia="ja-JP"/>
        </w:rPr>
        <w:tab/>
        <w:t xml:space="preserve">(B1) </w:t>
      </w:r>
    </w:p>
    <w:p w14:paraId="590DB1E8" w14:textId="77777777" w:rsidR="00F67E77" w:rsidRPr="00690CC1" w:rsidRDefault="00F67E77" w:rsidP="00F67E77">
      <w:pPr>
        <w:pStyle w:val="TAMainText"/>
        <w:ind w:firstLine="0"/>
        <w:rPr>
          <w:lang w:eastAsia="ja-JP"/>
        </w:rPr>
      </w:pPr>
      <w:r w:rsidRPr="00690CC1">
        <w:rPr>
          <w:lang w:eastAsia="ja-JP"/>
        </w:rPr>
        <w:t>and the isobaric isothermal Gibbs-</w:t>
      </w:r>
      <w:proofErr w:type="spellStart"/>
      <w:r w:rsidRPr="00690CC1">
        <w:rPr>
          <w:lang w:eastAsia="ja-JP"/>
        </w:rPr>
        <w:t>Duhem</w:t>
      </w:r>
      <w:proofErr w:type="spellEnd"/>
      <w:r w:rsidRPr="00690CC1">
        <w:rPr>
          <w:lang w:eastAsia="ja-JP"/>
        </w:rPr>
        <w:t xml:space="preserve"> equation: </w:t>
      </w:r>
    </w:p>
    <w:p w14:paraId="7D6EF60F" w14:textId="77777777" w:rsidR="00F67E77" w:rsidRPr="00690CC1" w:rsidRDefault="007D4549" w:rsidP="00F67E77">
      <w:pPr>
        <w:pStyle w:val="TAMainText"/>
        <w:rPr>
          <w:lang w:eastAsia="ja-JP"/>
        </w:rPr>
      </w:pPr>
      <m:oMath>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1</m:t>
            </m:r>
          </m:sub>
        </m:sSub>
        <m:sSub>
          <m:sSubPr>
            <m:ctrlPr>
              <w:rPr>
                <w:rFonts w:ascii="Cambria Math" w:hAnsi="Cambria Math"/>
                <w:i/>
                <w:lang w:eastAsia="ja-JP"/>
              </w:rPr>
            </m:ctrlPr>
          </m:sSubPr>
          <m:e>
            <m:r>
              <w:rPr>
                <w:rFonts w:ascii="Cambria Math" w:hAnsi="Cambria Math"/>
                <w:lang w:eastAsia="ja-JP"/>
              </w:rPr>
              <m:t>V</m:t>
            </m:r>
          </m:e>
          <m:sub>
            <m:r>
              <w:rPr>
                <w:rFonts w:ascii="Cambria Math" w:hAnsi="Cambria Math"/>
                <w:lang w:eastAsia="ja-JP"/>
              </w:rPr>
              <m:t>1</m:t>
            </m:r>
          </m:sub>
        </m:sSub>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2</m:t>
            </m:r>
          </m:sub>
        </m:sSub>
        <m:sSub>
          <m:sSubPr>
            <m:ctrlPr>
              <w:rPr>
                <w:rFonts w:ascii="Cambria Math" w:hAnsi="Cambria Math"/>
                <w:i/>
                <w:lang w:eastAsia="ja-JP"/>
              </w:rPr>
            </m:ctrlPr>
          </m:sSubPr>
          <m:e>
            <m:r>
              <w:rPr>
                <w:rFonts w:ascii="Cambria Math" w:hAnsi="Cambria Math"/>
                <w:lang w:eastAsia="ja-JP"/>
              </w:rPr>
              <m:t>V</m:t>
            </m:r>
          </m:e>
          <m:sub>
            <m:r>
              <w:rPr>
                <w:rFonts w:ascii="Cambria Math" w:hAnsi="Cambria Math"/>
                <w:lang w:eastAsia="ja-JP"/>
              </w:rPr>
              <m:t>2</m:t>
            </m:r>
          </m:sub>
        </m:sSub>
        <m:r>
          <w:rPr>
            <w:rFonts w:ascii="Cambria Math" w:hAnsi="Cambria Math"/>
            <w:lang w:eastAsia="ja-JP"/>
          </w:rPr>
          <m:t>=1</m:t>
        </m:r>
      </m:oMath>
      <w:r w:rsidR="00F67E77" w:rsidRPr="00690CC1">
        <w:rPr>
          <w:lang w:eastAsia="ja-JP"/>
        </w:rPr>
        <w:tab/>
      </w:r>
      <w:r w:rsidR="00F67E77" w:rsidRPr="00690CC1">
        <w:rPr>
          <w:lang w:eastAsia="ja-JP"/>
        </w:rPr>
        <w:tab/>
      </w:r>
      <w:r w:rsidR="00F67E77" w:rsidRPr="00690CC1">
        <w:rPr>
          <w:lang w:eastAsia="ja-JP"/>
        </w:rPr>
        <w:tab/>
      </w:r>
      <w:r w:rsidR="00F67E77" w:rsidRPr="00690CC1">
        <w:rPr>
          <w:lang w:eastAsia="ja-JP"/>
        </w:rPr>
        <w:tab/>
      </w:r>
      <w:r w:rsidR="00F67E77" w:rsidRPr="00690CC1">
        <w:rPr>
          <w:lang w:eastAsia="ja-JP"/>
        </w:rPr>
        <w:tab/>
      </w:r>
      <w:r w:rsidR="00F67E77" w:rsidRPr="00690CC1">
        <w:rPr>
          <w:lang w:eastAsia="ja-JP"/>
        </w:rPr>
        <w:tab/>
      </w:r>
      <w:r w:rsidR="00F67E77" w:rsidRPr="00690CC1">
        <w:rPr>
          <w:lang w:eastAsia="ja-JP"/>
        </w:rPr>
        <w:tab/>
      </w:r>
      <w:r w:rsidR="00F67E77" w:rsidRPr="00690CC1">
        <w:rPr>
          <w:lang w:eastAsia="ja-JP"/>
        </w:rPr>
        <w:tab/>
      </w:r>
      <w:r w:rsidR="00F67E77" w:rsidRPr="00690CC1">
        <w:rPr>
          <w:lang w:eastAsia="ja-JP"/>
        </w:rPr>
        <w:tab/>
        <w:t>(B2)</w:t>
      </w:r>
    </w:p>
    <w:p w14:paraId="24E29A0F" w14:textId="77777777" w:rsidR="00F67E77" w:rsidRPr="00690CC1" w:rsidRDefault="00F67E77" w:rsidP="00F67E77">
      <w:pPr>
        <w:pStyle w:val="TAMainText"/>
        <w:ind w:firstLine="0"/>
        <w:rPr>
          <w:lang w:eastAsia="ja-JP"/>
        </w:rPr>
      </w:pPr>
      <w:r w:rsidRPr="00690CC1">
        <w:rPr>
          <w:lang w:eastAsia="ja-JP"/>
        </w:rPr>
        <w:t xml:space="preserve">We obtain </w:t>
      </w:r>
    </w:p>
    <w:p w14:paraId="243CE7A0" w14:textId="77777777" w:rsidR="00F67E77" w:rsidRPr="00690CC1" w:rsidRDefault="007D4549" w:rsidP="00F67E77">
      <w:pPr>
        <w:pStyle w:val="TAMainText"/>
        <w:rPr>
          <w:lang w:eastAsia="ja-JP"/>
        </w:rPr>
      </w:pPr>
      <m:oMath>
        <m:sSub>
          <m:sSubPr>
            <m:ctrlPr>
              <w:rPr>
                <w:rFonts w:ascii="Cambria Math" w:hAnsi="Cambria Math"/>
                <w:i/>
                <w:lang w:eastAsia="ja-JP"/>
              </w:rPr>
            </m:ctrlPr>
          </m:sSubPr>
          <m:e>
            <m:r>
              <w:rPr>
                <w:rFonts w:ascii="Cambria Math" w:hAnsi="Cambria Math"/>
                <w:lang w:eastAsia="ja-JP"/>
              </w:rPr>
              <m:t>V</m:t>
            </m:r>
          </m:e>
          <m:sub>
            <m:r>
              <w:rPr>
                <w:rFonts w:ascii="Cambria Math" w:hAnsi="Cambria Math"/>
                <w:lang w:eastAsia="ja-JP"/>
              </w:rPr>
              <m:t>1</m:t>
            </m:r>
          </m:sub>
        </m:sSub>
        <m:r>
          <w:rPr>
            <w:rFonts w:ascii="Cambria Math" w:hAnsi="Cambria Math"/>
            <w:lang w:eastAsia="ja-JP"/>
          </w:rPr>
          <m:t>=</m:t>
        </m:r>
        <m:f>
          <m:fPr>
            <m:ctrlPr>
              <w:rPr>
                <w:rFonts w:ascii="Cambria Math" w:hAnsi="Cambria Math"/>
                <w:i/>
                <w:lang w:eastAsia="ja-JP"/>
              </w:rPr>
            </m:ctrlPr>
          </m:fPr>
          <m:num>
            <m:r>
              <w:rPr>
                <w:rFonts w:ascii="Cambria Math" w:hAnsi="Cambria Math"/>
                <w:lang w:eastAsia="ja-JP"/>
              </w:rPr>
              <m:t>RT</m:t>
            </m:r>
            <m:sSub>
              <m:sSubPr>
                <m:ctrlPr>
                  <w:rPr>
                    <w:rFonts w:ascii="Cambria Math" w:hAnsi="Cambria Math"/>
                    <w:i/>
                    <w:lang w:eastAsia="ja-JP"/>
                  </w:rPr>
                </m:ctrlPr>
              </m:sSubPr>
              <m:e>
                <m:r>
                  <w:rPr>
                    <w:rFonts w:ascii="Cambria Math" w:hAnsi="Cambria Math"/>
                    <w:lang w:eastAsia="ja-JP"/>
                  </w:rPr>
                  <m:t>κ</m:t>
                </m:r>
              </m:e>
              <m:sub>
                <m:r>
                  <w:rPr>
                    <w:rFonts w:ascii="Cambria Math" w:hAnsi="Cambria Math"/>
                    <w:lang w:eastAsia="ja-JP"/>
                  </w:rPr>
                  <m:t>T</m:t>
                </m:r>
              </m:sub>
            </m:sSub>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G</m:t>
                </m:r>
              </m:e>
              <m:sub>
                <m:r>
                  <w:rPr>
                    <w:rFonts w:ascii="Cambria Math" w:hAnsi="Cambria Math"/>
                    <w:lang w:eastAsia="ja-JP"/>
                  </w:rPr>
                  <m:t>12</m:t>
                </m:r>
              </m:sub>
            </m:sSub>
          </m:num>
          <m:den>
            <m:d>
              <m:dPr>
                <m:begChr m:val="["/>
                <m:endChr m:val="]"/>
                <m:ctrlPr>
                  <w:rPr>
                    <w:rFonts w:ascii="Cambria Math" w:hAnsi="Cambria Math"/>
                    <w:i/>
                    <w:lang w:eastAsia="ja-JP"/>
                  </w:rPr>
                </m:ctrlPr>
              </m:dPr>
              <m:e>
                <m:r>
                  <w:rPr>
                    <w:rFonts w:ascii="Cambria Math" w:hAnsi="Cambria Math"/>
                    <w:lang w:eastAsia="ja-JP"/>
                  </w:rPr>
                  <m:t>1+</m:t>
                </m:r>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1</m:t>
                    </m:r>
                  </m:sub>
                </m:sSub>
                <m:d>
                  <m:dPr>
                    <m:ctrlPr>
                      <w:rPr>
                        <w:rFonts w:ascii="Cambria Math" w:hAnsi="Cambria Math"/>
                        <w:i/>
                        <w:lang w:eastAsia="ja-JP"/>
                      </w:rPr>
                    </m:ctrlPr>
                  </m:dPr>
                  <m:e>
                    <m:sSub>
                      <m:sSubPr>
                        <m:ctrlPr>
                          <w:rPr>
                            <w:rFonts w:ascii="Cambria Math" w:hAnsi="Cambria Math"/>
                            <w:i/>
                            <w:lang w:eastAsia="ja-JP"/>
                          </w:rPr>
                        </m:ctrlPr>
                      </m:sSubPr>
                      <m:e>
                        <m:r>
                          <w:rPr>
                            <w:rFonts w:ascii="Cambria Math" w:hAnsi="Cambria Math"/>
                            <w:lang w:eastAsia="ja-JP"/>
                          </w:rPr>
                          <m:t>G</m:t>
                        </m:r>
                      </m:e>
                      <m:sub>
                        <m:r>
                          <w:rPr>
                            <w:rFonts w:ascii="Cambria Math" w:hAnsi="Cambria Math"/>
                            <w:lang w:eastAsia="ja-JP"/>
                          </w:rPr>
                          <m:t>11</m:t>
                        </m:r>
                      </m:sub>
                    </m:sSub>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G</m:t>
                        </m:r>
                      </m:e>
                      <m:sub>
                        <m:r>
                          <w:rPr>
                            <w:rFonts w:ascii="Cambria Math" w:hAnsi="Cambria Math"/>
                            <w:lang w:eastAsia="ja-JP"/>
                          </w:rPr>
                          <m:t>12</m:t>
                        </m:r>
                      </m:sub>
                    </m:sSub>
                  </m:e>
                </m:d>
              </m:e>
            </m:d>
          </m:den>
        </m:f>
      </m:oMath>
      <w:r w:rsidR="00F67E77" w:rsidRPr="00690CC1">
        <w:rPr>
          <w:lang w:eastAsia="ja-JP"/>
        </w:rPr>
        <w:tab/>
      </w:r>
      <w:r w:rsidR="00F67E77" w:rsidRPr="00690CC1">
        <w:rPr>
          <w:lang w:eastAsia="ja-JP"/>
        </w:rPr>
        <w:tab/>
      </w:r>
      <w:r w:rsidR="00F67E77" w:rsidRPr="00690CC1">
        <w:rPr>
          <w:lang w:eastAsia="ja-JP"/>
        </w:rPr>
        <w:tab/>
      </w:r>
      <w:r w:rsidR="00F67E77" w:rsidRPr="00690CC1">
        <w:rPr>
          <w:lang w:eastAsia="ja-JP"/>
        </w:rPr>
        <w:tab/>
      </w:r>
      <w:r w:rsidR="00F67E77" w:rsidRPr="00690CC1">
        <w:rPr>
          <w:lang w:eastAsia="ja-JP"/>
        </w:rPr>
        <w:tab/>
      </w:r>
      <w:r w:rsidR="00F67E77" w:rsidRPr="00690CC1">
        <w:rPr>
          <w:lang w:eastAsia="ja-JP"/>
        </w:rPr>
        <w:tab/>
      </w:r>
      <w:r w:rsidR="00F67E77" w:rsidRPr="00690CC1">
        <w:rPr>
          <w:lang w:eastAsia="ja-JP"/>
        </w:rPr>
        <w:tab/>
      </w:r>
      <w:r w:rsidR="00F67E77" w:rsidRPr="00690CC1">
        <w:rPr>
          <w:lang w:eastAsia="ja-JP"/>
        </w:rPr>
        <w:tab/>
      </w:r>
      <w:r w:rsidR="00F67E77" w:rsidRPr="00690CC1">
        <w:rPr>
          <w:lang w:eastAsia="ja-JP"/>
        </w:rPr>
        <w:tab/>
        <w:t xml:space="preserve">(B3) </w:t>
      </w:r>
    </w:p>
    <w:p w14:paraId="4F8EA51D" w14:textId="77777777" w:rsidR="00F67E77" w:rsidRPr="00690CC1" w:rsidRDefault="007D4549" w:rsidP="00F67E77">
      <w:pPr>
        <w:pStyle w:val="TAMainText"/>
        <w:rPr>
          <w:lang w:eastAsia="ja-JP"/>
        </w:rPr>
      </w:pPr>
      <m:oMath>
        <m:sSub>
          <m:sSubPr>
            <m:ctrlPr>
              <w:rPr>
                <w:rFonts w:ascii="Cambria Math" w:hAnsi="Cambria Math"/>
                <w:i/>
                <w:lang w:eastAsia="ja-JP"/>
              </w:rPr>
            </m:ctrlPr>
          </m:sSubPr>
          <m:e>
            <m:r>
              <w:rPr>
                <w:rFonts w:ascii="Cambria Math" w:hAnsi="Cambria Math"/>
                <w:lang w:eastAsia="ja-JP"/>
              </w:rPr>
              <m:t>V</m:t>
            </m:r>
          </m:e>
          <m:sub>
            <m:r>
              <w:rPr>
                <w:rFonts w:ascii="Cambria Math" w:hAnsi="Cambria Math"/>
                <w:lang w:eastAsia="ja-JP"/>
              </w:rPr>
              <m:t>2</m:t>
            </m:r>
          </m:sub>
        </m:sSub>
        <m:r>
          <w:rPr>
            <w:rFonts w:ascii="Cambria Math" w:hAnsi="Cambria Math"/>
            <w:lang w:eastAsia="ja-JP"/>
          </w:rPr>
          <m:t>=-</m:t>
        </m:r>
        <m:f>
          <m:fPr>
            <m:ctrlPr>
              <w:rPr>
                <w:rFonts w:ascii="Cambria Math" w:hAnsi="Cambria Math"/>
                <w:i/>
                <w:lang w:eastAsia="ja-JP"/>
              </w:rPr>
            </m:ctrlPr>
          </m:fPr>
          <m:num>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1</m:t>
                </m:r>
              </m:sub>
            </m:sSub>
            <m:r>
              <w:rPr>
                <w:rFonts w:ascii="Cambria Math" w:hAnsi="Cambria Math"/>
                <w:lang w:eastAsia="ja-JP"/>
              </w:rPr>
              <m:t>(RT</m:t>
            </m:r>
            <m:sSub>
              <m:sSubPr>
                <m:ctrlPr>
                  <w:rPr>
                    <w:rFonts w:ascii="Cambria Math" w:hAnsi="Cambria Math"/>
                    <w:i/>
                    <w:lang w:eastAsia="ja-JP"/>
                  </w:rPr>
                </m:ctrlPr>
              </m:sSubPr>
              <m:e>
                <m:r>
                  <w:rPr>
                    <w:rFonts w:ascii="Cambria Math" w:hAnsi="Cambria Math"/>
                    <w:lang w:eastAsia="ja-JP"/>
                  </w:rPr>
                  <m:t>κ</m:t>
                </m:r>
              </m:e>
              <m:sub>
                <m:r>
                  <w:rPr>
                    <w:rFonts w:ascii="Cambria Math" w:hAnsi="Cambria Math"/>
                    <w:lang w:eastAsia="ja-JP"/>
                  </w:rPr>
                  <m:t>T</m:t>
                </m:r>
              </m:sub>
            </m:sSub>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G</m:t>
                </m:r>
              </m:e>
              <m:sub>
                <m:r>
                  <w:rPr>
                    <w:rFonts w:ascii="Cambria Math" w:hAnsi="Cambria Math"/>
                    <w:lang w:eastAsia="ja-JP"/>
                  </w:rPr>
                  <m:t>11</m:t>
                </m:r>
              </m:sub>
            </m:sSub>
            <m:r>
              <w:rPr>
                <w:rFonts w:ascii="Cambria Math" w:hAnsi="Cambria Math"/>
                <w:lang w:eastAsia="ja-JP"/>
              </w:rPr>
              <m:t>)</m:t>
            </m:r>
          </m:num>
          <m:den>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2</m:t>
                </m:r>
              </m:sub>
            </m:sSub>
            <m:d>
              <m:dPr>
                <m:begChr m:val="["/>
                <m:endChr m:val="]"/>
                <m:ctrlPr>
                  <w:rPr>
                    <w:rFonts w:ascii="Cambria Math" w:hAnsi="Cambria Math"/>
                    <w:i/>
                    <w:lang w:eastAsia="ja-JP"/>
                  </w:rPr>
                </m:ctrlPr>
              </m:dPr>
              <m:e>
                <m:r>
                  <w:rPr>
                    <w:rFonts w:ascii="Cambria Math" w:hAnsi="Cambria Math"/>
                    <w:lang w:eastAsia="ja-JP"/>
                  </w:rPr>
                  <m:t>1+</m:t>
                </m:r>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1</m:t>
                    </m:r>
                  </m:sub>
                </m:sSub>
                <m:d>
                  <m:dPr>
                    <m:ctrlPr>
                      <w:rPr>
                        <w:rFonts w:ascii="Cambria Math" w:hAnsi="Cambria Math"/>
                        <w:i/>
                        <w:lang w:eastAsia="ja-JP"/>
                      </w:rPr>
                    </m:ctrlPr>
                  </m:dPr>
                  <m:e>
                    <m:sSub>
                      <m:sSubPr>
                        <m:ctrlPr>
                          <w:rPr>
                            <w:rFonts w:ascii="Cambria Math" w:hAnsi="Cambria Math"/>
                            <w:i/>
                            <w:lang w:eastAsia="ja-JP"/>
                          </w:rPr>
                        </m:ctrlPr>
                      </m:sSubPr>
                      <m:e>
                        <m:r>
                          <w:rPr>
                            <w:rFonts w:ascii="Cambria Math" w:hAnsi="Cambria Math"/>
                            <w:lang w:eastAsia="ja-JP"/>
                          </w:rPr>
                          <m:t>G</m:t>
                        </m:r>
                      </m:e>
                      <m:sub>
                        <m:r>
                          <w:rPr>
                            <w:rFonts w:ascii="Cambria Math" w:hAnsi="Cambria Math"/>
                            <w:lang w:eastAsia="ja-JP"/>
                          </w:rPr>
                          <m:t>11</m:t>
                        </m:r>
                      </m:sub>
                    </m:sSub>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G</m:t>
                        </m:r>
                      </m:e>
                      <m:sub>
                        <m:r>
                          <w:rPr>
                            <w:rFonts w:ascii="Cambria Math" w:hAnsi="Cambria Math"/>
                            <w:lang w:eastAsia="ja-JP"/>
                          </w:rPr>
                          <m:t>12</m:t>
                        </m:r>
                      </m:sub>
                    </m:sSub>
                  </m:e>
                </m:d>
              </m:e>
            </m:d>
          </m:den>
        </m:f>
      </m:oMath>
      <w:r w:rsidR="00F67E77" w:rsidRPr="00690CC1">
        <w:rPr>
          <w:lang w:eastAsia="ja-JP"/>
        </w:rPr>
        <w:tab/>
      </w:r>
      <w:r w:rsidR="00F67E77" w:rsidRPr="00690CC1">
        <w:rPr>
          <w:lang w:eastAsia="ja-JP"/>
        </w:rPr>
        <w:tab/>
      </w:r>
      <w:r w:rsidR="00F67E77" w:rsidRPr="00690CC1">
        <w:rPr>
          <w:lang w:eastAsia="ja-JP"/>
        </w:rPr>
        <w:tab/>
      </w:r>
      <w:r w:rsidR="00F67E77" w:rsidRPr="00690CC1">
        <w:rPr>
          <w:lang w:eastAsia="ja-JP"/>
        </w:rPr>
        <w:tab/>
      </w:r>
      <w:r w:rsidR="00F67E77" w:rsidRPr="00690CC1">
        <w:rPr>
          <w:lang w:eastAsia="ja-JP"/>
        </w:rPr>
        <w:tab/>
      </w:r>
      <w:r w:rsidR="00F67E77" w:rsidRPr="00690CC1">
        <w:rPr>
          <w:lang w:eastAsia="ja-JP"/>
        </w:rPr>
        <w:tab/>
      </w:r>
      <w:r w:rsidR="00F67E77" w:rsidRPr="00690CC1">
        <w:rPr>
          <w:lang w:eastAsia="ja-JP"/>
        </w:rPr>
        <w:tab/>
      </w:r>
      <w:r w:rsidR="00F67E77" w:rsidRPr="00690CC1">
        <w:rPr>
          <w:lang w:eastAsia="ja-JP"/>
        </w:rPr>
        <w:tab/>
        <w:t>(B4)</w:t>
      </w:r>
    </w:p>
    <w:p w14:paraId="2E612805" w14:textId="6F6829A0" w:rsidR="00F67E77" w:rsidRPr="00690CC1" w:rsidRDefault="00F67E77" w:rsidP="00F67E77">
      <w:pPr>
        <w:pStyle w:val="TAMainText"/>
        <w:ind w:firstLine="0"/>
        <w:rPr>
          <w:lang w:eastAsia="ja-JP"/>
        </w:rPr>
      </w:pPr>
      <w:r w:rsidRPr="00690CC1">
        <w:rPr>
          <w:lang w:eastAsia="ja-JP"/>
        </w:rPr>
        <w:t xml:space="preserve">Swapping the indexes 1 and 2 also yields a pair of equations which describes </w:t>
      </w:r>
      <m:oMath>
        <m:sSub>
          <m:sSubPr>
            <m:ctrlPr>
              <w:rPr>
                <w:rFonts w:ascii="Cambria Math" w:hAnsi="Cambria Math"/>
                <w:i/>
                <w:lang w:eastAsia="ja-JP"/>
              </w:rPr>
            </m:ctrlPr>
          </m:sSubPr>
          <m:e>
            <m:r>
              <w:rPr>
                <w:rFonts w:ascii="Cambria Math" w:hAnsi="Cambria Math"/>
                <w:lang w:eastAsia="ja-JP"/>
              </w:rPr>
              <m:t>V</m:t>
            </m:r>
          </m:e>
          <m:sub>
            <m:r>
              <w:rPr>
                <w:rFonts w:ascii="Cambria Math" w:hAnsi="Cambria Math"/>
                <w:lang w:eastAsia="ja-JP"/>
              </w:rPr>
              <m:t>1</m:t>
            </m:r>
          </m:sub>
        </m:sSub>
      </m:oMath>
      <w:r w:rsidRPr="00690CC1">
        <w:rPr>
          <w:lang w:eastAsia="ja-JP"/>
        </w:rPr>
        <w:t xml:space="preserve"> and </w:t>
      </w:r>
      <m:oMath>
        <m:sSub>
          <m:sSubPr>
            <m:ctrlPr>
              <w:rPr>
                <w:rFonts w:ascii="Cambria Math" w:hAnsi="Cambria Math"/>
                <w:i/>
                <w:lang w:eastAsia="ja-JP"/>
              </w:rPr>
            </m:ctrlPr>
          </m:sSubPr>
          <m:e>
            <m:r>
              <w:rPr>
                <w:rFonts w:ascii="Cambria Math" w:hAnsi="Cambria Math"/>
                <w:lang w:eastAsia="ja-JP"/>
              </w:rPr>
              <m:t>V</m:t>
            </m:r>
          </m:e>
          <m:sub>
            <m:r>
              <w:rPr>
                <w:rFonts w:ascii="Cambria Math" w:hAnsi="Cambria Math"/>
                <w:lang w:eastAsia="ja-JP"/>
              </w:rPr>
              <m:t>2</m:t>
            </m:r>
          </m:sub>
        </m:sSub>
      </m:oMath>
      <w:r w:rsidRPr="00690CC1">
        <w:rPr>
          <w:lang w:eastAsia="ja-JP"/>
        </w:rPr>
        <w:t xml:space="preserve"> in terms of </w:t>
      </w:r>
      <m:oMath>
        <m:sSub>
          <m:sSubPr>
            <m:ctrlPr>
              <w:rPr>
                <w:rFonts w:ascii="Cambria Math" w:hAnsi="Cambria Math"/>
                <w:i/>
                <w:lang w:eastAsia="ja-JP"/>
              </w:rPr>
            </m:ctrlPr>
          </m:sSubPr>
          <m:e>
            <m:r>
              <w:rPr>
                <w:rFonts w:ascii="Cambria Math" w:hAnsi="Cambria Math"/>
                <w:lang w:eastAsia="ja-JP"/>
              </w:rPr>
              <m:t>G</m:t>
            </m:r>
          </m:e>
          <m:sub>
            <m:r>
              <w:rPr>
                <w:rFonts w:ascii="Cambria Math" w:hAnsi="Cambria Math"/>
                <w:lang w:eastAsia="ja-JP"/>
              </w:rPr>
              <m:t>12</m:t>
            </m:r>
          </m:sub>
        </m:sSub>
      </m:oMath>
      <w:r w:rsidRPr="00690CC1">
        <w:rPr>
          <w:lang w:eastAsia="ja-JP"/>
        </w:rPr>
        <w:t xml:space="preserve"> and </w:t>
      </w:r>
      <m:oMath>
        <m:sSub>
          <m:sSubPr>
            <m:ctrlPr>
              <w:rPr>
                <w:rFonts w:ascii="Cambria Math" w:hAnsi="Cambria Math"/>
                <w:i/>
                <w:lang w:eastAsia="ja-JP"/>
              </w:rPr>
            </m:ctrlPr>
          </m:sSubPr>
          <m:e>
            <m:r>
              <w:rPr>
                <w:rFonts w:ascii="Cambria Math" w:hAnsi="Cambria Math"/>
                <w:lang w:eastAsia="ja-JP"/>
              </w:rPr>
              <m:t>G</m:t>
            </m:r>
          </m:e>
          <m:sub>
            <m:r>
              <w:rPr>
                <w:rFonts w:ascii="Cambria Math" w:hAnsi="Cambria Math"/>
                <w:lang w:eastAsia="ja-JP"/>
              </w:rPr>
              <m:t>22</m:t>
            </m:r>
          </m:sub>
        </m:sSub>
      </m:oMath>
      <w:r w:rsidRPr="00690CC1">
        <w:rPr>
          <w:lang w:eastAsia="ja-JP"/>
        </w:rPr>
        <w:t xml:space="preserve">. Thus </w:t>
      </w:r>
      <m:oMath>
        <m:sSub>
          <m:sSubPr>
            <m:ctrlPr>
              <w:rPr>
                <w:rFonts w:ascii="Cambria Math" w:hAnsi="Cambria Math"/>
                <w:i/>
                <w:lang w:eastAsia="ja-JP"/>
              </w:rPr>
            </m:ctrlPr>
          </m:sSubPr>
          <m:e>
            <m:r>
              <w:rPr>
                <w:rFonts w:ascii="Cambria Math" w:hAnsi="Cambria Math"/>
                <w:lang w:eastAsia="ja-JP"/>
              </w:rPr>
              <m:t>V</m:t>
            </m:r>
          </m:e>
          <m:sub>
            <m:r>
              <w:rPr>
                <w:rFonts w:ascii="Cambria Math" w:hAnsi="Cambria Math"/>
                <w:lang w:eastAsia="ja-JP"/>
              </w:rPr>
              <m:t>1</m:t>
            </m:r>
          </m:sub>
        </m:sSub>
      </m:oMath>
      <w:r w:rsidRPr="00690CC1">
        <w:rPr>
          <w:lang w:eastAsia="ja-JP"/>
        </w:rPr>
        <w:t xml:space="preserve"> and </w:t>
      </w:r>
      <m:oMath>
        <m:sSub>
          <m:sSubPr>
            <m:ctrlPr>
              <w:rPr>
                <w:rFonts w:ascii="Cambria Math" w:hAnsi="Cambria Math"/>
                <w:i/>
                <w:lang w:eastAsia="ja-JP"/>
              </w:rPr>
            </m:ctrlPr>
          </m:sSubPr>
          <m:e>
            <m:r>
              <w:rPr>
                <w:rFonts w:ascii="Cambria Math" w:hAnsi="Cambria Math"/>
                <w:lang w:eastAsia="ja-JP"/>
              </w:rPr>
              <m:t>V</m:t>
            </m:r>
          </m:e>
          <m:sub>
            <m:r>
              <w:rPr>
                <w:rFonts w:ascii="Cambria Math" w:hAnsi="Cambria Math"/>
                <w:lang w:eastAsia="ja-JP"/>
              </w:rPr>
              <m:t>2</m:t>
            </m:r>
          </m:sub>
        </m:sSub>
      </m:oMath>
      <w:r w:rsidRPr="00690CC1">
        <w:rPr>
          <w:lang w:eastAsia="ja-JP"/>
        </w:rPr>
        <w:t xml:space="preserve"> do not correspond to any one single KB integral, especially away from dilute concentration range of 1 or 2, showing that they contain different interactions (water-water and water-IL) at the same time. </w:t>
      </w:r>
    </w:p>
    <w:p w14:paraId="5975A7EB" w14:textId="77777777" w:rsidR="00C31E19" w:rsidRPr="00690CC1" w:rsidRDefault="00C31E19" w:rsidP="00F67E77">
      <w:pPr>
        <w:pStyle w:val="TAMainText"/>
        <w:ind w:firstLine="0"/>
        <w:rPr>
          <w:lang w:eastAsia="ja-JP"/>
        </w:rPr>
      </w:pPr>
    </w:p>
    <w:p w14:paraId="50B74C96" w14:textId="1E846DD1" w:rsidR="00FE12A1" w:rsidRPr="00690CC1" w:rsidRDefault="00FE12A1" w:rsidP="00C31E19">
      <w:pPr>
        <w:pStyle w:val="TAMainText"/>
        <w:rPr>
          <w:lang w:eastAsia="ja-JP"/>
        </w:rPr>
      </w:pPr>
      <w:r w:rsidRPr="00690CC1">
        <w:rPr>
          <w:lang w:eastAsia="ja-JP"/>
        </w:rPr>
        <w:t xml:space="preserve">Note here that the </w:t>
      </w:r>
      <w:r w:rsidR="006952C0" w:rsidRPr="00690CC1">
        <w:rPr>
          <w:lang w:eastAsia="ja-JP"/>
        </w:rPr>
        <w:t xml:space="preserve">adoption of “indistinguishable ion” as species 2 has been necessitated by the </w:t>
      </w:r>
      <w:r w:rsidR="006952C0" w:rsidRPr="00690CC1">
        <w:rPr>
          <w:i/>
          <w:lang w:eastAsia="ja-JP"/>
        </w:rPr>
        <w:t>experimental</w:t>
      </w:r>
      <w:r w:rsidR="006952C0" w:rsidRPr="00690CC1">
        <w:rPr>
          <w:lang w:eastAsia="ja-JP"/>
        </w:rPr>
        <w:t xml:space="preserve"> constraint the number of cations and anions in the system cannot be changed independently. The possibility of overcoming this constraint </w:t>
      </w:r>
      <w:r w:rsidR="006952C0" w:rsidRPr="00690CC1">
        <w:rPr>
          <w:i/>
          <w:lang w:eastAsia="ja-JP"/>
        </w:rPr>
        <w:t>in simulation</w:t>
      </w:r>
      <w:r w:rsidR="006952C0" w:rsidRPr="00690CC1">
        <w:rPr>
          <w:lang w:eastAsia="ja-JP"/>
        </w:rPr>
        <w:t xml:space="preserve"> has been proposed.</w:t>
      </w:r>
      <w:r w:rsidR="006952C0" w:rsidRPr="00690CC1">
        <w:rPr>
          <w:vertAlign w:val="superscript"/>
          <w:lang w:eastAsia="ja-JP"/>
        </w:rPr>
        <w:t>115</w:t>
      </w:r>
      <w:r w:rsidR="006952C0" w:rsidRPr="00690CC1">
        <w:rPr>
          <w:lang w:eastAsia="ja-JP"/>
        </w:rPr>
        <w:t xml:space="preserve">  </w:t>
      </w:r>
    </w:p>
    <w:p w14:paraId="7DA930DC" w14:textId="7D31F2B1" w:rsidR="00685B8A" w:rsidRPr="00641729" w:rsidRDefault="00685B8A" w:rsidP="00641729">
      <w:pPr>
        <w:rPr>
          <w:b/>
        </w:rPr>
      </w:pPr>
      <w:r w:rsidRPr="00690CC1">
        <w:rPr>
          <w:rFonts w:cs="Times"/>
          <w:szCs w:val="24"/>
          <w:lang w:eastAsia="ja-JP"/>
        </w:rPr>
        <w:br w:type="page"/>
      </w:r>
    </w:p>
    <w:p w14:paraId="6810E9A7" w14:textId="1F75B2E7" w:rsidR="001452BD" w:rsidRPr="00690CC1" w:rsidRDefault="00515394" w:rsidP="00515394">
      <w:pPr>
        <w:pStyle w:val="Heading1"/>
        <w:rPr>
          <w:lang w:val="en-US"/>
        </w:rPr>
      </w:pPr>
      <w:r w:rsidRPr="00690CC1">
        <w:rPr>
          <w:lang w:val="en-US"/>
        </w:rPr>
        <w:lastRenderedPageBreak/>
        <w:t>References</w:t>
      </w:r>
    </w:p>
    <w:p w14:paraId="28C4D012" w14:textId="459334F8" w:rsidR="00502DDC" w:rsidRPr="00690CC1" w:rsidRDefault="00502DDC" w:rsidP="00502DDC">
      <w:pPr>
        <w:pStyle w:val="EndnoteText"/>
        <w:numPr>
          <w:ilvl w:val="0"/>
          <w:numId w:val="16"/>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Angell, C. A.; Byrne N.; </w:t>
      </w:r>
      <w:proofErr w:type="spellStart"/>
      <w:r w:rsidRPr="00690CC1">
        <w:rPr>
          <w:rFonts w:ascii="Times New Roman" w:hAnsi="Times New Roman" w:cs="Times New Roman"/>
          <w:sz w:val="24"/>
          <w:szCs w:val="24"/>
          <w:lang w:val="en-US"/>
        </w:rPr>
        <w:t>Belieres</w:t>
      </w:r>
      <w:proofErr w:type="spellEnd"/>
      <w:r w:rsidRPr="00690CC1">
        <w:rPr>
          <w:rFonts w:ascii="Times New Roman" w:hAnsi="Times New Roman" w:cs="Times New Roman"/>
          <w:sz w:val="24"/>
          <w:szCs w:val="24"/>
          <w:lang w:val="en-US"/>
        </w:rPr>
        <w:t xml:space="preserve">, J. P. Parallel Developments in Aprotic and </w:t>
      </w:r>
      <w:proofErr w:type="spellStart"/>
      <w:r w:rsidRPr="00690CC1">
        <w:rPr>
          <w:rFonts w:ascii="Times New Roman" w:hAnsi="Times New Roman" w:cs="Times New Roman"/>
          <w:sz w:val="24"/>
          <w:szCs w:val="24"/>
          <w:lang w:val="en-US"/>
        </w:rPr>
        <w:t>Protic</w:t>
      </w:r>
      <w:proofErr w:type="spellEnd"/>
      <w:r w:rsidRPr="00690CC1">
        <w:rPr>
          <w:rFonts w:ascii="Times New Roman" w:hAnsi="Times New Roman" w:cs="Times New Roman"/>
          <w:sz w:val="24"/>
          <w:szCs w:val="24"/>
          <w:lang w:val="en-US"/>
        </w:rPr>
        <w:t xml:space="preserve"> Ionic Liquids: Physical Chemistry and Applications. </w:t>
      </w:r>
      <w:r w:rsidRPr="00690CC1">
        <w:rPr>
          <w:rFonts w:ascii="Times New Roman" w:hAnsi="Times New Roman" w:cs="Times New Roman"/>
          <w:i/>
          <w:sz w:val="24"/>
          <w:szCs w:val="24"/>
          <w:lang w:val="en-US"/>
        </w:rPr>
        <w:t>Acc. Chem. Res.</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2007</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40</w:t>
      </w:r>
      <w:r w:rsidRPr="00690CC1">
        <w:rPr>
          <w:rFonts w:ascii="Times New Roman" w:hAnsi="Times New Roman" w:cs="Times New Roman"/>
          <w:sz w:val="24"/>
          <w:szCs w:val="24"/>
          <w:lang w:val="en-US"/>
        </w:rPr>
        <w:t>, 1228</w:t>
      </w:r>
      <w:r w:rsidR="004B4500" w:rsidRPr="00690CC1">
        <w:rPr>
          <w:rFonts w:ascii="Times New Roman" w:hAnsi="Times New Roman" w:cs="Times New Roman"/>
          <w:sz w:val="24"/>
          <w:szCs w:val="24"/>
          <w:lang w:val="en-US"/>
        </w:rPr>
        <w:t>-1236</w:t>
      </w:r>
      <w:r w:rsidRPr="00690CC1">
        <w:rPr>
          <w:rFonts w:ascii="Times New Roman" w:hAnsi="Times New Roman" w:cs="Times New Roman"/>
          <w:sz w:val="24"/>
          <w:szCs w:val="24"/>
          <w:lang w:val="en-US"/>
        </w:rPr>
        <w:t>.</w:t>
      </w:r>
    </w:p>
    <w:p w14:paraId="216EF9EA"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Walker, A. J. </w:t>
      </w:r>
      <w:proofErr w:type="spellStart"/>
      <w:r w:rsidRPr="00690CC1">
        <w:rPr>
          <w:rFonts w:ascii="Times New Roman" w:hAnsi="Times New Roman" w:cs="Times New Roman"/>
          <w:sz w:val="24"/>
          <w:szCs w:val="24"/>
          <w:lang w:val="en-US"/>
        </w:rPr>
        <w:t>Protic</w:t>
      </w:r>
      <w:proofErr w:type="spellEnd"/>
      <w:r w:rsidRPr="00690CC1">
        <w:rPr>
          <w:rFonts w:ascii="Times New Roman" w:hAnsi="Times New Roman" w:cs="Times New Roman"/>
          <w:sz w:val="24"/>
          <w:szCs w:val="24"/>
          <w:lang w:val="en-US"/>
        </w:rPr>
        <w:t xml:space="preserve"> Ionic Liquids and their Potential Industrial Applications. </w:t>
      </w:r>
      <w:proofErr w:type="spellStart"/>
      <w:r w:rsidRPr="00690CC1">
        <w:rPr>
          <w:rFonts w:ascii="Times New Roman" w:hAnsi="Times New Roman" w:cs="Times New Roman"/>
          <w:i/>
          <w:sz w:val="24"/>
          <w:szCs w:val="24"/>
          <w:lang w:val="en-US"/>
        </w:rPr>
        <w:t>Chim</w:t>
      </w:r>
      <w:proofErr w:type="spellEnd"/>
      <w:r w:rsidRPr="00690CC1">
        <w:rPr>
          <w:rFonts w:ascii="Times New Roman" w:hAnsi="Times New Roman" w:cs="Times New Roman"/>
          <w:i/>
          <w:sz w:val="24"/>
          <w:szCs w:val="24"/>
          <w:lang w:val="en-US"/>
        </w:rPr>
        <w:t xml:space="preserve">. </w:t>
      </w:r>
      <w:proofErr w:type="spellStart"/>
      <w:r w:rsidRPr="00690CC1">
        <w:rPr>
          <w:rFonts w:ascii="Times New Roman" w:hAnsi="Times New Roman" w:cs="Times New Roman"/>
          <w:i/>
          <w:sz w:val="24"/>
          <w:szCs w:val="24"/>
          <w:lang w:val="en-US"/>
        </w:rPr>
        <w:t>Oggi</w:t>
      </w:r>
      <w:proofErr w:type="spellEnd"/>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2007</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25</w:t>
      </w:r>
      <w:r w:rsidRPr="00690CC1">
        <w:rPr>
          <w:rFonts w:ascii="Times New Roman" w:hAnsi="Times New Roman" w:cs="Times New Roman"/>
          <w:sz w:val="24"/>
          <w:szCs w:val="24"/>
          <w:lang w:val="en-US"/>
        </w:rPr>
        <w:t>, 17-19.</w:t>
      </w:r>
    </w:p>
    <w:p w14:paraId="39764267"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Hallett, J. P.; </w:t>
      </w:r>
      <w:proofErr w:type="spellStart"/>
      <w:r w:rsidRPr="00690CC1">
        <w:rPr>
          <w:rFonts w:ascii="Times New Roman" w:hAnsi="Times New Roman" w:cs="Times New Roman"/>
          <w:sz w:val="24"/>
          <w:szCs w:val="24"/>
          <w:lang w:val="en-US"/>
        </w:rPr>
        <w:t>Welton</w:t>
      </w:r>
      <w:proofErr w:type="spellEnd"/>
      <w:r w:rsidRPr="00690CC1">
        <w:rPr>
          <w:rFonts w:ascii="Times New Roman" w:hAnsi="Times New Roman" w:cs="Times New Roman"/>
          <w:sz w:val="24"/>
          <w:szCs w:val="24"/>
          <w:lang w:val="en-US"/>
        </w:rPr>
        <w:t xml:space="preserve">, T. Room-Temperature Ionic Liquids. Solvents for Synthesis and Catalysis. 2. </w:t>
      </w:r>
      <w:r w:rsidRPr="00690CC1">
        <w:rPr>
          <w:rFonts w:ascii="Times New Roman" w:hAnsi="Times New Roman" w:cs="Times New Roman"/>
          <w:i/>
          <w:sz w:val="24"/>
          <w:szCs w:val="24"/>
          <w:lang w:val="en-US"/>
        </w:rPr>
        <w:t>Chem. Rev.</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2011</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111</w:t>
      </w:r>
      <w:r w:rsidRPr="00690CC1">
        <w:rPr>
          <w:rFonts w:ascii="Times New Roman" w:hAnsi="Times New Roman" w:cs="Times New Roman"/>
          <w:sz w:val="24"/>
          <w:szCs w:val="24"/>
          <w:lang w:val="en-US"/>
        </w:rPr>
        <w:t>, 3508-3576.</w:t>
      </w:r>
    </w:p>
    <w:p w14:paraId="08DE2C55"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Angell, C. A.; Ansari, Y.; Zhao, Z. F. Ionic Liquids: Past, Present and Future.</w:t>
      </w:r>
      <w:r w:rsidRPr="00690CC1">
        <w:rPr>
          <w:rFonts w:ascii="Times New Roman" w:hAnsi="Times New Roman" w:cs="Times New Roman"/>
          <w:i/>
          <w:sz w:val="24"/>
          <w:szCs w:val="24"/>
          <w:lang w:val="en-US"/>
        </w:rPr>
        <w:t xml:space="preserve"> Faraday Discuss</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2012</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154</w:t>
      </w:r>
      <w:r w:rsidRPr="00690CC1">
        <w:rPr>
          <w:rFonts w:ascii="Times New Roman" w:hAnsi="Times New Roman" w:cs="Times New Roman"/>
          <w:sz w:val="24"/>
          <w:szCs w:val="24"/>
          <w:lang w:val="en-US"/>
        </w:rPr>
        <w:t>, 9-27.</w:t>
      </w:r>
    </w:p>
    <w:p w14:paraId="4E577439" w14:textId="68F8B185"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Poole, C.F.; Poole, S. K. Extraction of </w:t>
      </w:r>
      <w:r w:rsidR="007E4582" w:rsidRPr="00690CC1">
        <w:rPr>
          <w:rFonts w:ascii="Times New Roman" w:hAnsi="Times New Roman" w:cs="Times New Roman"/>
          <w:sz w:val="24"/>
          <w:szCs w:val="24"/>
          <w:lang w:val="en-US"/>
        </w:rPr>
        <w:t>O</w:t>
      </w:r>
      <w:r w:rsidRPr="00690CC1">
        <w:rPr>
          <w:rFonts w:ascii="Times New Roman" w:hAnsi="Times New Roman" w:cs="Times New Roman"/>
          <w:sz w:val="24"/>
          <w:szCs w:val="24"/>
          <w:lang w:val="en-US"/>
        </w:rPr>
        <w:t xml:space="preserve">rganic </w:t>
      </w:r>
      <w:r w:rsidR="007E4582" w:rsidRPr="00690CC1">
        <w:rPr>
          <w:rFonts w:ascii="Times New Roman" w:hAnsi="Times New Roman" w:cs="Times New Roman"/>
          <w:sz w:val="24"/>
          <w:szCs w:val="24"/>
          <w:lang w:val="en-US"/>
        </w:rPr>
        <w:t>C</w:t>
      </w:r>
      <w:r w:rsidRPr="00690CC1">
        <w:rPr>
          <w:rFonts w:ascii="Times New Roman" w:hAnsi="Times New Roman" w:cs="Times New Roman"/>
          <w:sz w:val="24"/>
          <w:szCs w:val="24"/>
          <w:lang w:val="en-US"/>
        </w:rPr>
        <w:t xml:space="preserve">ompounds with </w:t>
      </w:r>
      <w:r w:rsidR="007E4582" w:rsidRPr="00690CC1">
        <w:rPr>
          <w:rFonts w:ascii="Times New Roman" w:hAnsi="Times New Roman" w:cs="Times New Roman"/>
          <w:sz w:val="24"/>
          <w:szCs w:val="24"/>
          <w:lang w:val="en-US"/>
        </w:rPr>
        <w:t>R</w:t>
      </w:r>
      <w:r w:rsidRPr="00690CC1">
        <w:rPr>
          <w:rFonts w:ascii="Times New Roman" w:hAnsi="Times New Roman" w:cs="Times New Roman"/>
          <w:sz w:val="24"/>
          <w:szCs w:val="24"/>
          <w:lang w:val="en-US"/>
        </w:rPr>
        <w:t xml:space="preserve">oom </w:t>
      </w:r>
      <w:r w:rsidR="007E4582" w:rsidRPr="00690CC1">
        <w:rPr>
          <w:rFonts w:ascii="Times New Roman" w:hAnsi="Times New Roman" w:cs="Times New Roman"/>
          <w:sz w:val="24"/>
          <w:szCs w:val="24"/>
          <w:lang w:val="en-US"/>
        </w:rPr>
        <w:t>T</w:t>
      </w:r>
      <w:r w:rsidRPr="00690CC1">
        <w:rPr>
          <w:rFonts w:ascii="Times New Roman" w:hAnsi="Times New Roman" w:cs="Times New Roman"/>
          <w:sz w:val="24"/>
          <w:szCs w:val="24"/>
          <w:lang w:val="en-US"/>
        </w:rPr>
        <w:t xml:space="preserve">emperature </w:t>
      </w:r>
      <w:r w:rsidR="007E4582"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7E4582"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iquids. </w:t>
      </w:r>
      <w:r w:rsidRPr="00690CC1">
        <w:rPr>
          <w:rFonts w:ascii="Times New Roman" w:hAnsi="Times New Roman" w:cs="Times New Roman"/>
          <w:i/>
          <w:sz w:val="24"/>
          <w:szCs w:val="24"/>
          <w:lang w:val="en-US"/>
        </w:rPr>
        <w:t xml:space="preserve">J. </w:t>
      </w:r>
      <w:proofErr w:type="spellStart"/>
      <w:r w:rsidRPr="00690CC1">
        <w:rPr>
          <w:rFonts w:ascii="Times New Roman" w:hAnsi="Times New Roman" w:cs="Times New Roman"/>
          <w:i/>
          <w:sz w:val="24"/>
          <w:szCs w:val="24"/>
          <w:lang w:val="en-US"/>
        </w:rPr>
        <w:t>Chromatogr</w:t>
      </w:r>
      <w:proofErr w:type="spellEnd"/>
      <w:r w:rsidRPr="00690CC1">
        <w:rPr>
          <w:rFonts w:ascii="Times New Roman" w:hAnsi="Times New Roman" w:cs="Times New Roman"/>
          <w:i/>
          <w:sz w:val="24"/>
          <w:szCs w:val="24"/>
          <w:lang w:val="en-US"/>
        </w:rPr>
        <w:t>. A</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2010</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1217</w:t>
      </w:r>
      <w:r w:rsidRPr="00690CC1">
        <w:rPr>
          <w:rFonts w:ascii="Times New Roman" w:hAnsi="Times New Roman" w:cs="Times New Roman"/>
          <w:sz w:val="24"/>
          <w:szCs w:val="24"/>
          <w:lang w:val="en-US"/>
        </w:rPr>
        <w:t>, 2268-2286.</w:t>
      </w:r>
    </w:p>
    <w:p w14:paraId="0C128328" w14:textId="77777777" w:rsidR="00502DDC" w:rsidRPr="00690CC1" w:rsidRDefault="00502DDC" w:rsidP="00502DDC">
      <w:pPr>
        <w:pStyle w:val="EndnoteText"/>
        <w:numPr>
          <w:ilvl w:val="0"/>
          <w:numId w:val="15"/>
        </w:numPr>
        <w:suppressAutoHyphens/>
        <w:autoSpaceDN w:val="0"/>
        <w:spacing w:line="360" w:lineRule="auto"/>
        <w:jc w:val="both"/>
        <w:textAlignment w:val="baseline"/>
        <w:rPr>
          <w:lang w:val="en-US"/>
        </w:rPr>
      </w:pPr>
      <w:proofErr w:type="spellStart"/>
      <w:r w:rsidRPr="00690CC1">
        <w:rPr>
          <w:rFonts w:ascii="Times New Roman" w:hAnsi="Times New Roman" w:cs="Times New Roman"/>
          <w:sz w:val="24"/>
          <w:szCs w:val="24"/>
          <w:lang w:val="en-US"/>
        </w:rPr>
        <w:t>Swatloski</w:t>
      </w:r>
      <w:proofErr w:type="spellEnd"/>
      <w:r w:rsidRPr="00690CC1">
        <w:rPr>
          <w:rFonts w:ascii="Times New Roman" w:hAnsi="Times New Roman" w:cs="Times New Roman"/>
          <w:sz w:val="24"/>
          <w:szCs w:val="24"/>
          <w:lang w:val="en-US"/>
        </w:rPr>
        <w:t xml:space="preserve">, R. P.; Spear, S. K.; </w:t>
      </w:r>
      <w:proofErr w:type="spellStart"/>
      <w:r w:rsidRPr="00690CC1">
        <w:rPr>
          <w:rFonts w:ascii="Times New Roman" w:hAnsi="Times New Roman" w:cs="Times New Roman"/>
          <w:sz w:val="24"/>
          <w:szCs w:val="24"/>
          <w:lang w:val="en-US"/>
        </w:rPr>
        <w:t>Holbrey</w:t>
      </w:r>
      <w:proofErr w:type="spellEnd"/>
      <w:r w:rsidRPr="00690CC1">
        <w:rPr>
          <w:rFonts w:ascii="Times New Roman" w:hAnsi="Times New Roman" w:cs="Times New Roman"/>
          <w:sz w:val="24"/>
          <w:szCs w:val="24"/>
          <w:lang w:val="en-US"/>
        </w:rPr>
        <w:t xml:space="preserve">, J. D.; Rogers, R. D. Dissolution of </w:t>
      </w:r>
      <w:proofErr w:type="spellStart"/>
      <w:r w:rsidRPr="00690CC1">
        <w:rPr>
          <w:rFonts w:ascii="Times New Roman" w:hAnsi="Times New Roman" w:cs="Times New Roman"/>
          <w:sz w:val="24"/>
          <w:szCs w:val="24"/>
          <w:lang w:val="en-US"/>
        </w:rPr>
        <w:t>Cellose</w:t>
      </w:r>
      <w:proofErr w:type="spellEnd"/>
      <w:r w:rsidRPr="00690CC1">
        <w:rPr>
          <w:rFonts w:ascii="Times New Roman" w:hAnsi="Times New Roman" w:cs="Times New Roman"/>
          <w:sz w:val="24"/>
          <w:szCs w:val="24"/>
          <w:lang w:val="en-US"/>
        </w:rPr>
        <w:t xml:space="preserve"> with Ionic Liquids. </w:t>
      </w:r>
      <w:r w:rsidRPr="00690CC1">
        <w:rPr>
          <w:rFonts w:ascii="Times New Roman" w:hAnsi="Times New Roman" w:cs="Times New Roman"/>
          <w:i/>
          <w:sz w:val="24"/>
          <w:szCs w:val="24"/>
          <w:lang w:val="en-US"/>
        </w:rPr>
        <w:t>J. Am. Chem. Soc.</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2002</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124</w:t>
      </w:r>
      <w:r w:rsidRPr="00690CC1">
        <w:rPr>
          <w:rFonts w:ascii="Times New Roman" w:hAnsi="Times New Roman" w:cs="Times New Roman"/>
          <w:sz w:val="24"/>
          <w:szCs w:val="24"/>
          <w:lang w:val="en-US"/>
        </w:rPr>
        <w:t>, 4974-4975.</w:t>
      </w:r>
    </w:p>
    <w:p w14:paraId="3D3E3DD8"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Kilpelainen</w:t>
      </w:r>
      <w:proofErr w:type="spellEnd"/>
      <w:r w:rsidRPr="00690CC1">
        <w:rPr>
          <w:rFonts w:ascii="Times New Roman" w:hAnsi="Times New Roman" w:cs="Times New Roman"/>
          <w:sz w:val="24"/>
          <w:szCs w:val="24"/>
          <w:lang w:val="en-US"/>
        </w:rPr>
        <w:t xml:space="preserve">, I.; </w:t>
      </w:r>
      <w:proofErr w:type="spellStart"/>
      <w:r w:rsidRPr="00690CC1">
        <w:rPr>
          <w:rFonts w:ascii="Times New Roman" w:hAnsi="Times New Roman" w:cs="Times New Roman"/>
          <w:sz w:val="24"/>
          <w:szCs w:val="24"/>
          <w:lang w:val="en-US"/>
        </w:rPr>
        <w:t>Xei</w:t>
      </w:r>
      <w:proofErr w:type="spellEnd"/>
      <w:r w:rsidRPr="00690CC1">
        <w:rPr>
          <w:rFonts w:ascii="Times New Roman" w:hAnsi="Times New Roman" w:cs="Times New Roman"/>
          <w:sz w:val="24"/>
          <w:szCs w:val="24"/>
          <w:lang w:val="en-US"/>
        </w:rPr>
        <w:t xml:space="preserve">. H.; King, A.; </w:t>
      </w:r>
      <w:proofErr w:type="spellStart"/>
      <w:r w:rsidRPr="00690CC1">
        <w:rPr>
          <w:rFonts w:ascii="Times New Roman" w:hAnsi="Times New Roman" w:cs="Times New Roman"/>
          <w:sz w:val="24"/>
          <w:szCs w:val="24"/>
          <w:lang w:val="en-US"/>
        </w:rPr>
        <w:t>Granstrom</w:t>
      </w:r>
      <w:proofErr w:type="spellEnd"/>
      <w:r w:rsidRPr="00690CC1">
        <w:rPr>
          <w:rFonts w:ascii="Times New Roman" w:hAnsi="Times New Roman" w:cs="Times New Roman"/>
          <w:sz w:val="24"/>
          <w:szCs w:val="24"/>
          <w:lang w:val="en-US"/>
        </w:rPr>
        <w:t xml:space="preserve">, M.; </w:t>
      </w:r>
      <w:proofErr w:type="spellStart"/>
      <w:r w:rsidRPr="00690CC1">
        <w:rPr>
          <w:rFonts w:ascii="Times New Roman" w:hAnsi="Times New Roman" w:cs="Times New Roman"/>
          <w:sz w:val="24"/>
          <w:szCs w:val="24"/>
          <w:lang w:val="en-US"/>
        </w:rPr>
        <w:t>Heikkinen</w:t>
      </w:r>
      <w:proofErr w:type="spellEnd"/>
      <w:r w:rsidRPr="00690CC1">
        <w:rPr>
          <w:rFonts w:ascii="Times New Roman" w:hAnsi="Times New Roman" w:cs="Times New Roman"/>
          <w:sz w:val="24"/>
          <w:szCs w:val="24"/>
          <w:lang w:val="en-US"/>
        </w:rPr>
        <w:t xml:space="preserve">, S.; </w:t>
      </w:r>
      <w:proofErr w:type="spellStart"/>
      <w:r w:rsidRPr="00690CC1">
        <w:rPr>
          <w:rFonts w:ascii="Times New Roman" w:hAnsi="Times New Roman" w:cs="Times New Roman"/>
          <w:sz w:val="24"/>
          <w:szCs w:val="24"/>
          <w:lang w:val="en-US"/>
        </w:rPr>
        <w:t>Argyropoulos</w:t>
      </w:r>
      <w:proofErr w:type="spellEnd"/>
      <w:r w:rsidRPr="00690CC1">
        <w:rPr>
          <w:rFonts w:ascii="Times New Roman" w:hAnsi="Times New Roman" w:cs="Times New Roman"/>
          <w:sz w:val="24"/>
          <w:szCs w:val="24"/>
          <w:lang w:val="en-US"/>
        </w:rPr>
        <w:t xml:space="preserve">, D. S. Dissolution of Wood in Ionic Liquids. </w:t>
      </w:r>
      <w:r w:rsidRPr="00690CC1">
        <w:rPr>
          <w:rFonts w:ascii="Times New Roman" w:hAnsi="Times New Roman" w:cs="Times New Roman"/>
          <w:i/>
          <w:sz w:val="24"/>
          <w:szCs w:val="24"/>
          <w:lang w:val="en-US"/>
        </w:rPr>
        <w:t>J. Agri. Food Chem.</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2007</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55</w:t>
      </w:r>
      <w:r w:rsidRPr="00690CC1">
        <w:rPr>
          <w:rFonts w:ascii="Times New Roman" w:hAnsi="Times New Roman" w:cs="Times New Roman"/>
          <w:sz w:val="24"/>
          <w:szCs w:val="24"/>
          <w:lang w:val="en-US"/>
        </w:rPr>
        <w:t>, 9142-9148.</w:t>
      </w:r>
    </w:p>
    <w:p w14:paraId="17D756AC" w14:textId="48720913"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Verdia</w:t>
      </w:r>
      <w:proofErr w:type="spellEnd"/>
      <w:r w:rsidRPr="00690CC1">
        <w:rPr>
          <w:rFonts w:ascii="Times New Roman" w:hAnsi="Times New Roman" w:cs="Times New Roman"/>
          <w:sz w:val="24"/>
          <w:szCs w:val="24"/>
          <w:lang w:val="en-US"/>
        </w:rPr>
        <w:t xml:space="preserve">, P.; Brandt, A.; Hallett. J. P.; Ray, M. J.; </w:t>
      </w:r>
      <w:proofErr w:type="spellStart"/>
      <w:r w:rsidRPr="00690CC1">
        <w:rPr>
          <w:rFonts w:ascii="Times New Roman" w:hAnsi="Times New Roman" w:cs="Times New Roman"/>
          <w:sz w:val="24"/>
          <w:szCs w:val="24"/>
          <w:lang w:val="en-US"/>
        </w:rPr>
        <w:t>Welton</w:t>
      </w:r>
      <w:proofErr w:type="spellEnd"/>
      <w:r w:rsidRPr="00690CC1">
        <w:rPr>
          <w:rFonts w:ascii="Times New Roman" w:hAnsi="Times New Roman" w:cs="Times New Roman"/>
          <w:sz w:val="24"/>
          <w:szCs w:val="24"/>
          <w:lang w:val="en-US"/>
        </w:rPr>
        <w:t xml:space="preserve">, T. Fractionation of </w:t>
      </w:r>
      <w:r w:rsidR="007E4582"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ignocellulosic </w:t>
      </w:r>
      <w:r w:rsidR="007E4582" w:rsidRPr="00690CC1">
        <w:rPr>
          <w:rFonts w:ascii="Times New Roman" w:hAnsi="Times New Roman" w:cs="Times New Roman"/>
          <w:sz w:val="24"/>
          <w:szCs w:val="24"/>
          <w:lang w:val="en-US"/>
        </w:rPr>
        <w:t>B</w:t>
      </w:r>
      <w:r w:rsidRPr="00690CC1">
        <w:rPr>
          <w:rFonts w:ascii="Times New Roman" w:hAnsi="Times New Roman" w:cs="Times New Roman"/>
          <w:sz w:val="24"/>
          <w:szCs w:val="24"/>
          <w:lang w:val="en-US"/>
        </w:rPr>
        <w:t xml:space="preserve">iomass with the </w:t>
      </w:r>
      <w:r w:rsidR="007E4582"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7E4582"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iquid 1-butylimidazolium </w:t>
      </w:r>
      <w:r w:rsidR="007E4582" w:rsidRPr="00690CC1">
        <w:rPr>
          <w:rFonts w:ascii="Times New Roman" w:hAnsi="Times New Roman" w:cs="Times New Roman"/>
          <w:sz w:val="24"/>
          <w:szCs w:val="24"/>
          <w:lang w:val="en-US"/>
        </w:rPr>
        <w:t>H</w:t>
      </w:r>
      <w:r w:rsidRPr="00690CC1">
        <w:rPr>
          <w:rFonts w:ascii="Times New Roman" w:hAnsi="Times New Roman" w:cs="Times New Roman"/>
          <w:sz w:val="24"/>
          <w:szCs w:val="24"/>
          <w:lang w:val="en-US"/>
        </w:rPr>
        <w:t xml:space="preserve">ydrogen </w:t>
      </w:r>
      <w:r w:rsidR="007E4582"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ulfate. </w:t>
      </w:r>
      <w:r w:rsidRPr="00690CC1">
        <w:rPr>
          <w:rFonts w:ascii="Times New Roman" w:hAnsi="Times New Roman" w:cs="Times New Roman"/>
          <w:i/>
          <w:sz w:val="24"/>
          <w:szCs w:val="24"/>
          <w:lang w:val="en-US"/>
        </w:rPr>
        <w:t>Green Chem.</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2014</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16</w:t>
      </w:r>
      <w:r w:rsidRPr="00690CC1">
        <w:rPr>
          <w:rFonts w:ascii="Times New Roman" w:hAnsi="Times New Roman" w:cs="Times New Roman"/>
          <w:sz w:val="24"/>
          <w:szCs w:val="24"/>
          <w:lang w:val="en-US"/>
        </w:rPr>
        <w:t>, 1617</w:t>
      </w:r>
      <w:r w:rsidR="004B4500" w:rsidRPr="00690CC1">
        <w:rPr>
          <w:rFonts w:ascii="Times New Roman" w:hAnsi="Times New Roman" w:cs="Times New Roman"/>
          <w:sz w:val="24"/>
          <w:szCs w:val="24"/>
          <w:lang w:val="en-US"/>
        </w:rPr>
        <w:t>-1627</w:t>
      </w:r>
      <w:r w:rsidRPr="00690CC1">
        <w:rPr>
          <w:rFonts w:ascii="Times New Roman" w:hAnsi="Times New Roman" w:cs="Times New Roman"/>
          <w:sz w:val="24"/>
          <w:szCs w:val="24"/>
          <w:lang w:val="en-US"/>
        </w:rPr>
        <w:t>.</w:t>
      </w:r>
    </w:p>
    <w:p w14:paraId="3B24B7BC"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Wang, H.; </w:t>
      </w:r>
      <w:proofErr w:type="spellStart"/>
      <w:r w:rsidRPr="00690CC1">
        <w:rPr>
          <w:rFonts w:ascii="Times New Roman" w:hAnsi="Times New Roman" w:cs="Times New Roman"/>
          <w:sz w:val="24"/>
          <w:szCs w:val="24"/>
          <w:lang w:val="en-US"/>
        </w:rPr>
        <w:t>Gurau</w:t>
      </w:r>
      <w:proofErr w:type="spellEnd"/>
      <w:r w:rsidRPr="00690CC1">
        <w:rPr>
          <w:rFonts w:ascii="Times New Roman" w:hAnsi="Times New Roman" w:cs="Times New Roman"/>
          <w:sz w:val="24"/>
          <w:szCs w:val="24"/>
          <w:lang w:val="en-US"/>
        </w:rPr>
        <w:t xml:space="preserve">, G.; Rogers, R. D. Ionic Liquid Processing of Cellulose. </w:t>
      </w:r>
      <w:r w:rsidRPr="00690CC1">
        <w:rPr>
          <w:rFonts w:ascii="Times New Roman" w:hAnsi="Times New Roman" w:cs="Times New Roman"/>
          <w:i/>
          <w:sz w:val="24"/>
          <w:szCs w:val="24"/>
          <w:lang w:val="en-US"/>
        </w:rPr>
        <w:t>Chem. Soc. Rev.</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2012</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41</w:t>
      </w:r>
      <w:r w:rsidRPr="00690CC1">
        <w:rPr>
          <w:rFonts w:ascii="Times New Roman" w:hAnsi="Times New Roman" w:cs="Times New Roman"/>
          <w:sz w:val="24"/>
          <w:szCs w:val="24"/>
          <w:lang w:val="en-US"/>
        </w:rPr>
        <w:t>, 1519-1537.</w:t>
      </w:r>
    </w:p>
    <w:p w14:paraId="0AA98A6E"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Xu, W.; Angell, C. A. Solvent-Free Electrolytes with Aqueous Solution-Like Conductivities. </w:t>
      </w:r>
      <w:r w:rsidRPr="00690CC1">
        <w:rPr>
          <w:rFonts w:ascii="Times New Roman" w:hAnsi="Times New Roman" w:cs="Times New Roman"/>
          <w:i/>
          <w:sz w:val="24"/>
          <w:szCs w:val="24"/>
          <w:lang w:val="en-US"/>
        </w:rPr>
        <w:t>Science</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2003</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302</w:t>
      </w:r>
      <w:r w:rsidRPr="00690CC1">
        <w:rPr>
          <w:rFonts w:ascii="Times New Roman" w:hAnsi="Times New Roman" w:cs="Times New Roman"/>
          <w:sz w:val="24"/>
          <w:szCs w:val="24"/>
          <w:lang w:val="en-US"/>
        </w:rPr>
        <w:t>, 422-425.</w:t>
      </w:r>
    </w:p>
    <w:p w14:paraId="25305D5A"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MacFarlane, D. R.; Forsyth, M.; </w:t>
      </w:r>
      <w:proofErr w:type="spellStart"/>
      <w:r w:rsidRPr="00690CC1">
        <w:rPr>
          <w:rFonts w:ascii="Times New Roman" w:hAnsi="Times New Roman" w:cs="Times New Roman"/>
          <w:sz w:val="24"/>
          <w:szCs w:val="24"/>
          <w:lang w:val="en-US"/>
        </w:rPr>
        <w:t>Howlett</w:t>
      </w:r>
      <w:proofErr w:type="spellEnd"/>
      <w:r w:rsidRPr="00690CC1">
        <w:rPr>
          <w:rFonts w:ascii="Times New Roman" w:hAnsi="Times New Roman" w:cs="Times New Roman"/>
          <w:sz w:val="24"/>
          <w:szCs w:val="24"/>
          <w:lang w:val="en-US"/>
        </w:rPr>
        <w:t xml:space="preserve">, P. C.; Pringle, J. M.; Sun, J.; </w:t>
      </w:r>
      <w:proofErr w:type="spellStart"/>
      <w:r w:rsidRPr="00690CC1">
        <w:rPr>
          <w:rFonts w:ascii="Times New Roman" w:hAnsi="Times New Roman" w:cs="Times New Roman"/>
          <w:sz w:val="24"/>
          <w:szCs w:val="24"/>
          <w:lang w:val="en-US"/>
        </w:rPr>
        <w:t>Annat</w:t>
      </w:r>
      <w:proofErr w:type="spellEnd"/>
      <w:r w:rsidRPr="00690CC1">
        <w:rPr>
          <w:rFonts w:ascii="Times New Roman" w:hAnsi="Times New Roman" w:cs="Times New Roman"/>
          <w:sz w:val="24"/>
          <w:szCs w:val="24"/>
          <w:lang w:val="en-US"/>
        </w:rPr>
        <w:t xml:space="preserve">, G.; Neil, W.; </w:t>
      </w:r>
      <w:proofErr w:type="spellStart"/>
      <w:r w:rsidRPr="00690CC1">
        <w:rPr>
          <w:rFonts w:ascii="Times New Roman" w:hAnsi="Times New Roman" w:cs="Times New Roman"/>
          <w:sz w:val="24"/>
          <w:szCs w:val="24"/>
          <w:lang w:val="en-US"/>
        </w:rPr>
        <w:t>Izgorodina</w:t>
      </w:r>
      <w:proofErr w:type="spellEnd"/>
      <w:r w:rsidRPr="00690CC1">
        <w:rPr>
          <w:rFonts w:ascii="Times New Roman" w:hAnsi="Times New Roman" w:cs="Times New Roman"/>
          <w:sz w:val="24"/>
          <w:szCs w:val="24"/>
          <w:lang w:val="en-US"/>
        </w:rPr>
        <w:t xml:space="preserve">, E. I. Ionic Liquids in Electrochemical Devices and Processes: Managing Interfacial Electrochemistry. </w:t>
      </w:r>
      <w:r w:rsidRPr="00690CC1">
        <w:rPr>
          <w:rFonts w:ascii="Times New Roman" w:hAnsi="Times New Roman" w:cs="Times New Roman"/>
          <w:i/>
          <w:sz w:val="24"/>
          <w:szCs w:val="24"/>
          <w:lang w:val="en-US"/>
        </w:rPr>
        <w:t>Acc. Chem. Res.</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2007</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40</w:t>
      </w:r>
      <w:r w:rsidRPr="00690CC1">
        <w:rPr>
          <w:rFonts w:ascii="Times New Roman" w:hAnsi="Times New Roman" w:cs="Times New Roman"/>
          <w:sz w:val="24"/>
          <w:szCs w:val="24"/>
          <w:lang w:val="en-US"/>
        </w:rPr>
        <w:t>, 1165-1173.</w:t>
      </w:r>
    </w:p>
    <w:p w14:paraId="4B7A12CC" w14:textId="36107477"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Armand, M.; </w:t>
      </w:r>
      <w:proofErr w:type="spellStart"/>
      <w:r w:rsidRPr="00690CC1">
        <w:rPr>
          <w:rFonts w:ascii="Times New Roman" w:hAnsi="Times New Roman" w:cs="Times New Roman"/>
          <w:sz w:val="24"/>
          <w:szCs w:val="24"/>
          <w:lang w:val="en-US"/>
        </w:rPr>
        <w:t>Endres</w:t>
      </w:r>
      <w:proofErr w:type="spellEnd"/>
      <w:r w:rsidRPr="00690CC1">
        <w:rPr>
          <w:rFonts w:ascii="Times New Roman" w:hAnsi="Times New Roman" w:cs="Times New Roman"/>
          <w:sz w:val="24"/>
          <w:szCs w:val="24"/>
          <w:lang w:val="en-US"/>
        </w:rPr>
        <w:t xml:space="preserve">, F.; MacFarlane, D. R.; </w:t>
      </w:r>
      <w:proofErr w:type="spellStart"/>
      <w:r w:rsidRPr="00690CC1">
        <w:rPr>
          <w:rFonts w:ascii="Times New Roman" w:hAnsi="Times New Roman" w:cs="Times New Roman"/>
          <w:sz w:val="24"/>
          <w:szCs w:val="24"/>
          <w:lang w:val="en-US"/>
        </w:rPr>
        <w:t>Ohno</w:t>
      </w:r>
      <w:proofErr w:type="spellEnd"/>
      <w:r w:rsidRPr="00690CC1">
        <w:rPr>
          <w:rFonts w:ascii="Times New Roman" w:hAnsi="Times New Roman" w:cs="Times New Roman"/>
          <w:sz w:val="24"/>
          <w:szCs w:val="24"/>
          <w:lang w:val="en-US"/>
        </w:rPr>
        <w:t xml:space="preserve">, H.; </w:t>
      </w:r>
      <w:proofErr w:type="spellStart"/>
      <w:r w:rsidRPr="00690CC1">
        <w:rPr>
          <w:rFonts w:ascii="Times New Roman" w:hAnsi="Times New Roman" w:cs="Times New Roman"/>
          <w:sz w:val="24"/>
          <w:szCs w:val="24"/>
          <w:lang w:val="en-US"/>
        </w:rPr>
        <w:t>Scrosati</w:t>
      </w:r>
      <w:proofErr w:type="spellEnd"/>
      <w:r w:rsidRPr="00690CC1">
        <w:rPr>
          <w:rFonts w:ascii="Times New Roman" w:hAnsi="Times New Roman" w:cs="Times New Roman"/>
          <w:sz w:val="24"/>
          <w:szCs w:val="24"/>
          <w:lang w:val="en-US"/>
        </w:rPr>
        <w:t>, B. Ionic-</w:t>
      </w:r>
      <w:r w:rsidR="007E4582"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iquid </w:t>
      </w:r>
      <w:r w:rsidR="007E4582" w:rsidRPr="00690CC1">
        <w:rPr>
          <w:rFonts w:ascii="Times New Roman" w:hAnsi="Times New Roman" w:cs="Times New Roman"/>
          <w:sz w:val="24"/>
          <w:szCs w:val="24"/>
          <w:lang w:val="en-US"/>
        </w:rPr>
        <w:t>M</w:t>
      </w:r>
      <w:r w:rsidRPr="00690CC1">
        <w:rPr>
          <w:rFonts w:ascii="Times New Roman" w:hAnsi="Times New Roman" w:cs="Times New Roman"/>
          <w:sz w:val="24"/>
          <w:szCs w:val="24"/>
          <w:lang w:val="en-US"/>
        </w:rPr>
        <w:t xml:space="preserve">aterials for the </w:t>
      </w:r>
      <w:r w:rsidR="007E4582" w:rsidRPr="00690CC1">
        <w:rPr>
          <w:rFonts w:ascii="Times New Roman" w:hAnsi="Times New Roman" w:cs="Times New Roman"/>
          <w:sz w:val="24"/>
          <w:szCs w:val="24"/>
          <w:lang w:val="en-US"/>
        </w:rPr>
        <w:t>E</w:t>
      </w:r>
      <w:r w:rsidRPr="00690CC1">
        <w:rPr>
          <w:rFonts w:ascii="Times New Roman" w:hAnsi="Times New Roman" w:cs="Times New Roman"/>
          <w:sz w:val="24"/>
          <w:szCs w:val="24"/>
          <w:lang w:val="en-US"/>
        </w:rPr>
        <w:t xml:space="preserve">lectrochemical </w:t>
      </w:r>
      <w:r w:rsidR="007E4582" w:rsidRPr="00690CC1">
        <w:rPr>
          <w:rFonts w:ascii="Times New Roman" w:hAnsi="Times New Roman" w:cs="Times New Roman"/>
          <w:sz w:val="24"/>
          <w:szCs w:val="24"/>
          <w:lang w:val="en-US"/>
        </w:rPr>
        <w:t>C</w:t>
      </w:r>
      <w:r w:rsidRPr="00690CC1">
        <w:rPr>
          <w:rFonts w:ascii="Times New Roman" w:hAnsi="Times New Roman" w:cs="Times New Roman"/>
          <w:sz w:val="24"/>
          <w:szCs w:val="24"/>
          <w:lang w:val="en-US"/>
        </w:rPr>
        <w:t xml:space="preserve">hallenges of the </w:t>
      </w:r>
      <w:r w:rsidR="007E4582" w:rsidRPr="00690CC1">
        <w:rPr>
          <w:rFonts w:ascii="Times New Roman" w:hAnsi="Times New Roman" w:cs="Times New Roman"/>
          <w:sz w:val="24"/>
          <w:szCs w:val="24"/>
          <w:lang w:val="en-US"/>
        </w:rPr>
        <w:t>F</w:t>
      </w:r>
      <w:r w:rsidRPr="00690CC1">
        <w:rPr>
          <w:rFonts w:ascii="Times New Roman" w:hAnsi="Times New Roman" w:cs="Times New Roman"/>
          <w:sz w:val="24"/>
          <w:szCs w:val="24"/>
          <w:lang w:val="en-US"/>
        </w:rPr>
        <w:t xml:space="preserve">uture. </w:t>
      </w:r>
      <w:r w:rsidRPr="00690CC1">
        <w:rPr>
          <w:rFonts w:ascii="Times New Roman" w:hAnsi="Times New Roman" w:cs="Times New Roman"/>
          <w:i/>
          <w:sz w:val="24"/>
          <w:szCs w:val="24"/>
          <w:lang w:val="en-US"/>
        </w:rPr>
        <w:t>Nature Mater.</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2009</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8</w:t>
      </w:r>
      <w:r w:rsidRPr="00690CC1">
        <w:rPr>
          <w:rFonts w:ascii="Times New Roman" w:hAnsi="Times New Roman" w:cs="Times New Roman"/>
          <w:sz w:val="24"/>
          <w:szCs w:val="24"/>
          <w:lang w:val="en-US"/>
        </w:rPr>
        <w:t>, 621-629.</w:t>
      </w:r>
    </w:p>
    <w:p w14:paraId="252FF26E" w14:textId="444FAA4A"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MacFarlane, D. R.; </w:t>
      </w:r>
      <w:proofErr w:type="spellStart"/>
      <w:r w:rsidRPr="00690CC1">
        <w:rPr>
          <w:rFonts w:ascii="Times New Roman" w:hAnsi="Times New Roman" w:cs="Times New Roman"/>
          <w:sz w:val="24"/>
          <w:szCs w:val="24"/>
          <w:lang w:val="en-US"/>
        </w:rPr>
        <w:t>Tachikawa</w:t>
      </w:r>
      <w:proofErr w:type="spellEnd"/>
      <w:r w:rsidRPr="00690CC1">
        <w:rPr>
          <w:rFonts w:ascii="Times New Roman" w:hAnsi="Times New Roman" w:cs="Times New Roman"/>
          <w:sz w:val="24"/>
          <w:szCs w:val="24"/>
          <w:lang w:val="en-US"/>
        </w:rPr>
        <w:t xml:space="preserve">, N.; Forsyth, M.; Pringle, J. M.; </w:t>
      </w:r>
      <w:proofErr w:type="spellStart"/>
      <w:r w:rsidRPr="00690CC1">
        <w:rPr>
          <w:rFonts w:ascii="Times New Roman" w:hAnsi="Times New Roman" w:cs="Times New Roman"/>
          <w:sz w:val="24"/>
          <w:szCs w:val="24"/>
          <w:lang w:val="en-US"/>
        </w:rPr>
        <w:t>Howlett</w:t>
      </w:r>
      <w:proofErr w:type="spellEnd"/>
      <w:r w:rsidRPr="00690CC1">
        <w:rPr>
          <w:rFonts w:ascii="Times New Roman" w:hAnsi="Times New Roman" w:cs="Times New Roman"/>
          <w:sz w:val="24"/>
          <w:szCs w:val="24"/>
          <w:lang w:val="en-US"/>
        </w:rPr>
        <w:t>, P.C.; Elliott, G.D.; Davis, J.H</w:t>
      </w:r>
      <w:r w:rsidR="00641729">
        <w:rPr>
          <w:rFonts w:ascii="Times New Roman" w:hAnsi="Times New Roman" w:cs="Times New Roman"/>
          <w:sz w:val="24"/>
          <w:szCs w:val="24"/>
          <w:lang w:val="en-US"/>
        </w:rPr>
        <w:t xml:space="preserve">.; Watanabe, M.; Simon, P.; </w:t>
      </w:r>
      <w:r w:rsidRPr="00690CC1">
        <w:rPr>
          <w:rFonts w:ascii="Times New Roman" w:hAnsi="Times New Roman" w:cs="Times New Roman"/>
          <w:sz w:val="24"/>
          <w:szCs w:val="24"/>
          <w:lang w:val="en-US"/>
        </w:rPr>
        <w:t xml:space="preserve">Angell, C.A. Energy </w:t>
      </w:r>
      <w:r w:rsidR="007E4582" w:rsidRPr="00690CC1">
        <w:rPr>
          <w:rFonts w:ascii="Times New Roman" w:hAnsi="Times New Roman" w:cs="Times New Roman"/>
          <w:sz w:val="24"/>
          <w:szCs w:val="24"/>
          <w:lang w:val="en-US"/>
        </w:rPr>
        <w:t>A</w:t>
      </w:r>
      <w:r w:rsidRPr="00690CC1">
        <w:rPr>
          <w:rFonts w:ascii="Times New Roman" w:hAnsi="Times New Roman" w:cs="Times New Roman"/>
          <w:sz w:val="24"/>
          <w:szCs w:val="24"/>
          <w:lang w:val="en-US"/>
        </w:rPr>
        <w:t xml:space="preserve">pplications of </w:t>
      </w:r>
      <w:r w:rsidR="007E4582"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7E4582"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iquids. </w:t>
      </w:r>
      <w:r w:rsidRPr="00690CC1">
        <w:rPr>
          <w:rFonts w:ascii="Times New Roman" w:hAnsi="Times New Roman" w:cs="Times New Roman"/>
          <w:i/>
          <w:sz w:val="24"/>
          <w:szCs w:val="24"/>
          <w:lang w:val="en-US"/>
        </w:rPr>
        <w:t>Energy Environ. Sci.</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2014</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7</w:t>
      </w:r>
      <w:r w:rsidRPr="00690CC1">
        <w:rPr>
          <w:rFonts w:ascii="Times New Roman" w:hAnsi="Times New Roman" w:cs="Times New Roman"/>
          <w:sz w:val="24"/>
          <w:szCs w:val="24"/>
          <w:lang w:val="en-US"/>
        </w:rPr>
        <w:t>, 232-250.</w:t>
      </w:r>
    </w:p>
    <w:p w14:paraId="3B742307"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lastRenderedPageBreak/>
        <w:t xml:space="preserve">Sheldon, R. Catalytic Reactions in Ionic Liquids. </w:t>
      </w:r>
      <w:r w:rsidRPr="00690CC1">
        <w:rPr>
          <w:rFonts w:ascii="Times New Roman" w:hAnsi="Times New Roman" w:cs="Times New Roman"/>
          <w:i/>
          <w:sz w:val="24"/>
          <w:szCs w:val="24"/>
          <w:lang w:val="en-US"/>
        </w:rPr>
        <w:t xml:space="preserve">Chem. </w:t>
      </w:r>
      <w:proofErr w:type="spellStart"/>
      <w:r w:rsidRPr="00690CC1">
        <w:rPr>
          <w:rFonts w:ascii="Times New Roman" w:hAnsi="Times New Roman" w:cs="Times New Roman"/>
          <w:i/>
          <w:sz w:val="24"/>
          <w:szCs w:val="24"/>
          <w:lang w:val="en-US"/>
        </w:rPr>
        <w:t>Commun</w:t>
      </w:r>
      <w:proofErr w:type="spellEnd"/>
      <w:r w:rsidRPr="00690CC1">
        <w:rPr>
          <w:rFonts w:ascii="Times New Roman" w:hAnsi="Times New Roman" w:cs="Times New Roman"/>
          <w:i/>
          <w:sz w:val="24"/>
          <w:szCs w:val="24"/>
          <w:lang w:val="en-US"/>
        </w:rPr>
        <w:t>.</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2001</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3</w:t>
      </w:r>
      <w:r w:rsidRPr="00690CC1">
        <w:rPr>
          <w:rFonts w:ascii="Times New Roman" w:hAnsi="Times New Roman" w:cs="Times New Roman"/>
          <w:sz w:val="24"/>
          <w:szCs w:val="24"/>
          <w:lang w:val="en-US"/>
        </w:rPr>
        <w:t>, 2399-2407.</w:t>
      </w:r>
    </w:p>
    <w:p w14:paraId="71709ECE" w14:textId="7C22B26B"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Walker, A. J.; Bruce, N. C. Cofactor-</w:t>
      </w:r>
      <w:r w:rsidR="007E4582" w:rsidRPr="00690CC1">
        <w:rPr>
          <w:rFonts w:ascii="Times New Roman" w:hAnsi="Times New Roman" w:cs="Times New Roman"/>
          <w:sz w:val="24"/>
          <w:szCs w:val="24"/>
          <w:lang w:val="en-US"/>
        </w:rPr>
        <w:t>D</w:t>
      </w:r>
      <w:r w:rsidRPr="00690CC1">
        <w:rPr>
          <w:rFonts w:ascii="Times New Roman" w:hAnsi="Times New Roman" w:cs="Times New Roman"/>
          <w:sz w:val="24"/>
          <w:szCs w:val="24"/>
          <w:lang w:val="en-US"/>
        </w:rPr>
        <w:t xml:space="preserve">ependent </w:t>
      </w:r>
      <w:r w:rsidR="007E4582" w:rsidRPr="00690CC1">
        <w:rPr>
          <w:rFonts w:ascii="Times New Roman" w:hAnsi="Times New Roman" w:cs="Times New Roman"/>
          <w:sz w:val="24"/>
          <w:szCs w:val="24"/>
          <w:lang w:val="en-US"/>
        </w:rPr>
        <w:t>E</w:t>
      </w:r>
      <w:r w:rsidRPr="00690CC1">
        <w:rPr>
          <w:rFonts w:ascii="Times New Roman" w:hAnsi="Times New Roman" w:cs="Times New Roman"/>
          <w:sz w:val="24"/>
          <w:szCs w:val="24"/>
          <w:lang w:val="en-US"/>
        </w:rPr>
        <w:t xml:space="preserve">nzyme </w:t>
      </w:r>
      <w:r w:rsidR="007E4582" w:rsidRPr="00690CC1">
        <w:rPr>
          <w:rFonts w:ascii="Times New Roman" w:hAnsi="Times New Roman" w:cs="Times New Roman"/>
          <w:sz w:val="24"/>
          <w:szCs w:val="24"/>
          <w:lang w:val="en-US"/>
        </w:rPr>
        <w:t>C</w:t>
      </w:r>
      <w:r w:rsidRPr="00690CC1">
        <w:rPr>
          <w:rFonts w:ascii="Times New Roman" w:hAnsi="Times New Roman" w:cs="Times New Roman"/>
          <w:sz w:val="24"/>
          <w:szCs w:val="24"/>
          <w:lang w:val="en-US"/>
        </w:rPr>
        <w:t xml:space="preserve">atalysis in </w:t>
      </w:r>
      <w:r w:rsidR="007E4582" w:rsidRPr="00690CC1">
        <w:rPr>
          <w:rFonts w:ascii="Times New Roman" w:hAnsi="Times New Roman" w:cs="Times New Roman"/>
          <w:sz w:val="24"/>
          <w:szCs w:val="24"/>
          <w:lang w:val="en-US"/>
        </w:rPr>
        <w:t>F</w:t>
      </w:r>
      <w:r w:rsidRPr="00690CC1">
        <w:rPr>
          <w:rFonts w:ascii="Times New Roman" w:hAnsi="Times New Roman" w:cs="Times New Roman"/>
          <w:sz w:val="24"/>
          <w:szCs w:val="24"/>
          <w:lang w:val="en-US"/>
        </w:rPr>
        <w:t xml:space="preserve">unctionalized </w:t>
      </w:r>
      <w:r w:rsidR="007E4582"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7E4582"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olvents. </w:t>
      </w:r>
      <w:r w:rsidRPr="00690CC1">
        <w:rPr>
          <w:rFonts w:ascii="Times New Roman" w:hAnsi="Times New Roman" w:cs="Times New Roman"/>
          <w:i/>
          <w:sz w:val="24"/>
          <w:szCs w:val="24"/>
          <w:lang w:val="en-US"/>
        </w:rPr>
        <w:t xml:space="preserve">Chem. </w:t>
      </w:r>
      <w:proofErr w:type="spellStart"/>
      <w:r w:rsidRPr="00690CC1">
        <w:rPr>
          <w:rFonts w:ascii="Times New Roman" w:hAnsi="Times New Roman" w:cs="Times New Roman"/>
          <w:i/>
          <w:sz w:val="24"/>
          <w:szCs w:val="24"/>
          <w:lang w:val="en-US"/>
        </w:rPr>
        <w:t>Commun</w:t>
      </w:r>
      <w:proofErr w:type="spellEnd"/>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2004</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22</w:t>
      </w:r>
      <w:r w:rsidRPr="00690CC1">
        <w:rPr>
          <w:rFonts w:ascii="Times New Roman" w:hAnsi="Times New Roman" w:cs="Times New Roman"/>
          <w:sz w:val="24"/>
          <w:szCs w:val="24"/>
          <w:lang w:val="en-US"/>
        </w:rPr>
        <w:t>, 2570-2571.</w:t>
      </w:r>
    </w:p>
    <w:p w14:paraId="088927D2" w14:textId="16ABBB8A"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Walker, A. J.; Bruce, N. C. Combined </w:t>
      </w:r>
      <w:r w:rsidR="007E4582" w:rsidRPr="00690CC1">
        <w:rPr>
          <w:rFonts w:ascii="Times New Roman" w:hAnsi="Times New Roman" w:cs="Times New Roman"/>
          <w:sz w:val="24"/>
          <w:szCs w:val="24"/>
          <w:lang w:val="en-US"/>
        </w:rPr>
        <w:t>B</w:t>
      </w:r>
      <w:r w:rsidRPr="00690CC1">
        <w:rPr>
          <w:rFonts w:ascii="Times New Roman" w:hAnsi="Times New Roman" w:cs="Times New Roman"/>
          <w:sz w:val="24"/>
          <w:szCs w:val="24"/>
          <w:lang w:val="en-US"/>
        </w:rPr>
        <w:t xml:space="preserve">iological and </w:t>
      </w:r>
      <w:r w:rsidR="007E4582" w:rsidRPr="00690CC1">
        <w:rPr>
          <w:rFonts w:ascii="Times New Roman" w:hAnsi="Times New Roman" w:cs="Times New Roman"/>
          <w:sz w:val="24"/>
          <w:szCs w:val="24"/>
          <w:lang w:val="en-US"/>
        </w:rPr>
        <w:t>C</w:t>
      </w:r>
      <w:r w:rsidRPr="00690CC1">
        <w:rPr>
          <w:rFonts w:ascii="Times New Roman" w:hAnsi="Times New Roman" w:cs="Times New Roman"/>
          <w:sz w:val="24"/>
          <w:szCs w:val="24"/>
          <w:lang w:val="en-US"/>
        </w:rPr>
        <w:t xml:space="preserve">hemical </w:t>
      </w:r>
      <w:r w:rsidR="007E4582" w:rsidRPr="00690CC1">
        <w:rPr>
          <w:rFonts w:ascii="Times New Roman" w:hAnsi="Times New Roman" w:cs="Times New Roman"/>
          <w:sz w:val="24"/>
          <w:szCs w:val="24"/>
          <w:lang w:val="en-US"/>
        </w:rPr>
        <w:t>C</w:t>
      </w:r>
      <w:r w:rsidRPr="00690CC1">
        <w:rPr>
          <w:rFonts w:ascii="Times New Roman" w:hAnsi="Times New Roman" w:cs="Times New Roman"/>
          <w:sz w:val="24"/>
          <w:szCs w:val="24"/>
          <w:lang w:val="en-US"/>
        </w:rPr>
        <w:t xml:space="preserve">atalysis in the </w:t>
      </w:r>
      <w:r w:rsidR="007E4582"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 xml:space="preserve">reparation of </w:t>
      </w:r>
      <w:r w:rsidR="007E4582" w:rsidRPr="00690CC1">
        <w:rPr>
          <w:rFonts w:ascii="Times New Roman" w:hAnsi="Times New Roman" w:cs="Times New Roman"/>
          <w:sz w:val="24"/>
          <w:szCs w:val="24"/>
          <w:lang w:val="en-US"/>
        </w:rPr>
        <w:t>O</w:t>
      </w:r>
      <w:r w:rsidRPr="00690CC1">
        <w:rPr>
          <w:rFonts w:ascii="Times New Roman" w:hAnsi="Times New Roman" w:cs="Times New Roman"/>
          <w:sz w:val="24"/>
          <w:szCs w:val="24"/>
          <w:lang w:val="en-US"/>
        </w:rPr>
        <w:t xml:space="preserve">xycodone. </w:t>
      </w:r>
      <w:r w:rsidRPr="00690CC1">
        <w:rPr>
          <w:rFonts w:ascii="Times New Roman" w:hAnsi="Times New Roman" w:cs="Times New Roman"/>
          <w:i/>
          <w:sz w:val="24"/>
          <w:szCs w:val="24"/>
          <w:lang w:val="en-US"/>
        </w:rPr>
        <w:t>Tetrahedron</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2004</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60</w:t>
      </w:r>
      <w:r w:rsidRPr="00690CC1">
        <w:rPr>
          <w:rFonts w:ascii="Times New Roman" w:hAnsi="Times New Roman" w:cs="Times New Roman"/>
          <w:sz w:val="24"/>
          <w:szCs w:val="24"/>
          <w:lang w:val="en-US"/>
        </w:rPr>
        <w:t>, 561-568.</w:t>
      </w:r>
    </w:p>
    <w:p w14:paraId="10C954D2"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Welton</w:t>
      </w:r>
      <w:proofErr w:type="spellEnd"/>
      <w:r w:rsidRPr="00690CC1">
        <w:rPr>
          <w:rFonts w:ascii="Times New Roman" w:hAnsi="Times New Roman" w:cs="Times New Roman"/>
          <w:sz w:val="24"/>
          <w:szCs w:val="24"/>
          <w:lang w:val="en-US"/>
        </w:rPr>
        <w:t xml:space="preserve">, T. Ionic Liquids in Catalysis. </w:t>
      </w:r>
      <w:proofErr w:type="spellStart"/>
      <w:r w:rsidRPr="00690CC1">
        <w:rPr>
          <w:rFonts w:ascii="Times New Roman" w:hAnsi="Times New Roman" w:cs="Times New Roman"/>
          <w:i/>
          <w:sz w:val="24"/>
          <w:szCs w:val="24"/>
          <w:lang w:val="en-US"/>
        </w:rPr>
        <w:t>Coord</w:t>
      </w:r>
      <w:proofErr w:type="spellEnd"/>
      <w:r w:rsidRPr="00690CC1">
        <w:rPr>
          <w:rFonts w:ascii="Times New Roman" w:hAnsi="Times New Roman" w:cs="Times New Roman"/>
          <w:i/>
          <w:sz w:val="24"/>
          <w:szCs w:val="24"/>
          <w:lang w:val="en-US"/>
        </w:rPr>
        <w:t>. Chem. Rev.</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2004</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248</w:t>
      </w:r>
      <w:r w:rsidRPr="00690CC1">
        <w:rPr>
          <w:rFonts w:ascii="Times New Roman" w:hAnsi="Times New Roman" w:cs="Times New Roman"/>
          <w:sz w:val="24"/>
          <w:szCs w:val="24"/>
          <w:lang w:val="en-US"/>
        </w:rPr>
        <w:t>, 2459-2477.</w:t>
      </w:r>
    </w:p>
    <w:p w14:paraId="16C7B23E"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Pârvulescu</w:t>
      </w:r>
      <w:proofErr w:type="spellEnd"/>
      <w:r w:rsidRPr="00690CC1">
        <w:rPr>
          <w:rFonts w:ascii="Times New Roman" w:hAnsi="Times New Roman" w:cs="Times New Roman"/>
          <w:sz w:val="24"/>
          <w:szCs w:val="24"/>
          <w:lang w:val="en-US"/>
        </w:rPr>
        <w:t xml:space="preserve">, V. I.; </w:t>
      </w:r>
      <w:proofErr w:type="spellStart"/>
      <w:r w:rsidRPr="00690CC1">
        <w:rPr>
          <w:rFonts w:ascii="Times New Roman" w:hAnsi="Times New Roman" w:cs="Times New Roman"/>
          <w:sz w:val="24"/>
          <w:szCs w:val="24"/>
          <w:lang w:val="en-US"/>
        </w:rPr>
        <w:t>Hardacre</w:t>
      </w:r>
      <w:proofErr w:type="spellEnd"/>
      <w:r w:rsidRPr="00690CC1">
        <w:rPr>
          <w:rFonts w:ascii="Times New Roman" w:hAnsi="Times New Roman" w:cs="Times New Roman"/>
          <w:sz w:val="24"/>
          <w:szCs w:val="24"/>
          <w:lang w:val="en-US"/>
        </w:rPr>
        <w:t xml:space="preserve">, C. Catalysis in Ionic Liquids. </w:t>
      </w:r>
      <w:r w:rsidRPr="00690CC1">
        <w:rPr>
          <w:rFonts w:ascii="Times New Roman" w:hAnsi="Times New Roman" w:cs="Times New Roman"/>
          <w:i/>
          <w:sz w:val="24"/>
          <w:szCs w:val="24"/>
          <w:lang w:val="en-US"/>
        </w:rPr>
        <w:t>Chem. Rev.</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2007</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107</w:t>
      </w:r>
      <w:r w:rsidRPr="00690CC1">
        <w:rPr>
          <w:rFonts w:ascii="Times New Roman" w:hAnsi="Times New Roman" w:cs="Times New Roman"/>
          <w:sz w:val="24"/>
          <w:szCs w:val="24"/>
          <w:lang w:val="en-US"/>
        </w:rPr>
        <w:t>, 2615-2665.</w:t>
      </w:r>
    </w:p>
    <w:p w14:paraId="060D9F9C" w14:textId="4593A55D"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Yoshizawa</w:t>
      </w:r>
      <w:proofErr w:type="spellEnd"/>
      <w:r w:rsidRPr="00690CC1">
        <w:rPr>
          <w:rFonts w:ascii="Times New Roman" w:hAnsi="Times New Roman" w:cs="Times New Roman"/>
          <w:sz w:val="24"/>
          <w:szCs w:val="24"/>
          <w:lang w:val="en-US"/>
        </w:rPr>
        <w:t xml:space="preserve">, M.; Xu, W.; Angell, C. A. Ionic Liquids by Proton Transfer: Vapor Pressure, Conductivity, and the </w:t>
      </w:r>
      <w:r w:rsidR="00B42F79" w:rsidRPr="00690CC1">
        <w:rPr>
          <w:rFonts w:ascii="Times New Roman" w:hAnsi="Times New Roman" w:cs="Times New Roman"/>
          <w:sz w:val="24"/>
          <w:szCs w:val="24"/>
          <w:lang w:val="en-US"/>
        </w:rPr>
        <w:t>Relevance of ∆</w:t>
      </w:r>
      <w:proofErr w:type="spellStart"/>
      <w:r w:rsidR="00B42F79" w:rsidRPr="00690CC1">
        <w:rPr>
          <w:rFonts w:ascii="Times New Roman" w:hAnsi="Times New Roman" w:cs="Times New Roman"/>
          <w:sz w:val="24"/>
          <w:szCs w:val="24"/>
          <w:lang w:val="en-US"/>
        </w:rPr>
        <w:t>pKa</w:t>
      </w:r>
      <w:proofErr w:type="spellEnd"/>
      <w:r w:rsidRPr="00690CC1">
        <w:rPr>
          <w:rFonts w:ascii="Times New Roman" w:hAnsi="Times New Roman" w:cs="Times New Roman"/>
          <w:sz w:val="24"/>
          <w:szCs w:val="24"/>
          <w:lang w:val="en-US"/>
        </w:rPr>
        <w:t xml:space="preserve"> from Aqueous Solutions.</w:t>
      </w:r>
      <w:r w:rsidRPr="00690CC1">
        <w:rPr>
          <w:rFonts w:ascii="Times New Roman" w:hAnsi="Times New Roman" w:cs="Times New Roman"/>
          <w:i/>
          <w:sz w:val="24"/>
          <w:szCs w:val="24"/>
          <w:lang w:val="en-US"/>
        </w:rPr>
        <w:t xml:space="preserve"> J. Am. Chem. Soc.</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2003</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125</w:t>
      </w:r>
      <w:r w:rsidRPr="00690CC1">
        <w:rPr>
          <w:rFonts w:ascii="Times New Roman" w:hAnsi="Times New Roman" w:cs="Times New Roman"/>
          <w:sz w:val="24"/>
          <w:szCs w:val="24"/>
          <w:lang w:val="en-US"/>
        </w:rPr>
        <w:t>, 15411-15419.</w:t>
      </w:r>
    </w:p>
    <w:p w14:paraId="53B0E828"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Greaves, T. L.; Drummond, C. J. </w:t>
      </w:r>
      <w:proofErr w:type="spellStart"/>
      <w:r w:rsidRPr="00690CC1">
        <w:rPr>
          <w:rFonts w:ascii="Times New Roman" w:hAnsi="Times New Roman" w:cs="Times New Roman"/>
          <w:sz w:val="24"/>
          <w:szCs w:val="24"/>
          <w:lang w:val="en-US"/>
        </w:rPr>
        <w:t>Protic</w:t>
      </w:r>
      <w:proofErr w:type="spellEnd"/>
      <w:r w:rsidRPr="00690CC1">
        <w:rPr>
          <w:rFonts w:ascii="Times New Roman" w:hAnsi="Times New Roman" w:cs="Times New Roman"/>
          <w:sz w:val="24"/>
          <w:szCs w:val="24"/>
          <w:lang w:val="en-US"/>
        </w:rPr>
        <w:t xml:space="preserve"> Ionic Liquids: Properties and Applications. </w:t>
      </w:r>
      <w:r w:rsidRPr="00690CC1">
        <w:rPr>
          <w:rFonts w:ascii="Times New Roman" w:hAnsi="Times New Roman" w:cs="Times New Roman"/>
          <w:i/>
          <w:sz w:val="24"/>
          <w:szCs w:val="24"/>
          <w:lang w:val="en-US"/>
        </w:rPr>
        <w:t>Chem. Rev.</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2008</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108</w:t>
      </w:r>
      <w:r w:rsidRPr="00690CC1">
        <w:rPr>
          <w:rFonts w:ascii="Times New Roman" w:hAnsi="Times New Roman" w:cs="Times New Roman"/>
          <w:sz w:val="24"/>
          <w:szCs w:val="24"/>
          <w:lang w:val="en-US"/>
        </w:rPr>
        <w:t>, 206-237.</w:t>
      </w:r>
    </w:p>
    <w:p w14:paraId="44C7211F"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Greaves, T. L.; Drummond, C. J. </w:t>
      </w:r>
      <w:proofErr w:type="spellStart"/>
      <w:r w:rsidRPr="00690CC1">
        <w:rPr>
          <w:rFonts w:ascii="Times New Roman" w:hAnsi="Times New Roman" w:cs="Times New Roman"/>
          <w:sz w:val="24"/>
          <w:szCs w:val="24"/>
          <w:lang w:val="en-US"/>
        </w:rPr>
        <w:t>Protic</w:t>
      </w:r>
      <w:proofErr w:type="spellEnd"/>
      <w:r w:rsidRPr="00690CC1">
        <w:rPr>
          <w:rFonts w:ascii="Times New Roman" w:hAnsi="Times New Roman" w:cs="Times New Roman"/>
          <w:sz w:val="24"/>
          <w:szCs w:val="24"/>
          <w:lang w:val="en-US"/>
        </w:rPr>
        <w:t xml:space="preserve"> Ionic Liquids: Evolving Structure-Property Relationships and Expanding Applications </w:t>
      </w:r>
      <w:r w:rsidRPr="00690CC1">
        <w:rPr>
          <w:rFonts w:ascii="Times New Roman" w:hAnsi="Times New Roman" w:cs="Times New Roman"/>
          <w:i/>
          <w:sz w:val="24"/>
          <w:szCs w:val="24"/>
          <w:lang w:val="en-US"/>
        </w:rPr>
        <w:t>Chem. Rev.</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2015</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115</w:t>
      </w:r>
      <w:r w:rsidRPr="00690CC1">
        <w:rPr>
          <w:rFonts w:ascii="Times New Roman" w:hAnsi="Times New Roman" w:cs="Times New Roman"/>
          <w:sz w:val="24"/>
          <w:szCs w:val="24"/>
          <w:lang w:val="en-US"/>
        </w:rPr>
        <w:t>, 11379-11448.</w:t>
      </w:r>
    </w:p>
    <w:p w14:paraId="264E6CE4" w14:textId="01D246A9"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Chen, L.; </w:t>
      </w:r>
      <w:proofErr w:type="spellStart"/>
      <w:r w:rsidRPr="00690CC1">
        <w:rPr>
          <w:rFonts w:ascii="Times New Roman" w:hAnsi="Times New Roman" w:cs="Times New Roman"/>
          <w:sz w:val="24"/>
          <w:szCs w:val="24"/>
          <w:lang w:val="en-US"/>
        </w:rPr>
        <w:t>Sharifzadeh</w:t>
      </w:r>
      <w:proofErr w:type="spellEnd"/>
      <w:r w:rsidRPr="00690CC1">
        <w:rPr>
          <w:rFonts w:ascii="Times New Roman" w:hAnsi="Times New Roman" w:cs="Times New Roman"/>
          <w:sz w:val="24"/>
          <w:szCs w:val="24"/>
          <w:lang w:val="en-US"/>
        </w:rPr>
        <w:t xml:space="preserve">, M.; Mac Dowell, N.; </w:t>
      </w:r>
      <w:proofErr w:type="spellStart"/>
      <w:r w:rsidRPr="00690CC1">
        <w:rPr>
          <w:rFonts w:ascii="Times New Roman" w:hAnsi="Times New Roman" w:cs="Times New Roman"/>
          <w:sz w:val="24"/>
          <w:szCs w:val="24"/>
          <w:lang w:val="en-US"/>
        </w:rPr>
        <w:t>Welton</w:t>
      </w:r>
      <w:proofErr w:type="spellEnd"/>
      <w:r w:rsidRPr="00690CC1">
        <w:rPr>
          <w:rFonts w:ascii="Times New Roman" w:hAnsi="Times New Roman" w:cs="Times New Roman"/>
          <w:sz w:val="24"/>
          <w:szCs w:val="24"/>
          <w:lang w:val="en-US"/>
        </w:rPr>
        <w:t xml:space="preserve">, T.; Shah, N.; Hallett, J. P. Inexpensive </w:t>
      </w:r>
      <w:r w:rsidR="00582102"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582102" w:rsidRPr="00690CC1">
        <w:rPr>
          <w:rFonts w:ascii="Times New Roman" w:hAnsi="Times New Roman" w:cs="Times New Roman"/>
          <w:sz w:val="24"/>
          <w:szCs w:val="24"/>
          <w:lang w:val="en-US"/>
        </w:rPr>
        <w:t>L</w:t>
      </w:r>
      <w:r w:rsidR="00B42F79" w:rsidRPr="00690CC1">
        <w:rPr>
          <w:rFonts w:ascii="Times New Roman" w:hAnsi="Times New Roman" w:cs="Times New Roman"/>
          <w:sz w:val="24"/>
          <w:szCs w:val="24"/>
          <w:lang w:val="en-US"/>
        </w:rPr>
        <w:t>iquids: [HSO4]-</w:t>
      </w:r>
      <w:r w:rsidR="00582102" w:rsidRPr="00690CC1">
        <w:rPr>
          <w:rFonts w:ascii="Times New Roman" w:hAnsi="Times New Roman" w:cs="Times New Roman"/>
          <w:sz w:val="24"/>
          <w:szCs w:val="24"/>
          <w:lang w:val="en-US"/>
        </w:rPr>
        <w:t>B</w:t>
      </w:r>
      <w:r w:rsidRPr="00690CC1">
        <w:rPr>
          <w:rFonts w:ascii="Times New Roman" w:hAnsi="Times New Roman" w:cs="Times New Roman"/>
          <w:sz w:val="24"/>
          <w:szCs w:val="24"/>
          <w:lang w:val="en-US"/>
        </w:rPr>
        <w:t xml:space="preserve">ased </w:t>
      </w:r>
      <w:r w:rsidR="00582102"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olvent </w:t>
      </w:r>
      <w:r w:rsidR="00582102"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 xml:space="preserve">roduction at </w:t>
      </w:r>
      <w:r w:rsidR="00582102" w:rsidRPr="00690CC1">
        <w:rPr>
          <w:rFonts w:ascii="Times New Roman" w:hAnsi="Times New Roman" w:cs="Times New Roman"/>
          <w:sz w:val="24"/>
          <w:szCs w:val="24"/>
          <w:lang w:val="en-US"/>
        </w:rPr>
        <w:t>B</w:t>
      </w:r>
      <w:r w:rsidRPr="00690CC1">
        <w:rPr>
          <w:rFonts w:ascii="Times New Roman" w:hAnsi="Times New Roman" w:cs="Times New Roman"/>
          <w:sz w:val="24"/>
          <w:szCs w:val="24"/>
          <w:lang w:val="en-US"/>
        </w:rPr>
        <w:t xml:space="preserve">ulk </w:t>
      </w:r>
      <w:r w:rsidR="00582102"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cale. </w:t>
      </w:r>
      <w:r w:rsidRPr="00690CC1">
        <w:rPr>
          <w:rFonts w:ascii="Times New Roman" w:hAnsi="Times New Roman" w:cs="Times New Roman"/>
          <w:i/>
          <w:sz w:val="24"/>
          <w:szCs w:val="24"/>
          <w:lang w:val="en-US"/>
        </w:rPr>
        <w:t>Green Chem.</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2014</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16</w:t>
      </w:r>
      <w:r w:rsidRPr="00690CC1">
        <w:rPr>
          <w:rFonts w:ascii="Times New Roman" w:hAnsi="Times New Roman" w:cs="Times New Roman"/>
          <w:sz w:val="24"/>
          <w:szCs w:val="24"/>
          <w:lang w:val="en-US"/>
        </w:rPr>
        <w:t>, 3098-3106.</w:t>
      </w:r>
    </w:p>
    <w:p w14:paraId="29B43D5F" w14:textId="61377BDA"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George, A.; Brandt, A.; Tran, K.; </w:t>
      </w:r>
      <w:proofErr w:type="spellStart"/>
      <w:r w:rsidRPr="00690CC1">
        <w:rPr>
          <w:rFonts w:ascii="Times New Roman" w:hAnsi="Times New Roman" w:cs="Times New Roman"/>
          <w:sz w:val="24"/>
          <w:szCs w:val="24"/>
          <w:lang w:val="en-US"/>
        </w:rPr>
        <w:t>Nizan</w:t>
      </w:r>
      <w:proofErr w:type="spellEnd"/>
      <w:r w:rsidRPr="00690CC1">
        <w:rPr>
          <w:rFonts w:ascii="Times New Roman" w:hAnsi="Times New Roman" w:cs="Times New Roman"/>
          <w:sz w:val="24"/>
          <w:szCs w:val="24"/>
          <w:lang w:val="en-US"/>
        </w:rPr>
        <w:t xml:space="preserve"> S. </w:t>
      </w:r>
      <w:proofErr w:type="spellStart"/>
      <w:r w:rsidRPr="00690CC1">
        <w:rPr>
          <w:rFonts w:ascii="Times New Roman" w:hAnsi="Times New Roman" w:cs="Times New Roman"/>
          <w:sz w:val="24"/>
          <w:szCs w:val="24"/>
          <w:lang w:val="en-US"/>
        </w:rPr>
        <w:t>Zahari</w:t>
      </w:r>
      <w:proofErr w:type="spellEnd"/>
      <w:r w:rsidRPr="00690CC1">
        <w:rPr>
          <w:rFonts w:ascii="Times New Roman" w:hAnsi="Times New Roman" w:cs="Times New Roman"/>
          <w:sz w:val="24"/>
          <w:szCs w:val="24"/>
          <w:lang w:val="en-US"/>
        </w:rPr>
        <w:t>, S. M. S.; Klein-</w:t>
      </w:r>
      <w:proofErr w:type="spellStart"/>
      <w:r w:rsidRPr="00690CC1">
        <w:rPr>
          <w:rFonts w:ascii="Times New Roman" w:hAnsi="Times New Roman" w:cs="Times New Roman"/>
          <w:sz w:val="24"/>
          <w:szCs w:val="24"/>
          <w:lang w:val="en-US"/>
        </w:rPr>
        <w:t>Marcushamer</w:t>
      </w:r>
      <w:proofErr w:type="spellEnd"/>
      <w:r w:rsidRPr="00690CC1">
        <w:rPr>
          <w:rFonts w:ascii="Times New Roman" w:hAnsi="Times New Roman" w:cs="Times New Roman"/>
          <w:sz w:val="24"/>
          <w:szCs w:val="24"/>
          <w:lang w:val="en-US"/>
        </w:rPr>
        <w:t xml:space="preserve">, D.; Sun, N.; </w:t>
      </w:r>
      <w:proofErr w:type="spellStart"/>
      <w:r w:rsidRPr="00690CC1">
        <w:rPr>
          <w:rFonts w:ascii="Times New Roman" w:hAnsi="Times New Roman" w:cs="Times New Roman"/>
          <w:sz w:val="24"/>
          <w:szCs w:val="24"/>
          <w:lang w:val="en-US"/>
        </w:rPr>
        <w:t>Sathitsuksanoh</w:t>
      </w:r>
      <w:proofErr w:type="spellEnd"/>
      <w:r w:rsidRPr="00690CC1">
        <w:rPr>
          <w:rFonts w:ascii="Times New Roman" w:hAnsi="Times New Roman" w:cs="Times New Roman"/>
          <w:sz w:val="24"/>
          <w:szCs w:val="24"/>
          <w:lang w:val="en-US"/>
        </w:rPr>
        <w:t xml:space="preserve">, N.; Shi, J.; </w:t>
      </w:r>
      <w:proofErr w:type="spellStart"/>
      <w:r w:rsidRPr="00690CC1">
        <w:rPr>
          <w:rFonts w:ascii="Times New Roman" w:hAnsi="Times New Roman" w:cs="Times New Roman"/>
          <w:sz w:val="24"/>
          <w:szCs w:val="24"/>
          <w:lang w:val="en-US"/>
        </w:rPr>
        <w:t>Stavila</w:t>
      </w:r>
      <w:proofErr w:type="spellEnd"/>
      <w:r w:rsidRPr="00690CC1">
        <w:rPr>
          <w:rFonts w:ascii="Times New Roman" w:hAnsi="Times New Roman" w:cs="Times New Roman"/>
          <w:sz w:val="24"/>
          <w:szCs w:val="24"/>
          <w:lang w:val="en-US"/>
        </w:rPr>
        <w:t>, V.</w:t>
      </w:r>
      <w:r w:rsidR="00F742A7" w:rsidRPr="00690CC1">
        <w:rPr>
          <w:rFonts w:ascii="Times New Roman" w:hAnsi="Times New Roman" w:cs="Times New Roman"/>
          <w:sz w:val="24"/>
          <w:szCs w:val="24"/>
          <w:lang w:val="en-US"/>
        </w:rPr>
        <w:t>;</w:t>
      </w:r>
      <w:r w:rsidR="009F5D64" w:rsidRPr="00690CC1">
        <w:rPr>
          <w:rFonts w:ascii="Times New Roman" w:hAnsi="Times New Roman" w:cs="Times New Roman"/>
          <w:sz w:val="24"/>
          <w:szCs w:val="24"/>
          <w:lang w:val="en-US"/>
        </w:rPr>
        <w:t xml:space="preserve"> </w:t>
      </w:r>
      <w:r w:rsidR="009F5D64" w:rsidRPr="00690CC1">
        <w:rPr>
          <w:rFonts w:ascii="Times New Roman" w:hAnsi="Times New Roman" w:cs="Times New Roman"/>
          <w:i/>
          <w:sz w:val="24"/>
          <w:szCs w:val="24"/>
          <w:lang w:val="en-US"/>
        </w:rPr>
        <w:t>et al</w:t>
      </w:r>
      <w:r w:rsidR="009F5D64" w:rsidRPr="00690CC1">
        <w:rPr>
          <w:rFonts w:ascii="Times New Roman" w:hAnsi="Times New Roman" w:cs="Times New Roman"/>
          <w:sz w:val="24"/>
          <w:szCs w:val="24"/>
          <w:lang w:val="en-US"/>
        </w:rPr>
        <w:t>.</w:t>
      </w:r>
      <w:r w:rsidR="00F742A7" w:rsidRPr="00690CC1">
        <w:rPr>
          <w:rFonts w:ascii="Times New Roman" w:hAnsi="Times New Roman" w:cs="Times New Roman"/>
          <w:sz w:val="24"/>
          <w:szCs w:val="24"/>
          <w:lang w:val="en-US"/>
        </w:rPr>
        <w:t>;</w:t>
      </w:r>
      <w:r w:rsidRPr="00690CC1">
        <w:rPr>
          <w:rFonts w:ascii="Times New Roman" w:hAnsi="Times New Roman" w:cs="Times New Roman"/>
          <w:sz w:val="24"/>
          <w:szCs w:val="24"/>
          <w:lang w:val="en-US"/>
        </w:rPr>
        <w:t xml:space="preserve"> Design of Low-Cost Ionic Liquids for Lignocellulosic Biomass Pretreatment. </w:t>
      </w:r>
      <w:r w:rsidRPr="00690CC1">
        <w:rPr>
          <w:rFonts w:ascii="Times New Roman" w:hAnsi="Times New Roman" w:cs="Times New Roman"/>
          <w:i/>
          <w:sz w:val="24"/>
          <w:szCs w:val="24"/>
          <w:lang w:val="en-US"/>
        </w:rPr>
        <w:t>Green Chem.</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2015</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17</w:t>
      </w:r>
      <w:r w:rsidRPr="00690CC1">
        <w:rPr>
          <w:rFonts w:ascii="Times New Roman" w:hAnsi="Times New Roman" w:cs="Times New Roman"/>
          <w:sz w:val="24"/>
          <w:szCs w:val="24"/>
          <w:lang w:val="en-US"/>
        </w:rPr>
        <w:t>, 1728-1734.</w:t>
      </w:r>
    </w:p>
    <w:p w14:paraId="02A3377D" w14:textId="05130C32"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Khodadadi-Moghaddam</w:t>
      </w:r>
      <w:proofErr w:type="spellEnd"/>
      <w:r w:rsidRPr="00690CC1">
        <w:rPr>
          <w:rFonts w:ascii="Times New Roman" w:hAnsi="Times New Roman" w:cs="Times New Roman"/>
          <w:sz w:val="24"/>
          <w:szCs w:val="24"/>
          <w:lang w:val="en-US"/>
        </w:rPr>
        <w:t xml:space="preserve">, M.; </w:t>
      </w:r>
      <w:proofErr w:type="spellStart"/>
      <w:r w:rsidRPr="00690CC1">
        <w:rPr>
          <w:rFonts w:ascii="Times New Roman" w:hAnsi="Times New Roman" w:cs="Times New Roman"/>
          <w:sz w:val="24"/>
          <w:szCs w:val="24"/>
          <w:lang w:val="en-US"/>
        </w:rPr>
        <w:t>Habibi-Yangjeh</w:t>
      </w:r>
      <w:proofErr w:type="spellEnd"/>
      <w:r w:rsidRPr="00690CC1">
        <w:rPr>
          <w:rFonts w:ascii="Times New Roman" w:hAnsi="Times New Roman" w:cs="Times New Roman"/>
          <w:sz w:val="24"/>
          <w:szCs w:val="24"/>
          <w:lang w:val="en-US"/>
        </w:rPr>
        <w:t xml:space="preserve">, A.; </w:t>
      </w:r>
      <w:proofErr w:type="spellStart"/>
      <w:r w:rsidRPr="00690CC1">
        <w:rPr>
          <w:rFonts w:ascii="Times New Roman" w:hAnsi="Times New Roman" w:cs="Times New Roman"/>
          <w:sz w:val="24"/>
          <w:szCs w:val="24"/>
          <w:lang w:val="en-US"/>
        </w:rPr>
        <w:t>Gholami</w:t>
      </w:r>
      <w:proofErr w:type="spellEnd"/>
      <w:r w:rsidRPr="00690CC1">
        <w:rPr>
          <w:rFonts w:ascii="Times New Roman" w:hAnsi="Times New Roman" w:cs="Times New Roman"/>
          <w:sz w:val="24"/>
          <w:szCs w:val="24"/>
          <w:lang w:val="en-US"/>
        </w:rPr>
        <w:t xml:space="preserve">, M. </w:t>
      </w:r>
      <w:proofErr w:type="spellStart"/>
      <w:proofErr w:type="gramStart"/>
      <w:r w:rsidRPr="00690CC1">
        <w:rPr>
          <w:rFonts w:ascii="Times New Roman" w:hAnsi="Times New Roman" w:cs="Times New Roman"/>
          <w:sz w:val="24"/>
          <w:szCs w:val="24"/>
          <w:lang w:val="en-US"/>
        </w:rPr>
        <w:t>R.Solvatochromic</w:t>
      </w:r>
      <w:proofErr w:type="spellEnd"/>
      <w:proofErr w:type="gramEnd"/>
      <w:r w:rsidRPr="00690CC1">
        <w:rPr>
          <w:rFonts w:ascii="Times New Roman" w:hAnsi="Times New Roman" w:cs="Times New Roman"/>
          <w:sz w:val="24"/>
          <w:szCs w:val="24"/>
          <w:lang w:val="en-US"/>
        </w:rPr>
        <w:t xml:space="preserve"> </w:t>
      </w:r>
      <w:r w:rsidR="00582102"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 xml:space="preserve">arameters for </w:t>
      </w:r>
      <w:r w:rsidR="00582102" w:rsidRPr="00690CC1">
        <w:rPr>
          <w:rFonts w:ascii="Times New Roman" w:hAnsi="Times New Roman" w:cs="Times New Roman"/>
          <w:sz w:val="24"/>
          <w:szCs w:val="24"/>
          <w:lang w:val="en-US"/>
        </w:rPr>
        <w:t>B</w:t>
      </w:r>
      <w:r w:rsidRPr="00690CC1">
        <w:rPr>
          <w:rFonts w:ascii="Times New Roman" w:hAnsi="Times New Roman" w:cs="Times New Roman"/>
          <w:sz w:val="24"/>
          <w:szCs w:val="24"/>
          <w:lang w:val="en-US"/>
        </w:rPr>
        <w:t xml:space="preserve">inary </w:t>
      </w:r>
      <w:r w:rsidR="00582102" w:rsidRPr="00690CC1">
        <w:rPr>
          <w:rFonts w:ascii="Times New Roman" w:hAnsi="Times New Roman" w:cs="Times New Roman"/>
          <w:sz w:val="24"/>
          <w:szCs w:val="24"/>
          <w:lang w:val="en-US"/>
        </w:rPr>
        <w:t>M</w:t>
      </w:r>
      <w:r w:rsidRPr="00690CC1">
        <w:rPr>
          <w:rFonts w:ascii="Times New Roman" w:hAnsi="Times New Roman" w:cs="Times New Roman"/>
          <w:sz w:val="24"/>
          <w:szCs w:val="24"/>
          <w:lang w:val="en-US"/>
        </w:rPr>
        <w:t xml:space="preserve">ixtures of an </w:t>
      </w:r>
      <w:r w:rsidR="00582102"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582102"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iquid with </w:t>
      </w:r>
      <w:r w:rsidR="00582102" w:rsidRPr="00690CC1">
        <w:rPr>
          <w:rFonts w:ascii="Times New Roman" w:hAnsi="Times New Roman" w:cs="Times New Roman"/>
          <w:sz w:val="24"/>
          <w:szCs w:val="24"/>
          <w:lang w:val="en-US"/>
        </w:rPr>
        <w:t>V</w:t>
      </w:r>
      <w:r w:rsidRPr="00690CC1">
        <w:rPr>
          <w:rFonts w:ascii="Times New Roman" w:hAnsi="Times New Roman" w:cs="Times New Roman"/>
          <w:sz w:val="24"/>
          <w:szCs w:val="24"/>
          <w:lang w:val="en-US"/>
        </w:rPr>
        <w:t xml:space="preserve">arious </w:t>
      </w:r>
      <w:proofErr w:type="spellStart"/>
      <w:r w:rsidR="00582102"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rotic</w:t>
      </w:r>
      <w:proofErr w:type="spellEnd"/>
      <w:r w:rsidRPr="00690CC1">
        <w:rPr>
          <w:rFonts w:ascii="Times New Roman" w:hAnsi="Times New Roman" w:cs="Times New Roman"/>
          <w:sz w:val="24"/>
          <w:szCs w:val="24"/>
          <w:lang w:val="en-US"/>
        </w:rPr>
        <w:t xml:space="preserve"> </w:t>
      </w:r>
      <w:r w:rsidR="00582102" w:rsidRPr="00690CC1">
        <w:rPr>
          <w:rFonts w:ascii="Times New Roman" w:hAnsi="Times New Roman" w:cs="Times New Roman"/>
          <w:sz w:val="24"/>
          <w:szCs w:val="24"/>
          <w:lang w:val="en-US"/>
        </w:rPr>
        <w:t>M</w:t>
      </w:r>
      <w:r w:rsidRPr="00690CC1">
        <w:rPr>
          <w:rFonts w:ascii="Times New Roman" w:hAnsi="Times New Roman" w:cs="Times New Roman"/>
          <w:sz w:val="24"/>
          <w:szCs w:val="24"/>
          <w:lang w:val="en-US"/>
        </w:rPr>
        <w:t xml:space="preserve">olecular </w:t>
      </w:r>
      <w:r w:rsidR="00582102"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olvents. </w:t>
      </w:r>
      <w:proofErr w:type="spellStart"/>
      <w:r w:rsidRPr="00690CC1">
        <w:rPr>
          <w:rFonts w:ascii="Times New Roman" w:hAnsi="Times New Roman" w:cs="Times New Roman"/>
          <w:i/>
          <w:sz w:val="24"/>
          <w:szCs w:val="24"/>
          <w:lang w:val="en-US"/>
        </w:rPr>
        <w:t>Monatsh</w:t>
      </w:r>
      <w:proofErr w:type="spellEnd"/>
      <w:r w:rsidRPr="00690CC1">
        <w:rPr>
          <w:rFonts w:ascii="Times New Roman" w:hAnsi="Times New Roman" w:cs="Times New Roman"/>
          <w:i/>
          <w:sz w:val="24"/>
          <w:szCs w:val="24"/>
          <w:lang w:val="en-US"/>
        </w:rPr>
        <w:t>. Chem.</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2009</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140</w:t>
      </w:r>
      <w:r w:rsidRPr="00690CC1">
        <w:rPr>
          <w:rFonts w:ascii="Times New Roman" w:hAnsi="Times New Roman" w:cs="Times New Roman"/>
          <w:sz w:val="24"/>
          <w:szCs w:val="24"/>
          <w:lang w:val="en-US"/>
        </w:rPr>
        <w:t>, 329-334.</w:t>
      </w:r>
    </w:p>
    <w:p w14:paraId="4A945EF2"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Trivedi, S.; </w:t>
      </w:r>
      <w:proofErr w:type="spellStart"/>
      <w:r w:rsidRPr="00690CC1">
        <w:rPr>
          <w:rFonts w:ascii="Times New Roman" w:hAnsi="Times New Roman" w:cs="Times New Roman"/>
          <w:sz w:val="24"/>
          <w:szCs w:val="24"/>
          <w:lang w:val="en-US"/>
        </w:rPr>
        <w:t>Malek</w:t>
      </w:r>
      <w:proofErr w:type="spellEnd"/>
      <w:r w:rsidRPr="00690CC1">
        <w:rPr>
          <w:rFonts w:ascii="Times New Roman" w:hAnsi="Times New Roman" w:cs="Times New Roman"/>
          <w:sz w:val="24"/>
          <w:szCs w:val="24"/>
          <w:lang w:val="en-US"/>
        </w:rPr>
        <w:t xml:space="preserve">, N. I.; </w:t>
      </w:r>
      <w:proofErr w:type="spellStart"/>
      <w:r w:rsidRPr="00690CC1">
        <w:rPr>
          <w:rFonts w:ascii="Times New Roman" w:hAnsi="Times New Roman" w:cs="Times New Roman"/>
          <w:sz w:val="24"/>
          <w:szCs w:val="24"/>
          <w:lang w:val="en-US"/>
        </w:rPr>
        <w:t>Behera</w:t>
      </w:r>
      <w:proofErr w:type="spellEnd"/>
      <w:r w:rsidRPr="00690CC1">
        <w:rPr>
          <w:rFonts w:ascii="Times New Roman" w:hAnsi="Times New Roman" w:cs="Times New Roman"/>
          <w:sz w:val="24"/>
          <w:szCs w:val="24"/>
          <w:lang w:val="en-US"/>
        </w:rPr>
        <w:t xml:space="preserve">, K.; Pandey S. Temperature-Dependent </w:t>
      </w:r>
      <w:proofErr w:type="spellStart"/>
      <w:r w:rsidRPr="00690CC1">
        <w:rPr>
          <w:rFonts w:ascii="Times New Roman" w:hAnsi="Times New Roman" w:cs="Times New Roman"/>
          <w:sz w:val="24"/>
          <w:szCs w:val="24"/>
          <w:lang w:val="en-US"/>
        </w:rPr>
        <w:t>Solvatochromic</w:t>
      </w:r>
      <w:proofErr w:type="spellEnd"/>
      <w:r w:rsidRPr="00690CC1">
        <w:rPr>
          <w:rFonts w:ascii="Times New Roman" w:hAnsi="Times New Roman" w:cs="Times New Roman"/>
          <w:sz w:val="24"/>
          <w:szCs w:val="24"/>
          <w:lang w:val="en-US"/>
        </w:rPr>
        <w:t xml:space="preserve"> Probe Behavior within Ionic Liquids and (Ionic Liquid + Water) Mixtures. </w:t>
      </w:r>
      <w:r w:rsidRPr="00690CC1">
        <w:rPr>
          <w:rFonts w:ascii="Times New Roman" w:hAnsi="Times New Roman" w:cs="Times New Roman"/>
          <w:i/>
          <w:sz w:val="24"/>
          <w:szCs w:val="24"/>
          <w:lang w:val="en-US"/>
        </w:rPr>
        <w:t>J. Phys. Chem. B</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2010</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114</w:t>
      </w:r>
      <w:r w:rsidRPr="00690CC1">
        <w:rPr>
          <w:rFonts w:ascii="Times New Roman" w:hAnsi="Times New Roman" w:cs="Times New Roman"/>
          <w:sz w:val="24"/>
          <w:szCs w:val="24"/>
          <w:lang w:val="en-US"/>
        </w:rPr>
        <w:t>, 8118-8125.</w:t>
      </w:r>
    </w:p>
    <w:p w14:paraId="390B4E05"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Khupse</w:t>
      </w:r>
      <w:proofErr w:type="spellEnd"/>
      <w:r w:rsidRPr="00690CC1">
        <w:rPr>
          <w:rFonts w:ascii="Times New Roman" w:hAnsi="Times New Roman" w:cs="Times New Roman"/>
          <w:sz w:val="24"/>
          <w:szCs w:val="24"/>
          <w:lang w:val="en-US"/>
        </w:rPr>
        <w:t xml:space="preserve">, N. D.; and Kumar, A. Delineating Solute−Solvent Interactions in Binary Mixtures of Ionic Liquids in Molecular Solvents and Preferential Solvation Approach. </w:t>
      </w:r>
      <w:r w:rsidRPr="00690CC1">
        <w:rPr>
          <w:rFonts w:ascii="Times New Roman" w:hAnsi="Times New Roman" w:cs="Times New Roman"/>
          <w:i/>
          <w:sz w:val="24"/>
          <w:szCs w:val="24"/>
          <w:lang w:val="en-US"/>
        </w:rPr>
        <w:t>J. Phys. Chem. B</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2011</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115</w:t>
      </w:r>
      <w:r w:rsidRPr="00690CC1">
        <w:rPr>
          <w:rFonts w:ascii="Times New Roman" w:hAnsi="Times New Roman" w:cs="Times New Roman"/>
          <w:sz w:val="24"/>
          <w:szCs w:val="24"/>
          <w:lang w:val="en-US"/>
        </w:rPr>
        <w:t>, 711-718.</w:t>
      </w:r>
    </w:p>
    <w:p w14:paraId="01BCFA13" w14:textId="359CC5F3"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lastRenderedPageBreak/>
        <w:t xml:space="preserve">Seddon, K. R.; Stark, A.; Torres, M. J. Influence of </w:t>
      </w:r>
      <w:r w:rsidR="00582102" w:rsidRPr="00690CC1">
        <w:rPr>
          <w:rFonts w:ascii="Times New Roman" w:hAnsi="Times New Roman" w:cs="Times New Roman"/>
          <w:sz w:val="24"/>
          <w:szCs w:val="24"/>
          <w:lang w:val="en-US"/>
        </w:rPr>
        <w:t>C</w:t>
      </w:r>
      <w:r w:rsidRPr="00690CC1">
        <w:rPr>
          <w:rFonts w:ascii="Times New Roman" w:hAnsi="Times New Roman" w:cs="Times New Roman"/>
          <w:sz w:val="24"/>
          <w:szCs w:val="24"/>
          <w:lang w:val="en-US"/>
        </w:rPr>
        <w:t xml:space="preserve">hloride, </w:t>
      </w:r>
      <w:r w:rsidR="00582102" w:rsidRPr="00690CC1">
        <w:rPr>
          <w:rFonts w:ascii="Times New Roman" w:hAnsi="Times New Roman" w:cs="Times New Roman"/>
          <w:sz w:val="24"/>
          <w:szCs w:val="24"/>
          <w:lang w:val="en-US"/>
        </w:rPr>
        <w:t>W</w:t>
      </w:r>
      <w:r w:rsidRPr="00690CC1">
        <w:rPr>
          <w:rFonts w:ascii="Times New Roman" w:hAnsi="Times New Roman" w:cs="Times New Roman"/>
          <w:sz w:val="24"/>
          <w:szCs w:val="24"/>
          <w:lang w:val="en-US"/>
        </w:rPr>
        <w:t xml:space="preserve">ater, and </w:t>
      </w:r>
      <w:r w:rsidR="00582102" w:rsidRPr="00690CC1">
        <w:rPr>
          <w:rFonts w:ascii="Times New Roman" w:hAnsi="Times New Roman" w:cs="Times New Roman"/>
          <w:sz w:val="24"/>
          <w:szCs w:val="24"/>
          <w:lang w:val="en-US"/>
        </w:rPr>
        <w:t>O</w:t>
      </w:r>
      <w:r w:rsidRPr="00690CC1">
        <w:rPr>
          <w:rFonts w:ascii="Times New Roman" w:hAnsi="Times New Roman" w:cs="Times New Roman"/>
          <w:sz w:val="24"/>
          <w:szCs w:val="24"/>
          <w:lang w:val="en-US"/>
        </w:rPr>
        <w:t xml:space="preserve">rganic </w:t>
      </w:r>
      <w:r w:rsidR="00582102"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olvents on the </w:t>
      </w:r>
      <w:r w:rsidR="00582102"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 xml:space="preserve">hysical </w:t>
      </w:r>
      <w:r w:rsidR="00582102"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 xml:space="preserve">roperties of </w:t>
      </w:r>
      <w:r w:rsidR="00582102"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582102"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iquids. </w:t>
      </w:r>
      <w:r w:rsidRPr="00690CC1">
        <w:rPr>
          <w:rFonts w:ascii="Times New Roman" w:hAnsi="Times New Roman" w:cs="Times New Roman"/>
          <w:i/>
          <w:sz w:val="24"/>
          <w:szCs w:val="24"/>
          <w:lang w:val="en-US"/>
        </w:rPr>
        <w:t>Pure Appl. Chem.</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2000</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72</w:t>
      </w:r>
      <w:r w:rsidRPr="00690CC1">
        <w:rPr>
          <w:rFonts w:ascii="Times New Roman" w:hAnsi="Times New Roman" w:cs="Times New Roman"/>
          <w:sz w:val="24"/>
          <w:szCs w:val="24"/>
          <w:lang w:val="en-US"/>
        </w:rPr>
        <w:t>, 2275-2287.</w:t>
      </w:r>
    </w:p>
    <w:p w14:paraId="49D25FBA" w14:textId="5D7FC4BD"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Cao, Y. Y.; Chen, Y.; Sun, X. F; Zhang, Z. M.; Mu, T. C.; Water </w:t>
      </w:r>
      <w:r w:rsidR="00582102"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orption in </w:t>
      </w:r>
      <w:r w:rsidR="00582102"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582102"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iquids: </w:t>
      </w:r>
      <w:r w:rsidR="00582102" w:rsidRPr="00690CC1">
        <w:rPr>
          <w:rFonts w:ascii="Times New Roman" w:hAnsi="Times New Roman" w:cs="Times New Roman"/>
          <w:sz w:val="24"/>
          <w:szCs w:val="24"/>
          <w:lang w:val="en-US"/>
        </w:rPr>
        <w:t>K</w:t>
      </w:r>
      <w:r w:rsidRPr="00690CC1">
        <w:rPr>
          <w:rFonts w:ascii="Times New Roman" w:hAnsi="Times New Roman" w:cs="Times New Roman"/>
          <w:sz w:val="24"/>
          <w:szCs w:val="24"/>
          <w:lang w:val="en-US"/>
        </w:rPr>
        <w:t xml:space="preserve">inetics, </w:t>
      </w:r>
      <w:r w:rsidR="00582102" w:rsidRPr="00690CC1">
        <w:rPr>
          <w:rFonts w:ascii="Times New Roman" w:hAnsi="Times New Roman" w:cs="Times New Roman"/>
          <w:sz w:val="24"/>
          <w:szCs w:val="24"/>
          <w:lang w:val="en-US"/>
        </w:rPr>
        <w:t>M</w:t>
      </w:r>
      <w:r w:rsidRPr="00690CC1">
        <w:rPr>
          <w:rFonts w:ascii="Times New Roman" w:hAnsi="Times New Roman" w:cs="Times New Roman"/>
          <w:sz w:val="24"/>
          <w:szCs w:val="24"/>
          <w:lang w:val="en-US"/>
        </w:rPr>
        <w:t xml:space="preserve">echanisms and </w:t>
      </w:r>
      <w:r w:rsidR="00582102" w:rsidRPr="00690CC1">
        <w:rPr>
          <w:rFonts w:ascii="Times New Roman" w:hAnsi="Times New Roman" w:cs="Times New Roman"/>
          <w:sz w:val="24"/>
          <w:szCs w:val="24"/>
          <w:lang w:val="en-US"/>
        </w:rPr>
        <w:t>H</w:t>
      </w:r>
      <w:r w:rsidRPr="00690CC1">
        <w:rPr>
          <w:rFonts w:ascii="Times New Roman" w:hAnsi="Times New Roman" w:cs="Times New Roman"/>
          <w:sz w:val="24"/>
          <w:szCs w:val="24"/>
          <w:lang w:val="en-US"/>
        </w:rPr>
        <w:t xml:space="preserve">ydrophilicity. </w:t>
      </w:r>
      <w:r w:rsidRPr="00690CC1">
        <w:rPr>
          <w:rFonts w:ascii="Times New Roman" w:hAnsi="Times New Roman" w:cs="Times New Roman"/>
          <w:i/>
          <w:iCs/>
          <w:sz w:val="24"/>
          <w:szCs w:val="24"/>
          <w:lang w:val="en-US"/>
        </w:rPr>
        <w:t>Phys. Chem. Chem. Phys.</w:t>
      </w:r>
      <w:r w:rsidRPr="00690CC1">
        <w:rPr>
          <w:rFonts w:ascii="Times New Roman" w:hAnsi="Times New Roman" w:cs="Times New Roman"/>
          <w:sz w:val="24"/>
          <w:szCs w:val="24"/>
          <w:lang w:val="en-US"/>
        </w:rPr>
        <w:t xml:space="preserve">, </w:t>
      </w:r>
      <w:r w:rsidRPr="00690CC1">
        <w:rPr>
          <w:rFonts w:ascii="Times New Roman" w:hAnsi="Times New Roman" w:cs="Times New Roman"/>
          <w:b/>
          <w:bCs/>
          <w:sz w:val="24"/>
          <w:szCs w:val="24"/>
          <w:lang w:val="en-US"/>
        </w:rPr>
        <w:t>2012</w:t>
      </w:r>
      <w:r w:rsidRPr="00690CC1">
        <w:rPr>
          <w:rFonts w:ascii="Times New Roman" w:hAnsi="Times New Roman" w:cs="Times New Roman"/>
          <w:sz w:val="24"/>
          <w:szCs w:val="24"/>
          <w:lang w:val="en-US"/>
        </w:rPr>
        <w:t xml:space="preserve">, </w:t>
      </w:r>
      <w:r w:rsidRPr="00690CC1">
        <w:rPr>
          <w:rFonts w:ascii="Times New Roman" w:hAnsi="Times New Roman" w:cs="Times New Roman"/>
          <w:i/>
          <w:iCs/>
          <w:sz w:val="24"/>
          <w:szCs w:val="24"/>
          <w:lang w:val="en-US"/>
        </w:rPr>
        <w:t>14</w:t>
      </w:r>
      <w:r w:rsidRPr="00690CC1">
        <w:rPr>
          <w:rFonts w:ascii="Times New Roman" w:hAnsi="Times New Roman" w:cs="Times New Roman"/>
          <w:sz w:val="24"/>
          <w:szCs w:val="24"/>
          <w:lang w:val="en-US"/>
        </w:rPr>
        <w:t>, 12252-12262</w:t>
      </w:r>
    </w:p>
    <w:p w14:paraId="26AF3E96"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Clark, J. H.; </w:t>
      </w:r>
      <w:proofErr w:type="spellStart"/>
      <w:r w:rsidRPr="00690CC1">
        <w:rPr>
          <w:rFonts w:ascii="Times New Roman" w:hAnsi="Times New Roman" w:cs="Times New Roman"/>
          <w:sz w:val="24"/>
          <w:szCs w:val="24"/>
          <w:lang w:val="en-US"/>
        </w:rPr>
        <w:t>Tavener</w:t>
      </w:r>
      <w:proofErr w:type="spellEnd"/>
      <w:r w:rsidRPr="00690CC1">
        <w:rPr>
          <w:rFonts w:ascii="Times New Roman" w:hAnsi="Times New Roman" w:cs="Times New Roman"/>
          <w:sz w:val="24"/>
          <w:szCs w:val="24"/>
          <w:lang w:val="en-US"/>
        </w:rPr>
        <w:t xml:space="preserve">, S. T. Alternative Solvents:  Shades of Green. </w:t>
      </w:r>
      <w:r w:rsidRPr="00690CC1">
        <w:rPr>
          <w:rFonts w:ascii="Times New Roman" w:hAnsi="Times New Roman" w:cs="Times New Roman"/>
          <w:i/>
          <w:sz w:val="24"/>
          <w:szCs w:val="24"/>
          <w:lang w:val="en-US"/>
        </w:rPr>
        <w:t>Org. Process Res. Dev.</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2007</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11</w:t>
      </w:r>
      <w:r w:rsidRPr="00690CC1">
        <w:rPr>
          <w:rFonts w:ascii="Times New Roman" w:hAnsi="Times New Roman" w:cs="Times New Roman"/>
          <w:sz w:val="24"/>
          <w:szCs w:val="24"/>
          <w:lang w:val="en-US"/>
        </w:rPr>
        <w:t>, 149-155.</w:t>
      </w:r>
    </w:p>
    <w:p w14:paraId="2C00CD12"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Kerton</w:t>
      </w:r>
      <w:proofErr w:type="spellEnd"/>
      <w:r w:rsidRPr="00690CC1">
        <w:rPr>
          <w:rFonts w:ascii="Times New Roman" w:hAnsi="Times New Roman" w:cs="Times New Roman"/>
          <w:sz w:val="24"/>
          <w:szCs w:val="24"/>
          <w:lang w:val="en-US"/>
        </w:rPr>
        <w:t xml:space="preserve">, F. </w:t>
      </w:r>
      <w:r w:rsidRPr="00690CC1">
        <w:rPr>
          <w:rFonts w:ascii="Times New Roman" w:hAnsi="Times New Roman" w:cs="Times New Roman"/>
          <w:i/>
          <w:sz w:val="24"/>
          <w:szCs w:val="24"/>
          <w:lang w:val="en-US"/>
        </w:rPr>
        <w:t>Alternative Solvents for Green Chemistry</w:t>
      </w:r>
      <w:r w:rsidRPr="00690CC1">
        <w:rPr>
          <w:rFonts w:ascii="Times New Roman" w:hAnsi="Times New Roman" w:cs="Times New Roman"/>
          <w:sz w:val="24"/>
          <w:szCs w:val="24"/>
          <w:lang w:val="en-US"/>
        </w:rPr>
        <w:t>; The Royal Society of Chemistry: Cambridge, 1</w:t>
      </w:r>
      <w:r w:rsidRPr="00690CC1">
        <w:rPr>
          <w:rFonts w:ascii="Times New Roman" w:hAnsi="Times New Roman" w:cs="Times New Roman"/>
          <w:sz w:val="24"/>
          <w:szCs w:val="24"/>
          <w:vertAlign w:val="superscript"/>
          <w:lang w:val="en-US"/>
        </w:rPr>
        <w:t>st</w:t>
      </w:r>
      <w:r w:rsidRPr="00690CC1">
        <w:rPr>
          <w:rFonts w:ascii="Times New Roman" w:hAnsi="Times New Roman" w:cs="Times New Roman"/>
          <w:sz w:val="24"/>
          <w:szCs w:val="24"/>
          <w:lang w:val="en-US"/>
        </w:rPr>
        <w:t xml:space="preserve"> </w:t>
      </w:r>
      <w:proofErr w:type="spellStart"/>
      <w:r w:rsidRPr="00690CC1">
        <w:rPr>
          <w:rFonts w:ascii="Times New Roman" w:hAnsi="Times New Roman" w:cs="Times New Roman"/>
          <w:sz w:val="24"/>
          <w:szCs w:val="24"/>
          <w:lang w:val="en-US"/>
        </w:rPr>
        <w:t>edn</w:t>
      </w:r>
      <w:proofErr w:type="spellEnd"/>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2009</w:t>
      </w:r>
      <w:r w:rsidRPr="00690CC1">
        <w:rPr>
          <w:rFonts w:ascii="Times New Roman" w:hAnsi="Times New Roman" w:cs="Times New Roman"/>
          <w:sz w:val="24"/>
          <w:szCs w:val="24"/>
          <w:lang w:val="en-US"/>
        </w:rPr>
        <w:t>.</w:t>
      </w:r>
    </w:p>
    <w:p w14:paraId="35C7F771"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Henderson, R. K.; Jiménez-González, C.; Constable, D. J. C.; Alston, S. R.; </w:t>
      </w:r>
      <w:proofErr w:type="spellStart"/>
      <w:r w:rsidRPr="00690CC1">
        <w:rPr>
          <w:rFonts w:ascii="Times New Roman" w:hAnsi="Times New Roman" w:cs="Times New Roman"/>
          <w:sz w:val="24"/>
          <w:szCs w:val="24"/>
          <w:lang w:val="en-US"/>
        </w:rPr>
        <w:t>Inglis</w:t>
      </w:r>
      <w:proofErr w:type="spellEnd"/>
      <w:r w:rsidRPr="00690CC1">
        <w:rPr>
          <w:rFonts w:ascii="Times New Roman" w:hAnsi="Times New Roman" w:cs="Times New Roman"/>
          <w:sz w:val="24"/>
          <w:szCs w:val="24"/>
          <w:lang w:val="en-US"/>
        </w:rPr>
        <w:t xml:space="preserve">, G. G. A.; Fisher, G.; Sherwood, J.; </w:t>
      </w:r>
      <w:proofErr w:type="spellStart"/>
      <w:r w:rsidRPr="00690CC1">
        <w:rPr>
          <w:rFonts w:ascii="Times New Roman" w:hAnsi="Times New Roman" w:cs="Times New Roman"/>
          <w:sz w:val="24"/>
          <w:szCs w:val="24"/>
          <w:lang w:val="en-US"/>
        </w:rPr>
        <w:t>Binks</w:t>
      </w:r>
      <w:proofErr w:type="spellEnd"/>
      <w:r w:rsidRPr="00690CC1">
        <w:rPr>
          <w:rFonts w:ascii="Times New Roman" w:hAnsi="Times New Roman" w:cs="Times New Roman"/>
          <w:sz w:val="24"/>
          <w:szCs w:val="24"/>
          <w:lang w:val="en-US"/>
        </w:rPr>
        <w:t xml:space="preserve">, S. P.; </w:t>
      </w:r>
      <w:proofErr w:type="spellStart"/>
      <w:r w:rsidRPr="00690CC1">
        <w:rPr>
          <w:rFonts w:ascii="Times New Roman" w:hAnsi="Times New Roman" w:cs="Times New Roman"/>
          <w:sz w:val="24"/>
          <w:szCs w:val="24"/>
          <w:lang w:val="en-US"/>
        </w:rPr>
        <w:t>Curzons</w:t>
      </w:r>
      <w:proofErr w:type="spellEnd"/>
      <w:r w:rsidRPr="00690CC1">
        <w:rPr>
          <w:rFonts w:ascii="Times New Roman" w:hAnsi="Times New Roman" w:cs="Times New Roman"/>
          <w:sz w:val="24"/>
          <w:szCs w:val="24"/>
          <w:lang w:val="en-US"/>
        </w:rPr>
        <w:t xml:space="preserve">, A. D. Expanding GSK's Solvent Selection Guide – Embedding Sustainability into Solvent Selection Starting at Medicinal Chemistry. </w:t>
      </w:r>
      <w:r w:rsidRPr="00690CC1">
        <w:rPr>
          <w:rFonts w:ascii="Times New Roman" w:hAnsi="Times New Roman" w:cs="Times New Roman"/>
          <w:i/>
          <w:sz w:val="24"/>
          <w:szCs w:val="24"/>
          <w:lang w:val="en-US"/>
        </w:rPr>
        <w:t>Green Chem.</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2011</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13</w:t>
      </w:r>
      <w:r w:rsidRPr="00690CC1">
        <w:rPr>
          <w:rFonts w:ascii="Times New Roman" w:hAnsi="Times New Roman" w:cs="Times New Roman"/>
          <w:sz w:val="24"/>
          <w:szCs w:val="24"/>
          <w:lang w:val="en-US"/>
        </w:rPr>
        <w:t>, 854-862.</w:t>
      </w:r>
    </w:p>
    <w:p w14:paraId="536C83F7" w14:textId="528DFE40"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Welton</w:t>
      </w:r>
      <w:proofErr w:type="spellEnd"/>
      <w:r w:rsidRPr="00690CC1">
        <w:rPr>
          <w:rFonts w:ascii="Times New Roman" w:hAnsi="Times New Roman" w:cs="Times New Roman"/>
          <w:sz w:val="24"/>
          <w:szCs w:val="24"/>
          <w:lang w:val="en-US"/>
        </w:rPr>
        <w:t xml:space="preserve">, T. Solvents and Sustainable Chemistry. </w:t>
      </w:r>
      <w:r w:rsidRPr="00690CC1">
        <w:rPr>
          <w:rFonts w:ascii="Times New Roman" w:hAnsi="Times New Roman" w:cs="Times New Roman"/>
          <w:i/>
          <w:sz w:val="24"/>
          <w:szCs w:val="24"/>
          <w:lang w:val="en-US"/>
        </w:rPr>
        <w:t>Proc. R. Soc. A</w:t>
      </w:r>
      <w:r w:rsidRPr="00690CC1">
        <w:rPr>
          <w:rFonts w:ascii="Times New Roman" w:hAnsi="Times New Roman" w:cs="Times New Roman"/>
          <w:b/>
          <w:sz w:val="24"/>
          <w:szCs w:val="24"/>
          <w:lang w:val="en-US"/>
        </w:rPr>
        <w:t xml:space="preserve"> 2015</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471</w:t>
      </w:r>
      <w:r w:rsidRPr="00690CC1">
        <w:rPr>
          <w:rFonts w:ascii="Times New Roman" w:hAnsi="Times New Roman" w:cs="Times New Roman"/>
          <w:sz w:val="24"/>
          <w:szCs w:val="24"/>
          <w:lang w:val="en-US"/>
        </w:rPr>
        <w:t>, 20150502</w:t>
      </w:r>
      <w:r w:rsidR="00A75C12" w:rsidRPr="00690CC1">
        <w:rPr>
          <w:rFonts w:ascii="Times New Roman" w:hAnsi="Times New Roman" w:cs="Times New Roman"/>
          <w:sz w:val="24"/>
          <w:szCs w:val="24"/>
          <w:lang w:val="en-US"/>
        </w:rPr>
        <w:t>/1-20150502/26</w:t>
      </w:r>
      <w:r w:rsidRPr="00690CC1">
        <w:rPr>
          <w:rFonts w:ascii="Times New Roman" w:hAnsi="Times New Roman" w:cs="Times New Roman"/>
          <w:sz w:val="24"/>
          <w:szCs w:val="24"/>
          <w:lang w:val="en-US"/>
        </w:rPr>
        <w:t>.</w:t>
      </w:r>
    </w:p>
    <w:p w14:paraId="050F7360"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Reid, J. E. S. J.; Walker, A. J.; Shimizu, S. Residual Water in Ionic Liquids: </w:t>
      </w:r>
      <w:proofErr w:type="spellStart"/>
      <w:r w:rsidRPr="00690CC1">
        <w:rPr>
          <w:rFonts w:ascii="Times New Roman" w:hAnsi="Times New Roman" w:cs="Times New Roman"/>
          <w:sz w:val="24"/>
          <w:szCs w:val="24"/>
          <w:lang w:val="en-US"/>
        </w:rPr>
        <w:t>Clusterd</w:t>
      </w:r>
      <w:proofErr w:type="spellEnd"/>
      <w:r w:rsidRPr="00690CC1">
        <w:rPr>
          <w:rFonts w:ascii="Times New Roman" w:hAnsi="Times New Roman" w:cs="Times New Roman"/>
          <w:sz w:val="24"/>
          <w:szCs w:val="24"/>
          <w:lang w:val="en-US"/>
        </w:rPr>
        <w:t xml:space="preserve"> or Dissociated?  </w:t>
      </w:r>
      <w:r w:rsidRPr="00690CC1">
        <w:rPr>
          <w:rFonts w:ascii="Times New Roman" w:hAnsi="Times New Roman" w:cs="Times New Roman"/>
          <w:i/>
          <w:sz w:val="24"/>
          <w:szCs w:val="24"/>
          <w:lang w:val="en-US"/>
        </w:rPr>
        <w:t>Phys. Chem. Chem. Phys.</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2015</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17</w:t>
      </w:r>
      <w:r w:rsidRPr="00690CC1">
        <w:rPr>
          <w:rFonts w:ascii="Times New Roman" w:hAnsi="Times New Roman" w:cs="Times New Roman"/>
          <w:sz w:val="24"/>
          <w:szCs w:val="24"/>
          <w:lang w:val="en-US"/>
        </w:rPr>
        <w:t>, 14710-17418.</w:t>
      </w:r>
    </w:p>
    <w:p w14:paraId="3CC9D8C8"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Cammarata</w:t>
      </w:r>
      <w:proofErr w:type="spellEnd"/>
      <w:r w:rsidRPr="00690CC1">
        <w:rPr>
          <w:rFonts w:ascii="Times New Roman" w:hAnsi="Times New Roman" w:cs="Times New Roman"/>
          <w:sz w:val="24"/>
          <w:szCs w:val="24"/>
          <w:lang w:val="en-US"/>
        </w:rPr>
        <w:t xml:space="preserve">, L.; </w:t>
      </w:r>
      <w:proofErr w:type="spellStart"/>
      <w:r w:rsidRPr="00690CC1">
        <w:rPr>
          <w:rFonts w:ascii="Times New Roman" w:hAnsi="Times New Roman" w:cs="Times New Roman"/>
          <w:sz w:val="24"/>
          <w:szCs w:val="24"/>
          <w:lang w:val="en-US"/>
        </w:rPr>
        <w:t>Kazarian</w:t>
      </w:r>
      <w:proofErr w:type="spellEnd"/>
      <w:r w:rsidRPr="00690CC1">
        <w:rPr>
          <w:rFonts w:ascii="Times New Roman" w:hAnsi="Times New Roman" w:cs="Times New Roman"/>
          <w:sz w:val="24"/>
          <w:szCs w:val="24"/>
          <w:lang w:val="en-US"/>
        </w:rPr>
        <w:t xml:space="preserve">, S. G.; Salter, P. A.; </w:t>
      </w:r>
      <w:proofErr w:type="spellStart"/>
      <w:r w:rsidRPr="00690CC1">
        <w:rPr>
          <w:rFonts w:ascii="Times New Roman" w:hAnsi="Times New Roman" w:cs="Times New Roman"/>
          <w:sz w:val="24"/>
          <w:szCs w:val="24"/>
          <w:lang w:val="en-US"/>
        </w:rPr>
        <w:t>Welton</w:t>
      </w:r>
      <w:proofErr w:type="spellEnd"/>
      <w:r w:rsidRPr="00690CC1">
        <w:rPr>
          <w:rFonts w:ascii="Times New Roman" w:hAnsi="Times New Roman" w:cs="Times New Roman"/>
          <w:sz w:val="24"/>
          <w:szCs w:val="24"/>
          <w:lang w:val="en-US"/>
        </w:rPr>
        <w:t xml:space="preserve">, T. Molecular States of Water in Room Temperature Ionic Liquids. </w:t>
      </w:r>
      <w:r w:rsidRPr="00690CC1">
        <w:rPr>
          <w:rFonts w:ascii="Times New Roman" w:hAnsi="Times New Roman" w:cs="Times New Roman"/>
          <w:i/>
          <w:sz w:val="24"/>
          <w:szCs w:val="24"/>
          <w:lang w:val="en-US"/>
        </w:rPr>
        <w:t>Phys. Chem. Chem. Phys.</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2001</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3</w:t>
      </w:r>
      <w:r w:rsidRPr="00690CC1">
        <w:rPr>
          <w:rFonts w:ascii="Times New Roman" w:hAnsi="Times New Roman" w:cs="Times New Roman"/>
          <w:sz w:val="24"/>
          <w:szCs w:val="24"/>
          <w:lang w:val="en-US"/>
        </w:rPr>
        <w:t>, 5192-5200.</w:t>
      </w:r>
    </w:p>
    <w:p w14:paraId="268E3F42" w14:textId="5E97F610"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Widegran</w:t>
      </w:r>
      <w:proofErr w:type="spellEnd"/>
      <w:r w:rsidRPr="00690CC1">
        <w:rPr>
          <w:rFonts w:ascii="Times New Roman" w:hAnsi="Times New Roman" w:cs="Times New Roman"/>
          <w:sz w:val="24"/>
          <w:szCs w:val="24"/>
          <w:lang w:val="en-US"/>
        </w:rPr>
        <w:t xml:space="preserve">, J. A.; </w:t>
      </w:r>
      <w:proofErr w:type="spellStart"/>
      <w:r w:rsidRPr="00690CC1">
        <w:rPr>
          <w:rFonts w:ascii="Times New Roman" w:hAnsi="Times New Roman" w:cs="Times New Roman"/>
          <w:sz w:val="24"/>
          <w:szCs w:val="24"/>
          <w:lang w:val="en-US"/>
        </w:rPr>
        <w:t>Laesecke</w:t>
      </w:r>
      <w:proofErr w:type="spellEnd"/>
      <w:r w:rsidRPr="00690CC1">
        <w:rPr>
          <w:rFonts w:ascii="Times New Roman" w:hAnsi="Times New Roman" w:cs="Times New Roman"/>
          <w:sz w:val="24"/>
          <w:szCs w:val="24"/>
          <w:lang w:val="en-US"/>
        </w:rPr>
        <w:t xml:space="preserve">, A.; Magee, J. W. The effect of </w:t>
      </w:r>
      <w:r w:rsidR="00582102" w:rsidRPr="00690CC1">
        <w:rPr>
          <w:rFonts w:ascii="Times New Roman" w:hAnsi="Times New Roman" w:cs="Times New Roman"/>
          <w:sz w:val="24"/>
          <w:szCs w:val="24"/>
          <w:lang w:val="en-US"/>
        </w:rPr>
        <w:t>D</w:t>
      </w:r>
      <w:r w:rsidRPr="00690CC1">
        <w:rPr>
          <w:rFonts w:ascii="Times New Roman" w:hAnsi="Times New Roman" w:cs="Times New Roman"/>
          <w:sz w:val="24"/>
          <w:szCs w:val="24"/>
          <w:lang w:val="en-US"/>
        </w:rPr>
        <w:t xml:space="preserve">issolved </w:t>
      </w:r>
      <w:r w:rsidR="00582102" w:rsidRPr="00690CC1">
        <w:rPr>
          <w:rFonts w:ascii="Times New Roman" w:hAnsi="Times New Roman" w:cs="Times New Roman"/>
          <w:sz w:val="24"/>
          <w:szCs w:val="24"/>
          <w:lang w:val="en-US"/>
        </w:rPr>
        <w:t>W</w:t>
      </w:r>
      <w:r w:rsidRPr="00690CC1">
        <w:rPr>
          <w:rFonts w:ascii="Times New Roman" w:hAnsi="Times New Roman" w:cs="Times New Roman"/>
          <w:sz w:val="24"/>
          <w:szCs w:val="24"/>
          <w:lang w:val="en-US"/>
        </w:rPr>
        <w:t xml:space="preserve">ater on the </w:t>
      </w:r>
      <w:r w:rsidR="00582102" w:rsidRPr="00690CC1">
        <w:rPr>
          <w:rFonts w:ascii="Times New Roman" w:hAnsi="Times New Roman" w:cs="Times New Roman"/>
          <w:sz w:val="24"/>
          <w:szCs w:val="24"/>
          <w:lang w:val="en-US"/>
        </w:rPr>
        <w:t>V</w:t>
      </w:r>
      <w:r w:rsidRPr="00690CC1">
        <w:rPr>
          <w:rFonts w:ascii="Times New Roman" w:hAnsi="Times New Roman" w:cs="Times New Roman"/>
          <w:sz w:val="24"/>
          <w:szCs w:val="24"/>
          <w:lang w:val="en-US"/>
        </w:rPr>
        <w:t xml:space="preserve">iscosities of </w:t>
      </w:r>
      <w:r w:rsidR="00582102" w:rsidRPr="00690CC1">
        <w:rPr>
          <w:rFonts w:ascii="Times New Roman" w:hAnsi="Times New Roman" w:cs="Times New Roman"/>
          <w:sz w:val="24"/>
          <w:szCs w:val="24"/>
          <w:lang w:val="en-US"/>
        </w:rPr>
        <w:t>H</w:t>
      </w:r>
      <w:r w:rsidRPr="00690CC1">
        <w:rPr>
          <w:rFonts w:ascii="Times New Roman" w:hAnsi="Times New Roman" w:cs="Times New Roman"/>
          <w:sz w:val="24"/>
          <w:szCs w:val="24"/>
          <w:lang w:val="en-US"/>
        </w:rPr>
        <w:t xml:space="preserve">ydrophobic </w:t>
      </w:r>
      <w:r w:rsidR="00582102" w:rsidRPr="00690CC1">
        <w:rPr>
          <w:rFonts w:ascii="Times New Roman" w:hAnsi="Times New Roman" w:cs="Times New Roman"/>
          <w:sz w:val="24"/>
          <w:szCs w:val="24"/>
          <w:lang w:val="en-US"/>
        </w:rPr>
        <w:t>R</w:t>
      </w:r>
      <w:r w:rsidRPr="00690CC1">
        <w:rPr>
          <w:rFonts w:ascii="Times New Roman" w:hAnsi="Times New Roman" w:cs="Times New Roman"/>
          <w:sz w:val="24"/>
          <w:szCs w:val="24"/>
          <w:lang w:val="en-US"/>
        </w:rPr>
        <w:t>oom</w:t>
      </w:r>
      <w:r w:rsidR="00582102" w:rsidRPr="00690CC1">
        <w:rPr>
          <w:rFonts w:ascii="Times New Roman" w:hAnsi="Times New Roman" w:cs="Times New Roman"/>
          <w:sz w:val="24"/>
          <w:szCs w:val="24"/>
          <w:lang w:val="en-US"/>
        </w:rPr>
        <w:t>-T</w:t>
      </w:r>
      <w:r w:rsidRPr="00690CC1">
        <w:rPr>
          <w:rFonts w:ascii="Times New Roman" w:hAnsi="Times New Roman" w:cs="Times New Roman"/>
          <w:sz w:val="24"/>
          <w:szCs w:val="24"/>
          <w:lang w:val="en-US"/>
        </w:rPr>
        <w:t xml:space="preserve">emperature </w:t>
      </w:r>
      <w:r w:rsidR="00582102"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582102"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iquids. </w:t>
      </w:r>
      <w:r w:rsidRPr="00690CC1">
        <w:rPr>
          <w:rFonts w:ascii="Times New Roman" w:hAnsi="Times New Roman" w:cs="Times New Roman"/>
          <w:i/>
          <w:sz w:val="24"/>
          <w:szCs w:val="24"/>
          <w:lang w:val="en-US"/>
        </w:rPr>
        <w:t xml:space="preserve">Chem. </w:t>
      </w:r>
      <w:proofErr w:type="spellStart"/>
      <w:r w:rsidRPr="00690CC1">
        <w:rPr>
          <w:rFonts w:ascii="Times New Roman" w:hAnsi="Times New Roman" w:cs="Times New Roman"/>
          <w:i/>
          <w:sz w:val="24"/>
          <w:szCs w:val="24"/>
          <w:lang w:val="en-US"/>
        </w:rPr>
        <w:t>Commun</w:t>
      </w:r>
      <w:proofErr w:type="spellEnd"/>
      <w:r w:rsidRPr="00690CC1">
        <w:rPr>
          <w:rFonts w:ascii="Times New Roman" w:hAnsi="Times New Roman" w:cs="Times New Roman"/>
          <w:i/>
          <w:sz w:val="24"/>
          <w:szCs w:val="24"/>
          <w:lang w:val="en-US"/>
        </w:rPr>
        <w:t>.</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2005</w:t>
      </w:r>
      <w:r w:rsidRPr="00690CC1">
        <w:rPr>
          <w:rFonts w:ascii="Times New Roman" w:hAnsi="Times New Roman" w:cs="Times New Roman"/>
          <w:sz w:val="24"/>
          <w:szCs w:val="24"/>
          <w:lang w:val="en-US"/>
        </w:rPr>
        <w:t>,</w:t>
      </w:r>
      <w:r w:rsidRPr="00690CC1">
        <w:rPr>
          <w:rFonts w:ascii="Times New Roman" w:hAnsi="Times New Roman" w:cs="Times New Roman"/>
          <w:b/>
          <w:sz w:val="24"/>
          <w:szCs w:val="24"/>
          <w:lang w:val="en-US"/>
        </w:rPr>
        <w:t xml:space="preserve"> </w:t>
      </w:r>
      <w:r w:rsidRPr="00690CC1">
        <w:rPr>
          <w:rFonts w:ascii="Times New Roman" w:hAnsi="Times New Roman" w:cs="Times New Roman"/>
          <w:i/>
          <w:sz w:val="24"/>
          <w:szCs w:val="24"/>
          <w:lang w:val="en-US"/>
        </w:rPr>
        <w:t>12</w:t>
      </w:r>
      <w:r w:rsidRPr="00690CC1">
        <w:rPr>
          <w:rFonts w:ascii="Times New Roman" w:hAnsi="Times New Roman" w:cs="Times New Roman"/>
          <w:sz w:val="24"/>
          <w:szCs w:val="24"/>
          <w:lang w:val="en-US"/>
        </w:rPr>
        <w:t>, 1610-1612.</w:t>
      </w:r>
    </w:p>
    <w:p w14:paraId="3A1D8F35"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Jacquemin</w:t>
      </w:r>
      <w:proofErr w:type="spellEnd"/>
      <w:r w:rsidRPr="00690CC1">
        <w:rPr>
          <w:rFonts w:ascii="Times New Roman" w:hAnsi="Times New Roman" w:cs="Times New Roman"/>
          <w:sz w:val="24"/>
          <w:szCs w:val="24"/>
          <w:lang w:val="en-US"/>
        </w:rPr>
        <w:t xml:space="preserve">, J.; </w:t>
      </w:r>
      <w:proofErr w:type="spellStart"/>
      <w:r w:rsidRPr="00690CC1">
        <w:rPr>
          <w:rFonts w:ascii="Times New Roman" w:hAnsi="Times New Roman" w:cs="Times New Roman"/>
          <w:sz w:val="24"/>
          <w:szCs w:val="24"/>
          <w:lang w:val="en-US"/>
        </w:rPr>
        <w:t>Husson</w:t>
      </w:r>
      <w:proofErr w:type="spellEnd"/>
      <w:r w:rsidRPr="00690CC1">
        <w:rPr>
          <w:rFonts w:ascii="Times New Roman" w:hAnsi="Times New Roman" w:cs="Times New Roman"/>
          <w:sz w:val="24"/>
          <w:szCs w:val="24"/>
          <w:lang w:val="en-US"/>
        </w:rPr>
        <w:t xml:space="preserve">, P.; Padua, A. A. H.; </w:t>
      </w:r>
      <w:proofErr w:type="spellStart"/>
      <w:r w:rsidRPr="00690CC1">
        <w:rPr>
          <w:rFonts w:ascii="Times New Roman" w:hAnsi="Times New Roman" w:cs="Times New Roman"/>
          <w:sz w:val="24"/>
          <w:szCs w:val="24"/>
          <w:lang w:val="en-US"/>
        </w:rPr>
        <w:t>Majer</w:t>
      </w:r>
      <w:proofErr w:type="spellEnd"/>
      <w:r w:rsidRPr="00690CC1">
        <w:rPr>
          <w:rFonts w:ascii="Times New Roman" w:hAnsi="Times New Roman" w:cs="Times New Roman"/>
          <w:sz w:val="24"/>
          <w:szCs w:val="24"/>
          <w:lang w:val="en-US"/>
        </w:rPr>
        <w:t xml:space="preserve">, V. Density and Viscosity of several pure and water-saturated ionic liquids. </w:t>
      </w:r>
      <w:r w:rsidRPr="00690CC1">
        <w:rPr>
          <w:rFonts w:ascii="Times New Roman" w:hAnsi="Times New Roman" w:cs="Times New Roman"/>
          <w:i/>
          <w:sz w:val="24"/>
          <w:szCs w:val="24"/>
          <w:lang w:val="en-US"/>
        </w:rPr>
        <w:t>Green Chem.</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2006</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8</w:t>
      </w:r>
      <w:r w:rsidRPr="00690CC1">
        <w:rPr>
          <w:rFonts w:ascii="Times New Roman" w:hAnsi="Times New Roman" w:cs="Times New Roman"/>
          <w:sz w:val="24"/>
          <w:szCs w:val="24"/>
          <w:lang w:val="en-US"/>
        </w:rPr>
        <w:t>, 172-180.</w:t>
      </w:r>
    </w:p>
    <w:p w14:paraId="1B0BC1FE" w14:textId="008E04AA"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Yaghini</w:t>
      </w:r>
      <w:proofErr w:type="spellEnd"/>
      <w:r w:rsidRPr="00690CC1">
        <w:rPr>
          <w:rFonts w:ascii="Times New Roman" w:hAnsi="Times New Roman" w:cs="Times New Roman"/>
          <w:sz w:val="24"/>
          <w:szCs w:val="24"/>
          <w:lang w:val="en-US"/>
        </w:rPr>
        <w:t xml:space="preserve">, N.; </w:t>
      </w:r>
      <w:proofErr w:type="spellStart"/>
      <w:r w:rsidRPr="00690CC1">
        <w:rPr>
          <w:rFonts w:ascii="Times New Roman" w:hAnsi="Times New Roman" w:cs="Times New Roman"/>
          <w:sz w:val="24"/>
          <w:szCs w:val="24"/>
          <w:lang w:val="en-US"/>
        </w:rPr>
        <w:t>Nordstierna</w:t>
      </w:r>
      <w:proofErr w:type="spellEnd"/>
      <w:r w:rsidRPr="00690CC1">
        <w:rPr>
          <w:rFonts w:ascii="Times New Roman" w:hAnsi="Times New Roman" w:cs="Times New Roman"/>
          <w:sz w:val="24"/>
          <w:szCs w:val="24"/>
          <w:lang w:val="en-US"/>
        </w:rPr>
        <w:t xml:space="preserve">, L.; </w:t>
      </w:r>
      <w:proofErr w:type="spellStart"/>
      <w:r w:rsidRPr="00690CC1">
        <w:rPr>
          <w:rFonts w:ascii="Times New Roman" w:hAnsi="Times New Roman" w:cs="Times New Roman"/>
          <w:sz w:val="24"/>
          <w:szCs w:val="24"/>
          <w:lang w:val="en-US"/>
        </w:rPr>
        <w:t>Martinelli</w:t>
      </w:r>
      <w:proofErr w:type="spellEnd"/>
      <w:r w:rsidRPr="00690CC1">
        <w:rPr>
          <w:rFonts w:ascii="Times New Roman" w:hAnsi="Times New Roman" w:cs="Times New Roman"/>
          <w:sz w:val="24"/>
          <w:szCs w:val="24"/>
          <w:lang w:val="en-US"/>
        </w:rPr>
        <w:t xml:space="preserve">, A. Effect of </w:t>
      </w:r>
      <w:r w:rsidR="00582102" w:rsidRPr="00690CC1">
        <w:rPr>
          <w:rFonts w:ascii="Times New Roman" w:hAnsi="Times New Roman" w:cs="Times New Roman"/>
          <w:sz w:val="24"/>
          <w:szCs w:val="24"/>
          <w:lang w:val="en-US"/>
        </w:rPr>
        <w:t>W</w:t>
      </w:r>
      <w:r w:rsidRPr="00690CC1">
        <w:rPr>
          <w:rFonts w:ascii="Times New Roman" w:hAnsi="Times New Roman" w:cs="Times New Roman"/>
          <w:sz w:val="24"/>
          <w:szCs w:val="24"/>
          <w:lang w:val="en-US"/>
        </w:rPr>
        <w:t xml:space="preserve">ater on the </w:t>
      </w:r>
      <w:r w:rsidR="00582102" w:rsidRPr="00690CC1">
        <w:rPr>
          <w:rFonts w:ascii="Times New Roman" w:hAnsi="Times New Roman" w:cs="Times New Roman"/>
          <w:sz w:val="24"/>
          <w:szCs w:val="24"/>
          <w:lang w:val="en-US"/>
        </w:rPr>
        <w:t>T</w:t>
      </w:r>
      <w:r w:rsidRPr="00690CC1">
        <w:rPr>
          <w:rFonts w:ascii="Times New Roman" w:hAnsi="Times New Roman" w:cs="Times New Roman"/>
          <w:sz w:val="24"/>
          <w:szCs w:val="24"/>
          <w:lang w:val="en-US"/>
        </w:rPr>
        <w:t xml:space="preserve">ransport </w:t>
      </w:r>
      <w:r w:rsidR="00582102"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 xml:space="preserve">roperties of </w:t>
      </w:r>
      <w:proofErr w:type="spellStart"/>
      <w:r w:rsidR="00582102"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rotic</w:t>
      </w:r>
      <w:proofErr w:type="spellEnd"/>
      <w:r w:rsidRPr="00690CC1">
        <w:rPr>
          <w:rFonts w:ascii="Times New Roman" w:hAnsi="Times New Roman" w:cs="Times New Roman"/>
          <w:sz w:val="24"/>
          <w:szCs w:val="24"/>
          <w:lang w:val="en-US"/>
        </w:rPr>
        <w:t xml:space="preserve"> and </w:t>
      </w:r>
      <w:r w:rsidR="00582102" w:rsidRPr="00690CC1">
        <w:rPr>
          <w:rFonts w:ascii="Times New Roman" w:hAnsi="Times New Roman" w:cs="Times New Roman"/>
          <w:sz w:val="24"/>
          <w:szCs w:val="24"/>
          <w:lang w:val="en-US"/>
        </w:rPr>
        <w:t>A</w:t>
      </w:r>
      <w:r w:rsidRPr="00690CC1">
        <w:rPr>
          <w:rFonts w:ascii="Times New Roman" w:hAnsi="Times New Roman" w:cs="Times New Roman"/>
          <w:sz w:val="24"/>
          <w:szCs w:val="24"/>
          <w:lang w:val="en-US"/>
        </w:rPr>
        <w:t xml:space="preserve">protic </w:t>
      </w:r>
      <w:r w:rsidR="00582102"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midazolium </w:t>
      </w:r>
      <w:r w:rsidR="00582102"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582102"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iquids - </w:t>
      </w:r>
      <w:r w:rsidR="00582102" w:rsidRPr="00690CC1">
        <w:rPr>
          <w:rFonts w:ascii="Times New Roman" w:hAnsi="Times New Roman" w:cs="Times New Roman"/>
          <w:sz w:val="24"/>
          <w:szCs w:val="24"/>
          <w:lang w:val="en-US"/>
        </w:rPr>
        <w:t>A</w:t>
      </w:r>
      <w:r w:rsidRPr="00690CC1">
        <w:rPr>
          <w:rFonts w:ascii="Times New Roman" w:hAnsi="Times New Roman" w:cs="Times New Roman"/>
          <w:sz w:val="24"/>
          <w:szCs w:val="24"/>
          <w:lang w:val="en-US"/>
        </w:rPr>
        <w:t xml:space="preserve">n </w:t>
      </w:r>
      <w:r w:rsidR="00582102" w:rsidRPr="00690CC1">
        <w:rPr>
          <w:rFonts w:ascii="Times New Roman" w:hAnsi="Times New Roman" w:cs="Times New Roman"/>
          <w:sz w:val="24"/>
          <w:szCs w:val="24"/>
          <w:lang w:val="en-US"/>
        </w:rPr>
        <w:t>A</w:t>
      </w:r>
      <w:r w:rsidRPr="00690CC1">
        <w:rPr>
          <w:rFonts w:ascii="Times New Roman" w:hAnsi="Times New Roman" w:cs="Times New Roman"/>
          <w:sz w:val="24"/>
          <w:szCs w:val="24"/>
          <w:lang w:val="en-US"/>
        </w:rPr>
        <w:t xml:space="preserve">nalysis of </w:t>
      </w:r>
      <w:r w:rsidR="00582102"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elf-</w:t>
      </w:r>
      <w:r w:rsidR="00582102" w:rsidRPr="00690CC1">
        <w:rPr>
          <w:rFonts w:ascii="Times New Roman" w:hAnsi="Times New Roman" w:cs="Times New Roman"/>
          <w:sz w:val="24"/>
          <w:szCs w:val="24"/>
          <w:lang w:val="en-US"/>
        </w:rPr>
        <w:t>D</w:t>
      </w:r>
      <w:r w:rsidRPr="00690CC1">
        <w:rPr>
          <w:rFonts w:ascii="Times New Roman" w:hAnsi="Times New Roman" w:cs="Times New Roman"/>
          <w:sz w:val="24"/>
          <w:szCs w:val="24"/>
          <w:lang w:val="en-US"/>
        </w:rPr>
        <w:t xml:space="preserve">iffusivity, </w:t>
      </w:r>
      <w:r w:rsidR="00582102" w:rsidRPr="00690CC1">
        <w:rPr>
          <w:rFonts w:ascii="Times New Roman" w:hAnsi="Times New Roman" w:cs="Times New Roman"/>
          <w:sz w:val="24"/>
          <w:szCs w:val="24"/>
          <w:lang w:val="en-US"/>
        </w:rPr>
        <w:t>C</w:t>
      </w:r>
      <w:r w:rsidRPr="00690CC1">
        <w:rPr>
          <w:rFonts w:ascii="Times New Roman" w:hAnsi="Times New Roman" w:cs="Times New Roman"/>
          <w:sz w:val="24"/>
          <w:szCs w:val="24"/>
          <w:lang w:val="en-US"/>
        </w:rPr>
        <w:t xml:space="preserve">onductivity, and </w:t>
      </w:r>
      <w:r w:rsidR="00582102"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 xml:space="preserve">roton </w:t>
      </w:r>
      <w:r w:rsidR="00582102" w:rsidRPr="00690CC1">
        <w:rPr>
          <w:rFonts w:ascii="Times New Roman" w:hAnsi="Times New Roman" w:cs="Times New Roman"/>
          <w:sz w:val="24"/>
          <w:szCs w:val="24"/>
          <w:lang w:val="en-US"/>
        </w:rPr>
        <w:t>E</w:t>
      </w:r>
      <w:r w:rsidRPr="00690CC1">
        <w:rPr>
          <w:rFonts w:ascii="Times New Roman" w:hAnsi="Times New Roman" w:cs="Times New Roman"/>
          <w:sz w:val="24"/>
          <w:szCs w:val="24"/>
          <w:lang w:val="en-US"/>
        </w:rPr>
        <w:t xml:space="preserve">xchange </w:t>
      </w:r>
      <w:r w:rsidR="00582102" w:rsidRPr="00690CC1">
        <w:rPr>
          <w:rFonts w:ascii="Times New Roman" w:hAnsi="Times New Roman" w:cs="Times New Roman"/>
          <w:sz w:val="24"/>
          <w:szCs w:val="24"/>
          <w:lang w:val="en-US"/>
        </w:rPr>
        <w:t>M</w:t>
      </w:r>
      <w:r w:rsidRPr="00690CC1">
        <w:rPr>
          <w:rFonts w:ascii="Times New Roman" w:hAnsi="Times New Roman" w:cs="Times New Roman"/>
          <w:sz w:val="24"/>
          <w:szCs w:val="24"/>
          <w:lang w:val="en-US"/>
        </w:rPr>
        <w:t xml:space="preserve">echanism. </w:t>
      </w:r>
      <w:r w:rsidRPr="00690CC1">
        <w:rPr>
          <w:rFonts w:ascii="Times New Roman" w:hAnsi="Times New Roman" w:cs="Times New Roman"/>
          <w:i/>
          <w:sz w:val="24"/>
          <w:szCs w:val="24"/>
          <w:lang w:val="en-US"/>
        </w:rPr>
        <w:t>Phys. Chem. Chem. Phys.</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2014</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16</w:t>
      </w:r>
      <w:r w:rsidRPr="00690CC1">
        <w:rPr>
          <w:rFonts w:ascii="Times New Roman" w:hAnsi="Times New Roman" w:cs="Times New Roman"/>
          <w:sz w:val="24"/>
          <w:szCs w:val="24"/>
          <w:lang w:val="en-US"/>
        </w:rPr>
        <w:t>, 9266-9275.</w:t>
      </w:r>
    </w:p>
    <w:p w14:paraId="2D1DE9AB"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lastRenderedPageBreak/>
        <w:t>Yaghini</w:t>
      </w:r>
      <w:proofErr w:type="spellEnd"/>
      <w:r w:rsidRPr="00690CC1">
        <w:rPr>
          <w:rFonts w:ascii="Times New Roman" w:hAnsi="Times New Roman" w:cs="Times New Roman"/>
          <w:sz w:val="24"/>
          <w:szCs w:val="24"/>
          <w:lang w:val="en-US"/>
        </w:rPr>
        <w:t xml:space="preserve">, N.; </w:t>
      </w:r>
      <w:proofErr w:type="spellStart"/>
      <w:r w:rsidRPr="00690CC1">
        <w:rPr>
          <w:rFonts w:ascii="Times New Roman" w:hAnsi="Times New Roman" w:cs="Times New Roman"/>
          <w:sz w:val="24"/>
          <w:szCs w:val="24"/>
          <w:lang w:val="en-US"/>
        </w:rPr>
        <w:t>Pitawala</w:t>
      </w:r>
      <w:proofErr w:type="spellEnd"/>
      <w:r w:rsidRPr="00690CC1">
        <w:rPr>
          <w:rFonts w:ascii="Times New Roman" w:hAnsi="Times New Roman" w:cs="Times New Roman"/>
          <w:sz w:val="24"/>
          <w:szCs w:val="24"/>
          <w:lang w:val="en-US"/>
        </w:rPr>
        <w:t xml:space="preserve">, J.; </w:t>
      </w:r>
      <w:proofErr w:type="spellStart"/>
      <w:r w:rsidRPr="00690CC1">
        <w:rPr>
          <w:rFonts w:ascii="Times New Roman" w:hAnsi="Times New Roman" w:cs="Times New Roman"/>
          <w:sz w:val="24"/>
          <w:szCs w:val="24"/>
          <w:lang w:val="en-US"/>
        </w:rPr>
        <w:t>Matic</w:t>
      </w:r>
      <w:proofErr w:type="spellEnd"/>
      <w:r w:rsidRPr="00690CC1">
        <w:rPr>
          <w:rFonts w:ascii="Times New Roman" w:hAnsi="Times New Roman" w:cs="Times New Roman"/>
          <w:sz w:val="24"/>
          <w:szCs w:val="24"/>
          <w:lang w:val="en-US"/>
        </w:rPr>
        <w:t xml:space="preserve"> A.; </w:t>
      </w:r>
      <w:proofErr w:type="spellStart"/>
      <w:r w:rsidRPr="00690CC1">
        <w:rPr>
          <w:rFonts w:ascii="Times New Roman" w:hAnsi="Times New Roman" w:cs="Times New Roman"/>
          <w:sz w:val="24"/>
          <w:szCs w:val="24"/>
          <w:lang w:val="en-US"/>
        </w:rPr>
        <w:t>Martinelli</w:t>
      </w:r>
      <w:proofErr w:type="spellEnd"/>
      <w:r w:rsidRPr="00690CC1">
        <w:rPr>
          <w:rFonts w:ascii="Times New Roman" w:hAnsi="Times New Roman" w:cs="Times New Roman"/>
          <w:sz w:val="24"/>
          <w:szCs w:val="24"/>
          <w:lang w:val="en-US"/>
        </w:rPr>
        <w:t xml:space="preserve">, A. Effect of Water on the Local Structure and Phase Behavior of Imidazolium-Based </w:t>
      </w:r>
      <w:proofErr w:type="spellStart"/>
      <w:r w:rsidRPr="00690CC1">
        <w:rPr>
          <w:rFonts w:ascii="Times New Roman" w:hAnsi="Times New Roman" w:cs="Times New Roman"/>
          <w:sz w:val="24"/>
          <w:szCs w:val="24"/>
          <w:lang w:val="en-US"/>
        </w:rPr>
        <w:t>Protic</w:t>
      </w:r>
      <w:proofErr w:type="spellEnd"/>
      <w:r w:rsidRPr="00690CC1">
        <w:rPr>
          <w:rFonts w:ascii="Times New Roman" w:hAnsi="Times New Roman" w:cs="Times New Roman"/>
          <w:sz w:val="24"/>
          <w:szCs w:val="24"/>
          <w:lang w:val="en-US"/>
        </w:rPr>
        <w:t xml:space="preserve"> Ionic Liquids. </w:t>
      </w:r>
      <w:r w:rsidRPr="00690CC1">
        <w:rPr>
          <w:rFonts w:ascii="Times New Roman" w:hAnsi="Times New Roman" w:cs="Times New Roman"/>
          <w:i/>
          <w:sz w:val="24"/>
          <w:szCs w:val="24"/>
          <w:lang w:val="en-US"/>
        </w:rPr>
        <w:t>J. Phys. Chem. B.</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2015</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119</w:t>
      </w:r>
      <w:r w:rsidRPr="00690CC1">
        <w:rPr>
          <w:rFonts w:ascii="Times New Roman" w:hAnsi="Times New Roman" w:cs="Times New Roman"/>
          <w:sz w:val="24"/>
          <w:szCs w:val="24"/>
          <w:lang w:val="en-US"/>
        </w:rPr>
        <w:t>, 1611-1622.</w:t>
      </w:r>
    </w:p>
    <w:p w14:paraId="6F9A0808" w14:textId="7F95A8A7"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Zhan, S.; </w:t>
      </w:r>
      <w:proofErr w:type="spellStart"/>
      <w:r w:rsidRPr="00690CC1">
        <w:rPr>
          <w:rFonts w:ascii="Times New Roman" w:hAnsi="Times New Roman" w:cs="Times New Roman"/>
          <w:sz w:val="24"/>
          <w:szCs w:val="24"/>
          <w:lang w:val="en-US"/>
        </w:rPr>
        <w:t>Wendler</w:t>
      </w:r>
      <w:proofErr w:type="spellEnd"/>
      <w:r w:rsidRPr="00690CC1">
        <w:rPr>
          <w:rFonts w:ascii="Times New Roman" w:hAnsi="Times New Roman" w:cs="Times New Roman"/>
          <w:sz w:val="24"/>
          <w:szCs w:val="24"/>
          <w:lang w:val="en-US"/>
        </w:rPr>
        <w:t xml:space="preserve">, K.; Site, L. D.; Kirchner, B. Depolarization of </w:t>
      </w:r>
      <w:r w:rsidR="00400BAD" w:rsidRPr="00690CC1">
        <w:rPr>
          <w:rFonts w:ascii="Times New Roman" w:hAnsi="Times New Roman" w:cs="Times New Roman"/>
          <w:sz w:val="24"/>
          <w:szCs w:val="24"/>
          <w:lang w:val="en-US"/>
        </w:rPr>
        <w:t>W</w:t>
      </w:r>
      <w:r w:rsidRPr="00690CC1">
        <w:rPr>
          <w:rFonts w:ascii="Times New Roman" w:hAnsi="Times New Roman" w:cs="Times New Roman"/>
          <w:sz w:val="24"/>
          <w:szCs w:val="24"/>
          <w:lang w:val="en-US"/>
        </w:rPr>
        <w:t xml:space="preserve">ater in </w:t>
      </w:r>
      <w:proofErr w:type="spellStart"/>
      <w:r w:rsidR="00400BAD"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rotic</w:t>
      </w:r>
      <w:proofErr w:type="spellEnd"/>
      <w:r w:rsidRPr="00690CC1">
        <w:rPr>
          <w:rFonts w:ascii="Times New Roman" w:hAnsi="Times New Roman" w:cs="Times New Roman"/>
          <w:sz w:val="24"/>
          <w:szCs w:val="24"/>
          <w:lang w:val="en-US"/>
        </w:rPr>
        <w:t xml:space="preserve"> </w:t>
      </w:r>
      <w:r w:rsidR="00400BAD"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400BAD"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iquids. </w:t>
      </w:r>
      <w:r w:rsidRPr="00690CC1">
        <w:rPr>
          <w:rFonts w:ascii="Times New Roman" w:hAnsi="Times New Roman" w:cs="Times New Roman"/>
          <w:i/>
          <w:sz w:val="24"/>
          <w:szCs w:val="24"/>
          <w:lang w:val="en-US"/>
        </w:rPr>
        <w:t>Phys. Chem. Chem. Phys.</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2011</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13</w:t>
      </w:r>
      <w:r w:rsidRPr="00690CC1">
        <w:rPr>
          <w:rFonts w:ascii="Times New Roman" w:hAnsi="Times New Roman" w:cs="Times New Roman"/>
          <w:sz w:val="24"/>
          <w:szCs w:val="24"/>
          <w:lang w:val="en-US"/>
        </w:rPr>
        <w:t>, 15083-15093.</w:t>
      </w:r>
    </w:p>
    <w:p w14:paraId="0332FC9E"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Dagade</w:t>
      </w:r>
      <w:proofErr w:type="spellEnd"/>
      <w:r w:rsidRPr="00690CC1">
        <w:rPr>
          <w:rFonts w:ascii="Times New Roman" w:hAnsi="Times New Roman" w:cs="Times New Roman"/>
          <w:sz w:val="24"/>
          <w:szCs w:val="24"/>
          <w:lang w:val="en-US"/>
        </w:rPr>
        <w:t xml:space="preserve">, D. H.; </w:t>
      </w:r>
      <w:proofErr w:type="spellStart"/>
      <w:r w:rsidRPr="00690CC1">
        <w:rPr>
          <w:rFonts w:ascii="Times New Roman" w:hAnsi="Times New Roman" w:cs="Times New Roman"/>
          <w:sz w:val="24"/>
          <w:szCs w:val="24"/>
          <w:lang w:val="en-US"/>
        </w:rPr>
        <w:t>Madkar</w:t>
      </w:r>
      <w:proofErr w:type="spellEnd"/>
      <w:r w:rsidRPr="00690CC1">
        <w:rPr>
          <w:rFonts w:ascii="Times New Roman" w:hAnsi="Times New Roman" w:cs="Times New Roman"/>
          <w:sz w:val="24"/>
          <w:szCs w:val="24"/>
          <w:lang w:val="en-US"/>
        </w:rPr>
        <w:t xml:space="preserve">, K. R.; </w:t>
      </w:r>
      <w:proofErr w:type="spellStart"/>
      <w:r w:rsidRPr="00690CC1">
        <w:rPr>
          <w:rFonts w:ascii="Times New Roman" w:hAnsi="Times New Roman" w:cs="Times New Roman"/>
          <w:sz w:val="24"/>
          <w:szCs w:val="24"/>
          <w:lang w:val="en-US"/>
        </w:rPr>
        <w:t>Shinde</w:t>
      </w:r>
      <w:proofErr w:type="spellEnd"/>
      <w:r w:rsidRPr="00690CC1">
        <w:rPr>
          <w:rFonts w:ascii="Times New Roman" w:hAnsi="Times New Roman" w:cs="Times New Roman"/>
          <w:sz w:val="24"/>
          <w:szCs w:val="24"/>
          <w:lang w:val="en-US"/>
        </w:rPr>
        <w:t xml:space="preserve">, S. P.; Barge, S. S. Thermodynamic Studies of Ionic Hydration and Interactions for Amino Acid Ionic Liquids in Aqueous Solutions at 298.15 K. </w:t>
      </w:r>
      <w:r w:rsidRPr="00690CC1">
        <w:rPr>
          <w:rFonts w:ascii="Times New Roman" w:hAnsi="Times New Roman" w:cs="Times New Roman"/>
          <w:i/>
          <w:sz w:val="24"/>
          <w:szCs w:val="24"/>
          <w:lang w:val="en-US"/>
        </w:rPr>
        <w:t>J. Phys. Chem. B</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2013</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117</w:t>
      </w:r>
      <w:r w:rsidRPr="00690CC1">
        <w:rPr>
          <w:rFonts w:ascii="Times New Roman" w:hAnsi="Times New Roman" w:cs="Times New Roman"/>
          <w:sz w:val="24"/>
          <w:szCs w:val="24"/>
          <w:lang w:val="en-US"/>
        </w:rPr>
        <w:t>, 1031-1043.</w:t>
      </w:r>
    </w:p>
    <w:p w14:paraId="5611E77A" w14:textId="28974951"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Skowronek</w:t>
      </w:r>
      <w:proofErr w:type="spellEnd"/>
      <w:r w:rsidRPr="00690CC1">
        <w:rPr>
          <w:rFonts w:ascii="Times New Roman" w:hAnsi="Times New Roman" w:cs="Times New Roman"/>
          <w:sz w:val="24"/>
          <w:szCs w:val="24"/>
          <w:lang w:val="en-US"/>
        </w:rPr>
        <w:t xml:space="preserve">, J.; </w:t>
      </w:r>
      <w:proofErr w:type="spellStart"/>
      <w:r w:rsidRPr="00690CC1">
        <w:rPr>
          <w:rFonts w:ascii="Times New Roman" w:hAnsi="Times New Roman" w:cs="Times New Roman"/>
          <w:sz w:val="24"/>
          <w:szCs w:val="24"/>
          <w:lang w:val="en-US"/>
        </w:rPr>
        <w:t>Geppert-Rybczyńska</w:t>
      </w:r>
      <w:proofErr w:type="spellEnd"/>
      <w:r w:rsidRPr="00690CC1">
        <w:rPr>
          <w:rFonts w:ascii="Times New Roman" w:hAnsi="Times New Roman" w:cs="Times New Roman"/>
          <w:sz w:val="24"/>
          <w:szCs w:val="24"/>
          <w:lang w:val="en-US"/>
        </w:rPr>
        <w:t xml:space="preserve">, M.; </w:t>
      </w:r>
      <w:proofErr w:type="spellStart"/>
      <w:r w:rsidRPr="00690CC1">
        <w:rPr>
          <w:rFonts w:ascii="Times New Roman" w:hAnsi="Times New Roman" w:cs="Times New Roman"/>
          <w:sz w:val="24"/>
          <w:szCs w:val="24"/>
          <w:lang w:val="en-US"/>
        </w:rPr>
        <w:t>Jacquemin</w:t>
      </w:r>
      <w:proofErr w:type="spellEnd"/>
      <w:r w:rsidRPr="00690CC1">
        <w:rPr>
          <w:rFonts w:ascii="Times New Roman" w:hAnsi="Times New Roman" w:cs="Times New Roman"/>
          <w:sz w:val="24"/>
          <w:szCs w:val="24"/>
          <w:lang w:val="en-US"/>
        </w:rPr>
        <w:t xml:space="preserve">, J.; Goodrich, P.; Vicente, J. A.; </w:t>
      </w:r>
      <w:proofErr w:type="spellStart"/>
      <w:r w:rsidRPr="00690CC1">
        <w:rPr>
          <w:rFonts w:ascii="Times New Roman" w:hAnsi="Times New Roman" w:cs="Times New Roman"/>
          <w:sz w:val="24"/>
          <w:szCs w:val="24"/>
          <w:lang w:val="en-US"/>
        </w:rPr>
        <w:t>Chorazeski</w:t>
      </w:r>
      <w:proofErr w:type="spellEnd"/>
      <w:r w:rsidRPr="00690CC1">
        <w:rPr>
          <w:rFonts w:ascii="Times New Roman" w:hAnsi="Times New Roman" w:cs="Times New Roman"/>
          <w:sz w:val="24"/>
          <w:szCs w:val="24"/>
          <w:lang w:val="en-US"/>
        </w:rPr>
        <w:t xml:space="preserve">, M.; </w:t>
      </w:r>
      <w:proofErr w:type="spellStart"/>
      <w:r w:rsidRPr="00690CC1">
        <w:rPr>
          <w:rFonts w:ascii="Times New Roman" w:hAnsi="Times New Roman" w:cs="Times New Roman"/>
          <w:sz w:val="24"/>
          <w:szCs w:val="24"/>
          <w:lang w:val="en-US"/>
        </w:rPr>
        <w:t>Jezak</w:t>
      </w:r>
      <w:proofErr w:type="spellEnd"/>
      <w:r w:rsidRPr="00690CC1">
        <w:rPr>
          <w:rFonts w:ascii="Times New Roman" w:hAnsi="Times New Roman" w:cs="Times New Roman"/>
          <w:sz w:val="24"/>
          <w:szCs w:val="24"/>
          <w:lang w:val="en-US"/>
        </w:rPr>
        <w:t xml:space="preserve">, S.; </w:t>
      </w:r>
      <w:proofErr w:type="spellStart"/>
      <w:r w:rsidRPr="00690CC1">
        <w:rPr>
          <w:rFonts w:ascii="Times New Roman" w:hAnsi="Times New Roman" w:cs="Times New Roman"/>
          <w:sz w:val="24"/>
          <w:szCs w:val="24"/>
          <w:lang w:val="en-US"/>
        </w:rPr>
        <w:t>Zorebski</w:t>
      </w:r>
      <w:proofErr w:type="spellEnd"/>
      <w:r w:rsidRPr="00690CC1">
        <w:rPr>
          <w:rFonts w:ascii="Times New Roman" w:hAnsi="Times New Roman" w:cs="Times New Roman"/>
          <w:sz w:val="24"/>
          <w:szCs w:val="24"/>
          <w:lang w:val="en-US"/>
        </w:rPr>
        <w:t xml:space="preserve">, M.; </w:t>
      </w:r>
      <w:proofErr w:type="spellStart"/>
      <w:r w:rsidRPr="00690CC1">
        <w:rPr>
          <w:rFonts w:ascii="Times New Roman" w:hAnsi="Times New Roman" w:cs="Times New Roman"/>
          <w:sz w:val="24"/>
          <w:szCs w:val="24"/>
          <w:lang w:val="en-US"/>
        </w:rPr>
        <w:t>Zorebski</w:t>
      </w:r>
      <w:proofErr w:type="spellEnd"/>
      <w:r w:rsidRPr="00690CC1">
        <w:rPr>
          <w:rFonts w:ascii="Times New Roman" w:hAnsi="Times New Roman" w:cs="Times New Roman"/>
          <w:sz w:val="24"/>
          <w:szCs w:val="24"/>
          <w:lang w:val="en-US"/>
        </w:rPr>
        <w:t xml:space="preserve">, E.; </w:t>
      </w:r>
      <w:proofErr w:type="spellStart"/>
      <w:r w:rsidRPr="00690CC1">
        <w:rPr>
          <w:rFonts w:ascii="Times New Roman" w:hAnsi="Times New Roman" w:cs="Times New Roman"/>
          <w:sz w:val="24"/>
          <w:szCs w:val="24"/>
          <w:lang w:val="en-US"/>
        </w:rPr>
        <w:t>Zarska</w:t>
      </w:r>
      <w:proofErr w:type="spellEnd"/>
      <w:r w:rsidRPr="00690CC1">
        <w:rPr>
          <w:rFonts w:ascii="Times New Roman" w:hAnsi="Times New Roman" w:cs="Times New Roman"/>
          <w:sz w:val="24"/>
          <w:szCs w:val="24"/>
          <w:lang w:val="en-US"/>
        </w:rPr>
        <w:t>, M.;</w:t>
      </w:r>
      <w:r w:rsidR="009F5D64" w:rsidRPr="00690CC1">
        <w:rPr>
          <w:rFonts w:ascii="Times New Roman" w:hAnsi="Times New Roman" w:cs="Times New Roman"/>
          <w:sz w:val="24"/>
          <w:szCs w:val="24"/>
          <w:lang w:val="en-US"/>
        </w:rPr>
        <w:t xml:space="preserve"> </w:t>
      </w:r>
      <w:r w:rsidR="009F5D64" w:rsidRPr="00690CC1">
        <w:rPr>
          <w:rFonts w:ascii="Times New Roman" w:hAnsi="Times New Roman" w:cs="Times New Roman"/>
          <w:i/>
          <w:sz w:val="24"/>
          <w:szCs w:val="24"/>
          <w:lang w:val="en-US"/>
        </w:rPr>
        <w:t>et al</w:t>
      </w:r>
      <w:r w:rsidRPr="00690CC1">
        <w:rPr>
          <w:rFonts w:ascii="Times New Roman" w:hAnsi="Times New Roman" w:cs="Times New Roman"/>
          <w:sz w:val="24"/>
          <w:szCs w:val="24"/>
          <w:lang w:val="en-US"/>
        </w:rPr>
        <w:t>.</w:t>
      </w:r>
      <w:r w:rsidR="00F742A7" w:rsidRPr="00690CC1">
        <w:rPr>
          <w:rFonts w:ascii="Times New Roman" w:hAnsi="Times New Roman" w:cs="Times New Roman"/>
          <w:sz w:val="24"/>
          <w:szCs w:val="24"/>
          <w:lang w:val="en-US"/>
        </w:rPr>
        <w:t>;</w:t>
      </w:r>
      <w:r w:rsidRPr="00690CC1">
        <w:rPr>
          <w:rFonts w:ascii="Times New Roman" w:hAnsi="Times New Roman" w:cs="Times New Roman"/>
          <w:sz w:val="24"/>
          <w:szCs w:val="24"/>
          <w:lang w:val="en-US"/>
        </w:rPr>
        <w:t xml:space="preserve"> Acoustic and Volumetric Properties of Diluted Solutions of Water in Ionic Liquids. </w:t>
      </w:r>
      <w:r w:rsidRPr="00690CC1">
        <w:rPr>
          <w:rFonts w:ascii="Times New Roman" w:hAnsi="Times New Roman" w:cs="Times New Roman"/>
          <w:i/>
          <w:sz w:val="24"/>
          <w:szCs w:val="24"/>
          <w:lang w:val="en-US"/>
        </w:rPr>
        <w:t>J. Solution Chem.</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2015</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44</w:t>
      </w:r>
      <w:r w:rsidRPr="00690CC1">
        <w:rPr>
          <w:rFonts w:ascii="Times New Roman" w:hAnsi="Times New Roman" w:cs="Times New Roman"/>
          <w:sz w:val="24"/>
          <w:szCs w:val="24"/>
          <w:lang w:val="en-US"/>
        </w:rPr>
        <w:t>, 824-837.</w:t>
      </w:r>
      <w:r w:rsidRPr="00690CC1">
        <w:rPr>
          <w:rFonts w:ascii="Times New Roman" w:hAnsi="Times New Roman" w:cs="Times New Roman"/>
          <w:sz w:val="24"/>
          <w:szCs w:val="24"/>
          <w:lang w:val="en-US"/>
        </w:rPr>
        <w:tab/>
      </w:r>
    </w:p>
    <w:p w14:paraId="07EA285D" w14:textId="354F246B"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Bahadur, I.; Letcher, T. M.; Singh, S.; </w:t>
      </w:r>
      <w:proofErr w:type="spellStart"/>
      <w:r w:rsidRPr="00690CC1">
        <w:rPr>
          <w:rFonts w:ascii="Times New Roman" w:hAnsi="Times New Roman" w:cs="Times New Roman"/>
          <w:sz w:val="24"/>
          <w:szCs w:val="24"/>
          <w:lang w:val="en-US"/>
        </w:rPr>
        <w:t>Redhi</w:t>
      </w:r>
      <w:proofErr w:type="spellEnd"/>
      <w:r w:rsidRPr="00690CC1">
        <w:rPr>
          <w:rFonts w:ascii="Times New Roman" w:hAnsi="Times New Roman" w:cs="Times New Roman"/>
          <w:sz w:val="24"/>
          <w:szCs w:val="24"/>
          <w:lang w:val="en-US"/>
        </w:rPr>
        <w:t xml:space="preserve">, G. G.; </w:t>
      </w:r>
      <w:proofErr w:type="spellStart"/>
      <w:r w:rsidRPr="00690CC1">
        <w:rPr>
          <w:rFonts w:ascii="Times New Roman" w:hAnsi="Times New Roman" w:cs="Times New Roman"/>
          <w:sz w:val="24"/>
          <w:szCs w:val="24"/>
          <w:lang w:val="en-US"/>
        </w:rPr>
        <w:t>Venkatesu</w:t>
      </w:r>
      <w:proofErr w:type="spellEnd"/>
      <w:r w:rsidRPr="00690CC1">
        <w:rPr>
          <w:rFonts w:ascii="Times New Roman" w:hAnsi="Times New Roman" w:cs="Times New Roman"/>
          <w:sz w:val="24"/>
          <w:szCs w:val="24"/>
          <w:lang w:val="en-US"/>
        </w:rPr>
        <w:t xml:space="preserve">, P.; </w:t>
      </w:r>
      <w:proofErr w:type="spellStart"/>
      <w:r w:rsidRPr="00690CC1">
        <w:rPr>
          <w:rFonts w:ascii="Times New Roman" w:hAnsi="Times New Roman" w:cs="Times New Roman"/>
          <w:sz w:val="24"/>
          <w:szCs w:val="24"/>
          <w:lang w:val="en-US"/>
        </w:rPr>
        <w:t>Ramjugernath</w:t>
      </w:r>
      <w:proofErr w:type="spellEnd"/>
      <w:r w:rsidRPr="00690CC1">
        <w:rPr>
          <w:rFonts w:ascii="Times New Roman" w:hAnsi="Times New Roman" w:cs="Times New Roman"/>
          <w:sz w:val="24"/>
          <w:szCs w:val="24"/>
          <w:lang w:val="en-US"/>
        </w:rPr>
        <w:t xml:space="preserve">, D. Excess </w:t>
      </w:r>
      <w:r w:rsidR="00400BAD" w:rsidRPr="00690CC1">
        <w:rPr>
          <w:rFonts w:ascii="Times New Roman" w:hAnsi="Times New Roman" w:cs="Times New Roman"/>
          <w:sz w:val="24"/>
          <w:szCs w:val="24"/>
          <w:lang w:val="en-US"/>
        </w:rPr>
        <w:t>M</w:t>
      </w:r>
      <w:r w:rsidRPr="00690CC1">
        <w:rPr>
          <w:rFonts w:ascii="Times New Roman" w:hAnsi="Times New Roman" w:cs="Times New Roman"/>
          <w:sz w:val="24"/>
          <w:szCs w:val="24"/>
          <w:lang w:val="en-US"/>
        </w:rPr>
        <w:t xml:space="preserve">olar </w:t>
      </w:r>
      <w:r w:rsidR="00400BAD" w:rsidRPr="00690CC1">
        <w:rPr>
          <w:rFonts w:ascii="Times New Roman" w:hAnsi="Times New Roman" w:cs="Times New Roman"/>
          <w:sz w:val="24"/>
          <w:szCs w:val="24"/>
          <w:lang w:val="en-US"/>
        </w:rPr>
        <w:t>V</w:t>
      </w:r>
      <w:r w:rsidRPr="00690CC1">
        <w:rPr>
          <w:rFonts w:ascii="Times New Roman" w:hAnsi="Times New Roman" w:cs="Times New Roman"/>
          <w:sz w:val="24"/>
          <w:szCs w:val="24"/>
          <w:lang w:val="en-US"/>
        </w:rPr>
        <w:t xml:space="preserve">olumes of </w:t>
      </w:r>
      <w:r w:rsidR="00400BAD" w:rsidRPr="00690CC1">
        <w:rPr>
          <w:rFonts w:ascii="Times New Roman" w:hAnsi="Times New Roman" w:cs="Times New Roman"/>
          <w:sz w:val="24"/>
          <w:szCs w:val="24"/>
          <w:lang w:val="en-US"/>
        </w:rPr>
        <w:t>B</w:t>
      </w:r>
      <w:r w:rsidRPr="00690CC1">
        <w:rPr>
          <w:rFonts w:ascii="Times New Roman" w:hAnsi="Times New Roman" w:cs="Times New Roman"/>
          <w:sz w:val="24"/>
          <w:szCs w:val="24"/>
          <w:lang w:val="en-US"/>
        </w:rPr>
        <w:t xml:space="preserve">inary </w:t>
      </w:r>
      <w:r w:rsidR="00400BAD" w:rsidRPr="00690CC1">
        <w:rPr>
          <w:rFonts w:ascii="Times New Roman" w:hAnsi="Times New Roman" w:cs="Times New Roman"/>
          <w:sz w:val="24"/>
          <w:szCs w:val="24"/>
          <w:lang w:val="en-US"/>
        </w:rPr>
        <w:t>M</w:t>
      </w:r>
      <w:r w:rsidRPr="00690CC1">
        <w:rPr>
          <w:rFonts w:ascii="Times New Roman" w:hAnsi="Times New Roman" w:cs="Times New Roman"/>
          <w:sz w:val="24"/>
          <w:szCs w:val="24"/>
          <w:lang w:val="en-US"/>
        </w:rPr>
        <w:t>ixtures (</w:t>
      </w:r>
      <w:r w:rsidR="00400BAD" w:rsidRPr="00690CC1">
        <w:rPr>
          <w:rFonts w:ascii="Times New Roman" w:hAnsi="Times New Roman" w:cs="Times New Roman"/>
          <w:sz w:val="24"/>
          <w:szCs w:val="24"/>
          <w:lang w:val="en-US"/>
        </w:rPr>
        <w:t>A</w:t>
      </w:r>
      <w:r w:rsidRPr="00690CC1">
        <w:rPr>
          <w:rFonts w:ascii="Times New Roman" w:hAnsi="Times New Roman" w:cs="Times New Roman"/>
          <w:sz w:val="24"/>
          <w:szCs w:val="24"/>
          <w:lang w:val="en-US"/>
        </w:rPr>
        <w:t xml:space="preserve">n </w:t>
      </w:r>
      <w:r w:rsidR="00400BAD"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400BAD"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iquid + </w:t>
      </w:r>
      <w:r w:rsidR="00400BAD" w:rsidRPr="00690CC1">
        <w:rPr>
          <w:rFonts w:ascii="Times New Roman" w:hAnsi="Times New Roman" w:cs="Times New Roman"/>
          <w:sz w:val="24"/>
          <w:szCs w:val="24"/>
          <w:lang w:val="en-US"/>
        </w:rPr>
        <w:t>W</w:t>
      </w:r>
      <w:r w:rsidRPr="00690CC1">
        <w:rPr>
          <w:rFonts w:ascii="Times New Roman" w:hAnsi="Times New Roman" w:cs="Times New Roman"/>
          <w:sz w:val="24"/>
          <w:szCs w:val="24"/>
          <w:lang w:val="en-US"/>
        </w:rPr>
        <w:t xml:space="preserve">ater): A </w:t>
      </w:r>
      <w:r w:rsidR="00400BAD" w:rsidRPr="00690CC1">
        <w:rPr>
          <w:rFonts w:ascii="Times New Roman" w:hAnsi="Times New Roman" w:cs="Times New Roman"/>
          <w:sz w:val="24"/>
          <w:szCs w:val="24"/>
          <w:lang w:val="en-US"/>
        </w:rPr>
        <w:t>R</w:t>
      </w:r>
      <w:r w:rsidRPr="00690CC1">
        <w:rPr>
          <w:rFonts w:ascii="Times New Roman" w:hAnsi="Times New Roman" w:cs="Times New Roman"/>
          <w:sz w:val="24"/>
          <w:szCs w:val="24"/>
          <w:lang w:val="en-US"/>
        </w:rPr>
        <w:t xml:space="preserve">eview. </w:t>
      </w:r>
      <w:r w:rsidRPr="00690CC1">
        <w:rPr>
          <w:rFonts w:ascii="Times New Roman" w:hAnsi="Times New Roman" w:cs="Times New Roman"/>
          <w:i/>
          <w:sz w:val="24"/>
          <w:szCs w:val="24"/>
          <w:lang w:val="en-US"/>
        </w:rPr>
        <w:t>J. Chem. Thermodynamics</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2015</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82</w:t>
      </w:r>
      <w:r w:rsidRPr="00690CC1">
        <w:rPr>
          <w:rFonts w:ascii="Times New Roman" w:hAnsi="Times New Roman" w:cs="Times New Roman"/>
          <w:sz w:val="24"/>
          <w:szCs w:val="24"/>
          <w:lang w:val="en-US"/>
        </w:rPr>
        <w:t>, 34-46.</w:t>
      </w:r>
    </w:p>
    <w:p w14:paraId="3D1B37A0" w14:textId="48A315C0"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Łuczak</w:t>
      </w:r>
      <w:proofErr w:type="spellEnd"/>
      <w:r w:rsidRPr="00690CC1">
        <w:rPr>
          <w:rFonts w:ascii="Times New Roman" w:hAnsi="Times New Roman" w:cs="Times New Roman"/>
          <w:sz w:val="24"/>
          <w:szCs w:val="24"/>
          <w:lang w:val="en-US"/>
        </w:rPr>
        <w:t xml:space="preserve">, J.; </w:t>
      </w:r>
      <w:proofErr w:type="spellStart"/>
      <w:r w:rsidRPr="00690CC1">
        <w:rPr>
          <w:rFonts w:ascii="Times New Roman" w:hAnsi="Times New Roman" w:cs="Times New Roman"/>
          <w:sz w:val="24"/>
          <w:szCs w:val="24"/>
          <w:lang w:val="en-US"/>
        </w:rPr>
        <w:t>Hupka</w:t>
      </w:r>
      <w:proofErr w:type="spellEnd"/>
      <w:r w:rsidRPr="00690CC1">
        <w:rPr>
          <w:rFonts w:ascii="Times New Roman" w:hAnsi="Times New Roman" w:cs="Times New Roman"/>
          <w:sz w:val="24"/>
          <w:szCs w:val="24"/>
          <w:lang w:val="en-US"/>
        </w:rPr>
        <w:t xml:space="preserve">, J.; </w:t>
      </w:r>
      <w:proofErr w:type="spellStart"/>
      <w:r w:rsidRPr="00690CC1">
        <w:rPr>
          <w:rFonts w:ascii="Times New Roman" w:hAnsi="Times New Roman" w:cs="Times New Roman"/>
          <w:sz w:val="24"/>
          <w:szCs w:val="24"/>
          <w:lang w:val="en-US"/>
        </w:rPr>
        <w:t>Thӧming</w:t>
      </w:r>
      <w:proofErr w:type="spellEnd"/>
      <w:r w:rsidRPr="00690CC1">
        <w:rPr>
          <w:rFonts w:ascii="Times New Roman" w:hAnsi="Times New Roman" w:cs="Times New Roman"/>
          <w:sz w:val="24"/>
          <w:szCs w:val="24"/>
          <w:lang w:val="en-US"/>
        </w:rPr>
        <w:t xml:space="preserve">, J.; </w:t>
      </w:r>
      <w:proofErr w:type="spellStart"/>
      <w:r w:rsidRPr="00690CC1">
        <w:rPr>
          <w:rFonts w:ascii="Times New Roman" w:hAnsi="Times New Roman" w:cs="Times New Roman"/>
          <w:sz w:val="24"/>
          <w:szCs w:val="24"/>
          <w:lang w:val="en-US"/>
        </w:rPr>
        <w:t>Jungnickel</w:t>
      </w:r>
      <w:proofErr w:type="spellEnd"/>
      <w:r w:rsidRPr="00690CC1">
        <w:rPr>
          <w:rFonts w:ascii="Times New Roman" w:hAnsi="Times New Roman" w:cs="Times New Roman"/>
          <w:sz w:val="24"/>
          <w:szCs w:val="24"/>
          <w:lang w:val="en-US"/>
        </w:rPr>
        <w:t>, C. Self-</w:t>
      </w:r>
      <w:r w:rsidR="00400BAD" w:rsidRPr="00690CC1">
        <w:rPr>
          <w:rFonts w:ascii="Times New Roman" w:hAnsi="Times New Roman" w:cs="Times New Roman"/>
          <w:sz w:val="24"/>
          <w:szCs w:val="24"/>
          <w:lang w:val="en-US"/>
        </w:rPr>
        <w:t>O</w:t>
      </w:r>
      <w:r w:rsidRPr="00690CC1">
        <w:rPr>
          <w:rFonts w:ascii="Times New Roman" w:hAnsi="Times New Roman" w:cs="Times New Roman"/>
          <w:sz w:val="24"/>
          <w:szCs w:val="24"/>
          <w:lang w:val="en-US"/>
        </w:rPr>
        <w:t xml:space="preserve">rganization of </w:t>
      </w:r>
      <w:r w:rsidR="00400BAD"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midazolium </w:t>
      </w:r>
      <w:r w:rsidR="00400BAD"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400BAD"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iquids in </w:t>
      </w:r>
      <w:r w:rsidR="00400BAD" w:rsidRPr="00690CC1">
        <w:rPr>
          <w:rFonts w:ascii="Times New Roman" w:hAnsi="Times New Roman" w:cs="Times New Roman"/>
          <w:sz w:val="24"/>
          <w:szCs w:val="24"/>
          <w:lang w:val="en-US"/>
        </w:rPr>
        <w:t>A</w:t>
      </w:r>
      <w:r w:rsidRPr="00690CC1">
        <w:rPr>
          <w:rFonts w:ascii="Times New Roman" w:hAnsi="Times New Roman" w:cs="Times New Roman"/>
          <w:sz w:val="24"/>
          <w:szCs w:val="24"/>
          <w:lang w:val="en-US"/>
        </w:rPr>
        <w:t xml:space="preserve">queous </w:t>
      </w:r>
      <w:r w:rsidR="00400BAD"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olution. </w:t>
      </w:r>
      <w:r w:rsidRPr="00690CC1">
        <w:rPr>
          <w:rFonts w:ascii="Times New Roman" w:hAnsi="Times New Roman" w:cs="Times New Roman"/>
          <w:i/>
          <w:sz w:val="24"/>
          <w:szCs w:val="24"/>
          <w:lang w:val="en-US"/>
        </w:rPr>
        <w:t xml:space="preserve">Colloids and Surfaces A: </w:t>
      </w:r>
      <w:proofErr w:type="spellStart"/>
      <w:r w:rsidRPr="00690CC1">
        <w:rPr>
          <w:rFonts w:ascii="Times New Roman" w:hAnsi="Times New Roman" w:cs="Times New Roman"/>
          <w:i/>
          <w:sz w:val="24"/>
          <w:szCs w:val="24"/>
          <w:lang w:val="en-US"/>
        </w:rPr>
        <w:t>Physiochem</w:t>
      </w:r>
      <w:proofErr w:type="spellEnd"/>
      <w:r w:rsidRPr="00690CC1">
        <w:rPr>
          <w:rFonts w:ascii="Times New Roman" w:hAnsi="Times New Roman" w:cs="Times New Roman"/>
          <w:i/>
          <w:sz w:val="24"/>
          <w:szCs w:val="24"/>
          <w:lang w:val="en-US"/>
        </w:rPr>
        <w:t>. Eng. Aspects</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2008</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329</w:t>
      </w:r>
      <w:r w:rsidRPr="00690CC1">
        <w:rPr>
          <w:rFonts w:ascii="Times New Roman" w:hAnsi="Times New Roman" w:cs="Times New Roman"/>
          <w:sz w:val="24"/>
          <w:szCs w:val="24"/>
          <w:lang w:val="en-US"/>
        </w:rPr>
        <w:t>, 125-133.</w:t>
      </w:r>
    </w:p>
    <w:p w14:paraId="5831C5AC"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Bowers, J.; Butts, C. P.; Martin, P. J.; Vergara-</w:t>
      </w:r>
      <w:proofErr w:type="spellStart"/>
      <w:r w:rsidRPr="00690CC1">
        <w:rPr>
          <w:rFonts w:ascii="Times New Roman" w:hAnsi="Times New Roman" w:cs="Times New Roman"/>
          <w:sz w:val="24"/>
          <w:szCs w:val="24"/>
          <w:lang w:val="en-US"/>
        </w:rPr>
        <w:t>Guiterrez</w:t>
      </w:r>
      <w:proofErr w:type="spellEnd"/>
      <w:r w:rsidRPr="00690CC1">
        <w:rPr>
          <w:rFonts w:ascii="Times New Roman" w:hAnsi="Times New Roman" w:cs="Times New Roman"/>
          <w:sz w:val="24"/>
          <w:szCs w:val="24"/>
          <w:lang w:val="en-US"/>
        </w:rPr>
        <w:t xml:space="preserve">, M. C.; </w:t>
      </w:r>
      <w:proofErr w:type="spellStart"/>
      <w:r w:rsidRPr="00690CC1">
        <w:rPr>
          <w:rFonts w:ascii="Times New Roman" w:hAnsi="Times New Roman" w:cs="Times New Roman"/>
          <w:sz w:val="24"/>
          <w:szCs w:val="24"/>
          <w:lang w:val="en-US"/>
        </w:rPr>
        <w:t>Heenan</w:t>
      </w:r>
      <w:proofErr w:type="spellEnd"/>
      <w:r w:rsidRPr="00690CC1">
        <w:rPr>
          <w:rFonts w:ascii="Times New Roman" w:hAnsi="Times New Roman" w:cs="Times New Roman"/>
          <w:sz w:val="24"/>
          <w:szCs w:val="24"/>
          <w:lang w:val="en-US"/>
        </w:rPr>
        <w:t xml:space="preserve">, R. K. Aggregation Behavior of Aqueous Solutions of Ionic Liquids. </w:t>
      </w:r>
      <w:r w:rsidRPr="00690CC1">
        <w:rPr>
          <w:rFonts w:ascii="Times New Roman" w:hAnsi="Times New Roman" w:cs="Times New Roman"/>
          <w:i/>
          <w:sz w:val="24"/>
          <w:szCs w:val="24"/>
          <w:lang w:val="en-US"/>
        </w:rPr>
        <w:t>Langmuir</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2004</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20</w:t>
      </w:r>
      <w:r w:rsidRPr="00690CC1">
        <w:rPr>
          <w:rFonts w:ascii="Times New Roman" w:hAnsi="Times New Roman" w:cs="Times New Roman"/>
          <w:sz w:val="24"/>
          <w:szCs w:val="24"/>
          <w:lang w:val="en-US"/>
        </w:rPr>
        <w:t>, 2191-2198.</w:t>
      </w:r>
    </w:p>
    <w:p w14:paraId="08793B71" w14:textId="4DFF420D"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Claudio, A. F. M.; Neves, M. C.; Shimizu, K.; Lopes, J. N. C.; Freire, M. G.; </w:t>
      </w:r>
      <w:proofErr w:type="spellStart"/>
      <w:r w:rsidRPr="00690CC1">
        <w:rPr>
          <w:rFonts w:ascii="Times New Roman" w:hAnsi="Times New Roman" w:cs="Times New Roman"/>
          <w:sz w:val="24"/>
          <w:szCs w:val="24"/>
          <w:lang w:val="en-US"/>
        </w:rPr>
        <w:t>Coutinho</w:t>
      </w:r>
      <w:proofErr w:type="spellEnd"/>
      <w:r w:rsidRPr="00690CC1">
        <w:rPr>
          <w:rFonts w:ascii="Times New Roman" w:hAnsi="Times New Roman" w:cs="Times New Roman"/>
          <w:sz w:val="24"/>
          <w:szCs w:val="24"/>
          <w:lang w:val="en-US"/>
        </w:rPr>
        <w:t xml:space="preserve">, J. A. P. The </w:t>
      </w:r>
      <w:r w:rsidR="00400BAD" w:rsidRPr="00690CC1">
        <w:rPr>
          <w:rFonts w:ascii="Times New Roman" w:hAnsi="Times New Roman" w:cs="Times New Roman"/>
          <w:sz w:val="24"/>
          <w:szCs w:val="24"/>
          <w:lang w:val="en-US"/>
        </w:rPr>
        <w:t>M</w:t>
      </w:r>
      <w:r w:rsidRPr="00690CC1">
        <w:rPr>
          <w:rFonts w:ascii="Times New Roman" w:hAnsi="Times New Roman" w:cs="Times New Roman"/>
          <w:sz w:val="24"/>
          <w:szCs w:val="24"/>
          <w:lang w:val="en-US"/>
        </w:rPr>
        <w:t xml:space="preserve">agic of </w:t>
      </w:r>
      <w:r w:rsidR="00400BAD" w:rsidRPr="00690CC1">
        <w:rPr>
          <w:rFonts w:ascii="Times New Roman" w:hAnsi="Times New Roman" w:cs="Times New Roman"/>
          <w:sz w:val="24"/>
          <w:szCs w:val="24"/>
          <w:lang w:val="en-US"/>
        </w:rPr>
        <w:t>A</w:t>
      </w:r>
      <w:r w:rsidRPr="00690CC1">
        <w:rPr>
          <w:rFonts w:ascii="Times New Roman" w:hAnsi="Times New Roman" w:cs="Times New Roman"/>
          <w:sz w:val="24"/>
          <w:szCs w:val="24"/>
          <w:lang w:val="en-US"/>
        </w:rPr>
        <w:t xml:space="preserve">queous </w:t>
      </w:r>
      <w:r w:rsidR="00400BAD"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olutions of </w:t>
      </w:r>
      <w:r w:rsidR="00400BAD"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400BAD"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iquids: </w:t>
      </w:r>
      <w:r w:rsidR="00400BAD"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400BAD"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iquids as a </w:t>
      </w:r>
      <w:r w:rsidR="00400BAD"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 xml:space="preserve">owerful </w:t>
      </w:r>
      <w:r w:rsidR="00400BAD" w:rsidRPr="00690CC1">
        <w:rPr>
          <w:rFonts w:ascii="Times New Roman" w:hAnsi="Times New Roman" w:cs="Times New Roman"/>
          <w:sz w:val="24"/>
          <w:szCs w:val="24"/>
          <w:lang w:val="en-US"/>
        </w:rPr>
        <w:t>C</w:t>
      </w:r>
      <w:r w:rsidRPr="00690CC1">
        <w:rPr>
          <w:rFonts w:ascii="Times New Roman" w:hAnsi="Times New Roman" w:cs="Times New Roman"/>
          <w:sz w:val="24"/>
          <w:szCs w:val="24"/>
          <w:lang w:val="en-US"/>
        </w:rPr>
        <w:t xml:space="preserve">lass of </w:t>
      </w:r>
      <w:proofErr w:type="spellStart"/>
      <w:r w:rsidR="00400BAD" w:rsidRPr="00690CC1">
        <w:rPr>
          <w:rFonts w:ascii="Times New Roman" w:hAnsi="Times New Roman" w:cs="Times New Roman"/>
          <w:sz w:val="24"/>
          <w:szCs w:val="24"/>
          <w:lang w:val="en-US"/>
        </w:rPr>
        <w:t>C</w:t>
      </w:r>
      <w:r w:rsidRPr="00690CC1">
        <w:rPr>
          <w:rFonts w:ascii="Times New Roman" w:hAnsi="Times New Roman" w:cs="Times New Roman"/>
          <w:sz w:val="24"/>
          <w:szCs w:val="24"/>
          <w:lang w:val="en-US"/>
        </w:rPr>
        <w:t>atanionic</w:t>
      </w:r>
      <w:proofErr w:type="spellEnd"/>
      <w:r w:rsidRPr="00690CC1">
        <w:rPr>
          <w:rFonts w:ascii="Times New Roman" w:hAnsi="Times New Roman" w:cs="Times New Roman"/>
          <w:sz w:val="24"/>
          <w:szCs w:val="24"/>
          <w:lang w:val="en-US"/>
        </w:rPr>
        <w:t xml:space="preserve"> </w:t>
      </w:r>
      <w:r w:rsidR="00400BAD" w:rsidRPr="00690CC1">
        <w:rPr>
          <w:rFonts w:ascii="Times New Roman" w:hAnsi="Times New Roman" w:cs="Times New Roman"/>
          <w:sz w:val="24"/>
          <w:szCs w:val="24"/>
          <w:lang w:val="en-US"/>
        </w:rPr>
        <w:t>H</w:t>
      </w:r>
      <w:r w:rsidRPr="00690CC1">
        <w:rPr>
          <w:rFonts w:ascii="Times New Roman" w:hAnsi="Times New Roman" w:cs="Times New Roman"/>
          <w:sz w:val="24"/>
          <w:szCs w:val="24"/>
          <w:lang w:val="en-US"/>
        </w:rPr>
        <w:t xml:space="preserve">ydrotropes. </w:t>
      </w:r>
      <w:r w:rsidRPr="00690CC1">
        <w:rPr>
          <w:rFonts w:ascii="Times New Roman" w:hAnsi="Times New Roman" w:cs="Times New Roman"/>
          <w:i/>
          <w:sz w:val="24"/>
          <w:szCs w:val="24"/>
          <w:lang w:val="en-US"/>
        </w:rPr>
        <w:t>Green Chem.</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2015</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17</w:t>
      </w:r>
      <w:r w:rsidRPr="00690CC1">
        <w:rPr>
          <w:rFonts w:ascii="Times New Roman" w:hAnsi="Times New Roman" w:cs="Times New Roman"/>
          <w:sz w:val="24"/>
          <w:szCs w:val="24"/>
          <w:lang w:val="en-US"/>
        </w:rPr>
        <w:t>, 3948-3963.</w:t>
      </w:r>
    </w:p>
    <w:p w14:paraId="2DEA1D5E"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Rodriguez, H.; </w:t>
      </w:r>
      <w:proofErr w:type="spellStart"/>
      <w:r w:rsidRPr="00690CC1">
        <w:rPr>
          <w:rFonts w:ascii="Times New Roman" w:hAnsi="Times New Roman" w:cs="Times New Roman"/>
          <w:sz w:val="24"/>
          <w:szCs w:val="24"/>
          <w:lang w:val="en-US"/>
        </w:rPr>
        <w:t>Brennecke</w:t>
      </w:r>
      <w:proofErr w:type="spellEnd"/>
      <w:r w:rsidRPr="00690CC1">
        <w:rPr>
          <w:rFonts w:ascii="Times New Roman" w:hAnsi="Times New Roman" w:cs="Times New Roman"/>
          <w:sz w:val="24"/>
          <w:szCs w:val="24"/>
          <w:lang w:val="en-US"/>
        </w:rPr>
        <w:t xml:space="preserve">, J. F. Temperature and Composition Dependence of the Density and Viscosity of Binary Mixtures of Water + Ionic Liquid. </w:t>
      </w:r>
      <w:r w:rsidRPr="00690CC1">
        <w:rPr>
          <w:rFonts w:ascii="Times New Roman" w:hAnsi="Times New Roman" w:cs="Times New Roman"/>
          <w:i/>
          <w:sz w:val="24"/>
          <w:szCs w:val="24"/>
          <w:lang w:val="en-US"/>
        </w:rPr>
        <w:t>J. Chem. Eng. Data</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2006</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51</w:t>
      </w:r>
      <w:r w:rsidRPr="00690CC1">
        <w:rPr>
          <w:rFonts w:ascii="Times New Roman" w:hAnsi="Times New Roman" w:cs="Times New Roman"/>
          <w:sz w:val="24"/>
          <w:szCs w:val="24"/>
          <w:lang w:val="en-US"/>
        </w:rPr>
        <w:t>, 2145-2155.</w:t>
      </w:r>
    </w:p>
    <w:p w14:paraId="09756549" w14:textId="6A402813"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Anouti</w:t>
      </w:r>
      <w:proofErr w:type="spellEnd"/>
      <w:r w:rsidRPr="00690CC1">
        <w:rPr>
          <w:rFonts w:ascii="Times New Roman" w:hAnsi="Times New Roman" w:cs="Times New Roman"/>
          <w:sz w:val="24"/>
          <w:szCs w:val="24"/>
          <w:lang w:val="en-US"/>
        </w:rPr>
        <w:t xml:space="preserve">, M.; </w:t>
      </w:r>
      <w:proofErr w:type="spellStart"/>
      <w:r w:rsidRPr="00690CC1">
        <w:rPr>
          <w:rFonts w:ascii="Times New Roman" w:hAnsi="Times New Roman" w:cs="Times New Roman"/>
          <w:sz w:val="24"/>
          <w:szCs w:val="24"/>
          <w:lang w:val="en-US"/>
        </w:rPr>
        <w:t>Caillon-Caravanier</w:t>
      </w:r>
      <w:proofErr w:type="spellEnd"/>
      <w:r w:rsidRPr="00690CC1">
        <w:rPr>
          <w:rFonts w:ascii="Times New Roman" w:hAnsi="Times New Roman" w:cs="Times New Roman"/>
          <w:sz w:val="24"/>
          <w:szCs w:val="24"/>
          <w:lang w:val="en-US"/>
        </w:rPr>
        <w:t xml:space="preserve">, M.; </w:t>
      </w:r>
      <w:proofErr w:type="spellStart"/>
      <w:r w:rsidRPr="00690CC1">
        <w:rPr>
          <w:rFonts w:ascii="Times New Roman" w:hAnsi="Times New Roman" w:cs="Times New Roman"/>
          <w:sz w:val="24"/>
          <w:szCs w:val="24"/>
          <w:lang w:val="en-US"/>
        </w:rPr>
        <w:t>Dridi</w:t>
      </w:r>
      <w:proofErr w:type="spellEnd"/>
      <w:r w:rsidRPr="00690CC1">
        <w:rPr>
          <w:rFonts w:ascii="Times New Roman" w:hAnsi="Times New Roman" w:cs="Times New Roman"/>
          <w:sz w:val="24"/>
          <w:szCs w:val="24"/>
          <w:lang w:val="en-US"/>
        </w:rPr>
        <w:t xml:space="preserve">, Y.; </w:t>
      </w:r>
      <w:proofErr w:type="spellStart"/>
      <w:r w:rsidRPr="00690CC1">
        <w:rPr>
          <w:rFonts w:ascii="Times New Roman" w:hAnsi="Times New Roman" w:cs="Times New Roman"/>
          <w:sz w:val="24"/>
          <w:szCs w:val="24"/>
          <w:lang w:val="en-US"/>
        </w:rPr>
        <w:t>Jacquemin</w:t>
      </w:r>
      <w:proofErr w:type="spellEnd"/>
      <w:r w:rsidRPr="00690CC1">
        <w:rPr>
          <w:rFonts w:ascii="Times New Roman" w:hAnsi="Times New Roman" w:cs="Times New Roman"/>
          <w:sz w:val="24"/>
          <w:szCs w:val="24"/>
          <w:lang w:val="en-US"/>
        </w:rPr>
        <w:t xml:space="preserve">, J.; </w:t>
      </w:r>
      <w:proofErr w:type="spellStart"/>
      <w:r w:rsidRPr="00690CC1">
        <w:rPr>
          <w:rFonts w:ascii="Times New Roman" w:hAnsi="Times New Roman" w:cs="Times New Roman"/>
          <w:sz w:val="24"/>
          <w:szCs w:val="24"/>
          <w:lang w:val="en-US"/>
        </w:rPr>
        <w:t>Hardacre</w:t>
      </w:r>
      <w:proofErr w:type="spellEnd"/>
      <w:r w:rsidRPr="00690CC1">
        <w:rPr>
          <w:rFonts w:ascii="Times New Roman" w:hAnsi="Times New Roman" w:cs="Times New Roman"/>
          <w:sz w:val="24"/>
          <w:szCs w:val="24"/>
          <w:lang w:val="en-US"/>
        </w:rPr>
        <w:t xml:space="preserve">, C.; </w:t>
      </w:r>
      <w:proofErr w:type="spellStart"/>
      <w:r w:rsidRPr="00690CC1">
        <w:rPr>
          <w:rFonts w:ascii="Times New Roman" w:hAnsi="Times New Roman" w:cs="Times New Roman"/>
          <w:sz w:val="24"/>
          <w:szCs w:val="24"/>
          <w:lang w:val="en-US"/>
        </w:rPr>
        <w:t>Lemordant</w:t>
      </w:r>
      <w:proofErr w:type="spellEnd"/>
      <w:r w:rsidRPr="00690CC1">
        <w:rPr>
          <w:rFonts w:ascii="Times New Roman" w:hAnsi="Times New Roman" w:cs="Times New Roman"/>
          <w:sz w:val="24"/>
          <w:szCs w:val="24"/>
          <w:lang w:val="en-US"/>
        </w:rPr>
        <w:t xml:space="preserve">, D. Liquid </w:t>
      </w:r>
      <w:r w:rsidR="00400BAD" w:rsidRPr="00690CC1">
        <w:rPr>
          <w:rFonts w:ascii="Times New Roman" w:hAnsi="Times New Roman" w:cs="Times New Roman"/>
          <w:sz w:val="24"/>
          <w:szCs w:val="24"/>
          <w:lang w:val="en-US"/>
        </w:rPr>
        <w:t>D</w:t>
      </w:r>
      <w:r w:rsidRPr="00690CC1">
        <w:rPr>
          <w:rFonts w:ascii="Times New Roman" w:hAnsi="Times New Roman" w:cs="Times New Roman"/>
          <w:sz w:val="24"/>
          <w:szCs w:val="24"/>
          <w:lang w:val="en-US"/>
        </w:rPr>
        <w:t xml:space="preserve">ensities, </w:t>
      </w:r>
      <w:r w:rsidR="00400BAD" w:rsidRPr="00690CC1">
        <w:rPr>
          <w:rFonts w:ascii="Times New Roman" w:hAnsi="Times New Roman" w:cs="Times New Roman"/>
          <w:sz w:val="24"/>
          <w:szCs w:val="24"/>
          <w:lang w:val="en-US"/>
        </w:rPr>
        <w:t>H</w:t>
      </w:r>
      <w:r w:rsidRPr="00690CC1">
        <w:rPr>
          <w:rFonts w:ascii="Times New Roman" w:hAnsi="Times New Roman" w:cs="Times New Roman"/>
          <w:sz w:val="24"/>
          <w:szCs w:val="24"/>
          <w:lang w:val="en-US"/>
        </w:rPr>
        <w:t xml:space="preserve">eat </w:t>
      </w:r>
      <w:r w:rsidR="00400BAD" w:rsidRPr="00690CC1">
        <w:rPr>
          <w:rFonts w:ascii="Times New Roman" w:hAnsi="Times New Roman" w:cs="Times New Roman"/>
          <w:sz w:val="24"/>
          <w:szCs w:val="24"/>
          <w:lang w:val="en-US"/>
        </w:rPr>
        <w:t>C</w:t>
      </w:r>
      <w:r w:rsidRPr="00690CC1">
        <w:rPr>
          <w:rFonts w:ascii="Times New Roman" w:hAnsi="Times New Roman" w:cs="Times New Roman"/>
          <w:sz w:val="24"/>
          <w:szCs w:val="24"/>
          <w:lang w:val="en-US"/>
        </w:rPr>
        <w:t xml:space="preserve">apacities, </w:t>
      </w:r>
      <w:r w:rsidR="00400BAD" w:rsidRPr="00690CC1">
        <w:rPr>
          <w:rFonts w:ascii="Times New Roman" w:hAnsi="Times New Roman" w:cs="Times New Roman"/>
          <w:sz w:val="24"/>
          <w:szCs w:val="24"/>
          <w:lang w:val="en-US"/>
        </w:rPr>
        <w:t>R</w:t>
      </w:r>
      <w:r w:rsidRPr="00690CC1">
        <w:rPr>
          <w:rFonts w:ascii="Times New Roman" w:hAnsi="Times New Roman" w:cs="Times New Roman"/>
          <w:sz w:val="24"/>
          <w:szCs w:val="24"/>
          <w:lang w:val="en-US"/>
        </w:rPr>
        <w:t xml:space="preserve">efractive </w:t>
      </w:r>
      <w:r w:rsidR="00400BAD"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ndex and </w:t>
      </w:r>
      <w:r w:rsidR="00400BAD" w:rsidRPr="00690CC1">
        <w:rPr>
          <w:rFonts w:ascii="Times New Roman" w:hAnsi="Times New Roman" w:cs="Times New Roman"/>
          <w:sz w:val="24"/>
          <w:szCs w:val="24"/>
          <w:lang w:val="en-US"/>
        </w:rPr>
        <w:t>E</w:t>
      </w:r>
      <w:r w:rsidRPr="00690CC1">
        <w:rPr>
          <w:rFonts w:ascii="Times New Roman" w:hAnsi="Times New Roman" w:cs="Times New Roman"/>
          <w:sz w:val="24"/>
          <w:szCs w:val="24"/>
          <w:lang w:val="en-US"/>
        </w:rPr>
        <w:t xml:space="preserve">xcess </w:t>
      </w:r>
      <w:r w:rsidR="00400BAD" w:rsidRPr="00690CC1">
        <w:rPr>
          <w:rFonts w:ascii="Times New Roman" w:hAnsi="Times New Roman" w:cs="Times New Roman"/>
          <w:sz w:val="24"/>
          <w:szCs w:val="24"/>
          <w:lang w:val="en-US"/>
        </w:rPr>
        <w:t>Q</w:t>
      </w:r>
      <w:r w:rsidRPr="00690CC1">
        <w:rPr>
          <w:rFonts w:ascii="Times New Roman" w:hAnsi="Times New Roman" w:cs="Times New Roman"/>
          <w:sz w:val="24"/>
          <w:szCs w:val="24"/>
          <w:lang w:val="en-US"/>
        </w:rPr>
        <w:t>uantities for {</w:t>
      </w:r>
      <w:proofErr w:type="spellStart"/>
      <w:r w:rsidR="00400BAD"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rotic</w:t>
      </w:r>
      <w:proofErr w:type="spellEnd"/>
      <w:r w:rsidRPr="00690CC1">
        <w:rPr>
          <w:rFonts w:ascii="Times New Roman" w:hAnsi="Times New Roman" w:cs="Times New Roman"/>
          <w:sz w:val="24"/>
          <w:szCs w:val="24"/>
          <w:lang w:val="en-US"/>
        </w:rPr>
        <w:t xml:space="preserve"> </w:t>
      </w:r>
      <w:r w:rsidR="00400BAD"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400BAD"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iquids + </w:t>
      </w:r>
      <w:r w:rsidR="00400BAD" w:rsidRPr="00690CC1">
        <w:rPr>
          <w:rFonts w:ascii="Times New Roman" w:hAnsi="Times New Roman" w:cs="Times New Roman"/>
          <w:sz w:val="24"/>
          <w:szCs w:val="24"/>
          <w:lang w:val="en-US"/>
        </w:rPr>
        <w:t>W</w:t>
      </w:r>
      <w:r w:rsidRPr="00690CC1">
        <w:rPr>
          <w:rFonts w:ascii="Times New Roman" w:hAnsi="Times New Roman" w:cs="Times New Roman"/>
          <w:sz w:val="24"/>
          <w:szCs w:val="24"/>
          <w:lang w:val="en-US"/>
        </w:rPr>
        <w:t xml:space="preserve">ater} </w:t>
      </w:r>
      <w:r w:rsidR="00400BAD" w:rsidRPr="00690CC1">
        <w:rPr>
          <w:rFonts w:ascii="Times New Roman" w:hAnsi="Times New Roman" w:cs="Times New Roman"/>
          <w:sz w:val="24"/>
          <w:szCs w:val="24"/>
          <w:lang w:val="en-US"/>
        </w:rPr>
        <w:t>B</w:t>
      </w:r>
      <w:r w:rsidRPr="00690CC1">
        <w:rPr>
          <w:rFonts w:ascii="Times New Roman" w:hAnsi="Times New Roman" w:cs="Times New Roman"/>
          <w:sz w:val="24"/>
          <w:szCs w:val="24"/>
          <w:lang w:val="en-US"/>
        </w:rPr>
        <w:t xml:space="preserve">inary </w:t>
      </w:r>
      <w:r w:rsidR="00400BAD"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ystem. </w:t>
      </w:r>
      <w:r w:rsidRPr="00690CC1">
        <w:rPr>
          <w:rFonts w:ascii="Times New Roman" w:hAnsi="Times New Roman" w:cs="Times New Roman"/>
          <w:i/>
          <w:sz w:val="24"/>
          <w:szCs w:val="24"/>
          <w:lang w:val="en-US"/>
        </w:rPr>
        <w:t>J. Chem. Thermodynamics</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2009</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41</w:t>
      </w:r>
      <w:r w:rsidRPr="00690CC1">
        <w:rPr>
          <w:rFonts w:ascii="Times New Roman" w:hAnsi="Times New Roman" w:cs="Times New Roman"/>
          <w:sz w:val="24"/>
          <w:szCs w:val="24"/>
          <w:lang w:val="en-US"/>
        </w:rPr>
        <w:t>, 799-808.</w:t>
      </w:r>
    </w:p>
    <w:p w14:paraId="77BB5597" w14:textId="624E5D25"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lastRenderedPageBreak/>
        <w:t xml:space="preserve">Wang, S.; </w:t>
      </w:r>
      <w:proofErr w:type="spellStart"/>
      <w:r w:rsidRPr="00690CC1">
        <w:rPr>
          <w:rFonts w:ascii="Times New Roman" w:hAnsi="Times New Roman" w:cs="Times New Roman"/>
          <w:sz w:val="24"/>
          <w:szCs w:val="24"/>
          <w:lang w:val="en-US"/>
        </w:rPr>
        <w:t>Jacquemin</w:t>
      </w:r>
      <w:proofErr w:type="spellEnd"/>
      <w:r w:rsidRPr="00690CC1">
        <w:rPr>
          <w:rFonts w:ascii="Times New Roman" w:hAnsi="Times New Roman" w:cs="Times New Roman"/>
          <w:sz w:val="24"/>
          <w:szCs w:val="24"/>
          <w:lang w:val="en-US"/>
        </w:rPr>
        <w:t xml:space="preserve">, J.; </w:t>
      </w:r>
      <w:proofErr w:type="spellStart"/>
      <w:r w:rsidRPr="00690CC1">
        <w:rPr>
          <w:rFonts w:ascii="Times New Roman" w:hAnsi="Times New Roman" w:cs="Times New Roman"/>
          <w:sz w:val="24"/>
          <w:szCs w:val="24"/>
          <w:lang w:val="en-US"/>
        </w:rPr>
        <w:t>Husson</w:t>
      </w:r>
      <w:proofErr w:type="spellEnd"/>
      <w:r w:rsidRPr="00690CC1">
        <w:rPr>
          <w:rFonts w:ascii="Times New Roman" w:hAnsi="Times New Roman" w:cs="Times New Roman"/>
          <w:sz w:val="24"/>
          <w:szCs w:val="24"/>
          <w:lang w:val="en-US"/>
        </w:rPr>
        <w:t xml:space="preserve">, P.; </w:t>
      </w:r>
      <w:proofErr w:type="spellStart"/>
      <w:r w:rsidRPr="00690CC1">
        <w:rPr>
          <w:rFonts w:ascii="Times New Roman" w:hAnsi="Times New Roman" w:cs="Times New Roman"/>
          <w:sz w:val="24"/>
          <w:szCs w:val="24"/>
          <w:lang w:val="en-US"/>
        </w:rPr>
        <w:t>Hardacre</w:t>
      </w:r>
      <w:proofErr w:type="spellEnd"/>
      <w:r w:rsidRPr="00690CC1">
        <w:rPr>
          <w:rFonts w:ascii="Times New Roman" w:hAnsi="Times New Roman" w:cs="Times New Roman"/>
          <w:sz w:val="24"/>
          <w:szCs w:val="24"/>
          <w:lang w:val="en-US"/>
        </w:rPr>
        <w:t>, C.; Costa Gomes, M. F. Liquid–</w:t>
      </w:r>
      <w:r w:rsidR="00400BAD"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iquid </w:t>
      </w:r>
      <w:r w:rsidR="00400BAD" w:rsidRPr="00690CC1">
        <w:rPr>
          <w:rFonts w:ascii="Times New Roman" w:hAnsi="Times New Roman" w:cs="Times New Roman"/>
          <w:sz w:val="24"/>
          <w:szCs w:val="24"/>
          <w:lang w:val="en-US"/>
        </w:rPr>
        <w:t>M</w:t>
      </w:r>
      <w:r w:rsidRPr="00690CC1">
        <w:rPr>
          <w:rFonts w:ascii="Times New Roman" w:hAnsi="Times New Roman" w:cs="Times New Roman"/>
          <w:sz w:val="24"/>
          <w:szCs w:val="24"/>
          <w:lang w:val="en-US"/>
        </w:rPr>
        <w:t xml:space="preserve">iscibility and </w:t>
      </w:r>
      <w:r w:rsidR="00400BAD" w:rsidRPr="00690CC1">
        <w:rPr>
          <w:rFonts w:ascii="Times New Roman" w:hAnsi="Times New Roman" w:cs="Times New Roman"/>
          <w:sz w:val="24"/>
          <w:szCs w:val="24"/>
          <w:lang w:val="en-US"/>
        </w:rPr>
        <w:t>V</w:t>
      </w:r>
      <w:r w:rsidRPr="00690CC1">
        <w:rPr>
          <w:rFonts w:ascii="Times New Roman" w:hAnsi="Times New Roman" w:cs="Times New Roman"/>
          <w:sz w:val="24"/>
          <w:szCs w:val="24"/>
          <w:lang w:val="en-US"/>
        </w:rPr>
        <w:t xml:space="preserve">olumetric </w:t>
      </w:r>
      <w:r w:rsidR="00400BAD"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 xml:space="preserve">roperties of </w:t>
      </w:r>
      <w:r w:rsidR="00400BAD" w:rsidRPr="00690CC1">
        <w:rPr>
          <w:rFonts w:ascii="Times New Roman" w:hAnsi="Times New Roman" w:cs="Times New Roman"/>
          <w:sz w:val="24"/>
          <w:szCs w:val="24"/>
          <w:lang w:val="en-US"/>
        </w:rPr>
        <w:t>A</w:t>
      </w:r>
      <w:r w:rsidRPr="00690CC1">
        <w:rPr>
          <w:rFonts w:ascii="Times New Roman" w:hAnsi="Times New Roman" w:cs="Times New Roman"/>
          <w:sz w:val="24"/>
          <w:szCs w:val="24"/>
          <w:lang w:val="en-US"/>
        </w:rPr>
        <w:t xml:space="preserve">queous </w:t>
      </w:r>
      <w:r w:rsidR="00400BAD"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olutions of </w:t>
      </w:r>
      <w:r w:rsidR="00400BAD"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400BAD"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iquids as a </w:t>
      </w:r>
      <w:r w:rsidR="00400BAD" w:rsidRPr="00690CC1">
        <w:rPr>
          <w:rFonts w:ascii="Times New Roman" w:hAnsi="Times New Roman" w:cs="Times New Roman"/>
          <w:sz w:val="24"/>
          <w:szCs w:val="24"/>
          <w:lang w:val="en-US"/>
        </w:rPr>
        <w:t>F</w:t>
      </w:r>
      <w:r w:rsidRPr="00690CC1">
        <w:rPr>
          <w:rFonts w:ascii="Times New Roman" w:hAnsi="Times New Roman" w:cs="Times New Roman"/>
          <w:sz w:val="24"/>
          <w:szCs w:val="24"/>
          <w:lang w:val="en-US"/>
        </w:rPr>
        <w:t xml:space="preserve">unction of </w:t>
      </w:r>
      <w:r w:rsidR="00400BAD" w:rsidRPr="00690CC1">
        <w:rPr>
          <w:rFonts w:ascii="Times New Roman" w:hAnsi="Times New Roman" w:cs="Times New Roman"/>
          <w:sz w:val="24"/>
          <w:szCs w:val="24"/>
          <w:lang w:val="en-US"/>
        </w:rPr>
        <w:t>T</w:t>
      </w:r>
      <w:r w:rsidRPr="00690CC1">
        <w:rPr>
          <w:rFonts w:ascii="Times New Roman" w:hAnsi="Times New Roman" w:cs="Times New Roman"/>
          <w:sz w:val="24"/>
          <w:szCs w:val="24"/>
          <w:lang w:val="en-US"/>
        </w:rPr>
        <w:t xml:space="preserve">emperature. </w:t>
      </w:r>
      <w:r w:rsidRPr="00690CC1">
        <w:rPr>
          <w:rFonts w:ascii="Times New Roman" w:hAnsi="Times New Roman" w:cs="Times New Roman"/>
          <w:i/>
          <w:sz w:val="24"/>
          <w:szCs w:val="24"/>
          <w:lang w:val="en-US"/>
        </w:rPr>
        <w:t>J. Chem. Thermodynamics</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2009</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41</w:t>
      </w:r>
      <w:r w:rsidRPr="00690CC1">
        <w:rPr>
          <w:rFonts w:ascii="Times New Roman" w:hAnsi="Times New Roman" w:cs="Times New Roman"/>
          <w:sz w:val="24"/>
          <w:szCs w:val="24"/>
          <w:lang w:val="en-US"/>
        </w:rPr>
        <w:t>, 1206-1214.</w:t>
      </w:r>
    </w:p>
    <w:p w14:paraId="68CF8B46"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Singh, D.; Singh V.; </w:t>
      </w:r>
      <w:proofErr w:type="spellStart"/>
      <w:r w:rsidRPr="00690CC1">
        <w:rPr>
          <w:rFonts w:ascii="Times New Roman" w:hAnsi="Times New Roman" w:cs="Times New Roman"/>
          <w:sz w:val="24"/>
          <w:szCs w:val="24"/>
          <w:lang w:val="en-US"/>
        </w:rPr>
        <w:t>Gardas</w:t>
      </w:r>
      <w:proofErr w:type="spellEnd"/>
      <w:r w:rsidRPr="00690CC1">
        <w:rPr>
          <w:rFonts w:ascii="Times New Roman" w:hAnsi="Times New Roman" w:cs="Times New Roman"/>
          <w:sz w:val="24"/>
          <w:szCs w:val="24"/>
          <w:lang w:val="en-US"/>
        </w:rPr>
        <w:t>, R. L. Volumetric and Acoustic Properties of a DBU (</w:t>
      </w:r>
      <w:proofErr w:type="gramStart"/>
      <w:r w:rsidRPr="00690CC1">
        <w:rPr>
          <w:rFonts w:ascii="Times New Roman" w:hAnsi="Times New Roman" w:cs="Times New Roman"/>
          <w:sz w:val="24"/>
          <w:szCs w:val="24"/>
          <w:lang w:val="en-US"/>
        </w:rPr>
        <w:t>1,8-D</w:t>
      </w:r>
      <w:proofErr w:type="gramEnd"/>
      <w:r w:rsidRPr="00690CC1">
        <w:rPr>
          <w:rFonts w:ascii="Times New Roman" w:hAnsi="Times New Roman" w:cs="Times New Roman"/>
          <w:sz w:val="24"/>
          <w:szCs w:val="24"/>
          <w:lang w:val="en-US"/>
        </w:rPr>
        <w:t xml:space="preserve">iazobicyclo[5.4.0]undec-7-ene) Based </w:t>
      </w:r>
      <w:proofErr w:type="spellStart"/>
      <w:r w:rsidRPr="00690CC1">
        <w:rPr>
          <w:rFonts w:ascii="Times New Roman" w:hAnsi="Times New Roman" w:cs="Times New Roman"/>
          <w:sz w:val="24"/>
          <w:szCs w:val="24"/>
          <w:lang w:val="en-US"/>
        </w:rPr>
        <w:t>Protic</w:t>
      </w:r>
      <w:proofErr w:type="spellEnd"/>
      <w:r w:rsidRPr="00690CC1">
        <w:rPr>
          <w:rFonts w:ascii="Times New Roman" w:hAnsi="Times New Roman" w:cs="Times New Roman"/>
          <w:sz w:val="24"/>
          <w:szCs w:val="24"/>
          <w:lang w:val="en-US"/>
        </w:rPr>
        <w:t xml:space="preserve"> Ionic Liquid in Water at T = (293.15 to 328.15) K. </w:t>
      </w:r>
      <w:r w:rsidRPr="00690CC1">
        <w:rPr>
          <w:rFonts w:ascii="Times New Roman" w:hAnsi="Times New Roman" w:cs="Times New Roman"/>
          <w:i/>
          <w:sz w:val="24"/>
          <w:szCs w:val="24"/>
          <w:lang w:val="en-US"/>
        </w:rPr>
        <w:t>J. Solution Chem.</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2015</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44</w:t>
      </w:r>
      <w:r w:rsidRPr="00690CC1">
        <w:rPr>
          <w:rFonts w:ascii="Times New Roman" w:hAnsi="Times New Roman" w:cs="Times New Roman"/>
          <w:sz w:val="24"/>
          <w:szCs w:val="24"/>
          <w:lang w:val="en-US"/>
        </w:rPr>
        <w:t>, 634-651.</w:t>
      </w:r>
    </w:p>
    <w:p w14:paraId="7D1EDB5C" w14:textId="110F9E3A"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Anouti</w:t>
      </w:r>
      <w:proofErr w:type="spellEnd"/>
      <w:r w:rsidRPr="00690CC1">
        <w:rPr>
          <w:rFonts w:ascii="Times New Roman" w:hAnsi="Times New Roman" w:cs="Times New Roman"/>
          <w:sz w:val="24"/>
          <w:szCs w:val="24"/>
          <w:lang w:val="en-US"/>
        </w:rPr>
        <w:t xml:space="preserve">, M.; </w:t>
      </w:r>
      <w:proofErr w:type="spellStart"/>
      <w:r w:rsidRPr="00690CC1">
        <w:rPr>
          <w:rFonts w:ascii="Times New Roman" w:hAnsi="Times New Roman" w:cs="Times New Roman"/>
          <w:sz w:val="24"/>
          <w:szCs w:val="24"/>
          <w:lang w:val="en-US"/>
        </w:rPr>
        <w:t>Vigeant</w:t>
      </w:r>
      <w:proofErr w:type="spellEnd"/>
      <w:r w:rsidRPr="00690CC1">
        <w:rPr>
          <w:rFonts w:ascii="Times New Roman" w:hAnsi="Times New Roman" w:cs="Times New Roman"/>
          <w:sz w:val="24"/>
          <w:szCs w:val="24"/>
          <w:lang w:val="en-US"/>
        </w:rPr>
        <w:t xml:space="preserve">, A.; </w:t>
      </w:r>
      <w:proofErr w:type="spellStart"/>
      <w:r w:rsidRPr="00690CC1">
        <w:rPr>
          <w:rFonts w:ascii="Times New Roman" w:hAnsi="Times New Roman" w:cs="Times New Roman"/>
          <w:sz w:val="24"/>
          <w:szCs w:val="24"/>
          <w:lang w:val="en-US"/>
        </w:rPr>
        <w:t>Jacquemin</w:t>
      </w:r>
      <w:proofErr w:type="spellEnd"/>
      <w:r w:rsidRPr="00690CC1">
        <w:rPr>
          <w:rFonts w:ascii="Times New Roman" w:hAnsi="Times New Roman" w:cs="Times New Roman"/>
          <w:sz w:val="24"/>
          <w:szCs w:val="24"/>
          <w:lang w:val="en-US"/>
        </w:rPr>
        <w:t xml:space="preserve">, J.; </w:t>
      </w:r>
      <w:proofErr w:type="spellStart"/>
      <w:r w:rsidRPr="00690CC1">
        <w:rPr>
          <w:rFonts w:ascii="Times New Roman" w:hAnsi="Times New Roman" w:cs="Times New Roman"/>
          <w:sz w:val="24"/>
          <w:szCs w:val="24"/>
          <w:lang w:val="en-US"/>
        </w:rPr>
        <w:t>Brigouleix</w:t>
      </w:r>
      <w:proofErr w:type="spellEnd"/>
      <w:r w:rsidRPr="00690CC1">
        <w:rPr>
          <w:rFonts w:ascii="Times New Roman" w:hAnsi="Times New Roman" w:cs="Times New Roman"/>
          <w:sz w:val="24"/>
          <w:szCs w:val="24"/>
          <w:lang w:val="en-US"/>
        </w:rPr>
        <w:t xml:space="preserve">, C.; </w:t>
      </w:r>
      <w:proofErr w:type="spellStart"/>
      <w:r w:rsidRPr="00690CC1">
        <w:rPr>
          <w:rFonts w:ascii="Times New Roman" w:hAnsi="Times New Roman" w:cs="Times New Roman"/>
          <w:sz w:val="24"/>
          <w:szCs w:val="24"/>
          <w:lang w:val="en-US"/>
        </w:rPr>
        <w:t>Lemordant</w:t>
      </w:r>
      <w:proofErr w:type="spellEnd"/>
      <w:r w:rsidRPr="00690CC1">
        <w:rPr>
          <w:rFonts w:ascii="Times New Roman" w:hAnsi="Times New Roman" w:cs="Times New Roman"/>
          <w:sz w:val="24"/>
          <w:szCs w:val="24"/>
          <w:lang w:val="en-US"/>
        </w:rPr>
        <w:t xml:space="preserve">, D. Volumetric </w:t>
      </w:r>
      <w:r w:rsidR="004B6D12"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 xml:space="preserve">roperties, </w:t>
      </w:r>
      <w:r w:rsidR="004B6D12" w:rsidRPr="00690CC1">
        <w:rPr>
          <w:rFonts w:ascii="Times New Roman" w:hAnsi="Times New Roman" w:cs="Times New Roman"/>
          <w:sz w:val="24"/>
          <w:szCs w:val="24"/>
          <w:lang w:val="en-US"/>
        </w:rPr>
        <w:t>V</w:t>
      </w:r>
      <w:r w:rsidRPr="00690CC1">
        <w:rPr>
          <w:rFonts w:ascii="Times New Roman" w:hAnsi="Times New Roman" w:cs="Times New Roman"/>
          <w:sz w:val="24"/>
          <w:szCs w:val="24"/>
          <w:lang w:val="en-US"/>
        </w:rPr>
        <w:t xml:space="preserve">iscosity and </w:t>
      </w:r>
      <w:r w:rsidR="004B6D12" w:rsidRPr="00690CC1">
        <w:rPr>
          <w:rFonts w:ascii="Times New Roman" w:hAnsi="Times New Roman" w:cs="Times New Roman"/>
          <w:sz w:val="24"/>
          <w:szCs w:val="24"/>
          <w:lang w:val="en-US"/>
        </w:rPr>
        <w:t>R</w:t>
      </w:r>
      <w:r w:rsidRPr="00690CC1">
        <w:rPr>
          <w:rFonts w:ascii="Times New Roman" w:hAnsi="Times New Roman" w:cs="Times New Roman"/>
          <w:sz w:val="24"/>
          <w:szCs w:val="24"/>
          <w:lang w:val="en-US"/>
        </w:rPr>
        <w:t xml:space="preserve">efractive </w:t>
      </w:r>
      <w:r w:rsidR="004B6D12"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ndex of the </w:t>
      </w:r>
      <w:proofErr w:type="spellStart"/>
      <w:r w:rsidR="004B6D12"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rotic</w:t>
      </w:r>
      <w:proofErr w:type="spellEnd"/>
      <w:r w:rsidRPr="00690CC1">
        <w:rPr>
          <w:rFonts w:ascii="Times New Roman" w:hAnsi="Times New Roman" w:cs="Times New Roman"/>
          <w:sz w:val="24"/>
          <w:szCs w:val="24"/>
          <w:lang w:val="en-US"/>
        </w:rPr>
        <w:t xml:space="preserve"> </w:t>
      </w:r>
      <w:r w:rsidR="004B6D12"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4B6D12"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iquid, </w:t>
      </w:r>
      <w:proofErr w:type="spellStart"/>
      <w:r w:rsidR="004B6D12"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yrrolidinium</w:t>
      </w:r>
      <w:proofErr w:type="spellEnd"/>
      <w:r w:rsidRPr="00690CC1">
        <w:rPr>
          <w:rFonts w:ascii="Times New Roman" w:hAnsi="Times New Roman" w:cs="Times New Roman"/>
          <w:sz w:val="24"/>
          <w:szCs w:val="24"/>
          <w:lang w:val="en-US"/>
        </w:rPr>
        <w:t xml:space="preserve"> </w:t>
      </w:r>
      <w:proofErr w:type="spellStart"/>
      <w:r w:rsidR="004B6D12" w:rsidRPr="00690CC1">
        <w:rPr>
          <w:rFonts w:ascii="Times New Roman" w:hAnsi="Times New Roman" w:cs="Times New Roman"/>
          <w:sz w:val="24"/>
          <w:szCs w:val="24"/>
          <w:lang w:val="en-US"/>
        </w:rPr>
        <w:t>O</w:t>
      </w:r>
      <w:r w:rsidRPr="00690CC1">
        <w:rPr>
          <w:rFonts w:ascii="Times New Roman" w:hAnsi="Times New Roman" w:cs="Times New Roman"/>
          <w:sz w:val="24"/>
          <w:szCs w:val="24"/>
          <w:lang w:val="en-US"/>
        </w:rPr>
        <w:t>ctanoate</w:t>
      </w:r>
      <w:proofErr w:type="spellEnd"/>
      <w:r w:rsidRPr="00690CC1">
        <w:rPr>
          <w:rFonts w:ascii="Times New Roman" w:hAnsi="Times New Roman" w:cs="Times New Roman"/>
          <w:sz w:val="24"/>
          <w:szCs w:val="24"/>
          <w:lang w:val="en-US"/>
        </w:rPr>
        <w:t xml:space="preserve">, in </w:t>
      </w:r>
      <w:r w:rsidR="004B6D12" w:rsidRPr="00690CC1">
        <w:rPr>
          <w:rFonts w:ascii="Times New Roman" w:hAnsi="Times New Roman" w:cs="Times New Roman"/>
          <w:sz w:val="24"/>
          <w:szCs w:val="24"/>
          <w:lang w:val="en-US"/>
        </w:rPr>
        <w:t>M</w:t>
      </w:r>
      <w:r w:rsidRPr="00690CC1">
        <w:rPr>
          <w:rFonts w:ascii="Times New Roman" w:hAnsi="Times New Roman" w:cs="Times New Roman"/>
          <w:sz w:val="24"/>
          <w:szCs w:val="24"/>
          <w:lang w:val="en-US"/>
        </w:rPr>
        <w:t xml:space="preserve">olecular </w:t>
      </w:r>
      <w:r w:rsidR="004B6D12"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olvents. </w:t>
      </w:r>
      <w:r w:rsidRPr="00690CC1">
        <w:rPr>
          <w:rFonts w:ascii="Times New Roman" w:hAnsi="Times New Roman" w:cs="Times New Roman"/>
          <w:i/>
          <w:sz w:val="24"/>
          <w:szCs w:val="24"/>
          <w:lang w:val="en-US"/>
        </w:rPr>
        <w:t>J. Chem. Thermodynamics</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2010</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42</w:t>
      </w:r>
      <w:r w:rsidRPr="00690CC1">
        <w:rPr>
          <w:rFonts w:ascii="Times New Roman" w:hAnsi="Times New Roman" w:cs="Times New Roman"/>
          <w:sz w:val="24"/>
          <w:szCs w:val="24"/>
          <w:lang w:val="en-US"/>
        </w:rPr>
        <w:t>, 834-845.</w:t>
      </w:r>
    </w:p>
    <w:p w14:paraId="23D25DF2" w14:textId="650F36E3"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Anantharaj</w:t>
      </w:r>
      <w:proofErr w:type="spellEnd"/>
      <w:r w:rsidRPr="00690CC1">
        <w:rPr>
          <w:rFonts w:ascii="Times New Roman" w:hAnsi="Times New Roman" w:cs="Times New Roman"/>
          <w:sz w:val="24"/>
          <w:szCs w:val="24"/>
          <w:lang w:val="en-US"/>
        </w:rPr>
        <w:t xml:space="preserve">, R.; Banerjee, T. Phase </w:t>
      </w:r>
      <w:r w:rsidR="004B6D12" w:rsidRPr="00690CC1">
        <w:rPr>
          <w:rFonts w:ascii="Times New Roman" w:hAnsi="Times New Roman" w:cs="Times New Roman"/>
          <w:sz w:val="24"/>
          <w:szCs w:val="24"/>
          <w:lang w:val="en-US"/>
        </w:rPr>
        <w:t>B</w:t>
      </w:r>
      <w:r w:rsidRPr="00690CC1">
        <w:rPr>
          <w:rFonts w:ascii="Times New Roman" w:hAnsi="Times New Roman" w:cs="Times New Roman"/>
          <w:sz w:val="24"/>
          <w:szCs w:val="24"/>
          <w:lang w:val="en-US"/>
        </w:rPr>
        <w:t xml:space="preserve">ehavior of </w:t>
      </w:r>
      <w:r w:rsidR="004B6D12" w:rsidRPr="00690CC1">
        <w:rPr>
          <w:rFonts w:ascii="Times New Roman" w:hAnsi="Times New Roman" w:cs="Times New Roman"/>
          <w:sz w:val="24"/>
          <w:szCs w:val="24"/>
          <w:lang w:val="en-US"/>
        </w:rPr>
        <w:t>C</w:t>
      </w:r>
      <w:r w:rsidRPr="00690CC1">
        <w:rPr>
          <w:rFonts w:ascii="Times New Roman" w:hAnsi="Times New Roman" w:cs="Times New Roman"/>
          <w:sz w:val="24"/>
          <w:szCs w:val="24"/>
          <w:lang w:val="en-US"/>
        </w:rPr>
        <w:t xml:space="preserve">atalytic </w:t>
      </w:r>
      <w:r w:rsidR="004B6D12" w:rsidRPr="00690CC1">
        <w:rPr>
          <w:rFonts w:ascii="Times New Roman" w:hAnsi="Times New Roman" w:cs="Times New Roman"/>
          <w:sz w:val="24"/>
          <w:szCs w:val="24"/>
          <w:lang w:val="en-US"/>
        </w:rPr>
        <w:t>D</w:t>
      </w:r>
      <w:r w:rsidRPr="00690CC1">
        <w:rPr>
          <w:rFonts w:ascii="Times New Roman" w:hAnsi="Times New Roman" w:cs="Times New Roman"/>
          <w:sz w:val="24"/>
          <w:szCs w:val="24"/>
          <w:lang w:val="en-US"/>
        </w:rPr>
        <w:t xml:space="preserve">eactivated </w:t>
      </w:r>
      <w:r w:rsidR="004B6D12" w:rsidRPr="00690CC1">
        <w:rPr>
          <w:rFonts w:ascii="Times New Roman" w:hAnsi="Times New Roman" w:cs="Times New Roman"/>
          <w:sz w:val="24"/>
          <w:szCs w:val="24"/>
          <w:lang w:val="en-US"/>
        </w:rPr>
        <w:t>C</w:t>
      </w:r>
      <w:r w:rsidRPr="00690CC1">
        <w:rPr>
          <w:rFonts w:ascii="Times New Roman" w:hAnsi="Times New Roman" w:cs="Times New Roman"/>
          <w:sz w:val="24"/>
          <w:szCs w:val="24"/>
          <w:lang w:val="en-US"/>
        </w:rPr>
        <w:t xml:space="preserve">ompounds and </w:t>
      </w:r>
      <w:r w:rsidR="004B6D12" w:rsidRPr="00690CC1">
        <w:rPr>
          <w:rFonts w:ascii="Times New Roman" w:hAnsi="Times New Roman" w:cs="Times New Roman"/>
          <w:sz w:val="24"/>
          <w:szCs w:val="24"/>
          <w:lang w:val="en-US"/>
        </w:rPr>
        <w:t>W</w:t>
      </w:r>
      <w:r w:rsidRPr="00690CC1">
        <w:rPr>
          <w:rFonts w:ascii="Times New Roman" w:hAnsi="Times New Roman" w:cs="Times New Roman"/>
          <w:sz w:val="24"/>
          <w:szCs w:val="24"/>
          <w:lang w:val="en-US"/>
        </w:rPr>
        <w:t xml:space="preserve">ater with 1-ethyl-3-methylimidazolium </w:t>
      </w:r>
      <w:r w:rsidR="004B6D12" w:rsidRPr="00690CC1">
        <w:rPr>
          <w:rFonts w:ascii="Times New Roman" w:hAnsi="Times New Roman" w:cs="Times New Roman"/>
          <w:sz w:val="24"/>
          <w:szCs w:val="24"/>
          <w:lang w:val="en-US"/>
        </w:rPr>
        <w:t>A</w:t>
      </w:r>
      <w:r w:rsidRPr="00690CC1">
        <w:rPr>
          <w:rFonts w:ascii="Times New Roman" w:hAnsi="Times New Roman" w:cs="Times New Roman"/>
          <w:sz w:val="24"/>
          <w:szCs w:val="24"/>
          <w:lang w:val="en-US"/>
        </w:rPr>
        <w:t>cetate [EMIM][</w:t>
      </w:r>
      <w:proofErr w:type="spellStart"/>
      <w:r w:rsidRPr="00690CC1">
        <w:rPr>
          <w:rFonts w:ascii="Times New Roman" w:hAnsi="Times New Roman" w:cs="Times New Roman"/>
          <w:sz w:val="24"/>
          <w:szCs w:val="24"/>
          <w:lang w:val="en-US"/>
        </w:rPr>
        <w:t>OAc</w:t>
      </w:r>
      <w:proofErr w:type="spellEnd"/>
      <w:r w:rsidRPr="00690CC1">
        <w:rPr>
          <w:rFonts w:ascii="Times New Roman" w:hAnsi="Times New Roman" w:cs="Times New Roman"/>
          <w:sz w:val="24"/>
          <w:szCs w:val="24"/>
          <w:lang w:val="en-US"/>
        </w:rPr>
        <w:t xml:space="preserve">] </w:t>
      </w:r>
      <w:r w:rsidR="004B6D12"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4B6D12"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iquid at T = 298.15–323.15 K and p = 1 bar.</w:t>
      </w:r>
      <w:r w:rsidRPr="00690CC1">
        <w:rPr>
          <w:rFonts w:ascii="Times New Roman" w:hAnsi="Times New Roman" w:cs="Times New Roman"/>
          <w:i/>
          <w:sz w:val="24"/>
          <w:szCs w:val="24"/>
          <w:lang w:val="en-US"/>
        </w:rPr>
        <w:t xml:space="preserve"> J. Ind. Eng. Chem.</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2012</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18</w:t>
      </w:r>
      <w:r w:rsidRPr="00690CC1">
        <w:rPr>
          <w:rFonts w:ascii="Times New Roman" w:hAnsi="Times New Roman" w:cs="Times New Roman"/>
          <w:sz w:val="24"/>
          <w:szCs w:val="24"/>
          <w:lang w:val="en-US"/>
        </w:rPr>
        <w:t>, 331-343.</w:t>
      </w:r>
    </w:p>
    <w:p w14:paraId="586ADAC3" w14:textId="46F63C57"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Chen, J.; Chen, L.; Lu, Y.; Xu, Y. Physicochemical </w:t>
      </w:r>
      <w:r w:rsidR="004B6D12"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 xml:space="preserve">roperties of </w:t>
      </w:r>
      <w:r w:rsidR="004B6D12" w:rsidRPr="00690CC1">
        <w:rPr>
          <w:rFonts w:ascii="Times New Roman" w:hAnsi="Times New Roman" w:cs="Times New Roman"/>
          <w:sz w:val="24"/>
          <w:szCs w:val="24"/>
          <w:lang w:val="en-US"/>
        </w:rPr>
        <w:t>A</w:t>
      </w:r>
      <w:r w:rsidRPr="00690CC1">
        <w:rPr>
          <w:rFonts w:ascii="Times New Roman" w:hAnsi="Times New Roman" w:cs="Times New Roman"/>
          <w:sz w:val="24"/>
          <w:szCs w:val="24"/>
          <w:lang w:val="en-US"/>
        </w:rPr>
        <w:t xml:space="preserve">queous </w:t>
      </w:r>
      <w:r w:rsidR="004B6D12"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olution of 1-methylimidazolium </w:t>
      </w:r>
      <w:r w:rsidR="004B6D12" w:rsidRPr="00690CC1">
        <w:rPr>
          <w:rFonts w:ascii="Times New Roman" w:hAnsi="Times New Roman" w:cs="Times New Roman"/>
          <w:sz w:val="24"/>
          <w:szCs w:val="24"/>
          <w:lang w:val="en-US"/>
        </w:rPr>
        <w:t>A</w:t>
      </w:r>
      <w:r w:rsidRPr="00690CC1">
        <w:rPr>
          <w:rFonts w:ascii="Times New Roman" w:hAnsi="Times New Roman" w:cs="Times New Roman"/>
          <w:sz w:val="24"/>
          <w:szCs w:val="24"/>
          <w:lang w:val="en-US"/>
        </w:rPr>
        <w:t xml:space="preserve">cetate </w:t>
      </w:r>
      <w:r w:rsidR="004B6D12"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4B6D12"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iquid at </w:t>
      </w:r>
      <w:r w:rsidR="004B6D12"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everal </w:t>
      </w:r>
      <w:r w:rsidR="004B6D12" w:rsidRPr="00690CC1">
        <w:rPr>
          <w:rFonts w:ascii="Times New Roman" w:hAnsi="Times New Roman" w:cs="Times New Roman"/>
          <w:sz w:val="24"/>
          <w:szCs w:val="24"/>
          <w:lang w:val="en-US"/>
        </w:rPr>
        <w:t>T</w:t>
      </w:r>
      <w:r w:rsidRPr="00690CC1">
        <w:rPr>
          <w:rFonts w:ascii="Times New Roman" w:hAnsi="Times New Roman" w:cs="Times New Roman"/>
          <w:sz w:val="24"/>
          <w:szCs w:val="24"/>
          <w:lang w:val="en-US"/>
        </w:rPr>
        <w:t xml:space="preserve">emperatures. </w:t>
      </w:r>
      <w:r w:rsidRPr="00690CC1">
        <w:rPr>
          <w:rFonts w:ascii="Times New Roman" w:hAnsi="Times New Roman" w:cs="Times New Roman"/>
          <w:i/>
          <w:sz w:val="24"/>
          <w:szCs w:val="24"/>
          <w:lang w:val="en-US"/>
        </w:rPr>
        <w:t>J. Mol. Liq.</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2014</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197</w:t>
      </w:r>
      <w:r w:rsidRPr="00690CC1">
        <w:rPr>
          <w:rFonts w:ascii="Times New Roman" w:hAnsi="Times New Roman" w:cs="Times New Roman"/>
          <w:sz w:val="24"/>
          <w:szCs w:val="24"/>
          <w:lang w:val="en-US"/>
        </w:rPr>
        <w:t>, 374-380.</w:t>
      </w:r>
    </w:p>
    <w:p w14:paraId="1657607B"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Stange</w:t>
      </w:r>
      <w:proofErr w:type="spellEnd"/>
      <w:r w:rsidRPr="00690CC1">
        <w:rPr>
          <w:rFonts w:ascii="Times New Roman" w:hAnsi="Times New Roman" w:cs="Times New Roman"/>
          <w:sz w:val="24"/>
          <w:szCs w:val="24"/>
          <w:lang w:val="en-US"/>
        </w:rPr>
        <w:t xml:space="preserve">, P.; </w:t>
      </w:r>
      <w:proofErr w:type="spellStart"/>
      <w:r w:rsidRPr="00690CC1">
        <w:rPr>
          <w:rFonts w:ascii="Times New Roman" w:hAnsi="Times New Roman" w:cs="Times New Roman"/>
          <w:sz w:val="24"/>
          <w:szCs w:val="24"/>
          <w:lang w:val="en-US"/>
        </w:rPr>
        <w:t>Fumino</w:t>
      </w:r>
      <w:proofErr w:type="spellEnd"/>
      <w:r w:rsidRPr="00690CC1">
        <w:rPr>
          <w:rFonts w:ascii="Times New Roman" w:hAnsi="Times New Roman" w:cs="Times New Roman"/>
          <w:sz w:val="24"/>
          <w:szCs w:val="24"/>
          <w:lang w:val="en-US"/>
        </w:rPr>
        <w:t xml:space="preserve">, K.; Ludwig, </w:t>
      </w:r>
      <w:proofErr w:type="spellStart"/>
      <w:proofErr w:type="gramStart"/>
      <w:r w:rsidRPr="00690CC1">
        <w:rPr>
          <w:rFonts w:ascii="Times New Roman" w:hAnsi="Times New Roman" w:cs="Times New Roman"/>
          <w:sz w:val="24"/>
          <w:szCs w:val="24"/>
          <w:lang w:val="en-US"/>
        </w:rPr>
        <w:t>R.Ion</w:t>
      </w:r>
      <w:proofErr w:type="spellEnd"/>
      <w:proofErr w:type="gramEnd"/>
      <w:r w:rsidRPr="00690CC1">
        <w:rPr>
          <w:rFonts w:ascii="Times New Roman" w:hAnsi="Times New Roman" w:cs="Times New Roman"/>
          <w:sz w:val="24"/>
          <w:szCs w:val="24"/>
          <w:lang w:val="en-US"/>
        </w:rPr>
        <w:t xml:space="preserve"> Speciation of </w:t>
      </w:r>
      <w:proofErr w:type="spellStart"/>
      <w:r w:rsidRPr="00690CC1">
        <w:rPr>
          <w:rFonts w:ascii="Times New Roman" w:hAnsi="Times New Roman" w:cs="Times New Roman"/>
          <w:sz w:val="24"/>
          <w:szCs w:val="24"/>
          <w:lang w:val="en-US"/>
        </w:rPr>
        <w:t>Protic</w:t>
      </w:r>
      <w:proofErr w:type="spellEnd"/>
      <w:r w:rsidRPr="00690CC1">
        <w:rPr>
          <w:rFonts w:ascii="Times New Roman" w:hAnsi="Times New Roman" w:cs="Times New Roman"/>
          <w:sz w:val="24"/>
          <w:szCs w:val="24"/>
          <w:lang w:val="en-US"/>
        </w:rPr>
        <w:t xml:space="preserve"> Ionic Liquids in Water: Transition from Contact to Solvent-Separated Ion Pairs. </w:t>
      </w:r>
      <w:proofErr w:type="spellStart"/>
      <w:r w:rsidRPr="00690CC1">
        <w:rPr>
          <w:rFonts w:ascii="Times New Roman" w:hAnsi="Times New Roman" w:cs="Times New Roman"/>
          <w:i/>
          <w:sz w:val="24"/>
          <w:szCs w:val="24"/>
          <w:lang w:val="en-US"/>
        </w:rPr>
        <w:t>Angew</w:t>
      </w:r>
      <w:proofErr w:type="spellEnd"/>
      <w:r w:rsidRPr="00690CC1">
        <w:rPr>
          <w:rFonts w:ascii="Times New Roman" w:hAnsi="Times New Roman" w:cs="Times New Roman"/>
          <w:i/>
          <w:sz w:val="24"/>
          <w:szCs w:val="24"/>
          <w:lang w:val="en-US"/>
        </w:rPr>
        <w:t>. Chem. Int. Ed.</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2013</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52</w:t>
      </w:r>
      <w:r w:rsidRPr="00690CC1">
        <w:rPr>
          <w:rFonts w:ascii="Times New Roman" w:hAnsi="Times New Roman" w:cs="Times New Roman"/>
          <w:sz w:val="24"/>
          <w:szCs w:val="24"/>
          <w:lang w:val="en-US"/>
        </w:rPr>
        <w:t>, 2990-2994.</w:t>
      </w:r>
    </w:p>
    <w:p w14:paraId="311D08E7" w14:textId="7231C268"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Greaves, T. L.; Kennedy, D. F.; </w:t>
      </w:r>
      <w:proofErr w:type="spellStart"/>
      <w:r w:rsidRPr="00690CC1">
        <w:rPr>
          <w:rFonts w:ascii="Times New Roman" w:hAnsi="Times New Roman" w:cs="Times New Roman"/>
          <w:sz w:val="24"/>
          <w:szCs w:val="24"/>
          <w:lang w:val="en-US"/>
        </w:rPr>
        <w:t>Weerawardena</w:t>
      </w:r>
      <w:proofErr w:type="spellEnd"/>
      <w:r w:rsidRPr="00690CC1">
        <w:rPr>
          <w:rFonts w:ascii="Times New Roman" w:hAnsi="Times New Roman" w:cs="Times New Roman"/>
          <w:sz w:val="24"/>
          <w:szCs w:val="24"/>
          <w:lang w:val="en-US"/>
        </w:rPr>
        <w:t xml:space="preserve">, A.; </w:t>
      </w:r>
      <w:proofErr w:type="spellStart"/>
      <w:r w:rsidRPr="00690CC1">
        <w:rPr>
          <w:rFonts w:ascii="Times New Roman" w:hAnsi="Times New Roman" w:cs="Times New Roman"/>
          <w:sz w:val="24"/>
          <w:szCs w:val="24"/>
          <w:lang w:val="en-US"/>
        </w:rPr>
        <w:t>Tse</w:t>
      </w:r>
      <w:proofErr w:type="spellEnd"/>
      <w:r w:rsidRPr="00690CC1">
        <w:rPr>
          <w:rFonts w:ascii="Times New Roman" w:hAnsi="Times New Roman" w:cs="Times New Roman"/>
          <w:sz w:val="24"/>
          <w:szCs w:val="24"/>
          <w:lang w:val="en-US"/>
        </w:rPr>
        <w:t xml:space="preserve">, N. M. K.; Kirby, N.; Drummond, C. J. Nanostructured </w:t>
      </w:r>
      <w:proofErr w:type="spellStart"/>
      <w:r w:rsidR="004B6D12"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rotic</w:t>
      </w:r>
      <w:proofErr w:type="spellEnd"/>
      <w:r w:rsidRPr="00690CC1">
        <w:rPr>
          <w:rFonts w:ascii="Times New Roman" w:hAnsi="Times New Roman" w:cs="Times New Roman"/>
          <w:sz w:val="24"/>
          <w:szCs w:val="24"/>
          <w:lang w:val="en-US"/>
        </w:rPr>
        <w:t xml:space="preserve"> </w:t>
      </w:r>
      <w:r w:rsidR="004B6D12"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4B6D12"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iquids </w:t>
      </w:r>
      <w:r w:rsidR="004B6D12" w:rsidRPr="00690CC1">
        <w:rPr>
          <w:rFonts w:ascii="Times New Roman" w:hAnsi="Times New Roman" w:cs="Times New Roman"/>
          <w:sz w:val="24"/>
          <w:szCs w:val="24"/>
          <w:lang w:val="en-US"/>
        </w:rPr>
        <w:t>R</w:t>
      </w:r>
      <w:r w:rsidRPr="00690CC1">
        <w:rPr>
          <w:rFonts w:ascii="Times New Roman" w:hAnsi="Times New Roman" w:cs="Times New Roman"/>
          <w:sz w:val="24"/>
          <w:szCs w:val="24"/>
          <w:lang w:val="en-US"/>
        </w:rPr>
        <w:t xml:space="preserve">etain </w:t>
      </w:r>
      <w:r w:rsidR="004B6D12" w:rsidRPr="00690CC1">
        <w:rPr>
          <w:rFonts w:ascii="Times New Roman" w:hAnsi="Times New Roman" w:cs="Times New Roman"/>
          <w:sz w:val="24"/>
          <w:szCs w:val="24"/>
          <w:lang w:val="en-US"/>
        </w:rPr>
        <w:t>N</w:t>
      </w:r>
      <w:r w:rsidRPr="00690CC1">
        <w:rPr>
          <w:rFonts w:ascii="Times New Roman" w:hAnsi="Times New Roman" w:cs="Times New Roman"/>
          <w:sz w:val="24"/>
          <w:szCs w:val="24"/>
          <w:lang w:val="en-US"/>
        </w:rPr>
        <w:t xml:space="preserve">anoscale </w:t>
      </w:r>
      <w:r w:rsidR="004B6D12" w:rsidRPr="00690CC1">
        <w:rPr>
          <w:rFonts w:ascii="Times New Roman" w:hAnsi="Times New Roman" w:cs="Times New Roman"/>
          <w:sz w:val="24"/>
          <w:szCs w:val="24"/>
          <w:lang w:val="en-US"/>
        </w:rPr>
        <w:t>F</w:t>
      </w:r>
      <w:r w:rsidRPr="00690CC1">
        <w:rPr>
          <w:rFonts w:ascii="Times New Roman" w:hAnsi="Times New Roman" w:cs="Times New Roman"/>
          <w:sz w:val="24"/>
          <w:szCs w:val="24"/>
          <w:lang w:val="en-US"/>
        </w:rPr>
        <w:t xml:space="preserve">eatures in </w:t>
      </w:r>
      <w:r w:rsidR="004B6D12" w:rsidRPr="00690CC1">
        <w:rPr>
          <w:rFonts w:ascii="Times New Roman" w:hAnsi="Times New Roman" w:cs="Times New Roman"/>
          <w:sz w:val="24"/>
          <w:szCs w:val="24"/>
          <w:lang w:val="en-US"/>
        </w:rPr>
        <w:t>A</w:t>
      </w:r>
      <w:r w:rsidRPr="00690CC1">
        <w:rPr>
          <w:rFonts w:ascii="Times New Roman" w:hAnsi="Times New Roman" w:cs="Times New Roman"/>
          <w:sz w:val="24"/>
          <w:szCs w:val="24"/>
          <w:lang w:val="en-US"/>
        </w:rPr>
        <w:t xml:space="preserve">queous </w:t>
      </w:r>
      <w:r w:rsidR="004B6D12"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olution </w:t>
      </w:r>
      <w:r w:rsidR="004B6D12" w:rsidRPr="00690CC1">
        <w:rPr>
          <w:rFonts w:ascii="Times New Roman" w:hAnsi="Times New Roman" w:cs="Times New Roman"/>
          <w:sz w:val="24"/>
          <w:szCs w:val="24"/>
          <w:lang w:val="en-US"/>
        </w:rPr>
        <w:t>W</w:t>
      </w:r>
      <w:r w:rsidRPr="00690CC1">
        <w:rPr>
          <w:rFonts w:ascii="Times New Roman" w:hAnsi="Times New Roman" w:cs="Times New Roman"/>
          <w:sz w:val="24"/>
          <w:szCs w:val="24"/>
          <w:lang w:val="en-US"/>
        </w:rPr>
        <w:t xml:space="preserve">hile </w:t>
      </w:r>
      <w:r w:rsidR="004B6D12"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 xml:space="preserve">recursor </w:t>
      </w:r>
      <w:proofErr w:type="spellStart"/>
      <w:r w:rsidRPr="00690CC1">
        <w:rPr>
          <w:rFonts w:ascii="Times New Roman" w:hAnsi="Times New Roman" w:cs="Times New Roman"/>
          <w:sz w:val="24"/>
          <w:szCs w:val="24"/>
          <w:lang w:val="en-US"/>
        </w:rPr>
        <w:t>Brønsted</w:t>
      </w:r>
      <w:proofErr w:type="spellEnd"/>
      <w:r w:rsidRPr="00690CC1">
        <w:rPr>
          <w:rFonts w:ascii="Times New Roman" w:hAnsi="Times New Roman" w:cs="Times New Roman"/>
          <w:sz w:val="24"/>
          <w:szCs w:val="24"/>
          <w:lang w:val="en-US"/>
        </w:rPr>
        <w:t xml:space="preserve"> </w:t>
      </w:r>
      <w:r w:rsidR="004B6D12" w:rsidRPr="00690CC1">
        <w:rPr>
          <w:rFonts w:ascii="Times New Roman" w:hAnsi="Times New Roman" w:cs="Times New Roman"/>
          <w:sz w:val="24"/>
          <w:szCs w:val="24"/>
          <w:lang w:val="en-US"/>
        </w:rPr>
        <w:t>A</w:t>
      </w:r>
      <w:r w:rsidRPr="00690CC1">
        <w:rPr>
          <w:rFonts w:ascii="Times New Roman" w:hAnsi="Times New Roman" w:cs="Times New Roman"/>
          <w:sz w:val="24"/>
          <w:szCs w:val="24"/>
          <w:lang w:val="en-US"/>
        </w:rPr>
        <w:t xml:space="preserve">cids and </w:t>
      </w:r>
      <w:r w:rsidR="004B6D12" w:rsidRPr="00690CC1">
        <w:rPr>
          <w:rFonts w:ascii="Times New Roman" w:hAnsi="Times New Roman" w:cs="Times New Roman"/>
          <w:sz w:val="24"/>
          <w:szCs w:val="24"/>
          <w:lang w:val="en-US"/>
        </w:rPr>
        <w:t>B</w:t>
      </w:r>
      <w:r w:rsidRPr="00690CC1">
        <w:rPr>
          <w:rFonts w:ascii="Times New Roman" w:hAnsi="Times New Roman" w:cs="Times New Roman"/>
          <w:sz w:val="24"/>
          <w:szCs w:val="24"/>
          <w:lang w:val="en-US"/>
        </w:rPr>
        <w:t xml:space="preserve">ases </w:t>
      </w:r>
      <w:r w:rsidR="004B6D12" w:rsidRPr="00690CC1">
        <w:rPr>
          <w:rFonts w:ascii="Times New Roman" w:hAnsi="Times New Roman" w:cs="Times New Roman"/>
          <w:sz w:val="24"/>
          <w:szCs w:val="24"/>
          <w:lang w:val="en-US"/>
        </w:rPr>
        <w:t>E</w:t>
      </w:r>
      <w:r w:rsidRPr="00690CC1">
        <w:rPr>
          <w:rFonts w:ascii="Times New Roman" w:hAnsi="Times New Roman" w:cs="Times New Roman"/>
          <w:sz w:val="24"/>
          <w:szCs w:val="24"/>
          <w:lang w:val="en-US"/>
        </w:rPr>
        <w:t xml:space="preserve">xhibit </w:t>
      </w:r>
      <w:r w:rsidR="004B6D12" w:rsidRPr="00690CC1">
        <w:rPr>
          <w:rFonts w:ascii="Times New Roman" w:hAnsi="Times New Roman" w:cs="Times New Roman"/>
          <w:sz w:val="24"/>
          <w:szCs w:val="24"/>
          <w:lang w:val="en-US"/>
        </w:rPr>
        <w:t>D</w:t>
      </w:r>
      <w:r w:rsidRPr="00690CC1">
        <w:rPr>
          <w:rFonts w:ascii="Times New Roman" w:hAnsi="Times New Roman" w:cs="Times New Roman"/>
          <w:sz w:val="24"/>
          <w:szCs w:val="24"/>
          <w:lang w:val="en-US"/>
        </w:rPr>
        <w:t xml:space="preserve">ifferent </w:t>
      </w:r>
      <w:r w:rsidR="004B6D12" w:rsidRPr="00690CC1">
        <w:rPr>
          <w:rFonts w:ascii="Times New Roman" w:hAnsi="Times New Roman" w:cs="Times New Roman"/>
          <w:sz w:val="24"/>
          <w:szCs w:val="24"/>
          <w:lang w:val="en-US"/>
        </w:rPr>
        <w:t>B</w:t>
      </w:r>
      <w:r w:rsidRPr="00690CC1">
        <w:rPr>
          <w:rFonts w:ascii="Times New Roman" w:hAnsi="Times New Roman" w:cs="Times New Roman"/>
          <w:sz w:val="24"/>
          <w:szCs w:val="24"/>
          <w:lang w:val="en-US"/>
        </w:rPr>
        <w:t xml:space="preserve">ehavior. </w:t>
      </w:r>
      <w:r w:rsidRPr="00690CC1">
        <w:rPr>
          <w:rFonts w:ascii="Times New Roman" w:hAnsi="Times New Roman" w:cs="Times New Roman"/>
          <w:i/>
          <w:sz w:val="24"/>
          <w:szCs w:val="24"/>
          <w:lang w:val="en-US"/>
        </w:rPr>
        <w:t>J. Phys. Chem. B</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2011</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115</w:t>
      </w:r>
      <w:r w:rsidRPr="00690CC1">
        <w:rPr>
          <w:rFonts w:ascii="Times New Roman" w:hAnsi="Times New Roman" w:cs="Times New Roman"/>
          <w:sz w:val="24"/>
          <w:szCs w:val="24"/>
          <w:lang w:val="en-US"/>
        </w:rPr>
        <w:t>, 2055-2066.</w:t>
      </w:r>
    </w:p>
    <w:p w14:paraId="41EB64ED" w14:textId="235CCACA"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Burrell, G. L.; Dunlop, N. F.; </w:t>
      </w:r>
      <w:proofErr w:type="spellStart"/>
      <w:r w:rsidRPr="00690CC1">
        <w:rPr>
          <w:rFonts w:ascii="Times New Roman" w:hAnsi="Times New Roman" w:cs="Times New Roman"/>
          <w:sz w:val="24"/>
          <w:szCs w:val="24"/>
          <w:lang w:val="en-US"/>
        </w:rPr>
        <w:t>Separovic</w:t>
      </w:r>
      <w:proofErr w:type="spellEnd"/>
      <w:r w:rsidRPr="00690CC1">
        <w:rPr>
          <w:rFonts w:ascii="Times New Roman" w:hAnsi="Times New Roman" w:cs="Times New Roman"/>
          <w:sz w:val="24"/>
          <w:szCs w:val="24"/>
          <w:lang w:val="en-US"/>
        </w:rPr>
        <w:t xml:space="preserve">, F. Non-Newtonian </w:t>
      </w:r>
      <w:r w:rsidR="004B6D12" w:rsidRPr="00690CC1">
        <w:rPr>
          <w:rFonts w:ascii="Times New Roman" w:hAnsi="Times New Roman" w:cs="Times New Roman"/>
          <w:sz w:val="24"/>
          <w:szCs w:val="24"/>
          <w:lang w:val="en-US"/>
        </w:rPr>
        <w:t>V</w:t>
      </w:r>
      <w:r w:rsidRPr="00690CC1">
        <w:rPr>
          <w:rFonts w:ascii="Times New Roman" w:hAnsi="Times New Roman" w:cs="Times New Roman"/>
          <w:sz w:val="24"/>
          <w:szCs w:val="24"/>
          <w:lang w:val="en-US"/>
        </w:rPr>
        <w:t xml:space="preserve">iscous </w:t>
      </w:r>
      <w:r w:rsidR="004B6D12"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hear </w:t>
      </w:r>
      <w:r w:rsidR="004B6D12" w:rsidRPr="00690CC1">
        <w:rPr>
          <w:rFonts w:ascii="Times New Roman" w:hAnsi="Times New Roman" w:cs="Times New Roman"/>
          <w:sz w:val="24"/>
          <w:szCs w:val="24"/>
          <w:lang w:val="en-US"/>
        </w:rPr>
        <w:t>T</w:t>
      </w:r>
      <w:r w:rsidRPr="00690CC1">
        <w:rPr>
          <w:rFonts w:ascii="Times New Roman" w:hAnsi="Times New Roman" w:cs="Times New Roman"/>
          <w:sz w:val="24"/>
          <w:szCs w:val="24"/>
          <w:lang w:val="en-US"/>
        </w:rPr>
        <w:t xml:space="preserve">hinning in </w:t>
      </w:r>
      <w:r w:rsidR="004B6D12"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4B6D12"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iquids. </w:t>
      </w:r>
      <w:r w:rsidRPr="00690CC1">
        <w:rPr>
          <w:rFonts w:ascii="Times New Roman" w:hAnsi="Times New Roman" w:cs="Times New Roman"/>
          <w:i/>
          <w:sz w:val="24"/>
          <w:szCs w:val="24"/>
          <w:lang w:val="en-US"/>
        </w:rPr>
        <w:t>Soft Matter</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2010</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6</w:t>
      </w:r>
      <w:r w:rsidRPr="00690CC1">
        <w:rPr>
          <w:rFonts w:ascii="Times New Roman" w:hAnsi="Times New Roman" w:cs="Times New Roman"/>
          <w:sz w:val="24"/>
          <w:szCs w:val="24"/>
          <w:lang w:val="en-US"/>
        </w:rPr>
        <w:t>, 2080-2086.</w:t>
      </w:r>
    </w:p>
    <w:p w14:paraId="7E8BBE39" w14:textId="0EC10E81"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Zarrougi</w:t>
      </w:r>
      <w:proofErr w:type="spellEnd"/>
      <w:r w:rsidRPr="00690CC1">
        <w:rPr>
          <w:rFonts w:ascii="Times New Roman" w:hAnsi="Times New Roman" w:cs="Times New Roman"/>
          <w:sz w:val="24"/>
          <w:szCs w:val="24"/>
          <w:lang w:val="en-US"/>
        </w:rPr>
        <w:t xml:space="preserve">, R.; </w:t>
      </w:r>
      <w:proofErr w:type="spellStart"/>
      <w:r w:rsidRPr="00690CC1">
        <w:rPr>
          <w:rFonts w:ascii="Times New Roman" w:hAnsi="Times New Roman" w:cs="Times New Roman"/>
          <w:sz w:val="24"/>
          <w:szCs w:val="24"/>
          <w:lang w:val="en-US"/>
        </w:rPr>
        <w:t>Dhabbi</w:t>
      </w:r>
      <w:proofErr w:type="spellEnd"/>
      <w:r w:rsidRPr="00690CC1">
        <w:rPr>
          <w:rFonts w:ascii="Times New Roman" w:hAnsi="Times New Roman" w:cs="Times New Roman"/>
          <w:sz w:val="24"/>
          <w:szCs w:val="24"/>
          <w:lang w:val="en-US"/>
        </w:rPr>
        <w:t xml:space="preserve">, M.; </w:t>
      </w:r>
      <w:proofErr w:type="spellStart"/>
      <w:r w:rsidRPr="00690CC1">
        <w:rPr>
          <w:rFonts w:ascii="Times New Roman" w:hAnsi="Times New Roman" w:cs="Times New Roman"/>
          <w:sz w:val="24"/>
          <w:szCs w:val="24"/>
          <w:lang w:val="en-US"/>
        </w:rPr>
        <w:t>Lemordant</w:t>
      </w:r>
      <w:proofErr w:type="spellEnd"/>
      <w:r w:rsidRPr="00690CC1">
        <w:rPr>
          <w:rFonts w:ascii="Times New Roman" w:hAnsi="Times New Roman" w:cs="Times New Roman"/>
          <w:sz w:val="24"/>
          <w:szCs w:val="24"/>
          <w:lang w:val="en-US"/>
        </w:rPr>
        <w:t>, D.</w:t>
      </w:r>
      <w:r w:rsidR="004B6D12" w:rsidRPr="00690CC1">
        <w:rPr>
          <w:rFonts w:ascii="Times New Roman" w:hAnsi="Times New Roman" w:cs="Times New Roman"/>
          <w:sz w:val="24"/>
          <w:szCs w:val="24"/>
          <w:lang w:val="en-US"/>
        </w:rPr>
        <w:t xml:space="preserve"> </w:t>
      </w:r>
      <w:r w:rsidRPr="00690CC1">
        <w:rPr>
          <w:rFonts w:ascii="Times New Roman" w:hAnsi="Times New Roman" w:cs="Times New Roman"/>
          <w:sz w:val="24"/>
          <w:szCs w:val="24"/>
          <w:lang w:val="en-US"/>
        </w:rPr>
        <w:t xml:space="preserve">Transport and Thermodynamic Properties of </w:t>
      </w:r>
      <w:proofErr w:type="spellStart"/>
      <w:r w:rsidRPr="00690CC1">
        <w:rPr>
          <w:rFonts w:ascii="Times New Roman" w:hAnsi="Times New Roman" w:cs="Times New Roman"/>
          <w:sz w:val="24"/>
          <w:szCs w:val="24"/>
          <w:lang w:val="en-US"/>
        </w:rPr>
        <w:t>Ethylammonium</w:t>
      </w:r>
      <w:proofErr w:type="spellEnd"/>
      <w:r w:rsidRPr="00690CC1">
        <w:rPr>
          <w:rFonts w:ascii="Times New Roman" w:hAnsi="Times New Roman" w:cs="Times New Roman"/>
          <w:sz w:val="24"/>
          <w:szCs w:val="24"/>
          <w:lang w:val="en-US"/>
        </w:rPr>
        <w:t xml:space="preserve"> Nitrate–Water Binary Mixtures: Effect of Temperature and Composition. </w:t>
      </w:r>
      <w:r w:rsidRPr="00690CC1">
        <w:rPr>
          <w:rFonts w:ascii="Times New Roman" w:hAnsi="Times New Roman" w:cs="Times New Roman"/>
          <w:i/>
          <w:sz w:val="24"/>
          <w:szCs w:val="24"/>
          <w:lang w:val="en-US"/>
        </w:rPr>
        <w:t>J. Solution Chem.</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2015</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44</w:t>
      </w:r>
      <w:r w:rsidRPr="00690CC1">
        <w:rPr>
          <w:rFonts w:ascii="Times New Roman" w:hAnsi="Times New Roman" w:cs="Times New Roman"/>
          <w:sz w:val="24"/>
          <w:szCs w:val="24"/>
          <w:lang w:val="en-US"/>
        </w:rPr>
        <w:t>, 686-702.</w:t>
      </w:r>
    </w:p>
    <w:p w14:paraId="520D80A6"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Yaghini</w:t>
      </w:r>
      <w:proofErr w:type="spellEnd"/>
      <w:r w:rsidRPr="00690CC1">
        <w:rPr>
          <w:rFonts w:ascii="Times New Roman" w:hAnsi="Times New Roman" w:cs="Times New Roman"/>
          <w:sz w:val="24"/>
          <w:szCs w:val="24"/>
          <w:lang w:val="en-US"/>
        </w:rPr>
        <w:t xml:space="preserve">, N.; </w:t>
      </w:r>
      <w:proofErr w:type="spellStart"/>
      <w:r w:rsidRPr="00690CC1">
        <w:rPr>
          <w:rFonts w:ascii="Times New Roman" w:hAnsi="Times New Roman" w:cs="Times New Roman"/>
          <w:sz w:val="24"/>
          <w:szCs w:val="24"/>
          <w:lang w:val="en-US"/>
        </w:rPr>
        <w:t>Garaga</w:t>
      </w:r>
      <w:proofErr w:type="spellEnd"/>
      <w:r w:rsidRPr="00690CC1">
        <w:rPr>
          <w:rFonts w:ascii="Times New Roman" w:hAnsi="Times New Roman" w:cs="Times New Roman"/>
          <w:sz w:val="24"/>
          <w:szCs w:val="24"/>
          <w:lang w:val="en-US"/>
        </w:rPr>
        <w:t xml:space="preserve">, M.; </w:t>
      </w:r>
      <w:proofErr w:type="spellStart"/>
      <w:r w:rsidRPr="00690CC1">
        <w:rPr>
          <w:rFonts w:ascii="Times New Roman" w:hAnsi="Times New Roman" w:cs="Times New Roman"/>
          <w:sz w:val="24"/>
          <w:szCs w:val="24"/>
          <w:lang w:val="en-US"/>
        </w:rPr>
        <w:t>Martinelli</w:t>
      </w:r>
      <w:proofErr w:type="spellEnd"/>
      <w:r w:rsidRPr="00690CC1">
        <w:rPr>
          <w:rFonts w:ascii="Times New Roman" w:hAnsi="Times New Roman" w:cs="Times New Roman"/>
          <w:sz w:val="24"/>
          <w:szCs w:val="24"/>
          <w:lang w:val="en-US"/>
        </w:rPr>
        <w:t>, A. Transport Properties, Local Coordination, and Thermal Stability of the Water/</w:t>
      </w:r>
      <w:proofErr w:type="spellStart"/>
      <w:r w:rsidRPr="00690CC1">
        <w:rPr>
          <w:rFonts w:ascii="Times New Roman" w:hAnsi="Times New Roman" w:cs="Times New Roman"/>
          <w:sz w:val="24"/>
          <w:szCs w:val="24"/>
          <w:lang w:val="en-US"/>
        </w:rPr>
        <w:t>Diethylmethylammonium</w:t>
      </w:r>
      <w:proofErr w:type="spellEnd"/>
      <w:r w:rsidRPr="00690CC1">
        <w:rPr>
          <w:rFonts w:ascii="Times New Roman" w:hAnsi="Times New Roman" w:cs="Times New Roman"/>
          <w:sz w:val="24"/>
          <w:szCs w:val="24"/>
          <w:lang w:val="en-US"/>
        </w:rPr>
        <w:t xml:space="preserve"> </w:t>
      </w:r>
      <w:proofErr w:type="spellStart"/>
      <w:r w:rsidRPr="00690CC1">
        <w:rPr>
          <w:rFonts w:ascii="Times New Roman" w:hAnsi="Times New Roman" w:cs="Times New Roman"/>
          <w:sz w:val="24"/>
          <w:szCs w:val="24"/>
          <w:lang w:val="en-US"/>
        </w:rPr>
        <w:t>Methanesulfonate</w:t>
      </w:r>
      <w:proofErr w:type="spellEnd"/>
      <w:r w:rsidRPr="00690CC1">
        <w:rPr>
          <w:rFonts w:ascii="Times New Roman" w:hAnsi="Times New Roman" w:cs="Times New Roman"/>
          <w:sz w:val="24"/>
          <w:szCs w:val="24"/>
          <w:lang w:val="en-US"/>
        </w:rPr>
        <w:t xml:space="preserve"> Binary System. </w:t>
      </w:r>
      <w:r w:rsidRPr="00690CC1">
        <w:rPr>
          <w:rFonts w:ascii="Times New Roman" w:hAnsi="Times New Roman" w:cs="Times New Roman"/>
          <w:i/>
          <w:iCs/>
          <w:sz w:val="24"/>
          <w:szCs w:val="24"/>
          <w:lang w:val="en-US"/>
        </w:rPr>
        <w:t xml:space="preserve">Fuel Cells, </w:t>
      </w:r>
      <w:r w:rsidRPr="00690CC1">
        <w:rPr>
          <w:rFonts w:ascii="Times New Roman" w:hAnsi="Times New Roman" w:cs="Times New Roman"/>
          <w:b/>
          <w:bCs/>
          <w:sz w:val="24"/>
          <w:szCs w:val="24"/>
          <w:lang w:val="en-US"/>
        </w:rPr>
        <w:t>2016</w:t>
      </w:r>
      <w:r w:rsidRPr="00690CC1">
        <w:rPr>
          <w:rFonts w:ascii="Times New Roman" w:hAnsi="Times New Roman" w:cs="Times New Roman"/>
          <w:sz w:val="24"/>
          <w:szCs w:val="24"/>
          <w:lang w:val="en-US"/>
        </w:rPr>
        <w:t xml:space="preserve">, </w:t>
      </w:r>
      <w:r w:rsidRPr="00690CC1">
        <w:rPr>
          <w:rFonts w:ascii="Times New Roman" w:hAnsi="Times New Roman" w:cs="Times New Roman"/>
          <w:i/>
          <w:iCs/>
          <w:sz w:val="24"/>
          <w:szCs w:val="24"/>
          <w:lang w:val="en-US"/>
        </w:rPr>
        <w:t>1</w:t>
      </w:r>
      <w:r w:rsidRPr="00690CC1">
        <w:rPr>
          <w:rFonts w:ascii="Times New Roman" w:hAnsi="Times New Roman" w:cs="Times New Roman"/>
          <w:sz w:val="24"/>
          <w:szCs w:val="24"/>
          <w:lang w:val="en-US"/>
        </w:rPr>
        <w:t>, 46-54.</w:t>
      </w:r>
    </w:p>
    <w:p w14:paraId="6B0D4887" w14:textId="53BFD557"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lastRenderedPageBreak/>
        <w:t>Docampo-Álvarez</w:t>
      </w:r>
      <w:proofErr w:type="spellEnd"/>
      <w:r w:rsidRPr="00690CC1">
        <w:rPr>
          <w:rFonts w:ascii="Times New Roman" w:hAnsi="Times New Roman" w:cs="Times New Roman"/>
          <w:sz w:val="24"/>
          <w:szCs w:val="24"/>
          <w:lang w:val="en-US"/>
        </w:rPr>
        <w:t xml:space="preserve">, B.; Gómez-González, V.; Méndez-Morales, T.; </w:t>
      </w:r>
      <w:proofErr w:type="spellStart"/>
      <w:r w:rsidRPr="00690CC1">
        <w:rPr>
          <w:rFonts w:ascii="Times New Roman" w:hAnsi="Times New Roman" w:cs="Times New Roman"/>
          <w:sz w:val="24"/>
          <w:szCs w:val="24"/>
          <w:lang w:val="en-US"/>
        </w:rPr>
        <w:t>Carrete</w:t>
      </w:r>
      <w:proofErr w:type="spellEnd"/>
      <w:r w:rsidRPr="00690CC1">
        <w:rPr>
          <w:rFonts w:ascii="Times New Roman" w:hAnsi="Times New Roman" w:cs="Times New Roman"/>
          <w:sz w:val="24"/>
          <w:szCs w:val="24"/>
          <w:lang w:val="en-US"/>
        </w:rPr>
        <w:t xml:space="preserve">, J.; Rodriguez, J. R.; </w:t>
      </w:r>
      <w:proofErr w:type="spellStart"/>
      <w:r w:rsidRPr="00690CC1">
        <w:rPr>
          <w:rFonts w:ascii="Times New Roman" w:hAnsi="Times New Roman" w:cs="Times New Roman"/>
          <w:sz w:val="24"/>
          <w:szCs w:val="24"/>
          <w:lang w:val="en-US"/>
        </w:rPr>
        <w:t>Cabeza</w:t>
      </w:r>
      <w:proofErr w:type="spellEnd"/>
      <w:r w:rsidRPr="00690CC1">
        <w:rPr>
          <w:rFonts w:ascii="Times New Roman" w:hAnsi="Times New Roman" w:cs="Times New Roman"/>
          <w:sz w:val="24"/>
          <w:szCs w:val="24"/>
          <w:lang w:val="en-US"/>
        </w:rPr>
        <w:t xml:space="preserve">, Ó.; </w:t>
      </w:r>
      <w:proofErr w:type="spellStart"/>
      <w:r w:rsidRPr="00690CC1">
        <w:rPr>
          <w:rFonts w:ascii="Times New Roman" w:hAnsi="Times New Roman" w:cs="Times New Roman"/>
          <w:sz w:val="24"/>
          <w:szCs w:val="24"/>
          <w:lang w:val="en-US"/>
        </w:rPr>
        <w:t>Gallego</w:t>
      </w:r>
      <w:proofErr w:type="spellEnd"/>
      <w:r w:rsidRPr="00690CC1">
        <w:rPr>
          <w:rFonts w:ascii="Times New Roman" w:hAnsi="Times New Roman" w:cs="Times New Roman"/>
          <w:sz w:val="24"/>
          <w:szCs w:val="24"/>
          <w:lang w:val="en-US"/>
        </w:rPr>
        <w:t xml:space="preserve">, L. J.; Varela, L. M. Mixtures of </w:t>
      </w:r>
      <w:proofErr w:type="spellStart"/>
      <w:r w:rsidR="004B6D12"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rotic</w:t>
      </w:r>
      <w:proofErr w:type="spellEnd"/>
      <w:r w:rsidRPr="00690CC1">
        <w:rPr>
          <w:rFonts w:ascii="Times New Roman" w:hAnsi="Times New Roman" w:cs="Times New Roman"/>
          <w:sz w:val="24"/>
          <w:szCs w:val="24"/>
          <w:lang w:val="en-US"/>
        </w:rPr>
        <w:t xml:space="preserve"> </w:t>
      </w:r>
      <w:r w:rsidR="004B6D12"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4B6D12"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iquids and </w:t>
      </w:r>
      <w:r w:rsidR="004B6D12" w:rsidRPr="00690CC1">
        <w:rPr>
          <w:rFonts w:ascii="Times New Roman" w:hAnsi="Times New Roman" w:cs="Times New Roman"/>
          <w:sz w:val="24"/>
          <w:szCs w:val="24"/>
          <w:lang w:val="en-US"/>
        </w:rPr>
        <w:t>M</w:t>
      </w:r>
      <w:r w:rsidRPr="00690CC1">
        <w:rPr>
          <w:rFonts w:ascii="Times New Roman" w:hAnsi="Times New Roman" w:cs="Times New Roman"/>
          <w:sz w:val="24"/>
          <w:szCs w:val="24"/>
          <w:lang w:val="en-US"/>
        </w:rPr>
        <w:t xml:space="preserve">olecular </w:t>
      </w:r>
      <w:r w:rsidR="004B6D12" w:rsidRPr="00690CC1">
        <w:rPr>
          <w:rFonts w:ascii="Times New Roman" w:hAnsi="Times New Roman" w:cs="Times New Roman"/>
          <w:sz w:val="24"/>
          <w:szCs w:val="24"/>
          <w:lang w:val="en-US"/>
        </w:rPr>
        <w:t>C</w:t>
      </w:r>
      <w:r w:rsidRPr="00690CC1">
        <w:rPr>
          <w:rFonts w:ascii="Times New Roman" w:hAnsi="Times New Roman" w:cs="Times New Roman"/>
          <w:sz w:val="24"/>
          <w:szCs w:val="24"/>
          <w:lang w:val="en-US"/>
        </w:rPr>
        <w:t xml:space="preserve">osolvents: A </w:t>
      </w:r>
      <w:r w:rsidR="004B6D12" w:rsidRPr="00690CC1">
        <w:rPr>
          <w:rFonts w:ascii="Times New Roman" w:hAnsi="Times New Roman" w:cs="Times New Roman"/>
          <w:sz w:val="24"/>
          <w:szCs w:val="24"/>
          <w:lang w:val="en-US"/>
        </w:rPr>
        <w:t>M</w:t>
      </w:r>
      <w:r w:rsidRPr="00690CC1">
        <w:rPr>
          <w:rFonts w:ascii="Times New Roman" w:hAnsi="Times New Roman" w:cs="Times New Roman"/>
          <w:sz w:val="24"/>
          <w:szCs w:val="24"/>
          <w:lang w:val="en-US"/>
        </w:rPr>
        <w:t xml:space="preserve">olecular </w:t>
      </w:r>
      <w:r w:rsidR="004B6D12" w:rsidRPr="00690CC1">
        <w:rPr>
          <w:rFonts w:ascii="Times New Roman" w:hAnsi="Times New Roman" w:cs="Times New Roman"/>
          <w:sz w:val="24"/>
          <w:szCs w:val="24"/>
          <w:lang w:val="en-US"/>
        </w:rPr>
        <w:t>D</w:t>
      </w:r>
      <w:r w:rsidRPr="00690CC1">
        <w:rPr>
          <w:rFonts w:ascii="Times New Roman" w:hAnsi="Times New Roman" w:cs="Times New Roman"/>
          <w:sz w:val="24"/>
          <w:szCs w:val="24"/>
          <w:lang w:val="en-US"/>
        </w:rPr>
        <w:t xml:space="preserve">ynamics </w:t>
      </w:r>
      <w:r w:rsidR="004B6D12"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imulation. </w:t>
      </w:r>
      <w:r w:rsidRPr="00690CC1">
        <w:rPr>
          <w:rFonts w:ascii="Times New Roman" w:hAnsi="Times New Roman" w:cs="Times New Roman"/>
          <w:i/>
          <w:sz w:val="24"/>
          <w:szCs w:val="24"/>
          <w:lang w:val="en-US"/>
        </w:rPr>
        <w:t>J. Chem. Phys.</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2014</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140</w:t>
      </w:r>
      <w:r w:rsidRPr="00690CC1">
        <w:rPr>
          <w:rFonts w:ascii="Times New Roman" w:hAnsi="Times New Roman" w:cs="Times New Roman"/>
          <w:sz w:val="24"/>
          <w:szCs w:val="24"/>
          <w:lang w:val="en-US"/>
        </w:rPr>
        <w:t>, 214502</w:t>
      </w:r>
      <w:r w:rsidR="009C2A13" w:rsidRPr="00690CC1">
        <w:rPr>
          <w:rFonts w:ascii="Times New Roman" w:hAnsi="Times New Roman" w:cs="Times New Roman"/>
          <w:sz w:val="24"/>
          <w:szCs w:val="24"/>
          <w:lang w:val="en-US"/>
        </w:rPr>
        <w:t>/1-214502/10</w:t>
      </w:r>
      <w:r w:rsidRPr="00690CC1">
        <w:rPr>
          <w:rFonts w:ascii="Times New Roman" w:hAnsi="Times New Roman" w:cs="Times New Roman"/>
          <w:sz w:val="24"/>
          <w:szCs w:val="24"/>
          <w:lang w:val="en-US"/>
        </w:rPr>
        <w:t>.</w:t>
      </w:r>
    </w:p>
    <w:p w14:paraId="77A45648"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Hayes, R.; </w:t>
      </w:r>
      <w:proofErr w:type="spellStart"/>
      <w:r w:rsidRPr="00690CC1">
        <w:rPr>
          <w:rFonts w:ascii="Times New Roman" w:hAnsi="Times New Roman" w:cs="Times New Roman"/>
          <w:sz w:val="24"/>
          <w:szCs w:val="24"/>
          <w:lang w:val="en-US"/>
        </w:rPr>
        <w:t>Imberti</w:t>
      </w:r>
      <w:proofErr w:type="spellEnd"/>
      <w:r w:rsidRPr="00690CC1">
        <w:rPr>
          <w:rFonts w:ascii="Times New Roman" w:hAnsi="Times New Roman" w:cs="Times New Roman"/>
          <w:sz w:val="24"/>
          <w:szCs w:val="24"/>
          <w:lang w:val="en-US"/>
        </w:rPr>
        <w:t xml:space="preserve">, S.; </w:t>
      </w:r>
      <w:proofErr w:type="spellStart"/>
      <w:r w:rsidRPr="00690CC1">
        <w:rPr>
          <w:rFonts w:ascii="Times New Roman" w:hAnsi="Times New Roman" w:cs="Times New Roman"/>
          <w:sz w:val="24"/>
          <w:szCs w:val="24"/>
          <w:lang w:val="en-US"/>
        </w:rPr>
        <w:t>Warr</w:t>
      </w:r>
      <w:proofErr w:type="spellEnd"/>
      <w:r w:rsidRPr="00690CC1">
        <w:rPr>
          <w:rFonts w:ascii="Times New Roman" w:hAnsi="Times New Roman" w:cs="Times New Roman"/>
          <w:sz w:val="24"/>
          <w:szCs w:val="24"/>
          <w:lang w:val="en-US"/>
        </w:rPr>
        <w:t xml:space="preserve">, G. G.; </w:t>
      </w:r>
      <w:proofErr w:type="spellStart"/>
      <w:r w:rsidRPr="00690CC1">
        <w:rPr>
          <w:rFonts w:ascii="Times New Roman" w:hAnsi="Times New Roman" w:cs="Times New Roman"/>
          <w:sz w:val="24"/>
          <w:szCs w:val="24"/>
          <w:lang w:val="en-US"/>
        </w:rPr>
        <w:t>Atikin</w:t>
      </w:r>
      <w:proofErr w:type="spellEnd"/>
      <w:r w:rsidRPr="00690CC1">
        <w:rPr>
          <w:rFonts w:ascii="Times New Roman" w:hAnsi="Times New Roman" w:cs="Times New Roman"/>
          <w:sz w:val="24"/>
          <w:szCs w:val="24"/>
          <w:lang w:val="en-US"/>
        </w:rPr>
        <w:t xml:space="preserve">, R. How Water Dissolves in </w:t>
      </w:r>
      <w:proofErr w:type="spellStart"/>
      <w:r w:rsidRPr="00690CC1">
        <w:rPr>
          <w:rFonts w:ascii="Times New Roman" w:hAnsi="Times New Roman" w:cs="Times New Roman"/>
          <w:sz w:val="24"/>
          <w:szCs w:val="24"/>
          <w:lang w:val="en-US"/>
        </w:rPr>
        <w:t>Protic</w:t>
      </w:r>
      <w:proofErr w:type="spellEnd"/>
      <w:r w:rsidRPr="00690CC1">
        <w:rPr>
          <w:rFonts w:ascii="Times New Roman" w:hAnsi="Times New Roman" w:cs="Times New Roman"/>
          <w:sz w:val="24"/>
          <w:szCs w:val="24"/>
          <w:lang w:val="en-US"/>
        </w:rPr>
        <w:t xml:space="preserve"> Ionic Liquids. </w:t>
      </w:r>
      <w:proofErr w:type="spellStart"/>
      <w:r w:rsidRPr="00690CC1">
        <w:rPr>
          <w:rFonts w:ascii="Times New Roman" w:hAnsi="Times New Roman" w:cs="Times New Roman"/>
          <w:i/>
          <w:sz w:val="24"/>
          <w:szCs w:val="24"/>
          <w:lang w:val="en-US"/>
        </w:rPr>
        <w:t>Angew</w:t>
      </w:r>
      <w:proofErr w:type="spellEnd"/>
      <w:r w:rsidRPr="00690CC1">
        <w:rPr>
          <w:rFonts w:ascii="Times New Roman" w:hAnsi="Times New Roman" w:cs="Times New Roman"/>
          <w:i/>
          <w:sz w:val="24"/>
          <w:szCs w:val="24"/>
          <w:lang w:val="en-US"/>
        </w:rPr>
        <w:t>. Chem. Int. Ed.</w:t>
      </w:r>
      <w:r w:rsidRPr="00690CC1">
        <w:rPr>
          <w:rFonts w:ascii="Times New Roman" w:hAnsi="Times New Roman" w:cs="Times New Roman"/>
          <w:sz w:val="24"/>
          <w:szCs w:val="24"/>
          <w:lang w:val="en-US"/>
        </w:rPr>
        <w:t xml:space="preserve">, 2012, </w:t>
      </w:r>
      <w:r w:rsidRPr="00690CC1">
        <w:rPr>
          <w:rFonts w:ascii="Times New Roman" w:hAnsi="Times New Roman" w:cs="Times New Roman"/>
          <w:b/>
          <w:sz w:val="24"/>
          <w:szCs w:val="24"/>
          <w:lang w:val="en-US"/>
        </w:rPr>
        <w:t>51</w:t>
      </w:r>
      <w:r w:rsidRPr="00690CC1">
        <w:rPr>
          <w:rFonts w:ascii="Times New Roman" w:hAnsi="Times New Roman" w:cs="Times New Roman"/>
          <w:sz w:val="24"/>
          <w:szCs w:val="24"/>
          <w:lang w:val="en-US"/>
        </w:rPr>
        <w:t>, 7468-7471.</w:t>
      </w:r>
    </w:p>
    <w:p w14:paraId="768EF014"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Fumino</w:t>
      </w:r>
      <w:proofErr w:type="spellEnd"/>
      <w:r w:rsidRPr="00690CC1">
        <w:rPr>
          <w:rFonts w:ascii="Times New Roman" w:hAnsi="Times New Roman" w:cs="Times New Roman"/>
          <w:sz w:val="24"/>
          <w:szCs w:val="24"/>
          <w:lang w:val="en-US"/>
        </w:rPr>
        <w:t xml:space="preserve">, K.; </w:t>
      </w:r>
      <w:proofErr w:type="spellStart"/>
      <w:r w:rsidRPr="00690CC1">
        <w:rPr>
          <w:rFonts w:ascii="Times New Roman" w:hAnsi="Times New Roman" w:cs="Times New Roman"/>
          <w:sz w:val="24"/>
          <w:szCs w:val="24"/>
          <w:lang w:val="en-US"/>
        </w:rPr>
        <w:t>Fossog</w:t>
      </w:r>
      <w:proofErr w:type="spellEnd"/>
      <w:r w:rsidRPr="00690CC1">
        <w:rPr>
          <w:rFonts w:ascii="Times New Roman" w:hAnsi="Times New Roman" w:cs="Times New Roman"/>
          <w:sz w:val="24"/>
          <w:szCs w:val="24"/>
          <w:lang w:val="en-US"/>
        </w:rPr>
        <w:t xml:space="preserve">, V.; </w:t>
      </w:r>
      <w:proofErr w:type="spellStart"/>
      <w:r w:rsidRPr="00690CC1">
        <w:rPr>
          <w:rFonts w:ascii="Times New Roman" w:hAnsi="Times New Roman" w:cs="Times New Roman"/>
          <w:sz w:val="24"/>
          <w:szCs w:val="24"/>
          <w:lang w:val="en-US"/>
        </w:rPr>
        <w:t>Stange</w:t>
      </w:r>
      <w:proofErr w:type="spellEnd"/>
      <w:r w:rsidRPr="00690CC1">
        <w:rPr>
          <w:rFonts w:ascii="Times New Roman" w:hAnsi="Times New Roman" w:cs="Times New Roman"/>
          <w:sz w:val="24"/>
          <w:szCs w:val="24"/>
          <w:lang w:val="en-US"/>
        </w:rPr>
        <w:t xml:space="preserve">, P.; </w:t>
      </w:r>
      <w:proofErr w:type="spellStart"/>
      <w:r w:rsidRPr="00690CC1">
        <w:rPr>
          <w:rFonts w:ascii="Times New Roman" w:hAnsi="Times New Roman" w:cs="Times New Roman"/>
          <w:sz w:val="24"/>
          <w:szCs w:val="24"/>
          <w:lang w:val="en-US"/>
        </w:rPr>
        <w:t>Wittler</w:t>
      </w:r>
      <w:proofErr w:type="spellEnd"/>
      <w:r w:rsidRPr="00690CC1">
        <w:rPr>
          <w:rFonts w:ascii="Times New Roman" w:hAnsi="Times New Roman" w:cs="Times New Roman"/>
          <w:sz w:val="24"/>
          <w:szCs w:val="24"/>
          <w:lang w:val="en-US"/>
        </w:rPr>
        <w:t xml:space="preserve">, K.; </w:t>
      </w:r>
      <w:proofErr w:type="spellStart"/>
      <w:r w:rsidRPr="00690CC1">
        <w:rPr>
          <w:rFonts w:ascii="Times New Roman" w:hAnsi="Times New Roman" w:cs="Times New Roman"/>
          <w:sz w:val="24"/>
          <w:szCs w:val="24"/>
          <w:lang w:val="en-US"/>
        </w:rPr>
        <w:t>Polet</w:t>
      </w:r>
      <w:proofErr w:type="spellEnd"/>
      <w:r w:rsidRPr="00690CC1">
        <w:rPr>
          <w:rFonts w:ascii="Times New Roman" w:hAnsi="Times New Roman" w:cs="Times New Roman"/>
          <w:sz w:val="24"/>
          <w:szCs w:val="24"/>
          <w:lang w:val="en-US"/>
        </w:rPr>
        <w:t xml:space="preserve">, W.; </w:t>
      </w:r>
      <w:proofErr w:type="spellStart"/>
      <w:r w:rsidRPr="00690CC1">
        <w:rPr>
          <w:rFonts w:ascii="Times New Roman" w:hAnsi="Times New Roman" w:cs="Times New Roman"/>
          <w:sz w:val="24"/>
          <w:szCs w:val="24"/>
          <w:lang w:val="en-US"/>
        </w:rPr>
        <w:t>Hempelmann</w:t>
      </w:r>
      <w:proofErr w:type="spellEnd"/>
      <w:r w:rsidRPr="00690CC1">
        <w:rPr>
          <w:rFonts w:ascii="Times New Roman" w:hAnsi="Times New Roman" w:cs="Times New Roman"/>
          <w:sz w:val="24"/>
          <w:szCs w:val="24"/>
          <w:lang w:val="en-US"/>
        </w:rPr>
        <w:t xml:space="preserve">, R.; Ludwig, R. Ion Pairing in </w:t>
      </w:r>
      <w:proofErr w:type="spellStart"/>
      <w:r w:rsidRPr="00690CC1">
        <w:rPr>
          <w:rFonts w:ascii="Times New Roman" w:hAnsi="Times New Roman" w:cs="Times New Roman"/>
          <w:sz w:val="24"/>
          <w:szCs w:val="24"/>
          <w:lang w:val="en-US"/>
        </w:rPr>
        <w:t>Protic</w:t>
      </w:r>
      <w:proofErr w:type="spellEnd"/>
      <w:r w:rsidRPr="00690CC1">
        <w:rPr>
          <w:rFonts w:ascii="Times New Roman" w:hAnsi="Times New Roman" w:cs="Times New Roman"/>
          <w:sz w:val="24"/>
          <w:szCs w:val="24"/>
          <w:lang w:val="en-US"/>
        </w:rPr>
        <w:t xml:space="preserve"> Ionic Liquids Probed by Far-Infrared </w:t>
      </w:r>
      <w:proofErr w:type="gramStart"/>
      <w:r w:rsidRPr="00690CC1">
        <w:rPr>
          <w:rFonts w:ascii="Times New Roman" w:hAnsi="Times New Roman" w:cs="Times New Roman"/>
          <w:sz w:val="24"/>
          <w:szCs w:val="24"/>
          <w:lang w:val="en-US"/>
        </w:rPr>
        <w:t>Spectroscopy :</w:t>
      </w:r>
      <w:proofErr w:type="gramEnd"/>
      <w:r w:rsidRPr="00690CC1">
        <w:rPr>
          <w:rFonts w:ascii="Times New Roman" w:hAnsi="Times New Roman" w:cs="Times New Roman"/>
          <w:sz w:val="24"/>
          <w:szCs w:val="24"/>
          <w:lang w:val="en-US"/>
        </w:rPr>
        <w:t xml:space="preserve"> Effects of Solvent Polarity and Temperature. </w:t>
      </w:r>
      <w:proofErr w:type="spellStart"/>
      <w:r w:rsidRPr="00690CC1">
        <w:rPr>
          <w:rFonts w:ascii="Times New Roman" w:hAnsi="Times New Roman" w:cs="Times New Roman"/>
          <w:i/>
          <w:sz w:val="24"/>
          <w:szCs w:val="24"/>
          <w:lang w:val="en-US"/>
        </w:rPr>
        <w:t>ChemPhysChem</w:t>
      </w:r>
      <w:proofErr w:type="spellEnd"/>
      <w:r w:rsidRPr="00690CC1">
        <w:rPr>
          <w:rFonts w:ascii="Times New Roman" w:hAnsi="Times New Roman" w:cs="Times New Roman"/>
          <w:i/>
          <w:sz w:val="24"/>
          <w:szCs w:val="24"/>
          <w:lang w:val="en-US"/>
        </w:rPr>
        <w:t>.</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2014</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15</w:t>
      </w:r>
      <w:r w:rsidRPr="00690CC1">
        <w:rPr>
          <w:rFonts w:ascii="Times New Roman" w:hAnsi="Times New Roman" w:cs="Times New Roman"/>
          <w:sz w:val="24"/>
          <w:szCs w:val="24"/>
          <w:lang w:val="en-US"/>
        </w:rPr>
        <w:t>, 2604-2609.</w:t>
      </w:r>
    </w:p>
    <w:p w14:paraId="649D2D11" w14:textId="39AFC7B8"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Huang,</w:t>
      </w:r>
      <w:r w:rsidR="000A24EC" w:rsidRPr="00690CC1">
        <w:rPr>
          <w:rFonts w:ascii="Times New Roman" w:hAnsi="Times New Roman" w:cs="Times New Roman"/>
          <w:sz w:val="24"/>
          <w:szCs w:val="24"/>
          <w:lang w:val="en-US"/>
        </w:rPr>
        <w:t xml:space="preserve"> M. M.; </w:t>
      </w:r>
      <w:proofErr w:type="spellStart"/>
      <w:r w:rsidR="000A24EC" w:rsidRPr="00690CC1">
        <w:rPr>
          <w:rFonts w:ascii="Times New Roman" w:hAnsi="Times New Roman" w:cs="Times New Roman"/>
          <w:sz w:val="24"/>
          <w:szCs w:val="24"/>
          <w:lang w:val="en-US"/>
        </w:rPr>
        <w:t>Weingärtner</w:t>
      </w:r>
      <w:proofErr w:type="spellEnd"/>
      <w:r w:rsidR="000A24EC" w:rsidRPr="00690CC1">
        <w:rPr>
          <w:rFonts w:ascii="Times New Roman" w:hAnsi="Times New Roman" w:cs="Times New Roman"/>
          <w:sz w:val="24"/>
          <w:szCs w:val="24"/>
          <w:lang w:val="en-US"/>
        </w:rPr>
        <w:t xml:space="preserve">, H. </w:t>
      </w:r>
      <w:proofErr w:type="spellStart"/>
      <w:r w:rsidR="000A24EC" w:rsidRPr="00690CC1">
        <w:rPr>
          <w:rFonts w:ascii="Times New Roman" w:hAnsi="Times New Roman" w:cs="Times New Roman"/>
          <w:sz w:val="24"/>
          <w:szCs w:val="24"/>
          <w:lang w:val="en-US"/>
        </w:rPr>
        <w:t>Protic</w:t>
      </w:r>
      <w:proofErr w:type="spellEnd"/>
      <w:r w:rsidR="000A24EC" w:rsidRPr="00690CC1">
        <w:rPr>
          <w:rFonts w:ascii="Times New Roman" w:hAnsi="Times New Roman" w:cs="Times New Roman"/>
          <w:sz w:val="24"/>
          <w:szCs w:val="24"/>
          <w:lang w:val="en-US"/>
        </w:rPr>
        <w:t xml:space="preserve"> I</w:t>
      </w:r>
      <w:r w:rsidRPr="00690CC1">
        <w:rPr>
          <w:rFonts w:ascii="Times New Roman" w:hAnsi="Times New Roman" w:cs="Times New Roman"/>
          <w:sz w:val="24"/>
          <w:szCs w:val="24"/>
          <w:lang w:val="en-US"/>
        </w:rPr>
        <w:t xml:space="preserve">onic </w:t>
      </w:r>
      <w:r w:rsidR="000A24EC"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iquids with </w:t>
      </w:r>
      <w:r w:rsidR="000A24EC" w:rsidRPr="00690CC1">
        <w:rPr>
          <w:rFonts w:ascii="Times New Roman" w:hAnsi="Times New Roman" w:cs="Times New Roman"/>
          <w:sz w:val="24"/>
          <w:szCs w:val="24"/>
          <w:lang w:val="en-US"/>
        </w:rPr>
        <w:t>U</w:t>
      </w:r>
      <w:r w:rsidRPr="00690CC1">
        <w:rPr>
          <w:rFonts w:ascii="Times New Roman" w:hAnsi="Times New Roman" w:cs="Times New Roman"/>
          <w:sz w:val="24"/>
          <w:szCs w:val="24"/>
          <w:lang w:val="en-US"/>
        </w:rPr>
        <w:t xml:space="preserve">nusually </w:t>
      </w:r>
      <w:r w:rsidR="000A24EC" w:rsidRPr="00690CC1">
        <w:rPr>
          <w:rFonts w:ascii="Times New Roman" w:hAnsi="Times New Roman" w:cs="Times New Roman"/>
          <w:sz w:val="24"/>
          <w:szCs w:val="24"/>
          <w:lang w:val="en-US"/>
        </w:rPr>
        <w:t>H</w:t>
      </w:r>
      <w:r w:rsidRPr="00690CC1">
        <w:rPr>
          <w:rFonts w:ascii="Times New Roman" w:hAnsi="Times New Roman" w:cs="Times New Roman"/>
          <w:sz w:val="24"/>
          <w:szCs w:val="24"/>
          <w:lang w:val="en-US"/>
        </w:rPr>
        <w:t xml:space="preserve">igh </w:t>
      </w:r>
      <w:r w:rsidR="000A24EC" w:rsidRPr="00690CC1">
        <w:rPr>
          <w:rFonts w:ascii="Times New Roman" w:hAnsi="Times New Roman" w:cs="Times New Roman"/>
          <w:sz w:val="24"/>
          <w:szCs w:val="24"/>
          <w:lang w:val="en-US"/>
        </w:rPr>
        <w:t>D</w:t>
      </w:r>
      <w:r w:rsidRPr="00690CC1">
        <w:rPr>
          <w:rFonts w:ascii="Times New Roman" w:hAnsi="Times New Roman" w:cs="Times New Roman"/>
          <w:sz w:val="24"/>
          <w:szCs w:val="24"/>
          <w:lang w:val="en-US"/>
        </w:rPr>
        <w:t xml:space="preserve">ielectric </w:t>
      </w:r>
      <w:proofErr w:type="spellStart"/>
      <w:r w:rsidR="000A24EC"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ermittivities</w:t>
      </w:r>
      <w:proofErr w:type="spellEnd"/>
      <w:r w:rsidRPr="00690CC1">
        <w:rPr>
          <w:rFonts w:ascii="Times New Roman" w:hAnsi="Times New Roman" w:cs="Times New Roman"/>
          <w:sz w:val="24"/>
          <w:szCs w:val="24"/>
          <w:lang w:val="en-US"/>
        </w:rPr>
        <w:t xml:space="preserve">. </w:t>
      </w:r>
      <w:proofErr w:type="spellStart"/>
      <w:r w:rsidRPr="00690CC1">
        <w:rPr>
          <w:rFonts w:ascii="Times New Roman" w:hAnsi="Times New Roman" w:cs="Times New Roman"/>
          <w:i/>
          <w:sz w:val="24"/>
          <w:szCs w:val="24"/>
          <w:lang w:val="en-US"/>
        </w:rPr>
        <w:t>ChemPhysChem</w:t>
      </w:r>
      <w:proofErr w:type="spellEnd"/>
      <w:r w:rsidRPr="00690CC1">
        <w:rPr>
          <w:rFonts w:ascii="Times New Roman" w:hAnsi="Times New Roman" w:cs="Times New Roman"/>
          <w:i/>
          <w:sz w:val="24"/>
          <w:szCs w:val="24"/>
          <w:lang w:val="en-US"/>
        </w:rPr>
        <w:t>.</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2008</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9</w:t>
      </w:r>
      <w:r w:rsidRPr="00690CC1">
        <w:rPr>
          <w:rFonts w:ascii="Times New Roman" w:hAnsi="Times New Roman" w:cs="Times New Roman"/>
          <w:sz w:val="24"/>
          <w:szCs w:val="24"/>
          <w:lang w:val="en-US"/>
        </w:rPr>
        <w:t>, 2172-2173.</w:t>
      </w:r>
    </w:p>
    <w:p w14:paraId="7CD6E47A"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Ekimova</w:t>
      </w:r>
      <w:proofErr w:type="spellEnd"/>
      <w:r w:rsidRPr="00690CC1">
        <w:rPr>
          <w:rFonts w:ascii="Times New Roman" w:hAnsi="Times New Roman" w:cs="Times New Roman"/>
          <w:sz w:val="24"/>
          <w:szCs w:val="24"/>
          <w:lang w:val="en-US"/>
        </w:rPr>
        <w:t xml:space="preserve">, M.; </w:t>
      </w:r>
      <w:proofErr w:type="spellStart"/>
      <w:r w:rsidRPr="00690CC1">
        <w:rPr>
          <w:rFonts w:ascii="Times New Roman" w:hAnsi="Times New Roman" w:cs="Times New Roman"/>
          <w:sz w:val="24"/>
          <w:szCs w:val="24"/>
          <w:lang w:val="en-US"/>
        </w:rPr>
        <w:t>Frӧhlich</w:t>
      </w:r>
      <w:proofErr w:type="spellEnd"/>
      <w:r w:rsidRPr="00690CC1">
        <w:rPr>
          <w:rFonts w:ascii="Times New Roman" w:hAnsi="Times New Roman" w:cs="Times New Roman"/>
          <w:sz w:val="24"/>
          <w:szCs w:val="24"/>
          <w:lang w:val="en-US"/>
        </w:rPr>
        <w:t xml:space="preserve">, D.; </w:t>
      </w:r>
      <w:proofErr w:type="spellStart"/>
      <w:r w:rsidRPr="00690CC1">
        <w:rPr>
          <w:rFonts w:ascii="Times New Roman" w:hAnsi="Times New Roman" w:cs="Times New Roman"/>
          <w:sz w:val="24"/>
          <w:szCs w:val="24"/>
          <w:lang w:val="en-US"/>
        </w:rPr>
        <w:t>Stalke</w:t>
      </w:r>
      <w:proofErr w:type="spellEnd"/>
      <w:r w:rsidRPr="00690CC1">
        <w:rPr>
          <w:rFonts w:ascii="Times New Roman" w:hAnsi="Times New Roman" w:cs="Times New Roman"/>
          <w:sz w:val="24"/>
          <w:szCs w:val="24"/>
          <w:lang w:val="en-US"/>
        </w:rPr>
        <w:t xml:space="preserve">, S.; </w:t>
      </w:r>
      <w:proofErr w:type="spellStart"/>
      <w:r w:rsidRPr="00690CC1">
        <w:rPr>
          <w:rFonts w:ascii="Times New Roman" w:hAnsi="Times New Roman" w:cs="Times New Roman"/>
          <w:sz w:val="24"/>
          <w:szCs w:val="24"/>
          <w:lang w:val="en-US"/>
        </w:rPr>
        <w:t>Lenzer</w:t>
      </w:r>
      <w:proofErr w:type="spellEnd"/>
      <w:r w:rsidRPr="00690CC1">
        <w:rPr>
          <w:rFonts w:ascii="Times New Roman" w:hAnsi="Times New Roman" w:cs="Times New Roman"/>
          <w:sz w:val="24"/>
          <w:szCs w:val="24"/>
          <w:lang w:val="en-US"/>
        </w:rPr>
        <w:t xml:space="preserve">, T.; </w:t>
      </w:r>
      <w:proofErr w:type="spellStart"/>
      <w:r w:rsidRPr="00690CC1">
        <w:rPr>
          <w:rFonts w:ascii="Times New Roman" w:hAnsi="Times New Roman" w:cs="Times New Roman"/>
          <w:sz w:val="24"/>
          <w:szCs w:val="24"/>
          <w:lang w:val="en-US"/>
        </w:rPr>
        <w:t>Oum</w:t>
      </w:r>
      <w:proofErr w:type="spellEnd"/>
      <w:r w:rsidRPr="00690CC1">
        <w:rPr>
          <w:rFonts w:ascii="Times New Roman" w:hAnsi="Times New Roman" w:cs="Times New Roman"/>
          <w:sz w:val="24"/>
          <w:szCs w:val="24"/>
          <w:lang w:val="en-US"/>
        </w:rPr>
        <w:t xml:space="preserve">, K. Probing the Local Polarity of </w:t>
      </w:r>
      <w:proofErr w:type="spellStart"/>
      <w:r w:rsidRPr="00690CC1">
        <w:rPr>
          <w:rFonts w:ascii="Times New Roman" w:hAnsi="Times New Roman" w:cs="Times New Roman"/>
          <w:sz w:val="24"/>
          <w:szCs w:val="24"/>
          <w:lang w:val="en-US"/>
        </w:rPr>
        <w:t>Alkylammonium</w:t>
      </w:r>
      <w:proofErr w:type="spellEnd"/>
      <w:r w:rsidRPr="00690CC1">
        <w:rPr>
          <w:rFonts w:ascii="Times New Roman" w:hAnsi="Times New Roman" w:cs="Times New Roman"/>
          <w:sz w:val="24"/>
          <w:szCs w:val="24"/>
          <w:lang w:val="en-US"/>
        </w:rPr>
        <w:t xml:space="preserve"> </w:t>
      </w:r>
      <w:proofErr w:type="spellStart"/>
      <w:r w:rsidRPr="00690CC1">
        <w:rPr>
          <w:rFonts w:ascii="Times New Roman" w:hAnsi="Times New Roman" w:cs="Times New Roman"/>
          <w:sz w:val="24"/>
          <w:szCs w:val="24"/>
          <w:lang w:val="en-US"/>
        </w:rPr>
        <w:t>Formate</w:t>
      </w:r>
      <w:proofErr w:type="spellEnd"/>
      <w:r w:rsidRPr="00690CC1">
        <w:rPr>
          <w:rFonts w:ascii="Times New Roman" w:hAnsi="Times New Roman" w:cs="Times New Roman"/>
          <w:sz w:val="24"/>
          <w:szCs w:val="24"/>
          <w:lang w:val="en-US"/>
        </w:rPr>
        <w:t xml:space="preserve"> Ionic Liquids and Their Mixtures with Water by Using a Carbonyl Carotenoid. </w:t>
      </w:r>
      <w:proofErr w:type="spellStart"/>
      <w:r w:rsidRPr="00690CC1">
        <w:rPr>
          <w:rFonts w:ascii="Times New Roman" w:hAnsi="Times New Roman" w:cs="Times New Roman"/>
          <w:i/>
          <w:sz w:val="24"/>
          <w:szCs w:val="24"/>
          <w:lang w:val="en-US"/>
        </w:rPr>
        <w:t>ChemPhysChem</w:t>
      </w:r>
      <w:proofErr w:type="spellEnd"/>
      <w:r w:rsidRPr="00690CC1">
        <w:rPr>
          <w:rFonts w:ascii="Times New Roman" w:hAnsi="Times New Roman" w:cs="Times New Roman"/>
          <w:i/>
          <w:sz w:val="24"/>
          <w:szCs w:val="24"/>
          <w:lang w:val="en-US"/>
        </w:rPr>
        <w:t>.</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2012</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13</w:t>
      </w:r>
      <w:r w:rsidRPr="00690CC1">
        <w:rPr>
          <w:rFonts w:ascii="Times New Roman" w:hAnsi="Times New Roman" w:cs="Times New Roman"/>
          <w:sz w:val="24"/>
          <w:szCs w:val="24"/>
          <w:lang w:val="en-US"/>
        </w:rPr>
        <w:t>, 1854-1859.</w:t>
      </w:r>
    </w:p>
    <w:p w14:paraId="5B080D76" w14:textId="0B71B3FB"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Kirkwood, J. G.; Buff, F. P. The Statistical Mechanical Theory of Solutions. I. </w:t>
      </w:r>
      <w:r w:rsidRPr="00690CC1">
        <w:rPr>
          <w:rFonts w:ascii="Times New Roman" w:hAnsi="Times New Roman" w:cs="Times New Roman"/>
          <w:i/>
          <w:sz w:val="24"/>
          <w:szCs w:val="24"/>
          <w:lang w:val="en-US"/>
        </w:rPr>
        <w:t>J. Chem. Phys.</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1951</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19</w:t>
      </w:r>
      <w:r w:rsidRPr="00690CC1">
        <w:rPr>
          <w:rFonts w:ascii="Times New Roman" w:hAnsi="Times New Roman" w:cs="Times New Roman"/>
          <w:sz w:val="24"/>
          <w:szCs w:val="24"/>
          <w:lang w:val="en-US"/>
        </w:rPr>
        <w:t>, 774</w:t>
      </w:r>
      <w:r w:rsidR="004B4500" w:rsidRPr="00690CC1">
        <w:rPr>
          <w:rFonts w:ascii="Times New Roman" w:hAnsi="Times New Roman" w:cs="Times New Roman"/>
          <w:sz w:val="24"/>
          <w:szCs w:val="24"/>
          <w:lang w:val="en-US"/>
        </w:rPr>
        <w:t>-777</w:t>
      </w:r>
      <w:r w:rsidRPr="00690CC1">
        <w:rPr>
          <w:rFonts w:ascii="Times New Roman" w:hAnsi="Times New Roman" w:cs="Times New Roman"/>
          <w:sz w:val="24"/>
          <w:szCs w:val="24"/>
          <w:lang w:val="en-US"/>
        </w:rPr>
        <w:t>.</w:t>
      </w:r>
    </w:p>
    <w:p w14:paraId="5EF94C7F" w14:textId="7ADE1FD2"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Hall, D.G. Kirkwood-Buff </w:t>
      </w:r>
      <w:r w:rsidR="000A24EC" w:rsidRPr="00690CC1">
        <w:rPr>
          <w:rFonts w:ascii="Times New Roman" w:hAnsi="Times New Roman" w:cs="Times New Roman"/>
          <w:sz w:val="24"/>
          <w:szCs w:val="24"/>
          <w:lang w:val="en-US"/>
        </w:rPr>
        <w:t>T</w:t>
      </w:r>
      <w:r w:rsidRPr="00690CC1">
        <w:rPr>
          <w:rFonts w:ascii="Times New Roman" w:hAnsi="Times New Roman" w:cs="Times New Roman"/>
          <w:sz w:val="24"/>
          <w:szCs w:val="24"/>
          <w:lang w:val="en-US"/>
        </w:rPr>
        <w:t xml:space="preserve">heory of </w:t>
      </w:r>
      <w:r w:rsidR="000A24EC"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olutions. An </w:t>
      </w:r>
      <w:r w:rsidR="000A24EC" w:rsidRPr="00690CC1">
        <w:rPr>
          <w:rFonts w:ascii="Times New Roman" w:hAnsi="Times New Roman" w:cs="Times New Roman"/>
          <w:sz w:val="24"/>
          <w:szCs w:val="24"/>
          <w:lang w:val="en-US"/>
        </w:rPr>
        <w:t>A</w:t>
      </w:r>
      <w:r w:rsidRPr="00690CC1">
        <w:rPr>
          <w:rFonts w:ascii="Times New Roman" w:hAnsi="Times New Roman" w:cs="Times New Roman"/>
          <w:sz w:val="24"/>
          <w:szCs w:val="24"/>
          <w:lang w:val="en-US"/>
        </w:rPr>
        <w:t xml:space="preserve">lternative </w:t>
      </w:r>
      <w:r w:rsidR="000A24EC" w:rsidRPr="00690CC1">
        <w:rPr>
          <w:rFonts w:ascii="Times New Roman" w:hAnsi="Times New Roman" w:cs="Times New Roman"/>
          <w:sz w:val="24"/>
          <w:szCs w:val="24"/>
          <w:lang w:val="en-US"/>
        </w:rPr>
        <w:t>D</w:t>
      </w:r>
      <w:r w:rsidRPr="00690CC1">
        <w:rPr>
          <w:rFonts w:ascii="Times New Roman" w:hAnsi="Times New Roman" w:cs="Times New Roman"/>
          <w:sz w:val="24"/>
          <w:szCs w:val="24"/>
          <w:lang w:val="en-US"/>
        </w:rPr>
        <w:t xml:space="preserve">erivation of </w:t>
      </w:r>
      <w:r w:rsidR="000A24EC"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 xml:space="preserve">art of it and some </w:t>
      </w:r>
      <w:r w:rsidR="000A24EC" w:rsidRPr="00690CC1">
        <w:rPr>
          <w:rFonts w:ascii="Times New Roman" w:hAnsi="Times New Roman" w:cs="Times New Roman"/>
          <w:sz w:val="24"/>
          <w:szCs w:val="24"/>
          <w:lang w:val="en-US"/>
        </w:rPr>
        <w:t>A</w:t>
      </w:r>
      <w:r w:rsidRPr="00690CC1">
        <w:rPr>
          <w:rFonts w:ascii="Times New Roman" w:hAnsi="Times New Roman" w:cs="Times New Roman"/>
          <w:sz w:val="24"/>
          <w:szCs w:val="24"/>
          <w:lang w:val="en-US"/>
        </w:rPr>
        <w:t xml:space="preserve">pplications. </w:t>
      </w:r>
      <w:r w:rsidRPr="00690CC1">
        <w:rPr>
          <w:rFonts w:ascii="Times New Roman" w:hAnsi="Times New Roman" w:cs="Times New Roman"/>
          <w:i/>
          <w:sz w:val="24"/>
          <w:szCs w:val="24"/>
          <w:lang w:val="en-US"/>
        </w:rPr>
        <w:t>Trans. Faraday Soc.</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1971</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67</w:t>
      </w:r>
      <w:r w:rsidRPr="00690CC1">
        <w:rPr>
          <w:rFonts w:ascii="Times New Roman" w:hAnsi="Times New Roman" w:cs="Times New Roman"/>
          <w:sz w:val="24"/>
          <w:szCs w:val="24"/>
          <w:lang w:val="en-US"/>
        </w:rPr>
        <w:t>, 2516-2524.</w:t>
      </w:r>
    </w:p>
    <w:p w14:paraId="1CF87BCE"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Chitra</w:t>
      </w:r>
      <w:proofErr w:type="spellEnd"/>
      <w:r w:rsidRPr="00690CC1">
        <w:rPr>
          <w:rFonts w:ascii="Times New Roman" w:hAnsi="Times New Roman" w:cs="Times New Roman"/>
          <w:sz w:val="24"/>
          <w:szCs w:val="24"/>
          <w:lang w:val="en-US"/>
        </w:rPr>
        <w:t xml:space="preserve">, R.; Smith, P. E. Molecular Association in Solution:  A Kirkwood−Buff Analysis of Sodium Chloride, Ammonium Sulfate, </w:t>
      </w:r>
      <w:proofErr w:type="spellStart"/>
      <w:r w:rsidRPr="00690CC1">
        <w:rPr>
          <w:rFonts w:ascii="Times New Roman" w:hAnsi="Times New Roman" w:cs="Times New Roman"/>
          <w:sz w:val="24"/>
          <w:szCs w:val="24"/>
          <w:lang w:val="en-US"/>
        </w:rPr>
        <w:t>Guanidinium</w:t>
      </w:r>
      <w:proofErr w:type="spellEnd"/>
      <w:r w:rsidRPr="00690CC1">
        <w:rPr>
          <w:rFonts w:ascii="Times New Roman" w:hAnsi="Times New Roman" w:cs="Times New Roman"/>
          <w:sz w:val="24"/>
          <w:szCs w:val="24"/>
          <w:lang w:val="en-US"/>
        </w:rPr>
        <w:t xml:space="preserve"> Chloride, Urea, and 2,2,2-Trifluoroethanol in Water. </w:t>
      </w:r>
      <w:r w:rsidRPr="00690CC1">
        <w:rPr>
          <w:rFonts w:ascii="Times New Roman" w:hAnsi="Times New Roman" w:cs="Times New Roman"/>
          <w:i/>
          <w:sz w:val="24"/>
          <w:szCs w:val="24"/>
          <w:lang w:val="en-US"/>
        </w:rPr>
        <w:t>J. Phys. Chem. B</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2002</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106</w:t>
      </w:r>
      <w:r w:rsidRPr="00690CC1">
        <w:rPr>
          <w:rFonts w:ascii="Times New Roman" w:hAnsi="Times New Roman" w:cs="Times New Roman"/>
          <w:sz w:val="24"/>
          <w:szCs w:val="24"/>
          <w:lang w:val="en-US"/>
        </w:rPr>
        <w:t>, 1491-1500.</w:t>
      </w:r>
    </w:p>
    <w:p w14:paraId="03B2553F"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Ben-</w:t>
      </w:r>
      <w:proofErr w:type="spellStart"/>
      <w:r w:rsidRPr="00690CC1">
        <w:rPr>
          <w:rFonts w:ascii="Times New Roman" w:hAnsi="Times New Roman" w:cs="Times New Roman"/>
          <w:sz w:val="24"/>
          <w:szCs w:val="24"/>
          <w:lang w:val="en-US"/>
        </w:rPr>
        <w:t>Naim</w:t>
      </w:r>
      <w:proofErr w:type="spellEnd"/>
      <w:r w:rsidRPr="00690CC1">
        <w:rPr>
          <w:rFonts w:ascii="Times New Roman" w:hAnsi="Times New Roman" w:cs="Times New Roman"/>
          <w:sz w:val="24"/>
          <w:szCs w:val="24"/>
          <w:lang w:val="en-US"/>
        </w:rPr>
        <w:t xml:space="preserve">, A. </w:t>
      </w:r>
      <w:r w:rsidRPr="00690CC1">
        <w:rPr>
          <w:rFonts w:ascii="Times New Roman" w:hAnsi="Times New Roman" w:cs="Times New Roman"/>
          <w:i/>
          <w:sz w:val="24"/>
          <w:szCs w:val="24"/>
          <w:lang w:val="en-US"/>
        </w:rPr>
        <w:t>Molecular Theory of Solutions</w:t>
      </w:r>
      <w:r w:rsidRPr="00690CC1">
        <w:rPr>
          <w:rFonts w:ascii="Times New Roman" w:hAnsi="Times New Roman" w:cs="Times New Roman"/>
          <w:sz w:val="24"/>
          <w:szCs w:val="24"/>
          <w:lang w:val="en-US"/>
        </w:rPr>
        <w:t xml:space="preserve">; Oxford University Press: Oxford, </w:t>
      </w:r>
      <w:r w:rsidRPr="00690CC1">
        <w:rPr>
          <w:rFonts w:ascii="Times New Roman" w:hAnsi="Times New Roman" w:cs="Times New Roman"/>
          <w:b/>
          <w:sz w:val="24"/>
          <w:szCs w:val="24"/>
          <w:lang w:val="en-US"/>
        </w:rPr>
        <w:t>2006</w:t>
      </w:r>
    </w:p>
    <w:p w14:paraId="6B7D0955" w14:textId="7FCC830D"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Ploetz</w:t>
      </w:r>
      <w:proofErr w:type="spellEnd"/>
      <w:r w:rsidRPr="00690CC1">
        <w:rPr>
          <w:rFonts w:ascii="Times New Roman" w:hAnsi="Times New Roman" w:cs="Times New Roman"/>
          <w:sz w:val="24"/>
          <w:szCs w:val="24"/>
          <w:lang w:val="en-US"/>
        </w:rPr>
        <w:t xml:space="preserve">, E. A.; Smith, P. E. Local </w:t>
      </w:r>
      <w:r w:rsidR="000A24EC" w:rsidRPr="00690CC1">
        <w:rPr>
          <w:rFonts w:ascii="Times New Roman" w:hAnsi="Times New Roman" w:cs="Times New Roman"/>
          <w:sz w:val="24"/>
          <w:szCs w:val="24"/>
          <w:lang w:val="en-US"/>
        </w:rPr>
        <w:t>F</w:t>
      </w:r>
      <w:r w:rsidRPr="00690CC1">
        <w:rPr>
          <w:rFonts w:ascii="Times New Roman" w:hAnsi="Times New Roman" w:cs="Times New Roman"/>
          <w:sz w:val="24"/>
          <w:szCs w:val="24"/>
          <w:lang w:val="en-US"/>
        </w:rPr>
        <w:t xml:space="preserve">luctuations in </w:t>
      </w:r>
      <w:r w:rsidR="000A24EC"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olution </w:t>
      </w:r>
      <w:r w:rsidR="000A24EC" w:rsidRPr="00690CC1">
        <w:rPr>
          <w:rFonts w:ascii="Times New Roman" w:hAnsi="Times New Roman" w:cs="Times New Roman"/>
          <w:sz w:val="24"/>
          <w:szCs w:val="24"/>
          <w:lang w:val="en-US"/>
        </w:rPr>
        <w:t>M</w:t>
      </w:r>
      <w:r w:rsidRPr="00690CC1">
        <w:rPr>
          <w:rFonts w:ascii="Times New Roman" w:hAnsi="Times New Roman" w:cs="Times New Roman"/>
          <w:sz w:val="24"/>
          <w:szCs w:val="24"/>
          <w:lang w:val="en-US"/>
        </w:rPr>
        <w:t xml:space="preserve">ixtures. </w:t>
      </w:r>
      <w:r w:rsidRPr="00690CC1">
        <w:rPr>
          <w:rFonts w:ascii="Times New Roman" w:hAnsi="Times New Roman" w:cs="Times New Roman"/>
          <w:i/>
          <w:sz w:val="24"/>
          <w:szCs w:val="24"/>
          <w:lang w:val="en-US"/>
        </w:rPr>
        <w:t xml:space="preserve">J. Chem. Phys. </w:t>
      </w:r>
      <w:r w:rsidRPr="00690CC1">
        <w:rPr>
          <w:rFonts w:ascii="Times New Roman" w:hAnsi="Times New Roman" w:cs="Times New Roman"/>
          <w:b/>
          <w:sz w:val="24"/>
          <w:szCs w:val="24"/>
          <w:lang w:val="en-US"/>
        </w:rPr>
        <w:t>2011</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135</w:t>
      </w:r>
      <w:r w:rsidRPr="00690CC1">
        <w:rPr>
          <w:rFonts w:ascii="Times New Roman" w:hAnsi="Times New Roman" w:cs="Times New Roman"/>
          <w:b/>
          <w:sz w:val="24"/>
          <w:szCs w:val="24"/>
          <w:lang w:val="en-US"/>
        </w:rPr>
        <w:t>,</w:t>
      </w:r>
      <w:r w:rsidRPr="00690CC1">
        <w:rPr>
          <w:rFonts w:ascii="Times New Roman" w:hAnsi="Times New Roman" w:cs="Times New Roman"/>
          <w:sz w:val="24"/>
          <w:szCs w:val="24"/>
          <w:lang w:val="en-US"/>
        </w:rPr>
        <w:t xml:space="preserve"> 044506</w:t>
      </w:r>
      <w:r w:rsidR="00B42F79" w:rsidRPr="00690CC1">
        <w:rPr>
          <w:rFonts w:ascii="Times New Roman" w:hAnsi="Times New Roman" w:cs="Times New Roman"/>
          <w:sz w:val="24"/>
          <w:szCs w:val="24"/>
          <w:lang w:val="en-US"/>
        </w:rPr>
        <w:t>/1-044506/8</w:t>
      </w:r>
      <w:r w:rsidRPr="00690CC1">
        <w:rPr>
          <w:rFonts w:ascii="Times New Roman" w:hAnsi="Times New Roman" w:cs="Times New Roman"/>
          <w:sz w:val="24"/>
          <w:szCs w:val="24"/>
          <w:lang w:val="en-US"/>
        </w:rPr>
        <w:t>.</w:t>
      </w:r>
    </w:p>
    <w:p w14:paraId="36DBEB9B" w14:textId="53131012"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Shimizu, S. Estimating </w:t>
      </w:r>
      <w:r w:rsidR="000A24EC" w:rsidRPr="00690CC1">
        <w:rPr>
          <w:rFonts w:ascii="Times New Roman" w:hAnsi="Times New Roman" w:cs="Times New Roman"/>
          <w:sz w:val="24"/>
          <w:szCs w:val="24"/>
          <w:lang w:val="en-US"/>
        </w:rPr>
        <w:t>H</w:t>
      </w:r>
      <w:r w:rsidRPr="00690CC1">
        <w:rPr>
          <w:rFonts w:ascii="Times New Roman" w:hAnsi="Times New Roman" w:cs="Times New Roman"/>
          <w:sz w:val="24"/>
          <w:szCs w:val="24"/>
          <w:lang w:val="en-US"/>
        </w:rPr>
        <w:t xml:space="preserve">ydration </w:t>
      </w:r>
      <w:r w:rsidR="000A24EC" w:rsidRPr="00690CC1">
        <w:rPr>
          <w:rFonts w:ascii="Times New Roman" w:hAnsi="Times New Roman" w:cs="Times New Roman"/>
          <w:sz w:val="24"/>
          <w:szCs w:val="24"/>
          <w:lang w:val="en-US"/>
        </w:rPr>
        <w:t>C</w:t>
      </w:r>
      <w:r w:rsidRPr="00690CC1">
        <w:rPr>
          <w:rFonts w:ascii="Times New Roman" w:hAnsi="Times New Roman" w:cs="Times New Roman"/>
          <w:sz w:val="24"/>
          <w:szCs w:val="24"/>
          <w:lang w:val="en-US"/>
        </w:rPr>
        <w:t xml:space="preserve">hanges </w:t>
      </w:r>
      <w:r w:rsidR="000A24EC" w:rsidRPr="00690CC1">
        <w:rPr>
          <w:rFonts w:ascii="Times New Roman" w:hAnsi="Times New Roman" w:cs="Times New Roman"/>
          <w:sz w:val="24"/>
          <w:szCs w:val="24"/>
          <w:lang w:val="en-US"/>
        </w:rPr>
        <w:t>U</w:t>
      </w:r>
      <w:r w:rsidRPr="00690CC1">
        <w:rPr>
          <w:rFonts w:ascii="Times New Roman" w:hAnsi="Times New Roman" w:cs="Times New Roman"/>
          <w:sz w:val="24"/>
          <w:szCs w:val="24"/>
          <w:lang w:val="en-US"/>
        </w:rPr>
        <w:t xml:space="preserve">pon </w:t>
      </w:r>
      <w:r w:rsidR="000A24EC" w:rsidRPr="00690CC1">
        <w:rPr>
          <w:rFonts w:ascii="Times New Roman" w:hAnsi="Times New Roman" w:cs="Times New Roman"/>
          <w:sz w:val="24"/>
          <w:szCs w:val="24"/>
          <w:lang w:val="en-US"/>
        </w:rPr>
        <w:t>B</w:t>
      </w:r>
      <w:r w:rsidRPr="00690CC1">
        <w:rPr>
          <w:rFonts w:ascii="Times New Roman" w:hAnsi="Times New Roman" w:cs="Times New Roman"/>
          <w:sz w:val="24"/>
          <w:szCs w:val="24"/>
          <w:lang w:val="en-US"/>
        </w:rPr>
        <w:t xml:space="preserve">iomolecular </w:t>
      </w:r>
      <w:r w:rsidR="000A24EC" w:rsidRPr="00690CC1">
        <w:rPr>
          <w:rFonts w:ascii="Times New Roman" w:hAnsi="Times New Roman" w:cs="Times New Roman"/>
          <w:sz w:val="24"/>
          <w:szCs w:val="24"/>
          <w:lang w:val="en-US"/>
        </w:rPr>
        <w:t>R</w:t>
      </w:r>
      <w:r w:rsidRPr="00690CC1">
        <w:rPr>
          <w:rFonts w:ascii="Times New Roman" w:hAnsi="Times New Roman" w:cs="Times New Roman"/>
          <w:sz w:val="24"/>
          <w:szCs w:val="24"/>
          <w:lang w:val="en-US"/>
        </w:rPr>
        <w:t xml:space="preserve">eactions </w:t>
      </w:r>
      <w:r w:rsidR="00C24FBF" w:rsidRPr="00690CC1">
        <w:rPr>
          <w:rFonts w:ascii="Times New Roman" w:hAnsi="Times New Roman" w:cs="Times New Roman"/>
          <w:sz w:val="24"/>
          <w:szCs w:val="24"/>
          <w:lang w:val="en-US"/>
        </w:rPr>
        <w:t>f</w:t>
      </w:r>
      <w:r w:rsidRPr="00690CC1">
        <w:rPr>
          <w:rFonts w:ascii="Times New Roman" w:hAnsi="Times New Roman" w:cs="Times New Roman"/>
          <w:sz w:val="24"/>
          <w:szCs w:val="24"/>
          <w:lang w:val="en-US"/>
        </w:rPr>
        <w:t xml:space="preserve">rom </w:t>
      </w:r>
      <w:r w:rsidR="000A24EC" w:rsidRPr="00690CC1">
        <w:rPr>
          <w:rFonts w:ascii="Times New Roman" w:hAnsi="Times New Roman" w:cs="Times New Roman"/>
          <w:sz w:val="24"/>
          <w:szCs w:val="24"/>
          <w:lang w:val="en-US"/>
        </w:rPr>
        <w:t>O</w:t>
      </w:r>
      <w:r w:rsidRPr="00690CC1">
        <w:rPr>
          <w:rFonts w:ascii="Times New Roman" w:hAnsi="Times New Roman" w:cs="Times New Roman"/>
          <w:sz w:val="24"/>
          <w:szCs w:val="24"/>
          <w:lang w:val="en-US"/>
        </w:rPr>
        <w:t xml:space="preserve">smotic </w:t>
      </w:r>
      <w:r w:rsidR="000A24EC"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tress, </w:t>
      </w:r>
      <w:r w:rsidR="000A24EC" w:rsidRPr="00690CC1">
        <w:rPr>
          <w:rFonts w:ascii="Times New Roman" w:hAnsi="Times New Roman" w:cs="Times New Roman"/>
          <w:sz w:val="24"/>
          <w:szCs w:val="24"/>
          <w:lang w:val="en-US"/>
        </w:rPr>
        <w:t>H</w:t>
      </w:r>
      <w:r w:rsidRPr="00690CC1">
        <w:rPr>
          <w:rFonts w:ascii="Times New Roman" w:hAnsi="Times New Roman" w:cs="Times New Roman"/>
          <w:sz w:val="24"/>
          <w:szCs w:val="24"/>
          <w:lang w:val="en-US"/>
        </w:rPr>
        <w:t xml:space="preserve">igh </w:t>
      </w:r>
      <w:r w:rsidR="000A24EC"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 xml:space="preserve">ressure, and </w:t>
      </w:r>
      <w:r w:rsidR="000A24EC"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 xml:space="preserve">referential </w:t>
      </w:r>
      <w:r w:rsidR="000A24EC" w:rsidRPr="00690CC1">
        <w:rPr>
          <w:rFonts w:ascii="Times New Roman" w:hAnsi="Times New Roman" w:cs="Times New Roman"/>
          <w:sz w:val="24"/>
          <w:szCs w:val="24"/>
          <w:lang w:val="en-US"/>
        </w:rPr>
        <w:t>H</w:t>
      </w:r>
      <w:r w:rsidRPr="00690CC1">
        <w:rPr>
          <w:rFonts w:ascii="Times New Roman" w:hAnsi="Times New Roman" w:cs="Times New Roman"/>
          <w:sz w:val="24"/>
          <w:szCs w:val="24"/>
          <w:lang w:val="en-US"/>
        </w:rPr>
        <w:t xml:space="preserve">ydration </w:t>
      </w:r>
      <w:r w:rsidR="000A24EC" w:rsidRPr="00690CC1">
        <w:rPr>
          <w:rFonts w:ascii="Times New Roman" w:hAnsi="Times New Roman" w:cs="Times New Roman"/>
          <w:sz w:val="24"/>
          <w:szCs w:val="24"/>
          <w:lang w:val="en-US"/>
        </w:rPr>
        <w:t>E</w:t>
      </w:r>
      <w:r w:rsidRPr="00690CC1">
        <w:rPr>
          <w:rFonts w:ascii="Times New Roman" w:hAnsi="Times New Roman" w:cs="Times New Roman"/>
          <w:sz w:val="24"/>
          <w:szCs w:val="24"/>
          <w:lang w:val="en-US"/>
        </w:rPr>
        <w:t xml:space="preserve">xperiments. </w:t>
      </w:r>
      <w:r w:rsidRPr="00690CC1">
        <w:rPr>
          <w:rFonts w:ascii="Times New Roman" w:hAnsi="Times New Roman" w:cs="Times New Roman"/>
          <w:i/>
          <w:iCs/>
          <w:sz w:val="24"/>
          <w:szCs w:val="24"/>
          <w:lang w:val="en-US"/>
        </w:rPr>
        <w:t xml:space="preserve">Proc. Natl. Acad. Sci. USA </w:t>
      </w:r>
      <w:r w:rsidRPr="00690CC1">
        <w:rPr>
          <w:rFonts w:ascii="Times New Roman" w:hAnsi="Times New Roman" w:cs="Times New Roman"/>
          <w:b/>
          <w:bCs/>
          <w:sz w:val="24"/>
          <w:szCs w:val="24"/>
          <w:lang w:val="en-US"/>
        </w:rPr>
        <w:t>2004</w:t>
      </w:r>
      <w:r w:rsidRPr="00690CC1">
        <w:rPr>
          <w:rFonts w:ascii="Times New Roman" w:hAnsi="Times New Roman" w:cs="Times New Roman"/>
          <w:sz w:val="24"/>
          <w:szCs w:val="24"/>
          <w:lang w:val="en-US"/>
        </w:rPr>
        <w:t xml:space="preserve">, </w:t>
      </w:r>
      <w:r w:rsidRPr="00690CC1">
        <w:rPr>
          <w:rFonts w:ascii="Times New Roman" w:hAnsi="Times New Roman" w:cs="Times New Roman"/>
          <w:i/>
          <w:iCs/>
          <w:sz w:val="24"/>
          <w:szCs w:val="24"/>
          <w:lang w:val="en-US"/>
        </w:rPr>
        <w:t>97</w:t>
      </w:r>
      <w:r w:rsidRPr="00690CC1">
        <w:rPr>
          <w:rFonts w:ascii="Times New Roman" w:hAnsi="Times New Roman" w:cs="Times New Roman"/>
          <w:sz w:val="24"/>
          <w:szCs w:val="24"/>
          <w:lang w:val="en-US"/>
        </w:rPr>
        <w:t>, 1195-1199.</w:t>
      </w:r>
    </w:p>
    <w:p w14:paraId="2DEA582D" w14:textId="0FB2EFD8"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Shimizu, S.; Boon, C.L. The Kirkwood-Buff </w:t>
      </w:r>
      <w:r w:rsidR="000A24EC" w:rsidRPr="00690CC1">
        <w:rPr>
          <w:rFonts w:ascii="Times New Roman" w:hAnsi="Times New Roman" w:cs="Times New Roman"/>
          <w:sz w:val="24"/>
          <w:szCs w:val="24"/>
          <w:lang w:val="en-US"/>
        </w:rPr>
        <w:t>T</w:t>
      </w:r>
      <w:r w:rsidRPr="00690CC1">
        <w:rPr>
          <w:rFonts w:ascii="Times New Roman" w:hAnsi="Times New Roman" w:cs="Times New Roman"/>
          <w:sz w:val="24"/>
          <w:szCs w:val="24"/>
          <w:lang w:val="en-US"/>
        </w:rPr>
        <w:t xml:space="preserve">heory and the </w:t>
      </w:r>
      <w:r w:rsidR="000A24EC" w:rsidRPr="00690CC1">
        <w:rPr>
          <w:rFonts w:ascii="Times New Roman" w:hAnsi="Times New Roman" w:cs="Times New Roman"/>
          <w:sz w:val="24"/>
          <w:szCs w:val="24"/>
          <w:lang w:val="en-US"/>
        </w:rPr>
        <w:t>E</w:t>
      </w:r>
      <w:r w:rsidRPr="00690CC1">
        <w:rPr>
          <w:rFonts w:ascii="Times New Roman" w:hAnsi="Times New Roman" w:cs="Times New Roman"/>
          <w:sz w:val="24"/>
          <w:szCs w:val="24"/>
          <w:lang w:val="en-US"/>
        </w:rPr>
        <w:t xml:space="preserve">ffect of </w:t>
      </w:r>
      <w:r w:rsidR="000A24EC" w:rsidRPr="00690CC1">
        <w:rPr>
          <w:rFonts w:ascii="Times New Roman" w:hAnsi="Times New Roman" w:cs="Times New Roman"/>
          <w:sz w:val="24"/>
          <w:szCs w:val="24"/>
          <w:lang w:val="en-US"/>
        </w:rPr>
        <w:t>C</w:t>
      </w:r>
      <w:r w:rsidRPr="00690CC1">
        <w:rPr>
          <w:rFonts w:ascii="Times New Roman" w:hAnsi="Times New Roman" w:cs="Times New Roman"/>
          <w:sz w:val="24"/>
          <w:szCs w:val="24"/>
          <w:lang w:val="en-US"/>
        </w:rPr>
        <w:t xml:space="preserve">osolvents on </w:t>
      </w:r>
      <w:r w:rsidR="000A24EC" w:rsidRPr="00690CC1">
        <w:rPr>
          <w:rFonts w:ascii="Times New Roman" w:hAnsi="Times New Roman" w:cs="Times New Roman"/>
          <w:sz w:val="24"/>
          <w:szCs w:val="24"/>
          <w:lang w:val="en-US"/>
        </w:rPr>
        <w:t>B</w:t>
      </w:r>
      <w:r w:rsidRPr="00690CC1">
        <w:rPr>
          <w:rFonts w:ascii="Times New Roman" w:hAnsi="Times New Roman" w:cs="Times New Roman"/>
          <w:sz w:val="24"/>
          <w:szCs w:val="24"/>
          <w:lang w:val="en-US"/>
        </w:rPr>
        <w:t xml:space="preserve">iochemical </w:t>
      </w:r>
      <w:r w:rsidR="000A24EC" w:rsidRPr="00690CC1">
        <w:rPr>
          <w:rFonts w:ascii="Times New Roman" w:hAnsi="Times New Roman" w:cs="Times New Roman"/>
          <w:sz w:val="24"/>
          <w:szCs w:val="24"/>
          <w:lang w:val="en-US"/>
        </w:rPr>
        <w:t>R</w:t>
      </w:r>
      <w:r w:rsidRPr="00690CC1">
        <w:rPr>
          <w:rFonts w:ascii="Times New Roman" w:hAnsi="Times New Roman" w:cs="Times New Roman"/>
          <w:sz w:val="24"/>
          <w:szCs w:val="24"/>
          <w:lang w:val="en-US"/>
        </w:rPr>
        <w:t xml:space="preserve">eactions. </w:t>
      </w:r>
      <w:r w:rsidRPr="00690CC1">
        <w:rPr>
          <w:rFonts w:ascii="Times New Roman" w:hAnsi="Times New Roman" w:cs="Times New Roman"/>
          <w:i/>
          <w:sz w:val="24"/>
          <w:szCs w:val="24"/>
          <w:lang w:val="en-US"/>
        </w:rPr>
        <w:t>J. Chem. Phys.</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2004</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121</w:t>
      </w:r>
      <w:r w:rsidRPr="00690CC1">
        <w:rPr>
          <w:rFonts w:ascii="Times New Roman" w:hAnsi="Times New Roman" w:cs="Times New Roman"/>
          <w:sz w:val="24"/>
          <w:szCs w:val="24"/>
          <w:lang w:val="en-US"/>
        </w:rPr>
        <w:t>, 9147-9155.</w:t>
      </w:r>
    </w:p>
    <w:p w14:paraId="12457909" w14:textId="42326530"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Shimizu, S.; McLaren, M. W.; Matubayasi, N. The </w:t>
      </w:r>
      <w:proofErr w:type="spellStart"/>
      <w:r w:rsidRPr="00690CC1">
        <w:rPr>
          <w:rFonts w:ascii="Times New Roman" w:hAnsi="Times New Roman" w:cs="Times New Roman"/>
          <w:sz w:val="24"/>
          <w:szCs w:val="24"/>
          <w:lang w:val="en-US"/>
        </w:rPr>
        <w:t>Hofmeister</w:t>
      </w:r>
      <w:proofErr w:type="spellEnd"/>
      <w:r w:rsidRPr="00690CC1">
        <w:rPr>
          <w:rFonts w:ascii="Times New Roman" w:hAnsi="Times New Roman" w:cs="Times New Roman"/>
          <w:sz w:val="24"/>
          <w:szCs w:val="24"/>
          <w:lang w:val="en-US"/>
        </w:rPr>
        <w:t xml:space="preserve"> </w:t>
      </w:r>
      <w:r w:rsidR="000A24EC"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eries and </w:t>
      </w:r>
      <w:r w:rsidR="000A24EC"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rotein-</w:t>
      </w:r>
      <w:r w:rsidR="000A24EC"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alt </w:t>
      </w:r>
      <w:r w:rsidR="000A24EC"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nteractions. </w:t>
      </w:r>
      <w:r w:rsidRPr="00690CC1">
        <w:rPr>
          <w:rFonts w:ascii="Times New Roman" w:hAnsi="Times New Roman" w:cs="Times New Roman"/>
          <w:i/>
          <w:iCs/>
          <w:sz w:val="24"/>
          <w:szCs w:val="24"/>
          <w:lang w:val="en-US"/>
        </w:rPr>
        <w:t xml:space="preserve">J. Chem. Phys. </w:t>
      </w:r>
      <w:r w:rsidRPr="00690CC1">
        <w:rPr>
          <w:rFonts w:ascii="Times New Roman" w:hAnsi="Times New Roman" w:cs="Times New Roman"/>
          <w:b/>
          <w:bCs/>
          <w:sz w:val="24"/>
          <w:szCs w:val="24"/>
          <w:lang w:val="en-US"/>
        </w:rPr>
        <w:t>2006</w:t>
      </w:r>
      <w:r w:rsidRPr="00690CC1">
        <w:rPr>
          <w:rFonts w:ascii="Times New Roman" w:hAnsi="Times New Roman" w:cs="Times New Roman"/>
          <w:sz w:val="24"/>
          <w:szCs w:val="24"/>
          <w:lang w:val="en-US"/>
        </w:rPr>
        <w:t xml:space="preserve">, </w:t>
      </w:r>
      <w:r w:rsidRPr="00690CC1">
        <w:rPr>
          <w:rFonts w:ascii="Times New Roman" w:hAnsi="Times New Roman" w:cs="Times New Roman"/>
          <w:i/>
          <w:iCs/>
          <w:sz w:val="24"/>
          <w:szCs w:val="24"/>
          <w:lang w:val="en-US"/>
        </w:rPr>
        <w:t>124</w:t>
      </w:r>
      <w:r w:rsidRPr="00690CC1">
        <w:rPr>
          <w:rFonts w:ascii="Times New Roman" w:hAnsi="Times New Roman" w:cs="Times New Roman"/>
          <w:sz w:val="24"/>
          <w:szCs w:val="24"/>
          <w:lang w:val="en-US"/>
        </w:rPr>
        <w:t>, 234905</w:t>
      </w:r>
      <w:r w:rsidR="00B42F79" w:rsidRPr="00690CC1">
        <w:rPr>
          <w:rFonts w:ascii="Times New Roman" w:hAnsi="Times New Roman" w:cs="Times New Roman"/>
          <w:sz w:val="24"/>
          <w:szCs w:val="24"/>
          <w:lang w:val="en-US"/>
        </w:rPr>
        <w:t>/1-234905/4</w:t>
      </w:r>
      <w:r w:rsidRPr="00690CC1">
        <w:rPr>
          <w:rFonts w:ascii="Times New Roman" w:hAnsi="Times New Roman" w:cs="Times New Roman"/>
          <w:sz w:val="24"/>
          <w:szCs w:val="24"/>
          <w:lang w:val="en-US"/>
        </w:rPr>
        <w:t>.</w:t>
      </w:r>
    </w:p>
    <w:p w14:paraId="0E411B13" w14:textId="4A11F890"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lastRenderedPageBreak/>
        <w:t xml:space="preserve">Booth, J. J.; Abbott, S.; Shimizu, S. Mechanism of </w:t>
      </w:r>
      <w:r w:rsidR="000A24EC" w:rsidRPr="00690CC1">
        <w:rPr>
          <w:rFonts w:ascii="Times New Roman" w:hAnsi="Times New Roman" w:cs="Times New Roman"/>
          <w:sz w:val="24"/>
          <w:szCs w:val="24"/>
          <w:lang w:val="en-US"/>
        </w:rPr>
        <w:t>H</w:t>
      </w:r>
      <w:r w:rsidRPr="00690CC1">
        <w:rPr>
          <w:rFonts w:ascii="Times New Roman" w:hAnsi="Times New Roman" w:cs="Times New Roman"/>
          <w:sz w:val="24"/>
          <w:szCs w:val="24"/>
          <w:lang w:val="en-US"/>
        </w:rPr>
        <w:t xml:space="preserve">ydrophobic </w:t>
      </w:r>
      <w:r w:rsidR="000A24EC" w:rsidRPr="00690CC1">
        <w:rPr>
          <w:rFonts w:ascii="Times New Roman" w:hAnsi="Times New Roman" w:cs="Times New Roman"/>
          <w:sz w:val="24"/>
          <w:szCs w:val="24"/>
          <w:lang w:val="en-US"/>
        </w:rPr>
        <w:t>D</w:t>
      </w:r>
      <w:r w:rsidRPr="00690CC1">
        <w:rPr>
          <w:rFonts w:ascii="Times New Roman" w:hAnsi="Times New Roman" w:cs="Times New Roman"/>
          <w:sz w:val="24"/>
          <w:szCs w:val="24"/>
          <w:lang w:val="en-US"/>
        </w:rPr>
        <w:t xml:space="preserve">rug </w:t>
      </w:r>
      <w:proofErr w:type="spellStart"/>
      <w:r w:rsidR="000A24EC"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olubilization</w:t>
      </w:r>
      <w:proofErr w:type="spellEnd"/>
      <w:r w:rsidRPr="00690CC1">
        <w:rPr>
          <w:rFonts w:ascii="Times New Roman" w:hAnsi="Times New Roman" w:cs="Times New Roman"/>
          <w:sz w:val="24"/>
          <w:szCs w:val="24"/>
          <w:lang w:val="en-US"/>
        </w:rPr>
        <w:t xml:space="preserve"> by </w:t>
      </w:r>
      <w:r w:rsidR="000A24EC"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mall </w:t>
      </w:r>
      <w:r w:rsidR="000A24EC" w:rsidRPr="00690CC1">
        <w:rPr>
          <w:rFonts w:ascii="Times New Roman" w:hAnsi="Times New Roman" w:cs="Times New Roman"/>
          <w:sz w:val="24"/>
          <w:szCs w:val="24"/>
          <w:lang w:val="en-US"/>
        </w:rPr>
        <w:t>M</w:t>
      </w:r>
      <w:r w:rsidRPr="00690CC1">
        <w:rPr>
          <w:rFonts w:ascii="Times New Roman" w:hAnsi="Times New Roman" w:cs="Times New Roman"/>
          <w:sz w:val="24"/>
          <w:szCs w:val="24"/>
          <w:lang w:val="en-US"/>
        </w:rPr>
        <w:t xml:space="preserve">olecule </w:t>
      </w:r>
      <w:r w:rsidR="000A24EC" w:rsidRPr="00690CC1">
        <w:rPr>
          <w:rFonts w:ascii="Times New Roman" w:hAnsi="Times New Roman" w:cs="Times New Roman"/>
          <w:sz w:val="24"/>
          <w:szCs w:val="24"/>
          <w:lang w:val="en-US"/>
        </w:rPr>
        <w:t>H</w:t>
      </w:r>
      <w:r w:rsidRPr="00690CC1">
        <w:rPr>
          <w:rFonts w:ascii="Times New Roman" w:hAnsi="Times New Roman" w:cs="Times New Roman"/>
          <w:sz w:val="24"/>
          <w:szCs w:val="24"/>
          <w:lang w:val="en-US"/>
        </w:rPr>
        <w:t xml:space="preserve">ydrotropes. </w:t>
      </w:r>
      <w:r w:rsidRPr="00690CC1">
        <w:rPr>
          <w:rFonts w:ascii="Times New Roman" w:hAnsi="Times New Roman" w:cs="Times New Roman"/>
          <w:i/>
          <w:sz w:val="24"/>
          <w:szCs w:val="24"/>
          <w:lang w:val="en-US"/>
        </w:rPr>
        <w:t>J. Phys. Chem. B</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2012</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116</w:t>
      </w:r>
      <w:r w:rsidRPr="00690CC1">
        <w:rPr>
          <w:rFonts w:ascii="Times New Roman" w:hAnsi="Times New Roman" w:cs="Times New Roman"/>
          <w:sz w:val="24"/>
          <w:szCs w:val="24"/>
          <w:lang w:val="en-US"/>
        </w:rPr>
        <w:t>, 14915-14921.</w:t>
      </w:r>
    </w:p>
    <w:p w14:paraId="72B86258" w14:textId="7132F59F"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Shimizu, S.; Booth, J. J.; Abbott, S. Hydrotropy: </w:t>
      </w:r>
      <w:r w:rsidR="000A24EC" w:rsidRPr="00690CC1">
        <w:rPr>
          <w:rFonts w:ascii="Times New Roman" w:hAnsi="Times New Roman" w:cs="Times New Roman"/>
          <w:sz w:val="24"/>
          <w:szCs w:val="24"/>
          <w:lang w:val="en-US"/>
        </w:rPr>
        <w:t>B</w:t>
      </w:r>
      <w:r w:rsidRPr="00690CC1">
        <w:rPr>
          <w:rFonts w:ascii="Times New Roman" w:hAnsi="Times New Roman" w:cs="Times New Roman"/>
          <w:sz w:val="24"/>
          <w:szCs w:val="24"/>
          <w:lang w:val="en-US"/>
        </w:rPr>
        <w:t xml:space="preserve">inding </w:t>
      </w:r>
      <w:r w:rsidR="000A24EC" w:rsidRPr="00690CC1">
        <w:rPr>
          <w:rFonts w:ascii="Times New Roman" w:hAnsi="Times New Roman" w:cs="Times New Roman"/>
          <w:sz w:val="24"/>
          <w:szCs w:val="24"/>
          <w:lang w:val="en-US"/>
        </w:rPr>
        <w:t>M</w:t>
      </w:r>
      <w:r w:rsidRPr="00690CC1">
        <w:rPr>
          <w:rFonts w:ascii="Times New Roman" w:hAnsi="Times New Roman" w:cs="Times New Roman"/>
          <w:sz w:val="24"/>
          <w:szCs w:val="24"/>
          <w:lang w:val="en-US"/>
        </w:rPr>
        <w:t xml:space="preserve">odels vs. </w:t>
      </w:r>
      <w:r w:rsidR="000A24EC"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tatistical </w:t>
      </w:r>
      <w:r w:rsidR="000A24EC" w:rsidRPr="00690CC1">
        <w:rPr>
          <w:rFonts w:ascii="Times New Roman" w:hAnsi="Times New Roman" w:cs="Times New Roman"/>
          <w:sz w:val="24"/>
          <w:szCs w:val="24"/>
          <w:lang w:val="en-US"/>
        </w:rPr>
        <w:t>T</w:t>
      </w:r>
      <w:r w:rsidRPr="00690CC1">
        <w:rPr>
          <w:rFonts w:ascii="Times New Roman" w:hAnsi="Times New Roman" w:cs="Times New Roman"/>
          <w:sz w:val="24"/>
          <w:szCs w:val="24"/>
          <w:lang w:val="en-US"/>
        </w:rPr>
        <w:t xml:space="preserve">hermodynamics. </w:t>
      </w:r>
      <w:r w:rsidRPr="00690CC1">
        <w:rPr>
          <w:rFonts w:ascii="Times New Roman" w:hAnsi="Times New Roman" w:cs="Times New Roman"/>
          <w:i/>
          <w:sz w:val="24"/>
          <w:szCs w:val="24"/>
          <w:lang w:val="en-US"/>
        </w:rPr>
        <w:t xml:space="preserve">Phys. Chem. Chem. Phys. </w:t>
      </w:r>
      <w:r w:rsidRPr="00690CC1">
        <w:rPr>
          <w:rFonts w:ascii="Times New Roman" w:hAnsi="Times New Roman" w:cs="Times New Roman"/>
          <w:b/>
          <w:sz w:val="24"/>
          <w:szCs w:val="24"/>
          <w:lang w:val="en-US"/>
        </w:rPr>
        <w:t>2013</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15</w:t>
      </w:r>
      <w:r w:rsidRPr="00690CC1">
        <w:rPr>
          <w:rFonts w:ascii="Times New Roman" w:hAnsi="Times New Roman" w:cs="Times New Roman"/>
          <w:sz w:val="24"/>
          <w:szCs w:val="24"/>
          <w:lang w:val="en-US"/>
        </w:rPr>
        <w:t>, 20625-20632.</w:t>
      </w:r>
    </w:p>
    <w:p w14:paraId="26A1BDE2"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Shimizu, S.; Matubayasi, N. Preferential Solvation: Dividing Surface vs Excess Numbers. </w:t>
      </w:r>
      <w:r w:rsidRPr="00690CC1">
        <w:rPr>
          <w:rFonts w:ascii="Times New Roman" w:hAnsi="Times New Roman" w:cs="Times New Roman"/>
          <w:i/>
          <w:sz w:val="24"/>
          <w:szCs w:val="24"/>
          <w:lang w:val="en-US"/>
        </w:rPr>
        <w:t>J. Phys. Chem. B</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2014</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118</w:t>
      </w:r>
      <w:r w:rsidRPr="00690CC1">
        <w:rPr>
          <w:rFonts w:ascii="Times New Roman" w:hAnsi="Times New Roman" w:cs="Times New Roman"/>
          <w:b/>
          <w:sz w:val="24"/>
          <w:szCs w:val="24"/>
          <w:lang w:val="en-US"/>
        </w:rPr>
        <w:t>,</w:t>
      </w:r>
      <w:r w:rsidRPr="00690CC1">
        <w:rPr>
          <w:rFonts w:ascii="Times New Roman" w:hAnsi="Times New Roman" w:cs="Times New Roman"/>
          <w:sz w:val="24"/>
          <w:szCs w:val="24"/>
          <w:lang w:val="en-US"/>
        </w:rPr>
        <w:t xml:space="preserve"> 3922-3930.</w:t>
      </w:r>
    </w:p>
    <w:p w14:paraId="25FE60F1"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Shimizu, S.; Matubayasi, N. Hydrotropy: Monomer–Micelle Equilibrium and Minimum Hydrotrope Concentration. </w:t>
      </w:r>
      <w:r w:rsidRPr="00690CC1">
        <w:rPr>
          <w:rFonts w:ascii="Times New Roman" w:hAnsi="Times New Roman" w:cs="Times New Roman"/>
          <w:i/>
          <w:sz w:val="24"/>
          <w:szCs w:val="24"/>
          <w:lang w:val="en-US"/>
        </w:rPr>
        <w:t>J. Phys. Chem. B</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2014</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118</w:t>
      </w:r>
      <w:r w:rsidRPr="00690CC1">
        <w:rPr>
          <w:rFonts w:ascii="Times New Roman" w:hAnsi="Times New Roman" w:cs="Times New Roman"/>
          <w:sz w:val="24"/>
          <w:szCs w:val="24"/>
          <w:lang w:val="en-US"/>
        </w:rPr>
        <w:t>, 10515-10524.</w:t>
      </w:r>
    </w:p>
    <w:p w14:paraId="2AD9CF39" w14:textId="56E4F898"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Shimizu, S. Caffeine </w:t>
      </w:r>
      <w:r w:rsidR="000A24EC" w:rsidRPr="00690CC1">
        <w:rPr>
          <w:rFonts w:ascii="Times New Roman" w:hAnsi="Times New Roman" w:cs="Times New Roman"/>
          <w:sz w:val="24"/>
          <w:szCs w:val="24"/>
          <w:lang w:val="en-US"/>
        </w:rPr>
        <w:t>Dimerization: E</w:t>
      </w:r>
      <w:r w:rsidRPr="00690CC1">
        <w:rPr>
          <w:rFonts w:ascii="Times New Roman" w:hAnsi="Times New Roman" w:cs="Times New Roman"/>
          <w:sz w:val="24"/>
          <w:szCs w:val="24"/>
          <w:lang w:val="en-US"/>
        </w:rPr>
        <w:t xml:space="preserve">ffects of </w:t>
      </w:r>
      <w:r w:rsidR="000A24EC"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ugar, </w:t>
      </w:r>
      <w:r w:rsidR="000A24EC"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alts, and </w:t>
      </w:r>
      <w:r w:rsidR="000A24EC" w:rsidRPr="00690CC1">
        <w:rPr>
          <w:rFonts w:ascii="Times New Roman" w:hAnsi="Times New Roman" w:cs="Times New Roman"/>
          <w:sz w:val="24"/>
          <w:szCs w:val="24"/>
          <w:lang w:val="en-US"/>
        </w:rPr>
        <w:t>W</w:t>
      </w:r>
      <w:r w:rsidRPr="00690CC1">
        <w:rPr>
          <w:rFonts w:ascii="Times New Roman" w:hAnsi="Times New Roman" w:cs="Times New Roman"/>
          <w:sz w:val="24"/>
          <w:szCs w:val="24"/>
          <w:lang w:val="en-US"/>
        </w:rPr>
        <w:t xml:space="preserve">ater </w:t>
      </w:r>
      <w:r w:rsidR="000A24EC"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tructure. </w:t>
      </w:r>
      <w:r w:rsidRPr="00690CC1">
        <w:rPr>
          <w:rFonts w:ascii="Times New Roman" w:hAnsi="Times New Roman" w:cs="Times New Roman"/>
          <w:i/>
          <w:sz w:val="24"/>
          <w:szCs w:val="24"/>
          <w:lang w:val="en-US"/>
        </w:rPr>
        <w:t xml:space="preserve">Food </w:t>
      </w:r>
      <w:proofErr w:type="spellStart"/>
      <w:r w:rsidRPr="00690CC1">
        <w:rPr>
          <w:rFonts w:ascii="Times New Roman" w:hAnsi="Times New Roman" w:cs="Times New Roman"/>
          <w:i/>
          <w:sz w:val="24"/>
          <w:szCs w:val="24"/>
          <w:lang w:val="en-US"/>
        </w:rPr>
        <w:t>Funct</w:t>
      </w:r>
      <w:proofErr w:type="spellEnd"/>
      <w:r w:rsidRPr="00690CC1">
        <w:rPr>
          <w:rFonts w:ascii="Times New Roman" w:hAnsi="Times New Roman" w:cs="Times New Roman"/>
          <w:i/>
          <w:sz w:val="24"/>
          <w:szCs w:val="24"/>
          <w:lang w:val="en-US"/>
        </w:rPr>
        <w:t>.</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2015</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6</w:t>
      </w:r>
      <w:r w:rsidRPr="00690CC1">
        <w:rPr>
          <w:rFonts w:ascii="Times New Roman" w:hAnsi="Times New Roman" w:cs="Times New Roman"/>
          <w:sz w:val="24"/>
          <w:szCs w:val="24"/>
          <w:lang w:val="en-US"/>
        </w:rPr>
        <w:t>, 3228-3235.</w:t>
      </w:r>
    </w:p>
    <w:p w14:paraId="00EF971A" w14:textId="6328F6BB"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Stenner</w:t>
      </w:r>
      <w:proofErr w:type="spellEnd"/>
      <w:r w:rsidRPr="00690CC1">
        <w:rPr>
          <w:rFonts w:ascii="Times New Roman" w:hAnsi="Times New Roman" w:cs="Times New Roman"/>
          <w:sz w:val="24"/>
          <w:szCs w:val="24"/>
          <w:lang w:val="en-US"/>
        </w:rPr>
        <w:t xml:space="preserve">, R.; Matubayasi, N.; Shimizu, S. Gelation of </w:t>
      </w:r>
      <w:r w:rsidR="00D11B1A" w:rsidRPr="00690CC1">
        <w:rPr>
          <w:rFonts w:ascii="Times New Roman" w:hAnsi="Times New Roman" w:cs="Times New Roman"/>
          <w:sz w:val="24"/>
          <w:szCs w:val="24"/>
          <w:lang w:val="en-US"/>
        </w:rPr>
        <w:t>C</w:t>
      </w:r>
      <w:r w:rsidRPr="00690CC1">
        <w:rPr>
          <w:rFonts w:ascii="Times New Roman" w:hAnsi="Times New Roman" w:cs="Times New Roman"/>
          <w:sz w:val="24"/>
          <w:szCs w:val="24"/>
          <w:lang w:val="en-US"/>
        </w:rPr>
        <w:t xml:space="preserve">arrageenan: Effects of </w:t>
      </w:r>
      <w:r w:rsidR="00D11B1A"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ugars and </w:t>
      </w:r>
      <w:r w:rsidR="00D11B1A"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 xml:space="preserve">olyols. </w:t>
      </w:r>
      <w:r w:rsidRPr="00690CC1">
        <w:rPr>
          <w:rFonts w:ascii="Times New Roman" w:hAnsi="Times New Roman" w:cs="Times New Roman"/>
          <w:i/>
          <w:sz w:val="24"/>
          <w:szCs w:val="24"/>
          <w:lang w:val="en-US"/>
        </w:rPr>
        <w:t>Food Hydrocolloid.</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2016</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54</w:t>
      </w:r>
      <w:r w:rsidRPr="00690CC1">
        <w:rPr>
          <w:rFonts w:ascii="Times New Roman" w:hAnsi="Times New Roman" w:cs="Times New Roman"/>
          <w:sz w:val="24"/>
          <w:szCs w:val="24"/>
          <w:lang w:val="en-US"/>
        </w:rPr>
        <w:t>, 284-292.</w:t>
      </w:r>
    </w:p>
    <w:p w14:paraId="02846850"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Shimizu, S.; Abbott, S. How </w:t>
      </w:r>
      <w:proofErr w:type="spellStart"/>
      <w:r w:rsidRPr="00690CC1">
        <w:rPr>
          <w:rFonts w:ascii="Times New Roman" w:hAnsi="Times New Roman" w:cs="Times New Roman"/>
          <w:sz w:val="24"/>
          <w:szCs w:val="24"/>
          <w:lang w:val="en-US"/>
        </w:rPr>
        <w:t>Entrainers</w:t>
      </w:r>
      <w:proofErr w:type="spellEnd"/>
      <w:r w:rsidRPr="00690CC1">
        <w:rPr>
          <w:rFonts w:ascii="Times New Roman" w:hAnsi="Times New Roman" w:cs="Times New Roman"/>
          <w:sz w:val="24"/>
          <w:szCs w:val="24"/>
          <w:lang w:val="en-US"/>
        </w:rPr>
        <w:t xml:space="preserve"> Enhance Solubility in Supercritical Carbon Dioxide. </w:t>
      </w:r>
      <w:r w:rsidRPr="00690CC1">
        <w:rPr>
          <w:rFonts w:ascii="Times New Roman" w:hAnsi="Times New Roman" w:cs="Times New Roman"/>
          <w:i/>
          <w:sz w:val="24"/>
          <w:szCs w:val="24"/>
          <w:lang w:val="en-US"/>
        </w:rPr>
        <w:t>J. Phys. Chem. B</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2016</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120</w:t>
      </w:r>
      <w:r w:rsidRPr="00690CC1">
        <w:rPr>
          <w:rFonts w:ascii="Times New Roman" w:hAnsi="Times New Roman" w:cs="Times New Roman"/>
          <w:sz w:val="24"/>
          <w:szCs w:val="24"/>
          <w:lang w:val="en-US"/>
        </w:rPr>
        <w:t>, 3713-3723.</w:t>
      </w:r>
    </w:p>
    <w:p w14:paraId="2CA26A74"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Almasy</w:t>
      </w:r>
      <w:proofErr w:type="spellEnd"/>
      <w:r w:rsidRPr="00690CC1">
        <w:rPr>
          <w:rFonts w:ascii="Times New Roman" w:hAnsi="Times New Roman" w:cs="Times New Roman"/>
          <w:sz w:val="24"/>
          <w:szCs w:val="24"/>
          <w:lang w:val="en-US"/>
        </w:rPr>
        <w:t xml:space="preserve">, L.; </w:t>
      </w:r>
      <w:proofErr w:type="spellStart"/>
      <w:r w:rsidRPr="00690CC1">
        <w:rPr>
          <w:rFonts w:ascii="Times New Roman" w:hAnsi="Times New Roman" w:cs="Times New Roman"/>
          <w:sz w:val="24"/>
          <w:szCs w:val="24"/>
          <w:lang w:val="en-US"/>
        </w:rPr>
        <w:t>Turmine</w:t>
      </w:r>
      <w:proofErr w:type="spellEnd"/>
      <w:r w:rsidRPr="00690CC1">
        <w:rPr>
          <w:rFonts w:ascii="Times New Roman" w:hAnsi="Times New Roman" w:cs="Times New Roman"/>
          <w:sz w:val="24"/>
          <w:szCs w:val="24"/>
          <w:lang w:val="en-US"/>
        </w:rPr>
        <w:t xml:space="preserve">, M.; </w:t>
      </w:r>
      <w:proofErr w:type="spellStart"/>
      <w:r w:rsidRPr="00690CC1">
        <w:rPr>
          <w:rFonts w:ascii="Times New Roman" w:hAnsi="Times New Roman" w:cs="Times New Roman"/>
          <w:sz w:val="24"/>
          <w:szCs w:val="24"/>
          <w:lang w:val="en-US"/>
        </w:rPr>
        <w:t>Perera</w:t>
      </w:r>
      <w:proofErr w:type="spellEnd"/>
      <w:r w:rsidRPr="00690CC1">
        <w:rPr>
          <w:rFonts w:ascii="Times New Roman" w:hAnsi="Times New Roman" w:cs="Times New Roman"/>
          <w:sz w:val="24"/>
          <w:szCs w:val="24"/>
          <w:lang w:val="en-US"/>
        </w:rPr>
        <w:t xml:space="preserve">, A. Structure of Aqueous Solutions of Ionic Liquid 1-Butyl-3-methylimidazolium </w:t>
      </w:r>
      <w:proofErr w:type="spellStart"/>
      <w:r w:rsidRPr="00690CC1">
        <w:rPr>
          <w:rFonts w:ascii="Times New Roman" w:hAnsi="Times New Roman" w:cs="Times New Roman"/>
          <w:sz w:val="24"/>
          <w:szCs w:val="24"/>
          <w:lang w:val="en-US"/>
        </w:rPr>
        <w:t>Tetrafluoroborate</w:t>
      </w:r>
      <w:proofErr w:type="spellEnd"/>
      <w:r w:rsidRPr="00690CC1">
        <w:rPr>
          <w:rFonts w:ascii="Times New Roman" w:hAnsi="Times New Roman" w:cs="Times New Roman"/>
          <w:sz w:val="24"/>
          <w:szCs w:val="24"/>
          <w:lang w:val="en-US"/>
        </w:rPr>
        <w:t xml:space="preserve"> by Small-Angle Neutron Scattering. </w:t>
      </w:r>
      <w:r w:rsidRPr="00690CC1">
        <w:rPr>
          <w:rFonts w:ascii="Times New Roman" w:hAnsi="Times New Roman" w:cs="Times New Roman"/>
          <w:i/>
          <w:sz w:val="24"/>
          <w:szCs w:val="24"/>
          <w:lang w:val="en-US"/>
        </w:rPr>
        <w:t>J. Phys. Chem. B</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2008</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112</w:t>
      </w:r>
      <w:r w:rsidRPr="00690CC1">
        <w:rPr>
          <w:rFonts w:ascii="Times New Roman" w:hAnsi="Times New Roman" w:cs="Times New Roman"/>
          <w:sz w:val="24"/>
          <w:szCs w:val="24"/>
          <w:lang w:val="en-US"/>
        </w:rPr>
        <w:t>, 2382-2387.</w:t>
      </w:r>
    </w:p>
    <w:p w14:paraId="6DDABB9D" w14:textId="651358A8"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Sanders, M. W.; Wright, L.; Tate, L.; Fairless, G.; </w:t>
      </w:r>
      <w:proofErr w:type="spellStart"/>
      <w:r w:rsidRPr="00690CC1">
        <w:rPr>
          <w:rFonts w:ascii="Times New Roman" w:hAnsi="Times New Roman" w:cs="Times New Roman"/>
          <w:sz w:val="24"/>
          <w:szCs w:val="24"/>
          <w:lang w:val="en-US"/>
        </w:rPr>
        <w:t>Crowhurst</w:t>
      </w:r>
      <w:proofErr w:type="spellEnd"/>
      <w:r w:rsidRPr="00690CC1">
        <w:rPr>
          <w:rFonts w:ascii="Times New Roman" w:hAnsi="Times New Roman" w:cs="Times New Roman"/>
          <w:sz w:val="24"/>
          <w:szCs w:val="24"/>
          <w:lang w:val="en-US"/>
        </w:rPr>
        <w:t xml:space="preserve">, L.; Bruce, N. C.; Walker, A. J.; </w:t>
      </w:r>
      <w:proofErr w:type="spellStart"/>
      <w:r w:rsidRPr="00690CC1">
        <w:rPr>
          <w:rFonts w:ascii="Times New Roman" w:hAnsi="Times New Roman" w:cs="Times New Roman"/>
          <w:sz w:val="24"/>
          <w:szCs w:val="24"/>
          <w:lang w:val="en-US"/>
        </w:rPr>
        <w:t>Hembury</w:t>
      </w:r>
      <w:proofErr w:type="spellEnd"/>
      <w:r w:rsidRPr="00690CC1">
        <w:rPr>
          <w:rFonts w:ascii="Times New Roman" w:hAnsi="Times New Roman" w:cs="Times New Roman"/>
          <w:sz w:val="24"/>
          <w:szCs w:val="24"/>
          <w:lang w:val="en-US"/>
        </w:rPr>
        <w:t xml:space="preserve">, G. A.; Shimizu, S. Unexpected </w:t>
      </w:r>
      <w:r w:rsidR="00D11B1A"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 xml:space="preserve">referential </w:t>
      </w:r>
      <w:r w:rsidR="00D11B1A" w:rsidRPr="00690CC1">
        <w:rPr>
          <w:rFonts w:ascii="Times New Roman" w:hAnsi="Times New Roman" w:cs="Times New Roman"/>
          <w:sz w:val="24"/>
          <w:szCs w:val="24"/>
          <w:lang w:val="en-US"/>
        </w:rPr>
        <w:t>D</w:t>
      </w:r>
      <w:r w:rsidRPr="00690CC1">
        <w:rPr>
          <w:rFonts w:ascii="Times New Roman" w:hAnsi="Times New Roman" w:cs="Times New Roman"/>
          <w:sz w:val="24"/>
          <w:szCs w:val="24"/>
          <w:lang w:val="en-US"/>
        </w:rPr>
        <w:t xml:space="preserve">ehydration of </w:t>
      </w:r>
      <w:r w:rsidR="00D11B1A" w:rsidRPr="00690CC1">
        <w:rPr>
          <w:rFonts w:ascii="Times New Roman" w:hAnsi="Times New Roman" w:cs="Times New Roman"/>
          <w:sz w:val="24"/>
          <w:szCs w:val="24"/>
          <w:lang w:val="en-US"/>
        </w:rPr>
        <w:t>A</w:t>
      </w:r>
      <w:r w:rsidRPr="00690CC1">
        <w:rPr>
          <w:rFonts w:ascii="Times New Roman" w:hAnsi="Times New Roman" w:cs="Times New Roman"/>
          <w:sz w:val="24"/>
          <w:szCs w:val="24"/>
          <w:lang w:val="en-US"/>
        </w:rPr>
        <w:t xml:space="preserve">rtemisinin in </w:t>
      </w:r>
      <w:r w:rsidR="00D11B1A"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D11B1A"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iquids. </w:t>
      </w:r>
      <w:r w:rsidRPr="00690CC1">
        <w:rPr>
          <w:rFonts w:ascii="Times New Roman" w:hAnsi="Times New Roman" w:cs="Times New Roman"/>
          <w:i/>
          <w:sz w:val="24"/>
          <w:szCs w:val="24"/>
          <w:lang w:val="en-US"/>
        </w:rPr>
        <w:t>J. Phys. Chem. A</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2009</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113</w:t>
      </w:r>
      <w:r w:rsidRPr="00690CC1">
        <w:rPr>
          <w:rFonts w:ascii="Times New Roman" w:hAnsi="Times New Roman" w:cs="Times New Roman"/>
          <w:sz w:val="24"/>
          <w:szCs w:val="24"/>
          <w:lang w:val="en-US"/>
        </w:rPr>
        <w:t>, 10143-10145.</w:t>
      </w:r>
    </w:p>
    <w:p w14:paraId="7B5C74EC" w14:textId="0CE95542"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Wright, L.; Sanders, M. W.; Tate, L.; Fairless, G.; </w:t>
      </w:r>
      <w:proofErr w:type="spellStart"/>
      <w:r w:rsidRPr="00690CC1">
        <w:rPr>
          <w:rFonts w:ascii="Times New Roman" w:hAnsi="Times New Roman" w:cs="Times New Roman"/>
          <w:sz w:val="24"/>
          <w:szCs w:val="24"/>
          <w:lang w:val="en-US"/>
        </w:rPr>
        <w:t>Crowhurst</w:t>
      </w:r>
      <w:proofErr w:type="spellEnd"/>
      <w:r w:rsidRPr="00690CC1">
        <w:rPr>
          <w:rFonts w:ascii="Times New Roman" w:hAnsi="Times New Roman" w:cs="Times New Roman"/>
          <w:sz w:val="24"/>
          <w:szCs w:val="24"/>
          <w:lang w:val="en-US"/>
        </w:rPr>
        <w:t xml:space="preserve">, L.; Bruce, N. C.; Walker, A. J.; </w:t>
      </w:r>
      <w:proofErr w:type="spellStart"/>
      <w:r w:rsidRPr="00690CC1">
        <w:rPr>
          <w:rFonts w:ascii="Times New Roman" w:hAnsi="Times New Roman" w:cs="Times New Roman"/>
          <w:sz w:val="24"/>
          <w:szCs w:val="24"/>
          <w:lang w:val="en-US"/>
        </w:rPr>
        <w:t>Hembury</w:t>
      </w:r>
      <w:proofErr w:type="spellEnd"/>
      <w:r w:rsidRPr="00690CC1">
        <w:rPr>
          <w:rFonts w:ascii="Times New Roman" w:hAnsi="Times New Roman" w:cs="Times New Roman"/>
          <w:sz w:val="24"/>
          <w:szCs w:val="24"/>
          <w:lang w:val="en-US"/>
        </w:rPr>
        <w:t xml:space="preserve">, G. A.; Shimizu, S. Hydrophilicity, the </w:t>
      </w:r>
      <w:r w:rsidR="00D11B1A" w:rsidRPr="00690CC1">
        <w:rPr>
          <w:rFonts w:ascii="Times New Roman" w:hAnsi="Times New Roman" w:cs="Times New Roman"/>
          <w:sz w:val="24"/>
          <w:szCs w:val="24"/>
          <w:lang w:val="en-US"/>
        </w:rPr>
        <w:t>M</w:t>
      </w:r>
      <w:r w:rsidRPr="00690CC1">
        <w:rPr>
          <w:rFonts w:ascii="Times New Roman" w:hAnsi="Times New Roman" w:cs="Times New Roman"/>
          <w:sz w:val="24"/>
          <w:szCs w:val="24"/>
          <w:lang w:val="en-US"/>
        </w:rPr>
        <w:t xml:space="preserve">ajor </w:t>
      </w:r>
      <w:r w:rsidR="00D11B1A" w:rsidRPr="00690CC1">
        <w:rPr>
          <w:rFonts w:ascii="Times New Roman" w:hAnsi="Times New Roman" w:cs="Times New Roman"/>
          <w:sz w:val="24"/>
          <w:szCs w:val="24"/>
          <w:lang w:val="en-US"/>
        </w:rPr>
        <w:t>D</w:t>
      </w:r>
      <w:r w:rsidRPr="00690CC1">
        <w:rPr>
          <w:rFonts w:ascii="Times New Roman" w:hAnsi="Times New Roman" w:cs="Times New Roman"/>
          <w:sz w:val="24"/>
          <w:szCs w:val="24"/>
          <w:lang w:val="en-US"/>
        </w:rPr>
        <w:t xml:space="preserve">etermining </w:t>
      </w:r>
      <w:r w:rsidR="00D11B1A" w:rsidRPr="00690CC1">
        <w:rPr>
          <w:rFonts w:ascii="Times New Roman" w:hAnsi="Times New Roman" w:cs="Times New Roman"/>
          <w:sz w:val="24"/>
          <w:szCs w:val="24"/>
          <w:lang w:val="en-US"/>
        </w:rPr>
        <w:t>F</w:t>
      </w:r>
      <w:r w:rsidRPr="00690CC1">
        <w:rPr>
          <w:rFonts w:ascii="Times New Roman" w:hAnsi="Times New Roman" w:cs="Times New Roman"/>
          <w:sz w:val="24"/>
          <w:szCs w:val="24"/>
          <w:lang w:val="en-US"/>
        </w:rPr>
        <w:t xml:space="preserve">actor </w:t>
      </w:r>
      <w:r w:rsidR="00D11B1A"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nfluencing the </w:t>
      </w:r>
      <w:r w:rsidR="00D11B1A"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olvation </w:t>
      </w:r>
      <w:r w:rsidR="00D11B1A" w:rsidRPr="00690CC1">
        <w:rPr>
          <w:rFonts w:ascii="Times New Roman" w:hAnsi="Times New Roman" w:cs="Times New Roman"/>
          <w:sz w:val="24"/>
          <w:szCs w:val="24"/>
          <w:lang w:val="en-US"/>
        </w:rPr>
        <w:t>E</w:t>
      </w:r>
      <w:r w:rsidRPr="00690CC1">
        <w:rPr>
          <w:rFonts w:ascii="Times New Roman" w:hAnsi="Times New Roman" w:cs="Times New Roman"/>
          <w:sz w:val="24"/>
          <w:szCs w:val="24"/>
          <w:lang w:val="en-US"/>
        </w:rPr>
        <w:t xml:space="preserve">nvironment of </w:t>
      </w:r>
      <w:proofErr w:type="spellStart"/>
      <w:r w:rsidR="00D11B1A"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rotic</w:t>
      </w:r>
      <w:proofErr w:type="spellEnd"/>
      <w:r w:rsidRPr="00690CC1">
        <w:rPr>
          <w:rFonts w:ascii="Times New Roman" w:hAnsi="Times New Roman" w:cs="Times New Roman"/>
          <w:sz w:val="24"/>
          <w:szCs w:val="24"/>
          <w:lang w:val="en-US"/>
        </w:rPr>
        <w:t xml:space="preserve"> </w:t>
      </w:r>
      <w:r w:rsidR="00D11B1A"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D11B1A"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iquids. </w:t>
      </w:r>
      <w:r w:rsidRPr="00690CC1">
        <w:rPr>
          <w:rFonts w:ascii="Times New Roman" w:hAnsi="Times New Roman" w:cs="Times New Roman"/>
          <w:i/>
          <w:sz w:val="24"/>
          <w:szCs w:val="24"/>
          <w:lang w:val="en-US"/>
        </w:rPr>
        <w:t>Phys. Chem. Chem. Phys.</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2010</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12</w:t>
      </w:r>
      <w:r w:rsidRPr="00690CC1">
        <w:rPr>
          <w:rFonts w:ascii="Times New Roman" w:hAnsi="Times New Roman" w:cs="Times New Roman"/>
          <w:sz w:val="24"/>
          <w:szCs w:val="24"/>
          <w:lang w:val="en-US"/>
        </w:rPr>
        <w:t>, 9063-</w:t>
      </w:r>
      <w:r w:rsidR="004B4500" w:rsidRPr="00690CC1">
        <w:rPr>
          <w:rFonts w:ascii="Times New Roman" w:hAnsi="Times New Roman" w:cs="Times New Roman"/>
          <w:sz w:val="24"/>
          <w:szCs w:val="24"/>
          <w:lang w:val="en-US"/>
        </w:rPr>
        <w:t>906</w:t>
      </w:r>
      <w:r w:rsidRPr="00690CC1">
        <w:rPr>
          <w:rFonts w:ascii="Times New Roman" w:hAnsi="Times New Roman" w:cs="Times New Roman"/>
          <w:sz w:val="24"/>
          <w:szCs w:val="24"/>
          <w:lang w:val="en-US"/>
        </w:rPr>
        <w:t>6.</w:t>
      </w:r>
    </w:p>
    <w:p w14:paraId="24FE8622"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Smiatek</w:t>
      </w:r>
      <w:proofErr w:type="spellEnd"/>
      <w:r w:rsidRPr="00690CC1">
        <w:rPr>
          <w:rFonts w:ascii="Times New Roman" w:hAnsi="Times New Roman" w:cs="Times New Roman"/>
          <w:sz w:val="24"/>
          <w:szCs w:val="24"/>
          <w:lang w:val="en-US"/>
        </w:rPr>
        <w:t xml:space="preserve">, J. </w:t>
      </w:r>
      <w:proofErr w:type="spellStart"/>
      <w:r w:rsidRPr="00690CC1">
        <w:rPr>
          <w:rFonts w:ascii="Times New Roman" w:hAnsi="Times New Roman" w:cs="Times New Roman"/>
          <w:sz w:val="24"/>
          <w:szCs w:val="24"/>
          <w:lang w:val="en-US"/>
        </w:rPr>
        <w:t>Osmolyte</w:t>
      </w:r>
      <w:proofErr w:type="spellEnd"/>
      <w:r w:rsidRPr="00690CC1">
        <w:rPr>
          <w:rFonts w:ascii="Times New Roman" w:hAnsi="Times New Roman" w:cs="Times New Roman"/>
          <w:sz w:val="24"/>
          <w:szCs w:val="24"/>
          <w:lang w:val="en-US"/>
        </w:rPr>
        <w:t xml:space="preserve"> Effects: Impact on the Aqueous Solution around Charged and Neutral Spheres. </w:t>
      </w:r>
      <w:r w:rsidRPr="00690CC1">
        <w:rPr>
          <w:rFonts w:ascii="Times New Roman" w:hAnsi="Times New Roman" w:cs="Times New Roman"/>
          <w:i/>
          <w:sz w:val="24"/>
          <w:szCs w:val="24"/>
          <w:lang w:val="en-US"/>
        </w:rPr>
        <w:t xml:space="preserve">J. Phys. Chem. B </w:t>
      </w:r>
      <w:r w:rsidRPr="00690CC1">
        <w:rPr>
          <w:rFonts w:ascii="Times New Roman" w:hAnsi="Times New Roman" w:cs="Times New Roman"/>
          <w:b/>
          <w:sz w:val="24"/>
          <w:szCs w:val="24"/>
          <w:lang w:val="en-US"/>
        </w:rPr>
        <w:t>2014</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118</w:t>
      </w:r>
      <w:r w:rsidRPr="00690CC1">
        <w:rPr>
          <w:rFonts w:ascii="Times New Roman" w:hAnsi="Times New Roman" w:cs="Times New Roman"/>
          <w:sz w:val="24"/>
          <w:szCs w:val="24"/>
          <w:lang w:val="en-US"/>
        </w:rPr>
        <w:t>, 771-782.</w:t>
      </w:r>
    </w:p>
    <w:p w14:paraId="536C9EB1" w14:textId="75CD4378"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Lesch</w:t>
      </w:r>
      <w:proofErr w:type="spellEnd"/>
      <w:r w:rsidRPr="00690CC1">
        <w:rPr>
          <w:rFonts w:ascii="Times New Roman" w:hAnsi="Times New Roman" w:cs="Times New Roman"/>
          <w:sz w:val="24"/>
          <w:szCs w:val="24"/>
          <w:lang w:val="en-US"/>
        </w:rPr>
        <w:t xml:space="preserve">, V.; </w:t>
      </w:r>
      <w:proofErr w:type="spellStart"/>
      <w:r w:rsidRPr="00690CC1">
        <w:rPr>
          <w:rFonts w:ascii="Times New Roman" w:hAnsi="Times New Roman" w:cs="Times New Roman"/>
          <w:sz w:val="24"/>
          <w:szCs w:val="24"/>
          <w:lang w:val="en-US"/>
        </w:rPr>
        <w:t>Heuer</w:t>
      </w:r>
      <w:proofErr w:type="spellEnd"/>
      <w:r w:rsidRPr="00690CC1">
        <w:rPr>
          <w:rFonts w:ascii="Times New Roman" w:hAnsi="Times New Roman" w:cs="Times New Roman"/>
          <w:sz w:val="24"/>
          <w:szCs w:val="24"/>
          <w:lang w:val="en-US"/>
        </w:rPr>
        <w:t xml:space="preserve">, A.; Holm, C.; </w:t>
      </w:r>
      <w:proofErr w:type="spellStart"/>
      <w:r w:rsidRPr="00690CC1">
        <w:rPr>
          <w:rFonts w:ascii="Times New Roman" w:hAnsi="Times New Roman" w:cs="Times New Roman"/>
          <w:sz w:val="24"/>
          <w:szCs w:val="24"/>
          <w:lang w:val="en-US"/>
        </w:rPr>
        <w:t>Smiatek</w:t>
      </w:r>
      <w:proofErr w:type="spellEnd"/>
      <w:r w:rsidRPr="00690CC1">
        <w:rPr>
          <w:rFonts w:ascii="Times New Roman" w:hAnsi="Times New Roman" w:cs="Times New Roman"/>
          <w:sz w:val="24"/>
          <w:szCs w:val="24"/>
          <w:lang w:val="en-US"/>
        </w:rPr>
        <w:t xml:space="preserve">, J. Solvent </w:t>
      </w:r>
      <w:r w:rsidR="00D11B1A" w:rsidRPr="00690CC1">
        <w:rPr>
          <w:rFonts w:ascii="Times New Roman" w:hAnsi="Times New Roman" w:cs="Times New Roman"/>
          <w:sz w:val="24"/>
          <w:szCs w:val="24"/>
          <w:lang w:val="en-US"/>
        </w:rPr>
        <w:t>Effects of 1-E</w:t>
      </w:r>
      <w:r w:rsidRPr="00690CC1">
        <w:rPr>
          <w:rFonts w:ascii="Times New Roman" w:hAnsi="Times New Roman" w:cs="Times New Roman"/>
          <w:sz w:val="24"/>
          <w:szCs w:val="24"/>
          <w:lang w:val="en-US"/>
        </w:rPr>
        <w:t xml:space="preserve">thyl-3-methylimidazolium </w:t>
      </w:r>
      <w:r w:rsidR="00D11B1A" w:rsidRPr="00690CC1">
        <w:rPr>
          <w:rFonts w:ascii="Times New Roman" w:hAnsi="Times New Roman" w:cs="Times New Roman"/>
          <w:sz w:val="24"/>
          <w:szCs w:val="24"/>
          <w:lang w:val="en-US"/>
        </w:rPr>
        <w:t>A</w:t>
      </w:r>
      <w:r w:rsidRPr="00690CC1">
        <w:rPr>
          <w:rFonts w:ascii="Times New Roman" w:hAnsi="Times New Roman" w:cs="Times New Roman"/>
          <w:sz w:val="24"/>
          <w:szCs w:val="24"/>
          <w:lang w:val="en-US"/>
        </w:rPr>
        <w:t xml:space="preserve">cetate: </w:t>
      </w:r>
      <w:r w:rsidR="00D11B1A"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olvation and </w:t>
      </w:r>
      <w:r w:rsidR="00D11B1A" w:rsidRPr="00690CC1">
        <w:rPr>
          <w:rFonts w:ascii="Times New Roman" w:hAnsi="Times New Roman" w:cs="Times New Roman"/>
          <w:sz w:val="24"/>
          <w:szCs w:val="24"/>
          <w:lang w:val="en-US"/>
        </w:rPr>
        <w:t>D</w:t>
      </w:r>
      <w:r w:rsidRPr="00690CC1">
        <w:rPr>
          <w:rFonts w:ascii="Times New Roman" w:hAnsi="Times New Roman" w:cs="Times New Roman"/>
          <w:sz w:val="24"/>
          <w:szCs w:val="24"/>
          <w:lang w:val="en-US"/>
        </w:rPr>
        <w:t xml:space="preserve">ynamic </w:t>
      </w:r>
      <w:r w:rsidR="00D11B1A" w:rsidRPr="00690CC1">
        <w:rPr>
          <w:rFonts w:ascii="Times New Roman" w:hAnsi="Times New Roman" w:cs="Times New Roman"/>
          <w:sz w:val="24"/>
          <w:szCs w:val="24"/>
          <w:lang w:val="en-US"/>
        </w:rPr>
        <w:t>B</w:t>
      </w:r>
      <w:r w:rsidRPr="00690CC1">
        <w:rPr>
          <w:rFonts w:ascii="Times New Roman" w:hAnsi="Times New Roman" w:cs="Times New Roman"/>
          <w:sz w:val="24"/>
          <w:szCs w:val="24"/>
          <w:lang w:val="en-US"/>
        </w:rPr>
        <w:t xml:space="preserve">ehavior of </w:t>
      </w:r>
      <w:r w:rsidR="00D11B1A"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 xml:space="preserve">olar and </w:t>
      </w:r>
      <w:proofErr w:type="spellStart"/>
      <w:r w:rsidR="00D11B1A" w:rsidRPr="00690CC1">
        <w:rPr>
          <w:rFonts w:ascii="Times New Roman" w:hAnsi="Times New Roman" w:cs="Times New Roman"/>
          <w:sz w:val="24"/>
          <w:szCs w:val="24"/>
          <w:lang w:val="en-US"/>
        </w:rPr>
        <w:t>A</w:t>
      </w:r>
      <w:r w:rsidRPr="00690CC1">
        <w:rPr>
          <w:rFonts w:ascii="Times New Roman" w:hAnsi="Times New Roman" w:cs="Times New Roman"/>
          <w:sz w:val="24"/>
          <w:szCs w:val="24"/>
          <w:lang w:val="en-US"/>
        </w:rPr>
        <w:t>polar</w:t>
      </w:r>
      <w:proofErr w:type="spellEnd"/>
      <w:r w:rsidRPr="00690CC1">
        <w:rPr>
          <w:rFonts w:ascii="Times New Roman" w:hAnsi="Times New Roman" w:cs="Times New Roman"/>
          <w:sz w:val="24"/>
          <w:szCs w:val="24"/>
          <w:lang w:val="en-US"/>
        </w:rPr>
        <w:t xml:space="preserve"> </w:t>
      </w:r>
      <w:r w:rsidR="00D11B1A"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olutes. </w:t>
      </w:r>
      <w:r w:rsidRPr="00690CC1">
        <w:rPr>
          <w:rFonts w:ascii="Times New Roman" w:hAnsi="Times New Roman" w:cs="Times New Roman"/>
          <w:i/>
          <w:sz w:val="24"/>
          <w:szCs w:val="24"/>
          <w:lang w:val="en-US"/>
        </w:rPr>
        <w:t>Phys. Chem. Chem. Phys.</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2015</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17</w:t>
      </w:r>
      <w:r w:rsidRPr="00690CC1">
        <w:rPr>
          <w:rFonts w:ascii="Times New Roman" w:hAnsi="Times New Roman" w:cs="Times New Roman"/>
          <w:sz w:val="24"/>
          <w:szCs w:val="24"/>
          <w:lang w:val="en-US"/>
        </w:rPr>
        <w:t>, 8480-8490.</w:t>
      </w:r>
    </w:p>
    <w:p w14:paraId="0910CC10"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lastRenderedPageBreak/>
        <w:t>Lesch</w:t>
      </w:r>
      <w:proofErr w:type="spellEnd"/>
      <w:r w:rsidRPr="00690CC1">
        <w:rPr>
          <w:rFonts w:ascii="Times New Roman" w:hAnsi="Times New Roman" w:cs="Times New Roman"/>
          <w:sz w:val="24"/>
          <w:szCs w:val="24"/>
          <w:lang w:val="en-US"/>
        </w:rPr>
        <w:t xml:space="preserve">, V.; </w:t>
      </w:r>
      <w:proofErr w:type="spellStart"/>
      <w:r w:rsidRPr="00690CC1">
        <w:rPr>
          <w:rFonts w:ascii="Times New Roman" w:hAnsi="Times New Roman" w:cs="Times New Roman"/>
          <w:sz w:val="24"/>
          <w:szCs w:val="24"/>
          <w:lang w:val="en-US"/>
        </w:rPr>
        <w:t>Heuer</w:t>
      </w:r>
      <w:proofErr w:type="spellEnd"/>
      <w:r w:rsidRPr="00690CC1">
        <w:rPr>
          <w:rFonts w:ascii="Times New Roman" w:hAnsi="Times New Roman" w:cs="Times New Roman"/>
          <w:sz w:val="24"/>
          <w:szCs w:val="24"/>
          <w:lang w:val="en-US"/>
        </w:rPr>
        <w:t xml:space="preserve">, A.; Holm, C.; </w:t>
      </w:r>
      <w:proofErr w:type="spellStart"/>
      <w:r w:rsidRPr="00690CC1">
        <w:rPr>
          <w:rFonts w:ascii="Times New Roman" w:hAnsi="Times New Roman" w:cs="Times New Roman"/>
          <w:sz w:val="24"/>
          <w:szCs w:val="24"/>
          <w:lang w:val="en-US"/>
        </w:rPr>
        <w:t>Smiatek</w:t>
      </w:r>
      <w:proofErr w:type="spellEnd"/>
      <w:r w:rsidRPr="00690CC1">
        <w:rPr>
          <w:rFonts w:ascii="Times New Roman" w:hAnsi="Times New Roman" w:cs="Times New Roman"/>
          <w:sz w:val="24"/>
          <w:szCs w:val="24"/>
          <w:lang w:val="en-US"/>
        </w:rPr>
        <w:t xml:space="preserve">, J. Properties of </w:t>
      </w:r>
      <w:proofErr w:type="spellStart"/>
      <w:r w:rsidRPr="00690CC1">
        <w:rPr>
          <w:rFonts w:ascii="Times New Roman" w:hAnsi="Times New Roman" w:cs="Times New Roman"/>
          <w:sz w:val="24"/>
          <w:szCs w:val="24"/>
          <w:lang w:val="en-US"/>
        </w:rPr>
        <w:t>Apolar</w:t>
      </w:r>
      <w:proofErr w:type="spellEnd"/>
      <w:r w:rsidRPr="00690CC1">
        <w:rPr>
          <w:rFonts w:ascii="Times New Roman" w:hAnsi="Times New Roman" w:cs="Times New Roman"/>
          <w:sz w:val="24"/>
          <w:szCs w:val="24"/>
          <w:lang w:val="en-US"/>
        </w:rPr>
        <w:t xml:space="preserve"> Solutes in Alkyl Imidazolium-Based Ionic Liquids: The Importance of Local Interactions </w:t>
      </w:r>
      <w:proofErr w:type="spellStart"/>
      <w:r w:rsidRPr="00690CC1">
        <w:rPr>
          <w:rFonts w:ascii="Times New Roman" w:hAnsi="Times New Roman" w:cs="Times New Roman"/>
          <w:i/>
          <w:sz w:val="24"/>
          <w:szCs w:val="24"/>
          <w:lang w:val="en-US"/>
        </w:rPr>
        <w:t>ChemPhysChem</w:t>
      </w:r>
      <w:proofErr w:type="spellEnd"/>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2016</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17</w:t>
      </w:r>
      <w:r w:rsidRPr="00690CC1">
        <w:rPr>
          <w:rFonts w:ascii="Times New Roman" w:hAnsi="Times New Roman" w:cs="Times New Roman"/>
          <w:sz w:val="24"/>
          <w:szCs w:val="24"/>
          <w:lang w:val="en-US"/>
        </w:rPr>
        <w:t>, 387-394.</w:t>
      </w:r>
    </w:p>
    <w:p w14:paraId="64713A88" w14:textId="3A2097F1"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Friedman, H. L.; </w:t>
      </w:r>
      <w:proofErr w:type="spellStart"/>
      <w:r w:rsidRPr="00690CC1">
        <w:rPr>
          <w:rFonts w:ascii="Times New Roman" w:hAnsi="Times New Roman" w:cs="Times New Roman"/>
          <w:sz w:val="24"/>
          <w:szCs w:val="24"/>
          <w:lang w:val="en-US"/>
        </w:rPr>
        <w:t>Ramanathan</w:t>
      </w:r>
      <w:proofErr w:type="spellEnd"/>
      <w:r w:rsidRPr="00690CC1">
        <w:rPr>
          <w:rFonts w:ascii="Times New Roman" w:hAnsi="Times New Roman" w:cs="Times New Roman"/>
          <w:sz w:val="24"/>
          <w:szCs w:val="24"/>
          <w:lang w:val="en-US"/>
        </w:rPr>
        <w:t xml:space="preserve">, P.S. Theory of </w:t>
      </w:r>
      <w:r w:rsidR="00D11B1A" w:rsidRPr="00690CC1">
        <w:rPr>
          <w:rFonts w:ascii="Times New Roman" w:hAnsi="Times New Roman" w:cs="Times New Roman"/>
          <w:sz w:val="24"/>
          <w:szCs w:val="24"/>
          <w:lang w:val="en-US"/>
        </w:rPr>
        <w:t>M</w:t>
      </w:r>
      <w:r w:rsidRPr="00690CC1">
        <w:rPr>
          <w:rFonts w:ascii="Times New Roman" w:hAnsi="Times New Roman" w:cs="Times New Roman"/>
          <w:sz w:val="24"/>
          <w:szCs w:val="24"/>
          <w:lang w:val="en-US"/>
        </w:rPr>
        <w:t xml:space="preserve">ixed </w:t>
      </w:r>
      <w:r w:rsidR="00D11B1A" w:rsidRPr="00690CC1">
        <w:rPr>
          <w:rFonts w:ascii="Times New Roman" w:hAnsi="Times New Roman" w:cs="Times New Roman"/>
          <w:sz w:val="24"/>
          <w:szCs w:val="24"/>
          <w:lang w:val="en-US"/>
        </w:rPr>
        <w:t>E</w:t>
      </w:r>
      <w:r w:rsidRPr="00690CC1">
        <w:rPr>
          <w:rFonts w:ascii="Times New Roman" w:hAnsi="Times New Roman" w:cs="Times New Roman"/>
          <w:sz w:val="24"/>
          <w:szCs w:val="24"/>
          <w:lang w:val="en-US"/>
        </w:rPr>
        <w:t xml:space="preserve">lectrolyte </w:t>
      </w:r>
      <w:r w:rsidR="00D11B1A"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olutions and </w:t>
      </w:r>
      <w:r w:rsidR="00D11B1A" w:rsidRPr="00690CC1">
        <w:rPr>
          <w:rFonts w:ascii="Times New Roman" w:hAnsi="Times New Roman" w:cs="Times New Roman"/>
          <w:sz w:val="24"/>
          <w:szCs w:val="24"/>
          <w:lang w:val="en-US"/>
        </w:rPr>
        <w:t>A</w:t>
      </w:r>
      <w:r w:rsidRPr="00690CC1">
        <w:rPr>
          <w:rFonts w:ascii="Times New Roman" w:hAnsi="Times New Roman" w:cs="Times New Roman"/>
          <w:sz w:val="24"/>
          <w:szCs w:val="24"/>
          <w:lang w:val="en-US"/>
        </w:rPr>
        <w:t xml:space="preserve">pplication to a </w:t>
      </w:r>
      <w:r w:rsidR="00D11B1A" w:rsidRPr="00690CC1">
        <w:rPr>
          <w:rFonts w:ascii="Times New Roman" w:hAnsi="Times New Roman" w:cs="Times New Roman"/>
          <w:sz w:val="24"/>
          <w:szCs w:val="24"/>
          <w:lang w:val="en-US"/>
        </w:rPr>
        <w:t>M</w:t>
      </w:r>
      <w:r w:rsidRPr="00690CC1">
        <w:rPr>
          <w:rFonts w:ascii="Times New Roman" w:hAnsi="Times New Roman" w:cs="Times New Roman"/>
          <w:sz w:val="24"/>
          <w:szCs w:val="24"/>
          <w:lang w:val="en-US"/>
        </w:rPr>
        <w:t xml:space="preserve">odel for </w:t>
      </w:r>
      <w:r w:rsidR="00D11B1A" w:rsidRPr="00690CC1">
        <w:rPr>
          <w:rFonts w:ascii="Times New Roman" w:hAnsi="Times New Roman" w:cs="Times New Roman"/>
          <w:sz w:val="24"/>
          <w:szCs w:val="24"/>
          <w:lang w:val="en-US"/>
        </w:rPr>
        <w:t>A</w:t>
      </w:r>
      <w:r w:rsidRPr="00690CC1">
        <w:rPr>
          <w:rFonts w:ascii="Times New Roman" w:hAnsi="Times New Roman" w:cs="Times New Roman"/>
          <w:sz w:val="24"/>
          <w:szCs w:val="24"/>
          <w:lang w:val="en-US"/>
        </w:rPr>
        <w:t xml:space="preserve">queous </w:t>
      </w:r>
      <w:r w:rsidR="00D11B1A"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ithium </w:t>
      </w:r>
      <w:r w:rsidR="00D11B1A" w:rsidRPr="00690CC1">
        <w:rPr>
          <w:rFonts w:ascii="Times New Roman" w:hAnsi="Times New Roman" w:cs="Times New Roman"/>
          <w:sz w:val="24"/>
          <w:szCs w:val="24"/>
          <w:lang w:val="en-US"/>
        </w:rPr>
        <w:t>C</w:t>
      </w:r>
      <w:r w:rsidRPr="00690CC1">
        <w:rPr>
          <w:rFonts w:ascii="Times New Roman" w:hAnsi="Times New Roman" w:cs="Times New Roman"/>
          <w:sz w:val="24"/>
          <w:szCs w:val="24"/>
          <w:lang w:val="en-US"/>
        </w:rPr>
        <w:t>hloride-</w:t>
      </w:r>
      <w:r w:rsidR="00D11B1A" w:rsidRPr="00690CC1">
        <w:rPr>
          <w:rFonts w:ascii="Times New Roman" w:hAnsi="Times New Roman" w:cs="Times New Roman"/>
          <w:sz w:val="24"/>
          <w:szCs w:val="24"/>
          <w:lang w:val="en-US"/>
        </w:rPr>
        <w:t>C</w:t>
      </w:r>
      <w:r w:rsidRPr="00690CC1">
        <w:rPr>
          <w:rFonts w:ascii="Times New Roman" w:hAnsi="Times New Roman" w:cs="Times New Roman"/>
          <w:sz w:val="24"/>
          <w:szCs w:val="24"/>
          <w:lang w:val="en-US"/>
        </w:rPr>
        <w:t xml:space="preserve">esium </w:t>
      </w:r>
      <w:r w:rsidR="00D11B1A" w:rsidRPr="00690CC1">
        <w:rPr>
          <w:rFonts w:ascii="Times New Roman" w:hAnsi="Times New Roman" w:cs="Times New Roman"/>
          <w:sz w:val="24"/>
          <w:szCs w:val="24"/>
          <w:lang w:val="en-US"/>
        </w:rPr>
        <w:t>C</w:t>
      </w:r>
      <w:r w:rsidRPr="00690CC1">
        <w:rPr>
          <w:rFonts w:ascii="Times New Roman" w:hAnsi="Times New Roman" w:cs="Times New Roman"/>
          <w:sz w:val="24"/>
          <w:szCs w:val="24"/>
          <w:lang w:val="en-US"/>
        </w:rPr>
        <w:t xml:space="preserve">hloride. </w:t>
      </w:r>
      <w:r w:rsidRPr="00690CC1">
        <w:rPr>
          <w:rFonts w:ascii="Times New Roman" w:hAnsi="Times New Roman" w:cs="Times New Roman"/>
          <w:i/>
          <w:sz w:val="24"/>
          <w:szCs w:val="24"/>
          <w:lang w:val="en-US"/>
        </w:rPr>
        <w:t xml:space="preserve">J. Phys. Chem. </w:t>
      </w:r>
      <w:r w:rsidRPr="00690CC1">
        <w:rPr>
          <w:rFonts w:ascii="Times New Roman" w:hAnsi="Times New Roman" w:cs="Times New Roman"/>
          <w:b/>
          <w:sz w:val="24"/>
          <w:szCs w:val="24"/>
          <w:lang w:val="en-US"/>
        </w:rPr>
        <w:t>1970</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74</w:t>
      </w:r>
      <w:r w:rsidRPr="00690CC1">
        <w:rPr>
          <w:rFonts w:ascii="Times New Roman" w:hAnsi="Times New Roman" w:cs="Times New Roman"/>
          <w:sz w:val="24"/>
          <w:szCs w:val="24"/>
          <w:lang w:val="en-US"/>
        </w:rPr>
        <w:t>, 3756-2765.</w:t>
      </w:r>
    </w:p>
    <w:p w14:paraId="66DF6080"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Prigogine, I.; </w:t>
      </w:r>
      <w:proofErr w:type="spellStart"/>
      <w:r w:rsidRPr="00690CC1">
        <w:rPr>
          <w:rFonts w:ascii="Times New Roman" w:hAnsi="Times New Roman" w:cs="Times New Roman"/>
          <w:sz w:val="24"/>
          <w:szCs w:val="24"/>
          <w:lang w:val="en-US"/>
        </w:rPr>
        <w:t>Defay</w:t>
      </w:r>
      <w:proofErr w:type="spellEnd"/>
      <w:r w:rsidRPr="00690CC1">
        <w:rPr>
          <w:rFonts w:ascii="Times New Roman" w:hAnsi="Times New Roman" w:cs="Times New Roman"/>
          <w:sz w:val="24"/>
          <w:szCs w:val="24"/>
          <w:lang w:val="en-US"/>
        </w:rPr>
        <w:t xml:space="preserve"> R.; Everett, D. H. </w:t>
      </w:r>
      <w:r w:rsidRPr="00690CC1">
        <w:rPr>
          <w:rFonts w:ascii="Times New Roman" w:hAnsi="Times New Roman" w:cs="Times New Roman"/>
          <w:i/>
          <w:sz w:val="24"/>
          <w:szCs w:val="24"/>
          <w:lang w:val="en-US"/>
        </w:rPr>
        <w:t>Chemical Thermodynamics (Treatise of Thermodynamics)</w:t>
      </w:r>
      <w:r w:rsidRPr="00690CC1">
        <w:rPr>
          <w:rFonts w:ascii="Times New Roman" w:hAnsi="Times New Roman" w:cs="Times New Roman"/>
          <w:sz w:val="24"/>
          <w:szCs w:val="24"/>
          <w:lang w:val="en-US"/>
        </w:rPr>
        <w:t xml:space="preserve">; Longmans, Green and co.: London, </w:t>
      </w:r>
      <w:r w:rsidRPr="00690CC1">
        <w:rPr>
          <w:rFonts w:ascii="Times New Roman" w:hAnsi="Times New Roman" w:cs="Times New Roman"/>
          <w:b/>
          <w:sz w:val="24"/>
          <w:szCs w:val="24"/>
          <w:lang w:val="en-US"/>
        </w:rPr>
        <w:t>1954</w:t>
      </w:r>
      <w:r w:rsidRPr="00690CC1">
        <w:rPr>
          <w:rFonts w:ascii="Times New Roman" w:hAnsi="Times New Roman" w:cs="Times New Roman"/>
          <w:sz w:val="24"/>
          <w:szCs w:val="24"/>
          <w:lang w:val="en-US"/>
        </w:rPr>
        <w:t>.</w:t>
      </w:r>
    </w:p>
    <w:p w14:paraId="2285FA53" w14:textId="68BA6958"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Andon, R. J. L.; Cox, J. D.; Herington, E. F. G. Phase </w:t>
      </w:r>
      <w:r w:rsidR="00D11B1A" w:rsidRPr="00690CC1">
        <w:rPr>
          <w:rFonts w:ascii="Times New Roman" w:hAnsi="Times New Roman" w:cs="Times New Roman"/>
          <w:sz w:val="24"/>
          <w:szCs w:val="24"/>
          <w:lang w:val="en-US"/>
        </w:rPr>
        <w:t>R</w:t>
      </w:r>
      <w:r w:rsidRPr="00690CC1">
        <w:rPr>
          <w:rFonts w:ascii="Times New Roman" w:hAnsi="Times New Roman" w:cs="Times New Roman"/>
          <w:sz w:val="24"/>
          <w:szCs w:val="24"/>
          <w:lang w:val="en-US"/>
        </w:rPr>
        <w:t xml:space="preserve">elationships in the </w:t>
      </w:r>
      <w:r w:rsidR="00D11B1A"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 xml:space="preserve">yridine </w:t>
      </w:r>
      <w:r w:rsidR="00D11B1A"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eries. Part 6. The </w:t>
      </w:r>
      <w:r w:rsidR="00D11B1A" w:rsidRPr="00690CC1">
        <w:rPr>
          <w:rFonts w:ascii="Times New Roman" w:hAnsi="Times New Roman" w:cs="Times New Roman"/>
          <w:sz w:val="24"/>
          <w:szCs w:val="24"/>
          <w:lang w:val="en-US"/>
        </w:rPr>
        <w:t>T</w:t>
      </w:r>
      <w:r w:rsidRPr="00690CC1">
        <w:rPr>
          <w:rFonts w:ascii="Times New Roman" w:hAnsi="Times New Roman" w:cs="Times New Roman"/>
          <w:sz w:val="24"/>
          <w:szCs w:val="24"/>
          <w:lang w:val="en-US"/>
        </w:rPr>
        <w:t xml:space="preserve">hermodynamic </w:t>
      </w:r>
      <w:r w:rsidR="00D11B1A"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 xml:space="preserve">roperties of </w:t>
      </w:r>
      <w:r w:rsidR="00D11B1A" w:rsidRPr="00690CC1">
        <w:rPr>
          <w:rFonts w:ascii="Times New Roman" w:hAnsi="Times New Roman" w:cs="Times New Roman"/>
          <w:sz w:val="24"/>
          <w:szCs w:val="24"/>
          <w:lang w:val="en-US"/>
        </w:rPr>
        <w:t>M</w:t>
      </w:r>
      <w:r w:rsidRPr="00690CC1">
        <w:rPr>
          <w:rFonts w:ascii="Times New Roman" w:hAnsi="Times New Roman" w:cs="Times New Roman"/>
          <w:sz w:val="24"/>
          <w:szCs w:val="24"/>
          <w:lang w:val="en-US"/>
        </w:rPr>
        <w:t xml:space="preserve">ixtures of </w:t>
      </w:r>
      <w:r w:rsidR="00D11B1A"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 xml:space="preserve">yridine, and of </w:t>
      </w:r>
      <w:r w:rsidR="00D11B1A" w:rsidRPr="00690CC1">
        <w:rPr>
          <w:rFonts w:ascii="Times New Roman" w:hAnsi="Times New Roman" w:cs="Times New Roman"/>
          <w:sz w:val="24"/>
          <w:szCs w:val="24"/>
          <w:lang w:val="en-US"/>
        </w:rPr>
        <w:t>T</w:t>
      </w:r>
      <w:r w:rsidRPr="00690CC1">
        <w:rPr>
          <w:rFonts w:ascii="Times New Roman" w:hAnsi="Times New Roman" w:cs="Times New Roman"/>
          <w:sz w:val="24"/>
          <w:szCs w:val="24"/>
          <w:lang w:val="en-US"/>
        </w:rPr>
        <w:t xml:space="preserve">hree of its </w:t>
      </w:r>
      <w:r w:rsidR="00D11B1A" w:rsidRPr="00690CC1">
        <w:rPr>
          <w:rFonts w:ascii="Times New Roman" w:hAnsi="Times New Roman" w:cs="Times New Roman"/>
          <w:sz w:val="24"/>
          <w:szCs w:val="24"/>
          <w:lang w:val="en-US"/>
        </w:rPr>
        <w:t>H</w:t>
      </w:r>
      <w:r w:rsidRPr="00690CC1">
        <w:rPr>
          <w:rFonts w:ascii="Times New Roman" w:hAnsi="Times New Roman" w:cs="Times New Roman"/>
          <w:sz w:val="24"/>
          <w:szCs w:val="24"/>
          <w:lang w:val="en-US"/>
        </w:rPr>
        <w:t xml:space="preserve">omologues, with </w:t>
      </w:r>
      <w:r w:rsidR="00D11B1A" w:rsidRPr="00690CC1">
        <w:rPr>
          <w:rFonts w:ascii="Times New Roman" w:hAnsi="Times New Roman" w:cs="Times New Roman"/>
          <w:sz w:val="24"/>
          <w:szCs w:val="24"/>
          <w:lang w:val="en-US"/>
        </w:rPr>
        <w:t>W</w:t>
      </w:r>
      <w:r w:rsidRPr="00690CC1">
        <w:rPr>
          <w:rFonts w:ascii="Times New Roman" w:hAnsi="Times New Roman" w:cs="Times New Roman"/>
          <w:sz w:val="24"/>
          <w:szCs w:val="24"/>
          <w:lang w:val="en-US"/>
        </w:rPr>
        <w:t xml:space="preserve">ater. </w:t>
      </w:r>
      <w:r w:rsidRPr="00690CC1">
        <w:rPr>
          <w:rFonts w:ascii="Times New Roman" w:hAnsi="Times New Roman" w:cs="Times New Roman"/>
          <w:i/>
          <w:sz w:val="24"/>
          <w:szCs w:val="24"/>
          <w:lang w:val="en-US"/>
        </w:rPr>
        <w:t>Trans. Faraday Soc.</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1957</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53</w:t>
      </w:r>
      <w:r w:rsidRPr="00690CC1">
        <w:rPr>
          <w:rFonts w:ascii="Times New Roman" w:hAnsi="Times New Roman" w:cs="Times New Roman"/>
          <w:sz w:val="24"/>
          <w:szCs w:val="24"/>
          <w:lang w:val="en-US"/>
        </w:rPr>
        <w:t>, 410-426.</w:t>
      </w:r>
    </w:p>
    <w:p w14:paraId="08E1043E" w14:textId="6DBCAB97"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Almasy</w:t>
      </w:r>
      <w:proofErr w:type="spellEnd"/>
      <w:r w:rsidRPr="00690CC1">
        <w:rPr>
          <w:rFonts w:ascii="Times New Roman" w:hAnsi="Times New Roman" w:cs="Times New Roman"/>
          <w:sz w:val="24"/>
          <w:szCs w:val="24"/>
          <w:lang w:val="en-US"/>
        </w:rPr>
        <w:t xml:space="preserve">, L.; </w:t>
      </w:r>
      <w:proofErr w:type="spellStart"/>
      <w:r w:rsidRPr="00690CC1">
        <w:rPr>
          <w:rFonts w:ascii="Times New Roman" w:hAnsi="Times New Roman" w:cs="Times New Roman"/>
          <w:sz w:val="24"/>
          <w:szCs w:val="24"/>
          <w:lang w:val="en-US"/>
        </w:rPr>
        <w:t>Jancso</w:t>
      </w:r>
      <w:proofErr w:type="spellEnd"/>
      <w:r w:rsidRPr="00690CC1">
        <w:rPr>
          <w:rFonts w:ascii="Times New Roman" w:hAnsi="Times New Roman" w:cs="Times New Roman"/>
          <w:sz w:val="24"/>
          <w:szCs w:val="24"/>
          <w:lang w:val="en-US"/>
        </w:rPr>
        <w:t>, G. Small-</w:t>
      </w:r>
      <w:r w:rsidR="00D11B1A" w:rsidRPr="00690CC1">
        <w:rPr>
          <w:rFonts w:ascii="Times New Roman" w:hAnsi="Times New Roman" w:cs="Times New Roman"/>
          <w:sz w:val="24"/>
          <w:szCs w:val="24"/>
          <w:lang w:val="en-US"/>
        </w:rPr>
        <w:t>A</w:t>
      </w:r>
      <w:r w:rsidRPr="00690CC1">
        <w:rPr>
          <w:rFonts w:ascii="Times New Roman" w:hAnsi="Times New Roman" w:cs="Times New Roman"/>
          <w:sz w:val="24"/>
          <w:szCs w:val="24"/>
          <w:lang w:val="en-US"/>
        </w:rPr>
        <w:t xml:space="preserve">ngle </w:t>
      </w:r>
      <w:r w:rsidR="00D11B1A" w:rsidRPr="00690CC1">
        <w:rPr>
          <w:rFonts w:ascii="Times New Roman" w:hAnsi="Times New Roman" w:cs="Times New Roman"/>
          <w:sz w:val="24"/>
          <w:szCs w:val="24"/>
          <w:lang w:val="en-US"/>
        </w:rPr>
        <w:t>N</w:t>
      </w:r>
      <w:r w:rsidRPr="00690CC1">
        <w:rPr>
          <w:rFonts w:ascii="Times New Roman" w:hAnsi="Times New Roman" w:cs="Times New Roman"/>
          <w:sz w:val="24"/>
          <w:szCs w:val="24"/>
          <w:lang w:val="en-US"/>
        </w:rPr>
        <w:t xml:space="preserve">eutron </w:t>
      </w:r>
      <w:r w:rsidR="00D11B1A"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cattering and Kirkwood–Buff </w:t>
      </w:r>
      <w:r w:rsidR="00D11B1A"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ntegral </w:t>
      </w:r>
      <w:r w:rsidR="00D11B1A"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tudy of </w:t>
      </w:r>
      <w:r w:rsidR="00D11B1A" w:rsidRPr="00690CC1">
        <w:rPr>
          <w:rFonts w:ascii="Times New Roman" w:hAnsi="Times New Roman" w:cs="Times New Roman"/>
          <w:sz w:val="24"/>
          <w:szCs w:val="24"/>
          <w:lang w:val="en-US"/>
        </w:rPr>
        <w:t>A</w:t>
      </w:r>
      <w:r w:rsidRPr="00690CC1">
        <w:rPr>
          <w:rFonts w:ascii="Times New Roman" w:hAnsi="Times New Roman" w:cs="Times New Roman"/>
          <w:sz w:val="24"/>
          <w:szCs w:val="24"/>
          <w:lang w:val="en-US"/>
        </w:rPr>
        <w:t xml:space="preserve">queous </w:t>
      </w:r>
      <w:r w:rsidR="00D11B1A"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olutions of </w:t>
      </w:r>
      <w:r w:rsidR="00D11B1A"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 xml:space="preserve">yridine. </w:t>
      </w:r>
      <w:r w:rsidRPr="00690CC1">
        <w:rPr>
          <w:rFonts w:ascii="Times New Roman" w:hAnsi="Times New Roman" w:cs="Times New Roman"/>
          <w:i/>
          <w:sz w:val="24"/>
          <w:szCs w:val="24"/>
          <w:lang w:val="en-US"/>
        </w:rPr>
        <w:t>J. Mol. Liq.</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2004</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113</w:t>
      </w:r>
      <w:r w:rsidRPr="00690CC1">
        <w:rPr>
          <w:rFonts w:ascii="Times New Roman" w:hAnsi="Times New Roman" w:cs="Times New Roman"/>
          <w:sz w:val="24"/>
          <w:szCs w:val="24"/>
          <w:lang w:val="en-US"/>
        </w:rPr>
        <w:t>, 61-66.</w:t>
      </w:r>
    </w:p>
    <w:p w14:paraId="3B6C79F1" w14:textId="32BE0486"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Bhatia, A. B.; Thornton, D. E. Structural </w:t>
      </w:r>
      <w:r w:rsidR="00D11B1A" w:rsidRPr="00690CC1">
        <w:rPr>
          <w:rFonts w:ascii="Times New Roman" w:hAnsi="Times New Roman" w:cs="Times New Roman"/>
          <w:sz w:val="24"/>
          <w:szCs w:val="24"/>
          <w:lang w:val="en-US"/>
        </w:rPr>
        <w:t>A</w:t>
      </w:r>
      <w:r w:rsidRPr="00690CC1">
        <w:rPr>
          <w:rFonts w:ascii="Times New Roman" w:hAnsi="Times New Roman" w:cs="Times New Roman"/>
          <w:sz w:val="24"/>
          <w:szCs w:val="24"/>
          <w:lang w:val="en-US"/>
        </w:rPr>
        <w:t xml:space="preserve">spects of the </w:t>
      </w:r>
      <w:r w:rsidR="00D11B1A" w:rsidRPr="00690CC1">
        <w:rPr>
          <w:rFonts w:ascii="Times New Roman" w:hAnsi="Times New Roman" w:cs="Times New Roman"/>
          <w:sz w:val="24"/>
          <w:szCs w:val="24"/>
          <w:lang w:val="en-US"/>
        </w:rPr>
        <w:t>E</w:t>
      </w:r>
      <w:r w:rsidRPr="00690CC1">
        <w:rPr>
          <w:rFonts w:ascii="Times New Roman" w:hAnsi="Times New Roman" w:cs="Times New Roman"/>
          <w:sz w:val="24"/>
          <w:szCs w:val="24"/>
          <w:lang w:val="en-US"/>
        </w:rPr>
        <w:t xml:space="preserve">lectrical </w:t>
      </w:r>
      <w:r w:rsidR="00D11B1A" w:rsidRPr="00690CC1">
        <w:rPr>
          <w:rFonts w:ascii="Times New Roman" w:hAnsi="Times New Roman" w:cs="Times New Roman"/>
          <w:sz w:val="24"/>
          <w:szCs w:val="24"/>
          <w:lang w:val="en-US"/>
        </w:rPr>
        <w:t>R</w:t>
      </w:r>
      <w:r w:rsidRPr="00690CC1">
        <w:rPr>
          <w:rFonts w:ascii="Times New Roman" w:hAnsi="Times New Roman" w:cs="Times New Roman"/>
          <w:sz w:val="24"/>
          <w:szCs w:val="24"/>
          <w:lang w:val="en-US"/>
        </w:rPr>
        <w:t xml:space="preserve">esistivity of </w:t>
      </w:r>
      <w:r w:rsidR="00D11B1A" w:rsidRPr="00690CC1">
        <w:rPr>
          <w:rFonts w:ascii="Times New Roman" w:hAnsi="Times New Roman" w:cs="Times New Roman"/>
          <w:sz w:val="24"/>
          <w:szCs w:val="24"/>
          <w:lang w:val="en-US"/>
        </w:rPr>
        <w:t>B</w:t>
      </w:r>
      <w:r w:rsidRPr="00690CC1">
        <w:rPr>
          <w:rFonts w:ascii="Times New Roman" w:hAnsi="Times New Roman" w:cs="Times New Roman"/>
          <w:sz w:val="24"/>
          <w:szCs w:val="24"/>
          <w:lang w:val="en-US"/>
        </w:rPr>
        <w:t xml:space="preserve">inary </w:t>
      </w:r>
      <w:r w:rsidR="00D11B1A" w:rsidRPr="00690CC1">
        <w:rPr>
          <w:rFonts w:ascii="Times New Roman" w:hAnsi="Times New Roman" w:cs="Times New Roman"/>
          <w:sz w:val="24"/>
          <w:szCs w:val="24"/>
          <w:lang w:val="en-US"/>
        </w:rPr>
        <w:t>A</w:t>
      </w:r>
      <w:r w:rsidRPr="00690CC1">
        <w:rPr>
          <w:rFonts w:ascii="Times New Roman" w:hAnsi="Times New Roman" w:cs="Times New Roman"/>
          <w:sz w:val="24"/>
          <w:szCs w:val="24"/>
          <w:lang w:val="en-US"/>
        </w:rPr>
        <w:t xml:space="preserve">lloys. </w:t>
      </w:r>
      <w:r w:rsidRPr="00690CC1">
        <w:rPr>
          <w:rFonts w:ascii="Times New Roman" w:hAnsi="Times New Roman" w:cs="Times New Roman"/>
          <w:i/>
          <w:sz w:val="24"/>
          <w:szCs w:val="24"/>
          <w:lang w:val="en-US"/>
        </w:rPr>
        <w:t>Phys. Rev. B</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1970</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2</w:t>
      </w:r>
      <w:r w:rsidRPr="00690CC1">
        <w:rPr>
          <w:rFonts w:ascii="Times New Roman" w:hAnsi="Times New Roman" w:cs="Times New Roman"/>
          <w:sz w:val="24"/>
          <w:szCs w:val="24"/>
          <w:lang w:val="en-US"/>
        </w:rPr>
        <w:t>, 3004-3012.</w:t>
      </w:r>
    </w:p>
    <w:p w14:paraId="4B8EEDF7" w14:textId="5FD89588"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Nishikawa, K. Simple Relationship </w:t>
      </w:r>
      <w:r w:rsidR="004B4500" w:rsidRPr="00690CC1">
        <w:rPr>
          <w:rFonts w:ascii="Times New Roman" w:hAnsi="Times New Roman" w:cs="Times New Roman"/>
          <w:sz w:val="24"/>
          <w:szCs w:val="24"/>
          <w:lang w:val="en-US"/>
        </w:rPr>
        <w:t>between</w:t>
      </w:r>
      <w:r w:rsidRPr="00690CC1">
        <w:rPr>
          <w:rFonts w:ascii="Times New Roman" w:hAnsi="Times New Roman" w:cs="Times New Roman"/>
          <w:sz w:val="24"/>
          <w:szCs w:val="24"/>
          <w:lang w:val="en-US"/>
        </w:rPr>
        <w:t xml:space="preserve"> the Kirkwood-Buff Parameters and the Fluctuations in the Particle Number and Concentration Obtained by Small Angle X-ray Scattering. Application to </w:t>
      </w:r>
      <w:proofErr w:type="spellStart"/>
      <w:r w:rsidRPr="00690CC1">
        <w:rPr>
          <w:rFonts w:ascii="Times New Roman" w:hAnsi="Times New Roman" w:cs="Times New Roman"/>
          <w:sz w:val="24"/>
          <w:szCs w:val="24"/>
          <w:lang w:val="en-US"/>
        </w:rPr>
        <w:t>Tert</w:t>
      </w:r>
      <w:proofErr w:type="spellEnd"/>
      <w:r w:rsidRPr="00690CC1">
        <w:rPr>
          <w:rFonts w:ascii="Times New Roman" w:hAnsi="Times New Roman" w:cs="Times New Roman"/>
          <w:sz w:val="24"/>
          <w:szCs w:val="24"/>
          <w:lang w:val="en-US"/>
        </w:rPr>
        <w:t xml:space="preserve">-Butyl Alcohol and Water Mixtures. </w:t>
      </w:r>
      <w:r w:rsidRPr="00690CC1">
        <w:rPr>
          <w:rFonts w:ascii="Times New Roman" w:hAnsi="Times New Roman" w:cs="Times New Roman"/>
          <w:i/>
          <w:sz w:val="24"/>
          <w:szCs w:val="24"/>
          <w:lang w:val="en-US"/>
        </w:rPr>
        <w:t>Chem. Phys. Lett</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1986</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132</w:t>
      </w:r>
      <w:r w:rsidRPr="00690CC1">
        <w:rPr>
          <w:rFonts w:ascii="Times New Roman" w:hAnsi="Times New Roman" w:cs="Times New Roman"/>
          <w:sz w:val="24"/>
          <w:szCs w:val="24"/>
          <w:lang w:val="en-US"/>
        </w:rPr>
        <w:t>, 50-54.</w:t>
      </w:r>
    </w:p>
    <w:p w14:paraId="454BE749"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Walker, A. J. Liquids. US Pat., 8 784 686 B2, </w:t>
      </w:r>
      <w:r w:rsidRPr="00690CC1">
        <w:rPr>
          <w:rFonts w:ascii="Times New Roman" w:hAnsi="Times New Roman" w:cs="Times New Roman"/>
          <w:b/>
          <w:sz w:val="24"/>
          <w:szCs w:val="24"/>
          <w:lang w:val="en-US"/>
        </w:rPr>
        <w:t>2015</w:t>
      </w:r>
      <w:r w:rsidRPr="00690CC1">
        <w:rPr>
          <w:rFonts w:ascii="Times New Roman" w:hAnsi="Times New Roman" w:cs="Times New Roman"/>
          <w:sz w:val="24"/>
          <w:szCs w:val="24"/>
          <w:lang w:val="en-US"/>
        </w:rPr>
        <w:t xml:space="preserve">   </w:t>
      </w:r>
    </w:p>
    <w:p w14:paraId="0BF4AB19" w14:textId="28448D6C"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Ventura, S. P. M.; e Silva, F. A.; </w:t>
      </w:r>
      <w:proofErr w:type="spellStart"/>
      <w:r w:rsidRPr="00690CC1">
        <w:rPr>
          <w:rFonts w:ascii="Times New Roman" w:hAnsi="Times New Roman" w:cs="Times New Roman"/>
          <w:sz w:val="24"/>
          <w:szCs w:val="24"/>
          <w:lang w:val="en-US"/>
        </w:rPr>
        <w:t>Gonçalves</w:t>
      </w:r>
      <w:proofErr w:type="spellEnd"/>
      <w:r w:rsidRPr="00690CC1">
        <w:rPr>
          <w:rFonts w:ascii="Times New Roman" w:hAnsi="Times New Roman" w:cs="Times New Roman"/>
          <w:sz w:val="24"/>
          <w:szCs w:val="24"/>
          <w:lang w:val="en-US"/>
        </w:rPr>
        <w:t xml:space="preserve">, A. M. M.; Pereira, J. L.; </w:t>
      </w:r>
      <w:proofErr w:type="spellStart"/>
      <w:r w:rsidRPr="00690CC1">
        <w:rPr>
          <w:rFonts w:ascii="Times New Roman" w:hAnsi="Times New Roman" w:cs="Times New Roman"/>
          <w:sz w:val="24"/>
          <w:szCs w:val="24"/>
          <w:lang w:val="en-US"/>
        </w:rPr>
        <w:t>Gonçalves</w:t>
      </w:r>
      <w:proofErr w:type="spellEnd"/>
      <w:r w:rsidRPr="00690CC1">
        <w:rPr>
          <w:rFonts w:ascii="Times New Roman" w:hAnsi="Times New Roman" w:cs="Times New Roman"/>
          <w:sz w:val="24"/>
          <w:szCs w:val="24"/>
          <w:lang w:val="en-US"/>
        </w:rPr>
        <w:t xml:space="preserve">, F.; </w:t>
      </w:r>
      <w:proofErr w:type="spellStart"/>
      <w:r w:rsidRPr="00690CC1">
        <w:rPr>
          <w:rFonts w:ascii="Times New Roman" w:hAnsi="Times New Roman" w:cs="Times New Roman"/>
          <w:sz w:val="24"/>
          <w:szCs w:val="24"/>
          <w:lang w:val="en-US"/>
        </w:rPr>
        <w:t>Coutinho</w:t>
      </w:r>
      <w:proofErr w:type="spellEnd"/>
      <w:r w:rsidRPr="00690CC1">
        <w:rPr>
          <w:rFonts w:ascii="Times New Roman" w:hAnsi="Times New Roman" w:cs="Times New Roman"/>
          <w:sz w:val="24"/>
          <w:szCs w:val="24"/>
          <w:lang w:val="en-US"/>
        </w:rPr>
        <w:t xml:space="preserve">, J. A. P. </w:t>
      </w:r>
      <w:proofErr w:type="spellStart"/>
      <w:r w:rsidRPr="00690CC1">
        <w:rPr>
          <w:rFonts w:ascii="Times New Roman" w:hAnsi="Times New Roman" w:cs="Times New Roman"/>
          <w:sz w:val="24"/>
          <w:szCs w:val="24"/>
          <w:lang w:val="en-US"/>
        </w:rPr>
        <w:t>Ecotoxicity</w:t>
      </w:r>
      <w:proofErr w:type="spellEnd"/>
      <w:r w:rsidRPr="00690CC1">
        <w:rPr>
          <w:rFonts w:ascii="Times New Roman" w:hAnsi="Times New Roman" w:cs="Times New Roman"/>
          <w:sz w:val="24"/>
          <w:szCs w:val="24"/>
          <w:lang w:val="en-US"/>
        </w:rPr>
        <w:t xml:space="preserve"> </w:t>
      </w:r>
      <w:r w:rsidR="00D11B1A" w:rsidRPr="00690CC1">
        <w:rPr>
          <w:rFonts w:ascii="Times New Roman" w:hAnsi="Times New Roman" w:cs="Times New Roman"/>
          <w:sz w:val="24"/>
          <w:szCs w:val="24"/>
          <w:lang w:val="en-US"/>
        </w:rPr>
        <w:t>A</w:t>
      </w:r>
      <w:r w:rsidRPr="00690CC1">
        <w:rPr>
          <w:rFonts w:ascii="Times New Roman" w:hAnsi="Times New Roman" w:cs="Times New Roman"/>
          <w:sz w:val="24"/>
          <w:szCs w:val="24"/>
          <w:lang w:val="en-US"/>
        </w:rPr>
        <w:t xml:space="preserve">nalysis of </w:t>
      </w:r>
      <w:proofErr w:type="spellStart"/>
      <w:r w:rsidR="00D11B1A" w:rsidRPr="00690CC1">
        <w:rPr>
          <w:rFonts w:ascii="Times New Roman" w:hAnsi="Times New Roman" w:cs="Times New Roman"/>
          <w:sz w:val="24"/>
          <w:szCs w:val="24"/>
          <w:lang w:val="en-US"/>
        </w:rPr>
        <w:t>C</w:t>
      </w:r>
      <w:r w:rsidRPr="00690CC1">
        <w:rPr>
          <w:rFonts w:ascii="Times New Roman" w:hAnsi="Times New Roman" w:cs="Times New Roman"/>
          <w:sz w:val="24"/>
          <w:szCs w:val="24"/>
          <w:lang w:val="en-US"/>
        </w:rPr>
        <w:t>holinium</w:t>
      </w:r>
      <w:proofErr w:type="spellEnd"/>
      <w:r w:rsidRPr="00690CC1">
        <w:rPr>
          <w:rFonts w:ascii="Times New Roman" w:hAnsi="Times New Roman" w:cs="Times New Roman"/>
          <w:sz w:val="24"/>
          <w:szCs w:val="24"/>
          <w:lang w:val="en-US"/>
        </w:rPr>
        <w:t>-</w:t>
      </w:r>
      <w:r w:rsidR="00D11B1A" w:rsidRPr="00690CC1">
        <w:rPr>
          <w:rFonts w:ascii="Times New Roman" w:hAnsi="Times New Roman" w:cs="Times New Roman"/>
          <w:sz w:val="24"/>
          <w:szCs w:val="24"/>
          <w:lang w:val="en-US"/>
        </w:rPr>
        <w:t>B</w:t>
      </w:r>
      <w:r w:rsidRPr="00690CC1">
        <w:rPr>
          <w:rFonts w:ascii="Times New Roman" w:hAnsi="Times New Roman" w:cs="Times New Roman"/>
          <w:sz w:val="24"/>
          <w:szCs w:val="24"/>
          <w:lang w:val="en-US"/>
        </w:rPr>
        <w:t xml:space="preserve">ased </w:t>
      </w:r>
      <w:r w:rsidR="00D11B1A"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D11B1A"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iquids to Vibrio </w:t>
      </w:r>
      <w:proofErr w:type="spellStart"/>
      <w:r w:rsidR="00D11B1A" w:rsidRPr="00690CC1">
        <w:rPr>
          <w:rFonts w:ascii="Times New Roman" w:hAnsi="Times New Roman" w:cs="Times New Roman"/>
          <w:sz w:val="24"/>
          <w:szCs w:val="24"/>
          <w:lang w:val="en-US"/>
        </w:rPr>
        <w:t>F</w:t>
      </w:r>
      <w:r w:rsidRPr="00690CC1">
        <w:rPr>
          <w:rFonts w:ascii="Times New Roman" w:hAnsi="Times New Roman" w:cs="Times New Roman"/>
          <w:sz w:val="24"/>
          <w:szCs w:val="24"/>
          <w:lang w:val="en-US"/>
        </w:rPr>
        <w:t>ischeri</w:t>
      </w:r>
      <w:proofErr w:type="spellEnd"/>
      <w:r w:rsidRPr="00690CC1">
        <w:rPr>
          <w:rFonts w:ascii="Times New Roman" w:hAnsi="Times New Roman" w:cs="Times New Roman"/>
          <w:sz w:val="24"/>
          <w:szCs w:val="24"/>
          <w:lang w:val="en-US"/>
        </w:rPr>
        <w:t xml:space="preserve"> </w:t>
      </w:r>
      <w:r w:rsidR="00D11B1A" w:rsidRPr="00690CC1">
        <w:rPr>
          <w:rFonts w:ascii="Times New Roman" w:hAnsi="Times New Roman" w:cs="Times New Roman"/>
          <w:sz w:val="24"/>
          <w:szCs w:val="24"/>
          <w:lang w:val="en-US"/>
        </w:rPr>
        <w:t>M</w:t>
      </w:r>
      <w:r w:rsidRPr="00690CC1">
        <w:rPr>
          <w:rFonts w:ascii="Times New Roman" w:hAnsi="Times New Roman" w:cs="Times New Roman"/>
          <w:sz w:val="24"/>
          <w:szCs w:val="24"/>
          <w:lang w:val="en-US"/>
        </w:rPr>
        <w:t xml:space="preserve">arine </w:t>
      </w:r>
      <w:r w:rsidR="00D11B1A" w:rsidRPr="00690CC1">
        <w:rPr>
          <w:rFonts w:ascii="Times New Roman" w:hAnsi="Times New Roman" w:cs="Times New Roman"/>
          <w:sz w:val="24"/>
          <w:szCs w:val="24"/>
          <w:lang w:val="en-US"/>
        </w:rPr>
        <w:t>B</w:t>
      </w:r>
      <w:r w:rsidRPr="00690CC1">
        <w:rPr>
          <w:rFonts w:ascii="Times New Roman" w:hAnsi="Times New Roman" w:cs="Times New Roman"/>
          <w:sz w:val="24"/>
          <w:szCs w:val="24"/>
          <w:lang w:val="en-US"/>
        </w:rPr>
        <w:t xml:space="preserve">acteria. </w:t>
      </w:r>
      <w:proofErr w:type="spellStart"/>
      <w:r w:rsidRPr="00690CC1">
        <w:rPr>
          <w:rFonts w:ascii="Times New Roman" w:hAnsi="Times New Roman" w:cs="Times New Roman"/>
          <w:i/>
          <w:sz w:val="24"/>
          <w:szCs w:val="24"/>
          <w:lang w:val="en-US"/>
        </w:rPr>
        <w:t>Ecotox</w:t>
      </w:r>
      <w:proofErr w:type="spellEnd"/>
      <w:r w:rsidRPr="00690CC1">
        <w:rPr>
          <w:rFonts w:ascii="Times New Roman" w:hAnsi="Times New Roman" w:cs="Times New Roman"/>
          <w:i/>
          <w:sz w:val="24"/>
          <w:szCs w:val="24"/>
          <w:lang w:val="en-US"/>
        </w:rPr>
        <w:t>. Environ. Safe</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2014</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102</w:t>
      </w:r>
      <w:r w:rsidRPr="00690CC1">
        <w:rPr>
          <w:rFonts w:ascii="Times New Roman" w:hAnsi="Times New Roman" w:cs="Times New Roman"/>
          <w:sz w:val="24"/>
          <w:szCs w:val="24"/>
          <w:lang w:val="en-US"/>
        </w:rPr>
        <w:t xml:space="preserve"> 48-54.</w:t>
      </w:r>
    </w:p>
    <w:p w14:paraId="44548DD0" w14:textId="587E36A4"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Reid, J. E. S. J.; Sullivan, N.; Swift, L.; </w:t>
      </w:r>
      <w:proofErr w:type="spellStart"/>
      <w:r w:rsidRPr="00690CC1">
        <w:rPr>
          <w:rFonts w:ascii="Times New Roman" w:hAnsi="Times New Roman" w:cs="Times New Roman"/>
          <w:sz w:val="24"/>
          <w:szCs w:val="24"/>
          <w:lang w:val="en-US"/>
        </w:rPr>
        <w:t>Hembury</w:t>
      </w:r>
      <w:proofErr w:type="spellEnd"/>
      <w:r w:rsidRPr="00690CC1">
        <w:rPr>
          <w:rFonts w:ascii="Times New Roman" w:hAnsi="Times New Roman" w:cs="Times New Roman"/>
          <w:sz w:val="24"/>
          <w:szCs w:val="24"/>
          <w:lang w:val="en-US"/>
        </w:rPr>
        <w:t>, G. A.; Shimizu, S</w:t>
      </w:r>
      <w:r w:rsidR="00D11B1A" w:rsidRPr="00690CC1">
        <w:rPr>
          <w:rFonts w:ascii="Times New Roman" w:hAnsi="Times New Roman" w:cs="Times New Roman"/>
          <w:sz w:val="24"/>
          <w:szCs w:val="24"/>
          <w:lang w:val="en-US"/>
        </w:rPr>
        <w:t>.; Walker, A. J. Assessing the M</w:t>
      </w:r>
      <w:r w:rsidRPr="00690CC1">
        <w:rPr>
          <w:rFonts w:ascii="Times New Roman" w:hAnsi="Times New Roman" w:cs="Times New Roman"/>
          <w:sz w:val="24"/>
          <w:szCs w:val="24"/>
          <w:lang w:val="en-US"/>
        </w:rPr>
        <w:t xml:space="preserve">utagenicity of </w:t>
      </w:r>
      <w:proofErr w:type="spellStart"/>
      <w:r w:rsidR="00D11B1A"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rotic</w:t>
      </w:r>
      <w:proofErr w:type="spellEnd"/>
      <w:r w:rsidRPr="00690CC1">
        <w:rPr>
          <w:rFonts w:ascii="Times New Roman" w:hAnsi="Times New Roman" w:cs="Times New Roman"/>
          <w:sz w:val="24"/>
          <w:szCs w:val="24"/>
          <w:lang w:val="en-US"/>
        </w:rPr>
        <w:t xml:space="preserve"> </w:t>
      </w:r>
      <w:r w:rsidR="00D11B1A"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D11B1A"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iquids using the </w:t>
      </w:r>
      <w:r w:rsidR="00D11B1A" w:rsidRPr="00690CC1">
        <w:rPr>
          <w:rFonts w:ascii="Times New Roman" w:hAnsi="Times New Roman" w:cs="Times New Roman"/>
          <w:sz w:val="24"/>
          <w:szCs w:val="24"/>
          <w:lang w:val="en-US"/>
        </w:rPr>
        <w:t>M</w:t>
      </w:r>
      <w:r w:rsidRPr="00690CC1">
        <w:rPr>
          <w:rFonts w:ascii="Times New Roman" w:hAnsi="Times New Roman" w:cs="Times New Roman"/>
          <w:sz w:val="24"/>
          <w:szCs w:val="24"/>
          <w:lang w:val="en-US"/>
        </w:rPr>
        <w:t xml:space="preserve">ini Ames </w:t>
      </w:r>
      <w:r w:rsidR="00D11B1A" w:rsidRPr="00690CC1">
        <w:rPr>
          <w:rFonts w:ascii="Times New Roman" w:hAnsi="Times New Roman" w:cs="Times New Roman"/>
          <w:sz w:val="24"/>
          <w:szCs w:val="24"/>
          <w:lang w:val="en-US"/>
        </w:rPr>
        <w:t>T</w:t>
      </w:r>
      <w:r w:rsidRPr="00690CC1">
        <w:rPr>
          <w:rFonts w:ascii="Times New Roman" w:hAnsi="Times New Roman" w:cs="Times New Roman"/>
          <w:sz w:val="24"/>
          <w:szCs w:val="24"/>
          <w:lang w:val="en-US"/>
        </w:rPr>
        <w:t xml:space="preserve">est. </w:t>
      </w:r>
      <w:r w:rsidRPr="00690CC1">
        <w:rPr>
          <w:rFonts w:ascii="Times New Roman" w:hAnsi="Times New Roman" w:cs="Times New Roman"/>
          <w:i/>
          <w:sz w:val="24"/>
          <w:szCs w:val="24"/>
          <w:lang w:val="en-US"/>
        </w:rPr>
        <w:t>Sustain. Chem. Process</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2015</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3</w:t>
      </w:r>
      <w:r w:rsidRPr="00690CC1">
        <w:rPr>
          <w:rFonts w:ascii="Times New Roman" w:hAnsi="Times New Roman" w:cs="Times New Roman"/>
          <w:sz w:val="24"/>
          <w:szCs w:val="24"/>
          <w:lang w:val="en-US"/>
        </w:rPr>
        <w:t>, 17</w:t>
      </w:r>
      <w:r w:rsidR="00B42F79" w:rsidRPr="00690CC1">
        <w:rPr>
          <w:rFonts w:ascii="Times New Roman" w:hAnsi="Times New Roman" w:cs="Times New Roman"/>
          <w:sz w:val="24"/>
          <w:szCs w:val="24"/>
          <w:lang w:val="en-US"/>
        </w:rPr>
        <w:t>/1-17/10</w:t>
      </w:r>
      <w:r w:rsidRPr="00690CC1">
        <w:rPr>
          <w:rFonts w:ascii="Times New Roman" w:hAnsi="Times New Roman" w:cs="Times New Roman"/>
          <w:sz w:val="24"/>
          <w:szCs w:val="24"/>
          <w:lang w:val="en-US"/>
        </w:rPr>
        <w:t>.</w:t>
      </w:r>
    </w:p>
    <w:p w14:paraId="7AD13316" w14:textId="4D11D53D"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Jordan, A.; </w:t>
      </w:r>
      <w:proofErr w:type="spellStart"/>
      <w:r w:rsidRPr="00690CC1">
        <w:rPr>
          <w:rFonts w:ascii="Times New Roman" w:hAnsi="Times New Roman" w:cs="Times New Roman"/>
          <w:sz w:val="24"/>
          <w:szCs w:val="24"/>
          <w:lang w:val="en-US"/>
        </w:rPr>
        <w:t>Gathergood</w:t>
      </w:r>
      <w:proofErr w:type="spellEnd"/>
      <w:r w:rsidRPr="00690CC1">
        <w:rPr>
          <w:rFonts w:ascii="Times New Roman" w:hAnsi="Times New Roman" w:cs="Times New Roman"/>
          <w:sz w:val="24"/>
          <w:szCs w:val="24"/>
          <w:lang w:val="en-US"/>
        </w:rPr>
        <w:t xml:space="preserve">, N. Biodegradation of </w:t>
      </w:r>
      <w:r w:rsidR="00D11B1A"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D11B1A" w:rsidRPr="00690CC1">
        <w:rPr>
          <w:rFonts w:ascii="Times New Roman" w:hAnsi="Times New Roman" w:cs="Times New Roman"/>
          <w:sz w:val="24"/>
          <w:szCs w:val="24"/>
          <w:lang w:val="en-US"/>
        </w:rPr>
        <w:t>L</w:t>
      </w:r>
      <w:r w:rsidR="00435848" w:rsidRPr="00690CC1">
        <w:rPr>
          <w:rFonts w:ascii="Times New Roman" w:hAnsi="Times New Roman" w:cs="Times New Roman"/>
          <w:sz w:val="24"/>
          <w:szCs w:val="24"/>
          <w:lang w:val="en-US"/>
        </w:rPr>
        <w:t>iquids - A</w:t>
      </w:r>
      <w:r w:rsidRPr="00690CC1">
        <w:rPr>
          <w:rFonts w:ascii="Times New Roman" w:hAnsi="Times New Roman" w:cs="Times New Roman"/>
          <w:sz w:val="24"/>
          <w:szCs w:val="24"/>
          <w:lang w:val="en-US"/>
        </w:rPr>
        <w:t xml:space="preserve"> </w:t>
      </w:r>
      <w:r w:rsidR="00D11B1A" w:rsidRPr="00690CC1">
        <w:rPr>
          <w:rFonts w:ascii="Times New Roman" w:hAnsi="Times New Roman" w:cs="Times New Roman"/>
          <w:sz w:val="24"/>
          <w:szCs w:val="24"/>
          <w:lang w:val="en-US"/>
        </w:rPr>
        <w:t>C</w:t>
      </w:r>
      <w:r w:rsidRPr="00690CC1">
        <w:rPr>
          <w:rFonts w:ascii="Times New Roman" w:hAnsi="Times New Roman" w:cs="Times New Roman"/>
          <w:sz w:val="24"/>
          <w:szCs w:val="24"/>
          <w:lang w:val="en-US"/>
        </w:rPr>
        <w:t xml:space="preserve">ritical </w:t>
      </w:r>
      <w:r w:rsidR="00D11B1A" w:rsidRPr="00690CC1">
        <w:rPr>
          <w:rFonts w:ascii="Times New Roman" w:hAnsi="Times New Roman" w:cs="Times New Roman"/>
          <w:sz w:val="24"/>
          <w:szCs w:val="24"/>
          <w:lang w:val="en-US"/>
        </w:rPr>
        <w:t>R</w:t>
      </w:r>
      <w:r w:rsidRPr="00690CC1">
        <w:rPr>
          <w:rFonts w:ascii="Times New Roman" w:hAnsi="Times New Roman" w:cs="Times New Roman"/>
          <w:sz w:val="24"/>
          <w:szCs w:val="24"/>
          <w:lang w:val="en-US"/>
        </w:rPr>
        <w:t xml:space="preserve">eview. </w:t>
      </w:r>
      <w:r w:rsidRPr="00690CC1">
        <w:rPr>
          <w:rFonts w:ascii="Times New Roman" w:hAnsi="Times New Roman" w:cs="Times New Roman"/>
          <w:i/>
          <w:sz w:val="24"/>
          <w:szCs w:val="24"/>
          <w:lang w:val="en-US"/>
        </w:rPr>
        <w:t>Chem. Soc. Rev.</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2015</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44</w:t>
      </w:r>
      <w:r w:rsidRPr="00690CC1">
        <w:rPr>
          <w:rFonts w:ascii="Times New Roman" w:hAnsi="Times New Roman" w:cs="Times New Roman"/>
          <w:sz w:val="24"/>
          <w:szCs w:val="24"/>
          <w:lang w:val="en-US"/>
        </w:rPr>
        <w:t>, 8200-8237.</w:t>
      </w:r>
    </w:p>
    <w:p w14:paraId="46A1BA9E" w14:textId="22386335"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K</w:t>
      </w:r>
      <w:r w:rsidR="004B4500" w:rsidRPr="00690CC1">
        <w:rPr>
          <w:rFonts w:ascii="Times New Roman" w:hAnsi="Times New Roman" w:cs="Times New Roman"/>
          <w:sz w:val="24"/>
          <w:szCs w:val="24"/>
          <w:lang w:val="en-US"/>
        </w:rPr>
        <w:t>a</w:t>
      </w:r>
      <w:r w:rsidRPr="00690CC1">
        <w:rPr>
          <w:rFonts w:ascii="Times New Roman" w:hAnsi="Times New Roman" w:cs="Times New Roman"/>
          <w:sz w:val="24"/>
          <w:szCs w:val="24"/>
          <w:lang w:val="en-US"/>
        </w:rPr>
        <w:t>tayanagi</w:t>
      </w:r>
      <w:proofErr w:type="spellEnd"/>
      <w:r w:rsidRPr="00690CC1">
        <w:rPr>
          <w:rFonts w:ascii="Times New Roman" w:hAnsi="Times New Roman" w:cs="Times New Roman"/>
          <w:sz w:val="24"/>
          <w:szCs w:val="24"/>
          <w:lang w:val="en-US"/>
        </w:rPr>
        <w:t xml:space="preserve">, H.; Nishikawa, K.; </w:t>
      </w:r>
      <w:proofErr w:type="spellStart"/>
      <w:r w:rsidRPr="00690CC1">
        <w:rPr>
          <w:rFonts w:ascii="Times New Roman" w:hAnsi="Times New Roman" w:cs="Times New Roman"/>
          <w:sz w:val="24"/>
          <w:szCs w:val="24"/>
          <w:lang w:val="en-US"/>
        </w:rPr>
        <w:t>Shimozaki</w:t>
      </w:r>
      <w:proofErr w:type="spellEnd"/>
      <w:r w:rsidRPr="00690CC1">
        <w:rPr>
          <w:rFonts w:ascii="Times New Roman" w:hAnsi="Times New Roman" w:cs="Times New Roman"/>
          <w:sz w:val="24"/>
          <w:szCs w:val="24"/>
          <w:lang w:val="en-US"/>
        </w:rPr>
        <w:t xml:space="preserve">, H.; Miki, K.; </w:t>
      </w:r>
      <w:proofErr w:type="spellStart"/>
      <w:r w:rsidRPr="00690CC1">
        <w:rPr>
          <w:rFonts w:ascii="Times New Roman" w:hAnsi="Times New Roman" w:cs="Times New Roman"/>
          <w:sz w:val="24"/>
          <w:szCs w:val="24"/>
          <w:lang w:val="en-US"/>
        </w:rPr>
        <w:t>Westh</w:t>
      </w:r>
      <w:proofErr w:type="spellEnd"/>
      <w:r w:rsidRPr="00690CC1">
        <w:rPr>
          <w:rFonts w:ascii="Times New Roman" w:hAnsi="Times New Roman" w:cs="Times New Roman"/>
          <w:sz w:val="24"/>
          <w:szCs w:val="24"/>
          <w:lang w:val="en-US"/>
        </w:rPr>
        <w:t>, P.; Koga, Y. Mixing Schemes in Ionic Liquid−H</w:t>
      </w:r>
      <w:r w:rsidRPr="00690CC1">
        <w:rPr>
          <w:rFonts w:ascii="Times New Roman" w:hAnsi="Times New Roman" w:cs="Times New Roman"/>
          <w:sz w:val="24"/>
          <w:szCs w:val="24"/>
          <w:vertAlign w:val="subscript"/>
          <w:lang w:val="en-US"/>
        </w:rPr>
        <w:t>2</w:t>
      </w:r>
      <w:r w:rsidRPr="00690CC1">
        <w:rPr>
          <w:rFonts w:ascii="Times New Roman" w:hAnsi="Times New Roman" w:cs="Times New Roman"/>
          <w:sz w:val="24"/>
          <w:szCs w:val="24"/>
          <w:lang w:val="en-US"/>
        </w:rPr>
        <w:t xml:space="preserve">O Systems: A Thermodynamic Study. </w:t>
      </w:r>
      <w:r w:rsidRPr="00690CC1">
        <w:rPr>
          <w:rFonts w:ascii="Times New Roman" w:hAnsi="Times New Roman" w:cs="Times New Roman"/>
          <w:i/>
          <w:sz w:val="24"/>
          <w:szCs w:val="24"/>
          <w:lang w:val="en-US"/>
        </w:rPr>
        <w:t>J. Phys. Chem. B</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2004</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108</w:t>
      </w:r>
      <w:r w:rsidRPr="00690CC1">
        <w:rPr>
          <w:rFonts w:ascii="Times New Roman" w:hAnsi="Times New Roman" w:cs="Times New Roman"/>
          <w:sz w:val="24"/>
          <w:szCs w:val="24"/>
          <w:lang w:val="en-US"/>
        </w:rPr>
        <w:t>, 19451-19457.</w:t>
      </w:r>
    </w:p>
    <w:p w14:paraId="45812154" w14:textId="6E9D5A02"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lastRenderedPageBreak/>
        <w:t xml:space="preserve">Kato, H.; Nishikawa, K.; </w:t>
      </w:r>
      <w:proofErr w:type="spellStart"/>
      <w:r w:rsidRPr="00690CC1">
        <w:rPr>
          <w:rFonts w:ascii="Times New Roman" w:hAnsi="Times New Roman" w:cs="Times New Roman"/>
          <w:sz w:val="24"/>
          <w:szCs w:val="24"/>
          <w:lang w:val="en-US"/>
        </w:rPr>
        <w:t>Murai</w:t>
      </w:r>
      <w:proofErr w:type="spellEnd"/>
      <w:r w:rsidRPr="00690CC1">
        <w:rPr>
          <w:rFonts w:ascii="Times New Roman" w:hAnsi="Times New Roman" w:cs="Times New Roman"/>
          <w:sz w:val="24"/>
          <w:szCs w:val="24"/>
          <w:lang w:val="en-US"/>
        </w:rPr>
        <w:t>, H.;</w:t>
      </w:r>
      <w:r w:rsidR="00D11B1A" w:rsidRPr="00690CC1">
        <w:rPr>
          <w:rFonts w:ascii="Times New Roman" w:hAnsi="Times New Roman" w:cs="Times New Roman"/>
          <w:sz w:val="24"/>
          <w:szCs w:val="24"/>
          <w:lang w:val="en-US"/>
        </w:rPr>
        <w:t xml:space="preserve"> Morita, T.; Koga, Y. Chemical P</w:t>
      </w:r>
      <w:r w:rsidRPr="00690CC1">
        <w:rPr>
          <w:rFonts w:ascii="Times New Roman" w:hAnsi="Times New Roman" w:cs="Times New Roman"/>
          <w:sz w:val="24"/>
          <w:szCs w:val="24"/>
          <w:lang w:val="en-US"/>
        </w:rPr>
        <w:t xml:space="preserve">otentials in </w:t>
      </w:r>
      <w:r w:rsidR="00D11B1A" w:rsidRPr="00690CC1">
        <w:rPr>
          <w:rFonts w:ascii="Times New Roman" w:hAnsi="Times New Roman" w:cs="Times New Roman"/>
          <w:sz w:val="24"/>
          <w:szCs w:val="24"/>
          <w:lang w:val="en-US"/>
        </w:rPr>
        <w:t>A</w:t>
      </w:r>
      <w:r w:rsidRPr="00690CC1">
        <w:rPr>
          <w:rFonts w:ascii="Times New Roman" w:hAnsi="Times New Roman" w:cs="Times New Roman"/>
          <w:sz w:val="24"/>
          <w:szCs w:val="24"/>
          <w:lang w:val="en-US"/>
        </w:rPr>
        <w:t xml:space="preserve">queous </w:t>
      </w:r>
      <w:r w:rsidR="00D11B1A"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olutions of </w:t>
      </w:r>
      <w:r w:rsidR="00D11B1A"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ome </w:t>
      </w:r>
      <w:r w:rsidR="00D11B1A"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D11B1A"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iquids with the 1-</w:t>
      </w:r>
      <w:r w:rsidR="00D11B1A" w:rsidRPr="00690CC1">
        <w:rPr>
          <w:rFonts w:ascii="Times New Roman" w:hAnsi="Times New Roman" w:cs="Times New Roman"/>
          <w:sz w:val="24"/>
          <w:szCs w:val="24"/>
          <w:lang w:val="en-US"/>
        </w:rPr>
        <w:t>E</w:t>
      </w:r>
      <w:r w:rsidRPr="00690CC1">
        <w:rPr>
          <w:rFonts w:ascii="Times New Roman" w:hAnsi="Times New Roman" w:cs="Times New Roman"/>
          <w:sz w:val="24"/>
          <w:szCs w:val="24"/>
          <w:lang w:val="en-US"/>
        </w:rPr>
        <w:t xml:space="preserve">thyl-3-methylimidazolium </w:t>
      </w:r>
      <w:r w:rsidR="00D11B1A" w:rsidRPr="00690CC1">
        <w:rPr>
          <w:rFonts w:ascii="Times New Roman" w:hAnsi="Times New Roman" w:cs="Times New Roman"/>
          <w:sz w:val="24"/>
          <w:szCs w:val="24"/>
          <w:lang w:val="en-US"/>
        </w:rPr>
        <w:t>C</w:t>
      </w:r>
      <w:r w:rsidRPr="00690CC1">
        <w:rPr>
          <w:rFonts w:ascii="Times New Roman" w:hAnsi="Times New Roman" w:cs="Times New Roman"/>
          <w:sz w:val="24"/>
          <w:szCs w:val="24"/>
          <w:lang w:val="en-US"/>
        </w:rPr>
        <w:t xml:space="preserve">ation. </w:t>
      </w:r>
      <w:r w:rsidRPr="00690CC1">
        <w:rPr>
          <w:rFonts w:ascii="Times New Roman" w:hAnsi="Times New Roman" w:cs="Times New Roman"/>
          <w:i/>
          <w:sz w:val="24"/>
          <w:szCs w:val="24"/>
          <w:lang w:val="en-US"/>
        </w:rPr>
        <w:t>J. Phys. Chem. B</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2008</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112</w:t>
      </w:r>
      <w:r w:rsidRPr="00690CC1">
        <w:rPr>
          <w:rFonts w:ascii="Times New Roman" w:hAnsi="Times New Roman" w:cs="Times New Roman"/>
          <w:sz w:val="24"/>
          <w:szCs w:val="24"/>
          <w:lang w:val="en-US"/>
        </w:rPr>
        <w:t>, 13344-13348.</w:t>
      </w:r>
    </w:p>
    <w:p w14:paraId="05E87CDE" w14:textId="1ED9DACF"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Rilo</w:t>
      </w:r>
      <w:proofErr w:type="spellEnd"/>
      <w:r w:rsidRPr="00690CC1">
        <w:rPr>
          <w:rFonts w:ascii="Times New Roman" w:hAnsi="Times New Roman" w:cs="Times New Roman"/>
          <w:sz w:val="24"/>
          <w:szCs w:val="24"/>
          <w:lang w:val="en-US"/>
        </w:rPr>
        <w:t xml:space="preserve">, E.; Pico, J.; </w:t>
      </w:r>
      <w:proofErr w:type="spellStart"/>
      <w:r w:rsidRPr="00690CC1">
        <w:rPr>
          <w:rFonts w:ascii="Times New Roman" w:hAnsi="Times New Roman" w:cs="Times New Roman"/>
          <w:sz w:val="24"/>
          <w:szCs w:val="24"/>
          <w:lang w:val="en-US"/>
        </w:rPr>
        <w:t>García-Garabal</w:t>
      </w:r>
      <w:proofErr w:type="spellEnd"/>
      <w:r w:rsidRPr="00690CC1">
        <w:rPr>
          <w:rFonts w:ascii="Times New Roman" w:hAnsi="Times New Roman" w:cs="Times New Roman"/>
          <w:sz w:val="24"/>
          <w:szCs w:val="24"/>
          <w:lang w:val="en-US"/>
        </w:rPr>
        <w:t xml:space="preserve">, S.; Varela, L. M.; </w:t>
      </w:r>
      <w:proofErr w:type="spellStart"/>
      <w:r w:rsidRPr="00690CC1">
        <w:rPr>
          <w:rFonts w:ascii="Times New Roman" w:hAnsi="Times New Roman" w:cs="Times New Roman"/>
          <w:sz w:val="24"/>
          <w:szCs w:val="24"/>
          <w:lang w:val="en-US"/>
        </w:rPr>
        <w:t>Cabeza</w:t>
      </w:r>
      <w:proofErr w:type="spellEnd"/>
      <w:r w:rsidRPr="00690CC1">
        <w:rPr>
          <w:rFonts w:ascii="Times New Roman" w:hAnsi="Times New Roman" w:cs="Times New Roman"/>
          <w:sz w:val="24"/>
          <w:szCs w:val="24"/>
          <w:lang w:val="en-US"/>
        </w:rPr>
        <w:t xml:space="preserve">, O. Density and </w:t>
      </w:r>
      <w:r w:rsidR="00D11B1A"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urface </w:t>
      </w:r>
      <w:r w:rsidR="00D11B1A" w:rsidRPr="00690CC1">
        <w:rPr>
          <w:rFonts w:ascii="Times New Roman" w:hAnsi="Times New Roman" w:cs="Times New Roman"/>
          <w:sz w:val="24"/>
          <w:szCs w:val="24"/>
          <w:lang w:val="en-US"/>
        </w:rPr>
        <w:t>T</w:t>
      </w:r>
      <w:r w:rsidRPr="00690CC1">
        <w:rPr>
          <w:rFonts w:ascii="Times New Roman" w:hAnsi="Times New Roman" w:cs="Times New Roman"/>
          <w:sz w:val="24"/>
          <w:szCs w:val="24"/>
          <w:lang w:val="en-US"/>
        </w:rPr>
        <w:t xml:space="preserve">ension in </w:t>
      </w:r>
      <w:r w:rsidR="00D11B1A" w:rsidRPr="00690CC1">
        <w:rPr>
          <w:rFonts w:ascii="Times New Roman" w:hAnsi="Times New Roman" w:cs="Times New Roman"/>
          <w:sz w:val="24"/>
          <w:szCs w:val="24"/>
          <w:lang w:val="en-US"/>
        </w:rPr>
        <w:t>B</w:t>
      </w:r>
      <w:r w:rsidRPr="00690CC1">
        <w:rPr>
          <w:rFonts w:ascii="Times New Roman" w:hAnsi="Times New Roman" w:cs="Times New Roman"/>
          <w:sz w:val="24"/>
          <w:szCs w:val="24"/>
          <w:lang w:val="en-US"/>
        </w:rPr>
        <w:t xml:space="preserve">inary </w:t>
      </w:r>
      <w:r w:rsidR="00D11B1A" w:rsidRPr="00690CC1">
        <w:rPr>
          <w:rFonts w:ascii="Times New Roman" w:hAnsi="Times New Roman" w:cs="Times New Roman"/>
          <w:sz w:val="24"/>
          <w:szCs w:val="24"/>
          <w:lang w:val="en-US"/>
        </w:rPr>
        <w:t>M</w:t>
      </w:r>
      <w:r w:rsidRPr="00690CC1">
        <w:rPr>
          <w:rFonts w:ascii="Times New Roman" w:hAnsi="Times New Roman" w:cs="Times New Roman"/>
          <w:sz w:val="24"/>
          <w:szCs w:val="24"/>
          <w:lang w:val="en-US"/>
        </w:rPr>
        <w:t>ixtures of CnMIM-BF</w:t>
      </w:r>
      <w:r w:rsidRPr="00690CC1">
        <w:rPr>
          <w:rFonts w:ascii="Times New Roman" w:hAnsi="Times New Roman" w:cs="Times New Roman"/>
          <w:sz w:val="24"/>
          <w:szCs w:val="24"/>
          <w:vertAlign w:val="subscript"/>
          <w:lang w:val="en-US"/>
        </w:rPr>
        <w:t>4</w:t>
      </w:r>
      <w:r w:rsidRPr="00690CC1">
        <w:rPr>
          <w:rFonts w:ascii="Times New Roman" w:hAnsi="Times New Roman" w:cs="Times New Roman"/>
          <w:sz w:val="24"/>
          <w:szCs w:val="24"/>
          <w:lang w:val="en-US"/>
        </w:rPr>
        <w:t xml:space="preserve"> </w:t>
      </w:r>
      <w:r w:rsidR="00D11B1A"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D11B1A"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iquids with </w:t>
      </w:r>
      <w:r w:rsidR="00D11B1A" w:rsidRPr="00690CC1">
        <w:rPr>
          <w:rFonts w:ascii="Times New Roman" w:hAnsi="Times New Roman" w:cs="Times New Roman"/>
          <w:sz w:val="24"/>
          <w:szCs w:val="24"/>
          <w:lang w:val="en-US"/>
        </w:rPr>
        <w:t>W</w:t>
      </w:r>
      <w:r w:rsidRPr="00690CC1">
        <w:rPr>
          <w:rFonts w:ascii="Times New Roman" w:hAnsi="Times New Roman" w:cs="Times New Roman"/>
          <w:sz w:val="24"/>
          <w:szCs w:val="24"/>
          <w:lang w:val="en-US"/>
        </w:rPr>
        <w:t xml:space="preserve">ater and </w:t>
      </w:r>
      <w:r w:rsidR="00D11B1A" w:rsidRPr="00690CC1">
        <w:rPr>
          <w:rFonts w:ascii="Times New Roman" w:hAnsi="Times New Roman" w:cs="Times New Roman"/>
          <w:sz w:val="24"/>
          <w:szCs w:val="24"/>
          <w:lang w:val="en-US"/>
        </w:rPr>
        <w:t>E</w:t>
      </w:r>
      <w:r w:rsidRPr="00690CC1">
        <w:rPr>
          <w:rFonts w:ascii="Times New Roman" w:hAnsi="Times New Roman" w:cs="Times New Roman"/>
          <w:sz w:val="24"/>
          <w:szCs w:val="24"/>
          <w:lang w:val="en-US"/>
        </w:rPr>
        <w:t xml:space="preserve">thanol. </w:t>
      </w:r>
      <w:r w:rsidRPr="00690CC1">
        <w:rPr>
          <w:rFonts w:ascii="Times New Roman" w:hAnsi="Times New Roman" w:cs="Times New Roman"/>
          <w:i/>
          <w:sz w:val="24"/>
          <w:szCs w:val="24"/>
          <w:lang w:val="en-US"/>
        </w:rPr>
        <w:t xml:space="preserve">Fluid Phase </w:t>
      </w:r>
      <w:proofErr w:type="spellStart"/>
      <w:r w:rsidRPr="00690CC1">
        <w:rPr>
          <w:rFonts w:ascii="Times New Roman" w:hAnsi="Times New Roman" w:cs="Times New Roman"/>
          <w:i/>
          <w:sz w:val="24"/>
          <w:szCs w:val="24"/>
          <w:lang w:val="en-US"/>
        </w:rPr>
        <w:t>Equilib</w:t>
      </w:r>
      <w:proofErr w:type="spellEnd"/>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2009</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285</w:t>
      </w:r>
      <w:r w:rsidRPr="00690CC1">
        <w:rPr>
          <w:rFonts w:ascii="Times New Roman" w:hAnsi="Times New Roman" w:cs="Times New Roman"/>
          <w:sz w:val="24"/>
          <w:szCs w:val="24"/>
          <w:lang w:val="en-US"/>
        </w:rPr>
        <w:t>, 83-89.</w:t>
      </w:r>
    </w:p>
    <w:p w14:paraId="430B12F6" w14:textId="438F1897"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Vercher</w:t>
      </w:r>
      <w:proofErr w:type="spellEnd"/>
      <w:r w:rsidRPr="00690CC1">
        <w:rPr>
          <w:rFonts w:ascii="Times New Roman" w:hAnsi="Times New Roman" w:cs="Times New Roman"/>
          <w:sz w:val="24"/>
          <w:szCs w:val="24"/>
          <w:lang w:val="en-US"/>
        </w:rPr>
        <w:t xml:space="preserve">, E.; </w:t>
      </w:r>
      <w:proofErr w:type="spellStart"/>
      <w:r w:rsidRPr="00690CC1">
        <w:rPr>
          <w:rFonts w:ascii="Times New Roman" w:hAnsi="Times New Roman" w:cs="Times New Roman"/>
          <w:sz w:val="24"/>
          <w:szCs w:val="24"/>
          <w:lang w:val="en-US"/>
        </w:rPr>
        <w:t>Orchillés</w:t>
      </w:r>
      <w:proofErr w:type="spellEnd"/>
      <w:r w:rsidRPr="00690CC1">
        <w:rPr>
          <w:rFonts w:ascii="Times New Roman" w:hAnsi="Times New Roman" w:cs="Times New Roman"/>
          <w:sz w:val="24"/>
          <w:szCs w:val="24"/>
          <w:lang w:val="en-US"/>
        </w:rPr>
        <w:t xml:space="preserve">, A. V.; Miguel, P. J.; </w:t>
      </w:r>
      <w:proofErr w:type="spellStart"/>
      <w:r w:rsidRPr="00690CC1">
        <w:rPr>
          <w:rFonts w:ascii="Times New Roman" w:hAnsi="Times New Roman" w:cs="Times New Roman"/>
          <w:sz w:val="24"/>
          <w:szCs w:val="24"/>
          <w:lang w:val="en-US"/>
        </w:rPr>
        <w:t>Martínez</w:t>
      </w:r>
      <w:proofErr w:type="spellEnd"/>
      <w:r w:rsidRPr="00690CC1">
        <w:rPr>
          <w:rFonts w:ascii="Times New Roman" w:hAnsi="Times New Roman" w:cs="Times New Roman"/>
          <w:sz w:val="24"/>
          <w:szCs w:val="24"/>
          <w:lang w:val="en-US"/>
        </w:rPr>
        <w:t xml:space="preserve">-Andreu, A. Volumetric and Ultrasonic Studies of 1-Ethyl-3-methyl-imidazolium </w:t>
      </w:r>
      <w:proofErr w:type="spellStart"/>
      <w:r w:rsidRPr="00690CC1">
        <w:rPr>
          <w:rFonts w:ascii="Times New Roman" w:hAnsi="Times New Roman" w:cs="Times New Roman"/>
          <w:sz w:val="24"/>
          <w:szCs w:val="24"/>
          <w:lang w:val="en-US"/>
        </w:rPr>
        <w:t>Trifluoromethanesulfo</w:t>
      </w:r>
      <w:r w:rsidR="00B42F79" w:rsidRPr="00690CC1">
        <w:rPr>
          <w:rFonts w:ascii="Times New Roman" w:hAnsi="Times New Roman" w:cs="Times New Roman"/>
          <w:sz w:val="24"/>
          <w:szCs w:val="24"/>
          <w:lang w:val="en-US"/>
        </w:rPr>
        <w:t>nate</w:t>
      </w:r>
      <w:proofErr w:type="spellEnd"/>
      <w:r w:rsidR="00B42F79" w:rsidRPr="00690CC1">
        <w:rPr>
          <w:rFonts w:ascii="Times New Roman" w:hAnsi="Times New Roman" w:cs="Times New Roman"/>
          <w:sz w:val="24"/>
          <w:szCs w:val="24"/>
          <w:lang w:val="en-US"/>
        </w:rPr>
        <w:t xml:space="preserve"> Ionic Liquid with Methanol</w:t>
      </w:r>
      <w:r w:rsidRPr="00690CC1">
        <w:rPr>
          <w:rFonts w:ascii="Times New Roman" w:hAnsi="Times New Roman" w:cs="Times New Roman"/>
          <w:sz w:val="24"/>
          <w:szCs w:val="24"/>
          <w:lang w:val="en-US"/>
        </w:rPr>
        <w:t xml:space="preserve">, </w:t>
      </w:r>
      <w:proofErr w:type="gramStart"/>
      <w:r w:rsidRPr="00690CC1">
        <w:rPr>
          <w:rFonts w:ascii="Times New Roman" w:hAnsi="Times New Roman" w:cs="Times New Roman"/>
          <w:sz w:val="24"/>
          <w:szCs w:val="24"/>
          <w:lang w:val="en-US"/>
        </w:rPr>
        <w:t>Ethanol ,</w:t>
      </w:r>
      <w:proofErr w:type="gramEnd"/>
      <w:r w:rsidRPr="00690CC1">
        <w:rPr>
          <w:rFonts w:ascii="Times New Roman" w:hAnsi="Times New Roman" w:cs="Times New Roman"/>
          <w:sz w:val="24"/>
          <w:szCs w:val="24"/>
          <w:lang w:val="en-US"/>
        </w:rPr>
        <w:t xml:space="preserve"> 1-Propanol , and Water at Several Temperatures. </w:t>
      </w:r>
      <w:r w:rsidRPr="00690CC1">
        <w:rPr>
          <w:rFonts w:ascii="Times New Roman" w:hAnsi="Times New Roman" w:cs="Times New Roman"/>
          <w:i/>
          <w:sz w:val="24"/>
          <w:szCs w:val="24"/>
          <w:lang w:val="en-US"/>
        </w:rPr>
        <w:t>J. Chem. Eng. Data</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2007</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52</w:t>
      </w:r>
      <w:r w:rsidRPr="00690CC1">
        <w:rPr>
          <w:rFonts w:ascii="Times New Roman" w:hAnsi="Times New Roman" w:cs="Times New Roman"/>
          <w:sz w:val="24"/>
          <w:szCs w:val="24"/>
          <w:lang w:val="en-US"/>
        </w:rPr>
        <w:t>, 1468-1482.</w:t>
      </w:r>
    </w:p>
    <w:p w14:paraId="1AE337B1" w14:textId="59EF0B1C"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Khan, I.; </w:t>
      </w:r>
      <w:proofErr w:type="spellStart"/>
      <w:r w:rsidRPr="00690CC1">
        <w:rPr>
          <w:rFonts w:ascii="Times New Roman" w:hAnsi="Times New Roman" w:cs="Times New Roman"/>
          <w:sz w:val="24"/>
          <w:szCs w:val="24"/>
          <w:lang w:val="en-US"/>
        </w:rPr>
        <w:t>Kurina</w:t>
      </w:r>
      <w:proofErr w:type="spellEnd"/>
      <w:r w:rsidRPr="00690CC1">
        <w:rPr>
          <w:rFonts w:ascii="Times New Roman" w:hAnsi="Times New Roman" w:cs="Times New Roman"/>
          <w:sz w:val="24"/>
          <w:szCs w:val="24"/>
          <w:lang w:val="en-US"/>
        </w:rPr>
        <w:t xml:space="preserve">, K. A.; </w:t>
      </w:r>
      <w:proofErr w:type="spellStart"/>
      <w:r w:rsidRPr="00690CC1">
        <w:rPr>
          <w:rFonts w:ascii="Times New Roman" w:hAnsi="Times New Roman" w:cs="Times New Roman"/>
          <w:sz w:val="24"/>
          <w:szCs w:val="24"/>
          <w:lang w:val="en-US"/>
        </w:rPr>
        <w:t>Sintra</w:t>
      </w:r>
      <w:proofErr w:type="spellEnd"/>
      <w:r w:rsidRPr="00690CC1">
        <w:rPr>
          <w:rFonts w:ascii="Times New Roman" w:hAnsi="Times New Roman" w:cs="Times New Roman"/>
          <w:sz w:val="24"/>
          <w:szCs w:val="24"/>
          <w:lang w:val="en-US"/>
        </w:rPr>
        <w:t xml:space="preserve">, T. E.; </w:t>
      </w:r>
      <w:proofErr w:type="spellStart"/>
      <w:r w:rsidRPr="00690CC1">
        <w:rPr>
          <w:rFonts w:ascii="Times New Roman" w:hAnsi="Times New Roman" w:cs="Times New Roman"/>
          <w:sz w:val="24"/>
          <w:szCs w:val="24"/>
          <w:lang w:val="en-US"/>
        </w:rPr>
        <w:t>Saraiva</w:t>
      </w:r>
      <w:proofErr w:type="spellEnd"/>
      <w:r w:rsidRPr="00690CC1">
        <w:rPr>
          <w:rFonts w:ascii="Times New Roman" w:hAnsi="Times New Roman" w:cs="Times New Roman"/>
          <w:sz w:val="24"/>
          <w:szCs w:val="24"/>
          <w:lang w:val="en-US"/>
        </w:rPr>
        <w:t xml:space="preserve">, J. A.; </w:t>
      </w:r>
      <w:proofErr w:type="spellStart"/>
      <w:r w:rsidRPr="00690CC1">
        <w:rPr>
          <w:rFonts w:ascii="Times New Roman" w:hAnsi="Times New Roman" w:cs="Times New Roman"/>
          <w:sz w:val="24"/>
          <w:szCs w:val="24"/>
          <w:lang w:val="en-US"/>
        </w:rPr>
        <w:t>Pinho</w:t>
      </w:r>
      <w:proofErr w:type="spellEnd"/>
      <w:r w:rsidRPr="00690CC1">
        <w:rPr>
          <w:rFonts w:ascii="Times New Roman" w:hAnsi="Times New Roman" w:cs="Times New Roman"/>
          <w:sz w:val="24"/>
          <w:szCs w:val="24"/>
          <w:lang w:val="en-US"/>
        </w:rPr>
        <w:t xml:space="preserve">, S. P.; </w:t>
      </w:r>
      <w:proofErr w:type="spellStart"/>
      <w:r w:rsidRPr="00690CC1">
        <w:rPr>
          <w:rFonts w:ascii="Times New Roman" w:hAnsi="Times New Roman" w:cs="Times New Roman"/>
          <w:sz w:val="24"/>
          <w:szCs w:val="24"/>
          <w:lang w:val="en-US"/>
        </w:rPr>
        <w:t>Coutinho</w:t>
      </w:r>
      <w:proofErr w:type="spellEnd"/>
      <w:r w:rsidRPr="00690CC1">
        <w:rPr>
          <w:rFonts w:ascii="Times New Roman" w:hAnsi="Times New Roman" w:cs="Times New Roman"/>
          <w:sz w:val="24"/>
          <w:szCs w:val="24"/>
          <w:lang w:val="en-US"/>
        </w:rPr>
        <w:t xml:space="preserve">, J. A. P. Assessing the </w:t>
      </w:r>
      <w:r w:rsidR="00D11B1A" w:rsidRPr="00690CC1">
        <w:rPr>
          <w:rFonts w:ascii="Times New Roman" w:hAnsi="Times New Roman" w:cs="Times New Roman"/>
          <w:sz w:val="24"/>
          <w:szCs w:val="24"/>
          <w:lang w:val="en-US"/>
        </w:rPr>
        <w:t>A</w:t>
      </w:r>
      <w:r w:rsidRPr="00690CC1">
        <w:rPr>
          <w:rFonts w:ascii="Times New Roman" w:hAnsi="Times New Roman" w:cs="Times New Roman"/>
          <w:sz w:val="24"/>
          <w:szCs w:val="24"/>
          <w:lang w:val="en-US"/>
        </w:rPr>
        <w:t xml:space="preserve">ctivity </w:t>
      </w:r>
      <w:r w:rsidR="00D11B1A" w:rsidRPr="00690CC1">
        <w:rPr>
          <w:rFonts w:ascii="Times New Roman" w:hAnsi="Times New Roman" w:cs="Times New Roman"/>
          <w:sz w:val="24"/>
          <w:szCs w:val="24"/>
          <w:lang w:val="en-US"/>
        </w:rPr>
        <w:t>C</w:t>
      </w:r>
      <w:r w:rsidRPr="00690CC1">
        <w:rPr>
          <w:rFonts w:ascii="Times New Roman" w:hAnsi="Times New Roman" w:cs="Times New Roman"/>
          <w:sz w:val="24"/>
          <w:szCs w:val="24"/>
          <w:lang w:val="en-US"/>
        </w:rPr>
        <w:t xml:space="preserve">oefficients of </w:t>
      </w:r>
      <w:r w:rsidR="00D11B1A" w:rsidRPr="00690CC1">
        <w:rPr>
          <w:rFonts w:ascii="Times New Roman" w:hAnsi="Times New Roman" w:cs="Times New Roman"/>
          <w:sz w:val="24"/>
          <w:szCs w:val="24"/>
          <w:lang w:val="en-US"/>
        </w:rPr>
        <w:t>W</w:t>
      </w:r>
      <w:r w:rsidRPr="00690CC1">
        <w:rPr>
          <w:rFonts w:ascii="Times New Roman" w:hAnsi="Times New Roman" w:cs="Times New Roman"/>
          <w:sz w:val="24"/>
          <w:szCs w:val="24"/>
          <w:lang w:val="en-US"/>
        </w:rPr>
        <w:t xml:space="preserve">ater in </w:t>
      </w:r>
      <w:proofErr w:type="spellStart"/>
      <w:r w:rsidR="00D11B1A" w:rsidRPr="00690CC1">
        <w:rPr>
          <w:rFonts w:ascii="Times New Roman" w:hAnsi="Times New Roman" w:cs="Times New Roman"/>
          <w:sz w:val="24"/>
          <w:szCs w:val="24"/>
          <w:lang w:val="en-US"/>
        </w:rPr>
        <w:t>C</w:t>
      </w:r>
      <w:r w:rsidRPr="00690CC1">
        <w:rPr>
          <w:rFonts w:ascii="Times New Roman" w:hAnsi="Times New Roman" w:cs="Times New Roman"/>
          <w:sz w:val="24"/>
          <w:szCs w:val="24"/>
          <w:lang w:val="en-US"/>
        </w:rPr>
        <w:t>holinium</w:t>
      </w:r>
      <w:proofErr w:type="spellEnd"/>
      <w:r w:rsidRPr="00690CC1">
        <w:rPr>
          <w:rFonts w:ascii="Times New Roman" w:hAnsi="Times New Roman" w:cs="Times New Roman"/>
          <w:sz w:val="24"/>
          <w:szCs w:val="24"/>
          <w:lang w:val="en-US"/>
        </w:rPr>
        <w:t>-</w:t>
      </w:r>
      <w:r w:rsidR="00D11B1A" w:rsidRPr="00690CC1">
        <w:rPr>
          <w:rFonts w:ascii="Times New Roman" w:hAnsi="Times New Roman" w:cs="Times New Roman"/>
          <w:sz w:val="24"/>
          <w:szCs w:val="24"/>
          <w:lang w:val="en-US"/>
        </w:rPr>
        <w:t>B</w:t>
      </w:r>
      <w:r w:rsidRPr="00690CC1">
        <w:rPr>
          <w:rFonts w:ascii="Times New Roman" w:hAnsi="Times New Roman" w:cs="Times New Roman"/>
          <w:sz w:val="24"/>
          <w:szCs w:val="24"/>
          <w:lang w:val="en-US"/>
        </w:rPr>
        <w:t xml:space="preserve">ased </w:t>
      </w:r>
      <w:r w:rsidR="00D11B1A"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D11B1A"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iquids: Experimental </w:t>
      </w:r>
      <w:r w:rsidR="00D11B1A" w:rsidRPr="00690CC1">
        <w:rPr>
          <w:rFonts w:ascii="Times New Roman" w:hAnsi="Times New Roman" w:cs="Times New Roman"/>
          <w:sz w:val="24"/>
          <w:szCs w:val="24"/>
          <w:lang w:val="en-US"/>
        </w:rPr>
        <w:t>M</w:t>
      </w:r>
      <w:r w:rsidRPr="00690CC1">
        <w:rPr>
          <w:rFonts w:ascii="Times New Roman" w:hAnsi="Times New Roman" w:cs="Times New Roman"/>
          <w:sz w:val="24"/>
          <w:szCs w:val="24"/>
          <w:lang w:val="en-US"/>
        </w:rPr>
        <w:t xml:space="preserve">easurements and COSMO-RS </w:t>
      </w:r>
      <w:r w:rsidR="00D11B1A" w:rsidRPr="00690CC1">
        <w:rPr>
          <w:rFonts w:ascii="Times New Roman" w:hAnsi="Times New Roman" w:cs="Times New Roman"/>
          <w:sz w:val="24"/>
          <w:szCs w:val="24"/>
          <w:lang w:val="en-US"/>
        </w:rPr>
        <w:t>M</w:t>
      </w:r>
      <w:r w:rsidRPr="00690CC1">
        <w:rPr>
          <w:rFonts w:ascii="Times New Roman" w:hAnsi="Times New Roman" w:cs="Times New Roman"/>
          <w:sz w:val="24"/>
          <w:szCs w:val="24"/>
          <w:lang w:val="en-US"/>
        </w:rPr>
        <w:t xml:space="preserve">odeling. </w:t>
      </w:r>
      <w:r w:rsidRPr="00690CC1">
        <w:rPr>
          <w:rFonts w:ascii="Times New Roman" w:hAnsi="Times New Roman" w:cs="Times New Roman"/>
          <w:i/>
          <w:sz w:val="24"/>
          <w:szCs w:val="24"/>
          <w:lang w:val="en-US"/>
        </w:rPr>
        <w:t xml:space="preserve">Fluid Phase </w:t>
      </w:r>
      <w:proofErr w:type="spellStart"/>
      <w:r w:rsidRPr="00690CC1">
        <w:rPr>
          <w:rFonts w:ascii="Times New Roman" w:hAnsi="Times New Roman" w:cs="Times New Roman"/>
          <w:i/>
          <w:sz w:val="24"/>
          <w:szCs w:val="24"/>
          <w:lang w:val="en-US"/>
        </w:rPr>
        <w:t>Equilib</w:t>
      </w:r>
      <w:proofErr w:type="spellEnd"/>
      <w:r w:rsidRPr="00690CC1">
        <w:rPr>
          <w:rFonts w:ascii="Times New Roman" w:hAnsi="Times New Roman" w:cs="Times New Roman"/>
          <w:i/>
          <w:sz w:val="24"/>
          <w:szCs w:val="24"/>
          <w:lang w:val="en-US"/>
        </w:rPr>
        <w:t>.</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2014</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361</w:t>
      </w:r>
      <w:r w:rsidRPr="00690CC1">
        <w:rPr>
          <w:rFonts w:ascii="Times New Roman" w:hAnsi="Times New Roman" w:cs="Times New Roman"/>
          <w:sz w:val="24"/>
          <w:szCs w:val="24"/>
          <w:lang w:val="en-US"/>
        </w:rPr>
        <w:t>, 16-22.</w:t>
      </w:r>
    </w:p>
    <w:p w14:paraId="19DC505A" w14:textId="2D3F9E1A"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Willcox</w:t>
      </w:r>
      <w:proofErr w:type="spellEnd"/>
      <w:r w:rsidRPr="00690CC1">
        <w:rPr>
          <w:rFonts w:ascii="Times New Roman" w:hAnsi="Times New Roman" w:cs="Times New Roman"/>
          <w:sz w:val="24"/>
          <w:szCs w:val="24"/>
          <w:lang w:val="en-US"/>
        </w:rPr>
        <w:t xml:space="preserve">, J. A. L.; Kim, H.; Kim, H. J. A </w:t>
      </w:r>
      <w:r w:rsidR="00D11B1A" w:rsidRPr="00690CC1">
        <w:rPr>
          <w:rFonts w:ascii="Times New Roman" w:hAnsi="Times New Roman" w:cs="Times New Roman"/>
          <w:sz w:val="24"/>
          <w:szCs w:val="24"/>
          <w:lang w:val="en-US"/>
        </w:rPr>
        <w:t>M</w:t>
      </w:r>
      <w:r w:rsidRPr="00690CC1">
        <w:rPr>
          <w:rFonts w:ascii="Times New Roman" w:hAnsi="Times New Roman" w:cs="Times New Roman"/>
          <w:sz w:val="24"/>
          <w:szCs w:val="24"/>
          <w:lang w:val="en-US"/>
        </w:rPr>
        <w:t xml:space="preserve">olecular </w:t>
      </w:r>
      <w:r w:rsidR="00D11B1A" w:rsidRPr="00690CC1">
        <w:rPr>
          <w:rFonts w:ascii="Times New Roman" w:hAnsi="Times New Roman" w:cs="Times New Roman"/>
          <w:sz w:val="24"/>
          <w:szCs w:val="24"/>
          <w:lang w:val="en-US"/>
        </w:rPr>
        <w:t>D</w:t>
      </w:r>
      <w:r w:rsidRPr="00690CC1">
        <w:rPr>
          <w:rFonts w:ascii="Times New Roman" w:hAnsi="Times New Roman" w:cs="Times New Roman"/>
          <w:sz w:val="24"/>
          <w:szCs w:val="24"/>
          <w:lang w:val="en-US"/>
        </w:rPr>
        <w:t xml:space="preserve">ynamics </w:t>
      </w:r>
      <w:r w:rsidR="00D11B1A"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tudy of the </w:t>
      </w:r>
      <w:r w:rsidR="00D11B1A"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D11B1A"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iquid, </w:t>
      </w:r>
      <w:proofErr w:type="spellStart"/>
      <w:r w:rsidRPr="00690CC1">
        <w:rPr>
          <w:rFonts w:ascii="Times New Roman" w:hAnsi="Times New Roman" w:cs="Times New Roman"/>
          <w:sz w:val="24"/>
          <w:szCs w:val="24"/>
          <w:lang w:val="en-US"/>
        </w:rPr>
        <w:t>Cholinium</w:t>
      </w:r>
      <w:proofErr w:type="spellEnd"/>
      <w:r w:rsidRPr="00690CC1">
        <w:rPr>
          <w:rFonts w:ascii="Times New Roman" w:hAnsi="Times New Roman" w:cs="Times New Roman"/>
          <w:sz w:val="24"/>
          <w:szCs w:val="24"/>
          <w:lang w:val="en-US"/>
        </w:rPr>
        <w:t xml:space="preserve"> </w:t>
      </w:r>
      <w:r w:rsidR="00D11B1A" w:rsidRPr="00690CC1">
        <w:rPr>
          <w:rFonts w:ascii="Times New Roman" w:hAnsi="Times New Roman" w:cs="Times New Roman"/>
          <w:sz w:val="24"/>
          <w:szCs w:val="24"/>
          <w:lang w:val="en-US"/>
        </w:rPr>
        <w:t>A</w:t>
      </w:r>
      <w:r w:rsidRPr="00690CC1">
        <w:rPr>
          <w:rFonts w:ascii="Times New Roman" w:hAnsi="Times New Roman" w:cs="Times New Roman"/>
          <w:sz w:val="24"/>
          <w:szCs w:val="24"/>
          <w:lang w:val="en-US"/>
        </w:rPr>
        <w:t xml:space="preserve">cetate. </w:t>
      </w:r>
      <w:r w:rsidRPr="00690CC1">
        <w:rPr>
          <w:rFonts w:ascii="Times New Roman" w:hAnsi="Times New Roman" w:cs="Times New Roman"/>
          <w:i/>
          <w:sz w:val="24"/>
          <w:szCs w:val="24"/>
          <w:lang w:val="en-US"/>
        </w:rPr>
        <w:t>Phys. Chem. Chem. Phys.</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2016</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18</w:t>
      </w:r>
      <w:r w:rsidRPr="00690CC1">
        <w:rPr>
          <w:rFonts w:ascii="Times New Roman" w:hAnsi="Times New Roman" w:cs="Times New Roman"/>
          <w:sz w:val="24"/>
          <w:szCs w:val="24"/>
          <w:lang w:val="en-US"/>
        </w:rPr>
        <w:t>, 14850-14858.</w:t>
      </w:r>
    </w:p>
    <w:p w14:paraId="34035860" w14:textId="3C9C6601"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Fumino</w:t>
      </w:r>
      <w:proofErr w:type="spellEnd"/>
      <w:r w:rsidRPr="00690CC1">
        <w:rPr>
          <w:rFonts w:ascii="Times New Roman" w:hAnsi="Times New Roman" w:cs="Times New Roman"/>
          <w:sz w:val="24"/>
          <w:szCs w:val="24"/>
          <w:lang w:val="en-US"/>
        </w:rPr>
        <w:t xml:space="preserve">, K.; </w:t>
      </w:r>
      <w:proofErr w:type="spellStart"/>
      <w:r w:rsidRPr="00690CC1">
        <w:rPr>
          <w:rFonts w:ascii="Times New Roman" w:hAnsi="Times New Roman" w:cs="Times New Roman"/>
          <w:sz w:val="24"/>
          <w:szCs w:val="24"/>
          <w:lang w:val="en-US"/>
        </w:rPr>
        <w:t>Wulf</w:t>
      </w:r>
      <w:proofErr w:type="spellEnd"/>
      <w:r w:rsidRPr="00690CC1">
        <w:rPr>
          <w:rFonts w:ascii="Times New Roman" w:hAnsi="Times New Roman" w:cs="Times New Roman"/>
          <w:sz w:val="24"/>
          <w:szCs w:val="24"/>
          <w:lang w:val="en-US"/>
        </w:rPr>
        <w:t xml:space="preserve">, A.; Ludwig, R. Hydrogen </w:t>
      </w:r>
      <w:r w:rsidR="00D11B1A" w:rsidRPr="00690CC1">
        <w:rPr>
          <w:rFonts w:ascii="Times New Roman" w:hAnsi="Times New Roman" w:cs="Times New Roman"/>
          <w:sz w:val="24"/>
          <w:szCs w:val="24"/>
          <w:lang w:val="en-US"/>
        </w:rPr>
        <w:t>B</w:t>
      </w:r>
      <w:r w:rsidRPr="00690CC1">
        <w:rPr>
          <w:rFonts w:ascii="Times New Roman" w:hAnsi="Times New Roman" w:cs="Times New Roman"/>
          <w:sz w:val="24"/>
          <w:szCs w:val="24"/>
          <w:lang w:val="en-US"/>
        </w:rPr>
        <w:t xml:space="preserve">onding in </w:t>
      </w:r>
      <w:proofErr w:type="spellStart"/>
      <w:r w:rsidR="00D11B1A"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rotic</w:t>
      </w:r>
      <w:proofErr w:type="spellEnd"/>
      <w:r w:rsidRPr="00690CC1">
        <w:rPr>
          <w:rFonts w:ascii="Times New Roman" w:hAnsi="Times New Roman" w:cs="Times New Roman"/>
          <w:sz w:val="24"/>
          <w:szCs w:val="24"/>
          <w:lang w:val="en-US"/>
        </w:rPr>
        <w:t xml:space="preserve"> </w:t>
      </w:r>
      <w:r w:rsidR="00D11B1A"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D11B1A"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iquids: </w:t>
      </w:r>
      <w:r w:rsidR="00D11B1A" w:rsidRPr="00690CC1">
        <w:rPr>
          <w:rFonts w:ascii="Times New Roman" w:hAnsi="Times New Roman" w:cs="Times New Roman"/>
          <w:sz w:val="24"/>
          <w:szCs w:val="24"/>
          <w:lang w:val="en-US"/>
        </w:rPr>
        <w:t>R</w:t>
      </w:r>
      <w:r w:rsidRPr="00690CC1">
        <w:rPr>
          <w:rFonts w:ascii="Times New Roman" w:hAnsi="Times New Roman" w:cs="Times New Roman"/>
          <w:sz w:val="24"/>
          <w:szCs w:val="24"/>
          <w:lang w:val="en-US"/>
        </w:rPr>
        <w:t xml:space="preserve">eminiscent of </w:t>
      </w:r>
      <w:r w:rsidR="00D11B1A" w:rsidRPr="00690CC1">
        <w:rPr>
          <w:rFonts w:ascii="Times New Roman" w:hAnsi="Times New Roman" w:cs="Times New Roman"/>
          <w:sz w:val="24"/>
          <w:szCs w:val="24"/>
          <w:lang w:val="en-US"/>
        </w:rPr>
        <w:t>W</w:t>
      </w:r>
      <w:r w:rsidRPr="00690CC1">
        <w:rPr>
          <w:rFonts w:ascii="Times New Roman" w:hAnsi="Times New Roman" w:cs="Times New Roman"/>
          <w:sz w:val="24"/>
          <w:szCs w:val="24"/>
          <w:lang w:val="en-US"/>
        </w:rPr>
        <w:t xml:space="preserve">ater. </w:t>
      </w:r>
      <w:proofErr w:type="spellStart"/>
      <w:r w:rsidRPr="00690CC1">
        <w:rPr>
          <w:rFonts w:ascii="Times New Roman" w:hAnsi="Times New Roman" w:cs="Times New Roman"/>
          <w:i/>
          <w:sz w:val="24"/>
          <w:szCs w:val="24"/>
          <w:lang w:val="en-US"/>
        </w:rPr>
        <w:t>Angew</w:t>
      </w:r>
      <w:proofErr w:type="spellEnd"/>
      <w:r w:rsidRPr="00690CC1">
        <w:rPr>
          <w:rFonts w:ascii="Times New Roman" w:hAnsi="Times New Roman" w:cs="Times New Roman"/>
          <w:i/>
          <w:sz w:val="24"/>
          <w:szCs w:val="24"/>
          <w:lang w:val="en-US"/>
        </w:rPr>
        <w:t>. Chem. Int. Ed.</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2009</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48</w:t>
      </w:r>
      <w:r w:rsidRPr="00690CC1">
        <w:rPr>
          <w:rFonts w:ascii="Times New Roman" w:hAnsi="Times New Roman" w:cs="Times New Roman"/>
          <w:sz w:val="24"/>
          <w:szCs w:val="24"/>
          <w:lang w:val="en-US"/>
        </w:rPr>
        <w:t>, 3184-3186.</w:t>
      </w:r>
    </w:p>
    <w:p w14:paraId="7F621FE1" w14:textId="445F3E6C"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Moshovi</w:t>
      </w:r>
      <w:proofErr w:type="spellEnd"/>
      <w:r w:rsidRPr="00690CC1">
        <w:rPr>
          <w:rFonts w:ascii="Times New Roman" w:hAnsi="Times New Roman" w:cs="Times New Roman"/>
          <w:sz w:val="24"/>
          <w:szCs w:val="24"/>
          <w:lang w:val="en-US"/>
        </w:rPr>
        <w:t xml:space="preserve">, A. M.; </w:t>
      </w:r>
      <w:proofErr w:type="spellStart"/>
      <w:r w:rsidRPr="00690CC1">
        <w:rPr>
          <w:rFonts w:ascii="Times New Roman" w:hAnsi="Times New Roman" w:cs="Times New Roman"/>
          <w:sz w:val="24"/>
          <w:szCs w:val="24"/>
          <w:lang w:val="en-US"/>
        </w:rPr>
        <w:t>Dracopoulos</w:t>
      </w:r>
      <w:proofErr w:type="spellEnd"/>
      <w:r w:rsidRPr="00690CC1">
        <w:rPr>
          <w:rFonts w:ascii="Times New Roman" w:hAnsi="Times New Roman" w:cs="Times New Roman"/>
          <w:sz w:val="24"/>
          <w:szCs w:val="24"/>
          <w:lang w:val="en-US"/>
        </w:rPr>
        <w:t xml:space="preserve">, V. Structure of </w:t>
      </w:r>
      <w:proofErr w:type="spellStart"/>
      <w:r w:rsidR="00D11B1A"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rotic</w:t>
      </w:r>
      <w:proofErr w:type="spellEnd"/>
      <w:r w:rsidRPr="00690CC1">
        <w:rPr>
          <w:rFonts w:ascii="Times New Roman" w:hAnsi="Times New Roman" w:cs="Times New Roman"/>
          <w:sz w:val="24"/>
          <w:szCs w:val="24"/>
          <w:lang w:val="en-US"/>
        </w:rPr>
        <w:t xml:space="preserve"> (HCnImNTf2, n=0–12) and </w:t>
      </w:r>
      <w:r w:rsidR="00D11B1A" w:rsidRPr="00690CC1">
        <w:rPr>
          <w:rFonts w:ascii="Times New Roman" w:hAnsi="Times New Roman" w:cs="Times New Roman"/>
          <w:sz w:val="24"/>
          <w:szCs w:val="24"/>
          <w:lang w:val="en-US"/>
        </w:rPr>
        <w:t>A</w:t>
      </w:r>
      <w:r w:rsidRPr="00690CC1">
        <w:rPr>
          <w:rFonts w:ascii="Times New Roman" w:hAnsi="Times New Roman" w:cs="Times New Roman"/>
          <w:sz w:val="24"/>
          <w:szCs w:val="24"/>
          <w:lang w:val="en-US"/>
        </w:rPr>
        <w:t xml:space="preserve">protic (C1CnImNTf2, n=1–12) </w:t>
      </w:r>
      <w:r w:rsidR="00D11B1A"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midazolium </w:t>
      </w:r>
      <w:r w:rsidR="00D11B1A"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D11B1A"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iquids: A </w:t>
      </w:r>
      <w:r w:rsidR="00D11B1A" w:rsidRPr="00690CC1">
        <w:rPr>
          <w:rFonts w:ascii="Times New Roman" w:hAnsi="Times New Roman" w:cs="Times New Roman"/>
          <w:sz w:val="24"/>
          <w:szCs w:val="24"/>
          <w:lang w:val="en-US"/>
        </w:rPr>
        <w:t>V</w:t>
      </w:r>
      <w:r w:rsidRPr="00690CC1">
        <w:rPr>
          <w:rFonts w:ascii="Times New Roman" w:hAnsi="Times New Roman" w:cs="Times New Roman"/>
          <w:sz w:val="24"/>
          <w:szCs w:val="24"/>
          <w:lang w:val="en-US"/>
        </w:rPr>
        <w:t xml:space="preserve">ibrational </w:t>
      </w:r>
      <w:r w:rsidR="00D11B1A"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pectroscopic </w:t>
      </w:r>
      <w:r w:rsidR="00D11B1A"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tudy. </w:t>
      </w:r>
      <w:r w:rsidRPr="00690CC1">
        <w:rPr>
          <w:rFonts w:ascii="Times New Roman" w:hAnsi="Times New Roman" w:cs="Times New Roman"/>
          <w:i/>
          <w:sz w:val="24"/>
          <w:szCs w:val="24"/>
          <w:lang w:val="en-US"/>
        </w:rPr>
        <w:t>J. Mol. Liq.</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2015</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210</w:t>
      </w:r>
      <w:r w:rsidRPr="00690CC1">
        <w:rPr>
          <w:rFonts w:ascii="Times New Roman" w:hAnsi="Times New Roman" w:cs="Times New Roman"/>
          <w:sz w:val="24"/>
          <w:szCs w:val="24"/>
          <w:lang w:val="en-US"/>
        </w:rPr>
        <w:t>, 189-199.</w:t>
      </w:r>
    </w:p>
    <w:p w14:paraId="726E061A"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Chang, T. M.; Dang, L. X.; </w:t>
      </w:r>
      <w:proofErr w:type="spellStart"/>
      <w:r w:rsidRPr="00690CC1">
        <w:rPr>
          <w:rFonts w:ascii="Times New Roman" w:hAnsi="Times New Roman" w:cs="Times New Roman"/>
          <w:sz w:val="24"/>
          <w:szCs w:val="24"/>
          <w:lang w:val="en-US"/>
        </w:rPr>
        <w:t>Devanathan</w:t>
      </w:r>
      <w:proofErr w:type="spellEnd"/>
      <w:r w:rsidRPr="00690CC1">
        <w:rPr>
          <w:rFonts w:ascii="Times New Roman" w:hAnsi="Times New Roman" w:cs="Times New Roman"/>
          <w:sz w:val="24"/>
          <w:szCs w:val="24"/>
          <w:lang w:val="en-US"/>
        </w:rPr>
        <w:t xml:space="preserve">, R.; Dupuis, M. Structure and Dynamics of </w:t>
      </w:r>
      <w:proofErr w:type="gramStart"/>
      <w:r w:rsidRPr="00690CC1">
        <w:rPr>
          <w:rFonts w:ascii="Times New Roman" w:hAnsi="Times New Roman" w:cs="Times New Roman"/>
          <w:sz w:val="24"/>
          <w:szCs w:val="24"/>
          <w:lang w:val="en-US"/>
        </w:rPr>
        <w:t>N,N</w:t>
      </w:r>
      <w:proofErr w:type="gramEnd"/>
      <w:r w:rsidRPr="00690CC1">
        <w:rPr>
          <w:rFonts w:ascii="Times New Roman" w:hAnsi="Times New Roman" w:cs="Times New Roman"/>
          <w:sz w:val="24"/>
          <w:szCs w:val="24"/>
          <w:lang w:val="en-US"/>
        </w:rPr>
        <w:t>-Diethyl-N-</w:t>
      </w:r>
      <w:proofErr w:type="spellStart"/>
      <w:r w:rsidRPr="00690CC1">
        <w:rPr>
          <w:rFonts w:ascii="Times New Roman" w:hAnsi="Times New Roman" w:cs="Times New Roman"/>
          <w:sz w:val="24"/>
          <w:szCs w:val="24"/>
          <w:lang w:val="en-US"/>
        </w:rPr>
        <w:t>methylammonium</w:t>
      </w:r>
      <w:proofErr w:type="spellEnd"/>
      <w:r w:rsidRPr="00690CC1">
        <w:rPr>
          <w:rFonts w:ascii="Times New Roman" w:hAnsi="Times New Roman" w:cs="Times New Roman"/>
          <w:sz w:val="24"/>
          <w:szCs w:val="24"/>
          <w:lang w:val="en-US"/>
        </w:rPr>
        <w:t xml:space="preserve"> </w:t>
      </w:r>
      <w:proofErr w:type="spellStart"/>
      <w:r w:rsidRPr="00690CC1">
        <w:rPr>
          <w:rFonts w:ascii="Times New Roman" w:hAnsi="Times New Roman" w:cs="Times New Roman"/>
          <w:sz w:val="24"/>
          <w:szCs w:val="24"/>
          <w:lang w:val="en-US"/>
        </w:rPr>
        <w:t>Triflate</w:t>
      </w:r>
      <w:proofErr w:type="spellEnd"/>
      <w:r w:rsidRPr="00690CC1">
        <w:rPr>
          <w:rFonts w:ascii="Times New Roman" w:hAnsi="Times New Roman" w:cs="Times New Roman"/>
          <w:sz w:val="24"/>
          <w:szCs w:val="24"/>
          <w:lang w:val="en-US"/>
        </w:rPr>
        <w:t xml:space="preserve"> Ionic Liquid, Neat and with Water, from Molecular Dynamics Simulations. </w:t>
      </w:r>
      <w:r w:rsidRPr="00690CC1">
        <w:rPr>
          <w:rFonts w:ascii="Times New Roman" w:hAnsi="Times New Roman" w:cs="Times New Roman"/>
          <w:i/>
          <w:sz w:val="24"/>
          <w:szCs w:val="24"/>
          <w:lang w:val="en-US"/>
        </w:rPr>
        <w:t>J. Phys. Chem. A</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2010</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114</w:t>
      </w:r>
      <w:r w:rsidRPr="00690CC1">
        <w:rPr>
          <w:rFonts w:ascii="Times New Roman" w:hAnsi="Times New Roman" w:cs="Times New Roman"/>
          <w:sz w:val="24"/>
          <w:szCs w:val="24"/>
          <w:lang w:val="en-US"/>
        </w:rPr>
        <w:t>, 12764-12774.</w:t>
      </w:r>
    </w:p>
    <w:p w14:paraId="01ED0DF5" w14:textId="1D38D642"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Haron</w:t>
      </w:r>
      <w:proofErr w:type="spellEnd"/>
      <w:r w:rsidRPr="00690CC1">
        <w:rPr>
          <w:rFonts w:ascii="Times New Roman" w:hAnsi="Times New Roman" w:cs="Times New Roman"/>
          <w:sz w:val="24"/>
          <w:szCs w:val="24"/>
          <w:lang w:val="en-US"/>
        </w:rPr>
        <w:t xml:space="preserve">, N.; </w:t>
      </w:r>
      <w:proofErr w:type="spellStart"/>
      <w:r w:rsidRPr="00690CC1">
        <w:rPr>
          <w:rFonts w:ascii="Times New Roman" w:hAnsi="Times New Roman" w:cs="Times New Roman"/>
          <w:sz w:val="24"/>
          <w:szCs w:val="24"/>
          <w:lang w:val="en-US"/>
        </w:rPr>
        <w:t>Sairi</w:t>
      </w:r>
      <w:proofErr w:type="spellEnd"/>
      <w:r w:rsidRPr="00690CC1">
        <w:rPr>
          <w:rFonts w:ascii="Times New Roman" w:hAnsi="Times New Roman" w:cs="Times New Roman"/>
          <w:sz w:val="24"/>
          <w:szCs w:val="24"/>
          <w:lang w:val="en-US"/>
        </w:rPr>
        <w:t xml:space="preserve">, N. A.; Lee, V. S. Microstructures, </w:t>
      </w:r>
      <w:r w:rsidR="00D11B1A"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nteractions and </w:t>
      </w:r>
      <w:r w:rsidR="00D11B1A" w:rsidRPr="00690CC1">
        <w:rPr>
          <w:rFonts w:ascii="Times New Roman" w:hAnsi="Times New Roman" w:cs="Times New Roman"/>
          <w:sz w:val="24"/>
          <w:szCs w:val="24"/>
          <w:lang w:val="en-US"/>
        </w:rPr>
        <w:t>D</w:t>
      </w:r>
      <w:r w:rsidRPr="00690CC1">
        <w:rPr>
          <w:rFonts w:ascii="Times New Roman" w:hAnsi="Times New Roman" w:cs="Times New Roman"/>
          <w:sz w:val="24"/>
          <w:szCs w:val="24"/>
          <w:lang w:val="en-US"/>
        </w:rPr>
        <w:t xml:space="preserve">ynamics </w:t>
      </w:r>
      <w:r w:rsidR="00D11B1A" w:rsidRPr="00690CC1">
        <w:rPr>
          <w:rFonts w:ascii="Times New Roman" w:hAnsi="Times New Roman" w:cs="Times New Roman"/>
          <w:sz w:val="24"/>
          <w:szCs w:val="24"/>
          <w:lang w:val="en-US"/>
        </w:rPr>
        <w:t>P</w:t>
      </w:r>
      <w:r w:rsidRPr="00690CC1">
        <w:rPr>
          <w:rFonts w:ascii="Times New Roman" w:hAnsi="Times New Roman" w:cs="Times New Roman"/>
          <w:sz w:val="24"/>
          <w:szCs w:val="24"/>
          <w:lang w:val="en-US"/>
        </w:rPr>
        <w:t xml:space="preserve">roperties </w:t>
      </w:r>
      <w:r w:rsidR="00D11B1A"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tudies of N-</w:t>
      </w:r>
      <w:proofErr w:type="spellStart"/>
      <w:r w:rsidR="00D11B1A" w:rsidRPr="00690CC1">
        <w:rPr>
          <w:rFonts w:ascii="Times New Roman" w:hAnsi="Times New Roman" w:cs="Times New Roman"/>
          <w:sz w:val="24"/>
          <w:szCs w:val="24"/>
          <w:lang w:val="en-US"/>
        </w:rPr>
        <w:t>M</w:t>
      </w:r>
      <w:r w:rsidRPr="00690CC1">
        <w:rPr>
          <w:rFonts w:ascii="Times New Roman" w:hAnsi="Times New Roman" w:cs="Times New Roman"/>
          <w:sz w:val="24"/>
          <w:szCs w:val="24"/>
          <w:lang w:val="en-US"/>
        </w:rPr>
        <w:t>ethyldiethanolamine</w:t>
      </w:r>
      <w:proofErr w:type="spellEnd"/>
      <w:r w:rsidRPr="00690CC1">
        <w:rPr>
          <w:rFonts w:ascii="Times New Roman" w:hAnsi="Times New Roman" w:cs="Times New Roman"/>
          <w:sz w:val="24"/>
          <w:szCs w:val="24"/>
          <w:lang w:val="en-US"/>
        </w:rPr>
        <w:t xml:space="preserve"> + </w:t>
      </w:r>
      <w:proofErr w:type="spellStart"/>
      <w:r w:rsidR="00D11B1A" w:rsidRPr="00690CC1">
        <w:rPr>
          <w:rFonts w:ascii="Times New Roman" w:hAnsi="Times New Roman" w:cs="Times New Roman"/>
          <w:sz w:val="24"/>
          <w:szCs w:val="24"/>
          <w:lang w:val="en-US"/>
        </w:rPr>
        <w:t>G</w:t>
      </w:r>
      <w:r w:rsidRPr="00690CC1">
        <w:rPr>
          <w:rFonts w:ascii="Times New Roman" w:hAnsi="Times New Roman" w:cs="Times New Roman"/>
          <w:sz w:val="24"/>
          <w:szCs w:val="24"/>
          <w:lang w:val="en-US"/>
        </w:rPr>
        <w:t>uanidinium</w:t>
      </w:r>
      <w:proofErr w:type="spellEnd"/>
      <w:r w:rsidRPr="00690CC1">
        <w:rPr>
          <w:rFonts w:ascii="Times New Roman" w:hAnsi="Times New Roman" w:cs="Times New Roman"/>
          <w:sz w:val="24"/>
          <w:szCs w:val="24"/>
          <w:lang w:val="en-US"/>
        </w:rPr>
        <w:t xml:space="preserve"> </w:t>
      </w:r>
      <w:proofErr w:type="spellStart"/>
      <w:r w:rsidR="00D11B1A" w:rsidRPr="00690CC1">
        <w:rPr>
          <w:rFonts w:ascii="Times New Roman" w:hAnsi="Times New Roman" w:cs="Times New Roman"/>
          <w:sz w:val="24"/>
          <w:szCs w:val="24"/>
          <w:lang w:val="en-US"/>
        </w:rPr>
        <w:t>T</w:t>
      </w:r>
      <w:r w:rsidRPr="00690CC1">
        <w:rPr>
          <w:rFonts w:ascii="Times New Roman" w:hAnsi="Times New Roman" w:cs="Times New Roman"/>
          <w:sz w:val="24"/>
          <w:szCs w:val="24"/>
          <w:lang w:val="en-US"/>
        </w:rPr>
        <w:t>riflate</w:t>
      </w:r>
      <w:proofErr w:type="spellEnd"/>
      <w:r w:rsidRPr="00690CC1">
        <w:rPr>
          <w:rFonts w:ascii="Times New Roman" w:hAnsi="Times New Roman" w:cs="Times New Roman"/>
          <w:sz w:val="24"/>
          <w:szCs w:val="24"/>
          <w:lang w:val="en-US"/>
        </w:rPr>
        <w:t xml:space="preserve"> </w:t>
      </w:r>
      <w:r w:rsidR="00D11B1A"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D11B1A"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iquid + </w:t>
      </w:r>
      <w:r w:rsidR="00D11B1A" w:rsidRPr="00690CC1">
        <w:rPr>
          <w:rFonts w:ascii="Times New Roman" w:hAnsi="Times New Roman" w:cs="Times New Roman"/>
          <w:sz w:val="24"/>
          <w:szCs w:val="24"/>
          <w:lang w:val="en-US"/>
        </w:rPr>
        <w:t>W</w:t>
      </w:r>
      <w:r w:rsidRPr="00690CC1">
        <w:rPr>
          <w:rFonts w:ascii="Times New Roman" w:hAnsi="Times New Roman" w:cs="Times New Roman"/>
          <w:sz w:val="24"/>
          <w:szCs w:val="24"/>
          <w:lang w:val="en-US"/>
        </w:rPr>
        <w:t xml:space="preserve">ater </w:t>
      </w:r>
      <w:r w:rsidR="00D11B1A" w:rsidRPr="00690CC1">
        <w:rPr>
          <w:rFonts w:ascii="Times New Roman" w:hAnsi="Times New Roman" w:cs="Times New Roman"/>
          <w:sz w:val="24"/>
          <w:szCs w:val="24"/>
          <w:lang w:val="en-US"/>
        </w:rPr>
        <w:t>T</w:t>
      </w:r>
      <w:r w:rsidRPr="00690CC1">
        <w:rPr>
          <w:rFonts w:ascii="Times New Roman" w:hAnsi="Times New Roman" w:cs="Times New Roman"/>
          <w:sz w:val="24"/>
          <w:szCs w:val="24"/>
          <w:lang w:val="en-US"/>
        </w:rPr>
        <w:t xml:space="preserve">ertiary </w:t>
      </w:r>
      <w:r w:rsidR="00D11B1A"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ystem at the </w:t>
      </w:r>
      <w:r w:rsidR="00D11B1A"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tandard </w:t>
      </w:r>
      <w:r w:rsidR="00D11B1A" w:rsidRPr="00690CC1">
        <w:rPr>
          <w:rFonts w:ascii="Times New Roman" w:hAnsi="Times New Roman" w:cs="Times New Roman"/>
          <w:sz w:val="24"/>
          <w:szCs w:val="24"/>
          <w:lang w:val="en-US"/>
        </w:rPr>
        <w:t>T</w:t>
      </w:r>
      <w:r w:rsidRPr="00690CC1">
        <w:rPr>
          <w:rFonts w:ascii="Times New Roman" w:hAnsi="Times New Roman" w:cs="Times New Roman"/>
          <w:sz w:val="24"/>
          <w:szCs w:val="24"/>
          <w:lang w:val="en-US"/>
        </w:rPr>
        <w:t xml:space="preserve">emperature. </w:t>
      </w:r>
      <w:r w:rsidRPr="00690CC1">
        <w:rPr>
          <w:rFonts w:ascii="Times New Roman" w:hAnsi="Times New Roman" w:cs="Times New Roman"/>
          <w:i/>
          <w:sz w:val="24"/>
          <w:szCs w:val="24"/>
          <w:lang w:val="en-US"/>
        </w:rPr>
        <w:t xml:space="preserve">Mol. </w:t>
      </w:r>
      <w:proofErr w:type="spellStart"/>
      <w:r w:rsidRPr="00690CC1">
        <w:rPr>
          <w:rFonts w:ascii="Times New Roman" w:hAnsi="Times New Roman" w:cs="Times New Roman"/>
          <w:i/>
          <w:sz w:val="24"/>
          <w:szCs w:val="24"/>
          <w:lang w:val="en-US"/>
        </w:rPr>
        <w:t>Simulat</w:t>
      </w:r>
      <w:proofErr w:type="spellEnd"/>
      <w:r w:rsidRPr="00690CC1">
        <w:rPr>
          <w:rFonts w:ascii="Times New Roman" w:hAnsi="Times New Roman" w:cs="Times New Roman"/>
          <w:i/>
          <w:sz w:val="24"/>
          <w:szCs w:val="24"/>
          <w:lang w:val="en-US"/>
        </w:rPr>
        <w:t>.</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2016</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42</w:t>
      </w:r>
      <w:r w:rsidRPr="00690CC1">
        <w:rPr>
          <w:rFonts w:ascii="Times New Roman" w:hAnsi="Times New Roman" w:cs="Times New Roman"/>
          <w:sz w:val="24"/>
          <w:szCs w:val="24"/>
          <w:lang w:val="en-US"/>
        </w:rPr>
        <w:t>, 655-666.</w:t>
      </w:r>
    </w:p>
    <w:p w14:paraId="7E3D22E0" w14:textId="0319507D"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Schröder</w:t>
      </w:r>
      <w:proofErr w:type="spellEnd"/>
      <w:r w:rsidRPr="00690CC1">
        <w:rPr>
          <w:rFonts w:ascii="Times New Roman" w:hAnsi="Times New Roman" w:cs="Times New Roman"/>
          <w:sz w:val="24"/>
          <w:szCs w:val="24"/>
          <w:lang w:val="en-US"/>
        </w:rPr>
        <w:t xml:space="preserve">, C.; </w:t>
      </w:r>
      <w:proofErr w:type="spellStart"/>
      <w:r w:rsidRPr="00690CC1">
        <w:rPr>
          <w:rFonts w:ascii="Times New Roman" w:hAnsi="Times New Roman" w:cs="Times New Roman"/>
          <w:sz w:val="24"/>
          <w:szCs w:val="24"/>
          <w:lang w:val="en-US"/>
        </w:rPr>
        <w:t>Rudas</w:t>
      </w:r>
      <w:proofErr w:type="spellEnd"/>
      <w:r w:rsidRPr="00690CC1">
        <w:rPr>
          <w:rFonts w:ascii="Times New Roman" w:hAnsi="Times New Roman" w:cs="Times New Roman"/>
          <w:sz w:val="24"/>
          <w:szCs w:val="24"/>
          <w:lang w:val="en-US"/>
        </w:rPr>
        <w:t xml:space="preserve">, T.; </w:t>
      </w:r>
      <w:proofErr w:type="spellStart"/>
      <w:r w:rsidRPr="00690CC1">
        <w:rPr>
          <w:rFonts w:ascii="Times New Roman" w:hAnsi="Times New Roman" w:cs="Times New Roman"/>
          <w:sz w:val="24"/>
          <w:szCs w:val="24"/>
          <w:lang w:val="en-US"/>
        </w:rPr>
        <w:t>Neumayr</w:t>
      </w:r>
      <w:proofErr w:type="spellEnd"/>
      <w:r w:rsidRPr="00690CC1">
        <w:rPr>
          <w:rFonts w:ascii="Times New Roman" w:hAnsi="Times New Roman" w:cs="Times New Roman"/>
          <w:sz w:val="24"/>
          <w:szCs w:val="24"/>
          <w:lang w:val="en-US"/>
        </w:rPr>
        <w:t xml:space="preserve">, G.; </w:t>
      </w:r>
      <w:proofErr w:type="spellStart"/>
      <w:r w:rsidRPr="00690CC1">
        <w:rPr>
          <w:rFonts w:ascii="Times New Roman" w:hAnsi="Times New Roman" w:cs="Times New Roman"/>
          <w:sz w:val="24"/>
          <w:szCs w:val="24"/>
          <w:lang w:val="en-US"/>
        </w:rPr>
        <w:t>Benkner</w:t>
      </w:r>
      <w:proofErr w:type="spellEnd"/>
      <w:r w:rsidRPr="00690CC1">
        <w:rPr>
          <w:rFonts w:ascii="Times New Roman" w:hAnsi="Times New Roman" w:cs="Times New Roman"/>
          <w:sz w:val="24"/>
          <w:szCs w:val="24"/>
          <w:lang w:val="en-US"/>
        </w:rPr>
        <w:t xml:space="preserve">, S.; </w:t>
      </w:r>
      <w:proofErr w:type="spellStart"/>
      <w:r w:rsidRPr="00690CC1">
        <w:rPr>
          <w:rFonts w:ascii="Times New Roman" w:hAnsi="Times New Roman" w:cs="Times New Roman"/>
          <w:sz w:val="24"/>
          <w:szCs w:val="24"/>
          <w:lang w:val="en-US"/>
        </w:rPr>
        <w:t>Steinhauser</w:t>
      </w:r>
      <w:proofErr w:type="spellEnd"/>
      <w:r w:rsidRPr="00690CC1">
        <w:rPr>
          <w:rFonts w:ascii="Times New Roman" w:hAnsi="Times New Roman" w:cs="Times New Roman"/>
          <w:sz w:val="24"/>
          <w:szCs w:val="24"/>
          <w:lang w:val="en-US"/>
        </w:rPr>
        <w:t xml:space="preserve">, O. On the </w:t>
      </w:r>
      <w:r w:rsidR="00D11B1A" w:rsidRPr="00690CC1">
        <w:rPr>
          <w:rFonts w:ascii="Times New Roman" w:hAnsi="Times New Roman" w:cs="Times New Roman"/>
          <w:sz w:val="24"/>
          <w:szCs w:val="24"/>
          <w:lang w:val="en-US"/>
        </w:rPr>
        <w:t>C</w:t>
      </w:r>
      <w:r w:rsidRPr="00690CC1">
        <w:rPr>
          <w:rFonts w:ascii="Times New Roman" w:hAnsi="Times New Roman" w:cs="Times New Roman"/>
          <w:sz w:val="24"/>
          <w:szCs w:val="24"/>
          <w:lang w:val="en-US"/>
        </w:rPr>
        <w:t xml:space="preserve">ollective </w:t>
      </w:r>
      <w:r w:rsidR="00D11B1A" w:rsidRPr="00690CC1">
        <w:rPr>
          <w:rFonts w:ascii="Times New Roman" w:hAnsi="Times New Roman" w:cs="Times New Roman"/>
          <w:sz w:val="24"/>
          <w:szCs w:val="24"/>
          <w:lang w:val="en-US"/>
        </w:rPr>
        <w:t>N</w:t>
      </w:r>
      <w:r w:rsidRPr="00690CC1">
        <w:rPr>
          <w:rFonts w:ascii="Times New Roman" w:hAnsi="Times New Roman" w:cs="Times New Roman"/>
          <w:sz w:val="24"/>
          <w:szCs w:val="24"/>
          <w:lang w:val="en-US"/>
        </w:rPr>
        <w:t xml:space="preserve">etwork of </w:t>
      </w:r>
      <w:r w:rsidR="00D11B1A"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D11B1A"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iquid / </w:t>
      </w:r>
      <w:r w:rsidR="00D11B1A" w:rsidRPr="00690CC1">
        <w:rPr>
          <w:rFonts w:ascii="Times New Roman" w:hAnsi="Times New Roman" w:cs="Times New Roman"/>
          <w:sz w:val="24"/>
          <w:szCs w:val="24"/>
          <w:lang w:val="en-US"/>
        </w:rPr>
        <w:t>W</w:t>
      </w:r>
      <w:r w:rsidRPr="00690CC1">
        <w:rPr>
          <w:rFonts w:ascii="Times New Roman" w:hAnsi="Times New Roman" w:cs="Times New Roman"/>
          <w:sz w:val="24"/>
          <w:szCs w:val="24"/>
          <w:lang w:val="en-US"/>
        </w:rPr>
        <w:t xml:space="preserve">ater </w:t>
      </w:r>
      <w:r w:rsidR="00D11B1A" w:rsidRPr="00690CC1">
        <w:rPr>
          <w:rFonts w:ascii="Times New Roman" w:hAnsi="Times New Roman" w:cs="Times New Roman"/>
          <w:sz w:val="24"/>
          <w:szCs w:val="24"/>
          <w:lang w:val="en-US"/>
        </w:rPr>
        <w:t>M</w:t>
      </w:r>
      <w:r w:rsidRPr="00690CC1">
        <w:rPr>
          <w:rFonts w:ascii="Times New Roman" w:hAnsi="Times New Roman" w:cs="Times New Roman"/>
          <w:sz w:val="24"/>
          <w:szCs w:val="24"/>
          <w:lang w:val="en-US"/>
        </w:rPr>
        <w:t xml:space="preserve">ixtures. I. </w:t>
      </w:r>
      <w:proofErr w:type="spellStart"/>
      <w:r w:rsidRPr="00690CC1">
        <w:rPr>
          <w:rFonts w:ascii="Times New Roman" w:hAnsi="Times New Roman" w:cs="Times New Roman"/>
          <w:sz w:val="24"/>
          <w:szCs w:val="24"/>
          <w:lang w:val="en-US"/>
        </w:rPr>
        <w:t>Orientational</w:t>
      </w:r>
      <w:proofErr w:type="spellEnd"/>
      <w:r w:rsidRPr="00690CC1">
        <w:rPr>
          <w:rFonts w:ascii="Times New Roman" w:hAnsi="Times New Roman" w:cs="Times New Roman"/>
          <w:sz w:val="24"/>
          <w:szCs w:val="24"/>
          <w:lang w:val="en-US"/>
        </w:rPr>
        <w:t xml:space="preserve"> </w:t>
      </w:r>
      <w:r w:rsidR="00D11B1A"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tructure. </w:t>
      </w:r>
      <w:r w:rsidRPr="00690CC1">
        <w:rPr>
          <w:rFonts w:ascii="Times New Roman" w:hAnsi="Times New Roman" w:cs="Times New Roman"/>
          <w:i/>
          <w:sz w:val="24"/>
          <w:szCs w:val="24"/>
          <w:lang w:val="en-US"/>
        </w:rPr>
        <w:t>J. Chem. Phys.</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2007</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127</w:t>
      </w:r>
      <w:r w:rsidRPr="00690CC1">
        <w:rPr>
          <w:rFonts w:ascii="Times New Roman" w:hAnsi="Times New Roman" w:cs="Times New Roman"/>
          <w:sz w:val="24"/>
          <w:szCs w:val="24"/>
          <w:lang w:val="en-US"/>
        </w:rPr>
        <w:t>, 234503</w:t>
      </w:r>
      <w:r w:rsidR="00B42F79" w:rsidRPr="00690CC1">
        <w:rPr>
          <w:rFonts w:ascii="Times New Roman" w:hAnsi="Times New Roman" w:cs="Times New Roman"/>
          <w:sz w:val="24"/>
          <w:szCs w:val="24"/>
          <w:lang w:val="en-US"/>
        </w:rPr>
        <w:t>/1-234503/9</w:t>
      </w:r>
      <w:r w:rsidRPr="00690CC1">
        <w:rPr>
          <w:rFonts w:ascii="Times New Roman" w:hAnsi="Times New Roman" w:cs="Times New Roman"/>
          <w:sz w:val="24"/>
          <w:szCs w:val="24"/>
          <w:lang w:val="en-US"/>
        </w:rPr>
        <w:t>.</w:t>
      </w:r>
    </w:p>
    <w:p w14:paraId="0A6FF865"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lastRenderedPageBreak/>
        <w:t>Haberler</w:t>
      </w:r>
      <w:proofErr w:type="spellEnd"/>
      <w:r w:rsidRPr="00690CC1">
        <w:rPr>
          <w:rFonts w:ascii="Times New Roman" w:hAnsi="Times New Roman" w:cs="Times New Roman"/>
          <w:sz w:val="24"/>
          <w:szCs w:val="24"/>
          <w:lang w:val="en-US"/>
        </w:rPr>
        <w:t xml:space="preserve">, M.; </w:t>
      </w:r>
      <w:proofErr w:type="spellStart"/>
      <w:r w:rsidRPr="00690CC1">
        <w:rPr>
          <w:rFonts w:ascii="Times New Roman" w:hAnsi="Times New Roman" w:cs="Times New Roman"/>
          <w:sz w:val="24"/>
          <w:szCs w:val="24"/>
          <w:lang w:val="en-US"/>
        </w:rPr>
        <w:t>Schröder</w:t>
      </w:r>
      <w:proofErr w:type="spellEnd"/>
      <w:r w:rsidRPr="00690CC1">
        <w:rPr>
          <w:rFonts w:ascii="Times New Roman" w:hAnsi="Times New Roman" w:cs="Times New Roman"/>
          <w:sz w:val="24"/>
          <w:szCs w:val="24"/>
          <w:lang w:val="en-US"/>
        </w:rPr>
        <w:t xml:space="preserve">, </w:t>
      </w:r>
      <w:proofErr w:type="spellStart"/>
      <w:r w:rsidRPr="00690CC1">
        <w:rPr>
          <w:rFonts w:ascii="Times New Roman" w:hAnsi="Times New Roman" w:cs="Times New Roman"/>
          <w:sz w:val="24"/>
          <w:szCs w:val="24"/>
          <w:lang w:val="en-US"/>
        </w:rPr>
        <w:t>C.l</w:t>
      </w:r>
      <w:proofErr w:type="spellEnd"/>
      <w:r w:rsidRPr="00690CC1">
        <w:rPr>
          <w:rFonts w:ascii="Times New Roman" w:hAnsi="Times New Roman" w:cs="Times New Roman"/>
          <w:sz w:val="24"/>
          <w:szCs w:val="24"/>
          <w:lang w:val="en-US"/>
        </w:rPr>
        <w:t xml:space="preserve">; </w:t>
      </w:r>
      <w:proofErr w:type="spellStart"/>
      <w:r w:rsidRPr="00690CC1">
        <w:rPr>
          <w:rFonts w:ascii="Times New Roman" w:hAnsi="Times New Roman" w:cs="Times New Roman"/>
          <w:sz w:val="24"/>
          <w:szCs w:val="24"/>
          <w:lang w:val="en-US"/>
        </w:rPr>
        <w:t>Steinhauser</w:t>
      </w:r>
      <w:proofErr w:type="spellEnd"/>
      <w:r w:rsidRPr="00690CC1">
        <w:rPr>
          <w:rFonts w:ascii="Times New Roman" w:hAnsi="Times New Roman" w:cs="Times New Roman"/>
          <w:sz w:val="24"/>
          <w:szCs w:val="24"/>
          <w:lang w:val="en-US"/>
        </w:rPr>
        <w:t xml:space="preserve">, O. Hydrated Ionic Liquids with and without Solute: The Influence of Water Content and Protein Solutes. </w:t>
      </w:r>
      <w:r w:rsidRPr="00690CC1">
        <w:rPr>
          <w:rFonts w:ascii="Times New Roman" w:hAnsi="Times New Roman" w:cs="Times New Roman"/>
          <w:i/>
          <w:sz w:val="24"/>
          <w:szCs w:val="24"/>
          <w:lang w:val="en-US"/>
        </w:rPr>
        <w:t xml:space="preserve">J. Chem. Theory </w:t>
      </w:r>
      <w:proofErr w:type="spellStart"/>
      <w:r w:rsidRPr="00690CC1">
        <w:rPr>
          <w:rFonts w:ascii="Times New Roman" w:hAnsi="Times New Roman" w:cs="Times New Roman"/>
          <w:i/>
          <w:sz w:val="24"/>
          <w:szCs w:val="24"/>
          <w:lang w:val="en-US"/>
        </w:rPr>
        <w:t>Comput</w:t>
      </w:r>
      <w:proofErr w:type="spellEnd"/>
      <w:r w:rsidRPr="00690CC1">
        <w:rPr>
          <w:rFonts w:ascii="Times New Roman" w:hAnsi="Times New Roman" w:cs="Times New Roman"/>
          <w:i/>
          <w:sz w:val="24"/>
          <w:szCs w:val="24"/>
          <w:lang w:val="en-US"/>
        </w:rPr>
        <w:t>.</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2012</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8</w:t>
      </w:r>
      <w:r w:rsidRPr="00690CC1">
        <w:rPr>
          <w:rFonts w:ascii="Times New Roman" w:hAnsi="Times New Roman" w:cs="Times New Roman"/>
          <w:sz w:val="24"/>
          <w:szCs w:val="24"/>
          <w:lang w:val="en-US"/>
        </w:rPr>
        <w:t>, 3911-3928.</w:t>
      </w:r>
    </w:p>
    <w:p w14:paraId="0498FF68" w14:textId="3A58DDAD"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Shimizu, S. Sucrose-</w:t>
      </w:r>
      <w:r w:rsidR="00D3103B" w:rsidRPr="00690CC1">
        <w:rPr>
          <w:rFonts w:ascii="Times New Roman" w:hAnsi="Times New Roman" w:cs="Times New Roman"/>
          <w:sz w:val="24"/>
          <w:szCs w:val="24"/>
          <w:lang w:val="en-US"/>
        </w:rPr>
        <w:t>W</w:t>
      </w:r>
      <w:r w:rsidRPr="00690CC1">
        <w:rPr>
          <w:rFonts w:ascii="Times New Roman" w:hAnsi="Times New Roman" w:cs="Times New Roman"/>
          <w:sz w:val="24"/>
          <w:szCs w:val="24"/>
          <w:lang w:val="en-US"/>
        </w:rPr>
        <w:t xml:space="preserve">ater </w:t>
      </w:r>
      <w:r w:rsidR="00D3103B" w:rsidRPr="00690CC1">
        <w:rPr>
          <w:rFonts w:ascii="Times New Roman" w:hAnsi="Times New Roman" w:cs="Times New Roman"/>
          <w:sz w:val="24"/>
          <w:szCs w:val="24"/>
          <w:lang w:val="en-US"/>
        </w:rPr>
        <w:t>M</w:t>
      </w:r>
      <w:r w:rsidRPr="00690CC1">
        <w:rPr>
          <w:rFonts w:ascii="Times New Roman" w:hAnsi="Times New Roman" w:cs="Times New Roman"/>
          <w:sz w:val="24"/>
          <w:szCs w:val="24"/>
          <w:lang w:val="en-US"/>
        </w:rPr>
        <w:t xml:space="preserve">ixture: From </w:t>
      </w:r>
      <w:r w:rsidR="00D3103B" w:rsidRPr="00690CC1">
        <w:rPr>
          <w:rFonts w:ascii="Times New Roman" w:hAnsi="Times New Roman" w:cs="Times New Roman"/>
          <w:sz w:val="24"/>
          <w:szCs w:val="24"/>
          <w:lang w:val="en-US"/>
        </w:rPr>
        <w:t>T</w:t>
      </w:r>
      <w:r w:rsidRPr="00690CC1">
        <w:rPr>
          <w:rFonts w:ascii="Times New Roman" w:hAnsi="Times New Roman" w:cs="Times New Roman"/>
          <w:sz w:val="24"/>
          <w:szCs w:val="24"/>
          <w:lang w:val="en-US"/>
        </w:rPr>
        <w:t xml:space="preserve">hermodynamics to </w:t>
      </w:r>
      <w:r w:rsidR="00D3103B"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olution </w:t>
      </w:r>
      <w:r w:rsidR="00D3103B"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tructure. </w:t>
      </w:r>
      <w:r w:rsidRPr="00690CC1">
        <w:rPr>
          <w:rFonts w:ascii="Times New Roman" w:hAnsi="Times New Roman" w:cs="Times New Roman"/>
          <w:i/>
          <w:sz w:val="24"/>
          <w:szCs w:val="24"/>
          <w:lang w:val="en-US"/>
        </w:rPr>
        <w:t>Chem. Phys. Lett.</w:t>
      </w:r>
      <w:r w:rsidRPr="00690CC1">
        <w:rPr>
          <w:rFonts w:ascii="Times New Roman" w:hAnsi="Times New Roman" w:cs="Times New Roman"/>
          <w:sz w:val="24"/>
          <w:szCs w:val="24"/>
          <w:lang w:val="en-US"/>
        </w:rPr>
        <w:t xml:space="preserve"> 2013, </w:t>
      </w:r>
      <w:r w:rsidRPr="00690CC1">
        <w:rPr>
          <w:rFonts w:ascii="Times New Roman" w:hAnsi="Times New Roman" w:cs="Times New Roman"/>
          <w:b/>
          <w:sz w:val="24"/>
          <w:szCs w:val="24"/>
          <w:lang w:val="en-US"/>
        </w:rPr>
        <w:t>582</w:t>
      </w:r>
      <w:r w:rsidRPr="00690CC1">
        <w:rPr>
          <w:rFonts w:ascii="Times New Roman" w:hAnsi="Times New Roman" w:cs="Times New Roman"/>
          <w:sz w:val="24"/>
          <w:szCs w:val="24"/>
          <w:lang w:val="en-US"/>
        </w:rPr>
        <w:t>, 129-133.</w:t>
      </w:r>
    </w:p>
    <w:p w14:paraId="7C8ADB8B" w14:textId="2BB31F98"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Perera</w:t>
      </w:r>
      <w:proofErr w:type="spellEnd"/>
      <w:r w:rsidRPr="00690CC1">
        <w:rPr>
          <w:rFonts w:ascii="Times New Roman" w:hAnsi="Times New Roman" w:cs="Times New Roman"/>
          <w:sz w:val="24"/>
          <w:szCs w:val="24"/>
          <w:lang w:val="en-US"/>
        </w:rPr>
        <w:t xml:space="preserve">, A.; </w:t>
      </w:r>
      <w:proofErr w:type="spellStart"/>
      <w:r w:rsidRPr="00690CC1">
        <w:rPr>
          <w:rFonts w:ascii="Times New Roman" w:hAnsi="Times New Roman" w:cs="Times New Roman"/>
          <w:sz w:val="24"/>
          <w:szCs w:val="24"/>
          <w:lang w:val="en-US"/>
        </w:rPr>
        <w:t>Mazighi</w:t>
      </w:r>
      <w:proofErr w:type="spellEnd"/>
      <w:r w:rsidRPr="00690CC1">
        <w:rPr>
          <w:rFonts w:ascii="Times New Roman" w:hAnsi="Times New Roman" w:cs="Times New Roman"/>
          <w:sz w:val="24"/>
          <w:szCs w:val="24"/>
          <w:lang w:val="en-US"/>
        </w:rPr>
        <w:t xml:space="preserve">, R. On the </w:t>
      </w:r>
      <w:r w:rsidR="00D3103B" w:rsidRPr="00690CC1">
        <w:rPr>
          <w:rFonts w:ascii="Times New Roman" w:hAnsi="Times New Roman" w:cs="Times New Roman"/>
          <w:sz w:val="24"/>
          <w:szCs w:val="24"/>
          <w:lang w:val="en-US"/>
        </w:rPr>
        <w:t>N</w:t>
      </w:r>
      <w:r w:rsidRPr="00690CC1">
        <w:rPr>
          <w:rFonts w:ascii="Times New Roman" w:hAnsi="Times New Roman" w:cs="Times New Roman"/>
          <w:sz w:val="24"/>
          <w:szCs w:val="24"/>
          <w:lang w:val="en-US"/>
        </w:rPr>
        <w:t xml:space="preserve">ature of the </w:t>
      </w:r>
      <w:r w:rsidR="00D3103B" w:rsidRPr="00690CC1">
        <w:rPr>
          <w:rFonts w:ascii="Times New Roman" w:hAnsi="Times New Roman" w:cs="Times New Roman"/>
          <w:sz w:val="24"/>
          <w:szCs w:val="24"/>
          <w:lang w:val="en-US"/>
        </w:rPr>
        <w:t>M</w:t>
      </w:r>
      <w:r w:rsidRPr="00690CC1">
        <w:rPr>
          <w:rFonts w:ascii="Times New Roman" w:hAnsi="Times New Roman" w:cs="Times New Roman"/>
          <w:sz w:val="24"/>
          <w:szCs w:val="24"/>
          <w:lang w:val="en-US"/>
        </w:rPr>
        <w:t xml:space="preserve">olecular </w:t>
      </w:r>
      <w:r w:rsidR="00D3103B" w:rsidRPr="00690CC1">
        <w:rPr>
          <w:rFonts w:ascii="Times New Roman" w:hAnsi="Times New Roman" w:cs="Times New Roman"/>
          <w:sz w:val="24"/>
          <w:szCs w:val="24"/>
          <w:lang w:val="en-US"/>
        </w:rPr>
        <w:t>O</w:t>
      </w:r>
      <w:r w:rsidRPr="00690CC1">
        <w:rPr>
          <w:rFonts w:ascii="Times New Roman" w:hAnsi="Times New Roman" w:cs="Times New Roman"/>
          <w:sz w:val="24"/>
          <w:szCs w:val="24"/>
          <w:lang w:val="en-US"/>
        </w:rPr>
        <w:t xml:space="preserve">rdering of </w:t>
      </w:r>
      <w:r w:rsidR="00D3103B" w:rsidRPr="00690CC1">
        <w:rPr>
          <w:rFonts w:ascii="Times New Roman" w:hAnsi="Times New Roman" w:cs="Times New Roman"/>
          <w:sz w:val="24"/>
          <w:szCs w:val="24"/>
          <w:lang w:val="en-US"/>
        </w:rPr>
        <w:t>W</w:t>
      </w:r>
      <w:r w:rsidRPr="00690CC1">
        <w:rPr>
          <w:rFonts w:ascii="Times New Roman" w:hAnsi="Times New Roman" w:cs="Times New Roman"/>
          <w:sz w:val="24"/>
          <w:szCs w:val="24"/>
          <w:lang w:val="en-US"/>
        </w:rPr>
        <w:t xml:space="preserve">ater in </w:t>
      </w:r>
      <w:r w:rsidR="00D3103B" w:rsidRPr="00690CC1">
        <w:rPr>
          <w:rFonts w:ascii="Times New Roman" w:hAnsi="Times New Roman" w:cs="Times New Roman"/>
          <w:sz w:val="24"/>
          <w:szCs w:val="24"/>
          <w:lang w:val="en-US"/>
        </w:rPr>
        <w:t>A</w:t>
      </w:r>
      <w:r w:rsidRPr="00690CC1">
        <w:rPr>
          <w:rFonts w:ascii="Times New Roman" w:hAnsi="Times New Roman" w:cs="Times New Roman"/>
          <w:sz w:val="24"/>
          <w:szCs w:val="24"/>
          <w:lang w:val="en-US"/>
        </w:rPr>
        <w:t xml:space="preserve">queous DMSO </w:t>
      </w:r>
      <w:r w:rsidR="00D3103B" w:rsidRPr="00690CC1">
        <w:rPr>
          <w:rFonts w:ascii="Times New Roman" w:hAnsi="Times New Roman" w:cs="Times New Roman"/>
          <w:sz w:val="24"/>
          <w:szCs w:val="24"/>
          <w:lang w:val="en-US"/>
        </w:rPr>
        <w:t>M</w:t>
      </w:r>
      <w:r w:rsidRPr="00690CC1">
        <w:rPr>
          <w:rFonts w:ascii="Times New Roman" w:hAnsi="Times New Roman" w:cs="Times New Roman"/>
          <w:sz w:val="24"/>
          <w:szCs w:val="24"/>
          <w:lang w:val="en-US"/>
        </w:rPr>
        <w:t xml:space="preserve">ixtures. </w:t>
      </w:r>
      <w:r w:rsidRPr="00690CC1">
        <w:rPr>
          <w:rFonts w:ascii="Times New Roman" w:hAnsi="Times New Roman" w:cs="Times New Roman"/>
          <w:i/>
          <w:sz w:val="24"/>
          <w:szCs w:val="24"/>
          <w:lang w:val="en-US"/>
        </w:rPr>
        <w:t>J. Chem. Phys</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2015</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143</w:t>
      </w:r>
      <w:r w:rsidRPr="00690CC1">
        <w:rPr>
          <w:rFonts w:ascii="Times New Roman" w:hAnsi="Times New Roman" w:cs="Times New Roman"/>
          <w:sz w:val="24"/>
          <w:szCs w:val="24"/>
          <w:lang w:val="en-US"/>
        </w:rPr>
        <w:t>, 154502</w:t>
      </w:r>
      <w:r w:rsidR="00B42F79" w:rsidRPr="00690CC1">
        <w:rPr>
          <w:rFonts w:ascii="Times New Roman" w:hAnsi="Times New Roman" w:cs="Times New Roman"/>
          <w:sz w:val="24"/>
          <w:szCs w:val="24"/>
          <w:lang w:val="en-US"/>
        </w:rPr>
        <w:t>/1-154502/11</w:t>
      </w:r>
      <w:r w:rsidRPr="00690CC1">
        <w:rPr>
          <w:rFonts w:ascii="Times New Roman" w:hAnsi="Times New Roman" w:cs="Times New Roman"/>
          <w:sz w:val="24"/>
          <w:szCs w:val="24"/>
          <w:lang w:val="en-US"/>
        </w:rPr>
        <w:t>.</w:t>
      </w:r>
    </w:p>
    <w:p w14:paraId="76156E7C" w14:textId="77777777"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Nishikawa, K.; Kodera, Y.; </w:t>
      </w:r>
      <w:proofErr w:type="spellStart"/>
      <w:r w:rsidRPr="00690CC1">
        <w:rPr>
          <w:rFonts w:ascii="Times New Roman" w:hAnsi="Times New Roman" w:cs="Times New Roman"/>
          <w:sz w:val="24"/>
          <w:szCs w:val="24"/>
          <w:lang w:val="en-US"/>
        </w:rPr>
        <w:t>Iijima</w:t>
      </w:r>
      <w:proofErr w:type="spellEnd"/>
      <w:r w:rsidRPr="00690CC1">
        <w:rPr>
          <w:rFonts w:ascii="Times New Roman" w:hAnsi="Times New Roman" w:cs="Times New Roman"/>
          <w:sz w:val="24"/>
          <w:szCs w:val="24"/>
          <w:lang w:val="en-US"/>
        </w:rPr>
        <w:t xml:space="preserve">, T. Fluctuations in the Particle Number and Concentration and the Kirkwood-Buff Parameters of </w:t>
      </w:r>
      <w:proofErr w:type="spellStart"/>
      <w:r w:rsidRPr="00690CC1">
        <w:rPr>
          <w:rFonts w:ascii="Times New Roman" w:hAnsi="Times New Roman" w:cs="Times New Roman"/>
          <w:sz w:val="24"/>
          <w:szCs w:val="24"/>
          <w:lang w:val="en-US"/>
        </w:rPr>
        <w:t>tert</w:t>
      </w:r>
      <w:proofErr w:type="spellEnd"/>
      <w:r w:rsidRPr="00690CC1">
        <w:rPr>
          <w:rFonts w:ascii="Times New Roman" w:hAnsi="Times New Roman" w:cs="Times New Roman"/>
          <w:sz w:val="24"/>
          <w:szCs w:val="24"/>
          <w:lang w:val="en-US"/>
        </w:rPr>
        <w:t xml:space="preserve">-Butyl Alcohol and Water </w:t>
      </w:r>
      <w:proofErr w:type="spellStart"/>
      <w:r w:rsidRPr="00690CC1">
        <w:rPr>
          <w:rFonts w:ascii="Times New Roman" w:hAnsi="Times New Roman" w:cs="Times New Roman"/>
          <w:sz w:val="24"/>
          <w:szCs w:val="24"/>
          <w:lang w:val="en-US"/>
        </w:rPr>
        <w:t>Mlxtures</w:t>
      </w:r>
      <w:proofErr w:type="spellEnd"/>
      <w:r w:rsidRPr="00690CC1">
        <w:rPr>
          <w:rFonts w:ascii="Times New Roman" w:hAnsi="Times New Roman" w:cs="Times New Roman"/>
          <w:sz w:val="24"/>
          <w:szCs w:val="24"/>
          <w:lang w:val="en-US"/>
        </w:rPr>
        <w:t xml:space="preserve"> Studied by Small-Angle X-ray Scattering. </w:t>
      </w:r>
      <w:r w:rsidRPr="00690CC1">
        <w:rPr>
          <w:rFonts w:ascii="Times New Roman" w:hAnsi="Times New Roman" w:cs="Times New Roman"/>
          <w:i/>
          <w:sz w:val="24"/>
          <w:szCs w:val="24"/>
          <w:lang w:val="en-US"/>
        </w:rPr>
        <w:t>J. Phys. Chem.</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1987</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91</w:t>
      </w:r>
      <w:r w:rsidRPr="00690CC1">
        <w:rPr>
          <w:rFonts w:ascii="Times New Roman" w:hAnsi="Times New Roman" w:cs="Times New Roman"/>
          <w:sz w:val="24"/>
          <w:szCs w:val="24"/>
          <w:lang w:val="en-US"/>
        </w:rPr>
        <w:t>, 3694-3699.</w:t>
      </w:r>
    </w:p>
    <w:p w14:paraId="2F3C8927" w14:textId="060ECB80"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Almasy</w:t>
      </w:r>
      <w:proofErr w:type="spellEnd"/>
      <w:r w:rsidRPr="00690CC1">
        <w:rPr>
          <w:rFonts w:ascii="Times New Roman" w:hAnsi="Times New Roman" w:cs="Times New Roman"/>
          <w:sz w:val="24"/>
          <w:szCs w:val="24"/>
          <w:lang w:val="en-US"/>
        </w:rPr>
        <w:t xml:space="preserve">, L.; </w:t>
      </w:r>
      <w:proofErr w:type="spellStart"/>
      <w:r w:rsidRPr="00690CC1">
        <w:rPr>
          <w:rFonts w:ascii="Times New Roman" w:hAnsi="Times New Roman" w:cs="Times New Roman"/>
          <w:sz w:val="24"/>
          <w:szCs w:val="24"/>
          <w:lang w:val="en-US"/>
        </w:rPr>
        <w:t>Cser</w:t>
      </w:r>
      <w:proofErr w:type="spellEnd"/>
      <w:r w:rsidRPr="00690CC1">
        <w:rPr>
          <w:rFonts w:ascii="Times New Roman" w:hAnsi="Times New Roman" w:cs="Times New Roman"/>
          <w:sz w:val="24"/>
          <w:szCs w:val="24"/>
          <w:lang w:val="en-US"/>
        </w:rPr>
        <w:t xml:space="preserve">, L.; </w:t>
      </w:r>
      <w:proofErr w:type="spellStart"/>
      <w:r w:rsidRPr="00690CC1">
        <w:rPr>
          <w:rFonts w:ascii="Times New Roman" w:hAnsi="Times New Roman" w:cs="Times New Roman"/>
          <w:sz w:val="24"/>
          <w:szCs w:val="24"/>
          <w:lang w:val="en-US"/>
        </w:rPr>
        <w:t>Jansco</w:t>
      </w:r>
      <w:proofErr w:type="spellEnd"/>
      <w:r w:rsidRPr="00690CC1">
        <w:rPr>
          <w:rFonts w:ascii="Times New Roman" w:hAnsi="Times New Roman" w:cs="Times New Roman"/>
          <w:sz w:val="24"/>
          <w:szCs w:val="24"/>
          <w:lang w:val="en-US"/>
        </w:rPr>
        <w:t xml:space="preserve">, G. Kirkwood-Buff Integrals in </w:t>
      </w:r>
      <w:r w:rsidR="00D3103B" w:rsidRPr="00690CC1">
        <w:rPr>
          <w:rFonts w:ascii="Times New Roman" w:hAnsi="Times New Roman" w:cs="Times New Roman"/>
          <w:sz w:val="24"/>
          <w:szCs w:val="24"/>
          <w:lang w:val="en-US"/>
        </w:rPr>
        <w:t>A</w:t>
      </w:r>
      <w:r w:rsidRPr="00690CC1">
        <w:rPr>
          <w:rFonts w:ascii="Times New Roman" w:hAnsi="Times New Roman" w:cs="Times New Roman"/>
          <w:sz w:val="24"/>
          <w:szCs w:val="24"/>
          <w:lang w:val="en-US"/>
        </w:rPr>
        <w:t xml:space="preserve">queous </w:t>
      </w:r>
      <w:r w:rsidR="00D3103B"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olutions of 3-</w:t>
      </w:r>
      <w:r w:rsidR="00D3103B" w:rsidRPr="00690CC1">
        <w:rPr>
          <w:rFonts w:ascii="Times New Roman" w:hAnsi="Times New Roman" w:cs="Times New Roman"/>
          <w:sz w:val="24"/>
          <w:szCs w:val="24"/>
          <w:lang w:val="en-US"/>
        </w:rPr>
        <w:t>M</w:t>
      </w:r>
      <w:r w:rsidRPr="00690CC1">
        <w:rPr>
          <w:rFonts w:ascii="Times New Roman" w:hAnsi="Times New Roman" w:cs="Times New Roman"/>
          <w:sz w:val="24"/>
          <w:szCs w:val="24"/>
          <w:lang w:val="en-US"/>
        </w:rPr>
        <w:t xml:space="preserve">ethylpyridine. </w:t>
      </w:r>
      <w:r w:rsidRPr="00690CC1">
        <w:rPr>
          <w:rFonts w:ascii="Times New Roman" w:hAnsi="Times New Roman" w:cs="Times New Roman"/>
          <w:i/>
          <w:sz w:val="24"/>
          <w:szCs w:val="24"/>
          <w:lang w:val="en-US"/>
        </w:rPr>
        <w:t>J. Mol. Liq.</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2002</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101</w:t>
      </w:r>
      <w:r w:rsidRPr="00690CC1">
        <w:rPr>
          <w:rFonts w:ascii="Times New Roman" w:hAnsi="Times New Roman" w:cs="Times New Roman"/>
          <w:sz w:val="24"/>
          <w:szCs w:val="24"/>
          <w:lang w:val="en-US"/>
        </w:rPr>
        <w:t>, 89-98.</w:t>
      </w:r>
    </w:p>
    <w:p w14:paraId="40666B9E" w14:textId="2FB314AD"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Nishikawa, K.; </w:t>
      </w:r>
      <w:proofErr w:type="spellStart"/>
      <w:r w:rsidRPr="00690CC1">
        <w:rPr>
          <w:rFonts w:ascii="Times New Roman" w:hAnsi="Times New Roman" w:cs="Times New Roman"/>
          <w:sz w:val="24"/>
          <w:szCs w:val="24"/>
          <w:lang w:val="en-US"/>
        </w:rPr>
        <w:t>Kasahaea</w:t>
      </w:r>
      <w:proofErr w:type="spellEnd"/>
      <w:r w:rsidRPr="00690CC1">
        <w:rPr>
          <w:rFonts w:ascii="Times New Roman" w:hAnsi="Times New Roman" w:cs="Times New Roman"/>
          <w:sz w:val="24"/>
          <w:szCs w:val="24"/>
          <w:lang w:val="en-US"/>
        </w:rPr>
        <w:t>, Y.</w:t>
      </w:r>
      <w:r w:rsidR="00D3103B" w:rsidRPr="00690CC1">
        <w:rPr>
          <w:rFonts w:ascii="Times New Roman" w:hAnsi="Times New Roman" w:cs="Times New Roman"/>
          <w:sz w:val="24"/>
          <w:szCs w:val="24"/>
          <w:lang w:val="en-US"/>
        </w:rPr>
        <w:t xml:space="preserve">; </w:t>
      </w:r>
      <w:proofErr w:type="spellStart"/>
      <w:r w:rsidR="00D3103B" w:rsidRPr="00690CC1">
        <w:rPr>
          <w:rFonts w:ascii="Times New Roman" w:hAnsi="Times New Roman" w:cs="Times New Roman"/>
          <w:sz w:val="24"/>
          <w:szCs w:val="24"/>
          <w:lang w:val="en-US"/>
        </w:rPr>
        <w:t>Ichioka</w:t>
      </w:r>
      <w:proofErr w:type="spellEnd"/>
      <w:r w:rsidR="00D3103B" w:rsidRPr="00690CC1">
        <w:rPr>
          <w:rFonts w:ascii="Times New Roman" w:hAnsi="Times New Roman" w:cs="Times New Roman"/>
          <w:sz w:val="24"/>
          <w:szCs w:val="24"/>
          <w:lang w:val="en-US"/>
        </w:rPr>
        <w:t>, T. Inhomogeneity of M</w:t>
      </w:r>
      <w:r w:rsidRPr="00690CC1">
        <w:rPr>
          <w:rFonts w:ascii="Times New Roman" w:hAnsi="Times New Roman" w:cs="Times New Roman"/>
          <w:sz w:val="24"/>
          <w:szCs w:val="24"/>
          <w:lang w:val="en-US"/>
        </w:rPr>
        <w:t xml:space="preserve">ixing in </w:t>
      </w:r>
      <w:r w:rsidR="00D3103B" w:rsidRPr="00690CC1">
        <w:rPr>
          <w:rFonts w:ascii="Times New Roman" w:hAnsi="Times New Roman" w:cs="Times New Roman"/>
          <w:sz w:val="24"/>
          <w:szCs w:val="24"/>
          <w:lang w:val="en-US"/>
        </w:rPr>
        <w:t>A</w:t>
      </w:r>
      <w:r w:rsidRPr="00690CC1">
        <w:rPr>
          <w:rFonts w:ascii="Times New Roman" w:hAnsi="Times New Roman" w:cs="Times New Roman"/>
          <w:sz w:val="24"/>
          <w:szCs w:val="24"/>
          <w:lang w:val="en-US"/>
        </w:rPr>
        <w:t xml:space="preserve">cetonitrile </w:t>
      </w:r>
      <w:r w:rsidR="00D3103B" w:rsidRPr="00690CC1">
        <w:rPr>
          <w:rFonts w:ascii="Times New Roman" w:hAnsi="Times New Roman" w:cs="Times New Roman"/>
          <w:sz w:val="24"/>
          <w:szCs w:val="24"/>
          <w:lang w:val="en-US"/>
        </w:rPr>
        <w:t>A</w:t>
      </w:r>
      <w:r w:rsidRPr="00690CC1">
        <w:rPr>
          <w:rFonts w:ascii="Times New Roman" w:hAnsi="Times New Roman" w:cs="Times New Roman"/>
          <w:sz w:val="24"/>
          <w:szCs w:val="24"/>
          <w:lang w:val="en-US"/>
        </w:rPr>
        <w:t xml:space="preserve">queous </w:t>
      </w:r>
      <w:r w:rsidR="00D3103B"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olution studied by </w:t>
      </w:r>
      <w:r w:rsidR="00D3103B"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mall-</w:t>
      </w:r>
      <w:r w:rsidR="00D3103B" w:rsidRPr="00690CC1">
        <w:rPr>
          <w:rFonts w:ascii="Times New Roman" w:hAnsi="Times New Roman" w:cs="Times New Roman"/>
          <w:sz w:val="24"/>
          <w:szCs w:val="24"/>
          <w:lang w:val="en-US"/>
        </w:rPr>
        <w:t>A</w:t>
      </w:r>
      <w:r w:rsidRPr="00690CC1">
        <w:rPr>
          <w:rFonts w:ascii="Times New Roman" w:hAnsi="Times New Roman" w:cs="Times New Roman"/>
          <w:sz w:val="24"/>
          <w:szCs w:val="24"/>
          <w:lang w:val="en-US"/>
        </w:rPr>
        <w:t xml:space="preserve">ngle X-ray </w:t>
      </w:r>
      <w:r w:rsidR="00D3103B" w:rsidRPr="00690CC1">
        <w:rPr>
          <w:rFonts w:ascii="Times New Roman" w:hAnsi="Times New Roman" w:cs="Times New Roman"/>
          <w:sz w:val="24"/>
          <w:szCs w:val="24"/>
          <w:lang w:val="en-US"/>
        </w:rPr>
        <w:t>S</w:t>
      </w:r>
      <w:r w:rsidRPr="00690CC1">
        <w:rPr>
          <w:rFonts w:ascii="Times New Roman" w:hAnsi="Times New Roman" w:cs="Times New Roman"/>
          <w:sz w:val="24"/>
          <w:szCs w:val="24"/>
          <w:lang w:val="en-US"/>
        </w:rPr>
        <w:t xml:space="preserve">cattering. </w:t>
      </w:r>
      <w:r w:rsidRPr="00690CC1">
        <w:rPr>
          <w:rFonts w:ascii="Times New Roman" w:hAnsi="Times New Roman" w:cs="Times New Roman"/>
          <w:i/>
          <w:sz w:val="24"/>
          <w:szCs w:val="24"/>
          <w:lang w:val="en-US"/>
        </w:rPr>
        <w:t>J. Phys. Chem. B</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2002</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106</w:t>
      </w:r>
      <w:r w:rsidRPr="00690CC1">
        <w:rPr>
          <w:rFonts w:ascii="Times New Roman" w:hAnsi="Times New Roman" w:cs="Times New Roman"/>
          <w:sz w:val="24"/>
          <w:szCs w:val="24"/>
          <w:lang w:val="en-US"/>
        </w:rPr>
        <w:t>, 693</w:t>
      </w:r>
      <w:r w:rsidR="00F742A7" w:rsidRPr="00690CC1">
        <w:rPr>
          <w:rFonts w:ascii="Times New Roman" w:hAnsi="Times New Roman" w:cs="Times New Roman"/>
          <w:sz w:val="24"/>
          <w:szCs w:val="24"/>
          <w:lang w:val="en-US"/>
        </w:rPr>
        <w:t>-700</w:t>
      </w:r>
      <w:r w:rsidRPr="00690CC1">
        <w:rPr>
          <w:rFonts w:ascii="Times New Roman" w:hAnsi="Times New Roman" w:cs="Times New Roman"/>
          <w:sz w:val="24"/>
          <w:szCs w:val="24"/>
          <w:lang w:val="en-US"/>
        </w:rPr>
        <w:t>.</w:t>
      </w:r>
    </w:p>
    <w:p w14:paraId="343B6D0F" w14:textId="042D01ED" w:rsidR="00502DDC" w:rsidRPr="00690CC1" w:rsidRDefault="00502DDC" w:rsidP="00502DDC">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Nockemann</w:t>
      </w:r>
      <w:proofErr w:type="spellEnd"/>
      <w:r w:rsidRPr="00690CC1">
        <w:rPr>
          <w:rFonts w:ascii="Times New Roman" w:hAnsi="Times New Roman" w:cs="Times New Roman"/>
          <w:sz w:val="24"/>
          <w:szCs w:val="24"/>
          <w:lang w:val="en-US"/>
        </w:rPr>
        <w:t xml:space="preserve">, P.; </w:t>
      </w:r>
      <w:proofErr w:type="spellStart"/>
      <w:r w:rsidRPr="00690CC1">
        <w:rPr>
          <w:rFonts w:ascii="Times New Roman" w:hAnsi="Times New Roman" w:cs="Times New Roman"/>
          <w:sz w:val="24"/>
          <w:szCs w:val="24"/>
          <w:lang w:val="en-US"/>
        </w:rPr>
        <w:t>Binnemans</w:t>
      </w:r>
      <w:proofErr w:type="spellEnd"/>
      <w:r w:rsidRPr="00690CC1">
        <w:rPr>
          <w:rFonts w:ascii="Times New Roman" w:hAnsi="Times New Roman" w:cs="Times New Roman"/>
          <w:sz w:val="24"/>
          <w:szCs w:val="24"/>
          <w:lang w:val="en-US"/>
        </w:rPr>
        <w:t xml:space="preserve">, K.; Thijs, B.; </w:t>
      </w:r>
      <w:proofErr w:type="spellStart"/>
      <w:r w:rsidRPr="00690CC1">
        <w:rPr>
          <w:rFonts w:ascii="Times New Roman" w:hAnsi="Times New Roman" w:cs="Times New Roman"/>
          <w:sz w:val="24"/>
          <w:szCs w:val="24"/>
          <w:lang w:val="en-US"/>
        </w:rPr>
        <w:t>Parac</w:t>
      </w:r>
      <w:proofErr w:type="spellEnd"/>
      <w:r w:rsidRPr="00690CC1">
        <w:rPr>
          <w:rFonts w:ascii="Times New Roman" w:hAnsi="Times New Roman" w:cs="Times New Roman"/>
          <w:sz w:val="24"/>
          <w:szCs w:val="24"/>
          <w:lang w:val="en-US"/>
        </w:rPr>
        <w:t xml:space="preserve">-Vogt, T. N.; </w:t>
      </w:r>
      <w:proofErr w:type="spellStart"/>
      <w:r w:rsidRPr="00690CC1">
        <w:rPr>
          <w:rFonts w:ascii="Times New Roman" w:hAnsi="Times New Roman" w:cs="Times New Roman"/>
          <w:sz w:val="24"/>
          <w:szCs w:val="24"/>
          <w:lang w:val="en-US"/>
        </w:rPr>
        <w:t>Merz</w:t>
      </w:r>
      <w:proofErr w:type="spellEnd"/>
      <w:r w:rsidRPr="00690CC1">
        <w:rPr>
          <w:rFonts w:ascii="Times New Roman" w:hAnsi="Times New Roman" w:cs="Times New Roman"/>
          <w:sz w:val="24"/>
          <w:szCs w:val="24"/>
          <w:lang w:val="en-US"/>
        </w:rPr>
        <w:t xml:space="preserve">, K.; </w:t>
      </w:r>
      <w:proofErr w:type="spellStart"/>
      <w:r w:rsidRPr="00690CC1">
        <w:rPr>
          <w:rFonts w:ascii="Times New Roman" w:hAnsi="Times New Roman" w:cs="Times New Roman"/>
          <w:sz w:val="24"/>
          <w:szCs w:val="24"/>
          <w:lang w:val="en-US"/>
        </w:rPr>
        <w:t>Mudring</w:t>
      </w:r>
      <w:proofErr w:type="spellEnd"/>
      <w:r w:rsidRPr="00690CC1">
        <w:rPr>
          <w:rFonts w:ascii="Times New Roman" w:hAnsi="Times New Roman" w:cs="Times New Roman"/>
          <w:sz w:val="24"/>
          <w:szCs w:val="24"/>
          <w:lang w:val="en-US"/>
        </w:rPr>
        <w:t xml:space="preserve">, A.; Menon, P. C.; Rajesh, R. N.; </w:t>
      </w:r>
      <w:proofErr w:type="spellStart"/>
      <w:r w:rsidRPr="00690CC1">
        <w:rPr>
          <w:rFonts w:ascii="Times New Roman" w:hAnsi="Times New Roman" w:cs="Times New Roman"/>
          <w:sz w:val="24"/>
          <w:szCs w:val="24"/>
          <w:lang w:val="en-US"/>
        </w:rPr>
        <w:t>Cordoyiannis</w:t>
      </w:r>
      <w:proofErr w:type="spellEnd"/>
      <w:r w:rsidRPr="00690CC1">
        <w:rPr>
          <w:rFonts w:ascii="Times New Roman" w:hAnsi="Times New Roman" w:cs="Times New Roman"/>
          <w:sz w:val="24"/>
          <w:szCs w:val="24"/>
          <w:lang w:val="en-US"/>
        </w:rPr>
        <w:t xml:space="preserve">, G.; </w:t>
      </w:r>
      <w:proofErr w:type="spellStart"/>
      <w:r w:rsidRPr="00690CC1">
        <w:rPr>
          <w:rFonts w:ascii="Times New Roman" w:hAnsi="Times New Roman" w:cs="Times New Roman"/>
          <w:sz w:val="24"/>
          <w:szCs w:val="24"/>
          <w:lang w:val="en-US"/>
        </w:rPr>
        <w:t>Thoen</w:t>
      </w:r>
      <w:proofErr w:type="spellEnd"/>
      <w:r w:rsidRPr="00690CC1">
        <w:rPr>
          <w:rFonts w:ascii="Times New Roman" w:hAnsi="Times New Roman" w:cs="Times New Roman"/>
          <w:sz w:val="24"/>
          <w:szCs w:val="24"/>
          <w:lang w:val="en-US"/>
        </w:rPr>
        <w:t xml:space="preserve">, J.; </w:t>
      </w:r>
      <w:r w:rsidR="009F5D64" w:rsidRPr="00690CC1">
        <w:rPr>
          <w:rFonts w:ascii="Times New Roman" w:hAnsi="Times New Roman" w:cs="Times New Roman"/>
          <w:i/>
          <w:sz w:val="24"/>
          <w:szCs w:val="24"/>
          <w:lang w:val="en-US"/>
        </w:rPr>
        <w:t>et al</w:t>
      </w:r>
      <w:r w:rsidRPr="00690CC1">
        <w:rPr>
          <w:rFonts w:ascii="Times New Roman" w:hAnsi="Times New Roman" w:cs="Times New Roman"/>
          <w:sz w:val="24"/>
          <w:szCs w:val="24"/>
          <w:lang w:val="en-US"/>
        </w:rPr>
        <w:t>.</w:t>
      </w:r>
      <w:r w:rsidR="00F742A7" w:rsidRPr="00690CC1">
        <w:rPr>
          <w:rFonts w:ascii="Times New Roman" w:hAnsi="Times New Roman" w:cs="Times New Roman"/>
          <w:i/>
          <w:sz w:val="24"/>
          <w:szCs w:val="24"/>
          <w:lang w:val="en-US"/>
        </w:rPr>
        <w:t>;</w:t>
      </w:r>
      <w:r w:rsidRPr="00690CC1">
        <w:rPr>
          <w:rFonts w:ascii="Times New Roman" w:hAnsi="Times New Roman" w:cs="Times New Roman"/>
          <w:sz w:val="24"/>
          <w:szCs w:val="24"/>
          <w:lang w:val="en-US"/>
        </w:rPr>
        <w:t xml:space="preserve"> Temperature-Driven Mixing-</w:t>
      </w:r>
      <w:proofErr w:type="spellStart"/>
      <w:r w:rsidRPr="00690CC1">
        <w:rPr>
          <w:rFonts w:ascii="Times New Roman" w:hAnsi="Times New Roman" w:cs="Times New Roman"/>
          <w:sz w:val="24"/>
          <w:szCs w:val="24"/>
          <w:lang w:val="en-US"/>
        </w:rPr>
        <w:t>Demixing</w:t>
      </w:r>
      <w:proofErr w:type="spellEnd"/>
      <w:r w:rsidRPr="00690CC1">
        <w:rPr>
          <w:rFonts w:ascii="Times New Roman" w:hAnsi="Times New Roman" w:cs="Times New Roman"/>
          <w:sz w:val="24"/>
          <w:szCs w:val="24"/>
          <w:lang w:val="en-US"/>
        </w:rPr>
        <w:t xml:space="preserve"> Behavior of Binary Mixtures of the Ionic Liquid </w:t>
      </w:r>
      <w:proofErr w:type="spellStart"/>
      <w:r w:rsidRPr="00690CC1">
        <w:rPr>
          <w:rFonts w:ascii="Times New Roman" w:hAnsi="Times New Roman" w:cs="Times New Roman"/>
          <w:sz w:val="24"/>
          <w:szCs w:val="24"/>
          <w:lang w:val="en-US"/>
        </w:rPr>
        <w:t>Cholinium</w:t>
      </w:r>
      <w:proofErr w:type="spellEnd"/>
      <w:r w:rsidRPr="00690CC1">
        <w:rPr>
          <w:rFonts w:ascii="Times New Roman" w:hAnsi="Times New Roman" w:cs="Times New Roman"/>
          <w:sz w:val="24"/>
          <w:szCs w:val="24"/>
          <w:lang w:val="en-US"/>
        </w:rPr>
        <w:t xml:space="preserve"> </w:t>
      </w:r>
      <w:proofErr w:type="spellStart"/>
      <w:r w:rsidRPr="00690CC1">
        <w:rPr>
          <w:rFonts w:ascii="Times New Roman" w:hAnsi="Times New Roman" w:cs="Times New Roman"/>
          <w:sz w:val="24"/>
          <w:szCs w:val="24"/>
          <w:lang w:val="en-US"/>
        </w:rPr>
        <w:t>Bis</w:t>
      </w:r>
      <w:proofErr w:type="spellEnd"/>
      <w:r w:rsidRPr="00690CC1">
        <w:rPr>
          <w:rFonts w:ascii="Times New Roman" w:hAnsi="Times New Roman" w:cs="Times New Roman"/>
          <w:sz w:val="24"/>
          <w:szCs w:val="24"/>
          <w:lang w:val="en-US"/>
        </w:rPr>
        <w:t>(</w:t>
      </w:r>
      <w:proofErr w:type="spellStart"/>
      <w:r w:rsidRPr="00690CC1">
        <w:rPr>
          <w:rFonts w:ascii="Times New Roman" w:hAnsi="Times New Roman" w:cs="Times New Roman"/>
          <w:sz w:val="24"/>
          <w:szCs w:val="24"/>
          <w:lang w:val="en-US"/>
        </w:rPr>
        <w:t>trifluoromethylsulfonyl</w:t>
      </w:r>
      <w:proofErr w:type="spellEnd"/>
      <w:r w:rsidRPr="00690CC1">
        <w:rPr>
          <w:rFonts w:ascii="Times New Roman" w:hAnsi="Times New Roman" w:cs="Times New Roman"/>
          <w:sz w:val="24"/>
          <w:szCs w:val="24"/>
          <w:lang w:val="en-US"/>
        </w:rPr>
        <w:t xml:space="preserve">)imide and Water. </w:t>
      </w:r>
      <w:r w:rsidRPr="00690CC1">
        <w:rPr>
          <w:rFonts w:ascii="Times New Roman" w:hAnsi="Times New Roman" w:cs="Times New Roman"/>
          <w:i/>
          <w:sz w:val="24"/>
          <w:szCs w:val="24"/>
          <w:lang w:val="en-US"/>
        </w:rPr>
        <w:t>J. Phys. Chem. B</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2009</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113</w:t>
      </w:r>
      <w:r w:rsidRPr="00690CC1">
        <w:rPr>
          <w:rFonts w:ascii="Times New Roman" w:hAnsi="Times New Roman" w:cs="Times New Roman"/>
          <w:sz w:val="24"/>
          <w:szCs w:val="24"/>
          <w:lang w:val="en-US"/>
        </w:rPr>
        <w:t>, 1429-1437.</w:t>
      </w:r>
    </w:p>
    <w:p w14:paraId="66D39810" w14:textId="406A3C66" w:rsidR="00502DDC" w:rsidRPr="00690CC1" w:rsidRDefault="00502DDC" w:rsidP="00502DDC">
      <w:pPr>
        <w:pStyle w:val="EndnoteText"/>
        <w:numPr>
          <w:ilvl w:val="0"/>
          <w:numId w:val="15"/>
        </w:numPr>
        <w:suppressAutoHyphens/>
        <w:autoSpaceDN w:val="0"/>
        <w:spacing w:line="360" w:lineRule="auto"/>
        <w:textAlignment w:val="baseline"/>
        <w:rPr>
          <w:lang w:val="en-US"/>
        </w:rPr>
      </w:pPr>
      <w:r w:rsidRPr="00690CC1">
        <w:rPr>
          <w:rFonts w:ascii="Times New Roman" w:hAnsi="Times New Roman" w:cs="Times New Roman"/>
          <w:sz w:val="24"/>
          <w:szCs w:val="24"/>
          <w:lang w:val="en-US"/>
        </w:rPr>
        <w:t xml:space="preserve">Costa, A. J. L.; </w:t>
      </w:r>
      <w:proofErr w:type="spellStart"/>
      <w:r w:rsidRPr="00690CC1">
        <w:rPr>
          <w:rFonts w:ascii="Times New Roman" w:hAnsi="Times New Roman" w:cs="Times New Roman"/>
          <w:sz w:val="24"/>
          <w:szCs w:val="24"/>
          <w:lang w:val="en-US"/>
        </w:rPr>
        <w:t>Soromenho</w:t>
      </w:r>
      <w:proofErr w:type="spellEnd"/>
      <w:r w:rsidRPr="00690CC1">
        <w:rPr>
          <w:rFonts w:ascii="Times New Roman" w:hAnsi="Times New Roman" w:cs="Times New Roman"/>
          <w:sz w:val="24"/>
          <w:szCs w:val="24"/>
          <w:lang w:val="en-US"/>
        </w:rPr>
        <w:t xml:space="preserve">, M. R. C.; Shimizu, K.; </w:t>
      </w:r>
      <w:proofErr w:type="spellStart"/>
      <w:r w:rsidRPr="00690CC1">
        <w:rPr>
          <w:rFonts w:ascii="Times New Roman" w:hAnsi="Times New Roman" w:cs="Times New Roman"/>
          <w:sz w:val="24"/>
          <w:szCs w:val="24"/>
          <w:lang w:val="en-US"/>
        </w:rPr>
        <w:t>Marrucho</w:t>
      </w:r>
      <w:proofErr w:type="spellEnd"/>
      <w:r w:rsidRPr="00690CC1">
        <w:rPr>
          <w:rFonts w:ascii="Times New Roman" w:hAnsi="Times New Roman" w:cs="Times New Roman"/>
          <w:sz w:val="24"/>
          <w:szCs w:val="24"/>
          <w:lang w:val="en-US"/>
        </w:rPr>
        <w:t xml:space="preserve">, I. M.; </w:t>
      </w:r>
      <w:proofErr w:type="spellStart"/>
      <w:r w:rsidRPr="00690CC1">
        <w:rPr>
          <w:rFonts w:ascii="Times New Roman" w:hAnsi="Times New Roman" w:cs="Times New Roman"/>
          <w:sz w:val="24"/>
          <w:szCs w:val="24"/>
          <w:lang w:val="en-US"/>
        </w:rPr>
        <w:t>Esperanca</w:t>
      </w:r>
      <w:proofErr w:type="spellEnd"/>
      <w:r w:rsidRPr="00690CC1">
        <w:rPr>
          <w:rFonts w:ascii="Times New Roman" w:hAnsi="Times New Roman" w:cs="Times New Roman"/>
          <w:sz w:val="24"/>
          <w:szCs w:val="24"/>
          <w:lang w:val="en-US"/>
        </w:rPr>
        <w:t xml:space="preserve">, J. M. S. S.; Lopes, J. N. C.; </w:t>
      </w:r>
      <w:proofErr w:type="spellStart"/>
      <w:r w:rsidRPr="00690CC1">
        <w:rPr>
          <w:rFonts w:ascii="Times New Roman" w:hAnsi="Times New Roman" w:cs="Times New Roman"/>
          <w:sz w:val="24"/>
          <w:szCs w:val="24"/>
          <w:lang w:val="en-US"/>
        </w:rPr>
        <w:t>Rebelo</w:t>
      </w:r>
      <w:proofErr w:type="spellEnd"/>
      <w:r w:rsidRPr="00690CC1">
        <w:rPr>
          <w:rFonts w:ascii="Times New Roman" w:hAnsi="Times New Roman" w:cs="Times New Roman"/>
          <w:sz w:val="24"/>
          <w:szCs w:val="24"/>
          <w:lang w:val="en-US"/>
        </w:rPr>
        <w:t>, L. P. N. Liquid-</w:t>
      </w:r>
      <w:r w:rsidR="00D3103B"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iquid </w:t>
      </w:r>
      <w:r w:rsidR="00D3103B" w:rsidRPr="00690CC1">
        <w:rPr>
          <w:rFonts w:ascii="Times New Roman" w:hAnsi="Times New Roman" w:cs="Times New Roman"/>
          <w:sz w:val="24"/>
          <w:szCs w:val="24"/>
          <w:lang w:val="en-US"/>
        </w:rPr>
        <w:t>E</w:t>
      </w:r>
      <w:r w:rsidRPr="00690CC1">
        <w:rPr>
          <w:rFonts w:ascii="Times New Roman" w:hAnsi="Times New Roman" w:cs="Times New Roman"/>
          <w:sz w:val="24"/>
          <w:szCs w:val="24"/>
          <w:lang w:val="en-US"/>
        </w:rPr>
        <w:t xml:space="preserve">quilibrium of </w:t>
      </w:r>
      <w:proofErr w:type="spellStart"/>
      <w:r w:rsidR="00D3103B" w:rsidRPr="00690CC1">
        <w:rPr>
          <w:rFonts w:ascii="Times New Roman" w:hAnsi="Times New Roman" w:cs="Times New Roman"/>
          <w:sz w:val="24"/>
          <w:szCs w:val="24"/>
          <w:lang w:val="en-US"/>
        </w:rPr>
        <w:t>C</w:t>
      </w:r>
      <w:r w:rsidRPr="00690CC1">
        <w:rPr>
          <w:rFonts w:ascii="Times New Roman" w:hAnsi="Times New Roman" w:cs="Times New Roman"/>
          <w:sz w:val="24"/>
          <w:szCs w:val="24"/>
          <w:lang w:val="en-US"/>
        </w:rPr>
        <w:t>holinium</w:t>
      </w:r>
      <w:proofErr w:type="spellEnd"/>
      <w:r w:rsidRPr="00690CC1">
        <w:rPr>
          <w:rFonts w:ascii="Times New Roman" w:hAnsi="Times New Roman" w:cs="Times New Roman"/>
          <w:sz w:val="24"/>
          <w:szCs w:val="24"/>
          <w:lang w:val="en-US"/>
        </w:rPr>
        <w:t xml:space="preserve">-derived </w:t>
      </w:r>
      <w:proofErr w:type="spellStart"/>
      <w:r w:rsidR="00D3103B" w:rsidRPr="00690CC1">
        <w:rPr>
          <w:rFonts w:ascii="Times New Roman" w:hAnsi="Times New Roman" w:cs="Times New Roman"/>
          <w:sz w:val="24"/>
          <w:szCs w:val="24"/>
          <w:lang w:val="en-US"/>
        </w:rPr>
        <w:t>B</w:t>
      </w:r>
      <w:r w:rsidRPr="00690CC1">
        <w:rPr>
          <w:rFonts w:ascii="Times New Roman" w:hAnsi="Times New Roman" w:cs="Times New Roman"/>
          <w:sz w:val="24"/>
          <w:szCs w:val="24"/>
          <w:lang w:val="en-US"/>
        </w:rPr>
        <w:t>istriflimide</w:t>
      </w:r>
      <w:proofErr w:type="spellEnd"/>
      <w:r w:rsidRPr="00690CC1">
        <w:rPr>
          <w:rFonts w:ascii="Times New Roman" w:hAnsi="Times New Roman" w:cs="Times New Roman"/>
          <w:sz w:val="24"/>
          <w:szCs w:val="24"/>
          <w:lang w:val="en-US"/>
        </w:rPr>
        <w:t xml:space="preserve"> </w:t>
      </w:r>
      <w:r w:rsidR="00D3103B" w:rsidRPr="00690CC1">
        <w:rPr>
          <w:rFonts w:ascii="Times New Roman" w:hAnsi="Times New Roman" w:cs="Times New Roman"/>
          <w:sz w:val="24"/>
          <w:szCs w:val="24"/>
          <w:lang w:val="en-US"/>
        </w:rPr>
        <w:t>I</w:t>
      </w:r>
      <w:r w:rsidRPr="00690CC1">
        <w:rPr>
          <w:rFonts w:ascii="Times New Roman" w:hAnsi="Times New Roman" w:cs="Times New Roman"/>
          <w:sz w:val="24"/>
          <w:szCs w:val="24"/>
          <w:lang w:val="en-US"/>
        </w:rPr>
        <w:t xml:space="preserve">onic </w:t>
      </w:r>
      <w:r w:rsidR="00D3103B" w:rsidRPr="00690CC1">
        <w:rPr>
          <w:rFonts w:ascii="Times New Roman" w:hAnsi="Times New Roman" w:cs="Times New Roman"/>
          <w:sz w:val="24"/>
          <w:szCs w:val="24"/>
          <w:lang w:val="en-US"/>
        </w:rPr>
        <w:t>L</w:t>
      </w:r>
      <w:r w:rsidRPr="00690CC1">
        <w:rPr>
          <w:rFonts w:ascii="Times New Roman" w:hAnsi="Times New Roman" w:cs="Times New Roman"/>
          <w:sz w:val="24"/>
          <w:szCs w:val="24"/>
          <w:lang w:val="en-US"/>
        </w:rPr>
        <w:t xml:space="preserve">iquids with </w:t>
      </w:r>
      <w:r w:rsidR="00D3103B" w:rsidRPr="00690CC1">
        <w:rPr>
          <w:rFonts w:ascii="Times New Roman" w:hAnsi="Times New Roman" w:cs="Times New Roman"/>
          <w:sz w:val="24"/>
          <w:szCs w:val="24"/>
          <w:lang w:val="en-US"/>
        </w:rPr>
        <w:t>W</w:t>
      </w:r>
      <w:r w:rsidRPr="00690CC1">
        <w:rPr>
          <w:rFonts w:ascii="Times New Roman" w:hAnsi="Times New Roman" w:cs="Times New Roman"/>
          <w:sz w:val="24"/>
          <w:szCs w:val="24"/>
          <w:lang w:val="en-US"/>
        </w:rPr>
        <w:t xml:space="preserve">ater and </w:t>
      </w:r>
      <w:r w:rsidR="00D3103B" w:rsidRPr="00690CC1">
        <w:rPr>
          <w:rFonts w:ascii="Times New Roman" w:hAnsi="Times New Roman" w:cs="Times New Roman"/>
          <w:sz w:val="24"/>
          <w:szCs w:val="24"/>
          <w:lang w:val="en-US"/>
        </w:rPr>
        <w:t>O</w:t>
      </w:r>
      <w:r w:rsidRPr="00690CC1">
        <w:rPr>
          <w:rFonts w:ascii="Times New Roman" w:hAnsi="Times New Roman" w:cs="Times New Roman"/>
          <w:sz w:val="24"/>
          <w:szCs w:val="24"/>
          <w:lang w:val="en-US"/>
        </w:rPr>
        <w:t xml:space="preserve">ctanol. </w:t>
      </w:r>
      <w:r w:rsidRPr="00690CC1">
        <w:rPr>
          <w:rFonts w:ascii="Times New Roman" w:hAnsi="Times New Roman" w:cs="Times New Roman"/>
          <w:i/>
          <w:sz w:val="24"/>
          <w:szCs w:val="24"/>
          <w:lang w:val="en-US"/>
        </w:rPr>
        <w:t>J. Phys. Chem. B</w:t>
      </w:r>
      <w:r w:rsidRPr="00690CC1">
        <w:rPr>
          <w:rFonts w:ascii="Times New Roman" w:hAnsi="Times New Roman" w:cs="Times New Roman"/>
          <w:sz w:val="24"/>
          <w:szCs w:val="24"/>
          <w:lang w:val="en-US"/>
        </w:rPr>
        <w:t xml:space="preserve"> </w:t>
      </w:r>
      <w:r w:rsidRPr="00690CC1">
        <w:rPr>
          <w:rFonts w:ascii="Times New Roman" w:hAnsi="Times New Roman" w:cs="Times New Roman"/>
          <w:b/>
          <w:sz w:val="24"/>
          <w:szCs w:val="24"/>
          <w:lang w:val="en-US"/>
        </w:rPr>
        <w:t>2012</w:t>
      </w:r>
      <w:r w:rsidRPr="00690CC1">
        <w:rPr>
          <w:rFonts w:ascii="Times New Roman" w:hAnsi="Times New Roman" w:cs="Times New Roman"/>
          <w:sz w:val="24"/>
          <w:szCs w:val="24"/>
          <w:lang w:val="en-US"/>
        </w:rPr>
        <w:t xml:space="preserve">, </w:t>
      </w:r>
      <w:r w:rsidRPr="00690CC1">
        <w:rPr>
          <w:rFonts w:ascii="Times New Roman" w:hAnsi="Times New Roman" w:cs="Times New Roman"/>
          <w:i/>
          <w:sz w:val="24"/>
          <w:szCs w:val="24"/>
          <w:lang w:val="en-US"/>
        </w:rPr>
        <w:t>116</w:t>
      </w:r>
      <w:r w:rsidRPr="00690CC1">
        <w:rPr>
          <w:rFonts w:ascii="Times New Roman" w:hAnsi="Times New Roman" w:cs="Times New Roman"/>
          <w:sz w:val="24"/>
          <w:szCs w:val="24"/>
          <w:lang w:val="en-US"/>
        </w:rPr>
        <w:t>, 9186-9195.</w:t>
      </w:r>
    </w:p>
    <w:p w14:paraId="15E37F3F" w14:textId="77777777" w:rsidR="00F742A7" w:rsidRPr="00690CC1" w:rsidRDefault="00502DDC" w:rsidP="00F742A7">
      <w:pPr>
        <w:pStyle w:val="EndnoteText"/>
        <w:numPr>
          <w:ilvl w:val="0"/>
          <w:numId w:val="15"/>
        </w:numPr>
        <w:suppressAutoHyphens/>
        <w:autoSpaceDN w:val="0"/>
        <w:spacing w:line="360" w:lineRule="auto"/>
        <w:textAlignment w:val="baseline"/>
        <w:rPr>
          <w:lang w:val="en-US"/>
        </w:rPr>
      </w:pPr>
      <w:proofErr w:type="spellStart"/>
      <w:r w:rsidRPr="00690CC1">
        <w:rPr>
          <w:rFonts w:ascii="Times New Roman" w:hAnsi="Times New Roman" w:cs="Times New Roman"/>
          <w:sz w:val="24"/>
          <w:szCs w:val="24"/>
          <w:lang w:val="en-US"/>
        </w:rPr>
        <w:t>Hanke</w:t>
      </w:r>
      <w:proofErr w:type="spellEnd"/>
      <w:r w:rsidRPr="00690CC1">
        <w:rPr>
          <w:rFonts w:ascii="Times New Roman" w:hAnsi="Times New Roman" w:cs="Times New Roman"/>
          <w:sz w:val="24"/>
          <w:szCs w:val="24"/>
          <w:lang w:val="en-US"/>
        </w:rPr>
        <w:t>, C. G.; Lynden-Bell, R. M. A Simulation Study of Water−</w:t>
      </w:r>
      <w:proofErr w:type="spellStart"/>
      <w:r w:rsidRPr="00690CC1">
        <w:rPr>
          <w:rFonts w:ascii="Times New Roman" w:hAnsi="Times New Roman" w:cs="Times New Roman"/>
          <w:sz w:val="24"/>
          <w:szCs w:val="24"/>
          <w:lang w:val="en-US"/>
        </w:rPr>
        <w:t>Dialkylimidazolium</w:t>
      </w:r>
      <w:proofErr w:type="spellEnd"/>
      <w:r w:rsidRPr="00690CC1">
        <w:rPr>
          <w:rFonts w:ascii="Times New Roman" w:hAnsi="Times New Roman" w:cs="Times New Roman"/>
          <w:sz w:val="24"/>
          <w:szCs w:val="24"/>
          <w:lang w:val="en-US"/>
        </w:rPr>
        <w:t xml:space="preserve"> Ionic Liquid Mixtures. </w:t>
      </w:r>
      <w:r w:rsidRPr="00690CC1">
        <w:rPr>
          <w:rFonts w:ascii="Times New Roman" w:hAnsi="Times New Roman" w:cs="Times New Roman"/>
          <w:i/>
          <w:iCs/>
          <w:sz w:val="24"/>
          <w:szCs w:val="24"/>
          <w:lang w:val="en-US"/>
        </w:rPr>
        <w:t>J. Phys. Chem. B</w:t>
      </w:r>
      <w:r w:rsidRPr="00690CC1">
        <w:rPr>
          <w:rFonts w:ascii="Times New Roman" w:hAnsi="Times New Roman" w:cs="Times New Roman"/>
          <w:sz w:val="24"/>
          <w:szCs w:val="24"/>
          <w:lang w:val="en-US"/>
        </w:rPr>
        <w:t xml:space="preserve"> </w:t>
      </w:r>
      <w:r w:rsidRPr="00690CC1">
        <w:rPr>
          <w:rFonts w:ascii="Times New Roman" w:hAnsi="Times New Roman" w:cs="Times New Roman"/>
          <w:b/>
          <w:bCs/>
          <w:sz w:val="24"/>
          <w:szCs w:val="24"/>
          <w:lang w:val="en-US"/>
        </w:rPr>
        <w:t>2003</w:t>
      </w:r>
      <w:r w:rsidRPr="00690CC1">
        <w:rPr>
          <w:rFonts w:ascii="Times New Roman" w:hAnsi="Times New Roman" w:cs="Times New Roman"/>
          <w:sz w:val="24"/>
          <w:szCs w:val="24"/>
          <w:lang w:val="en-US"/>
        </w:rPr>
        <w:t xml:space="preserve">, </w:t>
      </w:r>
      <w:r w:rsidRPr="00690CC1">
        <w:rPr>
          <w:rFonts w:ascii="Times New Roman" w:hAnsi="Times New Roman" w:cs="Times New Roman"/>
          <w:i/>
          <w:iCs/>
          <w:sz w:val="24"/>
          <w:szCs w:val="24"/>
          <w:lang w:val="en-US"/>
        </w:rPr>
        <w:t>107</w:t>
      </w:r>
      <w:r w:rsidRPr="00690CC1">
        <w:rPr>
          <w:rFonts w:ascii="Times New Roman" w:hAnsi="Times New Roman" w:cs="Times New Roman"/>
          <w:sz w:val="24"/>
          <w:szCs w:val="24"/>
          <w:lang w:val="en-US"/>
        </w:rPr>
        <w:t>, 10873–10878.</w:t>
      </w:r>
    </w:p>
    <w:p w14:paraId="54F89FF5" w14:textId="77777777" w:rsidR="00F742A7" w:rsidRPr="00690CC1" w:rsidRDefault="00502DDC" w:rsidP="00F742A7">
      <w:pPr>
        <w:pStyle w:val="EndnoteText"/>
        <w:numPr>
          <w:ilvl w:val="0"/>
          <w:numId w:val="15"/>
        </w:numPr>
        <w:suppressAutoHyphens/>
        <w:autoSpaceDN w:val="0"/>
        <w:spacing w:line="360" w:lineRule="auto"/>
        <w:textAlignment w:val="baseline"/>
        <w:rPr>
          <w:lang w:val="en-US"/>
        </w:rPr>
      </w:pPr>
      <w:proofErr w:type="spellStart"/>
      <w:r w:rsidRPr="00690CC1">
        <w:rPr>
          <w:sz w:val="24"/>
          <w:szCs w:val="24"/>
          <w:lang w:val="en-US"/>
        </w:rPr>
        <w:t>K</w:t>
      </w:r>
      <w:r w:rsidRPr="00690CC1">
        <w:rPr>
          <w:rFonts w:ascii="Times New Roman" w:hAnsi="Times New Roman"/>
          <w:sz w:val="24"/>
          <w:szCs w:val="24"/>
          <w:lang w:val="en-US"/>
        </w:rPr>
        <w:t>ö</w:t>
      </w:r>
      <w:r w:rsidRPr="00690CC1">
        <w:rPr>
          <w:sz w:val="24"/>
          <w:szCs w:val="24"/>
          <w:lang w:val="en-US"/>
        </w:rPr>
        <w:t>ddermann</w:t>
      </w:r>
      <w:proofErr w:type="spellEnd"/>
      <w:r w:rsidRPr="00690CC1">
        <w:rPr>
          <w:sz w:val="24"/>
          <w:szCs w:val="24"/>
          <w:lang w:val="en-US"/>
        </w:rPr>
        <w:t xml:space="preserve">, T.; Wertz, C.; </w:t>
      </w:r>
      <w:proofErr w:type="spellStart"/>
      <w:r w:rsidRPr="00690CC1">
        <w:rPr>
          <w:sz w:val="24"/>
          <w:szCs w:val="24"/>
          <w:lang w:val="en-US"/>
        </w:rPr>
        <w:t>Heintz</w:t>
      </w:r>
      <w:proofErr w:type="spellEnd"/>
      <w:r w:rsidRPr="00690CC1">
        <w:rPr>
          <w:sz w:val="24"/>
          <w:szCs w:val="24"/>
          <w:lang w:val="en-US"/>
        </w:rPr>
        <w:t xml:space="preserve">, A.; Ludwig, R. The Association of Water in Ionic Liquids: A Reliable Measure of Polarity. </w:t>
      </w:r>
      <w:proofErr w:type="spellStart"/>
      <w:r w:rsidRPr="00690CC1">
        <w:rPr>
          <w:i/>
          <w:iCs/>
          <w:sz w:val="24"/>
          <w:szCs w:val="24"/>
          <w:lang w:val="en-US"/>
        </w:rPr>
        <w:t>Angew</w:t>
      </w:r>
      <w:proofErr w:type="spellEnd"/>
      <w:r w:rsidRPr="00690CC1">
        <w:rPr>
          <w:i/>
          <w:iCs/>
          <w:sz w:val="24"/>
          <w:szCs w:val="24"/>
          <w:lang w:val="en-US"/>
        </w:rPr>
        <w:t>. Chem., Int. Ed</w:t>
      </w:r>
      <w:r w:rsidRPr="00690CC1">
        <w:rPr>
          <w:sz w:val="24"/>
          <w:szCs w:val="24"/>
          <w:lang w:val="en-US"/>
        </w:rPr>
        <w:t xml:space="preserve">. </w:t>
      </w:r>
      <w:r w:rsidRPr="00690CC1">
        <w:rPr>
          <w:b/>
          <w:bCs/>
          <w:sz w:val="24"/>
          <w:szCs w:val="24"/>
          <w:lang w:val="en-US"/>
        </w:rPr>
        <w:t>2006</w:t>
      </w:r>
      <w:r w:rsidRPr="00690CC1">
        <w:rPr>
          <w:sz w:val="24"/>
          <w:szCs w:val="24"/>
          <w:lang w:val="en-US"/>
        </w:rPr>
        <w:t xml:space="preserve">, </w:t>
      </w:r>
      <w:r w:rsidRPr="00690CC1">
        <w:rPr>
          <w:i/>
          <w:iCs/>
          <w:sz w:val="24"/>
          <w:szCs w:val="24"/>
          <w:lang w:val="en-US"/>
        </w:rPr>
        <w:t>45</w:t>
      </w:r>
      <w:r w:rsidRPr="00690CC1">
        <w:rPr>
          <w:sz w:val="24"/>
          <w:szCs w:val="24"/>
          <w:lang w:val="en-US"/>
        </w:rPr>
        <w:t>, 3697–3702.</w:t>
      </w:r>
    </w:p>
    <w:p w14:paraId="051719E4" w14:textId="4D92B063" w:rsidR="00FE12A1" w:rsidRPr="00641729" w:rsidRDefault="000A24EC" w:rsidP="00F742A7">
      <w:pPr>
        <w:pStyle w:val="EndnoteText"/>
        <w:numPr>
          <w:ilvl w:val="0"/>
          <w:numId w:val="15"/>
        </w:numPr>
        <w:suppressAutoHyphens/>
        <w:autoSpaceDN w:val="0"/>
        <w:spacing w:line="360" w:lineRule="auto"/>
        <w:textAlignment w:val="baseline"/>
        <w:rPr>
          <w:lang w:val="en-US"/>
        </w:rPr>
      </w:pPr>
      <w:r w:rsidRPr="00690CC1">
        <w:rPr>
          <w:sz w:val="24"/>
          <w:szCs w:val="24"/>
          <w:lang w:val="en-US"/>
        </w:rPr>
        <w:t xml:space="preserve">Schnell, S. K.; </w:t>
      </w:r>
      <w:proofErr w:type="spellStart"/>
      <w:r w:rsidRPr="00690CC1">
        <w:rPr>
          <w:sz w:val="24"/>
          <w:szCs w:val="24"/>
          <w:lang w:val="en-US"/>
        </w:rPr>
        <w:t>Englebienne</w:t>
      </w:r>
      <w:proofErr w:type="spellEnd"/>
      <w:r w:rsidRPr="00690CC1">
        <w:rPr>
          <w:sz w:val="24"/>
          <w:szCs w:val="24"/>
          <w:lang w:val="en-US"/>
        </w:rPr>
        <w:t xml:space="preserve">, P.; Simon, J. M.; </w:t>
      </w:r>
      <w:proofErr w:type="spellStart"/>
      <w:r w:rsidRPr="00690CC1">
        <w:rPr>
          <w:sz w:val="24"/>
          <w:szCs w:val="24"/>
          <w:lang w:val="en-US"/>
        </w:rPr>
        <w:t>Kr</w:t>
      </w:r>
      <w:r w:rsidRPr="00690CC1">
        <w:rPr>
          <w:rFonts w:cstheme="minorHAnsi"/>
          <w:sz w:val="24"/>
          <w:szCs w:val="24"/>
          <w:lang w:val="en-US"/>
        </w:rPr>
        <w:t>ü</w:t>
      </w:r>
      <w:r w:rsidRPr="00690CC1">
        <w:rPr>
          <w:sz w:val="24"/>
          <w:szCs w:val="24"/>
          <w:lang w:val="en-US"/>
        </w:rPr>
        <w:t>ger</w:t>
      </w:r>
      <w:proofErr w:type="spellEnd"/>
      <w:r w:rsidRPr="00690CC1">
        <w:rPr>
          <w:sz w:val="24"/>
          <w:szCs w:val="24"/>
          <w:lang w:val="en-US"/>
        </w:rPr>
        <w:t xml:space="preserve">, P.; </w:t>
      </w:r>
      <w:proofErr w:type="spellStart"/>
      <w:r w:rsidRPr="00690CC1">
        <w:rPr>
          <w:sz w:val="24"/>
          <w:szCs w:val="24"/>
          <w:lang w:val="en-US"/>
        </w:rPr>
        <w:t>Balaji</w:t>
      </w:r>
      <w:proofErr w:type="spellEnd"/>
      <w:r w:rsidRPr="00690CC1">
        <w:rPr>
          <w:sz w:val="24"/>
          <w:szCs w:val="24"/>
          <w:lang w:val="en-US"/>
        </w:rPr>
        <w:t xml:space="preserve">, S. P.; </w:t>
      </w:r>
      <w:proofErr w:type="spellStart"/>
      <w:r w:rsidRPr="00690CC1">
        <w:rPr>
          <w:sz w:val="24"/>
          <w:szCs w:val="24"/>
          <w:lang w:val="en-US"/>
        </w:rPr>
        <w:t>Kjelstrup</w:t>
      </w:r>
      <w:proofErr w:type="spellEnd"/>
      <w:r w:rsidRPr="00690CC1">
        <w:rPr>
          <w:sz w:val="24"/>
          <w:szCs w:val="24"/>
          <w:lang w:val="en-US"/>
        </w:rPr>
        <w:t xml:space="preserve">, S.; </w:t>
      </w:r>
      <w:proofErr w:type="spellStart"/>
      <w:r w:rsidRPr="00690CC1">
        <w:rPr>
          <w:sz w:val="24"/>
          <w:szCs w:val="24"/>
          <w:lang w:val="en-US"/>
        </w:rPr>
        <w:t>Bedeaux</w:t>
      </w:r>
      <w:proofErr w:type="spellEnd"/>
      <w:r w:rsidRPr="00690CC1">
        <w:rPr>
          <w:sz w:val="24"/>
          <w:szCs w:val="24"/>
          <w:lang w:val="en-US"/>
        </w:rPr>
        <w:t xml:space="preserve">, D.; </w:t>
      </w:r>
      <w:proofErr w:type="spellStart"/>
      <w:r w:rsidRPr="00690CC1">
        <w:rPr>
          <w:sz w:val="24"/>
          <w:szCs w:val="24"/>
          <w:lang w:val="en-US"/>
        </w:rPr>
        <w:t>Bardow</w:t>
      </w:r>
      <w:proofErr w:type="spellEnd"/>
      <w:r w:rsidRPr="00690CC1">
        <w:rPr>
          <w:sz w:val="24"/>
          <w:szCs w:val="24"/>
          <w:lang w:val="en-US"/>
        </w:rPr>
        <w:t xml:space="preserve">, A.; </w:t>
      </w:r>
      <w:proofErr w:type="spellStart"/>
      <w:r w:rsidRPr="00690CC1">
        <w:rPr>
          <w:sz w:val="24"/>
          <w:szCs w:val="24"/>
          <w:lang w:val="en-US"/>
        </w:rPr>
        <w:t>Vlugt</w:t>
      </w:r>
      <w:proofErr w:type="spellEnd"/>
      <w:r w:rsidRPr="00690CC1">
        <w:rPr>
          <w:sz w:val="24"/>
          <w:szCs w:val="24"/>
          <w:lang w:val="en-US"/>
        </w:rPr>
        <w:t xml:space="preserve">, T. J. H. How to Apply the Kirkwood-Buff Theory to Individual Species in Salt Solutions. </w:t>
      </w:r>
      <w:r w:rsidRPr="00690CC1">
        <w:rPr>
          <w:i/>
          <w:sz w:val="24"/>
          <w:szCs w:val="24"/>
          <w:lang w:val="en-US"/>
        </w:rPr>
        <w:t>Chem. Phys. Lett.</w:t>
      </w:r>
      <w:r w:rsidRPr="00690CC1">
        <w:rPr>
          <w:sz w:val="24"/>
          <w:szCs w:val="24"/>
          <w:lang w:val="en-US"/>
        </w:rPr>
        <w:t xml:space="preserve">, </w:t>
      </w:r>
      <w:r w:rsidRPr="00690CC1">
        <w:rPr>
          <w:b/>
          <w:sz w:val="24"/>
          <w:szCs w:val="24"/>
          <w:lang w:val="en-US"/>
        </w:rPr>
        <w:t>2013</w:t>
      </w:r>
      <w:r w:rsidRPr="00690CC1">
        <w:rPr>
          <w:sz w:val="24"/>
          <w:szCs w:val="24"/>
          <w:lang w:val="en-US"/>
        </w:rPr>
        <w:t xml:space="preserve">, </w:t>
      </w:r>
      <w:r w:rsidRPr="00690CC1">
        <w:rPr>
          <w:i/>
          <w:sz w:val="24"/>
          <w:szCs w:val="24"/>
          <w:lang w:val="en-US"/>
        </w:rPr>
        <w:t>582</w:t>
      </w:r>
      <w:r w:rsidRPr="00690CC1">
        <w:rPr>
          <w:sz w:val="24"/>
          <w:szCs w:val="24"/>
          <w:lang w:val="en-US"/>
        </w:rPr>
        <w:t>, 154-157.</w:t>
      </w:r>
    </w:p>
    <w:p w14:paraId="0F8593BE" w14:textId="38C99882" w:rsidR="00641729" w:rsidRDefault="00641729">
      <w:pPr>
        <w:spacing w:after="0"/>
        <w:jc w:val="left"/>
        <w:rPr>
          <w:rFonts w:asciiTheme="minorHAnsi" w:hAnsiTheme="minorHAnsi" w:cstheme="minorBidi"/>
          <w:szCs w:val="24"/>
        </w:rPr>
      </w:pPr>
      <w:r>
        <w:rPr>
          <w:szCs w:val="24"/>
        </w:rPr>
        <w:br w:type="page"/>
      </w:r>
    </w:p>
    <w:p w14:paraId="6CCE7967" w14:textId="77777777" w:rsidR="00641729" w:rsidRPr="00690CC1" w:rsidRDefault="00641729" w:rsidP="00641729">
      <w:pPr>
        <w:pStyle w:val="Heading1"/>
        <w:rPr>
          <w:lang w:val="en-US"/>
        </w:rPr>
      </w:pPr>
      <w:r w:rsidRPr="00690CC1">
        <w:rPr>
          <w:lang w:val="en-US"/>
        </w:rPr>
        <w:lastRenderedPageBreak/>
        <w:t>Figures</w:t>
      </w:r>
    </w:p>
    <w:p w14:paraId="481457A8" w14:textId="77777777" w:rsidR="00641729" w:rsidRPr="00690CC1" w:rsidRDefault="00641729" w:rsidP="00641729">
      <w:pPr>
        <w:spacing w:after="0"/>
        <w:jc w:val="left"/>
        <w:rPr>
          <w:rFonts w:cs="Times"/>
          <w:b/>
          <w:lang w:eastAsia="ja-JP"/>
        </w:rPr>
      </w:pPr>
      <w:r w:rsidRPr="00690CC1">
        <w:rPr>
          <w:rFonts w:cs="Times"/>
          <w:b/>
          <w:noProof/>
          <w:lang w:val="en-GB" w:eastAsia="ja-JP"/>
        </w:rPr>
        <w:drawing>
          <wp:inline distT="0" distB="0" distL="0" distR="0" wp14:anchorId="102E357C" wp14:editId="57C6A073">
            <wp:extent cx="5939790" cy="4547870"/>
            <wp:effectExtent l="0" t="0" r="381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4547870"/>
                    </a:xfrm>
                    <a:prstGeom prst="rect">
                      <a:avLst/>
                    </a:prstGeom>
                    <a:noFill/>
                    <a:ln>
                      <a:noFill/>
                    </a:ln>
                  </pic:spPr>
                </pic:pic>
              </a:graphicData>
            </a:graphic>
          </wp:inline>
        </w:drawing>
      </w:r>
    </w:p>
    <w:p w14:paraId="4F73AFF5" w14:textId="77777777" w:rsidR="00641729" w:rsidRPr="00690CC1" w:rsidRDefault="00641729" w:rsidP="00641729">
      <w:pPr>
        <w:spacing w:after="0"/>
        <w:jc w:val="left"/>
        <w:rPr>
          <w:rFonts w:cs="Times"/>
          <w:lang w:eastAsia="ja-JP"/>
        </w:rPr>
      </w:pPr>
      <w:r w:rsidRPr="00690CC1">
        <w:rPr>
          <w:rFonts w:cs="Times"/>
          <w:lang w:eastAsia="ja-JP"/>
        </w:rPr>
        <w:t>Figure 1: The structures of the six ionic liquids in this study; the aprotic ILs in red: [</w:t>
      </w:r>
      <w:proofErr w:type="spellStart"/>
      <w:r w:rsidRPr="00690CC1">
        <w:rPr>
          <w:rFonts w:cs="Times"/>
          <w:lang w:eastAsia="ja-JP"/>
        </w:rPr>
        <w:t>EMIm</w:t>
      </w:r>
      <w:proofErr w:type="spellEnd"/>
      <w:r w:rsidRPr="00690CC1">
        <w:rPr>
          <w:rFonts w:cs="Times"/>
          <w:lang w:eastAsia="ja-JP"/>
        </w:rPr>
        <w:t>][</w:t>
      </w:r>
      <w:proofErr w:type="spellStart"/>
      <w:r w:rsidRPr="00690CC1">
        <w:rPr>
          <w:rFonts w:cs="Times"/>
          <w:lang w:eastAsia="ja-JP"/>
        </w:rPr>
        <w:t>OTf</w:t>
      </w:r>
      <w:proofErr w:type="spellEnd"/>
      <w:r w:rsidRPr="00690CC1">
        <w:rPr>
          <w:rFonts w:cs="Times"/>
          <w:lang w:eastAsia="ja-JP"/>
        </w:rPr>
        <w:t>], [</w:t>
      </w:r>
      <w:proofErr w:type="spellStart"/>
      <w:r w:rsidRPr="00690CC1">
        <w:rPr>
          <w:rFonts w:cs="Times"/>
          <w:lang w:eastAsia="ja-JP"/>
        </w:rPr>
        <w:t>EMIm</w:t>
      </w:r>
      <w:proofErr w:type="spellEnd"/>
      <w:r w:rsidRPr="00690CC1">
        <w:rPr>
          <w:rFonts w:cs="Times"/>
          <w:lang w:eastAsia="ja-JP"/>
        </w:rPr>
        <w:t>][BF</w:t>
      </w:r>
      <w:r w:rsidRPr="00690CC1">
        <w:rPr>
          <w:rFonts w:cs="Times"/>
          <w:vertAlign w:val="subscript"/>
          <w:lang w:eastAsia="ja-JP"/>
        </w:rPr>
        <w:t>4</w:t>
      </w:r>
      <w:r w:rsidRPr="00690CC1">
        <w:rPr>
          <w:rFonts w:cs="Times"/>
          <w:lang w:eastAsia="ja-JP"/>
        </w:rPr>
        <w:t>], [</w:t>
      </w:r>
      <w:proofErr w:type="spellStart"/>
      <w:r w:rsidRPr="00690CC1">
        <w:rPr>
          <w:rFonts w:cs="Times"/>
          <w:lang w:eastAsia="ja-JP"/>
        </w:rPr>
        <w:t>BMIm</w:t>
      </w:r>
      <w:proofErr w:type="spellEnd"/>
      <w:r w:rsidRPr="00690CC1">
        <w:rPr>
          <w:rFonts w:cs="Times"/>
          <w:lang w:eastAsia="ja-JP"/>
        </w:rPr>
        <w:t>][BF</w:t>
      </w:r>
      <w:r w:rsidRPr="00690CC1">
        <w:rPr>
          <w:rFonts w:cs="Times"/>
          <w:vertAlign w:val="subscript"/>
          <w:lang w:eastAsia="ja-JP"/>
        </w:rPr>
        <w:t>4</w:t>
      </w:r>
      <w:r w:rsidRPr="00690CC1">
        <w:rPr>
          <w:rFonts w:cs="Times"/>
          <w:lang w:eastAsia="ja-JP"/>
        </w:rPr>
        <w:t xml:space="preserve">], and </w:t>
      </w:r>
      <w:r w:rsidRPr="00690CC1">
        <w:t>[</w:t>
      </w:r>
      <w:proofErr w:type="spellStart"/>
      <w:r w:rsidRPr="00690CC1">
        <w:t>Ch</w:t>
      </w:r>
      <w:proofErr w:type="spellEnd"/>
      <w:r w:rsidRPr="00690CC1">
        <w:t>][NTf</w:t>
      </w:r>
      <w:r w:rsidRPr="00690CC1">
        <w:rPr>
          <w:vertAlign w:val="subscript"/>
        </w:rPr>
        <w:t>2</w:t>
      </w:r>
      <w:r w:rsidRPr="00690CC1">
        <w:t xml:space="preserve">], and </w:t>
      </w:r>
      <w:proofErr w:type="spellStart"/>
      <w:r w:rsidRPr="00690CC1">
        <w:t>protic</w:t>
      </w:r>
      <w:proofErr w:type="spellEnd"/>
      <w:r w:rsidRPr="00690CC1">
        <w:t xml:space="preserve"> ILs in blue: [</w:t>
      </w:r>
      <w:proofErr w:type="spellStart"/>
      <w:r w:rsidRPr="00690CC1">
        <w:t>DMEtAH</w:t>
      </w:r>
      <w:proofErr w:type="spellEnd"/>
      <w:r w:rsidRPr="00690CC1">
        <w:t>][</w:t>
      </w:r>
      <w:proofErr w:type="spellStart"/>
      <w:r w:rsidRPr="00690CC1">
        <w:t>Pr</w:t>
      </w:r>
      <w:proofErr w:type="spellEnd"/>
      <w:r w:rsidRPr="00690CC1">
        <w:t>] and [</w:t>
      </w:r>
      <w:proofErr w:type="spellStart"/>
      <w:r w:rsidRPr="00690CC1">
        <w:t>DMEtAH</w:t>
      </w:r>
      <w:proofErr w:type="spellEnd"/>
      <w:r w:rsidRPr="00690CC1">
        <w:t>][NTf</w:t>
      </w:r>
      <w:r w:rsidRPr="00690CC1">
        <w:rPr>
          <w:vertAlign w:val="subscript"/>
        </w:rPr>
        <w:t>2</w:t>
      </w:r>
      <w:r w:rsidRPr="00690CC1">
        <w:t xml:space="preserve">]. The selection of IL systems allows for a systematic comparison of analogous </w:t>
      </w:r>
      <w:proofErr w:type="spellStart"/>
      <w:r w:rsidRPr="00690CC1">
        <w:t>protic</w:t>
      </w:r>
      <w:proofErr w:type="spellEnd"/>
      <w:r w:rsidRPr="00690CC1">
        <w:t xml:space="preserve"> and aprotic ILs, as well as the comparison of a common </w:t>
      </w:r>
      <w:proofErr w:type="spellStart"/>
      <w:r w:rsidRPr="00690CC1">
        <w:t>protic</w:t>
      </w:r>
      <w:proofErr w:type="spellEnd"/>
      <w:r w:rsidRPr="00690CC1">
        <w:t xml:space="preserve"> IL structure with three common aprotic imidazolium ILs. </w:t>
      </w:r>
      <w:r w:rsidRPr="00690CC1">
        <w:rPr>
          <w:rFonts w:cs="Times"/>
          <w:lang w:eastAsia="ja-JP"/>
        </w:rPr>
        <w:br w:type="page"/>
      </w:r>
    </w:p>
    <w:p w14:paraId="2432215F" w14:textId="77777777" w:rsidR="00641729" w:rsidRPr="00690CC1" w:rsidRDefault="00641729" w:rsidP="00641729">
      <w:pPr>
        <w:rPr>
          <w:lang w:eastAsia="ja-JP"/>
        </w:rPr>
      </w:pPr>
      <w:r w:rsidRPr="00690CC1">
        <w:rPr>
          <w:noProof/>
          <w:lang w:val="en-GB" w:eastAsia="ja-JP"/>
        </w:rPr>
        <w:lastRenderedPageBreak/>
        <w:drawing>
          <wp:inline distT="0" distB="0" distL="0" distR="0" wp14:anchorId="7A0643C6" wp14:editId="5D6307A0">
            <wp:extent cx="5943600" cy="573278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ew Reid plot.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5732780"/>
                    </a:xfrm>
                    <a:prstGeom prst="rect">
                      <a:avLst/>
                    </a:prstGeom>
                  </pic:spPr>
                </pic:pic>
              </a:graphicData>
            </a:graphic>
          </wp:inline>
        </w:drawing>
      </w:r>
    </w:p>
    <w:p w14:paraId="32370B69" w14:textId="77777777" w:rsidR="00641729" w:rsidRPr="00690CC1" w:rsidRDefault="00641729" w:rsidP="00641729">
      <w:r w:rsidRPr="00690CC1">
        <w:t>Figure 2: Dependence of the activity of water (</w:t>
      </w:r>
      <m:oMath>
        <m:func>
          <m:funcPr>
            <m:ctrlPr>
              <w:rPr>
                <w:rFonts w:ascii="Cambria Math" w:hAnsi="Cambria Math"/>
                <w:i/>
              </w:rPr>
            </m:ctrlPr>
          </m:funcPr>
          <m:fName>
            <m:r>
              <m:rPr>
                <m:sty m:val="p"/>
              </m:rPr>
              <w:rPr>
                <w:rFonts w:ascii="Cambria Math" w:hAnsi="Cambria Math"/>
              </w:rPr>
              <m:t>ln</m:t>
            </m:r>
          </m:fName>
          <m:e>
            <m:sSub>
              <m:sSubPr>
                <m:ctrlPr>
                  <w:rPr>
                    <w:rFonts w:ascii="Cambria Math" w:hAnsi="Cambria Math"/>
                    <w:i/>
                  </w:rPr>
                </m:ctrlPr>
              </m:sSubPr>
              <m:e>
                <m:r>
                  <w:rPr>
                    <w:rFonts w:ascii="Cambria Math" w:hAnsi="Cambria Math"/>
                  </w:rPr>
                  <m:t>a</m:t>
                </m:r>
              </m:e>
              <m:sub>
                <m:r>
                  <w:rPr>
                    <w:rFonts w:ascii="Cambria Math" w:hAnsi="Cambria Math"/>
                  </w:rPr>
                  <m:t>1</m:t>
                </m:r>
              </m:sub>
            </m:sSub>
          </m:e>
        </m:func>
        <m:r>
          <w:rPr>
            <w:rFonts w:ascii="Cambria Math" w:hAnsi="Cambria Math"/>
          </w:rPr>
          <m:t>)</m:t>
        </m:r>
      </m:oMath>
      <w:r w:rsidRPr="00690CC1">
        <w:t xml:space="preserve"> on the mole fraction of water dissolved in IL (</w:t>
      </w:r>
      <m:oMath>
        <m:r>
          <m:rPr>
            <m:sty m:val="p"/>
          </m:rPr>
          <w:rPr>
            <w:rFonts w:ascii="Cambria Math" w:hAnsi="Cambria Math"/>
          </w:rPr>
          <m:t>ln⁡</m:t>
        </m:r>
        <m:sSub>
          <m:sSubPr>
            <m:ctrlPr>
              <w:rPr>
                <w:rFonts w:ascii="Cambria Math" w:hAnsi="Cambria Math"/>
                <w:i/>
              </w:rPr>
            </m:ctrlPr>
          </m:sSubPr>
          <m:e>
            <m:r>
              <w:rPr>
                <w:rFonts w:ascii="Cambria Math" w:hAnsi="Cambria Math"/>
              </w:rPr>
              <m:t>x</m:t>
            </m:r>
            <m:ctrlPr>
              <w:rPr>
                <w:rFonts w:ascii="Cambria Math" w:hAnsi="Cambria Math"/>
              </w:rPr>
            </m:ctrlPr>
          </m:e>
          <m:sub>
            <m:r>
              <w:rPr>
                <w:rFonts w:ascii="Cambria Math" w:hAnsi="Cambria Math"/>
              </w:rPr>
              <m:t>1</m:t>
            </m:r>
          </m:sub>
        </m:sSub>
      </m:oMath>
      <w:r w:rsidRPr="00690CC1">
        <w:t>). Fitting functions of the plots are used to calculate the KB parameters. Coefficients of the fitting functions are summarized in table S3.</w:t>
      </w:r>
    </w:p>
    <w:p w14:paraId="04BD8314" w14:textId="77777777" w:rsidR="00641729" w:rsidRPr="00690CC1" w:rsidRDefault="00641729" w:rsidP="00641729">
      <w:pPr>
        <w:pStyle w:val="VAFigureCaption"/>
        <w:rPr>
          <w:rFonts w:cs="Times"/>
          <w:b/>
          <w:lang w:eastAsia="ja-JP"/>
        </w:rPr>
      </w:pPr>
    </w:p>
    <w:p w14:paraId="755A5820" w14:textId="77777777" w:rsidR="00641729" w:rsidRPr="00690CC1" w:rsidRDefault="00641729" w:rsidP="00641729">
      <w:r w:rsidRPr="00690CC1">
        <w:rPr>
          <w:lang w:eastAsia="ja-JP"/>
        </w:rPr>
        <w:br w:type="page"/>
      </w:r>
      <w:r w:rsidRPr="00690CC1">
        <w:rPr>
          <w:lang w:eastAsia="ja-JP"/>
        </w:rPr>
        <w:lastRenderedPageBreak/>
        <w:t xml:space="preserve"> </w:t>
      </w:r>
    </w:p>
    <w:p w14:paraId="25F3B6DE" w14:textId="77777777" w:rsidR="00641729" w:rsidRPr="00690CC1" w:rsidRDefault="00641729" w:rsidP="00641729">
      <w:pPr>
        <w:spacing w:line="276" w:lineRule="auto"/>
        <w:jc w:val="left"/>
      </w:pPr>
      <w:r w:rsidRPr="00690CC1">
        <w:rPr>
          <w:noProof/>
          <w:lang w:val="en-GB" w:eastAsia="ja-JP"/>
        </w:rPr>
        <w:drawing>
          <wp:inline distT="0" distB="0" distL="0" distR="0" wp14:anchorId="3B287957" wp14:editId="1AC3CDE2">
            <wp:extent cx="5943600" cy="585089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 plot.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5850890"/>
                    </a:xfrm>
                    <a:prstGeom prst="rect">
                      <a:avLst/>
                    </a:prstGeom>
                  </pic:spPr>
                </pic:pic>
              </a:graphicData>
            </a:graphic>
          </wp:inline>
        </w:drawing>
      </w:r>
    </w:p>
    <w:p w14:paraId="11BB2437" w14:textId="77777777" w:rsidR="00641729" w:rsidRPr="00690CC1" w:rsidRDefault="00641729" w:rsidP="00641729">
      <w:pPr>
        <w:spacing w:line="276" w:lineRule="auto"/>
        <w:jc w:val="left"/>
      </w:pPr>
      <w:r w:rsidRPr="00690CC1">
        <w:t xml:space="preserve">Figure 3: The D factor for each system as calculated from equation 5. </w:t>
      </w:r>
    </w:p>
    <w:p w14:paraId="536902FC" w14:textId="77777777" w:rsidR="00641729" w:rsidRPr="00690CC1" w:rsidRDefault="00641729" w:rsidP="00641729">
      <w:pPr>
        <w:spacing w:line="276" w:lineRule="auto"/>
        <w:jc w:val="left"/>
      </w:pPr>
    </w:p>
    <w:p w14:paraId="7EA44F71" w14:textId="77777777" w:rsidR="00641729" w:rsidRPr="00690CC1" w:rsidRDefault="00641729" w:rsidP="00641729">
      <w:pPr>
        <w:spacing w:line="276" w:lineRule="auto"/>
        <w:jc w:val="left"/>
      </w:pPr>
    </w:p>
    <w:p w14:paraId="00889059" w14:textId="77777777" w:rsidR="00641729" w:rsidRPr="00690CC1" w:rsidRDefault="00641729" w:rsidP="00641729">
      <w:pPr>
        <w:spacing w:line="276" w:lineRule="auto"/>
        <w:jc w:val="left"/>
      </w:pPr>
    </w:p>
    <w:p w14:paraId="12166832" w14:textId="77777777" w:rsidR="00641729" w:rsidRPr="00690CC1" w:rsidRDefault="00641729" w:rsidP="00641729">
      <w:pPr>
        <w:spacing w:line="276" w:lineRule="auto"/>
        <w:jc w:val="left"/>
      </w:pPr>
    </w:p>
    <w:p w14:paraId="00A8130C" w14:textId="77777777" w:rsidR="00641729" w:rsidRPr="00690CC1" w:rsidRDefault="00641729" w:rsidP="00641729">
      <w:pPr>
        <w:spacing w:line="276" w:lineRule="auto"/>
        <w:jc w:val="left"/>
      </w:pPr>
    </w:p>
    <w:p w14:paraId="4AEF59E9" w14:textId="77777777" w:rsidR="00641729" w:rsidRPr="00690CC1" w:rsidRDefault="00641729" w:rsidP="00641729">
      <w:pPr>
        <w:spacing w:line="276" w:lineRule="auto"/>
        <w:jc w:val="left"/>
        <w:rPr>
          <w:rFonts w:cs="Times"/>
          <w:szCs w:val="24"/>
          <w:lang w:eastAsia="ja-JP"/>
        </w:rPr>
      </w:pPr>
      <w:r w:rsidRPr="00690CC1">
        <w:rPr>
          <w:rFonts w:cs="Times"/>
          <w:noProof/>
          <w:szCs w:val="24"/>
          <w:lang w:val="en-GB" w:eastAsia="ja-JP"/>
        </w:rPr>
        <w:lastRenderedPageBreak/>
        <w:drawing>
          <wp:inline distT="0" distB="0" distL="0" distR="0" wp14:anchorId="64BE1152" wp14:editId="6AAB55CC">
            <wp:extent cx="5943600" cy="52774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21 frm lna1.png"/>
                    <pic:cNvPicPr/>
                  </pic:nvPicPr>
                  <pic:blipFill>
                    <a:blip r:embed="rId13">
                      <a:extLst>
                        <a:ext uri="{28A0092B-C50C-407E-A947-70E740481C1C}">
                          <a14:useLocalDpi xmlns:a14="http://schemas.microsoft.com/office/drawing/2010/main" val="0"/>
                        </a:ext>
                      </a:extLst>
                    </a:blip>
                    <a:stretch>
                      <a:fillRect/>
                    </a:stretch>
                  </pic:blipFill>
                  <pic:spPr>
                    <a:xfrm>
                      <a:off x="0" y="0"/>
                      <a:ext cx="5943600" cy="5277485"/>
                    </a:xfrm>
                    <a:prstGeom prst="rect">
                      <a:avLst/>
                    </a:prstGeom>
                  </pic:spPr>
                </pic:pic>
              </a:graphicData>
            </a:graphic>
          </wp:inline>
        </w:drawing>
      </w:r>
    </w:p>
    <w:p w14:paraId="5B5917B9" w14:textId="77777777" w:rsidR="00641729" w:rsidRPr="00690CC1" w:rsidRDefault="00641729" w:rsidP="00641729">
      <w:pPr>
        <w:spacing w:line="276" w:lineRule="auto"/>
        <w:jc w:val="left"/>
        <w:rPr>
          <w:rFonts w:cs="Times"/>
          <w:szCs w:val="24"/>
          <w:vertAlign w:val="subscript"/>
          <w:lang w:eastAsia="ja-JP"/>
        </w:rPr>
      </w:pPr>
    </w:p>
    <w:p w14:paraId="03EFFA43" w14:textId="77777777" w:rsidR="00641729" w:rsidRPr="00690CC1" w:rsidRDefault="00641729" w:rsidP="00641729">
      <w:pPr>
        <w:spacing w:after="0"/>
        <w:jc w:val="left"/>
        <w:rPr>
          <w:rFonts w:cs="Times"/>
          <w:szCs w:val="24"/>
          <w:lang w:eastAsia="ja-JP"/>
        </w:rPr>
      </w:pPr>
      <w:r w:rsidRPr="00690CC1">
        <w:rPr>
          <w:rFonts w:cs="Times"/>
          <w:szCs w:val="24"/>
          <w:lang w:eastAsia="ja-JP"/>
        </w:rPr>
        <w:t>Figure 4: The dependence of water-ion Kirkwood Buff Integral G</w:t>
      </w:r>
      <w:r w:rsidRPr="00690CC1">
        <w:rPr>
          <w:rFonts w:cs="Times"/>
          <w:szCs w:val="24"/>
          <w:vertAlign w:val="subscript"/>
          <w:lang w:eastAsia="ja-JP"/>
        </w:rPr>
        <w:t>21</w:t>
      </w:r>
      <w:r w:rsidRPr="00690CC1">
        <w:rPr>
          <w:rFonts w:cs="Times"/>
          <w:szCs w:val="24"/>
          <w:lang w:eastAsia="ja-JP"/>
        </w:rPr>
        <w:t xml:space="preserve"> (cm</w:t>
      </w:r>
      <w:r w:rsidRPr="00690CC1">
        <w:rPr>
          <w:rFonts w:cs="Times"/>
          <w:szCs w:val="24"/>
          <w:vertAlign w:val="superscript"/>
          <w:lang w:eastAsia="ja-JP"/>
        </w:rPr>
        <w:t>3</w:t>
      </w:r>
      <w:r w:rsidRPr="00690CC1">
        <w:rPr>
          <w:rFonts w:cs="Times"/>
          <w:szCs w:val="24"/>
          <w:lang w:eastAsia="ja-JP"/>
        </w:rPr>
        <w:t xml:space="preserve"> mol</w:t>
      </w:r>
      <w:r w:rsidRPr="00690CC1">
        <w:rPr>
          <w:rFonts w:cs="Times"/>
          <w:szCs w:val="24"/>
          <w:vertAlign w:val="superscript"/>
          <w:lang w:eastAsia="ja-JP"/>
        </w:rPr>
        <w:t>-1</w:t>
      </w:r>
      <w:r w:rsidRPr="00690CC1">
        <w:rPr>
          <w:rFonts w:cs="Times"/>
          <w:szCs w:val="24"/>
          <w:lang w:eastAsia="ja-JP"/>
        </w:rPr>
        <w:t>) on water mole fraction (x</w:t>
      </w:r>
      <w:r w:rsidRPr="00690CC1">
        <w:rPr>
          <w:rFonts w:cs="Times"/>
          <w:szCs w:val="24"/>
          <w:vertAlign w:val="subscript"/>
          <w:lang w:eastAsia="ja-JP"/>
        </w:rPr>
        <w:t>1</w:t>
      </w:r>
      <w:r w:rsidRPr="00690CC1">
        <w:rPr>
          <w:rFonts w:cs="Times"/>
          <w:szCs w:val="24"/>
          <w:lang w:eastAsia="ja-JP"/>
        </w:rPr>
        <w:t xml:space="preserve">) for the six systems studied as calculated by equation (3). </w:t>
      </w:r>
    </w:p>
    <w:p w14:paraId="28609EF4" w14:textId="77777777" w:rsidR="00641729" w:rsidRPr="00690CC1" w:rsidRDefault="00641729" w:rsidP="00641729">
      <w:pPr>
        <w:spacing w:line="276" w:lineRule="auto"/>
        <w:jc w:val="left"/>
        <w:rPr>
          <w:rFonts w:cs="Times"/>
          <w:szCs w:val="24"/>
          <w:vertAlign w:val="subscript"/>
          <w:lang w:eastAsia="ja-JP"/>
        </w:rPr>
      </w:pPr>
    </w:p>
    <w:p w14:paraId="1DBEBC7A" w14:textId="77777777" w:rsidR="00641729" w:rsidRPr="00690CC1" w:rsidRDefault="00641729" w:rsidP="00641729">
      <w:pPr>
        <w:spacing w:line="276" w:lineRule="auto"/>
        <w:jc w:val="left"/>
        <w:rPr>
          <w:rFonts w:cs="Times"/>
          <w:szCs w:val="24"/>
          <w:lang w:eastAsia="ja-JP"/>
        </w:rPr>
      </w:pPr>
    </w:p>
    <w:p w14:paraId="395152E3" w14:textId="77777777" w:rsidR="00641729" w:rsidRPr="00690CC1" w:rsidRDefault="00641729" w:rsidP="00641729">
      <w:pPr>
        <w:spacing w:line="276" w:lineRule="auto"/>
        <w:jc w:val="left"/>
        <w:rPr>
          <w:rFonts w:cs="Times"/>
          <w:szCs w:val="24"/>
          <w:lang w:eastAsia="ja-JP"/>
        </w:rPr>
      </w:pPr>
    </w:p>
    <w:p w14:paraId="7FE59BA3" w14:textId="77777777" w:rsidR="00641729" w:rsidRPr="00690CC1" w:rsidRDefault="00641729" w:rsidP="00641729">
      <w:pPr>
        <w:spacing w:line="276" w:lineRule="auto"/>
        <w:jc w:val="left"/>
        <w:rPr>
          <w:rFonts w:cs="Times"/>
          <w:szCs w:val="24"/>
          <w:lang w:eastAsia="ja-JP"/>
        </w:rPr>
      </w:pPr>
      <w:r w:rsidRPr="00690CC1">
        <w:rPr>
          <w:rFonts w:cs="Times"/>
          <w:noProof/>
          <w:szCs w:val="24"/>
          <w:lang w:val="en-GB" w:eastAsia="ja-JP"/>
        </w:rPr>
        <w:lastRenderedPageBreak/>
        <w:drawing>
          <wp:inline distT="0" distB="0" distL="0" distR="0" wp14:anchorId="4A07593D" wp14:editId="16F742BE">
            <wp:extent cx="5943600" cy="52311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11 frm lna1.png"/>
                    <pic:cNvPicPr/>
                  </pic:nvPicPr>
                  <pic:blipFill>
                    <a:blip r:embed="rId14">
                      <a:extLst>
                        <a:ext uri="{28A0092B-C50C-407E-A947-70E740481C1C}">
                          <a14:useLocalDpi xmlns:a14="http://schemas.microsoft.com/office/drawing/2010/main" val="0"/>
                        </a:ext>
                      </a:extLst>
                    </a:blip>
                    <a:stretch>
                      <a:fillRect/>
                    </a:stretch>
                  </pic:blipFill>
                  <pic:spPr>
                    <a:xfrm>
                      <a:off x="0" y="0"/>
                      <a:ext cx="5943600" cy="5231130"/>
                    </a:xfrm>
                    <a:prstGeom prst="rect">
                      <a:avLst/>
                    </a:prstGeom>
                  </pic:spPr>
                </pic:pic>
              </a:graphicData>
            </a:graphic>
          </wp:inline>
        </w:drawing>
      </w:r>
    </w:p>
    <w:p w14:paraId="2690BFDE" w14:textId="77777777" w:rsidR="00641729" w:rsidRPr="00690CC1" w:rsidRDefault="00641729" w:rsidP="00641729">
      <w:pPr>
        <w:spacing w:line="276" w:lineRule="auto"/>
        <w:jc w:val="left"/>
        <w:rPr>
          <w:rFonts w:cs="Times"/>
          <w:szCs w:val="24"/>
          <w:lang w:eastAsia="ja-JP"/>
        </w:rPr>
      </w:pPr>
      <w:r w:rsidRPr="00690CC1">
        <w:rPr>
          <w:rFonts w:cs="Times"/>
          <w:szCs w:val="24"/>
          <w:lang w:eastAsia="ja-JP"/>
        </w:rPr>
        <w:t>Figure 5: The dependence of water-water Kirkwood Buff Integral G</w:t>
      </w:r>
      <w:r w:rsidRPr="00690CC1">
        <w:rPr>
          <w:rFonts w:cs="Times"/>
          <w:szCs w:val="24"/>
          <w:vertAlign w:val="subscript"/>
          <w:lang w:eastAsia="ja-JP"/>
        </w:rPr>
        <w:t>11</w:t>
      </w:r>
      <w:r w:rsidRPr="00690CC1">
        <w:rPr>
          <w:rFonts w:cs="Times"/>
          <w:szCs w:val="24"/>
          <w:lang w:eastAsia="ja-JP"/>
        </w:rPr>
        <w:t xml:space="preserve"> (cm</w:t>
      </w:r>
      <w:r w:rsidRPr="00690CC1">
        <w:rPr>
          <w:rFonts w:cs="Times"/>
          <w:szCs w:val="24"/>
          <w:vertAlign w:val="superscript"/>
          <w:lang w:eastAsia="ja-JP"/>
        </w:rPr>
        <w:t>3</w:t>
      </w:r>
      <w:r w:rsidRPr="00690CC1">
        <w:rPr>
          <w:rFonts w:cs="Times"/>
          <w:szCs w:val="24"/>
          <w:lang w:eastAsia="ja-JP"/>
        </w:rPr>
        <w:t xml:space="preserve"> mol</w:t>
      </w:r>
      <w:r w:rsidRPr="00690CC1">
        <w:rPr>
          <w:rFonts w:cs="Times"/>
          <w:szCs w:val="24"/>
          <w:vertAlign w:val="superscript"/>
          <w:lang w:eastAsia="ja-JP"/>
        </w:rPr>
        <w:t>-1</w:t>
      </w:r>
      <w:r w:rsidRPr="00690CC1">
        <w:rPr>
          <w:rFonts w:cs="Times"/>
          <w:szCs w:val="24"/>
          <w:lang w:eastAsia="ja-JP"/>
        </w:rPr>
        <w:t>) on water mole fraction (x</w:t>
      </w:r>
      <w:r w:rsidRPr="00690CC1">
        <w:rPr>
          <w:rFonts w:cs="Times"/>
          <w:szCs w:val="24"/>
          <w:vertAlign w:val="subscript"/>
          <w:lang w:eastAsia="ja-JP"/>
        </w:rPr>
        <w:t>1</w:t>
      </w:r>
      <w:r w:rsidRPr="00690CC1">
        <w:rPr>
          <w:rFonts w:cs="Times"/>
          <w:szCs w:val="24"/>
          <w:lang w:eastAsia="ja-JP"/>
        </w:rPr>
        <w:t xml:space="preserve">) for the six systems studied as calculated by equation (2). </w:t>
      </w:r>
    </w:p>
    <w:p w14:paraId="1A1D60AC" w14:textId="77777777" w:rsidR="00641729" w:rsidRPr="00690CC1" w:rsidRDefault="00641729" w:rsidP="00641729">
      <w:pPr>
        <w:spacing w:line="276" w:lineRule="auto"/>
        <w:jc w:val="left"/>
        <w:rPr>
          <w:rFonts w:cs="Times"/>
          <w:szCs w:val="24"/>
          <w:vertAlign w:val="subscript"/>
          <w:lang w:eastAsia="ja-JP"/>
        </w:rPr>
      </w:pPr>
    </w:p>
    <w:p w14:paraId="741262B9" w14:textId="77777777" w:rsidR="00641729" w:rsidRPr="00690CC1" w:rsidRDefault="00641729" w:rsidP="00641729">
      <w:pPr>
        <w:spacing w:line="276" w:lineRule="auto"/>
        <w:jc w:val="left"/>
        <w:rPr>
          <w:rFonts w:cs="Times"/>
          <w:szCs w:val="24"/>
          <w:vertAlign w:val="subscript"/>
          <w:lang w:eastAsia="ja-JP"/>
        </w:rPr>
      </w:pPr>
    </w:p>
    <w:p w14:paraId="006254EA" w14:textId="77777777" w:rsidR="00641729" w:rsidRPr="00690CC1" w:rsidRDefault="00641729" w:rsidP="00641729">
      <w:pPr>
        <w:spacing w:line="276" w:lineRule="auto"/>
        <w:jc w:val="left"/>
        <w:rPr>
          <w:rFonts w:cs="Times"/>
          <w:szCs w:val="24"/>
        </w:rPr>
      </w:pPr>
    </w:p>
    <w:p w14:paraId="5760324E" w14:textId="77777777" w:rsidR="00641729" w:rsidRPr="00690CC1" w:rsidRDefault="00641729" w:rsidP="00641729">
      <w:pPr>
        <w:spacing w:after="0"/>
        <w:jc w:val="left"/>
        <w:rPr>
          <w:rFonts w:cs="Times"/>
          <w:szCs w:val="24"/>
          <w:lang w:eastAsia="ja-JP"/>
        </w:rPr>
      </w:pPr>
      <w:r w:rsidRPr="00690CC1">
        <w:rPr>
          <w:rFonts w:cs="Times"/>
          <w:noProof/>
          <w:szCs w:val="24"/>
          <w:lang w:val="en-GB" w:eastAsia="ja-JP"/>
        </w:rPr>
        <w:lastRenderedPageBreak/>
        <w:drawing>
          <wp:inline distT="0" distB="0" distL="0" distR="0" wp14:anchorId="26C834BD" wp14:editId="699BF599">
            <wp:extent cx="5943600" cy="51796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22 frm lna1.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5179695"/>
                    </a:xfrm>
                    <a:prstGeom prst="rect">
                      <a:avLst/>
                    </a:prstGeom>
                  </pic:spPr>
                </pic:pic>
              </a:graphicData>
            </a:graphic>
          </wp:inline>
        </w:drawing>
      </w:r>
    </w:p>
    <w:p w14:paraId="2076B501" w14:textId="77777777" w:rsidR="00641729" w:rsidRPr="00690CC1" w:rsidRDefault="00641729" w:rsidP="00641729">
      <w:pPr>
        <w:spacing w:after="0"/>
        <w:jc w:val="left"/>
        <w:rPr>
          <w:rFonts w:cs="Times"/>
          <w:b/>
          <w:szCs w:val="24"/>
          <w:lang w:eastAsia="ja-JP"/>
        </w:rPr>
      </w:pPr>
    </w:p>
    <w:p w14:paraId="050AA0FD" w14:textId="77777777" w:rsidR="00641729" w:rsidRPr="00690CC1" w:rsidRDefault="00641729" w:rsidP="00641729">
      <w:pPr>
        <w:pStyle w:val="TAMainText"/>
        <w:spacing w:line="276" w:lineRule="auto"/>
        <w:ind w:firstLine="0"/>
        <w:rPr>
          <w:rFonts w:cs="Times"/>
          <w:szCs w:val="24"/>
          <w:lang w:eastAsia="ja-JP"/>
        </w:rPr>
      </w:pPr>
      <w:r w:rsidRPr="00690CC1">
        <w:rPr>
          <w:rFonts w:cs="Times"/>
          <w:szCs w:val="24"/>
          <w:lang w:eastAsia="ja-JP"/>
        </w:rPr>
        <w:t>Figure 6:</w:t>
      </w:r>
      <w:r w:rsidRPr="00690CC1">
        <w:rPr>
          <w:rFonts w:cs="Times"/>
          <w:b/>
          <w:szCs w:val="24"/>
          <w:lang w:eastAsia="ja-JP"/>
        </w:rPr>
        <w:t xml:space="preserve"> </w:t>
      </w:r>
      <w:r w:rsidRPr="00690CC1">
        <w:rPr>
          <w:rFonts w:cs="Times"/>
          <w:szCs w:val="24"/>
          <w:lang w:eastAsia="ja-JP"/>
        </w:rPr>
        <w:t>The dependence of ion-ion Kirkwood Buff Integral G</w:t>
      </w:r>
      <w:r w:rsidRPr="00690CC1">
        <w:rPr>
          <w:rFonts w:cs="Times"/>
          <w:szCs w:val="24"/>
          <w:vertAlign w:val="subscript"/>
          <w:lang w:eastAsia="ja-JP"/>
        </w:rPr>
        <w:t>22</w:t>
      </w:r>
      <w:r w:rsidRPr="00690CC1">
        <w:rPr>
          <w:rFonts w:cs="Times"/>
          <w:szCs w:val="24"/>
          <w:lang w:eastAsia="ja-JP"/>
        </w:rPr>
        <w:t xml:space="preserve"> (cm</w:t>
      </w:r>
      <w:r w:rsidRPr="00690CC1">
        <w:rPr>
          <w:rFonts w:cs="Times"/>
          <w:szCs w:val="24"/>
          <w:vertAlign w:val="superscript"/>
          <w:lang w:eastAsia="ja-JP"/>
        </w:rPr>
        <w:t>3</w:t>
      </w:r>
      <w:r w:rsidRPr="00690CC1">
        <w:rPr>
          <w:rFonts w:cs="Times"/>
          <w:szCs w:val="24"/>
          <w:lang w:eastAsia="ja-JP"/>
        </w:rPr>
        <w:t xml:space="preserve"> mol</w:t>
      </w:r>
      <w:r w:rsidRPr="00690CC1">
        <w:rPr>
          <w:rFonts w:cs="Times"/>
          <w:szCs w:val="24"/>
          <w:vertAlign w:val="superscript"/>
          <w:lang w:eastAsia="ja-JP"/>
        </w:rPr>
        <w:t>-1</w:t>
      </w:r>
      <w:r w:rsidRPr="00690CC1">
        <w:rPr>
          <w:rFonts w:cs="Times"/>
          <w:szCs w:val="24"/>
          <w:lang w:eastAsia="ja-JP"/>
        </w:rPr>
        <w:t>) on water mole fraction (x</w:t>
      </w:r>
      <w:r w:rsidRPr="00690CC1">
        <w:rPr>
          <w:rFonts w:cs="Times"/>
          <w:szCs w:val="24"/>
          <w:vertAlign w:val="subscript"/>
          <w:lang w:eastAsia="ja-JP"/>
        </w:rPr>
        <w:t>1</w:t>
      </w:r>
      <w:r w:rsidRPr="00690CC1">
        <w:rPr>
          <w:rFonts w:cs="Times"/>
          <w:szCs w:val="24"/>
          <w:lang w:eastAsia="ja-JP"/>
        </w:rPr>
        <w:t xml:space="preserve">) for the six systems studied as calculated by equation (4). </w:t>
      </w:r>
    </w:p>
    <w:p w14:paraId="03CEB12D" w14:textId="77777777" w:rsidR="00641729" w:rsidRPr="00690CC1" w:rsidRDefault="00641729" w:rsidP="00641729">
      <w:pPr>
        <w:spacing w:after="0"/>
        <w:jc w:val="left"/>
        <w:rPr>
          <w:rFonts w:cs="Times"/>
          <w:szCs w:val="24"/>
          <w:lang w:eastAsia="ja-JP"/>
        </w:rPr>
      </w:pPr>
    </w:p>
    <w:p w14:paraId="2B6FC5B8" w14:textId="77777777" w:rsidR="00641729" w:rsidRPr="00690CC1" w:rsidRDefault="00641729" w:rsidP="00641729">
      <w:pPr>
        <w:spacing w:after="0"/>
        <w:jc w:val="left"/>
        <w:rPr>
          <w:rFonts w:cs="Times"/>
          <w:szCs w:val="24"/>
          <w:lang w:eastAsia="ja-JP"/>
        </w:rPr>
      </w:pPr>
      <w:r w:rsidRPr="00690CC1">
        <w:rPr>
          <w:rFonts w:cs="Times"/>
          <w:noProof/>
          <w:szCs w:val="24"/>
          <w:lang w:val="en-GB" w:eastAsia="ja-JP"/>
        </w:rPr>
        <w:lastRenderedPageBreak/>
        <w:drawing>
          <wp:inline distT="0" distB="0" distL="0" distR="0" wp14:anchorId="1F29DE9A" wp14:editId="244D82A1">
            <wp:extent cx="5943600" cy="531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f ion frm lna.png"/>
                    <pic:cNvPicPr/>
                  </pic:nvPicPr>
                  <pic:blipFill>
                    <a:blip r:embed="rId16">
                      <a:extLst>
                        <a:ext uri="{28A0092B-C50C-407E-A947-70E740481C1C}">
                          <a14:useLocalDpi xmlns:a14="http://schemas.microsoft.com/office/drawing/2010/main" val="0"/>
                        </a:ext>
                      </a:extLst>
                    </a:blip>
                    <a:stretch>
                      <a:fillRect/>
                    </a:stretch>
                  </pic:blipFill>
                  <pic:spPr>
                    <a:xfrm>
                      <a:off x="0" y="0"/>
                      <a:ext cx="5943600" cy="5314950"/>
                    </a:xfrm>
                    <a:prstGeom prst="rect">
                      <a:avLst/>
                    </a:prstGeom>
                  </pic:spPr>
                </pic:pic>
              </a:graphicData>
            </a:graphic>
          </wp:inline>
        </w:drawing>
      </w:r>
    </w:p>
    <w:p w14:paraId="7A00EA6C" w14:textId="77777777" w:rsidR="00641729" w:rsidRPr="00690CC1" w:rsidRDefault="00641729" w:rsidP="00641729">
      <w:pPr>
        <w:spacing w:after="0"/>
        <w:jc w:val="left"/>
        <w:rPr>
          <w:rFonts w:cs="Times"/>
          <w:szCs w:val="24"/>
          <w:vertAlign w:val="superscript"/>
          <w:lang w:eastAsia="ja-JP"/>
        </w:rPr>
      </w:pPr>
      <w:r w:rsidRPr="00690CC1">
        <w:rPr>
          <w:rFonts w:cs="Times"/>
          <w:szCs w:val="24"/>
          <w:lang w:eastAsia="ja-JP"/>
        </w:rPr>
        <w:t>Figure 7: Dependence of preferential solvation of ions, (G21 – G22) on the mole fraction of water (</w:t>
      </w:r>
      <m:oMath>
        <m:sSub>
          <m:sSubPr>
            <m:ctrlPr>
              <w:rPr>
                <w:rFonts w:ascii="Cambria Math" w:hAnsi="Cambria Math" w:cs="Times"/>
                <w:i/>
                <w:szCs w:val="24"/>
                <w:lang w:eastAsia="ja-JP"/>
              </w:rPr>
            </m:ctrlPr>
          </m:sSubPr>
          <m:e>
            <m:r>
              <w:rPr>
                <w:rFonts w:ascii="Cambria Math" w:hAnsi="Cambria Math" w:cs="Times"/>
                <w:szCs w:val="24"/>
                <w:lang w:eastAsia="ja-JP"/>
              </w:rPr>
              <m:t>x</m:t>
            </m:r>
          </m:e>
          <m:sub>
            <m:r>
              <w:rPr>
                <w:rFonts w:ascii="Cambria Math" w:hAnsi="Cambria Math" w:cs="Times"/>
                <w:szCs w:val="24"/>
                <w:lang w:eastAsia="ja-JP"/>
              </w:rPr>
              <m:t>1</m:t>
            </m:r>
          </m:sub>
        </m:sSub>
      </m:oMath>
      <w:r w:rsidRPr="00690CC1">
        <w:rPr>
          <w:rFonts w:cs="Times"/>
          <w:szCs w:val="24"/>
          <w:lang w:eastAsia="ja-JP"/>
        </w:rPr>
        <w:t>) for each system.</w:t>
      </w:r>
      <w:r w:rsidRPr="00690CC1">
        <w:rPr>
          <w:rFonts w:cs="Times"/>
          <w:szCs w:val="24"/>
          <w:vertAlign w:val="superscript"/>
          <w:lang w:eastAsia="ja-JP"/>
        </w:rPr>
        <w:t>33</w:t>
      </w:r>
    </w:p>
    <w:p w14:paraId="28EC8473" w14:textId="2702F05F" w:rsidR="00641729" w:rsidRDefault="00641729">
      <w:pPr>
        <w:spacing w:after="0"/>
        <w:jc w:val="left"/>
        <w:rPr>
          <w:rFonts w:asciiTheme="minorHAnsi" w:hAnsiTheme="minorHAnsi" w:cstheme="minorBidi"/>
          <w:sz w:val="20"/>
        </w:rPr>
      </w:pPr>
      <w:r>
        <w:br w:type="page"/>
      </w:r>
    </w:p>
    <w:p w14:paraId="5113A90B" w14:textId="055D5F70" w:rsidR="003C2910" w:rsidRPr="00690CC1" w:rsidRDefault="003C2910">
      <w:pPr>
        <w:spacing w:after="0"/>
        <w:jc w:val="left"/>
        <w:rPr>
          <w:rFonts w:cs="Times"/>
          <w:b/>
          <w:szCs w:val="24"/>
          <w:lang w:eastAsia="ja-JP"/>
        </w:rPr>
      </w:pPr>
    </w:p>
    <w:p w14:paraId="270891C6" w14:textId="4655E694" w:rsidR="002C311D" w:rsidRPr="00690CC1" w:rsidRDefault="00A21B82">
      <w:pPr>
        <w:spacing w:after="0"/>
        <w:jc w:val="left"/>
        <w:rPr>
          <w:rFonts w:cs="Times"/>
          <w:b/>
          <w:szCs w:val="24"/>
          <w:lang w:eastAsia="ja-JP"/>
        </w:rPr>
      </w:pPr>
      <w:r w:rsidRPr="00690CC1">
        <w:rPr>
          <w:rFonts w:cs="Times"/>
          <w:b/>
          <w:szCs w:val="24"/>
          <w:lang w:eastAsia="ja-JP"/>
        </w:rPr>
        <w:t>TOC</w:t>
      </w:r>
      <w:r w:rsidR="00837AF1" w:rsidRPr="00690CC1">
        <w:rPr>
          <w:rFonts w:cs="Times"/>
          <w:b/>
          <w:szCs w:val="24"/>
          <w:lang w:eastAsia="ja-JP"/>
        </w:rPr>
        <w:t xml:space="preserve"> Graphics</w:t>
      </w:r>
    </w:p>
    <w:p w14:paraId="5F9C1EEA" w14:textId="750553A2" w:rsidR="00837AF1" w:rsidRPr="00690CC1" w:rsidRDefault="00837AF1">
      <w:pPr>
        <w:spacing w:after="0"/>
        <w:jc w:val="left"/>
        <w:rPr>
          <w:rFonts w:cs="Times"/>
          <w:szCs w:val="24"/>
          <w:lang w:eastAsia="ja-JP"/>
        </w:rPr>
      </w:pPr>
    </w:p>
    <w:p w14:paraId="68665866" w14:textId="553DB906" w:rsidR="00837AF1" w:rsidRPr="00690CC1" w:rsidRDefault="0085027B">
      <w:pPr>
        <w:spacing w:after="0"/>
        <w:jc w:val="left"/>
        <w:rPr>
          <w:rFonts w:cs="Times"/>
          <w:szCs w:val="24"/>
          <w:lang w:eastAsia="ja-JP"/>
        </w:rPr>
      </w:pPr>
      <w:r w:rsidRPr="00690CC1">
        <w:rPr>
          <w:rFonts w:cs="Times"/>
          <w:noProof/>
          <w:szCs w:val="24"/>
          <w:lang w:val="en-GB" w:eastAsia="ja-JP"/>
        </w:rPr>
        <w:drawing>
          <wp:inline distT="0" distB="0" distL="0" distR="0" wp14:anchorId="2FC8545D" wp14:editId="46C02AFB">
            <wp:extent cx="5943600" cy="26371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637155"/>
                    </a:xfrm>
                    <a:prstGeom prst="rect">
                      <a:avLst/>
                    </a:prstGeom>
                    <a:noFill/>
                    <a:ln>
                      <a:noFill/>
                    </a:ln>
                  </pic:spPr>
                </pic:pic>
              </a:graphicData>
            </a:graphic>
          </wp:inline>
        </w:drawing>
      </w:r>
    </w:p>
    <w:sectPr w:rsidR="00837AF1" w:rsidRPr="00690CC1" w:rsidSect="000B5610">
      <w:footerReference w:type="even" r:id="rId18"/>
      <w:footerReference w:type="default" r:id="rId19"/>
      <w:endnotePr>
        <w:numFmt w:val="decimal"/>
      </w:endnotePr>
      <w:type w:val="continuous"/>
      <w:pgSz w:w="12240" w:h="15840"/>
      <w:pgMar w:top="1440" w:right="1440" w:bottom="1440" w:left="1440" w:header="0" w:footer="0" w:gutter="0"/>
      <w:cols w:space="47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48DD7" w14:textId="77777777" w:rsidR="007D4549" w:rsidRDefault="007D4549">
      <w:r>
        <w:separator/>
      </w:r>
    </w:p>
  </w:endnote>
  <w:endnote w:type="continuationSeparator" w:id="0">
    <w:p w14:paraId="5FBDEF32" w14:textId="77777777" w:rsidR="007D4549" w:rsidRDefault="007D4549">
      <w:r>
        <w:continuationSeparator/>
      </w:r>
    </w:p>
  </w:endnote>
  <w:endnote w:type="continuationNotice" w:id="1">
    <w:p w14:paraId="2E1D0B23" w14:textId="77777777" w:rsidR="007D4549" w:rsidRDefault="007D45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no Pro">
    <w:altName w:val="Constantia"/>
    <w:panose1 w:val="00000000000000000000"/>
    <w:charset w:val="00"/>
    <w:family w:val="roman"/>
    <w:notTrueType/>
    <w:pitch w:val="variable"/>
    <w:sig w:usb0="00000001" w:usb1="00000001"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DejaVu Sans">
    <w:altName w:val="MS Mincho"/>
    <w:charset w:val="00"/>
    <w:family w:val="swiss"/>
    <w:pitch w:val="variable"/>
    <w:sig w:usb0="E7002EFF" w:usb1="D200F5FF" w:usb2="0A246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5BD6E" w14:textId="77777777" w:rsidR="00C92D0B" w:rsidRDefault="00C92D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B10D477" w14:textId="77777777" w:rsidR="00C92D0B" w:rsidRDefault="00C92D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5409C" w14:textId="47D865E0" w:rsidR="00C92D0B" w:rsidRDefault="00C92D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1DA1">
      <w:rPr>
        <w:rStyle w:val="PageNumber"/>
        <w:noProof/>
      </w:rPr>
      <w:t>30</w:t>
    </w:r>
    <w:r>
      <w:rPr>
        <w:rStyle w:val="PageNumber"/>
      </w:rPr>
      <w:fldChar w:fldCharType="end"/>
    </w:r>
  </w:p>
  <w:p w14:paraId="3C1C5B0B" w14:textId="77777777" w:rsidR="00C92D0B" w:rsidRDefault="00C92D0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04DC0" w14:textId="77777777" w:rsidR="007D4549" w:rsidRDefault="007D4549">
      <w:r>
        <w:separator/>
      </w:r>
    </w:p>
  </w:footnote>
  <w:footnote w:type="continuationSeparator" w:id="0">
    <w:p w14:paraId="0F2B0296" w14:textId="77777777" w:rsidR="007D4549" w:rsidRDefault="007D4549">
      <w:r>
        <w:continuationSeparator/>
      </w:r>
    </w:p>
  </w:footnote>
  <w:footnote w:type="continuationNotice" w:id="1">
    <w:p w14:paraId="56B7E8D5" w14:textId="77777777" w:rsidR="007D4549" w:rsidRDefault="007D454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51E2"/>
    <w:multiLevelType w:val="multilevel"/>
    <w:tmpl w:val="0DEA1E3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123DEB"/>
    <w:multiLevelType w:val="hybridMultilevel"/>
    <w:tmpl w:val="27F2FD4C"/>
    <w:lvl w:ilvl="0" w:tplc="08090001">
      <w:start w:val="1"/>
      <w:numFmt w:val="bullet"/>
      <w:lvlText w:val=""/>
      <w:lvlJc w:val="left"/>
      <w:pPr>
        <w:ind w:left="922" w:hanging="360"/>
      </w:pPr>
      <w:rPr>
        <w:rFonts w:ascii="Symbol" w:hAnsi="Symbol" w:hint="default"/>
      </w:rPr>
    </w:lvl>
    <w:lvl w:ilvl="1" w:tplc="08090003" w:tentative="1">
      <w:start w:val="1"/>
      <w:numFmt w:val="bullet"/>
      <w:lvlText w:val="o"/>
      <w:lvlJc w:val="left"/>
      <w:pPr>
        <w:ind w:left="1642" w:hanging="360"/>
      </w:pPr>
      <w:rPr>
        <w:rFonts w:ascii="Courier New" w:hAnsi="Courier New" w:cs="Courier New" w:hint="default"/>
      </w:rPr>
    </w:lvl>
    <w:lvl w:ilvl="2" w:tplc="08090005" w:tentative="1">
      <w:start w:val="1"/>
      <w:numFmt w:val="bullet"/>
      <w:lvlText w:val=""/>
      <w:lvlJc w:val="left"/>
      <w:pPr>
        <w:ind w:left="2362" w:hanging="360"/>
      </w:pPr>
      <w:rPr>
        <w:rFonts w:ascii="Wingdings" w:hAnsi="Wingdings" w:hint="default"/>
      </w:rPr>
    </w:lvl>
    <w:lvl w:ilvl="3" w:tplc="08090001" w:tentative="1">
      <w:start w:val="1"/>
      <w:numFmt w:val="bullet"/>
      <w:lvlText w:val=""/>
      <w:lvlJc w:val="left"/>
      <w:pPr>
        <w:ind w:left="3082" w:hanging="360"/>
      </w:pPr>
      <w:rPr>
        <w:rFonts w:ascii="Symbol" w:hAnsi="Symbol" w:hint="default"/>
      </w:rPr>
    </w:lvl>
    <w:lvl w:ilvl="4" w:tplc="08090003" w:tentative="1">
      <w:start w:val="1"/>
      <w:numFmt w:val="bullet"/>
      <w:lvlText w:val="o"/>
      <w:lvlJc w:val="left"/>
      <w:pPr>
        <w:ind w:left="3802" w:hanging="360"/>
      </w:pPr>
      <w:rPr>
        <w:rFonts w:ascii="Courier New" w:hAnsi="Courier New" w:cs="Courier New" w:hint="default"/>
      </w:rPr>
    </w:lvl>
    <w:lvl w:ilvl="5" w:tplc="08090005" w:tentative="1">
      <w:start w:val="1"/>
      <w:numFmt w:val="bullet"/>
      <w:lvlText w:val=""/>
      <w:lvlJc w:val="left"/>
      <w:pPr>
        <w:ind w:left="4522" w:hanging="360"/>
      </w:pPr>
      <w:rPr>
        <w:rFonts w:ascii="Wingdings" w:hAnsi="Wingdings" w:hint="default"/>
      </w:rPr>
    </w:lvl>
    <w:lvl w:ilvl="6" w:tplc="08090001" w:tentative="1">
      <w:start w:val="1"/>
      <w:numFmt w:val="bullet"/>
      <w:lvlText w:val=""/>
      <w:lvlJc w:val="left"/>
      <w:pPr>
        <w:ind w:left="5242" w:hanging="360"/>
      </w:pPr>
      <w:rPr>
        <w:rFonts w:ascii="Symbol" w:hAnsi="Symbol" w:hint="default"/>
      </w:rPr>
    </w:lvl>
    <w:lvl w:ilvl="7" w:tplc="08090003" w:tentative="1">
      <w:start w:val="1"/>
      <w:numFmt w:val="bullet"/>
      <w:lvlText w:val="o"/>
      <w:lvlJc w:val="left"/>
      <w:pPr>
        <w:ind w:left="5962" w:hanging="360"/>
      </w:pPr>
      <w:rPr>
        <w:rFonts w:ascii="Courier New" w:hAnsi="Courier New" w:cs="Courier New" w:hint="default"/>
      </w:rPr>
    </w:lvl>
    <w:lvl w:ilvl="8" w:tplc="08090005" w:tentative="1">
      <w:start w:val="1"/>
      <w:numFmt w:val="bullet"/>
      <w:lvlText w:val=""/>
      <w:lvlJc w:val="left"/>
      <w:pPr>
        <w:ind w:left="6682" w:hanging="360"/>
      </w:pPr>
      <w:rPr>
        <w:rFonts w:ascii="Wingdings" w:hAnsi="Wingdings" w:hint="default"/>
      </w:rPr>
    </w:lvl>
  </w:abstractNum>
  <w:abstractNum w:abstractNumId="2" w15:restartNumberingAfterBreak="0">
    <w:nsid w:val="0E4E6631"/>
    <w:multiLevelType w:val="hybridMultilevel"/>
    <w:tmpl w:val="87DC7BD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30789B"/>
    <w:multiLevelType w:val="hybridMultilevel"/>
    <w:tmpl w:val="2556B1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8C53F39"/>
    <w:multiLevelType w:val="hybridMultilevel"/>
    <w:tmpl w:val="549EC8CE"/>
    <w:lvl w:ilvl="0" w:tplc="08090001">
      <w:start w:val="1"/>
      <w:numFmt w:val="bullet"/>
      <w:lvlText w:val=""/>
      <w:lvlJc w:val="left"/>
      <w:pPr>
        <w:ind w:left="922" w:hanging="360"/>
      </w:pPr>
      <w:rPr>
        <w:rFonts w:ascii="Symbol" w:hAnsi="Symbol" w:hint="default"/>
      </w:rPr>
    </w:lvl>
    <w:lvl w:ilvl="1" w:tplc="08090003" w:tentative="1">
      <w:start w:val="1"/>
      <w:numFmt w:val="bullet"/>
      <w:lvlText w:val="o"/>
      <w:lvlJc w:val="left"/>
      <w:pPr>
        <w:ind w:left="1642" w:hanging="360"/>
      </w:pPr>
      <w:rPr>
        <w:rFonts w:ascii="Courier New" w:hAnsi="Courier New" w:cs="Courier New" w:hint="default"/>
      </w:rPr>
    </w:lvl>
    <w:lvl w:ilvl="2" w:tplc="08090005" w:tentative="1">
      <w:start w:val="1"/>
      <w:numFmt w:val="bullet"/>
      <w:lvlText w:val=""/>
      <w:lvlJc w:val="left"/>
      <w:pPr>
        <w:ind w:left="2362" w:hanging="360"/>
      </w:pPr>
      <w:rPr>
        <w:rFonts w:ascii="Wingdings" w:hAnsi="Wingdings" w:hint="default"/>
      </w:rPr>
    </w:lvl>
    <w:lvl w:ilvl="3" w:tplc="08090001" w:tentative="1">
      <w:start w:val="1"/>
      <w:numFmt w:val="bullet"/>
      <w:lvlText w:val=""/>
      <w:lvlJc w:val="left"/>
      <w:pPr>
        <w:ind w:left="3082" w:hanging="360"/>
      </w:pPr>
      <w:rPr>
        <w:rFonts w:ascii="Symbol" w:hAnsi="Symbol" w:hint="default"/>
      </w:rPr>
    </w:lvl>
    <w:lvl w:ilvl="4" w:tplc="08090003" w:tentative="1">
      <w:start w:val="1"/>
      <w:numFmt w:val="bullet"/>
      <w:lvlText w:val="o"/>
      <w:lvlJc w:val="left"/>
      <w:pPr>
        <w:ind w:left="3802" w:hanging="360"/>
      </w:pPr>
      <w:rPr>
        <w:rFonts w:ascii="Courier New" w:hAnsi="Courier New" w:cs="Courier New" w:hint="default"/>
      </w:rPr>
    </w:lvl>
    <w:lvl w:ilvl="5" w:tplc="08090005" w:tentative="1">
      <w:start w:val="1"/>
      <w:numFmt w:val="bullet"/>
      <w:lvlText w:val=""/>
      <w:lvlJc w:val="left"/>
      <w:pPr>
        <w:ind w:left="4522" w:hanging="360"/>
      </w:pPr>
      <w:rPr>
        <w:rFonts w:ascii="Wingdings" w:hAnsi="Wingdings" w:hint="default"/>
      </w:rPr>
    </w:lvl>
    <w:lvl w:ilvl="6" w:tplc="08090001" w:tentative="1">
      <w:start w:val="1"/>
      <w:numFmt w:val="bullet"/>
      <w:lvlText w:val=""/>
      <w:lvlJc w:val="left"/>
      <w:pPr>
        <w:ind w:left="5242" w:hanging="360"/>
      </w:pPr>
      <w:rPr>
        <w:rFonts w:ascii="Symbol" w:hAnsi="Symbol" w:hint="default"/>
      </w:rPr>
    </w:lvl>
    <w:lvl w:ilvl="7" w:tplc="08090003" w:tentative="1">
      <w:start w:val="1"/>
      <w:numFmt w:val="bullet"/>
      <w:lvlText w:val="o"/>
      <w:lvlJc w:val="left"/>
      <w:pPr>
        <w:ind w:left="5962" w:hanging="360"/>
      </w:pPr>
      <w:rPr>
        <w:rFonts w:ascii="Courier New" w:hAnsi="Courier New" w:cs="Courier New" w:hint="default"/>
      </w:rPr>
    </w:lvl>
    <w:lvl w:ilvl="8" w:tplc="08090005" w:tentative="1">
      <w:start w:val="1"/>
      <w:numFmt w:val="bullet"/>
      <w:lvlText w:val=""/>
      <w:lvlJc w:val="left"/>
      <w:pPr>
        <w:ind w:left="6682" w:hanging="360"/>
      </w:pPr>
      <w:rPr>
        <w:rFonts w:ascii="Wingdings" w:hAnsi="Wingdings" w:hint="default"/>
      </w:rPr>
    </w:lvl>
  </w:abstractNum>
  <w:abstractNum w:abstractNumId="5" w15:restartNumberingAfterBreak="0">
    <w:nsid w:val="3AC55B72"/>
    <w:multiLevelType w:val="hybridMultilevel"/>
    <w:tmpl w:val="B970A2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A7EE5"/>
    <w:multiLevelType w:val="hybridMultilevel"/>
    <w:tmpl w:val="F274D38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7" w15:restartNumberingAfterBreak="0">
    <w:nsid w:val="60945E13"/>
    <w:multiLevelType w:val="hybridMultilevel"/>
    <w:tmpl w:val="7394615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15:restartNumberingAfterBreak="0">
    <w:nsid w:val="63B5626D"/>
    <w:multiLevelType w:val="hybridMultilevel"/>
    <w:tmpl w:val="7B7E24DE"/>
    <w:lvl w:ilvl="0" w:tplc="08090001">
      <w:start w:val="1"/>
      <w:numFmt w:val="bullet"/>
      <w:lvlText w:val=""/>
      <w:lvlJc w:val="left"/>
      <w:pPr>
        <w:ind w:left="922" w:hanging="360"/>
      </w:pPr>
      <w:rPr>
        <w:rFonts w:ascii="Symbol" w:hAnsi="Symbol" w:hint="default"/>
      </w:rPr>
    </w:lvl>
    <w:lvl w:ilvl="1" w:tplc="08090003" w:tentative="1">
      <w:start w:val="1"/>
      <w:numFmt w:val="bullet"/>
      <w:lvlText w:val="o"/>
      <w:lvlJc w:val="left"/>
      <w:pPr>
        <w:ind w:left="1642" w:hanging="360"/>
      </w:pPr>
      <w:rPr>
        <w:rFonts w:ascii="Courier New" w:hAnsi="Courier New" w:cs="Courier New" w:hint="default"/>
      </w:rPr>
    </w:lvl>
    <w:lvl w:ilvl="2" w:tplc="08090005" w:tentative="1">
      <w:start w:val="1"/>
      <w:numFmt w:val="bullet"/>
      <w:lvlText w:val=""/>
      <w:lvlJc w:val="left"/>
      <w:pPr>
        <w:ind w:left="2362" w:hanging="360"/>
      </w:pPr>
      <w:rPr>
        <w:rFonts w:ascii="Wingdings" w:hAnsi="Wingdings" w:hint="default"/>
      </w:rPr>
    </w:lvl>
    <w:lvl w:ilvl="3" w:tplc="08090001" w:tentative="1">
      <w:start w:val="1"/>
      <w:numFmt w:val="bullet"/>
      <w:lvlText w:val=""/>
      <w:lvlJc w:val="left"/>
      <w:pPr>
        <w:ind w:left="3082" w:hanging="360"/>
      </w:pPr>
      <w:rPr>
        <w:rFonts w:ascii="Symbol" w:hAnsi="Symbol" w:hint="default"/>
      </w:rPr>
    </w:lvl>
    <w:lvl w:ilvl="4" w:tplc="08090003" w:tentative="1">
      <w:start w:val="1"/>
      <w:numFmt w:val="bullet"/>
      <w:lvlText w:val="o"/>
      <w:lvlJc w:val="left"/>
      <w:pPr>
        <w:ind w:left="3802" w:hanging="360"/>
      </w:pPr>
      <w:rPr>
        <w:rFonts w:ascii="Courier New" w:hAnsi="Courier New" w:cs="Courier New" w:hint="default"/>
      </w:rPr>
    </w:lvl>
    <w:lvl w:ilvl="5" w:tplc="08090005" w:tentative="1">
      <w:start w:val="1"/>
      <w:numFmt w:val="bullet"/>
      <w:lvlText w:val=""/>
      <w:lvlJc w:val="left"/>
      <w:pPr>
        <w:ind w:left="4522" w:hanging="360"/>
      </w:pPr>
      <w:rPr>
        <w:rFonts w:ascii="Wingdings" w:hAnsi="Wingdings" w:hint="default"/>
      </w:rPr>
    </w:lvl>
    <w:lvl w:ilvl="6" w:tplc="08090001" w:tentative="1">
      <w:start w:val="1"/>
      <w:numFmt w:val="bullet"/>
      <w:lvlText w:val=""/>
      <w:lvlJc w:val="left"/>
      <w:pPr>
        <w:ind w:left="5242" w:hanging="360"/>
      </w:pPr>
      <w:rPr>
        <w:rFonts w:ascii="Symbol" w:hAnsi="Symbol" w:hint="default"/>
      </w:rPr>
    </w:lvl>
    <w:lvl w:ilvl="7" w:tplc="08090003" w:tentative="1">
      <w:start w:val="1"/>
      <w:numFmt w:val="bullet"/>
      <w:lvlText w:val="o"/>
      <w:lvlJc w:val="left"/>
      <w:pPr>
        <w:ind w:left="5962" w:hanging="360"/>
      </w:pPr>
      <w:rPr>
        <w:rFonts w:ascii="Courier New" w:hAnsi="Courier New" w:cs="Courier New" w:hint="default"/>
      </w:rPr>
    </w:lvl>
    <w:lvl w:ilvl="8" w:tplc="08090005" w:tentative="1">
      <w:start w:val="1"/>
      <w:numFmt w:val="bullet"/>
      <w:lvlText w:val=""/>
      <w:lvlJc w:val="left"/>
      <w:pPr>
        <w:ind w:left="6682" w:hanging="360"/>
      </w:pPr>
      <w:rPr>
        <w:rFonts w:ascii="Wingdings" w:hAnsi="Wingdings" w:hint="default"/>
      </w:rPr>
    </w:lvl>
  </w:abstractNum>
  <w:abstractNum w:abstractNumId="9" w15:restartNumberingAfterBreak="0">
    <w:nsid w:val="6ACA2851"/>
    <w:multiLevelType w:val="hybridMultilevel"/>
    <w:tmpl w:val="E6F02742"/>
    <w:lvl w:ilvl="0" w:tplc="08090001">
      <w:start w:val="1"/>
      <w:numFmt w:val="bullet"/>
      <w:lvlText w:val=""/>
      <w:lvlJc w:val="left"/>
      <w:pPr>
        <w:ind w:left="922" w:hanging="360"/>
      </w:pPr>
      <w:rPr>
        <w:rFonts w:ascii="Symbol" w:hAnsi="Symbol" w:hint="default"/>
      </w:rPr>
    </w:lvl>
    <w:lvl w:ilvl="1" w:tplc="08090003" w:tentative="1">
      <w:start w:val="1"/>
      <w:numFmt w:val="bullet"/>
      <w:lvlText w:val="o"/>
      <w:lvlJc w:val="left"/>
      <w:pPr>
        <w:ind w:left="1642" w:hanging="360"/>
      </w:pPr>
      <w:rPr>
        <w:rFonts w:ascii="Courier New" w:hAnsi="Courier New" w:cs="Courier New" w:hint="default"/>
      </w:rPr>
    </w:lvl>
    <w:lvl w:ilvl="2" w:tplc="08090005" w:tentative="1">
      <w:start w:val="1"/>
      <w:numFmt w:val="bullet"/>
      <w:lvlText w:val=""/>
      <w:lvlJc w:val="left"/>
      <w:pPr>
        <w:ind w:left="2362" w:hanging="360"/>
      </w:pPr>
      <w:rPr>
        <w:rFonts w:ascii="Wingdings" w:hAnsi="Wingdings" w:hint="default"/>
      </w:rPr>
    </w:lvl>
    <w:lvl w:ilvl="3" w:tplc="08090001" w:tentative="1">
      <w:start w:val="1"/>
      <w:numFmt w:val="bullet"/>
      <w:lvlText w:val=""/>
      <w:lvlJc w:val="left"/>
      <w:pPr>
        <w:ind w:left="3082" w:hanging="360"/>
      </w:pPr>
      <w:rPr>
        <w:rFonts w:ascii="Symbol" w:hAnsi="Symbol" w:hint="default"/>
      </w:rPr>
    </w:lvl>
    <w:lvl w:ilvl="4" w:tplc="08090003" w:tentative="1">
      <w:start w:val="1"/>
      <w:numFmt w:val="bullet"/>
      <w:lvlText w:val="o"/>
      <w:lvlJc w:val="left"/>
      <w:pPr>
        <w:ind w:left="3802" w:hanging="360"/>
      </w:pPr>
      <w:rPr>
        <w:rFonts w:ascii="Courier New" w:hAnsi="Courier New" w:cs="Courier New" w:hint="default"/>
      </w:rPr>
    </w:lvl>
    <w:lvl w:ilvl="5" w:tplc="08090005" w:tentative="1">
      <w:start w:val="1"/>
      <w:numFmt w:val="bullet"/>
      <w:lvlText w:val=""/>
      <w:lvlJc w:val="left"/>
      <w:pPr>
        <w:ind w:left="4522" w:hanging="360"/>
      </w:pPr>
      <w:rPr>
        <w:rFonts w:ascii="Wingdings" w:hAnsi="Wingdings" w:hint="default"/>
      </w:rPr>
    </w:lvl>
    <w:lvl w:ilvl="6" w:tplc="08090001" w:tentative="1">
      <w:start w:val="1"/>
      <w:numFmt w:val="bullet"/>
      <w:lvlText w:val=""/>
      <w:lvlJc w:val="left"/>
      <w:pPr>
        <w:ind w:left="5242" w:hanging="360"/>
      </w:pPr>
      <w:rPr>
        <w:rFonts w:ascii="Symbol" w:hAnsi="Symbol" w:hint="default"/>
      </w:rPr>
    </w:lvl>
    <w:lvl w:ilvl="7" w:tplc="08090003" w:tentative="1">
      <w:start w:val="1"/>
      <w:numFmt w:val="bullet"/>
      <w:lvlText w:val="o"/>
      <w:lvlJc w:val="left"/>
      <w:pPr>
        <w:ind w:left="5962" w:hanging="360"/>
      </w:pPr>
      <w:rPr>
        <w:rFonts w:ascii="Courier New" w:hAnsi="Courier New" w:cs="Courier New" w:hint="default"/>
      </w:rPr>
    </w:lvl>
    <w:lvl w:ilvl="8" w:tplc="08090005" w:tentative="1">
      <w:start w:val="1"/>
      <w:numFmt w:val="bullet"/>
      <w:lvlText w:val=""/>
      <w:lvlJc w:val="left"/>
      <w:pPr>
        <w:ind w:left="6682" w:hanging="360"/>
      </w:pPr>
      <w:rPr>
        <w:rFonts w:ascii="Wingdings" w:hAnsi="Wingdings" w:hint="default"/>
      </w:rPr>
    </w:lvl>
  </w:abstractNum>
  <w:abstractNum w:abstractNumId="10" w15:restartNumberingAfterBreak="0">
    <w:nsid w:val="71906A44"/>
    <w:multiLevelType w:val="multilevel"/>
    <w:tmpl w:val="E842AC26"/>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738759F1"/>
    <w:multiLevelType w:val="hybridMultilevel"/>
    <w:tmpl w:val="B18AA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715F62"/>
    <w:multiLevelType w:val="hybridMultilevel"/>
    <w:tmpl w:val="0D76EBAA"/>
    <w:lvl w:ilvl="0" w:tplc="08090001">
      <w:start w:val="1"/>
      <w:numFmt w:val="bullet"/>
      <w:lvlText w:val=""/>
      <w:lvlJc w:val="left"/>
      <w:pPr>
        <w:ind w:left="922" w:hanging="360"/>
      </w:pPr>
      <w:rPr>
        <w:rFonts w:ascii="Symbol" w:hAnsi="Symbol" w:hint="default"/>
      </w:rPr>
    </w:lvl>
    <w:lvl w:ilvl="1" w:tplc="08090003" w:tentative="1">
      <w:start w:val="1"/>
      <w:numFmt w:val="bullet"/>
      <w:lvlText w:val="o"/>
      <w:lvlJc w:val="left"/>
      <w:pPr>
        <w:ind w:left="1642" w:hanging="360"/>
      </w:pPr>
      <w:rPr>
        <w:rFonts w:ascii="Courier New" w:hAnsi="Courier New" w:cs="Courier New" w:hint="default"/>
      </w:rPr>
    </w:lvl>
    <w:lvl w:ilvl="2" w:tplc="08090005" w:tentative="1">
      <w:start w:val="1"/>
      <w:numFmt w:val="bullet"/>
      <w:lvlText w:val=""/>
      <w:lvlJc w:val="left"/>
      <w:pPr>
        <w:ind w:left="2362" w:hanging="360"/>
      </w:pPr>
      <w:rPr>
        <w:rFonts w:ascii="Wingdings" w:hAnsi="Wingdings" w:hint="default"/>
      </w:rPr>
    </w:lvl>
    <w:lvl w:ilvl="3" w:tplc="08090001" w:tentative="1">
      <w:start w:val="1"/>
      <w:numFmt w:val="bullet"/>
      <w:lvlText w:val=""/>
      <w:lvlJc w:val="left"/>
      <w:pPr>
        <w:ind w:left="3082" w:hanging="360"/>
      </w:pPr>
      <w:rPr>
        <w:rFonts w:ascii="Symbol" w:hAnsi="Symbol" w:hint="default"/>
      </w:rPr>
    </w:lvl>
    <w:lvl w:ilvl="4" w:tplc="08090003" w:tentative="1">
      <w:start w:val="1"/>
      <w:numFmt w:val="bullet"/>
      <w:lvlText w:val="o"/>
      <w:lvlJc w:val="left"/>
      <w:pPr>
        <w:ind w:left="3802" w:hanging="360"/>
      </w:pPr>
      <w:rPr>
        <w:rFonts w:ascii="Courier New" w:hAnsi="Courier New" w:cs="Courier New" w:hint="default"/>
      </w:rPr>
    </w:lvl>
    <w:lvl w:ilvl="5" w:tplc="08090005" w:tentative="1">
      <w:start w:val="1"/>
      <w:numFmt w:val="bullet"/>
      <w:lvlText w:val=""/>
      <w:lvlJc w:val="left"/>
      <w:pPr>
        <w:ind w:left="4522" w:hanging="360"/>
      </w:pPr>
      <w:rPr>
        <w:rFonts w:ascii="Wingdings" w:hAnsi="Wingdings" w:hint="default"/>
      </w:rPr>
    </w:lvl>
    <w:lvl w:ilvl="6" w:tplc="08090001" w:tentative="1">
      <w:start w:val="1"/>
      <w:numFmt w:val="bullet"/>
      <w:lvlText w:val=""/>
      <w:lvlJc w:val="left"/>
      <w:pPr>
        <w:ind w:left="5242" w:hanging="360"/>
      </w:pPr>
      <w:rPr>
        <w:rFonts w:ascii="Symbol" w:hAnsi="Symbol" w:hint="default"/>
      </w:rPr>
    </w:lvl>
    <w:lvl w:ilvl="7" w:tplc="08090003" w:tentative="1">
      <w:start w:val="1"/>
      <w:numFmt w:val="bullet"/>
      <w:lvlText w:val="o"/>
      <w:lvlJc w:val="left"/>
      <w:pPr>
        <w:ind w:left="5962" w:hanging="360"/>
      </w:pPr>
      <w:rPr>
        <w:rFonts w:ascii="Courier New" w:hAnsi="Courier New" w:cs="Courier New" w:hint="default"/>
      </w:rPr>
    </w:lvl>
    <w:lvl w:ilvl="8" w:tplc="08090005" w:tentative="1">
      <w:start w:val="1"/>
      <w:numFmt w:val="bullet"/>
      <w:lvlText w:val=""/>
      <w:lvlJc w:val="left"/>
      <w:pPr>
        <w:ind w:left="6682" w:hanging="360"/>
      </w:pPr>
      <w:rPr>
        <w:rFonts w:ascii="Wingdings" w:hAnsi="Wingdings" w:hint="default"/>
      </w:rPr>
    </w:lvl>
  </w:abstractNum>
  <w:abstractNum w:abstractNumId="13" w15:restartNumberingAfterBreak="0">
    <w:nsid w:val="7813378C"/>
    <w:multiLevelType w:val="hybridMultilevel"/>
    <w:tmpl w:val="43905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8C3E1E"/>
    <w:multiLevelType w:val="hybridMultilevel"/>
    <w:tmpl w:val="ACC69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8"/>
  </w:num>
  <w:num w:numId="4">
    <w:abstractNumId w:val="7"/>
  </w:num>
  <w:num w:numId="5">
    <w:abstractNumId w:val="0"/>
  </w:num>
  <w:num w:numId="6">
    <w:abstractNumId w:val="4"/>
  </w:num>
  <w:num w:numId="7">
    <w:abstractNumId w:val="11"/>
  </w:num>
  <w:num w:numId="8">
    <w:abstractNumId w:val="14"/>
  </w:num>
  <w:num w:numId="9">
    <w:abstractNumId w:val="9"/>
  </w:num>
  <w:num w:numId="10">
    <w:abstractNumId w:val="13"/>
  </w:num>
  <w:num w:numId="11">
    <w:abstractNumId w:val="6"/>
  </w:num>
  <w:num w:numId="12">
    <w:abstractNumId w:val="3"/>
  </w:num>
  <w:num w:numId="13">
    <w:abstractNumId w:val="2"/>
  </w:num>
  <w:num w:numId="14">
    <w:abstractNumId w:val="5"/>
  </w:num>
  <w:num w:numId="15">
    <w:abstractNumId w:val="10"/>
  </w:num>
  <w:num w:numId="16">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73E"/>
    <w:rsid w:val="00000F92"/>
    <w:rsid w:val="000016D3"/>
    <w:rsid w:val="000016D5"/>
    <w:rsid w:val="00001843"/>
    <w:rsid w:val="0000200B"/>
    <w:rsid w:val="00004AFA"/>
    <w:rsid w:val="0000756B"/>
    <w:rsid w:val="00010072"/>
    <w:rsid w:val="00010727"/>
    <w:rsid w:val="00010C8E"/>
    <w:rsid w:val="00011F9F"/>
    <w:rsid w:val="00011FE0"/>
    <w:rsid w:val="000123D4"/>
    <w:rsid w:val="00012E09"/>
    <w:rsid w:val="00013398"/>
    <w:rsid w:val="0001412D"/>
    <w:rsid w:val="000151C8"/>
    <w:rsid w:val="000153DB"/>
    <w:rsid w:val="000162DD"/>
    <w:rsid w:val="00017DE7"/>
    <w:rsid w:val="00017FA6"/>
    <w:rsid w:val="00020027"/>
    <w:rsid w:val="0002426D"/>
    <w:rsid w:val="000248DA"/>
    <w:rsid w:val="00024C40"/>
    <w:rsid w:val="0002520D"/>
    <w:rsid w:val="000272DC"/>
    <w:rsid w:val="00027B07"/>
    <w:rsid w:val="00027CA1"/>
    <w:rsid w:val="00027CFD"/>
    <w:rsid w:val="00030329"/>
    <w:rsid w:val="00030A91"/>
    <w:rsid w:val="0003132A"/>
    <w:rsid w:val="0003184B"/>
    <w:rsid w:val="00031C3C"/>
    <w:rsid w:val="00031D52"/>
    <w:rsid w:val="00032104"/>
    <w:rsid w:val="00032B75"/>
    <w:rsid w:val="00033052"/>
    <w:rsid w:val="00033CBE"/>
    <w:rsid w:val="000349A1"/>
    <w:rsid w:val="00034F53"/>
    <w:rsid w:val="00035152"/>
    <w:rsid w:val="0003615F"/>
    <w:rsid w:val="00036326"/>
    <w:rsid w:val="0003672A"/>
    <w:rsid w:val="00037467"/>
    <w:rsid w:val="0003764D"/>
    <w:rsid w:val="00040A73"/>
    <w:rsid w:val="000414DE"/>
    <w:rsid w:val="00041BED"/>
    <w:rsid w:val="00041E12"/>
    <w:rsid w:val="00044F57"/>
    <w:rsid w:val="000461D0"/>
    <w:rsid w:val="0004753E"/>
    <w:rsid w:val="00047A92"/>
    <w:rsid w:val="00050234"/>
    <w:rsid w:val="00050703"/>
    <w:rsid w:val="00050928"/>
    <w:rsid w:val="0005153E"/>
    <w:rsid w:val="00051ECF"/>
    <w:rsid w:val="00053F54"/>
    <w:rsid w:val="00054040"/>
    <w:rsid w:val="00055218"/>
    <w:rsid w:val="0005524B"/>
    <w:rsid w:val="00055A7C"/>
    <w:rsid w:val="00056033"/>
    <w:rsid w:val="000563ED"/>
    <w:rsid w:val="0005660F"/>
    <w:rsid w:val="000578A5"/>
    <w:rsid w:val="00060C46"/>
    <w:rsid w:val="00064D18"/>
    <w:rsid w:val="00065148"/>
    <w:rsid w:val="000662AD"/>
    <w:rsid w:val="00066468"/>
    <w:rsid w:val="000700F8"/>
    <w:rsid w:val="00072069"/>
    <w:rsid w:val="000729EC"/>
    <w:rsid w:val="00073971"/>
    <w:rsid w:val="00073A3F"/>
    <w:rsid w:val="0007444A"/>
    <w:rsid w:val="00076455"/>
    <w:rsid w:val="00076DDA"/>
    <w:rsid w:val="00076E14"/>
    <w:rsid w:val="00077C27"/>
    <w:rsid w:val="00077E9E"/>
    <w:rsid w:val="00080BB9"/>
    <w:rsid w:val="00080C88"/>
    <w:rsid w:val="00081278"/>
    <w:rsid w:val="0008162F"/>
    <w:rsid w:val="00081804"/>
    <w:rsid w:val="000847D1"/>
    <w:rsid w:val="0008506E"/>
    <w:rsid w:val="0008545C"/>
    <w:rsid w:val="00085859"/>
    <w:rsid w:val="00085A6D"/>
    <w:rsid w:val="00085D61"/>
    <w:rsid w:val="0008779A"/>
    <w:rsid w:val="00090330"/>
    <w:rsid w:val="000926B4"/>
    <w:rsid w:val="00092C16"/>
    <w:rsid w:val="00092F6C"/>
    <w:rsid w:val="00096D33"/>
    <w:rsid w:val="00096E20"/>
    <w:rsid w:val="0009711D"/>
    <w:rsid w:val="00097900"/>
    <w:rsid w:val="000A1AA7"/>
    <w:rsid w:val="000A23B8"/>
    <w:rsid w:val="000A24EC"/>
    <w:rsid w:val="000A26F6"/>
    <w:rsid w:val="000A76BC"/>
    <w:rsid w:val="000B097B"/>
    <w:rsid w:val="000B0D0F"/>
    <w:rsid w:val="000B2330"/>
    <w:rsid w:val="000B267F"/>
    <w:rsid w:val="000B2960"/>
    <w:rsid w:val="000B489B"/>
    <w:rsid w:val="000B552A"/>
    <w:rsid w:val="000B5610"/>
    <w:rsid w:val="000B5D85"/>
    <w:rsid w:val="000B74D9"/>
    <w:rsid w:val="000C0019"/>
    <w:rsid w:val="000C1008"/>
    <w:rsid w:val="000C1B05"/>
    <w:rsid w:val="000C228B"/>
    <w:rsid w:val="000C35DC"/>
    <w:rsid w:val="000C3CC1"/>
    <w:rsid w:val="000D08AF"/>
    <w:rsid w:val="000D11EF"/>
    <w:rsid w:val="000D2054"/>
    <w:rsid w:val="000D244A"/>
    <w:rsid w:val="000D27E2"/>
    <w:rsid w:val="000D384D"/>
    <w:rsid w:val="000D4220"/>
    <w:rsid w:val="000D477C"/>
    <w:rsid w:val="000D47C5"/>
    <w:rsid w:val="000D5C20"/>
    <w:rsid w:val="000D5F9C"/>
    <w:rsid w:val="000D61F0"/>
    <w:rsid w:val="000D651F"/>
    <w:rsid w:val="000E0065"/>
    <w:rsid w:val="000E031B"/>
    <w:rsid w:val="000E03BC"/>
    <w:rsid w:val="000E15EE"/>
    <w:rsid w:val="000E392A"/>
    <w:rsid w:val="000E513E"/>
    <w:rsid w:val="000E5237"/>
    <w:rsid w:val="000E63D9"/>
    <w:rsid w:val="000E6C1A"/>
    <w:rsid w:val="000E74C9"/>
    <w:rsid w:val="000E7B2F"/>
    <w:rsid w:val="000F19CA"/>
    <w:rsid w:val="000F1C55"/>
    <w:rsid w:val="000F1CF7"/>
    <w:rsid w:val="000F2525"/>
    <w:rsid w:val="000F2B06"/>
    <w:rsid w:val="000F5984"/>
    <w:rsid w:val="0010010C"/>
    <w:rsid w:val="00101438"/>
    <w:rsid w:val="00101FD4"/>
    <w:rsid w:val="00102F00"/>
    <w:rsid w:val="00103888"/>
    <w:rsid w:val="001038F7"/>
    <w:rsid w:val="00103DF9"/>
    <w:rsid w:val="00104D39"/>
    <w:rsid w:val="00105865"/>
    <w:rsid w:val="00106970"/>
    <w:rsid w:val="00106DED"/>
    <w:rsid w:val="00107509"/>
    <w:rsid w:val="0010788E"/>
    <w:rsid w:val="00112DBD"/>
    <w:rsid w:val="0011364F"/>
    <w:rsid w:val="00113FCA"/>
    <w:rsid w:val="00114653"/>
    <w:rsid w:val="00115492"/>
    <w:rsid w:val="00120855"/>
    <w:rsid w:val="0012152F"/>
    <w:rsid w:val="0012293F"/>
    <w:rsid w:val="00123713"/>
    <w:rsid w:val="00124E63"/>
    <w:rsid w:val="001250E9"/>
    <w:rsid w:val="001261B0"/>
    <w:rsid w:val="0012642D"/>
    <w:rsid w:val="00126BD4"/>
    <w:rsid w:val="00127015"/>
    <w:rsid w:val="00127E9A"/>
    <w:rsid w:val="00130EB4"/>
    <w:rsid w:val="0013287F"/>
    <w:rsid w:val="0013397D"/>
    <w:rsid w:val="001348C7"/>
    <w:rsid w:val="00134BB9"/>
    <w:rsid w:val="00135A3C"/>
    <w:rsid w:val="00136246"/>
    <w:rsid w:val="001377E7"/>
    <w:rsid w:val="00140AE8"/>
    <w:rsid w:val="00143937"/>
    <w:rsid w:val="00145274"/>
    <w:rsid w:val="001452BD"/>
    <w:rsid w:val="00146DF2"/>
    <w:rsid w:val="00150AB4"/>
    <w:rsid w:val="00152C63"/>
    <w:rsid w:val="00152D37"/>
    <w:rsid w:val="0015315C"/>
    <w:rsid w:val="00153E22"/>
    <w:rsid w:val="0015434B"/>
    <w:rsid w:val="001549CE"/>
    <w:rsid w:val="00156DF4"/>
    <w:rsid w:val="0015799E"/>
    <w:rsid w:val="00157F5A"/>
    <w:rsid w:val="0016068A"/>
    <w:rsid w:val="001614A5"/>
    <w:rsid w:val="001615CC"/>
    <w:rsid w:val="00162321"/>
    <w:rsid w:val="00163E55"/>
    <w:rsid w:val="00166BF9"/>
    <w:rsid w:val="00167239"/>
    <w:rsid w:val="001675FC"/>
    <w:rsid w:val="001707B0"/>
    <w:rsid w:val="001717CA"/>
    <w:rsid w:val="001721D8"/>
    <w:rsid w:val="00172E98"/>
    <w:rsid w:val="001732DF"/>
    <w:rsid w:val="00175192"/>
    <w:rsid w:val="0017641F"/>
    <w:rsid w:val="00176478"/>
    <w:rsid w:val="0017741E"/>
    <w:rsid w:val="001774AB"/>
    <w:rsid w:val="00177E4E"/>
    <w:rsid w:val="0018159A"/>
    <w:rsid w:val="0018168A"/>
    <w:rsid w:val="001835AC"/>
    <w:rsid w:val="00185EF2"/>
    <w:rsid w:val="00186239"/>
    <w:rsid w:val="001862BE"/>
    <w:rsid w:val="001870DF"/>
    <w:rsid w:val="00187AE6"/>
    <w:rsid w:val="00190305"/>
    <w:rsid w:val="00190759"/>
    <w:rsid w:val="00191E2B"/>
    <w:rsid w:val="0019499E"/>
    <w:rsid w:val="00195258"/>
    <w:rsid w:val="00196FB2"/>
    <w:rsid w:val="00197C45"/>
    <w:rsid w:val="00197C4C"/>
    <w:rsid w:val="001A0B5D"/>
    <w:rsid w:val="001A1392"/>
    <w:rsid w:val="001A139F"/>
    <w:rsid w:val="001A2C4C"/>
    <w:rsid w:val="001A3993"/>
    <w:rsid w:val="001A64F9"/>
    <w:rsid w:val="001A7645"/>
    <w:rsid w:val="001A7773"/>
    <w:rsid w:val="001B1481"/>
    <w:rsid w:val="001B1C43"/>
    <w:rsid w:val="001B2A48"/>
    <w:rsid w:val="001B2F56"/>
    <w:rsid w:val="001B5312"/>
    <w:rsid w:val="001B7326"/>
    <w:rsid w:val="001C0D85"/>
    <w:rsid w:val="001C0E57"/>
    <w:rsid w:val="001C0EF5"/>
    <w:rsid w:val="001C1D20"/>
    <w:rsid w:val="001C2566"/>
    <w:rsid w:val="001C2870"/>
    <w:rsid w:val="001C2F87"/>
    <w:rsid w:val="001C4759"/>
    <w:rsid w:val="001C4B6D"/>
    <w:rsid w:val="001C5105"/>
    <w:rsid w:val="001C55F8"/>
    <w:rsid w:val="001C596F"/>
    <w:rsid w:val="001C60FB"/>
    <w:rsid w:val="001D39E3"/>
    <w:rsid w:val="001D3A87"/>
    <w:rsid w:val="001D41C6"/>
    <w:rsid w:val="001D44F3"/>
    <w:rsid w:val="001D6AB5"/>
    <w:rsid w:val="001D7242"/>
    <w:rsid w:val="001E11E1"/>
    <w:rsid w:val="001E13A0"/>
    <w:rsid w:val="001E1D20"/>
    <w:rsid w:val="001E2356"/>
    <w:rsid w:val="001E2ED4"/>
    <w:rsid w:val="001E3322"/>
    <w:rsid w:val="001E3B6A"/>
    <w:rsid w:val="001E5997"/>
    <w:rsid w:val="001E5AC1"/>
    <w:rsid w:val="001E646D"/>
    <w:rsid w:val="001E6A19"/>
    <w:rsid w:val="001E7F07"/>
    <w:rsid w:val="001F0534"/>
    <w:rsid w:val="001F25A1"/>
    <w:rsid w:val="001F2709"/>
    <w:rsid w:val="001F2D41"/>
    <w:rsid w:val="001F2E35"/>
    <w:rsid w:val="001F2E45"/>
    <w:rsid w:val="001F39EF"/>
    <w:rsid w:val="001F3E2F"/>
    <w:rsid w:val="001F3FF4"/>
    <w:rsid w:val="001F44D3"/>
    <w:rsid w:val="001F4F95"/>
    <w:rsid w:val="001F50A2"/>
    <w:rsid w:val="001F6A5B"/>
    <w:rsid w:val="001F6A6C"/>
    <w:rsid w:val="001F714A"/>
    <w:rsid w:val="001F75DA"/>
    <w:rsid w:val="0020237F"/>
    <w:rsid w:val="0020308C"/>
    <w:rsid w:val="00203949"/>
    <w:rsid w:val="002048CF"/>
    <w:rsid w:val="00204A05"/>
    <w:rsid w:val="00204AAD"/>
    <w:rsid w:val="00204BAB"/>
    <w:rsid w:val="00204E32"/>
    <w:rsid w:val="00206224"/>
    <w:rsid w:val="00206C3B"/>
    <w:rsid w:val="0021036A"/>
    <w:rsid w:val="00212495"/>
    <w:rsid w:val="0021340C"/>
    <w:rsid w:val="00213CA0"/>
    <w:rsid w:val="0021401E"/>
    <w:rsid w:val="00216BCC"/>
    <w:rsid w:val="00220FCE"/>
    <w:rsid w:val="002216AF"/>
    <w:rsid w:val="002231C4"/>
    <w:rsid w:val="00223FB2"/>
    <w:rsid w:val="0022467E"/>
    <w:rsid w:val="00225B72"/>
    <w:rsid w:val="00225C09"/>
    <w:rsid w:val="00225FA5"/>
    <w:rsid w:val="00226552"/>
    <w:rsid w:val="00227043"/>
    <w:rsid w:val="00230355"/>
    <w:rsid w:val="00230ABF"/>
    <w:rsid w:val="00231DC9"/>
    <w:rsid w:val="00232195"/>
    <w:rsid w:val="002334A0"/>
    <w:rsid w:val="0023381A"/>
    <w:rsid w:val="002342C0"/>
    <w:rsid w:val="00234879"/>
    <w:rsid w:val="002357E8"/>
    <w:rsid w:val="00236154"/>
    <w:rsid w:val="0023649D"/>
    <w:rsid w:val="002367AD"/>
    <w:rsid w:val="002368DC"/>
    <w:rsid w:val="0023745B"/>
    <w:rsid w:val="00237629"/>
    <w:rsid w:val="0024075C"/>
    <w:rsid w:val="002436E7"/>
    <w:rsid w:val="00243CC3"/>
    <w:rsid w:val="00244D04"/>
    <w:rsid w:val="00246C61"/>
    <w:rsid w:val="0025133C"/>
    <w:rsid w:val="00251C72"/>
    <w:rsid w:val="00255253"/>
    <w:rsid w:val="002564A2"/>
    <w:rsid w:val="002572A4"/>
    <w:rsid w:val="00257510"/>
    <w:rsid w:val="00257624"/>
    <w:rsid w:val="00257E74"/>
    <w:rsid w:val="002611BE"/>
    <w:rsid w:val="00263E4A"/>
    <w:rsid w:val="00265BA0"/>
    <w:rsid w:val="002666BB"/>
    <w:rsid w:val="0026740F"/>
    <w:rsid w:val="0026776A"/>
    <w:rsid w:val="00270C83"/>
    <w:rsid w:val="00271BFE"/>
    <w:rsid w:val="00271DBF"/>
    <w:rsid w:val="002723EC"/>
    <w:rsid w:val="00272FBE"/>
    <w:rsid w:val="00273E5D"/>
    <w:rsid w:val="00274C8F"/>
    <w:rsid w:val="00275462"/>
    <w:rsid w:val="00280459"/>
    <w:rsid w:val="00280FCE"/>
    <w:rsid w:val="00281D00"/>
    <w:rsid w:val="002828F0"/>
    <w:rsid w:val="00282C3E"/>
    <w:rsid w:val="00282D1E"/>
    <w:rsid w:val="00283CE0"/>
    <w:rsid w:val="002844DE"/>
    <w:rsid w:val="00287555"/>
    <w:rsid w:val="00287FBE"/>
    <w:rsid w:val="0029098D"/>
    <w:rsid w:val="00291839"/>
    <w:rsid w:val="00291F71"/>
    <w:rsid w:val="00294126"/>
    <w:rsid w:val="002955E3"/>
    <w:rsid w:val="00295C25"/>
    <w:rsid w:val="002969D5"/>
    <w:rsid w:val="00297DE9"/>
    <w:rsid w:val="00297E6A"/>
    <w:rsid w:val="002A003D"/>
    <w:rsid w:val="002A0701"/>
    <w:rsid w:val="002A0D8A"/>
    <w:rsid w:val="002A492F"/>
    <w:rsid w:val="002A5C16"/>
    <w:rsid w:val="002A7C20"/>
    <w:rsid w:val="002B0559"/>
    <w:rsid w:val="002B06E4"/>
    <w:rsid w:val="002B1AC0"/>
    <w:rsid w:val="002B2F28"/>
    <w:rsid w:val="002B35BA"/>
    <w:rsid w:val="002B4432"/>
    <w:rsid w:val="002B4C0D"/>
    <w:rsid w:val="002B6211"/>
    <w:rsid w:val="002B733D"/>
    <w:rsid w:val="002B7AB9"/>
    <w:rsid w:val="002C2698"/>
    <w:rsid w:val="002C2EBE"/>
    <w:rsid w:val="002C311D"/>
    <w:rsid w:val="002C320F"/>
    <w:rsid w:val="002C3431"/>
    <w:rsid w:val="002C379E"/>
    <w:rsid w:val="002C410B"/>
    <w:rsid w:val="002C6562"/>
    <w:rsid w:val="002C66D3"/>
    <w:rsid w:val="002C7B8C"/>
    <w:rsid w:val="002D3252"/>
    <w:rsid w:val="002D38EC"/>
    <w:rsid w:val="002D3E31"/>
    <w:rsid w:val="002D411B"/>
    <w:rsid w:val="002D743E"/>
    <w:rsid w:val="002D7A43"/>
    <w:rsid w:val="002E0B97"/>
    <w:rsid w:val="002E4F1C"/>
    <w:rsid w:val="002E5162"/>
    <w:rsid w:val="002E5E85"/>
    <w:rsid w:val="002F15CC"/>
    <w:rsid w:val="002F298C"/>
    <w:rsid w:val="002F2CB5"/>
    <w:rsid w:val="002F31B7"/>
    <w:rsid w:val="002F349B"/>
    <w:rsid w:val="002F3882"/>
    <w:rsid w:val="002F48C1"/>
    <w:rsid w:val="002F5D26"/>
    <w:rsid w:val="002F65A8"/>
    <w:rsid w:val="002F69E3"/>
    <w:rsid w:val="002F781A"/>
    <w:rsid w:val="002F78BA"/>
    <w:rsid w:val="002F78ED"/>
    <w:rsid w:val="002F7CE4"/>
    <w:rsid w:val="00300220"/>
    <w:rsid w:val="00300314"/>
    <w:rsid w:val="00302662"/>
    <w:rsid w:val="0030451D"/>
    <w:rsid w:val="003105CB"/>
    <w:rsid w:val="00311DB8"/>
    <w:rsid w:val="00312335"/>
    <w:rsid w:val="003126D3"/>
    <w:rsid w:val="0031357A"/>
    <w:rsid w:val="00313FB1"/>
    <w:rsid w:val="00314E06"/>
    <w:rsid w:val="0031521C"/>
    <w:rsid w:val="0031711A"/>
    <w:rsid w:val="0031779B"/>
    <w:rsid w:val="00317DA3"/>
    <w:rsid w:val="00320630"/>
    <w:rsid w:val="003236FB"/>
    <w:rsid w:val="00323BA1"/>
    <w:rsid w:val="0032486C"/>
    <w:rsid w:val="00324BB8"/>
    <w:rsid w:val="00324D26"/>
    <w:rsid w:val="0032535A"/>
    <w:rsid w:val="00325CF6"/>
    <w:rsid w:val="0032677D"/>
    <w:rsid w:val="0032694A"/>
    <w:rsid w:val="0032721B"/>
    <w:rsid w:val="0033024A"/>
    <w:rsid w:val="00332A78"/>
    <w:rsid w:val="00335238"/>
    <w:rsid w:val="00336D7E"/>
    <w:rsid w:val="00340301"/>
    <w:rsid w:val="00340F35"/>
    <w:rsid w:val="00341A4E"/>
    <w:rsid w:val="003434A8"/>
    <w:rsid w:val="0034437E"/>
    <w:rsid w:val="003463B6"/>
    <w:rsid w:val="00347517"/>
    <w:rsid w:val="00350989"/>
    <w:rsid w:val="00351414"/>
    <w:rsid w:val="00351719"/>
    <w:rsid w:val="00356143"/>
    <w:rsid w:val="00356EB7"/>
    <w:rsid w:val="003615E7"/>
    <w:rsid w:val="00361F46"/>
    <w:rsid w:val="0036338E"/>
    <w:rsid w:val="0036379E"/>
    <w:rsid w:val="00364823"/>
    <w:rsid w:val="00364CF1"/>
    <w:rsid w:val="003664E9"/>
    <w:rsid w:val="003679A1"/>
    <w:rsid w:val="00371D77"/>
    <w:rsid w:val="0037277E"/>
    <w:rsid w:val="00373E5F"/>
    <w:rsid w:val="003741D8"/>
    <w:rsid w:val="00375740"/>
    <w:rsid w:val="00375D05"/>
    <w:rsid w:val="00375DD1"/>
    <w:rsid w:val="0037684D"/>
    <w:rsid w:val="00377407"/>
    <w:rsid w:val="00382ABF"/>
    <w:rsid w:val="00382D05"/>
    <w:rsid w:val="00382FFE"/>
    <w:rsid w:val="003830AE"/>
    <w:rsid w:val="003832B4"/>
    <w:rsid w:val="0038500A"/>
    <w:rsid w:val="00385209"/>
    <w:rsid w:val="00385C31"/>
    <w:rsid w:val="00385E9B"/>
    <w:rsid w:val="00386209"/>
    <w:rsid w:val="003866B3"/>
    <w:rsid w:val="00387CCE"/>
    <w:rsid w:val="003907C2"/>
    <w:rsid w:val="0039198E"/>
    <w:rsid w:val="003919AB"/>
    <w:rsid w:val="00393145"/>
    <w:rsid w:val="00394112"/>
    <w:rsid w:val="003942C4"/>
    <w:rsid w:val="00394472"/>
    <w:rsid w:val="00394A2B"/>
    <w:rsid w:val="003979BB"/>
    <w:rsid w:val="003A0CC3"/>
    <w:rsid w:val="003A1227"/>
    <w:rsid w:val="003A18E7"/>
    <w:rsid w:val="003A1B94"/>
    <w:rsid w:val="003A2197"/>
    <w:rsid w:val="003A273E"/>
    <w:rsid w:val="003A273F"/>
    <w:rsid w:val="003A2848"/>
    <w:rsid w:val="003A4EE8"/>
    <w:rsid w:val="003A7256"/>
    <w:rsid w:val="003B06F2"/>
    <w:rsid w:val="003B09EA"/>
    <w:rsid w:val="003B0EE4"/>
    <w:rsid w:val="003B48B8"/>
    <w:rsid w:val="003B4AF3"/>
    <w:rsid w:val="003B5076"/>
    <w:rsid w:val="003B5807"/>
    <w:rsid w:val="003B611F"/>
    <w:rsid w:val="003B6AEA"/>
    <w:rsid w:val="003B7E81"/>
    <w:rsid w:val="003C0030"/>
    <w:rsid w:val="003C0C7B"/>
    <w:rsid w:val="003C0F97"/>
    <w:rsid w:val="003C26AE"/>
    <w:rsid w:val="003C2910"/>
    <w:rsid w:val="003C3A44"/>
    <w:rsid w:val="003C6E62"/>
    <w:rsid w:val="003D0A54"/>
    <w:rsid w:val="003D2810"/>
    <w:rsid w:val="003D429E"/>
    <w:rsid w:val="003D46D7"/>
    <w:rsid w:val="003D4D23"/>
    <w:rsid w:val="003D6955"/>
    <w:rsid w:val="003E0EA5"/>
    <w:rsid w:val="003E2C17"/>
    <w:rsid w:val="003E5818"/>
    <w:rsid w:val="003E7AFC"/>
    <w:rsid w:val="003E7D86"/>
    <w:rsid w:val="003F3006"/>
    <w:rsid w:val="003F308E"/>
    <w:rsid w:val="003F340F"/>
    <w:rsid w:val="003F3F00"/>
    <w:rsid w:val="003F4AA8"/>
    <w:rsid w:val="003F6A14"/>
    <w:rsid w:val="003F7B04"/>
    <w:rsid w:val="00400868"/>
    <w:rsid w:val="00400BAD"/>
    <w:rsid w:val="0040176F"/>
    <w:rsid w:val="00401F0C"/>
    <w:rsid w:val="00402CBB"/>
    <w:rsid w:val="00403997"/>
    <w:rsid w:val="004044B8"/>
    <w:rsid w:val="0040451F"/>
    <w:rsid w:val="00406354"/>
    <w:rsid w:val="004063AF"/>
    <w:rsid w:val="004101E5"/>
    <w:rsid w:val="00410F96"/>
    <w:rsid w:val="00411979"/>
    <w:rsid w:val="004141C7"/>
    <w:rsid w:val="00414839"/>
    <w:rsid w:val="00415485"/>
    <w:rsid w:val="00417D46"/>
    <w:rsid w:val="004200F1"/>
    <w:rsid w:val="004209E8"/>
    <w:rsid w:val="00421AA2"/>
    <w:rsid w:val="004224DF"/>
    <w:rsid w:val="0042296B"/>
    <w:rsid w:val="00422B22"/>
    <w:rsid w:val="00422C60"/>
    <w:rsid w:val="00423526"/>
    <w:rsid w:val="0042417D"/>
    <w:rsid w:val="004253C0"/>
    <w:rsid w:val="00425437"/>
    <w:rsid w:val="0042552A"/>
    <w:rsid w:val="00425FFA"/>
    <w:rsid w:val="00426B71"/>
    <w:rsid w:val="004272AE"/>
    <w:rsid w:val="004274F7"/>
    <w:rsid w:val="004278F7"/>
    <w:rsid w:val="0043322E"/>
    <w:rsid w:val="004335C7"/>
    <w:rsid w:val="00433FA8"/>
    <w:rsid w:val="00434524"/>
    <w:rsid w:val="0043490D"/>
    <w:rsid w:val="0043494D"/>
    <w:rsid w:val="00434966"/>
    <w:rsid w:val="00435748"/>
    <w:rsid w:val="00435848"/>
    <w:rsid w:val="00436EAB"/>
    <w:rsid w:val="004404A9"/>
    <w:rsid w:val="004406AF"/>
    <w:rsid w:val="00440826"/>
    <w:rsid w:val="004420EC"/>
    <w:rsid w:val="004428AA"/>
    <w:rsid w:val="00443318"/>
    <w:rsid w:val="004435E7"/>
    <w:rsid w:val="00443AE3"/>
    <w:rsid w:val="00444298"/>
    <w:rsid w:val="00444BBB"/>
    <w:rsid w:val="00444C0E"/>
    <w:rsid w:val="00446A9B"/>
    <w:rsid w:val="00447144"/>
    <w:rsid w:val="00447967"/>
    <w:rsid w:val="00447A51"/>
    <w:rsid w:val="00450AEF"/>
    <w:rsid w:val="00451E70"/>
    <w:rsid w:val="00451E82"/>
    <w:rsid w:val="00454681"/>
    <w:rsid w:val="004567B4"/>
    <w:rsid w:val="00457C2F"/>
    <w:rsid w:val="004604EE"/>
    <w:rsid w:val="0046116C"/>
    <w:rsid w:val="00463039"/>
    <w:rsid w:val="004641D0"/>
    <w:rsid w:val="004648CE"/>
    <w:rsid w:val="00465145"/>
    <w:rsid w:val="004651FD"/>
    <w:rsid w:val="0046557F"/>
    <w:rsid w:val="00471A51"/>
    <w:rsid w:val="004726BF"/>
    <w:rsid w:val="004732A6"/>
    <w:rsid w:val="00474555"/>
    <w:rsid w:val="004803F6"/>
    <w:rsid w:val="00482602"/>
    <w:rsid w:val="00482946"/>
    <w:rsid w:val="00482BB4"/>
    <w:rsid w:val="00482EEA"/>
    <w:rsid w:val="00482F19"/>
    <w:rsid w:val="00483699"/>
    <w:rsid w:val="004846CF"/>
    <w:rsid w:val="00484D00"/>
    <w:rsid w:val="00485482"/>
    <w:rsid w:val="004855FB"/>
    <w:rsid w:val="00485C84"/>
    <w:rsid w:val="00486393"/>
    <w:rsid w:val="00487E75"/>
    <w:rsid w:val="00490B87"/>
    <w:rsid w:val="00490EDE"/>
    <w:rsid w:val="004924B2"/>
    <w:rsid w:val="00496096"/>
    <w:rsid w:val="00496A80"/>
    <w:rsid w:val="00497F03"/>
    <w:rsid w:val="004A0219"/>
    <w:rsid w:val="004A0590"/>
    <w:rsid w:val="004A14D1"/>
    <w:rsid w:val="004A15FC"/>
    <w:rsid w:val="004A1D61"/>
    <w:rsid w:val="004A26BA"/>
    <w:rsid w:val="004A2A02"/>
    <w:rsid w:val="004A413F"/>
    <w:rsid w:val="004A42D0"/>
    <w:rsid w:val="004A504F"/>
    <w:rsid w:val="004A5FF7"/>
    <w:rsid w:val="004B0BF5"/>
    <w:rsid w:val="004B1413"/>
    <w:rsid w:val="004B16CF"/>
    <w:rsid w:val="004B2129"/>
    <w:rsid w:val="004B2289"/>
    <w:rsid w:val="004B2FCA"/>
    <w:rsid w:val="004B358B"/>
    <w:rsid w:val="004B4500"/>
    <w:rsid w:val="004B4DD4"/>
    <w:rsid w:val="004B4E78"/>
    <w:rsid w:val="004B5EDB"/>
    <w:rsid w:val="004B60E2"/>
    <w:rsid w:val="004B6256"/>
    <w:rsid w:val="004B6728"/>
    <w:rsid w:val="004B684A"/>
    <w:rsid w:val="004B6D12"/>
    <w:rsid w:val="004C02F2"/>
    <w:rsid w:val="004C03CB"/>
    <w:rsid w:val="004C1004"/>
    <w:rsid w:val="004C19C8"/>
    <w:rsid w:val="004C289A"/>
    <w:rsid w:val="004C4D13"/>
    <w:rsid w:val="004C531C"/>
    <w:rsid w:val="004C591B"/>
    <w:rsid w:val="004D0809"/>
    <w:rsid w:val="004D12EF"/>
    <w:rsid w:val="004D2416"/>
    <w:rsid w:val="004D2EF1"/>
    <w:rsid w:val="004D515C"/>
    <w:rsid w:val="004D5505"/>
    <w:rsid w:val="004D5FA2"/>
    <w:rsid w:val="004D64D6"/>
    <w:rsid w:val="004D69AC"/>
    <w:rsid w:val="004D6A76"/>
    <w:rsid w:val="004D7C87"/>
    <w:rsid w:val="004D7DCD"/>
    <w:rsid w:val="004E04F6"/>
    <w:rsid w:val="004E1ACB"/>
    <w:rsid w:val="004E3690"/>
    <w:rsid w:val="004E4734"/>
    <w:rsid w:val="004E4C8D"/>
    <w:rsid w:val="004E4D00"/>
    <w:rsid w:val="004E59C8"/>
    <w:rsid w:val="004E737B"/>
    <w:rsid w:val="004E73E8"/>
    <w:rsid w:val="004F048F"/>
    <w:rsid w:val="004F16CA"/>
    <w:rsid w:val="004F2E29"/>
    <w:rsid w:val="004F3015"/>
    <w:rsid w:val="004F4B90"/>
    <w:rsid w:val="004F5215"/>
    <w:rsid w:val="004F546D"/>
    <w:rsid w:val="004F5A7D"/>
    <w:rsid w:val="004F5B9E"/>
    <w:rsid w:val="004F5BA6"/>
    <w:rsid w:val="004F5CC2"/>
    <w:rsid w:val="004F663E"/>
    <w:rsid w:val="004F66D7"/>
    <w:rsid w:val="004F6CE3"/>
    <w:rsid w:val="0050046B"/>
    <w:rsid w:val="0050048C"/>
    <w:rsid w:val="00501055"/>
    <w:rsid w:val="00501205"/>
    <w:rsid w:val="0050197B"/>
    <w:rsid w:val="00501AFA"/>
    <w:rsid w:val="00502C38"/>
    <w:rsid w:val="00502DDC"/>
    <w:rsid w:val="00503413"/>
    <w:rsid w:val="005039BA"/>
    <w:rsid w:val="00503CDE"/>
    <w:rsid w:val="0050445B"/>
    <w:rsid w:val="00504E4A"/>
    <w:rsid w:val="00506401"/>
    <w:rsid w:val="00506413"/>
    <w:rsid w:val="005118B0"/>
    <w:rsid w:val="00511F42"/>
    <w:rsid w:val="005137B4"/>
    <w:rsid w:val="005149FB"/>
    <w:rsid w:val="00514C06"/>
    <w:rsid w:val="00515394"/>
    <w:rsid w:val="0051554C"/>
    <w:rsid w:val="00515F83"/>
    <w:rsid w:val="00520968"/>
    <w:rsid w:val="005212E0"/>
    <w:rsid w:val="00523173"/>
    <w:rsid w:val="005242E0"/>
    <w:rsid w:val="005243B2"/>
    <w:rsid w:val="00524B76"/>
    <w:rsid w:val="005250AE"/>
    <w:rsid w:val="0052548A"/>
    <w:rsid w:val="00525997"/>
    <w:rsid w:val="00526125"/>
    <w:rsid w:val="00527641"/>
    <w:rsid w:val="00527661"/>
    <w:rsid w:val="00530133"/>
    <w:rsid w:val="005342BE"/>
    <w:rsid w:val="0053498D"/>
    <w:rsid w:val="005351F3"/>
    <w:rsid w:val="00541BFA"/>
    <w:rsid w:val="00541D0C"/>
    <w:rsid w:val="00541D2F"/>
    <w:rsid w:val="005433D7"/>
    <w:rsid w:val="00543A06"/>
    <w:rsid w:val="00544A67"/>
    <w:rsid w:val="00544DCD"/>
    <w:rsid w:val="00544EA8"/>
    <w:rsid w:val="005453D3"/>
    <w:rsid w:val="005469C5"/>
    <w:rsid w:val="00546CFA"/>
    <w:rsid w:val="00547BD6"/>
    <w:rsid w:val="00547F9C"/>
    <w:rsid w:val="00551EEC"/>
    <w:rsid w:val="005522F2"/>
    <w:rsid w:val="00552ED3"/>
    <w:rsid w:val="00554572"/>
    <w:rsid w:val="005557BA"/>
    <w:rsid w:val="0055620E"/>
    <w:rsid w:val="00556524"/>
    <w:rsid w:val="00556DB9"/>
    <w:rsid w:val="0055734B"/>
    <w:rsid w:val="00560EAF"/>
    <w:rsid w:val="00561CCC"/>
    <w:rsid w:val="00561DA8"/>
    <w:rsid w:val="00562CBB"/>
    <w:rsid w:val="005632CC"/>
    <w:rsid w:val="00563488"/>
    <w:rsid w:val="005636FD"/>
    <w:rsid w:val="00563CBE"/>
    <w:rsid w:val="00564DCB"/>
    <w:rsid w:val="00564F18"/>
    <w:rsid w:val="00566198"/>
    <w:rsid w:val="00572C38"/>
    <w:rsid w:val="00572DB4"/>
    <w:rsid w:val="00572E0F"/>
    <w:rsid w:val="00573F49"/>
    <w:rsid w:val="005803EF"/>
    <w:rsid w:val="005804DD"/>
    <w:rsid w:val="00580706"/>
    <w:rsid w:val="005808CE"/>
    <w:rsid w:val="0058098A"/>
    <w:rsid w:val="00582102"/>
    <w:rsid w:val="00582AE1"/>
    <w:rsid w:val="00585302"/>
    <w:rsid w:val="0058544E"/>
    <w:rsid w:val="00585670"/>
    <w:rsid w:val="00590EA1"/>
    <w:rsid w:val="00591A57"/>
    <w:rsid w:val="0059373D"/>
    <w:rsid w:val="00593763"/>
    <w:rsid w:val="00593A25"/>
    <w:rsid w:val="005940B5"/>
    <w:rsid w:val="005967E7"/>
    <w:rsid w:val="005970F3"/>
    <w:rsid w:val="005A0A53"/>
    <w:rsid w:val="005A0B2E"/>
    <w:rsid w:val="005A0F40"/>
    <w:rsid w:val="005A110C"/>
    <w:rsid w:val="005A29B5"/>
    <w:rsid w:val="005A2A94"/>
    <w:rsid w:val="005A4C76"/>
    <w:rsid w:val="005A5F2A"/>
    <w:rsid w:val="005A6181"/>
    <w:rsid w:val="005A64AF"/>
    <w:rsid w:val="005A660F"/>
    <w:rsid w:val="005A6FBA"/>
    <w:rsid w:val="005A7EA1"/>
    <w:rsid w:val="005B040C"/>
    <w:rsid w:val="005B166D"/>
    <w:rsid w:val="005B3CBD"/>
    <w:rsid w:val="005B49A9"/>
    <w:rsid w:val="005B4C21"/>
    <w:rsid w:val="005B4F62"/>
    <w:rsid w:val="005C1F74"/>
    <w:rsid w:val="005C5974"/>
    <w:rsid w:val="005C5CEE"/>
    <w:rsid w:val="005C773C"/>
    <w:rsid w:val="005C7C21"/>
    <w:rsid w:val="005D0C10"/>
    <w:rsid w:val="005D1EBC"/>
    <w:rsid w:val="005D3A5E"/>
    <w:rsid w:val="005D4912"/>
    <w:rsid w:val="005D4988"/>
    <w:rsid w:val="005D4E31"/>
    <w:rsid w:val="005D5EB7"/>
    <w:rsid w:val="005D6275"/>
    <w:rsid w:val="005D709F"/>
    <w:rsid w:val="005E0585"/>
    <w:rsid w:val="005E10A4"/>
    <w:rsid w:val="005E173D"/>
    <w:rsid w:val="005E27D5"/>
    <w:rsid w:val="005E285E"/>
    <w:rsid w:val="005E3C5D"/>
    <w:rsid w:val="005E4449"/>
    <w:rsid w:val="005E472E"/>
    <w:rsid w:val="005E4A47"/>
    <w:rsid w:val="005E5A83"/>
    <w:rsid w:val="005E631A"/>
    <w:rsid w:val="005E65A1"/>
    <w:rsid w:val="005E7424"/>
    <w:rsid w:val="005E7A58"/>
    <w:rsid w:val="005E7B23"/>
    <w:rsid w:val="005F1BFC"/>
    <w:rsid w:val="005F329C"/>
    <w:rsid w:val="005F3962"/>
    <w:rsid w:val="005F52CB"/>
    <w:rsid w:val="005F6034"/>
    <w:rsid w:val="005F722C"/>
    <w:rsid w:val="00600711"/>
    <w:rsid w:val="00600842"/>
    <w:rsid w:val="00601110"/>
    <w:rsid w:val="00601237"/>
    <w:rsid w:val="006015D4"/>
    <w:rsid w:val="00601826"/>
    <w:rsid w:val="00601845"/>
    <w:rsid w:val="00601BD7"/>
    <w:rsid w:val="00601DA9"/>
    <w:rsid w:val="006021B4"/>
    <w:rsid w:val="00603000"/>
    <w:rsid w:val="006052A8"/>
    <w:rsid w:val="00605F0B"/>
    <w:rsid w:val="006060CC"/>
    <w:rsid w:val="00607013"/>
    <w:rsid w:val="006078BB"/>
    <w:rsid w:val="00607903"/>
    <w:rsid w:val="00610815"/>
    <w:rsid w:val="006108F8"/>
    <w:rsid w:val="00611227"/>
    <w:rsid w:val="00611D53"/>
    <w:rsid w:val="00613196"/>
    <w:rsid w:val="0061484D"/>
    <w:rsid w:val="00617026"/>
    <w:rsid w:val="00617202"/>
    <w:rsid w:val="00617377"/>
    <w:rsid w:val="0062058D"/>
    <w:rsid w:val="00620692"/>
    <w:rsid w:val="00620C59"/>
    <w:rsid w:val="006212D1"/>
    <w:rsid w:val="006217F1"/>
    <w:rsid w:val="00621CC4"/>
    <w:rsid w:val="0062286A"/>
    <w:rsid w:val="00622D61"/>
    <w:rsid w:val="006231EF"/>
    <w:rsid w:val="00623BD1"/>
    <w:rsid w:val="006243EE"/>
    <w:rsid w:val="00624B5A"/>
    <w:rsid w:val="006257DD"/>
    <w:rsid w:val="00625E99"/>
    <w:rsid w:val="006263DC"/>
    <w:rsid w:val="00626DE1"/>
    <w:rsid w:val="006273B0"/>
    <w:rsid w:val="00627764"/>
    <w:rsid w:val="00631D3C"/>
    <w:rsid w:val="00634269"/>
    <w:rsid w:val="006354F1"/>
    <w:rsid w:val="006372C0"/>
    <w:rsid w:val="00640304"/>
    <w:rsid w:val="006408A4"/>
    <w:rsid w:val="00641226"/>
    <w:rsid w:val="00641729"/>
    <w:rsid w:val="00643048"/>
    <w:rsid w:val="006430BD"/>
    <w:rsid w:val="006445E7"/>
    <w:rsid w:val="00644A9F"/>
    <w:rsid w:val="006452DB"/>
    <w:rsid w:val="00646258"/>
    <w:rsid w:val="00646CE5"/>
    <w:rsid w:val="006479B5"/>
    <w:rsid w:val="00651C8D"/>
    <w:rsid w:val="0066000D"/>
    <w:rsid w:val="00660965"/>
    <w:rsid w:val="006613E5"/>
    <w:rsid w:val="00663B8C"/>
    <w:rsid w:val="00665E68"/>
    <w:rsid w:val="006663D7"/>
    <w:rsid w:val="006670A0"/>
    <w:rsid w:val="0066752D"/>
    <w:rsid w:val="00667687"/>
    <w:rsid w:val="00667703"/>
    <w:rsid w:val="006700E1"/>
    <w:rsid w:val="006715C7"/>
    <w:rsid w:val="00671A75"/>
    <w:rsid w:val="00672496"/>
    <w:rsid w:val="00674525"/>
    <w:rsid w:val="006749C4"/>
    <w:rsid w:val="0067515D"/>
    <w:rsid w:val="00675F59"/>
    <w:rsid w:val="00677861"/>
    <w:rsid w:val="00680B42"/>
    <w:rsid w:val="00682795"/>
    <w:rsid w:val="00683C0D"/>
    <w:rsid w:val="00684E99"/>
    <w:rsid w:val="0068539B"/>
    <w:rsid w:val="00685B8A"/>
    <w:rsid w:val="00685E94"/>
    <w:rsid w:val="00686996"/>
    <w:rsid w:val="00687396"/>
    <w:rsid w:val="006907A8"/>
    <w:rsid w:val="0069096B"/>
    <w:rsid w:val="00690CC1"/>
    <w:rsid w:val="00690DD8"/>
    <w:rsid w:val="006915A2"/>
    <w:rsid w:val="006921DB"/>
    <w:rsid w:val="006925BA"/>
    <w:rsid w:val="00693122"/>
    <w:rsid w:val="00694337"/>
    <w:rsid w:val="0069512E"/>
    <w:rsid w:val="006952C0"/>
    <w:rsid w:val="00695B4E"/>
    <w:rsid w:val="00696329"/>
    <w:rsid w:val="00696D1D"/>
    <w:rsid w:val="006A02DD"/>
    <w:rsid w:val="006A1938"/>
    <w:rsid w:val="006A23E4"/>
    <w:rsid w:val="006A3C80"/>
    <w:rsid w:val="006A4933"/>
    <w:rsid w:val="006A4F7F"/>
    <w:rsid w:val="006B08AD"/>
    <w:rsid w:val="006B13A6"/>
    <w:rsid w:val="006B1FCE"/>
    <w:rsid w:val="006B2581"/>
    <w:rsid w:val="006B5274"/>
    <w:rsid w:val="006B5474"/>
    <w:rsid w:val="006C00CD"/>
    <w:rsid w:val="006C05E7"/>
    <w:rsid w:val="006C3515"/>
    <w:rsid w:val="006C3727"/>
    <w:rsid w:val="006C3895"/>
    <w:rsid w:val="006C4350"/>
    <w:rsid w:val="006C597B"/>
    <w:rsid w:val="006C746E"/>
    <w:rsid w:val="006D0136"/>
    <w:rsid w:val="006D1F0C"/>
    <w:rsid w:val="006D2412"/>
    <w:rsid w:val="006D3DAB"/>
    <w:rsid w:val="006D5330"/>
    <w:rsid w:val="006D66B0"/>
    <w:rsid w:val="006D7542"/>
    <w:rsid w:val="006E027F"/>
    <w:rsid w:val="006E0AF8"/>
    <w:rsid w:val="006E1119"/>
    <w:rsid w:val="006E2690"/>
    <w:rsid w:val="006E32EC"/>
    <w:rsid w:val="006E390A"/>
    <w:rsid w:val="006E4CAE"/>
    <w:rsid w:val="006E53C0"/>
    <w:rsid w:val="006E5CC2"/>
    <w:rsid w:val="006E7D31"/>
    <w:rsid w:val="006F1233"/>
    <w:rsid w:val="006F23E9"/>
    <w:rsid w:val="006F2518"/>
    <w:rsid w:val="006F30E2"/>
    <w:rsid w:val="006F3FFF"/>
    <w:rsid w:val="006F4EBA"/>
    <w:rsid w:val="006F5300"/>
    <w:rsid w:val="006F5F2B"/>
    <w:rsid w:val="006F67A4"/>
    <w:rsid w:val="006F68FC"/>
    <w:rsid w:val="006F7419"/>
    <w:rsid w:val="006F7E95"/>
    <w:rsid w:val="00700CA4"/>
    <w:rsid w:val="00701B0D"/>
    <w:rsid w:val="007032FB"/>
    <w:rsid w:val="00705C5F"/>
    <w:rsid w:val="00706F0B"/>
    <w:rsid w:val="00710AF0"/>
    <w:rsid w:val="00711F26"/>
    <w:rsid w:val="007129C9"/>
    <w:rsid w:val="00714614"/>
    <w:rsid w:val="00714B25"/>
    <w:rsid w:val="00714F30"/>
    <w:rsid w:val="0071536B"/>
    <w:rsid w:val="00716F65"/>
    <w:rsid w:val="007200D6"/>
    <w:rsid w:val="00720F5D"/>
    <w:rsid w:val="007214A8"/>
    <w:rsid w:val="007221D2"/>
    <w:rsid w:val="0072285C"/>
    <w:rsid w:val="007229D5"/>
    <w:rsid w:val="00726E3D"/>
    <w:rsid w:val="00730A5D"/>
    <w:rsid w:val="00730ED3"/>
    <w:rsid w:val="00731066"/>
    <w:rsid w:val="00733468"/>
    <w:rsid w:val="00733C7C"/>
    <w:rsid w:val="007354EF"/>
    <w:rsid w:val="00735706"/>
    <w:rsid w:val="00737969"/>
    <w:rsid w:val="00740421"/>
    <w:rsid w:val="0074382F"/>
    <w:rsid w:val="00744B3E"/>
    <w:rsid w:val="00745046"/>
    <w:rsid w:val="0074576E"/>
    <w:rsid w:val="00745909"/>
    <w:rsid w:val="007464EA"/>
    <w:rsid w:val="007469B6"/>
    <w:rsid w:val="00746A6A"/>
    <w:rsid w:val="00746B90"/>
    <w:rsid w:val="00746BED"/>
    <w:rsid w:val="00746F53"/>
    <w:rsid w:val="00747C22"/>
    <w:rsid w:val="00750003"/>
    <w:rsid w:val="00750257"/>
    <w:rsid w:val="007502A7"/>
    <w:rsid w:val="00751231"/>
    <w:rsid w:val="00751387"/>
    <w:rsid w:val="00751647"/>
    <w:rsid w:val="00752019"/>
    <w:rsid w:val="007538A7"/>
    <w:rsid w:val="0075433D"/>
    <w:rsid w:val="007544E7"/>
    <w:rsid w:val="0075748A"/>
    <w:rsid w:val="00757652"/>
    <w:rsid w:val="00760415"/>
    <w:rsid w:val="00761636"/>
    <w:rsid w:val="0076188B"/>
    <w:rsid w:val="0076198B"/>
    <w:rsid w:val="007623B7"/>
    <w:rsid w:val="0076257F"/>
    <w:rsid w:val="00762660"/>
    <w:rsid w:val="007629D3"/>
    <w:rsid w:val="00762C60"/>
    <w:rsid w:val="00762DE4"/>
    <w:rsid w:val="007646BA"/>
    <w:rsid w:val="00767A19"/>
    <w:rsid w:val="00767A81"/>
    <w:rsid w:val="00767B95"/>
    <w:rsid w:val="00770145"/>
    <w:rsid w:val="00770231"/>
    <w:rsid w:val="00770466"/>
    <w:rsid w:val="00771926"/>
    <w:rsid w:val="00772308"/>
    <w:rsid w:val="00772D54"/>
    <w:rsid w:val="007769CC"/>
    <w:rsid w:val="00777740"/>
    <w:rsid w:val="0078181A"/>
    <w:rsid w:val="00782630"/>
    <w:rsid w:val="0078283D"/>
    <w:rsid w:val="00785576"/>
    <w:rsid w:val="00785F13"/>
    <w:rsid w:val="00792C87"/>
    <w:rsid w:val="00792DEB"/>
    <w:rsid w:val="00793408"/>
    <w:rsid w:val="0079440B"/>
    <w:rsid w:val="00794A90"/>
    <w:rsid w:val="00795184"/>
    <w:rsid w:val="00795185"/>
    <w:rsid w:val="00795406"/>
    <w:rsid w:val="0079621B"/>
    <w:rsid w:val="007968D7"/>
    <w:rsid w:val="007A0B4F"/>
    <w:rsid w:val="007A0CDD"/>
    <w:rsid w:val="007A1096"/>
    <w:rsid w:val="007A2A28"/>
    <w:rsid w:val="007A3623"/>
    <w:rsid w:val="007A3A17"/>
    <w:rsid w:val="007A433F"/>
    <w:rsid w:val="007A4973"/>
    <w:rsid w:val="007A569F"/>
    <w:rsid w:val="007A5D94"/>
    <w:rsid w:val="007A7786"/>
    <w:rsid w:val="007B15F0"/>
    <w:rsid w:val="007B1B77"/>
    <w:rsid w:val="007B21F1"/>
    <w:rsid w:val="007B28B1"/>
    <w:rsid w:val="007B290A"/>
    <w:rsid w:val="007B320A"/>
    <w:rsid w:val="007B6A46"/>
    <w:rsid w:val="007B79EF"/>
    <w:rsid w:val="007C14F6"/>
    <w:rsid w:val="007C3095"/>
    <w:rsid w:val="007C336D"/>
    <w:rsid w:val="007C3F9B"/>
    <w:rsid w:val="007C531A"/>
    <w:rsid w:val="007C5B56"/>
    <w:rsid w:val="007C65E2"/>
    <w:rsid w:val="007C77B0"/>
    <w:rsid w:val="007D0DD5"/>
    <w:rsid w:val="007D2490"/>
    <w:rsid w:val="007D3791"/>
    <w:rsid w:val="007D41D6"/>
    <w:rsid w:val="007D4549"/>
    <w:rsid w:val="007D6537"/>
    <w:rsid w:val="007D6BB2"/>
    <w:rsid w:val="007D7B56"/>
    <w:rsid w:val="007E0E88"/>
    <w:rsid w:val="007E1461"/>
    <w:rsid w:val="007E23A9"/>
    <w:rsid w:val="007E2868"/>
    <w:rsid w:val="007E2BD0"/>
    <w:rsid w:val="007E356B"/>
    <w:rsid w:val="007E4582"/>
    <w:rsid w:val="007E50EA"/>
    <w:rsid w:val="007E5CB3"/>
    <w:rsid w:val="007E76C2"/>
    <w:rsid w:val="007F12F8"/>
    <w:rsid w:val="007F2D08"/>
    <w:rsid w:val="007F3D97"/>
    <w:rsid w:val="007F48CB"/>
    <w:rsid w:val="007F6B35"/>
    <w:rsid w:val="007F7E36"/>
    <w:rsid w:val="008000EB"/>
    <w:rsid w:val="00801BA3"/>
    <w:rsid w:val="00802870"/>
    <w:rsid w:val="008033C6"/>
    <w:rsid w:val="00804CD8"/>
    <w:rsid w:val="00805533"/>
    <w:rsid w:val="008073D2"/>
    <w:rsid w:val="008105FB"/>
    <w:rsid w:val="00810F2A"/>
    <w:rsid w:val="008119B9"/>
    <w:rsid w:val="008127FD"/>
    <w:rsid w:val="00814904"/>
    <w:rsid w:val="00814BDA"/>
    <w:rsid w:val="00815453"/>
    <w:rsid w:val="0081573A"/>
    <w:rsid w:val="00815DE8"/>
    <w:rsid w:val="00816193"/>
    <w:rsid w:val="008173CC"/>
    <w:rsid w:val="00817B0B"/>
    <w:rsid w:val="00817BE6"/>
    <w:rsid w:val="00820014"/>
    <w:rsid w:val="00820A42"/>
    <w:rsid w:val="00821117"/>
    <w:rsid w:val="00821752"/>
    <w:rsid w:val="0082236D"/>
    <w:rsid w:val="008227F4"/>
    <w:rsid w:val="008232AD"/>
    <w:rsid w:val="00823685"/>
    <w:rsid w:val="008241DE"/>
    <w:rsid w:val="008254F5"/>
    <w:rsid w:val="00826E9A"/>
    <w:rsid w:val="0082756B"/>
    <w:rsid w:val="00827ACE"/>
    <w:rsid w:val="00831074"/>
    <w:rsid w:val="00833AD3"/>
    <w:rsid w:val="00833B9C"/>
    <w:rsid w:val="00835891"/>
    <w:rsid w:val="00835969"/>
    <w:rsid w:val="00836A87"/>
    <w:rsid w:val="00836ADE"/>
    <w:rsid w:val="00836FFD"/>
    <w:rsid w:val="008372E9"/>
    <w:rsid w:val="00837587"/>
    <w:rsid w:val="00837AF1"/>
    <w:rsid w:val="00837C9C"/>
    <w:rsid w:val="0084065A"/>
    <w:rsid w:val="00840BFB"/>
    <w:rsid w:val="008411FB"/>
    <w:rsid w:val="008425FD"/>
    <w:rsid w:val="00844AC1"/>
    <w:rsid w:val="00845893"/>
    <w:rsid w:val="00847011"/>
    <w:rsid w:val="00847958"/>
    <w:rsid w:val="00850131"/>
    <w:rsid w:val="0085027B"/>
    <w:rsid w:val="00850F57"/>
    <w:rsid w:val="008518A4"/>
    <w:rsid w:val="0085213F"/>
    <w:rsid w:val="0085290E"/>
    <w:rsid w:val="0085296A"/>
    <w:rsid w:val="00852BA7"/>
    <w:rsid w:val="0085374D"/>
    <w:rsid w:val="00854069"/>
    <w:rsid w:val="008541E9"/>
    <w:rsid w:val="008544CC"/>
    <w:rsid w:val="00860DEF"/>
    <w:rsid w:val="0086133F"/>
    <w:rsid w:val="00861796"/>
    <w:rsid w:val="00861DEE"/>
    <w:rsid w:val="008655C0"/>
    <w:rsid w:val="00865B8D"/>
    <w:rsid w:val="00865D13"/>
    <w:rsid w:val="008665F5"/>
    <w:rsid w:val="00866739"/>
    <w:rsid w:val="00867515"/>
    <w:rsid w:val="008701FD"/>
    <w:rsid w:val="008706D4"/>
    <w:rsid w:val="00871382"/>
    <w:rsid w:val="008732E1"/>
    <w:rsid w:val="00873C1A"/>
    <w:rsid w:val="00874918"/>
    <w:rsid w:val="0087595A"/>
    <w:rsid w:val="00876219"/>
    <w:rsid w:val="0087621A"/>
    <w:rsid w:val="00877B90"/>
    <w:rsid w:val="008801F8"/>
    <w:rsid w:val="0088042A"/>
    <w:rsid w:val="008807CA"/>
    <w:rsid w:val="00880C14"/>
    <w:rsid w:val="0088112B"/>
    <w:rsid w:val="0088268C"/>
    <w:rsid w:val="008828E1"/>
    <w:rsid w:val="008843C7"/>
    <w:rsid w:val="0088611D"/>
    <w:rsid w:val="0088618B"/>
    <w:rsid w:val="0088737C"/>
    <w:rsid w:val="00887834"/>
    <w:rsid w:val="0089087F"/>
    <w:rsid w:val="0089131C"/>
    <w:rsid w:val="00891DE9"/>
    <w:rsid w:val="00891E13"/>
    <w:rsid w:val="00892DC2"/>
    <w:rsid w:val="008932B8"/>
    <w:rsid w:val="0089353C"/>
    <w:rsid w:val="0089454E"/>
    <w:rsid w:val="00894C62"/>
    <w:rsid w:val="0089625D"/>
    <w:rsid w:val="0089627F"/>
    <w:rsid w:val="008A301C"/>
    <w:rsid w:val="008A5EC5"/>
    <w:rsid w:val="008A6403"/>
    <w:rsid w:val="008A7BDC"/>
    <w:rsid w:val="008A7DC0"/>
    <w:rsid w:val="008A7F37"/>
    <w:rsid w:val="008B02C4"/>
    <w:rsid w:val="008B1726"/>
    <w:rsid w:val="008B17E2"/>
    <w:rsid w:val="008B2EB7"/>
    <w:rsid w:val="008B3318"/>
    <w:rsid w:val="008B5A24"/>
    <w:rsid w:val="008B75E7"/>
    <w:rsid w:val="008B7A4A"/>
    <w:rsid w:val="008B7E7D"/>
    <w:rsid w:val="008C0F25"/>
    <w:rsid w:val="008C1CD0"/>
    <w:rsid w:val="008C1F4B"/>
    <w:rsid w:val="008C22D5"/>
    <w:rsid w:val="008C2D01"/>
    <w:rsid w:val="008C2ED2"/>
    <w:rsid w:val="008C3135"/>
    <w:rsid w:val="008C383A"/>
    <w:rsid w:val="008C3FDF"/>
    <w:rsid w:val="008C4540"/>
    <w:rsid w:val="008C4875"/>
    <w:rsid w:val="008C4F13"/>
    <w:rsid w:val="008C50B7"/>
    <w:rsid w:val="008C5770"/>
    <w:rsid w:val="008C5A2F"/>
    <w:rsid w:val="008D1592"/>
    <w:rsid w:val="008D2297"/>
    <w:rsid w:val="008D292D"/>
    <w:rsid w:val="008D2C5A"/>
    <w:rsid w:val="008D2CBB"/>
    <w:rsid w:val="008D311D"/>
    <w:rsid w:val="008D33B4"/>
    <w:rsid w:val="008D3FE2"/>
    <w:rsid w:val="008D4480"/>
    <w:rsid w:val="008D5522"/>
    <w:rsid w:val="008D5BFD"/>
    <w:rsid w:val="008D74FB"/>
    <w:rsid w:val="008E0A63"/>
    <w:rsid w:val="008E1152"/>
    <w:rsid w:val="008E161B"/>
    <w:rsid w:val="008E17EE"/>
    <w:rsid w:val="008E3302"/>
    <w:rsid w:val="008E34D3"/>
    <w:rsid w:val="008E396C"/>
    <w:rsid w:val="008E4A4F"/>
    <w:rsid w:val="008E52BB"/>
    <w:rsid w:val="008E542A"/>
    <w:rsid w:val="008E604A"/>
    <w:rsid w:val="008E642E"/>
    <w:rsid w:val="008E6629"/>
    <w:rsid w:val="008E7A7B"/>
    <w:rsid w:val="008F0430"/>
    <w:rsid w:val="008F2425"/>
    <w:rsid w:val="008F3A0B"/>
    <w:rsid w:val="008F40E1"/>
    <w:rsid w:val="008F4218"/>
    <w:rsid w:val="008F4D6A"/>
    <w:rsid w:val="008F522C"/>
    <w:rsid w:val="008F587E"/>
    <w:rsid w:val="008F794B"/>
    <w:rsid w:val="0090205B"/>
    <w:rsid w:val="00902159"/>
    <w:rsid w:val="00902229"/>
    <w:rsid w:val="0090340B"/>
    <w:rsid w:val="00904004"/>
    <w:rsid w:val="009043CF"/>
    <w:rsid w:val="0090463A"/>
    <w:rsid w:val="00905043"/>
    <w:rsid w:val="00905F32"/>
    <w:rsid w:val="0090618D"/>
    <w:rsid w:val="009062E3"/>
    <w:rsid w:val="0090689B"/>
    <w:rsid w:val="00906D7D"/>
    <w:rsid w:val="009077F3"/>
    <w:rsid w:val="009105F0"/>
    <w:rsid w:val="00912169"/>
    <w:rsid w:val="009139E1"/>
    <w:rsid w:val="009140C4"/>
    <w:rsid w:val="00914E1B"/>
    <w:rsid w:val="0091539B"/>
    <w:rsid w:val="0091559A"/>
    <w:rsid w:val="009166BE"/>
    <w:rsid w:val="0091674D"/>
    <w:rsid w:val="00917478"/>
    <w:rsid w:val="009176EE"/>
    <w:rsid w:val="00917A77"/>
    <w:rsid w:val="0092037A"/>
    <w:rsid w:val="009203FD"/>
    <w:rsid w:val="0092043C"/>
    <w:rsid w:val="009205C7"/>
    <w:rsid w:val="0092158D"/>
    <w:rsid w:val="0092284D"/>
    <w:rsid w:val="00922B5D"/>
    <w:rsid w:val="009246AD"/>
    <w:rsid w:val="0092495C"/>
    <w:rsid w:val="00926BD1"/>
    <w:rsid w:val="00926ECB"/>
    <w:rsid w:val="00931242"/>
    <w:rsid w:val="009312B8"/>
    <w:rsid w:val="00931810"/>
    <w:rsid w:val="00931C1A"/>
    <w:rsid w:val="00931DAE"/>
    <w:rsid w:val="0093256E"/>
    <w:rsid w:val="00932C89"/>
    <w:rsid w:val="00933515"/>
    <w:rsid w:val="00934536"/>
    <w:rsid w:val="00935AD0"/>
    <w:rsid w:val="00935E0F"/>
    <w:rsid w:val="00935F71"/>
    <w:rsid w:val="0093673B"/>
    <w:rsid w:val="0093697F"/>
    <w:rsid w:val="00940119"/>
    <w:rsid w:val="009403FD"/>
    <w:rsid w:val="00943F8E"/>
    <w:rsid w:val="009440B9"/>
    <w:rsid w:val="009444C9"/>
    <w:rsid w:val="009446C4"/>
    <w:rsid w:val="00944F9F"/>
    <w:rsid w:val="009452B7"/>
    <w:rsid w:val="009465F1"/>
    <w:rsid w:val="009469AE"/>
    <w:rsid w:val="00947262"/>
    <w:rsid w:val="00950248"/>
    <w:rsid w:val="009526A1"/>
    <w:rsid w:val="009530EF"/>
    <w:rsid w:val="00953D0A"/>
    <w:rsid w:val="0095566A"/>
    <w:rsid w:val="0095745C"/>
    <w:rsid w:val="009631CF"/>
    <w:rsid w:val="00964605"/>
    <w:rsid w:val="009654DE"/>
    <w:rsid w:val="0096606D"/>
    <w:rsid w:val="00966CE6"/>
    <w:rsid w:val="009671A9"/>
    <w:rsid w:val="00971DEC"/>
    <w:rsid w:val="0097233E"/>
    <w:rsid w:val="00972A87"/>
    <w:rsid w:val="00973305"/>
    <w:rsid w:val="00973AE3"/>
    <w:rsid w:val="00974622"/>
    <w:rsid w:val="009753D6"/>
    <w:rsid w:val="00976369"/>
    <w:rsid w:val="0097680E"/>
    <w:rsid w:val="00976EB3"/>
    <w:rsid w:val="009770C7"/>
    <w:rsid w:val="009776E7"/>
    <w:rsid w:val="009806AB"/>
    <w:rsid w:val="00981E51"/>
    <w:rsid w:val="00982A03"/>
    <w:rsid w:val="00983DC2"/>
    <w:rsid w:val="00985104"/>
    <w:rsid w:val="0098589B"/>
    <w:rsid w:val="00985BF3"/>
    <w:rsid w:val="00986469"/>
    <w:rsid w:val="00986650"/>
    <w:rsid w:val="00987E78"/>
    <w:rsid w:val="00990222"/>
    <w:rsid w:val="00992148"/>
    <w:rsid w:val="00993577"/>
    <w:rsid w:val="0099360B"/>
    <w:rsid w:val="00993AC9"/>
    <w:rsid w:val="009943AA"/>
    <w:rsid w:val="00994655"/>
    <w:rsid w:val="00994694"/>
    <w:rsid w:val="00995E5F"/>
    <w:rsid w:val="00996FFC"/>
    <w:rsid w:val="0099772E"/>
    <w:rsid w:val="009A099E"/>
    <w:rsid w:val="009A0DDE"/>
    <w:rsid w:val="009A14FE"/>
    <w:rsid w:val="009A1E73"/>
    <w:rsid w:val="009A1EE2"/>
    <w:rsid w:val="009A5365"/>
    <w:rsid w:val="009A5EE8"/>
    <w:rsid w:val="009A7DBD"/>
    <w:rsid w:val="009B09D9"/>
    <w:rsid w:val="009B0C41"/>
    <w:rsid w:val="009B0F9B"/>
    <w:rsid w:val="009B16A6"/>
    <w:rsid w:val="009B25F6"/>
    <w:rsid w:val="009B3B60"/>
    <w:rsid w:val="009B47A8"/>
    <w:rsid w:val="009B4C7F"/>
    <w:rsid w:val="009B596A"/>
    <w:rsid w:val="009B5C54"/>
    <w:rsid w:val="009B6168"/>
    <w:rsid w:val="009B6203"/>
    <w:rsid w:val="009B6868"/>
    <w:rsid w:val="009B6CEE"/>
    <w:rsid w:val="009B7959"/>
    <w:rsid w:val="009B7FFA"/>
    <w:rsid w:val="009C01D6"/>
    <w:rsid w:val="009C09DD"/>
    <w:rsid w:val="009C15CC"/>
    <w:rsid w:val="009C2613"/>
    <w:rsid w:val="009C2A13"/>
    <w:rsid w:val="009C32BA"/>
    <w:rsid w:val="009C3428"/>
    <w:rsid w:val="009C4DC9"/>
    <w:rsid w:val="009C54C8"/>
    <w:rsid w:val="009C5743"/>
    <w:rsid w:val="009C58C8"/>
    <w:rsid w:val="009C7EAE"/>
    <w:rsid w:val="009D0F57"/>
    <w:rsid w:val="009D0F7D"/>
    <w:rsid w:val="009D0FED"/>
    <w:rsid w:val="009D4320"/>
    <w:rsid w:val="009D5682"/>
    <w:rsid w:val="009D5F3A"/>
    <w:rsid w:val="009D60BA"/>
    <w:rsid w:val="009D72F5"/>
    <w:rsid w:val="009E0060"/>
    <w:rsid w:val="009E03A0"/>
    <w:rsid w:val="009E07F5"/>
    <w:rsid w:val="009E18EA"/>
    <w:rsid w:val="009E1AC2"/>
    <w:rsid w:val="009E4EA2"/>
    <w:rsid w:val="009E62FB"/>
    <w:rsid w:val="009E648F"/>
    <w:rsid w:val="009E7AC1"/>
    <w:rsid w:val="009E7C6F"/>
    <w:rsid w:val="009F0BD6"/>
    <w:rsid w:val="009F1A22"/>
    <w:rsid w:val="009F3D29"/>
    <w:rsid w:val="009F3E85"/>
    <w:rsid w:val="009F49D7"/>
    <w:rsid w:val="009F5499"/>
    <w:rsid w:val="009F5B3A"/>
    <w:rsid w:val="009F5D64"/>
    <w:rsid w:val="009F7E69"/>
    <w:rsid w:val="00A0096C"/>
    <w:rsid w:val="00A01349"/>
    <w:rsid w:val="00A02C05"/>
    <w:rsid w:val="00A02D62"/>
    <w:rsid w:val="00A03022"/>
    <w:rsid w:val="00A038C9"/>
    <w:rsid w:val="00A0473A"/>
    <w:rsid w:val="00A04B51"/>
    <w:rsid w:val="00A05661"/>
    <w:rsid w:val="00A06318"/>
    <w:rsid w:val="00A06A70"/>
    <w:rsid w:val="00A06F01"/>
    <w:rsid w:val="00A1077D"/>
    <w:rsid w:val="00A12562"/>
    <w:rsid w:val="00A132FA"/>
    <w:rsid w:val="00A1464F"/>
    <w:rsid w:val="00A155C0"/>
    <w:rsid w:val="00A160C3"/>
    <w:rsid w:val="00A16F18"/>
    <w:rsid w:val="00A17E9C"/>
    <w:rsid w:val="00A20EB5"/>
    <w:rsid w:val="00A218C6"/>
    <w:rsid w:val="00A21B82"/>
    <w:rsid w:val="00A22797"/>
    <w:rsid w:val="00A22A34"/>
    <w:rsid w:val="00A2303E"/>
    <w:rsid w:val="00A23368"/>
    <w:rsid w:val="00A24C4E"/>
    <w:rsid w:val="00A24CA4"/>
    <w:rsid w:val="00A253C2"/>
    <w:rsid w:val="00A25962"/>
    <w:rsid w:val="00A26A89"/>
    <w:rsid w:val="00A26D50"/>
    <w:rsid w:val="00A27E1E"/>
    <w:rsid w:val="00A30316"/>
    <w:rsid w:val="00A30CDC"/>
    <w:rsid w:val="00A31D5D"/>
    <w:rsid w:val="00A33BD7"/>
    <w:rsid w:val="00A343E3"/>
    <w:rsid w:val="00A35204"/>
    <w:rsid w:val="00A358E7"/>
    <w:rsid w:val="00A37197"/>
    <w:rsid w:val="00A42A20"/>
    <w:rsid w:val="00A42EBA"/>
    <w:rsid w:val="00A4524B"/>
    <w:rsid w:val="00A453FA"/>
    <w:rsid w:val="00A46271"/>
    <w:rsid w:val="00A46C27"/>
    <w:rsid w:val="00A47174"/>
    <w:rsid w:val="00A47BF1"/>
    <w:rsid w:val="00A47DF0"/>
    <w:rsid w:val="00A509D6"/>
    <w:rsid w:val="00A51300"/>
    <w:rsid w:val="00A514E3"/>
    <w:rsid w:val="00A51CDA"/>
    <w:rsid w:val="00A52E7C"/>
    <w:rsid w:val="00A5320C"/>
    <w:rsid w:val="00A5738F"/>
    <w:rsid w:val="00A57BC7"/>
    <w:rsid w:val="00A60502"/>
    <w:rsid w:val="00A60CAF"/>
    <w:rsid w:val="00A6148F"/>
    <w:rsid w:val="00A6150C"/>
    <w:rsid w:val="00A636DD"/>
    <w:rsid w:val="00A63AA1"/>
    <w:rsid w:val="00A63FA7"/>
    <w:rsid w:val="00A646FD"/>
    <w:rsid w:val="00A6567D"/>
    <w:rsid w:val="00A674EB"/>
    <w:rsid w:val="00A70934"/>
    <w:rsid w:val="00A70F9E"/>
    <w:rsid w:val="00A7215F"/>
    <w:rsid w:val="00A72348"/>
    <w:rsid w:val="00A744A0"/>
    <w:rsid w:val="00A7526B"/>
    <w:rsid w:val="00A75C12"/>
    <w:rsid w:val="00A76DD1"/>
    <w:rsid w:val="00A776F6"/>
    <w:rsid w:val="00A802BC"/>
    <w:rsid w:val="00A8107C"/>
    <w:rsid w:val="00A834A6"/>
    <w:rsid w:val="00A868FA"/>
    <w:rsid w:val="00A906AF"/>
    <w:rsid w:val="00A90B0E"/>
    <w:rsid w:val="00A910FE"/>
    <w:rsid w:val="00A926A7"/>
    <w:rsid w:val="00A93563"/>
    <w:rsid w:val="00A937DC"/>
    <w:rsid w:val="00A9388C"/>
    <w:rsid w:val="00A94D13"/>
    <w:rsid w:val="00A95CE0"/>
    <w:rsid w:val="00A962F3"/>
    <w:rsid w:val="00A96E57"/>
    <w:rsid w:val="00AA14C5"/>
    <w:rsid w:val="00AA1A1A"/>
    <w:rsid w:val="00AA2E65"/>
    <w:rsid w:val="00AA3562"/>
    <w:rsid w:val="00AA3B79"/>
    <w:rsid w:val="00AA422A"/>
    <w:rsid w:val="00AA54D4"/>
    <w:rsid w:val="00AB11D4"/>
    <w:rsid w:val="00AB1C93"/>
    <w:rsid w:val="00AB1D8B"/>
    <w:rsid w:val="00AB1E57"/>
    <w:rsid w:val="00AB1F86"/>
    <w:rsid w:val="00AB214D"/>
    <w:rsid w:val="00AB2235"/>
    <w:rsid w:val="00AB2B3A"/>
    <w:rsid w:val="00AB34C5"/>
    <w:rsid w:val="00AB4092"/>
    <w:rsid w:val="00AB4801"/>
    <w:rsid w:val="00AB4CF5"/>
    <w:rsid w:val="00AB663D"/>
    <w:rsid w:val="00AB6E4D"/>
    <w:rsid w:val="00AB77DF"/>
    <w:rsid w:val="00AB7ECE"/>
    <w:rsid w:val="00AC0868"/>
    <w:rsid w:val="00AC098E"/>
    <w:rsid w:val="00AC1CA0"/>
    <w:rsid w:val="00AC27EC"/>
    <w:rsid w:val="00AC30A4"/>
    <w:rsid w:val="00AC3F3B"/>
    <w:rsid w:val="00AC6734"/>
    <w:rsid w:val="00AC6DCB"/>
    <w:rsid w:val="00AC75E0"/>
    <w:rsid w:val="00AD0107"/>
    <w:rsid w:val="00AD0CDC"/>
    <w:rsid w:val="00AD1718"/>
    <w:rsid w:val="00AD3725"/>
    <w:rsid w:val="00AD4731"/>
    <w:rsid w:val="00AD4C16"/>
    <w:rsid w:val="00AD6A7F"/>
    <w:rsid w:val="00AD701E"/>
    <w:rsid w:val="00AE26C9"/>
    <w:rsid w:val="00AE5951"/>
    <w:rsid w:val="00AE79F6"/>
    <w:rsid w:val="00AE7DD3"/>
    <w:rsid w:val="00AF2305"/>
    <w:rsid w:val="00AF2BC9"/>
    <w:rsid w:val="00AF2EB8"/>
    <w:rsid w:val="00AF3296"/>
    <w:rsid w:val="00AF3C7C"/>
    <w:rsid w:val="00AF3F32"/>
    <w:rsid w:val="00AF4728"/>
    <w:rsid w:val="00AF4D59"/>
    <w:rsid w:val="00AF5D4A"/>
    <w:rsid w:val="00AF71A7"/>
    <w:rsid w:val="00AF7A26"/>
    <w:rsid w:val="00B00075"/>
    <w:rsid w:val="00B00830"/>
    <w:rsid w:val="00B00F7D"/>
    <w:rsid w:val="00B014D5"/>
    <w:rsid w:val="00B01D90"/>
    <w:rsid w:val="00B0563A"/>
    <w:rsid w:val="00B0601F"/>
    <w:rsid w:val="00B07786"/>
    <w:rsid w:val="00B1020F"/>
    <w:rsid w:val="00B108E3"/>
    <w:rsid w:val="00B10C5D"/>
    <w:rsid w:val="00B1268B"/>
    <w:rsid w:val="00B13530"/>
    <w:rsid w:val="00B15365"/>
    <w:rsid w:val="00B15A06"/>
    <w:rsid w:val="00B1616D"/>
    <w:rsid w:val="00B1664E"/>
    <w:rsid w:val="00B17196"/>
    <w:rsid w:val="00B20FFA"/>
    <w:rsid w:val="00B22F75"/>
    <w:rsid w:val="00B23238"/>
    <w:rsid w:val="00B24D6A"/>
    <w:rsid w:val="00B30E6F"/>
    <w:rsid w:val="00B3269E"/>
    <w:rsid w:val="00B329D9"/>
    <w:rsid w:val="00B337E2"/>
    <w:rsid w:val="00B3477A"/>
    <w:rsid w:val="00B3582B"/>
    <w:rsid w:val="00B35DC2"/>
    <w:rsid w:val="00B36669"/>
    <w:rsid w:val="00B379F8"/>
    <w:rsid w:val="00B37A64"/>
    <w:rsid w:val="00B4252C"/>
    <w:rsid w:val="00B42F79"/>
    <w:rsid w:val="00B43D5D"/>
    <w:rsid w:val="00B44CB7"/>
    <w:rsid w:val="00B4546A"/>
    <w:rsid w:val="00B4733E"/>
    <w:rsid w:val="00B504AB"/>
    <w:rsid w:val="00B50B03"/>
    <w:rsid w:val="00B5254E"/>
    <w:rsid w:val="00B52638"/>
    <w:rsid w:val="00B534D0"/>
    <w:rsid w:val="00B53FAE"/>
    <w:rsid w:val="00B53FE5"/>
    <w:rsid w:val="00B55332"/>
    <w:rsid w:val="00B5696D"/>
    <w:rsid w:val="00B56D93"/>
    <w:rsid w:val="00B572BB"/>
    <w:rsid w:val="00B6029C"/>
    <w:rsid w:val="00B60FF7"/>
    <w:rsid w:val="00B610BA"/>
    <w:rsid w:val="00B61E85"/>
    <w:rsid w:val="00B62553"/>
    <w:rsid w:val="00B6604C"/>
    <w:rsid w:val="00B669A9"/>
    <w:rsid w:val="00B67ED7"/>
    <w:rsid w:val="00B70B8C"/>
    <w:rsid w:val="00B70F17"/>
    <w:rsid w:val="00B71B4F"/>
    <w:rsid w:val="00B725DE"/>
    <w:rsid w:val="00B72D7D"/>
    <w:rsid w:val="00B74B2F"/>
    <w:rsid w:val="00B752FC"/>
    <w:rsid w:val="00B7618D"/>
    <w:rsid w:val="00B81DA1"/>
    <w:rsid w:val="00B81DEF"/>
    <w:rsid w:val="00B8233C"/>
    <w:rsid w:val="00B82981"/>
    <w:rsid w:val="00B837F9"/>
    <w:rsid w:val="00B83CD1"/>
    <w:rsid w:val="00B83E16"/>
    <w:rsid w:val="00B843BE"/>
    <w:rsid w:val="00B84F53"/>
    <w:rsid w:val="00B8572F"/>
    <w:rsid w:val="00B85DB7"/>
    <w:rsid w:val="00B86B37"/>
    <w:rsid w:val="00B876D3"/>
    <w:rsid w:val="00B91C4E"/>
    <w:rsid w:val="00B91F6E"/>
    <w:rsid w:val="00B926B9"/>
    <w:rsid w:val="00B944CE"/>
    <w:rsid w:val="00B94BDB"/>
    <w:rsid w:val="00B952CF"/>
    <w:rsid w:val="00B95A3F"/>
    <w:rsid w:val="00B9654F"/>
    <w:rsid w:val="00B96E70"/>
    <w:rsid w:val="00B96F44"/>
    <w:rsid w:val="00B97EFF"/>
    <w:rsid w:val="00BA0F8C"/>
    <w:rsid w:val="00BA12FD"/>
    <w:rsid w:val="00BA14ED"/>
    <w:rsid w:val="00BA2CA5"/>
    <w:rsid w:val="00BA3C46"/>
    <w:rsid w:val="00BA3CD9"/>
    <w:rsid w:val="00BA3E6D"/>
    <w:rsid w:val="00BA40D2"/>
    <w:rsid w:val="00BA5891"/>
    <w:rsid w:val="00BA5B54"/>
    <w:rsid w:val="00BA6B63"/>
    <w:rsid w:val="00BA7B86"/>
    <w:rsid w:val="00BB0455"/>
    <w:rsid w:val="00BB0EED"/>
    <w:rsid w:val="00BB508A"/>
    <w:rsid w:val="00BB5299"/>
    <w:rsid w:val="00BB6526"/>
    <w:rsid w:val="00BB71F4"/>
    <w:rsid w:val="00BB7598"/>
    <w:rsid w:val="00BB7B92"/>
    <w:rsid w:val="00BC113E"/>
    <w:rsid w:val="00BC1786"/>
    <w:rsid w:val="00BC1B59"/>
    <w:rsid w:val="00BC2F09"/>
    <w:rsid w:val="00BC4E31"/>
    <w:rsid w:val="00BC630C"/>
    <w:rsid w:val="00BC72DE"/>
    <w:rsid w:val="00BC7A77"/>
    <w:rsid w:val="00BD104F"/>
    <w:rsid w:val="00BD212A"/>
    <w:rsid w:val="00BD2F4B"/>
    <w:rsid w:val="00BD33CE"/>
    <w:rsid w:val="00BD438C"/>
    <w:rsid w:val="00BD62BF"/>
    <w:rsid w:val="00BE0161"/>
    <w:rsid w:val="00BE1D98"/>
    <w:rsid w:val="00BE2298"/>
    <w:rsid w:val="00BE2C2A"/>
    <w:rsid w:val="00BE30E4"/>
    <w:rsid w:val="00BE3C51"/>
    <w:rsid w:val="00BE4BAA"/>
    <w:rsid w:val="00BE5499"/>
    <w:rsid w:val="00BE677A"/>
    <w:rsid w:val="00BE6E32"/>
    <w:rsid w:val="00BF0B97"/>
    <w:rsid w:val="00BF1163"/>
    <w:rsid w:val="00BF1447"/>
    <w:rsid w:val="00BF15D4"/>
    <w:rsid w:val="00BF1C8D"/>
    <w:rsid w:val="00BF24A0"/>
    <w:rsid w:val="00BF2FEB"/>
    <w:rsid w:val="00BF3028"/>
    <w:rsid w:val="00BF5010"/>
    <w:rsid w:val="00BF563C"/>
    <w:rsid w:val="00BF5D7F"/>
    <w:rsid w:val="00BF6A5B"/>
    <w:rsid w:val="00BF7379"/>
    <w:rsid w:val="00BF73F9"/>
    <w:rsid w:val="00C00340"/>
    <w:rsid w:val="00C004D8"/>
    <w:rsid w:val="00C0176D"/>
    <w:rsid w:val="00C0446D"/>
    <w:rsid w:val="00C05308"/>
    <w:rsid w:val="00C06292"/>
    <w:rsid w:val="00C06EC7"/>
    <w:rsid w:val="00C100B0"/>
    <w:rsid w:val="00C101D4"/>
    <w:rsid w:val="00C10EE0"/>
    <w:rsid w:val="00C11DA9"/>
    <w:rsid w:val="00C12556"/>
    <w:rsid w:val="00C1298C"/>
    <w:rsid w:val="00C12A2F"/>
    <w:rsid w:val="00C137C4"/>
    <w:rsid w:val="00C14D7B"/>
    <w:rsid w:val="00C14D96"/>
    <w:rsid w:val="00C15C06"/>
    <w:rsid w:val="00C15EF9"/>
    <w:rsid w:val="00C1655B"/>
    <w:rsid w:val="00C16BD8"/>
    <w:rsid w:val="00C171AD"/>
    <w:rsid w:val="00C22B96"/>
    <w:rsid w:val="00C22F73"/>
    <w:rsid w:val="00C23850"/>
    <w:rsid w:val="00C24FBF"/>
    <w:rsid w:val="00C25320"/>
    <w:rsid w:val="00C25677"/>
    <w:rsid w:val="00C26780"/>
    <w:rsid w:val="00C27619"/>
    <w:rsid w:val="00C30E4D"/>
    <w:rsid w:val="00C30F7B"/>
    <w:rsid w:val="00C317E2"/>
    <w:rsid w:val="00C317E9"/>
    <w:rsid w:val="00C31A34"/>
    <w:rsid w:val="00C31E19"/>
    <w:rsid w:val="00C325B4"/>
    <w:rsid w:val="00C326D3"/>
    <w:rsid w:val="00C33714"/>
    <w:rsid w:val="00C344C9"/>
    <w:rsid w:val="00C34C25"/>
    <w:rsid w:val="00C35750"/>
    <w:rsid w:val="00C359AE"/>
    <w:rsid w:val="00C40854"/>
    <w:rsid w:val="00C40B52"/>
    <w:rsid w:val="00C42550"/>
    <w:rsid w:val="00C42FE1"/>
    <w:rsid w:val="00C43125"/>
    <w:rsid w:val="00C44B5B"/>
    <w:rsid w:val="00C44C55"/>
    <w:rsid w:val="00C44CF7"/>
    <w:rsid w:val="00C45AE0"/>
    <w:rsid w:val="00C46C0E"/>
    <w:rsid w:val="00C4785D"/>
    <w:rsid w:val="00C5080B"/>
    <w:rsid w:val="00C5189B"/>
    <w:rsid w:val="00C52C6E"/>
    <w:rsid w:val="00C53DF4"/>
    <w:rsid w:val="00C54AEE"/>
    <w:rsid w:val="00C54C4E"/>
    <w:rsid w:val="00C56164"/>
    <w:rsid w:val="00C57618"/>
    <w:rsid w:val="00C57F5F"/>
    <w:rsid w:val="00C60CBF"/>
    <w:rsid w:val="00C62308"/>
    <w:rsid w:val="00C626D2"/>
    <w:rsid w:val="00C62E94"/>
    <w:rsid w:val="00C631E5"/>
    <w:rsid w:val="00C63C09"/>
    <w:rsid w:val="00C64588"/>
    <w:rsid w:val="00C65E06"/>
    <w:rsid w:val="00C66A83"/>
    <w:rsid w:val="00C717E2"/>
    <w:rsid w:val="00C749C0"/>
    <w:rsid w:val="00C74D60"/>
    <w:rsid w:val="00C7507D"/>
    <w:rsid w:val="00C75B56"/>
    <w:rsid w:val="00C77600"/>
    <w:rsid w:val="00C8044C"/>
    <w:rsid w:val="00C805AE"/>
    <w:rsid w:val="00C81B67"/>
    <w:rsid w:val="00C82CCD"/>
    <w:rsid w:val="00C8344B"/>
    <w:rsid w:val="00C83767"/>
    <w:rsid w:val="00C84872"/>
    <w:rsid w:val="00C8585C"/>
    <w:rsid w:val="00C8599D"/>
    <w:rsid w:val="00C85DC7"/>
    <w:rsid w:val="00C8697E"/>
    <w:rsid w:val="00C90072"/>
    <w:rsid w:val="00C90833"/>
    <w:rsid w:val="00C92D0B"/>
    <w:rsid w:val="00C93086"/>
    <w:rsid w:val="00C94315"/>
    <w:rsid w:val="00C94425"/>
    <w:rsid w:val="00C94A58"/>
    <w:rsid w:val="00C95362"/>
    <w:rsid w:val="00C9564D"/>
    <w:rsid w:val="00C95AE3"/>
    <w:rsid w:val="00C95F3D"/>
    <w:rsid w:val="00CA040C"/>
    <w:rsid w:val="00CA13E1"/>
    <w:rsid w:val="00CA50F2"/>
    <w:rsid w:val="00CA685F"/>
    <w:rsid w:val="00CB0D3D"/>
    <w:rsid w:val="00CB119D"/>
    <w:rsid w:val="00CB2634"/>
    <w:rsid w:val="00CB2F76"/>
    <w:rsid w:val="00CB46DA"/>
    <w:rsid w:val="00CB492A"/>
    <w:rsid w:val="00CB5D00"/>
    <w:rsid w:val="00CB7078"/>
    <w:rsid w:val="00CB7C55"/>
    <w:rsid w:val="00CC1628"/>
    <w:rsid w:val="00CC1ED3"/>
    <w:rsid w:val="00CC2CC9"/>
    <w:rsid w:val="00CC3B9B"/>
    <w:rsid w:val="00CC3E2A"/>
    <w:rsid w:val="00CC411C"/>
    <w:rsid w:val="00CC4FD6"/>
    <w:rsid w:val="00CC53A4"/>
    <w:rsid w:val="00CC79E4"/>
    <w:rsid w:val="00CC7C46"/>
    <w:rsid w:val="00CD2985"/>
    <w:rsid w:val="00CD398C"/>
    <w:rsid w:val="00CD406C"/>
    <w:rsid w:val="00CD4D8F"/>
    <w:rsid w:val="00CD72D6"/>
    <w:rsid w:val="00CD738F"/>
    <w:rsid w:val="00CE095F"/>
    <w:rsid w:val="00CE0D3D"/>
    <w:rsid w:val="00CE29F6"/>
    <w:rsid w:val="00CE3258"/>
    <w:rsid w:val="00CE34AF"/>
    <w:rsid w:val="00CE37B6"/>
    <w:rsid w:val="00CE386E"/>
    <w:rsid w:val="00CE3BF0"/>
    <w:rsid w:val="00CE530E"/>
    <w:rsid w:val="00CE5A8B"/>
    <w:rsid w:val="00CE63F0"/>
    <w:rsid w:val="00CF0B62"/>
    <w:rsid w:val="00CF17AD"/>
    <w:rsid w:val="00CF33EE"/>
    <w:rsid w:val="00D006FD"/>
    <w:rsid w:val="00D0146E"/>
    <w:rsid w:val="00D014C3"/>
    <w:rsid w:val="00D01716"/>
    <w:rsid w:val="00D01A10"/>
    <w:rsid w:val="00D01B5D"/>
    <w:rsid w:val="00D027FA"/>
    <w:rsid w:val="00D02AAC"/>
    <w:rsid w:val="00D031AF"/>
    <w:rsid w:val="00D044FF"/>
    <w:rsid w:val="00D04C5D"/>
    <w:rsid w:val="00D05B50"/>
    <w:rsid w:val="00D05E78"/>
    <w:rsid w:val="00D071ED"/>
    <w:rsid w:val="00D1137E"/>
    <w:rsid w:val="00D1193B"/>
    <w:rsid w:val="00D11B1A"/>
    <w:rsid w:val="00D11D5F"/>
    <w:rsid w:val="00D11ECC"/>
    <w:rsid w:val="00D12316"/>
    <w:rsid w:val="00D12391"/>
    <w:rsid w:val="00D12CA1"/>
    <w:rsid w:val="00D16404"/>
    <w:rsid w:val="00D202D8"/>
    <w:rsid w:val="00D21205"/>
    <w:rsid w:val="00D22735"/>
    <w:rsid w:val="00D24035"/>
    <w:rsid w:val="00D26C17"/>
    <w:rsid w:val="00D27604"/>
    <w:rsid w:val="00D27A83"/>
    <w:rsid w:val="00D3103B"/>
    <w:rsid w:val="00D31383"/>
    <w:rsid w:val="00D31D88"/>
    <w:rsid w:val="00D31F8D"/>
    <w:rsid w:val="00D3281F"/>
    <w:rsid w:val="00D3299C"/>
    <w:rsid w:val="00D32E01"/>
    <w:rsid w:val="00D32E24"/>
    <w:rsid w:val="00D332BE"/>
    <w:rsid w:val="00D3343D"/>
    <w:rsid w:val="00D34BB7"/>
    <w:rsid w:val="00D35C3D"/>
    <w:rsid w:val="00D37130"/>
    <w:rsid w:val="00D376D3"/>
    <w:rsid w:val="00D4073B"/>
    <w:rsid w:val="00D40846"/>
    <w:rsid w:val="00D4123C"/>
    <w:rsid w:val="00D43594"/>
    <w:rsid w:val="00D45565"/>
    <w:rsid w:val="00D4747A"/>
    <w:rsid w:val="00D47CA9"/>
    <w:rsid w:val="00D52160"/>
    <w:rsid w:val="00D52FC7"/>
    <w:rsid w:val="00D535F3"/>
    <w:rsid w:val="00D53D71"/>
    <w:rsid w:val="00D547F7"/>
    <w:rsid w:val="00D548CA"/>
    <w:rsid w:val="00D54C32"/>
    <w:rsid w:val="00D55330"/>
    <w:rsid w:val="00D5585D"/>
    <w:rsid w:val="00D60289"/>
    <w:rsid w:val="00D6101B"/>
    <w:rsid w:val="00D611FD"/>
    <w:rsid w:val="00D61ABE"/>
    <w:rsid w:val="00D61DFC"/>
    <w:rsid w:val="00D646A5"/>
    <w:rsid w:val="00D648B2"/>
    <w:rsid w:val="00D67A5D"/>
    <w:rsid w:val="00D704CD"/>
    <w:rsid w:val="00D71FFF"/>
    <w:rsid w:val="00D7372C"/>
    <w:rsid w:val="00D74077"/>
    <w:rsid w:val="00D741F5"/>
    <w:rsid w:val="00D75073"/>
    <w:rsid w:val="00D7516A"/>
    <w:rsid w:val="00D7588B"/>
    <w:rsid w:val="00D76125"/>
    <w:rsid w:val="00D7638E"/>
    <w:rsid w:val="00D769A7"/>
    <w:rsid w:val="00D77F36"/>
    <w:rsid w:val="00D81214"/>
    <w:rsid w:val="00D81426"/>
    <w:rsid w:val="00D826E3"/>
    <w:rsid w:val="00D841D0"/>
    <w:rsid w:val="00D85738"/>
    <w:rsid w:val="00D86160"/>
    <w:rsid w:val="00D8676D"/>
    <w:rsid w:val="00D86C7B"/>
    <w:rsid w:val="00D86C9F"/>
    <w:rsid w:val="00D874CC"/>
    <w:rsid w:val="00D874E4"/>
    <w:rsid w:val="00D91AD0"/>
    <w:rsid w:val="00D91DD0"/>
    <w:rsid w:val="00D93134"/>
    <w:rsid w:val="00D9343E"/>
    <w:rsid w:val="00D938FC"/>
    <w:rsid w:val="00D945AD"/>
    <w:rsid w:val="00D95B33"/>
    <w:rsid w:val="00DA0B40"/>
    <w:rsid w:val="00DA1460"/>
    <w:rsid w:val="00DA3762"/>
    <w:rsid w:val="00DA3829"/>
    <w:rsid w:val="00DA50F8"/>
    <w:rsid w:val="00DA5952"/>
    <w:rsid w:val="00DA5D25"/>
    <w:rsid w:val="00DA6B69"/>
    <w:rsid w:val="00DA6B95"/>
    <w:rsid w:val="00DA77E0"/>
    <w:rsid w:val="00DB121F"/>
    <w:rsid w:val="00DB3107"/>
    <w:rsid w:val="00DB39F8"/>
    <w:rsid w:val="00DB47DF"/>
    <w:rsid w:val="00DB509C"/>
    <w:rsid w:val="00DB5F41"/>
    <w:rsid w:val="00DC29D7"/>
    <w:rsid w:val="00DC3164"/>
    <w:rsid w:val="00DC31B6"/>
    <w:rsid w:val="00DC673F"/>
    <w:rsid w:val="00DC67CF"/>
    <w:rsid w:val="00DC6D98"/>
    <w:rsid w:val="00DC7E81"/>
    <w:rsid w:val="00DD0C91"/>
    <w:rsid w:val="00DD33D8"/>
    <w:rsid w:val="00DD353A"/>
    <w:rsid w:val="00DD4435"/>
    <w:rsid w:val="00DD4C40"/>
    <w:rsid w:val="00DD577D"/>
    <w:rsid w:val="00DD5A30"/>
    <w:rsid w:val="00DD6BE6"/>
    <w:rsid w:val="00DD6DBB"/>
    <w:rsid w:val="00DD7EB3"/>
    <w:rsid w:val="00DE0E7F"/>
    <w:rsid w:val="00DE1BB2"/>
    <w:rsid w:val="00DE25F0"/>
    <w:rsid w:val="00DE5F1A"/>
    <w:rsid w:val="00DE611C"/>
    <w:rsid w:val="00DE6ECB"/>
    <w:rsid w:val="00DE7A97"/>
    <w:rsid w:val="00DF44C3"/>
    <w:rsid w:val="00DF5D90"/>
    <w:rsid w:val="00DF7375"/>
    <w:rsid w:val="00DF754D"/>
    <w:rsid w:val="00DF780E"/>
    <w:rsid w:val="00DF78F6"/>
    <w:rsid w:val="00DF7DB9"/>
    <w:rsid w:val="00E00E86"/>
    <w:rsid w:val="00E014FE"/>
    <w:rsid w:val="00E02556"/>
    <w:rsid w:val="00E02A70"/>
    <w:rsid w:val="00E05EC5"/>
    <w:rsid w:val="00E06737"/>
    <w:rsid w:val="00E0685A"/>
    <w:rsid w:val="00E06D70"/>
    <w:rsid w:val="00E06F4D"/>
    <w:rsid w:val="00E074F2"/>
    <w:rsid w:val="00E10820"/>
    <w:rsid w:val="00E10C2A"/>
    <w:rsid w:val="00E12281"/>
    <w:rsid w:val="00E12921"/>
    <w:rsid w:val="00E1300B"/>
    <w:rsid w:val="00E1311E"/>
    <w:rsid w:val="00E13147"/>
    <w:rsid w:val="00E13CBB"/>
    <w:rsid w:val="00E1475E"/>
    <w:rsid w:val="00E14A0A"/>
    <w:rsid w:val="00E14B92"/>
    <w:rsid w:val="00E150AC"/>
    <w:rsid w:val="00E15A85"/>
    <w:rsid w:val="00E15B98"/>
    <w:rsid w:val="00E16520"/>
    <w:rsid w:val="00E16881"/>
    <w:rsid w:val="00E168ED"/>
    <w:rsid w:val="00E17464"/>
    <w:rsid w:val="00E17BE7"/>
    <w:rsid w:val="00E17C85"/>
    <w:rsid w:val="00E207EA"/>
    <w:rsid w:val="00E221E3"/>
    <w:rsid w:val="00E24289"/>
    <w:rsid w:val="00E25FA3"/>
    <w:rsid w:val="00E264D2"/>
    <w:rsid w:val="00E31F1A"/>
    <w:rsid w:val="00E32963"/>
    <w:rsid w:val="00E333DA"/>
    <w:rsid w:val="00E33654"/>
    <w:rsid w:val="00E3454E"/>
    <w:rsid w:val="00E34BA1"/>
    <w:rsid w:val="00E34E5C"/>
    <w:rsid w:val="00E408C5"/>
    <w:rsid w:val="00E42135"/>
    <w:rsid w:val="00E430AD"/>
    <w:rsid w:val="00E433DE"/>
    <w:rsid w:val="00E43A7A"/>
    <w:rsid w:val="00E43CA2"/>
    <w:rsid w:val="00E43FB7"/>
    <w:rsid w:val="00E45264"/>
    <w:rsid w:val="00E4540C"/>
    <w:rsid w:val="00E457C4"/>
    <w:rsid w:val="00E45C21"/>
    <w:rsid w:val="00E45CF1"/>
    <w:rsid w:val="00E501B2"/>
    <w:rsid w:val="00E5098F"/>
    <w:rsid w:val="00E50AAF"/>
    <w:rsid w:val="00E514CA"/>
    <w:rsid w:val="00E5277A"/>
    <w:rsid w:val="00E52ECD"/>
    <w:rsid w:val="00E53C39"/>
    <w:rsid w:val="00E545AD"/>
    <w:rsid w:val="00E54794"/>
    <w:rsid w:val="00E5555E"/>
    <w:rsid w:val="00E56856"/>
    <w:rsid w:val="00E57E38"/>
    <w:rsid w:val="00E60747"/>
    <w:rsid w:val="00E61078"/>
    <w:rsid w:val="00E613EA"/>
    <w:rsid w:val="00E61935"/>
    <w:rsid w:val="00E61FDD"/>
    <w:rsid w:val="00E62F5E"/>
    <w:rsid w:val="00E65503"/>
    <w:rsid w:val="00E66069"/>
    <w:rsid w:val="00E67424"/>
    <w:rsid w:val="00E70125"/>
    <w:rsid w:val="00E71F89"/>
    <w:rsid w:val="00E72FD1"/>
    <w:rsid w:val="00E73209"/>
    <w:rsid w:val="00E7409B"/>
    <w:rsid w:val="00E74475"/>
    <w:rsid w:val="00E76CD8"/>
    <w:rsid w:val="00E77A70"/>
    <w:rsid w:val="00E806F6"/>
    <w:rsid w:val="00E81559"/>
    <w:rsid w:val="00E8208B"/>
    <w:rsid w:val="00E822F0"/>
    <w:rsid w:val="00E82B59"/>
    <w:rsid w:val="00E83BB2"/>
    <w:rsid w:val="00E84F89"/>
    <w:rsid w:val="00E876A3"/>
    <w:rsid w:val="00E9072F"/>
    <w:rsid w:val="00E9195C"/>
    <w:rsid w:val="00E923D0"/>
    <w:rsid w:val="00E9289E"/>
    <w:rsid w:val="00E92AF7"/>
    <w:rsid w:val="00E9558C"/>
    <w:rsid w:val="00E95E98"/>
    <w:rsid w:val="00E96302"/>
    <w:rsid w:val="00E96B00"/>
    <w:rsid w:val="00E97816"/>
    <w:rsid w:val="00EA06AF"/>
    <w:rsid w:val="00EA0D2E"/>
    <w:rsid w:val="00EA1DC6"/>
    <w:rsid w:val="00EA347F"/>
    <w:rsid w:val="00EA51E2"/>
    <w:rsid w:val="00EA7293"/>
    <w:rsid w:val="00EA7EB5"/>
    <w:rsid w:val="00EB12C6"/>
    <w:rsid w:val="00EB1371"/>
    <w:rsid w:val="00EB149C"/>
    <w:rsid w:val="00EB1511"/>
    <w:rsid w:val="00EB3FA9"/>
    <w:rsid w:val="00EB475E"/>
    <w:rsid w:val="00EB51BF"/>
    <w:rsid w:val="00EB5C15"/>
    <w:rsid w:val="00EB5D43"/>
    <w:rsid w:val="00EB7EE4"/>
    <w:rsid w:val="00EC01BE"/>
    <w:rsid w:val="00EC119B"/>
    <w:rsid w:val="00EC261A"/>
    <w:rsid w:val="00EC3276"/>
    <w:rsid w:val="00EC366E"/>
    <w:rsid w:val="00EC3A81"/>
    <w:rsid w:val="00EC3DA9"/>
    <w:rsid w:val="00EC5C25"/>
    <w:rsid w:val="00EC6BC0"/>
    <w:rsid w:val="00EC6E95"/>
    <w:rsid w:val="00EC7540"/>
    <w:rsid w:val="00EC7A73"/>
    <w:rsid w:val="00EC7BAF"/>
    <w:rsid w:val="00ED16DD"/>
    <w:rsid w:val="00ED3594"/>
    <w:rsid w:val="00ED3C0A"/>
    <w:rsid w:val="00ED6096"/>
    <w:rsid w:val="00ED6301"/>
    <w:rsid w:val="00ED675D"/>
    <w:rsid w:val="00ED679D"/>
    <w:rsid w:val="00ED6A9F"/>
    <w:rsid w:val="00ED729B"/>
    <w:rsid w:val="00ED78AC"/>
    <w:rsid w:val="00EE1070"/>
    <w:rsid w:val="00EE28B0"/>
    <w:rsid w:val="00EE2999"/>
    <w:rsid w:val="00EE3189"/>
    <w:rsid w:val="00EE3F57"/>
    <w:rsid w:val="00EE3F82"/>
    <w:rsid w:val="00EE47F1"/>
    <w:rsid w:val="00EE497C"/>
    <w:rsid w:val="00EE5FFE"/>
    <w:rsid w:val="00EE7FB2"/>
    <w:rsid w:val="00EF0C72"/>
    <w:rsid w:val="00EF0CE1"/>
    <w:rsid w:val="00EF1877"/>
    <w:rsid w:val="00EF2B56"/>
    <w:rsid w:val="00EF3A74"/>
    <w:rsid w:val="00EF5B95"/>
    <w:rsid w:val="00EF6859"/>
    <w:rsid w:val="00EF7458"/>
    <w:rsid w:val="00EF7DFD"/>
    <w:rsid w:val="00F0091E"/>
    <w:rsid w:val="00F01520"/>
    <w:rsid w:val="00F01C5E"/>
    <w:rsid w:val="00F022E7"/>
    <w:rsid w:val="00F03108"/>
    <w:rsid w:val="00F034B0"/>
    <w:rsid w:val="00F046C3"/>
    <w:rsid w:val="00F04A97"/>
    <w:rsid w:val="00F04EC3"/>
    <w:rsid w:val="00F0657B"/>
    <w:rsid w:val="00F0675C"/>
    <w:rsid w:val="00F06B8C"/>
    <w:rsid w:val="00F07EF7"/>
    <w:rsid w:val="00F1097C"/>
    <w:rsid w:val="00F11750"/>
    <w:rsid w:val="00F11AA5"/>
    <w:rsid w:val="00F11DFB"/>
    <w:rsid w:val="00F12069"/>
    <w:rsid w:val="00F1244C"/>
    <w:rsid w:val="00F17506"/>
    <w:rsid w:val="00F200BA"/>
    <w:rsid w:val="00F2111E"/>
    <w:rsid w:val="00F2399A"/>
    <w:rsid w:val="00F239C0"/>
    <w:rsid w:val="00F23EC2"/>
    <w:rsid w:val="00F24EF8"/>
    <w:rsid w:val="00F267A0"/>
    <w:rsid w:val="00F26E60"/>
    <w:rsid w:val="00F27924"/>
    <w:rsid w:val="00F31684"/>
    <w:rsid w:val="00F31DA0"/>
    <w:rsid w:val="00F3244B"/>
    <w:rsid w:val="00F34EED"/>
    <w:rsid w:val="00F357F6"/>
    <w:rsid w:val="00F400E2"/>
    <w:rsid w:val="00F401F2"/>
    <w:rsid w:val="00F40A55"/>
    <w:rsid w:val="00F41222"/>
    <w:rsid w:val="00F414C6"/>
    <w:rsid w:val="00F422FD"/>
    <w:rsid w:val="00F43BAA"/>
    <w:rsid w:val="00F44133"/>
    <w:rsid w:val="00F44614"/>
    <w:rsid w:val="00F46352"/>
    <w:rsid w:val="00F4658F"/>
    <w:rsid w:val="00F46AAD"/>
    <w:rsid w:val="00F46ACE"/>
    <w:rsid w:val="00F47943"/>
    <w:rsid w:val="00F47B85"/>
    <w:rsid w:val="00F53934"/>
    <w:rsid w:val="00F55A91"/>
    <w:rsid w:val="00F55DFD"/>
    <w:rsid w:val="00F561F4"/>
    <w:rsid w:val="00F564AC"/>
    <w:rsid w:val="00F56649"/>
    <w:rsid w:val="00F57C39"/>
    <w:rsid w:val="00F605E2"/>
    <w:rsid w:val="00F62B7C"/>
    <w:rsid w:val="00F62C47"/>
    <w:rsid w:val="00F6425E"/>
    <w:rsid w:val="00F6471C"/>
    <w:rsid w:val="00F65012"/>
    <w:rsid w:val="00F65115"/>
    <w:rsid w:val="00F6529C"/>
    <w:rsid w:val="00F65333"/>
    <w:rsid w:val="00F65F5F"/>
    <w:rsid w:val="00F668DB"/>
    <w:rsid w:val="00F67E77"/>
    <w:rsid w:val="00F7190B"/>
    <w:rsid w:val="00F71C0F"/>
    <w:rsid w:val="00F727F6"/>
    <w:rsid w:val="00F742A7"/>
    <w:rsid w:val="00F755F1"/>
    <w:rsid w:val="00F75B4A"/>
    <w:rsid w:val="00F75BCA"/>
    <w:rsid w:val="00F75E89"/>
    <w:rsid w:val="00F75EA8"/>
    <w:rsid w:val="00F805B4"/>
    <w:rsid w:val="00F81078"/>
    <w:rsid w:val="00F81512"/>
    <w:rsid w:val="00F81FF7"/>
    <w:rsid w:val="00F822D0"/>
    <w:rsid w:val="00F83F4C"/>
    <w:rsid w:val="00F84167"/>
    <w:rsid w:val="00F876E3"/>
    <w:rsid w:val="00F93895"/>
    <w:rsid w:val="00F94BCA"/>
    <w:rsid w:val="00F95ADF"/>
    <w:rsid w:val="00F97BB7"/>
    <w:rsid w:val="00FA027D"/>
    <w:rsid w:val="00FA0FD3"/>
    <w:rsid w:val="00FA172D"/>
    <w:rsid w:val="00FA1B27"/>
    <w:rsid w:val="00FA2414"/>
    <w:rsid w:val="00FA2A2A"/>
    <w:rsid w:val="00FA3147"/>
    <w:rsid w:val="00FA38E5"/>
    <w:rsid w:val="00FA503D"/>
    <w:rsid w:val="00FA5DC3"/>
    <w:rsid w:val="00FA5E4D"/>
    <w:rsid w:val="00FA5F82"/>
    <w:rsid w:val="00FA7976"/>
    <w:rsid w:val="00FB0303"/>
    <w:rsid w:val="00FB0863"/>
    <w:rsid w:val="00FB26F7"/>
    <w:rsid w:val="00FB2CC7"/>
    <w:rsid w:val="00FB3958"/>
    <w:rsid w:val="00FB3BA0"/>
    <w:rsid w:val="00FB47E0"/>
    <w:rsid w:val="00FB48E9"/>
    <w:rsid w:val="00FB661A"/>
    <w:rsid w:val="00FB6E32"/>
    <w:rsid w:val="00FB7022"/>
    <w:rsid w:val="00FB7E98"/>
    <w:rsid w:val="00FC03CD"/>
    <w:rsid w:val="00FC0FA1"/>
    <w:rsid w:val="00FC19E1"/>
    <w:rsid w:val="00FC1CF8"/>
    <w:rsid w:val="00FC29D4"/>
    <w:rsid w:val="00FC2CBA"/>
    <w:rsid w:val="00FC5A61"/>
    <w:rsid w:val="00FC5F53"/>
    <w:rsid w:val="00FC68F8"/>
    <w:rsid w:val="00FC7C85"/>
    <w:rsid w:val="00FD068C"/>
    <w:rsid w:val="00FD0B96"/>
    <w:rsid w:val="00FD182F"/>
    <w:rsid w:val="00FD1D1E"/>
    <w:rsid w:val="00FD3EF8"/>
    <w:rsid w:val="00FD4528"/>
    <w:rsid w:val="00FD4D6D"/>
    <w:rsid w:val="00FD5C0E"/>
    <w:rsid w:val="00FD646A"/>
    <w:rsid w:val="00FD7C89"/>
    <w:rsid w:val="00FE046E"/>
    <w:rsid w:val="00FE0B49"/>
    <w:rsid w:val="00FE10AB"/>
    <w:rsid w:val="00FE12A1"/>
    <w:rsid w:val="00FE4129"/>
    <w:rsid w:val="00FE45B0"/>
    <w:rsid w:val="00FE489C"/>
    <w:rsid w:val="00FE5D4B"/>
    <w:rsid w:val="00FE73EB"/>
    <w:rsid w:val="00FE756D"/>
    <w:rsid w:val="00FE7BC8"/>
    <w:rsid w:val="00FE7DCA"/>
    <w:rsid w:val="00FF05DD"/>
    <w:rsid w:val="00FF2276"/>
    <w:rsid w:val="00FF316D"/>
    <w:rsid w:val="00FF35A1"/>
    <w:rsid w:val="00FF3EFD"/>
    <w:rsid w:val="00FF4164"/>
    <w:rsid w:val="00FF51C4"/>
    <w:rsid w:val="00FF528A"/>
    <w:rsid w:val="00FF5813"/>
    <w:rsid w:val="00FF593F"/>
    <w:rsid w:val="00FF7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2DDB1AC"/>
  <w15:docId w15:val="{C604677F-75B4-4958-A6B2-FD4A84E7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heme="minorEastAsia" w:hAnsi="New York" w:cs="Times New Roman"/>
        <w:lang w:val="en-US" w:eastAsia="en-US" w:bidi="ar-SA"/>
      </w:rPr>
    </w:rPrDefault>
    <w:pPrDefault/>
  </w:docDefaults>
  <w:latentStyles w:defLockedState="0" w:defUIPriority="0"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4274F7"/>
    <w:pPr>
      <w:spacing w:after="200"/>
      <w:jc w:val="both"/>
    </w:pPr>
    <w:rPr>
      <w:rFonts w:ascii="Times" w:hAnsi="Times"/>
      <w:sz w:val="24"/>
    </w:rPr>
  </w:style>
  <w:style w:type="paragraph" w:styleId="Heading1">
    <w:name w:val="heading 1"/>
    <w:basedOn w:val="Normal"/>
    <w:next w:val="Normal"/>
    <w:link w:val="Heading1Char"/>
    <w:uiPriority w:val="9"/>
    <w:qFormat/>
    <w:rsid w:val="00227043"/>
    <w:pPr>
      <w:keepNext/>
      <w:keepLines/>
      <w:spacing w:before="480" w:after="0" w:line="276" w:lineRule="auto"/>
      <w:jc w:val="left"/>
      <w:outlineLvl w:val="0"/>
    </w:pPr>
    <w:rPr>
      <w:rFonts w:asciiTheme="majorHAnsi" w:eastAsiaTheme="majorEastAsia" w:hAnsiTheme="majorHAnsi" w:cstheme="majorBidi"/>
      <w:b/>
      <w:bCs/>
      <w:color w:val="000000" w:themeColor="accent1" w:themeShade="BF"/>
      <w:sz w:val="28"/>
      <w:szCs w:val="28"/>
      <w:lang w:val="en-GB" w:eastAsia="ja-JP"/>
    </w:rPr>
  </w:style>
  <w:style w:type="paragraph" w:styleId="Heading2">
    <w:name w:val="heading 2"/>
    <w:basedOn w:val="Normal"/>
    <w:next w:val="Normal"/>
    <w:link w:val="Heading2Char"/>
    <w:uiPriority w:val="9"/>
    <w:unhideWhenUsed/>
    <w:qFormat/>
    <w:rsid w:val="00227043"/>
    <w:pPr>
      <w:keepNext/>
      <w:keepLines/>
      <w:spacing w:before="200" w:after="0" w:line="276" w:lineRule="auto"/>
      <w:jc w:val="left"/>
      <w:outlineLvl w:val="1"/>
    </w:pPr>
    <w:rPr>
      <w:rFonts w:asciiTheme="majorHAnsi" w:eastAsiaTheme="majorEastAsia" w:hAnsiTheme="majorHAnsi" w:cstheme="majorBidi"/>
      <w:b/>
      <w:bCs/>
      <w:color w:val="000000" w:themeColor="accent1"/>
      <w:sz w:val="26"/>
      <w:szCs w:val="26"/>
      <w:lang w:val="en-GB" w:eastAsia="ja-JP"/>
    </w:rPr>
  </w:style>
  <w:style w:type="paragraph" w:styleId="Heading3">
    <w:name w:val="heading 3"/>
    <w:basedOn w:val="Normal"/>
    <w:next w:val="Normal"/>
    <w:link w:val="Heading3Char"/>
    <w:uiPriority w:val="9"/>
    <w:unhideWhenUsed/>
    <w:qFormat/>
    <w:rsid w:val="00227043"/>
    <w:pPr>
      <w:keepNext/>
      <w:keepLines/>
      <w:spacing w:before="200" w:after="0" w:line="276" w:lineRule="auto"/>
      <w:jc w:val="left"/>
      <w:outlineLvl w:val="2"/>
    </w:pPr>
    <w:rPr>
      <w:rFonts w:asciiTheme="majorHAnsi" w:eastAsiaTheme="majorEastAsia" w:hAnsiTheme="majorHAnsi" w:cstheme="majorBidi"/>
      <w:b/>
      <w:bCs/>
      <w:color w:val="000000" w:themeColor="accent1"/>
      <w:sz w:val="22"/>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styleId="BodyText">
    <w:name w:val="Body Text"/>
    <w:basedOn w:val="Normal"/>
    <w:pPr>
      <w:jc w:val="center"/>
    </w:pPr>
    <w:rPr>
      <w:b/>
      <w:sz w:val="40"/>
    </w:rPr>
  </w:style>
  <w:style w:type="paragraph" w:styleId="FootnoteText">
    <w:name w:val="footnote text"/>
    <w:basedOn w:val="Normal"/>
    <w:next w:val="TFReferencesSection"/>
    <w:semiHidden/>
  </w:style>
  <w:style w:type="paragraph" w:customStyle="1" w:styleId="TFReferencesSection">
    <w:name w:val="TF_References_Section"/>
    <w:basedOn w:val="Normal"/>
    <w:pPr>
      <w:spacing w:line="480" w:lineRule="auto"/>
      <w:ind w:firstLine="187"/>
    </w:pPr>
  </w:style>
  <w:style w:type="paragraph" w:customStyle="1" w:styleId="TAMainText">
    <w:name w:val="TA_Main_Text"/>
    <w:basedOn w:val="Normal"/>
    <w:pPr>
      <w:spacing w:after="0" w:line="480" w:lineRule="auto"/>
      <w:ind w:firstLine="202"/>
    </w:pPr>
  </w:style>
  <w:style w:type="paragraph" w:customStyle="1" w:styleId="BATitle">
    <w:name w:val="BA_Title"/>
    <w:basedOn w:val="Normal"/>
    <w:next w:val="BBAuthorName"/>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pPr>
      <w:spacing w:after="240" w:line="480" w:lineRule="auto"/>
      <w:jc w:val="center"/>
    </w:pPr>
    <w:rPr>
      <w:i/>
    </w:rPr>
  </w:style>
  <w:style w:type="paragraph" w:customStyle="1" w:styleId="BCAuthorAddress">
    <w:name w:val="BC_Author_Address"/>
    <w:basedOn w:val="Normal"/>
    <w:next w:val="BIEmailAddress"/>
    <w:pPr>
      <w:spacing w:after="240" w:line="480" w:lineRule="auto"/>
      <w:jc w:val="center"/>
    </w:pPr>
  </w:style>
  <w:style w:type="paragraph" w:customStyle="1" w:styleId="BIEmailAddress">
    <w:name w:val="BI_Email_Address"/>
    <w:basedOn w:val="Normal"/>
    <w:next w:val="AIReceivedDate"/>
    <w:pPr>
      <w:spacing w:line="480" w:lineRule="auto"/>
    </w:pPr>
  </w:style>
  <w:style w:type="paragraph" w:customStyle="1" w:styleId="AIReceivedDate">
    <w:name w:val="AI_Received_Date"/>
    <w:basedOn w:val="Normal"/>
    <w:next w:val="BDAbstract"/>
    <w:pPr>
      <w:spacing w:after="240" w:line="480" w:lineRule="auto"/>
    </w:pPr>
    <w:rPr>
      <w:b/>
    </w:rPr>
  </w:style>
  <w:style w:type="paragraph" w:customStyle="1" w:styleId="BDAbstract">
    <w:name w:val="BD_Abstract"/>
    <w:basedOn w:val="Normal"/>
    <w:next w:val="TAMainText"/>
    <w:pPr>
      <w:spacing w:before="360" w:after="360" w:line="480" w:lineRule="auto"/>
    </w:pPr>
  </w:style>
  <w:style w:type="paragraph" w:customStyle="1" w:styleId="TDAcknowledgments">
    <w:name w:val="TD_Acknowledgments"/>
    <w:basedOn w:val="Normal"/>
    <w:next w:val="Normal"/>
    <w:pPr>
      <w:spacing w:before="200" w:line="480" w:lineRule="auto"/>
      <w:ind w:firstLine="202"/>
    </w:pPr>
  </w:style>
  <w:style w:type="paragraph" w:customStyle="1" w:styleId="TESupportingInformation">
    <w:name w:val="TE_Supporting_Information"/>
    <w:basedOn w:val="Normal"/>
    <w:next w:val="Normal"/>
    <w:pPr>
      <w:spacing w:line="480" w:lineRule="auto"/>
      <w:ind w:firstLine="187"/>
    </w:pPr>
  </w:style>
  <w:style w:type="paragraph" w:customStyle="1" w:styleId="VCSchemeTitle">
    <w:name w:val="VC_Scheme_Title"/>
    <w:basedOn w:val="Normal"/>
    <w:next w:val="Normal"/>
    <w:pPr>
      <w:spacing w:line="480" w:lineRule="auto"/>
    </w:pPr>
  </w:style>
  <w:style w:type="paragraph" w:customStyle="1" w:styleId="VDTableTitle">
    <w:name w:val="VD_Table_Title"/>
    <w:basedOn w:val="Normal"/>
    <w:next w:val="Normal"/>
    <w:pPr>
      <w:spacing w:line="480" w:lineRule="auto"/>
    </w:pPr>
  </w:style>
  <w:style w:type="paragraph" w:customStyle="1" w:styleId="VAFigureCaption">
    <w:name w:val="VA_Figure_Caption"/>
    <w:basedOn w:val="Normal"/>
    <w:next w:val="Normal"/>
    <w:pPr>
      <w:spacing w:line="480" w:lineRule="auto"/>
    </w:pPr>
  </w:style>
  <w:style w:type="paragraph" w:customStyle="1" w:styleId="VBChartTitle">
    <w:name w:val="VB_Chart_Title"/>
    <w:basedOn w:val="Normal"/>
    <w:next w:val="Normal"/>
    <w:pPr>
      <w:spacing w:line="480" w:lineRule="auto"/>
    </w:pPr>
  </w:style>
  <w:style w:type="paragraph" w:customStyle="1" w:styleId="FETableFootnote">
    <w:name w:val="FE_Table_Footnote"/>
    <w:basedOn w:val="Normal"/>
    <w:next w:val="Normal"/>
    <w:pPr>
      <w:ind w:firstLine="187"/>
    </w:pPr>
  </w:style>
  <w:style w:type="paragraph" w:customStyle="1" w:styleId="FCChartFootnote">
    <w:name w:val="FC_Chart_Footnote"/>
    <w:basedOn w:val="Normal"/>
    <w:next w:val="Normal"/>
    <w:pPr>
      <w:ind w:firstLine="187"/>
    </w:pPr>
  </w:style>
  <w:style w:type="paragraph" w:customStyle="1" w:styleId="FDSchemeFootnote">
    <w:name w:val="FD_Scheme_Footnote"/>
    <w:basedOn w:val="Normal"/>
    <w:next w:val="Normal"/>
    <w:pPr>
      <w:ind w:firstLine="187"/>
    </w:pPr>
  </w:style>
  <w:style w:type="paragraph" w:customStyle="1" w:styleId="TCTableBody">
    <w:name w:val="TC_Table_Body"/>
    <w:basedOn w:val="Normal"/>
  </w:style>
  <w:style w:type="paragraph" w:customStyle="1" w:styleId="AFTitleRunningHead">
    <w:name w:val="AF_Title_Running_Head"/>
    <w:basedOn w:val="Normal"/>
    <w:next w:val="TAMainText"/>
    <w:pPr>
      <w:spacing w:line="480" w:lineRule="auto"/>
    </w:pPr>
  </w:style>
  <w:style w:type="paragraph" w:customStyle="1" w:styleId="BEAuthorBiography">
    <w:name w:val="BE_Author_Biography"/>
    <w:basedOn w:val="Normal"/>
    <w:pPr>
      <w:spacing w:line="480" w:lineRule="auto"/>
    </w:pPr>
  </w:style>
  <w:style w:type="paragraph" w:customStyle="1" w:styleId="FACorrespondingAuthorFootnote">
    <w:name w:val="FA_Corresponding_Author_Footnote"/>
    <w:basedOn w:val="Normal"/>
    <w:next w:val="TAMainText"/>
    <w:pPr>
      <w:spacing w:line="480" w:lineRule="auto"/>
    </w:pPr>
  </w:style>
  <w:style w:type="paragraph" w:customStyle="1" w:styleId="SNSynopsisTOC">
    <w:name w:val="SN_Synopsis_TOC"/>
    <w:basedOn w:val="Normal"/>
    <w:pPr>
      <w:spacing w:line="480" w:lineRule="auto"/>
    </w:p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320"/>
        <w:tab w:val="right" w:pos="8640"/>
      </w:tabs>
    </w:pPr>
  </w:style>
  <w:style w:type="paragraph" w:customStyle="1" w:styleId="BGKeywords">
    <w:name w:val="BG_Keywords"/>
    <w:basedOn w:val="Normal"/>
    <w:pPr>
      <w:spacing w:line="480" w:lineRule="auto"/>
    </w:pPr>
  </w:style>
  <w:style w:type="paragraph" w:customStyle="1" w:styleId="BHBriefs">
    <w:name w:val="BH_Briefs"/>
    <w:basedOn w:val="Normal"/>
    <w:pPr>
      <w:spacing w:line="480" w:lineRule="auto"/>
    </w:pPr>
  </w:style>
  <w:style w:type="character" w:styleId="PageNumber">
    <w:name w:val="page number"/>
    <w:basedOn w:val="DefaultParagraphFont"/>
  </w:style>
  <w:style w:type="paragraph" w:styleId="BalloonText">
    <w:name w:val="Balloon Text"/>
    <w:basedOn w:val="Normal"/>
    <w:link w:val="BalloonTextChar"/>
    <w:uiPriority w:val="99"/>
    <w:semiHidden/>
    <w:rsid w:val="00E96302"/>
    <w:rPr>
      <w:rFonts w:ascii="Tahoma" w:hAnsi="Tahoma" w:cs="Tahoma"/>
      <w:sz w:val="16"/>
      <w:szCs w:val="16"/>
    </w:rPr>
  </w:style>
  <w:style w:type="paragraph" w:customStyle="1" w:styleId="StyleFACorrespondingAuthorFootnote7pt">
    <w:name w:val="Style FA_Corresponding_Author_Footnote + 7 pt"/>
    <w:basedOn w:val="Normal"/>
    <w:next w:val="BGKeywords"/>
    <w:link w:val="StyleFACorrespondingAuthorFootnote7ptChar"/>
    <w:autoRedefine/>
    <w:rsid w:val="00C10EE0"/>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C10EE0"/>
    <w:rPr>
      <w:rFonts w:ascii="Arno Pro" w:hAnsi="Arno Pro"/>
      <w:kern w:val="20"/>
      <w:sz w:val="18"/>
    </w:rPr>
  </w:style>
  <w:style w:type="paragraph" w:customStyle="1" w:styleId="FAAuthorInfoSubtitle">
    <w:name w:val="FA_Author_Info_Subtitle"/>
    <w:basedOn w:val="Normal"/>
    <w:link w:val="FAAuthorInfoSubtitleChar"/>
    <w:autoRedefine/>
    <w:rsid w:val="00DD6DBB"/>
    <w:pPr>
      <w:spacing w:before="120" w:after="60" w:line="480" w:lineRule="auto"/>
      <w:jc w:val="left"/>
    </w:pPr>
    <w:rPr>
      <w:b/>
    </w:rPr>
  </w:style>
  <w:style w:type="character" w:customStyle="1" w:styleId="FAAuthorInfoSubtitleChar">
    <w:name w:val="FA_Author_Info_Subtitle Char"/>
    <w:link w:val="FAAuthorInfoSubtitle"/>
    <w:rsid w:val="00DD6DBB"/>
    <w:rPr>
      <w:rFonts w:ascii="Times" w:hAnsi="Times"/>
      <w:b/>
      <w:sz w:val="24"/>
    </w:rPr>
  </w:style>
  <w:style w:type="character" w:customStyle="1" w:styleId="Heading1Char">
    <w:name w:val="Heading 1 Char"/>
    <w:basedOn w:val="DefaultParagraphFont"/>
    <w:link w:val="Heading1"/>
    <w:uiPriority w:val="9"/>
    <w:rsid w:val="00227043"/>
    <w:rPr>
      <w:rFonts w:asciiTheme="majorHAnsi" w:eastAsiaTheme="majorEastAsia" w:hAnsiTheme="majorHAnsi" w:cstheme="majorBidi"/>
      <w:b/>
      <w:bCs/>
      <w:color w:val="000000" w:themeColor="accent1" w:themeShade="BF"/>
      <w:sz w:val="28"/>
      <w:szCs w:val="28"/>
      <w:lang w:val="en-GB" w:eastAsia="ja-JP"/>
    </w:rPr>
  </w:style>
  <w:style w:type="character" w:customStyle="1" w:styleId="Heading2Char">
    <w:name w:val="Heading 2 Char"/>
    <w:basedOn w:val="DefaultParagraphFont"/>
    <w:link w:val="Heading2"/>
    <w:uiPriority w:val="9"/>
    <w:rsid w:val="00227043"/>
    <w:rPr>
      <w:rFonts w:asciiTheme="majorHAnsi" w:eastAsiaTheme="majorEastAsia" w:hAnsiTheme="majorHAnsi" w:cstheme="majorBidi"/>
      <w:b/>
      <w:bCs/>
      <w:color w:val="000000" w:themeColor="accent1"/>
      <w:sz w:val="26"/>
      <w:szCs w:val="26"/>
      <w:lang w:val="en-GB" w:eastAsia="ja-JP"/>
    </w:rPr>
  </w:style>
  <w:style w:type="character" w:customStyle="1" w:styleId="Heading3Char">
    <w:name w:val="Heading 3 Char"/>
    <w:basedOn w:val="DefaultParagraphFont"/>
    <w:link w:val="Heading3"/>
    <w:uiPriority w:val="9"/>
    <w:rsid w:val="00227043"/>
    <w:rPr>
      <w:rFonts w:asciiTheme="majorHAnsi" w:eastAsiaTheme="majorEastAsia" w:hAnsiTheme="majorHAnsi" w:cstheme="majorBidi"/>
      <w:b/>
      <w:bCs/>
      <w:color w:val="000000" w:themeColor="accent1"/>
      <w:sz w:val="22"/>
      <w:szCs w:val="22"/>
      <w:lang w:val="en-GB" w:eastAsia="ja-JP"/>
    </w:rPr>
  </w:style>
  <w:style w:type="paragraph" w:styleId="Title">
    <w:name w:val="Title"/>
    <w:basedOn w:val="Normal"/>
    <w:next w:val="Normal"/>
    <w:link w:val="TitleChar"/>
    <w:uiPriority w:val="10"/>
    <w:qFormat/>
    <w:rsid w:val="00227043"/>
    <w:pPr>
      <w:pBdr>
        <w:bottom w:val="single" w:sz="8" w:space="4" w:color="000000" w:themeColor="accent1"/>
      </w:pBdr>
      <w:spacing w:after="300"/>
      <w:contextualSpacing/>
      <w:jc w:val="left"/>
    </w:pPr>
    <w:rPr>
      <w:rFonts w:asciiTheme="majorHAnsi" w:eastAsiaTheme="majorEastAsia" w:hAnsiTheme="majorHAnsi" w:cstheme="majorBidi"/>
      <w:color w:val="000000" w:themeColor="text2" w:themeShade="BF"/>
      <w:spacing w:val="5"/>
      <w:kern w:val="28"/>
      <w:sz w:val="52"/>
      <w:szCs w:val="52"/>
      <w:lang w:val="en-GB" w:eastAsia="ja-JP"/>
    </w:rPr>
  </w:style>
  <w:style w:type="character" w:customStyle="1" w:styleId="TitleChar">
    <w:name w:val="Title Char"/>
    <w:basedOn w:val="DefaultParagraphFont"/>
    <w:link w:val="Title"/>
    <w:uiPriority w:val="10"/>
    <w:rsid w:val="00227043"/>
    <w:rPr>
      <w:rFonts w:asciiTheme="majorHAnsi" w:eastAsiaTheme="majorEastAsia" w:hAnsiTheme="majorHAnsi" w:cstheme="majorBidi"/>
      <w:color w:val="000000" w:themeColor="text2" w:themeShade="BF"/>
      <w:spacing w:val="5"/>
      <w:kern w:val="28"/>
      <w:sz w:val="52"/>
      <w:szCs w:val="52"/>
      <w:lang w:val="en-GB" w:eastAsia="ja-JP"/>
    </w:rPr>
  </w:style>
  <w:style w:type="table" w:styleId="TableGrid">
    <w:name w:val="Table Grid"/>
    <w:basedOn w:val="TableNormal"/>
    <w:uiPriority w:val="59"/>
    <w:rsid w:val="00227043"/>
    <w:rPr>
      <w:rFonts w:asciiTheme="minorHAnsi"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27043"/>
    <w:rPr>
      <w:color w:val="808080"/>
    </w:rPr>
  </w:style>
  <w:style w:type="character" w:customStyle="1" w:styleId="BalloonTextChar">
    <w:name w:val="Balloon Text Char"/>
    <w:basedOn w:val="DefaultParagraphFont"/>
    <w:link w:val="BalloonText"/>
    <w:uiPriority w:val="99"/>
    <w:semiHidden/>
    <w:rsid w:val="00227043"/>
    <w:rPr>
      <w:rFonts w:ascii="Tahoma" w:hAnsi="Tahoma" w:cs="Tahoma"/>
      <w:sz w:val="16"/>
      <w:szCs w:val="16"/>
    </w:rPr>
  </w:style>
  <w:style w:type="paragraph" w:styleId="ListParagraph">
    <w:name w:val="List Paragraph"/>
    <w:basedOn w:val="Normal"/>
    <w:uiPriority w:val="34"/>
    <w:qFormat/>
    <w:rsid w:val="00227043"/>
    <w:pPr>
      <w:spacing w:line="276" w:lineRule="auto"/>
      <w:ind w:left="720"/>
      <w:contextualSpacing/>
      <w:jc w:val="left"/>
    </w:pPr>
    <w:rPr>
      <w:rFonts w:asciiTheme="minorHAnsi" w:hAnsiTheme="minorHAnsi" w:cstheme="minorBidi"/>
      <w:sz w:val="22"/>
      <w:szCs w:val="22"/>
      <w:lang w:val="en-GB" w:eastAsia="ja-JP"/>
    </w:rPr>
  </w:style>
  <w:style w:type="character" w:customStyle="1" w:styleId="gi">
    <w:name w:val="gi"/>
    <w:basedOn w:val="DefaultParagraphFont"/>
    <w:rsid w:val="00227043"/>
  </w:style>
  <w:style w:type="character" w:styleId="CommentReference">
    <w:name w:val="annotation reference"/>
    <w:basedOn w:val="DefaultParagraphFont"/>
    <w:uiPriority w:val="99"/>
    <w:unhideWhenUsed/>
    <w:rsid w:val="00227043"/>
    <w:rPr>
      <w:sz w:val="16"/>
      <w:szCs w:val="16"/>
    </w:rPr>
  </w:style>
  <w:style w:type="paragraph" w:styleId="CommentText">
    <w:name w:val="annotation text"/>
    <w:basedOn w:val="Normal"/>
    <w:link w:val="CommentTextChar"/>
    <w:uiPriority w:val="99"/>
    <w:unhideWhenUsed/>
    <w:rsid w:val="00227043"/>
    <w:pPr>
      <w:jc w:val="left"/>
    </w:pPr>
    <w:rPr>
      <w:rFonts w:asciiTheme="minorHAnsi" w:hAnsiTheme="minorHAnsi" w:cstheme="minorBidi"/>
      <w:sz w:val="20"/>
      <w:lang w:val="en-GB" w:eastAsia="ja-JP"/>
    </w:rPr>
  </w:style>
  <w:style w:type="character" w:customStyle="1" w:styleId="CommentTextChar">
    <w:name w:val="Comment Text Char"/>
    <w:basedOn w:val="DefaultParagraphFont"/>
    <w:link w:val="CommentText"/>
    <w:uiPriority w:val="99"/>
    <w:rsid w:val="00227043"/>
    <w:rPr>
      <w:rFonts w:asciiTheme="minorHAnsi" w:eastAsiaTheme="minorEastAsia" w:hAnsiTheme="minorHAnsi" w:cstheme="minorBidi"/>
      <w:lang w:val="en-GB" w:eastAsia="ja-JP"/>
    </w:rPr>
  </w:style>
  <w:style w:type="paragraph" w:styleId="CommentSubject">
    <w:name w:val="annotation subject"/>
    <w:basedOn w:val="CommentText"/>
    <w:next w:val="CommentText"/>
    <w:link w:val="CommentSubjectChar"/>
    <w:uiPriority w:val="99"/>
    <w:unhideWhenUsed/>
    <w:rsid w:val="00227043"/>
    <w:rPr>
      <w:b/>
      <w:bCs/>
    </w:rPr>
  </w:style>
  <w:style w:type="character" w:customStyle="1" w:styleId="CommentSubjectChar">
    <w:name w:val="Comment Subject Char"/>
    <w:basedOn w:val="CommentTextChar"/>
    <w:link w:val="CommentSubject"/>
    <w:uiPriority w:val="99"/>
    <w:rsid w:val="00227043"/>
    <w:rPr>
      <w:rFonts w:asciiTheme="minorHAnsi" w:eastAsiaTheme="minorEastAsia" w:hAnsiTheme="minorHAnsi" w:cstheme="minorBidi"/>
      <w:b/>
      <w:bCs/>
      <w:lang w:val="en-GB" w:eastAsia="ja-JP"/>
    </w:rPr>
  </w:style>
  <w:style w:type="paragraph" w:styleId="Header">
    <w:name w:val="header"/>
    <w:basedOn w:val="Normal"/>
    <w:link w:val="HeaderChar"/>
    <w:uiPriority w:val="99"/>
    <w:unhideWhenUsed/>
    <w:rsid w:val="00227043"/>
    <w:pPr>
      <w:tabs>
        <w:tab w:val="center" w:pos="4513"/>
        <w:tab w:val="right" w:pos="9026"/>
      </w:tabs>
      <w:spacing w:after="0"/>
      <w:jc w:val="left"/>
    </w:pPr>
    <w:rPr>
      <w:rFonts w:asciiTheme="minorHAnsi" w:hAnsiTheme="minorHAnsi" w:cstheme="minorBidi"/>
      <w:sz w:val="22"/>
      <w:szCs w:val="22"/>
      <w:lang w:val="en-GB" w:eastAsia="ja-JP"/>
    </w:rPr>
  </w:style>
  <w:style w:type="character" w:customStyle="1" w:styleId="HeaderChar">
    <w:name w:val="Header Char"/>
    <w:basedOn w:val="DefaultParagraphFont"/>
    <w:link w:val="Header"/>
    <w:uiPriority w:val="99"/>
    <w:rsid w:val="00227043"/>
    <w:rPr>
      <w:rFonts w:asciiTheme="minorHAnsi" w:eastAsiaTheme="minorEastAsia" w:hAnsiTheme="minorHAnsi" w:cstheme="minorBidi"/>
      <w:sz w:val="22"/>
      <w:szCs w:val="22"/>
      <w:lang w:val="en-GB" w:eastAsia="ja-JP"/>
    </w:rPr>
  </w:style>
  <w:style w:type="character" w:customStyle="1" w:styleId="FooterChar">
    <w:name w:val="Footer Char"/>
    <w:basedOn w:val="DefaultParagraphFont"/>
    <w:link w:val="Footer"/>
    <w:uiPriority w:val="99"/>
    <w:rsid w:val="00227043"/>
    <w:rPr>
      <w:rFonts w:ascii="Times" w:hAnsi="Times"/>
      <w:sz w:val="24"/>
    </w:rPr>
  </w:style>
  <w:style w:type="paragraph" w:customStyle="1" w:styleId="Eq">
    <w:name w:val="Eq"/>
    <w:basedOn w:val="Normal"/>
    <w:rsid w:val="00227043"/>
    <w:pPr>
      <w:spacing w:line="276" w:lineRule="auto"/>
      <w:jc w:val="left"/>
    </w:pPr>
    <w:rPr>
      <w:rFonts w:ascii="Cambria Math" w:hAnsi="Cambria Math" w:cstheme="minorBidi"/>
      <w:i/>
      <w:sz w:val="22"/>
      <w:szCs w:val="22"/>
      <w:lang w:val="en-GB" w:eastAsia="ja-JP"/>
    </w:rPr>
  </w:style>
  <w:style w:type="table" w:customStyle="1" w:styleId="TableGrid1">
    <w:name w:val="Table Grid1"/>
    <w:basedOn w:val="TableNormal"/>
    <w:next w:val="TableGrid"/>
    <w:uiPriority w:val="59"/>
    <w:rsid w:val="00227043"/>
    <w:rPr>
      <w:rFonts w:asciiTheme="minorHAnsi"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62BE"/>
    <w:rPr>
      <w:rFonts w:asciiTheme="minorHAnsi"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B47DF"/>
  </w:style>
  <w:style w:type="table" w:customStyle="1" w:styleId="TableGrid2">
    <w:name w:val="Table Grid2"/>
    <w:basedOn w:val="TableNormal"/>
    <w:next w:val="TableGrid"/>
    <w:uiPriority w:val="59"/>
    <w:rsid w:val="00DB47DF"/>
    <w:rPr>
      <w:rFonts w:asciiTheme="minorHAnsi"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LatinBodyCalibriAsianDejaVuSansKernat15pt">
    <w:name w:val="Style (Latin) +Body (Calibri) (Asian) DejaVu Sans Kern at 1.5 pt"/>
    <w:basedOn w:val="DefaultParagraphFont"/>
    <w:rsid w:val="00DB47DF"/>
    <w:rPr>
      <w:rFonts w:ascii="Times New Roman" w:eastAsia="DejaVu Sans" w:hAnsi="Times New Roman"/>
      <w:kern w:val="3"/>
    </w:rPr>
  </w:style>
  <w:style w:type="paragraph" w:styleId="Revision">
    <w:name w:val="Revision"/>
    <w:hidden/>
    <w:uiPriority w:val="99"/>
    <w:semiHidden/>
    <w:rsid w:val="00BE4BAA"/>
    <w:rPr>
      <w:rFonts w:ascii="Times" w:hAnsi="Times"/>
      <w:sz w:val="24"/>
    </w:rPr>
  </w:style>
  <w:style w:type="character" w:styleId="EndnoteReference">
    <w:name w:val="endnote reference"/>
    <w:basedOn w:val="DefaultParagraphFont"/>
    <w:unhideWhenUsed/>
    <w:rsid w:val="0092284D"/>
    <w:rPr>
      <w:vertAlign w:val="superscript"/>
    </w:rPr>
  </w:style>
  <w:style w:type="paragraph" w:styleId="EndnoteText">
    <w:name w:val="endnote text"/>
    <w:basedOn w:val="Normal"/>
    <w:link w:val="EndnoteTextChar"/>
    <w:unhideWhenUsed/>
    <w:rsid w:val="0092284D"/>
    <w:pPr>
      <w:spacing w:after="0"/>
      <w:jc w:val="left"/>
    </w:pPr>
    <w:rPr>
      <w:rFonts w:asciiTheme="minorHAnsi" w:hAnsiTheme="minorHAnsi" w:cstheme="minorBidi"/>
      <w:sz w:val="20"/>
      <w:lang w:val="en-GB"/>
    </w:rPr>
  </w:style>
  <w:style w:type="character" w:customStyle="1" w:styleId="EndnoteTextChar">
    <w:name w:val="Endnote Text Char"/>
    <w:basedOn w:val="DefaultParagraphFont"/>
    <w:link w:val="EndnoteText"/>
    <w:uiPriority w:val="99"/>
    <w:rsid w:val="0092284D"/>
    <w:rPr>
      <w:rFonts w:asciiTheme="minorHAnsi" w:hAnsiTheme="minorHAnsi" w:cstheme="minorBidi"/>
      <w:lang w:val="en-GB"/>
    </w:rPr>
  </w:style>
  <w:style w:type="paragraph" w:styleId="NormalWeb">
    <w:name w:val="Normal (Web)"/>
    <w:basedOn w:val="Normal"/>
    <w:uiPriority w:val="99"/>
    <w:semiHidden/>
    <w:unhideWhenUsed/>
    <w:rsid w:val="00793408"/>
    <w:pPr>
      <w:spacing w:before="100" w:beforeAutospacing="1" w:after="100" w:afterAutospacing="1"/>
      <w:jc w:val="left"/>
    </w:pPr>
    <w:rPr>
      <w:rFonts w:ascii="Times New Roman" w:hAnsi="Times New Roman"/>
      <w:szCs w:val="24"/>
      <w:lang w:val="en-GB" w:eastAsia="en-GB"/>
    </w:rPr>
  </w:style>
  <w:style w:type="character" w:styleId="Strong">
    <w:name w:val="Strong"/>
    <w:basedOn w:val="DefaultParagraphFont"/>
    <w:qFormat/>
    <w:rsid w:val="00401F0C"/>
    <w:rPr>
      <w:b/>
      <w:bCs/>
    </w:rPr>
  </w:style>
  <w:style w:type="numbering" w:customStyle="1" w:styleId="WWNum14">
    <w:name w:val="WWNum14"/>
    <w:basedOn w:val="NoList"/>
    <w:rsid w:val="00502DDC"/>
    <w:pPr>
      <w:numPr>
        <w:numId w:val="15"/>
      </w:numPr>
    </w:pPr>
  </w:style>
  <w:style w:type="paragraph" w:customStyle="1" w:styleId="Standard">
    <w:name w:val="Standard"/>
    <w:rsid w:val="0091539B"/>
    <w:pPr>
      <w:suppressAutoHyphens/>
      <w:autoSpaceDN w:val="0"/>
      <w:spacing w:after="200"/>
      <w:jc w:val="both"/>
      <w:textAlignment w:val="baseline"/>
    </w:pPr>
    <w:rPr>
      <w:rFonts w:ascii="Times" w:eastAsia="SimSun" w:hAnsi="Times"/>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280839">
      <w:bodyDiv w:val="1"/>
      <w:marLeft w:val="0"/>
      <w:marRight w:val="0"/>
      <w:marTop w:val="0"/>
      <w:marBottom w:val="0"/>
      <w:divBdr>
        <w:top w:val="none" w:sz="0" w:space="0" w:color="auto"/>
        <w:left w:val="none" w:sz="0" w:space="0" w:color="auto"/>
        <w:bottom w:val="none" w:sz="0" w:space="0" w:color="auto"/>
        <w:right w:val="none" w:sz="0" w:space="0" w:color="auto"/>
      </w:divBdr>
    </w:div>
    <w:div w:id="1023047399">
      <w:bodyDiv w:val="1"/>
      <w:marLeft w:val="0"/>
      <w:marRight w:val="0"/>
      <w:marTop w:val="0"/>
      <w:marBottom w:val="0"/>
      <w:divBdr>
        <w:top w:val="none" w:sz="0" w:space="0" w:color="auto"/>
        <w:left w:val="none" w:sz="0" w:space="0" w:color="auto"/>
        <w:bottom w:val="none" w:sz="0" w:space="0" w:color="auto"/>
        <w:right w:val="none" w:sz="0" w:space="0" w:color="auto"/>
      </w:divBdr>
      <w:divsChild>
        <w:div w:id="1088304196">
          <w:marLeft w:val="0"/>
          <w:marRight w:val="0"/>
          <w:marTop w:val="0"/>
          <w:marBottom w:val="0"/>
          <w:divBdr>
            <w:top w:val="none" w:sz="0" w:space="0" w:color="auto"/>
            <w:left w:val="none" w:sz="0" w:space="0" w:color="auto"/>
            <w:bottom w:val="none" w:sz="0" w:space="0" w:color="auto"/>
            <w:right w:val="none" w:sz="0" w:space="0" w:color="auto"/>
          </w:divBdr>
          <w:divsChild>
            <w:div w:id="1136265205">
              <w:marLeft w:val="0"/>
              <w:marRight w:val="0"/>
              <w:marTop w:val="0"/>
              <w:marBottom w:val="0"/>
              <w:divBdr>
                <w:top w:val="none" w:sz="0" w:space="0" w:color="auto"/>
                <w:left w:val="none" w:sz="0" w:space="0" w:color="auto"/>
                <w:bottom w:val="none" w:sz="0" w:space="0" w:color="auto"/>
                <w:right w:val="none" w:sz="0" w:space="0" w:color="auto"/>
              </w:divBdr>
              <w:divsChild>
                <w:div w:id="1634097567">
                  <w:marLeft w:val="0"/>
                  <w:marRight w:val="0"/>
                  <w:marTop w:val="0"/>
                  <w:marBottom w:val="0"/>
                  <w:divBdr>
                    <w:top w:val="none" w:sz="0" w:space="0" w:color="auto"/>
                    <w:left w:val="none" w:sz="0" w:space="0" w:color="auto"/>
                    <w:bottom w:val="none" w:sz="0" w:space="0" w:color="auto"/>
                    <w:right w:val="none" w:sz="0" w:space="0" w:color="auto"/>
                  </w:divBdr>
                  <w:divsChild>
                    <w:div w:id="1496800281">
                      <w:marLeft w:val="0"/>
                      <w:marRight w:val="0"/>
                      <w:marTop w:val="0"/>
                      <w:marBottom w:val="0"/>
                      <w:divBdr>
                        <w:top w:val="none" w:sz="0" w:space="0" w:color="auto"/>
                        <w:left w:val="none" w:sz="0" w:space="0" w:color="auto"/>
                        <w:bottom w:val="none" w:sz="0" w:space="0" w:color="auto"/>
                        <w:right w:val="none" w:sz="0" w:space="0" w:color="auto"/>
                      </w:divBdr>
                      <w:divsChild>
                        <w:div w:id="786854025">
                          <w:marLeft w:val="0"/>
                          <w:marRight w:val="0"/>
                          <w:marTop w:val="0"/>
                          <w:marBottom w:val="0"/>
                          <w:divBdr>
                            <w:top w:val="none" w:sz="0" w:space="0" w:color="auto"/>
                            <w:left w:val="none" w:sz="0" w:space="0" w:color="auto"/>
                            <w:bottom w:val="none" w:sz="0" w:space="0" w:color="auto"/>
                            <w:right w:val="none" w:sz="0" w:space="0" w:color="auto"/>
                          </w:divBdr>
                          <w:divsChild>
                            <w:div w:id="1157963109">
                              <w:marLeft w:val="0"/>
                              <w:marRight w:val="0"/>
                              <w:marTop w:val="0"/>
                              <w:marBottom w:val="0"/>
                              <w:divBdr>
                                <w:top w:val="none" w:sz="0" w:space="0" w:color="auto"/>
                                <w:left w:val="none" w:sz="0" w:space="0" w:color="auto"/>
                                <w:bottom w:val="none" w:sz="0" w:space="0" w:color="auto"/>
                                <w:right w:val="none" w:sz="0" w:space="0" w:color="auto"/>
                              </w:divBdr>
                              <w:divsChild>
                                <w:div w:id="379936743">
                                  <w:marLeft w:val="0"/>
                                  <w:marRight w:val="0"/>
                                  <w:marTop w:val="0"/>
                                  <w:marBottom w:val="0"/>
                                  <w:divBdr>
                                    <w:top w:val="none" w:sz="0" w:space="0" w:color="auto"/>
                                    <w:left w:val="none" w:sz="0" w:space="0" w:color="auto"/>
                                    <w:bottom w:val="none" w:sz="0" w:space="0" w:color="auto"/>
                                    <w:right w:val="none" w:sz="0" w:space="0" w:color="auto"/>
                                  </w:divBdr>
                                  <w:divsChild>
                                    <w:div w:id="794833544">
                                      <w:marLeft w:val="0"/>
                                      <w:marRight w:val="0"/>
                                      <w:marTop w:val="0"/>
                                      <w:marBottom w:val="0"/>
                                      <w:divBdr>
                                        <w:top w:val="none" w:sz="0" w:space="0" w:color="auto"/>
                                        <w:left w:val="none" w:sz="0" w:space="0" w:color="auto"/>
                                        <w:bottom w:val="none" w:sz="0" w:space="0" w:color="auto"/>
                                        <w:right w:val="none" w:sz="0" w:space="0" w:color="auto"/>
                                      </w:divBdr>
                                      <w:divsChild>
                                        <w:div w:id="203176441">
                                          <w:marLeft w:val="0"/>
                                          <w:marRight w:val="0"/>
                                          <w:marTop w:val="0"/>
                                          <w:marBottom w:val="0"/>
                                          <w:divBdr>
                                            <w:top w:val="none" w:sz="0" w:space="0" w:color="auto"/>
                                            <w:left w:val="none" w:sz="0" w:space="0" w:color="auto"/>
                                            <w:bottom w:val="none" w:sz="0" w:space="0" w:color="auto"/>
                                            <w:right w:val="none" w:sz="0" w:space="0" w:color="auto"/>
                                          </w:divBdr>
                                          <w:divsChild>
                                            <w:div w:id="359480328">
                                              <w:marLeft w:val="0"/>
                                              <w:marRight w:val="0"/>
                                              <w:marTop w:val="0"/>
                                              <w:marBottom w:val="0"/>
                                              <w:divBdr>
                                                <w:top w:val="none" w:sz="0" w:space="0" w:color="auto"/>
                                                <w:left w:val="none" w:sz="0" w:space="0" w:color="auto"/>
                                                <w:bottom w:val="none" w:sz="0" w:space="0" w:color="auto"/>
                                                <w:right w:val="none" w:sz="0" w:space="0" w:color="auto"/>
                                              </w:divBdr>
                                              <w:divsChild>
                                                <w:div w:id="310603144">
                                                  <w:marLeft w:val="0"/>
                                                  <w:marRight w:val="0"/>
                                                  <w:marTop w:val="0"/>
                                                  <w:marBottom w:val="0"/>
                                                  <w:divBdr>
                                                    <w:top w:val="none" w:sz="0" w:space="0" w:color="auto"/>
                                                    <w:left w:val="none" w:sz="0" w:space="0" w:color="auto"/>
                                                    <w:bottom w:val="none" w:sz="0" w:space="0" w:color="auto"/>
                                                    <w:right w:val="none" w:sz="0" w:space="0" w:color="auto"/>
                                                  </w:divBdr>
                                                  <w:divsChild>
                                                    <w:div w:id="233053246">
                                                      <w:marLeft w:val="0"/>
                                                      <w:marRight w:val="0"/>
                                                      <w:marTop w:val="0"/>
                                                      <w:marBottom w:val="0"/>
                                                      <w:divBdr>
                                                        <w:top w:val="none" w:sz="0" w:space="0" w:color="auto"/>
                                                        <w:left w:val="none" w:sz="0" w:space="0" w:color="auto"/>
                                                        <w:bottom w:val="none" w:sz="0" w:space="0" w:color="auto"/>
                                                        <w:right w:val="none" w:sz="0" w:space="0" w:color="auto"/>
                                                      </w:divBdr>
                                                      <w:divsChild>
                                                        <w:div w:id="394816937">
                                                          <w:marLeft w:val="0"/>
                                                          <w:marRight w:val="0"/>
                                                          <w:marTop w:val="0"/>
                                                          <w:marBottom w:val="0"/>
                                                          <w:divBdr>
                                                            <w:top w:val="none" w:sz="0" w:space="0" w:color="auto"/>
                                                            <w:left w:val="none" w:sz="0" w:space="0" w:color="auto"/>
                                                            <w:bottom w:val="none" w:sz="0" w:space="0" w:color="auto"/>
                                                            <w:right w:val="none" w:sz="0" w:space="0" w:color="auto"/>
                                                          </w:divBdr>
                                                          <w:divsChild>
                                                            <w:div w:id="1657763645">
                                                              <w:marLeft w:val="0"/>
                                                              <w:marRight w:val="0"/>
                                                              <w:marTop w:val="0"/>
                                                              <w:marBottom w:val="0"/>
                                                              <w:divBdr>
                                                                <w:top w:val="none" w:sz="0" w:space="0" w:color="auto"/>
                                                                <w:left w:val="none" w:sz="0" w:space="0" w:color="auto"/>
                                                                <w:bottom w:val="none" w:sz="0" w:space="0" w:color="auto"/>
                                                                <w:right w:val="none" w:sz="0" w:space="0" w:color="auto"/>
                                                              </w:divBdr>
                                                              <w:divsChild>
                                                                <w:div w:id="83648501">
                                                                  <w:marLeft w:val="0"/>
                                                                  <w:marRight w:val="0"/>
                                                                  <w:marTop w:val="0"/>
                                                                  <w:marBottom w:val="0"/>
                                                                  <w:divBdr>
                                                                    <w:top w:val="none" w:sz="0" w:space="0" w:color="auto"/>
                                                                    <w:left w:val="none" w:sz="0" w:space="0" w:color="auto"/>
                                                                    <w:bottom w:val="none" w:sz="0" w:space="0" w:color="auto"/>
                                                                    <w:right w:val="none" w:sz="0" w:space="0" w:color="auto"/>
                                                                  </w:divBdr>
                                                                  <w:divsChild>
                                                                    <w:div w:id="1811285716">
                                                                      <w:marLeft w:val="0"/>
                                                                      <w:marRight w:val="0"/>
                                                                      <w:marTop w:val="0"/>
                                                                      <w:marBottom w:val="0"/>
                                                                      <w:divBdr>
                                                                        <w:top w:val="none" w:sz="0" w:space="0" w:color="auto"/>
                                                                        <w:left w:val="none" w:sz="0" w:space="0" w:color="auto"/>
                                                                        <w:bottom w:val="none" w:sz="0" w:space="0" w:color="auto"/>
                                                                        <w:right w:val="none" w:sz="0" w:space="0" w:color="auto"/>
                                                                      </w:divBdr>
                                                                      <w:divsChild>
                                                                        <w:div w:id="761338764">
                                                                          <w:marLeft w:val="0"/>
                                                                          <w:marRight w:val="0"/>
                                                                          <w:marTop w:val="0"/>
                                                                          <w:marBottom w:val="0"/>
                                                                          <w:divBdr>
                                                                            <w:top w:val="none" w:sz="0" w:space="0" w:color="auto"/>
                                                                            <w:left w:val="none" w:sz="0" w:space="0" w:color="auto"/>
                                                                            <w:bottom w:val="none" w:sz="0" w:space="0" w:color="auto"/>
                                                                            <w:right w:val="none" w:sz="0" w:space="0" w:color="auto"/>
                                                                          </w:divBdr>
                                                                          <w:divsChild>
                                                                            <w:div w:id="998731615">
                                                                              <w:marLeft w:val="0"/>
                                                                              <w:marRight w:val="0"/>
                                                                              <w:marTop w:val="0"/>
                                                                              <w:marBottom w:val="0"/>
                                                                              <w:divBdr>
                                                                                <w:top w:val="none" w:sz="0" w:space="0" w:color="auto"/>
                                                                                <w:left w:val="none" w:sz="0" w:space="0" w:color="auto"/>
                                                                                <w:bottom w:val="none" w:sz="0" w:space="0" w:color="auto"/>
                                                                                <w:right w:val="none" w:sz="0" w:space="0" w:color="auto"/>
                                                                              </w:divBdr>
                                                                              <w:divsChild>
                                                                                <w:div w:id="1952086309">
                                                                                  <w:marLeft w:val="0"/>
                                                                                  <w:marRight w:val="0"/>
                                                                                  <w:marTop w:val="0"/>
                                                                                  <w:marBottom w:val="0"/>
                                                                                  <w:divBdr>
                                                                                    <w:top w:val="none" w:sz="0" w:space="0" w:color="auto"/>
                                                                                    <w:left w:val="none" w:sz="0" w:space="0" w:color="auto"/>
                                                                                    <w:bottom w:val="none" w:sz="0" w:space="0" w:color="auto"/>
                                                                                    <w:right w:val="none" w:sz="0" w:space="0" w:color="auto"/>
                                                                                  </w:divBdr>
                                                                                  <w:divsChild>
                                                                                    <w:div w:id="2040619375">
                                                                                      <w:marLeft w:val="0"/>
                                                                                      <w:marRight w:val="0"/>
                                                                                      <w:marTop w:val="0"/>
                                                                                      <w:marBottom w:val="0"/>
                                                                                      <w:divBdr>
                                                                                        <w:top w:val="none" w:sz="0" w:space="0" w:color="auto"/>
                                                                                        <w:left w:val="none" w:sz="0" w:space="0" w:color="auto"/>
                                                                                        <w:bottom w:val="none" w:sz="0" w:space="0" w:color="auto"/>
                                                                                        <w:right w:val="none" w:sz="0" w:space="0" w:color="auto"/>
                                                                                      </w:divBdr>
                                                                                      <w:divsChild>
                                                                                        <w:div w:id="372922280">
                                                                                          <w:marLeft w:val="0"/>
                                                                                          <w:marRight w:val="0"/>
                                                                                          <w:marTop w:val="0"/>
                                                                                          <w:marBottom w:val="0"/>
                                                                                          <w:divBdr>
                                                                                            <w:top w:val="none" w:sz="0" w:space="0" w:color="auto"/>
                                                                                            <w:left w:val="none" w:sz="0" w:space="0" w:color="auto"/>
                                                                                            <w:bottom w:val="none" w:sz="0" w:space="0" w:color="auto"/>
                                                                                            <w:right w:val="none" w:sz="0" w:space="0" w:color="auto"/>
                                                                                          </w:divBdr>
                                                                                          <w:divsChild>
                                                                                            <w:div w:id="49501397">
                                                                                              <w:marLeft w:val="0"/>
                                                                                              <w:marRight w:val="0"/>
                                                                                              <w:marTop w:val="0"/>
                                                                                              <w:marBottom w:val="0"/>
                                                                                              <w:divBdr>
                                                                                                <w:top w:val="none" w:sz="0" w:space="0" w:color="auto"/>
                                                                                                <w:left w:val="none" w:sz="0" w:space="0" w:color="auto"/>
                                                                                                <w:bottom w:val="none" w:sz="0" w:space="0" w:color="auto"/>
                                                                                                <w:right w:val="none" w:sz="0" w:space="0" w:color="auto"/>
                                                                                              </w:divBdr>
                                                                                              <w:divsChild>
                                                                                                <w:div w:id="1533765980">
                                                                                                  <w:marLeft w:val="0"/>
                                                                                                  <w:marRight w:val="0"/>
                                                                                                  <w:marTop w:val="0"/>
                                                                                                  <w:marBottom w:val="0"/>
                                                                                                  <w:divBdr>
                                                                                                    <w:top w:val="none" w:sz="0" w:space="0" w:color="auto"/>
                                                                                                    <w:left w:val="none" w:sz="0" w:space="0" w:color="auto"/>
                                                                                                    <w:bottom w:val="none" w:sz="0" w:space="0" w:color="auto"/>
                                                                                                    <w:right w:val="none" w:sz="0" w:space="0" w:color="auto"/>
                                                                                                  </w:divBdr>
                                                                                                  <w:divsChild>
                                                                                                    <w:div w:id="1995645857">
                                                                                                      <w:marLeft w:val="0"/>
                                                                                                      <w:marRight w:val="0"/>
                                                                                                      <w:marTop w:val="0"/>
                                                                                                      <w:marBottom w:val="0"/>
                                                                                                      <w:divBdr>
                                                                                                        <w:top w:val="none" w:sz="0" w:space="0" w:color="auto"/>
                                                                                                        <w:left w:val="none" w:sz="0" w:space="0" w:color="auto"/>
                                                                                                        <w:bottom w:val="none" w:sz="0" w:space="0" w:color="auto"/>
                                                                                                        <w:right w:val="none" w:sz="0" w:space="0" w:color="auto"/>
                                                                                                      </w:divBdr>
                                                                                                      <w:divsChild>
                                                                                                        <w:div w:id="657000128">
                                                                                                          <w:marLeft w:val="0"/>
                                                                                                          <w:marRight w:val="0"/>
                                                                                                          <w:marTop w:val="0"/>
                                                                                                          <w:marBottom w:val="0"/>
                                                                                                          <w:divBdr>
                                                                                                            <w:top w:val="none" w:sz="0" w:space="0" w:color="auto"/>
                                                                                                            <w:left w:val="none" w:sz="0" w:space="0" w:color="auto"/>
                                                                                                            <w:bottom w:val="none" w:sz="0" w:space="0" w:color="auto"/>
                                                                                                            <w:right w:val="none" w:sz="0" w:space="0" w:color="auto"/>
                                                                                                          </w:divBdr>
                                                                                                          <w:divsChild>
                                                                                                            <w:div w:id="1409962644">
                                                                                                              <w:marLeft w:val="0"/>
                                                                                                              <w:marRight w:val="0"/>
                                                                                                              <w:marTop w:val="0"/>
                                                                                                              <w:marBottom w:val="0"/>
                                                                                                              <w:divBdr>
                                                                                                                <w:top w:val="none" w:sz="0" w:space="0" w:color="auto"/>
                                                                                                                <w:left w:val="none" w:sz="0" w:space="0" w:color="auto"/>
                                                                                                                <w:bottom w:val="none" w:sz="0" w:space="0" w:color="auto"/>
                                                                                                                <w:right w:val="none" w:sz="0" w:space="0" w:color="auto"/>
                                                                                                              </w:divBdr>
                                                                                                              <w:divsChild>
                                                                                                                <w:div w:id="1897549625">
                                                                                                                  <w:marLeft w:val="0"/>
                                                                                                                  <w:marRight w:val="0"/>
                                                                                                                  <w:marTop w:val="0"/>
                                                                                                                  <w:marBottom w:val="0"/>
                                                                                                                  <w:divBdr>
                                                                                                                    <w:top w:val="none" w:sz="0" w:space="0" w:color="auto"/>
                                                                                                                    <w:left w:val="none" w:sz="0" w:space="0" w:color="auto"/>
                                                                                                                    <w:bottom w:val="none" w:sz="0" w:space="0" w:color="auto"/>
                                                                                                                    <w:right w:val="none" w:sz="0" w:space="0" w:color="auto"/>
                                                                                                                  </w:divBdr>
                                                                                                                  <w:divsChild>
                                                                                                                    <w:div w:id="501360772">
                                                                                                                      <w:marLeft w:val="0"/>
                                                                                                                      <w:marRight w:val="0"/>
                                                                                                                      <w:marTop w:val="0"/>
                                                                                                                      <w:marBottom w:val="0"/>
                                                                                                                      <w:divBdr>
                                                                                                                        <w:top w:val="none" w:sz="0" w:space="0" w:color="auto"/>
                                                                                                                        <w:left w:val="none" w:sz="0" w:space="0" w:color="auto"/>
                                                                                                                        <w:bottom w:val="none" w:sz="0" w:space="0" w:color="auto"/>
                                                                                                                        <w:right w:val="none" w:sz="0" w:space="0" w:color="auto"/>
                                                                                                                      </w:divBdr>
                                                                                                                      <w:divsChild>
                                                                                                                        <w:div w:id="133760845">
                                                                                                                          <w:marLeft w:val="0"/>
                                                                                                                          <w:marRight w:val="0"/>
                                                                                                                          <w:marTop w:val="0"/>
                                                                                                                          <w:marBottom w:val="0"/>
                                                                                                                          <w:divBdr>
                                                                                                                            <w:top w:val="none" w:sz="0" w:space="0" w:color="auto"/>
                                                                                                                            <w:left w:val="none" w:sz="0" w:space="0" w:color="auto"/>
                                                                                                                            <w:bottom w:val="none" w:sz="0" w:space="0" w:color="auto"/>
                                                                                                                            <w:right w:val="none" w:sz="0" w:space="0" w:color="auto"/>
                                                                                                                          </w:divBdr>
                                                                                                                          <w:divsChild>
                                                                                                                            <w:div w:id="11535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459689">
      <w:bodyDiv w:val="1"/>
      <w:marLeft w:val="0"/>
      <w:marRight w:val="0"/>
      <w:marTop w:val="0"/>
      <w:marBottom w:val="0"/>
      <w:divBdr>
        <w:top w:val="none" w:sz="0" w:space="0" w:color="auto"/>
        <w:left w:val="none" w:sz="0" w:space="0" w:color="auto"/>
        <w:bottom w:val="none" w:sz="0" w:space="0" w:color="auto"/>
        <w:right w:val="none" w:sz="0" w:space="0" w:color="auto"/>
      </w:divBdr>
    </w:div>
    <w:div w:id="200704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seishi.shimizu@york.ac.uk"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FFFFF"/>
      </a:lt2>
      <a:accent1>
        <a:srgbClr val="000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7ED19-46E2-4251-9F29-4BD511D6849A}">
  <ds:schemaRefs>
    <ds:schemaRef ds:uri="http://schemas.openxmlformats.org/officeDocument/2006/bibliography"/>
  </ds:schemaRefs>
</ds:datastoreItem>
</file>

<file path=customXml/itemProps2.xml><?xml version="1.0" encoding="utf-8"?>
<ds:datastoreItem xmlns:ds="http://schemas.openxmlformats.org/officeDocument/2006/customXml" ds:itemID="{C6001ED3-FF1A-4195-98F9-701D0B8C0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41</Pages>
  <Words>9017</Words>
  <Characters>51400</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Template for Electronic Submission to ACS Journals</vt:lpstr>
    </vt:vector>
  </TitlesOfParts>
  <Company>ACS</Company>
  <LinksUpToDate>false</LinksUpToDate>
  <CharactersWithSpaces>60297</CharactersWithSpaces>
  <SharedDoc>false</SharedDoc>
  <HLinks>
    <vt:vector size="6" baseType="variant">
      <vt:variant>
        <vt:i4>4849748</vt:i4>
      </vt:variant>
      <vt:variant>
        <vt:i4>0</vt:i4>
      </vt:variant>
      <vt:variant>
        <vt:i4>0</vt:i4>
      </vt:variant>
      <vt:variant>
        <vt:i4>5</vt:i4>
      </vt:variant>
      <vt:variant>
        <vt:lpwstr>http://pubs.acs.org/page/4authors/index.html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Electronic Submission to ACS Journals</dc:title>
  <dc:creator>Seishi Shimizu</dc:creator>
  <cp:lastModifiedBy>Seishi Shimizu</cp:lastModifiedBy>
  <cp:revision>5</cp:revision>
  <cp:lastPrinted>2015-03-25T12:12:00Z</cp:lastPrinted>
  <dcterms:created xsi:type="dcterms:W3CDTF">2016-12-26T20:29:00Z</dcterms:created>
  <dcterms:modified xsi:type="dcterms:W3CDTF">2016-12-26T20:56:00Z</dcterms:modified>
</cp:coreProperties>
</file>