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7FB56" w14:textId="77777777" w:rsidR="00E64824" w:rsidRDefault="006D2194" w:rsidP="001D177E">
      <w:pPr>
        <w:spacing w:line="360" w:lineRule="auto"/>
        <w:jc w:val="center"/>
        <w:rPr>
          <w:rFonts w:ascii="Times New Roman" w:hAnsi="Times New Roman" w:cs="Times New Roman"/>
          <w:b/>
          <w:sz w:val="24"/>
          <w:szCs w:val="24"/>
          <w:lang w:val="en-GB"/>
        </w:rPr>
      </w:pPr>
      <w:r w:rsidRPr="005C7EE4">
        <w:rPr>
          <w:rFonts w:ascii="Times New Roman" w:hAnsi="Times New Roman" w:cs="Times New Roman"/>
          <w:b/>
          <w:sz w:val="24"/>
          <w:szCs w:val="24"/>
          <w:lang w:val="en-GB"/>
        </w:rPr>
        <w:t>‘So One Would Notice the Good Navigability’</w:t>
      </w:r>
      <w:r w:rsidR="0021008D" w:rsidRPr="005C7EE4">
        <w:rPr>
          <w:rFonts w:ascii="Times New Roman" w:hAnsi="Times New Roman" w:cs="Times New Roman"/>
          <w:b/>
          <w:sz w:val="24"/>
          <w:szCs w:val="24"/>
          <w:lang w:val="en-GB"/>
        </w:rPr>
        <w:t>:</w:t>
      </w:r>
      <w:r w:rsidR="000641D2">
        <w:rPr>
          <w:rFonts w:ascii="Times New Roman" w:hAnsi="Times New Roman" w:cs="Times New Roman"/>
          <w:b/>
          <w:sz w:val="24"/>
          <w:szCs w:val="24"/>
          <w:lang w:val="en-GB"/>
        </w:rPr>
        <w:t xml:space="preserve"> </w:t>
      </w:r>
    </w:p>
    <w:p w14:paraId="1F21F212" w14:textId="04261A29" w:rsidR="006D2194" w:rsidRPr="005C7EE4" w:rsidRDefault="00050F80" w:rsidP="001D177E">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Economic De</w:t>
      </w:r>
      <w:r w:rsidR="00005DB5">
        <w:rPr>
          <w:rFonts w:ascii="Times New Roman" w:hAnsi="Times New Roman" w:cs="Times New Roman"/>
          <w:b/>
          <w:sz w:val="24"/>
          <w:szCs w:val="24"/>
          <w:lang w:val="en-GB"/>
        </w:rPr>
        <w:t>c</w:t>
      </w:r>
      <w:r>
        <w:rPr>
          <w:rFonts w:ascii="Times New Roman" w:hAnsi="Times New Roman" w:cs="Times New Roman"/>
          <w:b/>
          <w:sz w:val="24"/>
          <w:szCs w:val="24"/>
          <w:lang w:val="en-GB"/>
        </w:rPr>
        <w:t>line and t</w:t>
      </w:r>
      <w:r w:rsidR="005D490D" w:rsidRPr="005C7EE4">
        <w:rPr>
          <w:rFonts w:ascii="Times New Roman" w:hAnsi="Times New Roman" w:cs="Times New Roman"/>
          <w:b/>
          <w:sz w:val="24"/>
          <w:szCs w:val="24"/>
          <w:lang w:val="en-GB"/>
        </w:rPr>
        <w:t xml:space="preserve">he </w:t>
      </w:r>
      <w:r w:rsidR="00315489">
        <w:rPr>
          <w:rFonts w:ascii="Times New Roman" w:hAnsi="Times New Roman" w:cs="Times New Roman"/>
          <w:b/>
          <w:sz w:val="24"/>
          <w:szCs w:val="24"/>
          <w:lang w:val="en-GB"/>
        </w:rPr>
        <w:t xml:space="preserve">Cartographic </w:t>
      </w:r>
      <w:r w:rsidR="005D490D" w:rsidRPr="005C7EE4">
        <w:rPr>
          <w:rFonts w:ascii="Times New Roman" w:hAnsi="Times New Roman" w:cs="Times New Roman"/>
          <w:b/>
          <w:sz w:val="24"/>
          <w:szCs w:val="24"/>
          <w:lang w:val="en-GB"/>
        </w:rPr>
        <w:t>Conception</w:t>
      </w:r>
      <w:r w:rsidR="006D2194" w:rsidRPr="005C7EE4">
        <w:rPr>
          <w:rFonts w:ascii="Times New Roman" w:hAnsi="Times New Roman" w:cs="Times New Roman"/>
          <w:b/>
          <w:sz w:val="24"/>
          <w:szCs w:val="24"/>
          <w:lang w:val="en-GB"/>
        </w:rPr>
        <w:t xml:space="preserve"> of </w:t>
      </w:r>
      <w:r w:rsidR="00834903">
        <w:rPr>
          <w:rFonts w:ascii="Times New Roman" w:hAnsi="Times New Roman" w:cs="Times New Roman"/>
          <w:b/>
          <w:sz w:val="24"/>
          <w:szCs w:val="24"/>
          <w:lang w:val="en-GB"/>
        </w:rPr>
        <w:t>Urban</w:t>
      </w:r>
      <w:r w:rsidR="006D2194" w:rsidRPr="005C7EE4">
        <w:rPr>
          <w:rFonts w:ascii="Times New Roman" w:hAnsi="Times New Roman" w:cs="Times New Roman"/>
          <w:b/>
          <w:sz w:val="24"/>
          <w:szCs w:val="24"/>
          <w:lang w:val="en-GB"/>
        </w:rPr>
        <w:t xml:space="preserve"> Space in </w:t>
      </w:r>
      <w:r w:rsidR="005D490D" w:rsidRPr="005C7EE4">
        <w:rPr>
          <w:rFonts w:ascii="Times New Roman" w:hAnsi="Times New Roman" w:cs="Times New Roman"/>
          <w:b/>
          <w:sz w:val="24"/>
          <w:szCs w:val="24"/>
          <w:lang w:val="en-GB"/>
        </w:rPr>
        <w:t xml:space="preserve">Late Fifteenth- and </w:t>
      </w:r>
      <w:r w:rsidR="006D2194" w:rsidRPr="005C7EE4">
        <w:rPr>
          <w:rFonts w:ascii="Times New Roman" w:hAnsi="Times New Roman" w:cs="Times New Roman"/>
          <w:b/>
          <w:sz w:val="24"/>
          <w:szCs w:val="24"/>
          <w:lang w:val="en-GB"/>
        </w:rPr>
        <w:t>Sixteenth-Century Bruges</w:t>
      </w:r>
    </w:p>
    <w:p w14:paraId="74504CF1" w14:textId="77777777" w:rsidR="00005DB5" w:rsidRPr="005C7EE4" w:rsidRDefault="00005DB5" w:rsidP="001D177E">
      <w:pPr>
        <w:spacing w:line="360" w:lineRule="auto"/>
        <w:rPr>
          <w:rFonts w:ascii="Times New Roman" w:hAnsi="Times New Roman" w:cs="Times New Roman"/>
          <w:sz w:val="24"/>
          <w:szCs w:val="24"/>
          <w:lang w:val="en-GB"/>
        </w:rPr>
      </w:pPr>
    </w:p>
    <w:p w14:paraId="47A4A06D" w14:textId="77777777" w:rsidR="006D2194" w:rsidRPr="00837857" w:rsidRDefault="00CB1C19" w:rsidP="001D177E">
      <w:pPr>
        <w:spacing w:line="360" w:lineRule="auto"/>
        <w:rPr>
          <w:rFonts w:ascii="Times New Roman" w:hAnsi="Times New Roman" w:cs="Times New Roman"/>
          <w:b/>
          <w:i/>
          <w:sz w:val="24"/>
          <w:szCs w:val="24"/>
          <w:lang w:val="en-GB"/>
        </w:rPr>
      </w:pPr>
      <w:r>
        <w:rPr>
          <w:rFonts w:ascii="Times New Roman" w:hAnsi="Times New Roman" w:cs="Times New Roman"/>
          <w:b/>
          <w:i/>
          <w:sz w:val="24"/>
          <w:szCs w:val="24"/>
          <w:lang w:val="en-GB"/>
        </w:rPr>
        <w:t>A declining commercial m</w:t>
      </w:r>
      <w:r w:rsidR="006D2194" w:rsidRPr="00837857">
        <w:rPr>
          <w:rFonts w:ascii="Times New Roman" w:hAnsi="Times New Roman" w:cs="Times New Roman"/>
          <w:b/>
          <w:i/>
          <w:sz w:val="24"/>
          <w:szCs w:val="24"/>
          <w:lang w:val="en-GB"/>
        </w:rPr>
        <w:t>etropolis</w:t>
      </w:r>
    </w:p>
    <w:p w14:paraId="11AB5E93" w14:textId="7EAA9225" w:rsidR="00554E85" w:rsidRPr="005C7EE4" w:rsidRDefault="00FD1066" w:rsidP="001D177E">
      <w:pPr>
        <w:spacing w:line="360" w:lineRule="auto"/>
        <w:jc w:val="both"/>
        <w:rPr>
          <w:rFonts w:ascii="Times New Roman" w:hAnsi="Times New Roman" w:cs="Times New Roman"/>
          <w:sz w:val="24"/>
          <w:szCs w:val="24"/>
          <w:lang w:val="en-GB"/>
        </w:rPr>
      </w:pPr>
      <w:r w:rsidRPr="005C7EE4">
        <w:rPr>
          <w:rFonts w:ascii="Times New Roman" w:hAnsi="Times New Roman" w:cs="Times New Roman"/>
          <w:sz w:val="24"/>
          <w:szCs w:val="24"/>
          <w:lang w:val="en-GB"/>
        </w:rPr>
        <w:t>B</w:t>
      </w:r>
      <w:r w:rsidR="006D2194" w:rsidRPr="005C7EE4">
        <w:rPr>
          <w:rFonts w:ascii="Times New Roman" w:hAnsi="Times New Roman" w:cs="Times New Roman"/>
          <w:sz w:val="24"/>
          <w:szCs w:val="24"/>
          <w:lang w:val="en-GB"/>
        </w:rPr>
        <w:t xml:space="preserve">etween the late thirteenth and late fifteenth centuries, the Flemish city of Bruges </w:t>
      </w:r>
      <w:r w:rsidR="004D2988">
        <w:rPr>
          <w:rFonts w:ascii="Times New Roman" w:hAnsi="Times New Roman" w:cs="Times New Roman"/>
          <w:sz w:val="24"/>
          <w:szCs w:val="24"/>
          <w:lang w:val="en-GB"/>
        </w:rPr>
        <w:t>served</w:t>
      </w:r>
      <w:r w:rsidR="006D2194" w:rsidRPr="005C7EE4">
        <w:rPr>
          <w:rFonts w:ascii="Times New Roman" w:hAnsi="Times New Roman" w:cs="Times New Roman"/>
          <w:sz w:val="24"/>
          <w:szCs w:val="24"/>
          <w:lang w:val="en-GB"/>
        </w:rPr>
        <w:t xml:space="preserve"> as the main commercial hub of </w:t>
      </w:r>
      <w:r w:rsidR="00005DB5">
        <w:rPr>
          <w:rFonts w:ascii="Times New Roman" w:hAnsi="Times New Roman" w:cs="Times New Roman"/>
          <w:sz w:val="24"/>
          <w:szCs w:val="24"/>
          <w:lang w:val="en-GB"/>
        </w:rPr>
        <w:t>n</w:t>
      </w:r>
      <w:r w:rsidR="00005DB5" w:rsidRPr="005C7EE4">
        <w:rPr>
          <w:rFonts w:ascii="Times New Roman" w:hAnsi="Times New Roman" w:cs="Times New Roman"/>
          <w:sz w:val="24"/>
          <w:szCs w:val="24"/>
          <w:lang w:val="en-GB"/>
        </w:rPr>
        <w:t>orth-western</w:t>
      </w:r>
      <w:r w:rsidR="006D2194" w:rsidRPr="005C7EE4">
        <w:rPr>
          <w:rFonts w:ascii="Times New Roman" w:hAnsi="Times New Roman" w:cs="Times New Roman"/>
          <w:sz w:val="24"/>
          <w:szCs w:val="24"/>
          <w:lang w:val="en-GB"/>
        </w:rPr>
        <w:t xml:space="preserve"> Europe. An urban centre of some 50,000 inhabitants</w:t>
      </w:r>
      <w:r w:rsidR="00870163" w:rsidRPr="005C7EE4">
        <w:rPr>
          <w:rFonts w:ascii="Times New Roman" w:hAnsi="Times New Roman" w:cs="Times New Roman"/>
          <w:sz w:val="24"/>
          <w:szCs w:val="24"/>
          <w:lang w:val="en-GB"/>
        </w:rPr>
        <w:t xml:space="preserve"> with access to the North Sea</w:t>
      </w:r>
      <w:r w:rsidR="006D2194" w:rsidRPr="005C7EE4">
        <w:rPr>
          <w:rFonts w:ascii="Times New Roman" w:hAnsi="Times New Roman" w:cs="Times New Roman"/>
          <w:sz w:val="24"/>
          <w:szCs w:val="24"/>
          <w:lang w:val="en-GB"/>
        </w:rPr>
        <w:t xml:space="preserve">, it hosted more foreign merchants than any other city north of the Alps. </w:t>
      </w:r>
      <w:r w:rsidR="002A2403" w:rsidRPr="005C7EE4">
        <w:rPr>
          <w:rFonts w:ascii="Times New Roman" w:hAnsi="Times New Roman" w:cs="Times New Roman"/>
          <w:sz w:val="24"/>
          <w:szCs w:val="24"/>
          <w:lang w:val="en-GB"/>
        </w:rPr>
        <w:t xml:space="preserve">Organised in </w:t>
      </w:r>
      <w:r w:rsidR="00B2368A" w:rsidRPr="005C7EE4">
        <w:rPr>
          <w:rFonts w:ascii="Times New Roman" w:hAnsi="Times New Roman" w:cs="Times New Roman"/>
          <w:sz w:val="24"/>
          <w:szCs w:val="24"/>
          <w:lang w:val="en-GB"/>
        </w:rPr>
        <w:t>‘</w:t>
      </w:r>
      <w:r w:rsidR="002A2403" w:rsidRPr="005C7EE4">
        <w:rPr>
          <w:rFonts w:ascii="Times New Roman" w:hAnsi="Times New Roman" w:cs="Times New Roman"/>
          <w:sz w:val="24"/>
          <w:szCs w:val="24"/>
          <w:lang w:val="en-GB"/>
        </w:rPr>
        <w:t>nations</w:t>
      </w:r>
      <w:r w:rsidRPr="005C7EE4">
        <w:rPr>
          <w:rFonts w:ascii="Times New Roman" w:hAnsi="Times New Roman" w:cs="Times New Roman"/>
          <w:sz w:val="24"/>
          <w:szCs w:val="24"/>
          <w:lang w:val="en-GB"/>
        </w:rPr>
        <w:t>’,</w:t>
      </w:r>
      <w:r w:rsidR="002A2403" w:rsidRPr="005C7EE4">
        <w:rPr>
          <w:rFonts w:ascii="Times New Roman" w:hAnsi="Times New Roman" w:cs="Times New Roman"/>
          <w:sz w:val="24"/>
          <w:szCs w:val="24"/>
          <w:lang w:val="en-GB"/>
        </w:rPr>
        <w:t xml:space="preserve"> or foreign merchant guilds, t</w:t>
      </w:r>
      <w:r w:rsidR="006D2194" w:rsidRPr="005C7EE4">
        <w:rPr>
          <w:rFonts w:ascii="Times New Roman" w:hAnsi="Times New Roman" w:cs="Times New Roman"/>
          <w:sz w:val="24"/>
          <w:szCs w:val="24"/>
          <w:lang w:val="en-GB"/>
        </w:rPr>
        <w:t xml:space="preserve">raders from </w:t>
      </w:r>
      <w:r w:rsidR="00005DB5" w:rsidRPr="005C7EE4">
        <w:rPr>
          <w:rFonts w:ascii="Times New Roman" w:hAnsi="Times New Roman" w:cs="Times New Roman"/>
          <w:sz w:val="24"/>
          <w:szCs w:val="24"/>
          <w:lang w:val="en-GB"/>
        </w:rPr>
        <w:t>Venice, Genoa,</w:t>
      </w:r>
      <w:r w:rsidR="00005DB5">
        <w:rPr>
          <w:rFonts w:ascii="Times New Roman" w:hAnsi="Times New Roman" w:cs="Times New Roman"/>
          <w:sz w:val="24"/>
          <w:szCs w:val="24"/>
          <w:lang w:val="en-GB"/>
        </w:rPr>
        <w:t xml:space="preserve"> Florence and other Tuscan cities,</w:t>
      </w:r>
      <w:r w:rsidR="00005DB5" w:rsidRPr="005C7EE4">
        <w:rPr>
          <w:rFonts w:ascii="Times New Roman" w:hAnsi="Times New Roman" w:cs="Times New Roman"/>
          <w:sz w:val="24"/>
          <w:szCs w:val="24"/>
          <w:lang w:val="en-GB"/>
        </w:rPr>
        <w:t xml:space="preserve"> </w:t>
      </w:r>
      <w:r w:rsidR="00005DB5">
        <w:rPr>
          <w:rFonts w:ascii="Times New Roman" w:hAnsi="Times New Roman" w:cs="Times New Roman"/>
          <w:sz w:val="24"/>
          <w:szCs w:val="24"/>
          <w:lang w:val="en-GB"/>
        </w:rPr>
        <w:t>numerous</w:t>
      </w:r>
      <w:r w:rsidR="00005DB5" w:rsidRPr="005C7EE4">
        <w:rPr>
          <w:rFonts w:ascii="Times New Roman" w:hAnsi="Times New Roman" w:cs="Times New Roman"/>
          <w:sz w:val="24"/>
          <w:szCs w:val="24"/>
          <w:lang w:val="en-GB"/>
        </w:rPr>
        <w:t xml:space="preserve"> Hanseatic towns</w:t>
      </w:r>
      <w:r w:rsidR="00005DB5">
        <w:rPr>
          <w:rFonts w:ascii="Times New Roman" w:hAnsi="Times New Roman" w:cs="Times New Roman"/>
          <w:sz w:val="24"/>
          <w:szCs w:val="24"/>
          <w:lang w:val="en-GB"/>
        </w:rPr>
        <w:t>,</w:t>
      </w:r>
      <w:r w:rsidR="000641D2">
        <w:rPr>
          <w:rFonts w:ascii="Times New Roman" w:hAnsi="Times New Roman" w:cs="Times New Roman"/>
          <w:sz w:val="24"/>
          <w:szCs w:val="24"/>
          <w:lang w:val="en-GB"/>
        </w:rPr>
        <w:t xml:space="preserve"> </w:t>
      </w:r>
      <w:r w:rsidR="006D2194" w:rsidRPr="005C7EE4">
        <w:rPr>
          <w:rFonts w:ascii="Times New Roman" w:hAnsi="Times New Roman" w:cs="Times New Roman"/>
          <w:sz w:val="24"/>
          <w:szCs w:val="24"/>
          <w:lang w:val="en-GB"/>
        </w:rPr>
        <w:t>England, Scotland, and the</w:t>
      </w:r>
      <w:r w:rsidR="00005DB5">
        <w:rPr>
          <w:rFonts w:ascii="Times New Roman" w:hAnsi="Times New Roman" w:cs="Times New Roman"/>
          <w:sz w:val="24"/>
          <w:szCs w:val="24"/>
          <w:lang w:val="en-GB"/>
        </w:rPr>
        <w:t xml:space="preserve"> various kingdoms of the</w:t>
      </w:r>
      <w:r w:rsidR="006D2194" w:rsidRPr="005C7EE4">
        <w:rPr>
          <w:rFonts w:ascii="Times New Roman" w:hAnsi="Times New Roman" w:cs="Times New Roman"/>
          <w:sz w:val="24"/>
          <w:szCs w:val="24"/>
          <w:lang w:val="en-GB"/>
        </w:rPr>
        <w:t xml:space="preserve"> Iberian Peninsula supplied commodities from the North Sea area, the Mediterranean and the Orient. </w:t>
      </w:r>
      <w:r w:rsidR="00DB50F8">
        <w:rPr>
          <w:rFonts w:ascii="Times New Roman" w:hAnsi="Times New Roman" w:cs="Times New Roman"/>
          <w:sz w:val="24"/>
          <w:szCs w:val="24"/>
          <w:lang w:val="en-GB"/>
        </w:rPr>
        <w:t xml:space="preserve">At the same time, </w:t>
      </w:r>
      <w:r w:rsidR="006D2194" w:rsidRPr="005C7EE4">
        <w:rPr>
          <w:rFonts w:ascii="Times New Roman" w:hAnsi="Times New Roman" w:cs="Times New Roman"/>
          <w:sz w:val="24"/>
          <w:szCs w:val="24"/>
          <w:lang w:val="en-GB"/>
        </w:rPr>
        <w:t>Bruges</w:t>
      </w:r>
      <w:r w:rsidR="004D2988">
        <w:rPr>
          <w:rFonts w:ascii="Times New Roman" w:hAnsi="Times New Roman" w:cs="Times New Roman"/>
          <w:sz w:val="24"/>
          <w:szCs w:val="24"/>
          <w:lang w:val="en-GB"/>
        </w:rPr>
        <w:t xml:space="preserve"> functioned</w:t>
      </w:r>
      <w:r w:rsidR="006D2194" w:rsidRPr="005C7EE4">
        <w:rPr>
          <w:rFonts w:ascii="Times New Roman" w:hAnsi="Times New Roman" w:cs="Times New Roman"/>
          <w:sz w:val="24"/>
          <w:szCs w:val="24"/>
          <w:lang w:val="en-GB"/>
        </w:rPr>
        <w:t xml:space="preserve"> as </w:t>
      </w:r>
      <w:r w:rsidR="006A6141">
        <w:rPr>
          <w:rFonts w:ascii="Times New Roman" w:hAnsi="Times New Roman" w:cs="Times New Roman"/>
          <w:sz w:val="24"/>
          <w:szCs w:val="24"/>
          <w:lang w:val="en-GB"/>
        </w:rPr>
        <w:t xml:space="preserve">a </w:t>
      </w:r>
      <w:r w:rsidR="006D2194" w:rsidRPr="005C7EE4">
        <w:rPr>
          <w:rFonts w:ascii="Times New Roman" w:hAnsi="Times New Roman" w:cs="Times New Roman"/>
          <w:sz w:val="24"/>
          <w:szCs w:val="24"/>
          <w:lang w:val="en-GB"/>
        </w:rPr>
        <w:t>‘gateway city’ for the</w:t>
      </w:r>
      <w:r w:rsidR="00831C42">
        <w:rPr>
          <w:rFonts w:ascii="Times New Roman" w:hAnsi="Times New Roman" w:cs="Times New Roman"/>
          <w:sz w:val="24"/>
          <w:szCs w:val="24"/>
          <w:lang w:val="en-GB"/>
        </w:rPr>
        <w:t xml:space="preserve"> Low Countries’</w:t>
      </w:r>
      <w:r w:rsidR="006D2194" w:rsidRPr="005C7EE4">
        <w:rPr>
          <w:rFonts w:ascii="Times New Roman" w:hAnsi="Times New Roman" w:cs="Times New Roman"/>
          <w:sz w:val="24"/>
          <w:szCs w:val="24"/>
          <w:lang w:val="en-GB"/>
        </w:rPr>
        <w:t xml:space="preserve"> industrial export</w:t>
      </w:r>
      <w:r w:rsidR="00831C42">
        <w:rPr>
          <w:rFonts w:ascii="Times New Roman" w:hAnsi="Times New Roman" w:cs="Times New Roman"/>
          <w:sz w:val="24"/>
          <w:szCs w:val="24"/>
          <w:lang w:val="en-GB"/>
        </w:rPr>
        <w:t>s</w:t>
      </w:r>
      <w:r w:rsidR="006D2194" w:rsidRPr="005C7EE4">
        <w:rPr>
          <w:rFonts w:ascii="Times New Roman" w:hAnsi="Times New Roman" w:cs="Times New Roman"/>
          <w:sz w:val="24"/>
          <w:szCs w:val="24"/>
          <w:lang w:val="en-GB"/>
        </w:rPr>
        <w:t>, most notably</w:t>
      </w:r>
      <w:r w:rsidR="00831C42">
        <w:rPr>
          <w:rFonts w:ascii="Times New Roman" w:hAnsi="Times New Roman" w:cs="Times New Roman"/>
          <w:sz w:val="24"/>
          <w:szCs w:val="24"/>
          <w:lang w:val="en-GB"/>
        </w:rPr>
        <w:t xml:space="preserve"> those of the</w:t>
      </w:r>
      <w:r w:rsidR="006D2194" w:rsidRPr="005C7EE4">
        <w:rPr>
          <w:rFonts w:ascii="Times New Roman" w:hAnsi="Times New Roman" w:cs="Times New Roman"/>
          <w:sz w:val="24"/>
          <w:szCs w:val="24"/>
          <w:lang w:val="en-GB"/>
        </w:rPr>
        <w:t xml:space="preserve"> textile industry. </w:t>
      </w:r>
      <w:r w:rsidR="002A2403" w:rsidRPr="005C7EE4">
        <w:rPr>
          <w:rFonts w:ascii="Times New Roman" w:hAnsi="Times New Roman" w:cs="Times New Roman"/>
          <w:sz w:val="24"/>
          <w:szCs w:val="24"/>
          <w:lang w:val="en-GB"/>
        </w:rPr>
        <w:t xml:space="preserve">What </w:t>
      </w:r>
      <w:r w:rsidR="00005DB5">
        <w:rPr>
          <w:rFonts w:ascii="Times New Roman" w:hAnsi="Times New Roman" w:cs="Times New Roman"/>
          <w:sz w:val="24"/>
          <w:szCs w:val="24"/>
          <w:lang w:val="en-GB"/>
        </w:rPr>
        <w:t xml:space="preserve">particularly </w:t>
      </w:r>
      <w:r w:rsidR="002A2403" w:rsidRPr="005C7EE4">
        <w:rPr>
          <w:rFonts w:ascii="Times New Roman" w:hAnsi="Times New Roman" w:cs="Times New Roman"/>
          <w:sz w:val="24"/>
          <w:szCs w:val="24"/>
          <w:lang w:val="en-GB"/>
        </w:rPr>
        <w:t xml:space="preserve">appealed to the merchant community was the city’s </w:t>
      </w:r>
      <w:r w:rsidR="004D2988">
        <w:rPr>
          <w:rFonts w:ascii="Times New Roman" w:hAnsi="Times New Roman" w:cs="Times New Roman"/>
          <w:sz w:val="24"/>
          <w:szCs w:val="24"/>
          <w:lang w:val="en-GB"/>
        </w:rPr>
        <w:t>numerous</w:t>
      </w:r>
      <w:r w:rsidR="002A2403" w:rsidRPr="005C7EE4">
        <w:rPr>
          <w:rFonts w:ascii="Times New Roman" w:hAnsi="Times New Roman" w:cs="Times New Roman"/>
          <w:sz w:val="24"/>
          <w:szCs w:val="24"/>
          <w:lang w:val="en-GB"/>
        </w:rPr>
        <w:t xml:space="preserve"> open-access institutions</w:t>
      </w:r>
      <w:r w:rsidR="004561E3">
        <w:rPr>
          <w:rFonts w:ascii="Times New Roman" w:hAnsi="Times New Roman" w:cs="Times New Roman"/>
          <w:sz w:val="24"/>
          <w:szCs w:val="24"/>
          <w:lang w:val="en-GB"/>
        </w:rPr>
        <w:t xml:space="preserve">, facilities that could be used indiscriminately by all traders. According to </w:t>
      </w:r>
      <w:r w:rsidR="00834903">
        <w:rPr>
          <w:rFonts w:ascii="Times New Roman" w:hAnsi="Times New Roman" w:cs="Times New Roman"/>
          <w:sz w:val="24"/>
          <w:szCs w:val="24"/>
          <w:lang w:val="en-GB"/>
        </w:rPr>
        <w:t>modern economic theory</w:t>
      </w:r>
      <w:r w:rsidR="004561E3">
        <w:rPr>
          <w:rFonts w:ascii="Times New Roman" w:hAnsi="Times New Roman" w:cs="Times New Roman"/>
          <w:sz w:val="24"/>
          <w:szCs w:val="24"/>
          <w:lang w:val="en-GB"/>
        </w:rPr>
        <w:t>, these institutions</w:t>
      </w:r>
      <w:r w:rsidR="002A2403" w:rsidRPr="005C7EE4">
        <w:rPr>
          <w:rFonts w:ascii="Times New Roman" w:hAnsi="Times New Roman" w:cs="Times New Roman"/>
          <w:sz w:val="24"/>
          <w:szCs w:val="24"/>
          <w:lang w:val="en-GB"/>
        </w:rPr>
        <w:t xml:space="preserve"> kept transaction costs</w:t>
      </w:r>
      <w:r w:rsidR="004D2988">
        <w:rPr>
          <w:rFonts w:ascii="Times New Roman" w:hAnsi="Times New Roman" w:cs="Times New Roman"/>
          <w:sz w:val="24"/>
          <w:szCs w:val="24"/>
          <w:lang w:val="en-GB"/>
        </w:rPr>
        <w:t xml:space="preserve"> -</w:t>
      </w:r>
      <w:r w:rsidR="002A2403" w:rsidRPr="005C7EE4">
        <w:rPr>
          <w:rFonts w:ascii="Times New Roman" w:hAnsi="Times New Roman" w:cs="Times New Roman"/>
          <w:sz w:val="24"/>
          <w:szCs w:val="24"/>
          <w:lang w:val="en-GB"/>
        </w:rPr>
        <w:t xml:space="preserve"> the </w:t>
      </w:r>
      <w:r w:rsidR="004D2988">
        <w:rPr>
          <w:rFonts w:ascii="Times New Roman" w:hAnsi="Times New Roman" w:cs="Times New Roman"/>
          <w:sz w:val="24"/>
          <w:szCs w:val="24"/>
          <w:lang w:val="en-GB"/>
        </w:rPr>
        <w:t>expenses</w:t>
      </w:r>
      <w:r w:rsidR="002A2403" w:rsidRPr="005C7EE4">
        <w:rPr>
          <w:rFonts w:ascii="Times New Roman" w:hAnsi="Times New Roman" w:cs="Times New Roman"/>
          <w:sz w:val="24"/>
          <w:szCs w:val="24"/>
          <w:lang w:val="en-GB"/>
        </w:rPr>
        <w:t xml:space="preserve"> incurred </w:t>
      </w:r>
      <w:r w:rsidR="004D2988">
        <w:rPr>
          <w:rFonts w:ascii="Times New Roman" w:hAnsi="Times New Roman" w:cs="Times New Roman"/>
          <w:sz w:val="24"/>
          <w:szCs w:val="24"/>
          <w:lang w:val="en-GB"/>
        </w:rPr>
        <w:t>while</w:t>
      </w:r>
      <w:r w:rsidR="002A2403" w:rsidRPr="005C7EE4">
        <w:rPr>
          <w:rFonts w:ascii="Times New Roman" w:hAnsi="Times New Roman" w:cs="Times New Roman"/>
          <w:sz w:val="24"/>
          <w:szCs w:val="24"/>
          <w:lang w:val="en-GB"/>
        </w:rPr>
        <w:t xml:space="preserve"> making an economic exchange</w:t>
      </w:r>
      <w:r w:rsidR="004D2988">
        <w:rPr>
          <w:rFonts w:ascii="Times New Roman" w:hAnsi="Times New Roman" w:cs="Times New Roman"/>
          <w:sz w:val="24"/>
          <w:szCs w:val="24"/>
          <w:lang w:val="en-GB"/>
        </w:rPr>
        <w:t xml:space="preserve"> -</w:t>
      </w:r>
      <w:r w:rsidR="002A2403" w:rsidRPr="005C7EE4">
        <w:rPr>
          <w:rFonts w:ascii="Times New Roman" w:hAnsi="Times New Roman" w:cs="Times New Roman"/>
          <w:sz w:val="24"/>
          <w:szCs w:val="24"/>
          <w:lang w:val="en-GB"/>
        </w:rPr>
        <w:t xml:space="preserve"> low.</w:t>
      </w:r>
      <w:r w:rsidR="00554E85" w:rsidRPr="005C7EE4">
        <w:rPr>
          <w:rStyle w:val="FootnoteReference"/>
          <w:rFonts w:ascii="Times New Roman" w:hAnsi="Times New Roman" w:cs="Times New Roman"/>
          <w:sz w:val="24"/>
          <w:szCs w:val="24"/>
          <w:lang w:val="en-GB"/>
        </w:rPr>
        <w:footnoteReference w:id="1"/>
      </w:r>
      <w:r w:rsidR="00554E85" w:rsidRPr="005C7EE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T</w:t>
      </w:r>
      <w:r w:rsidR="00554E85" w:rsidRPr="005C7EE4">
        <w:rPr>
          <w:rFonts w:ascii="Times New Roman" w:hAnsi="Times New Roman" w:cs="Times New Roman"/>
          <w:sz w:val="24"/>
          <w:szCs w:val="24"/>
          <w:lang w:val="en-GB"/>
        </w:rPr>
        <w:t>he urban authorities developed an institutional regime that made it more attractive to trade in Bruges than in competing cities. Mostly recruited from the local commercial elite</w:t>
      </w:r>
      <w:r w:rsidR="00554E85">
        <w:rPr>
          <w:rFonts w:ascii="Times New Roman" w:hAnsi="Times New Roman" w:cs="Times New Roman"/>
          <w:sz w:val="24"/>
          <w:szCs w:val="24"/>
          <w:lang w:val="en-GB"/>
        </w:rPr>
        <w:t>s</w:t>
      </w:r>
      <w:r w:rsidR="00554E85" w:rsidRPr="005C7EE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Bruges</w:t>
      </w:r>
      <w:r w:rsidR="007631F6">
        <w:rPr>
          <w:rFonts w:ascii="Times New Roman" w:hAnsi="Times New Roman" w:cs="Times New Roman"/>
          <w:sz w:val="24"/>
          <w:szCs w:val="24"/>
          <w:lang w:val="en-GB"/>
        </w:rPr>
        <w:t>’</w:t>
      </w:r>
      <w:r w:rsidR="00554E85">
        <w:rPr>
          <w:rFonts w:ascii="Times New Roman" w:hAnsi="Times New Roman" w:cs="Times New Roman"/>
          <w:sz w:val="24"/>
          <w:szCs w:val="24"/>
          <w:lang w:val="en-GB"/>
        </w:rPr>
        <w:t xml:space="preserve"> </w:t>
      </w:r>
      <w:r w:rsidR="00554E85" w:rsidRPr="005C7EE4">
        <w:rPr>
          <w:rFonts w:ascii="Times New Roman" w:hAnsi="Times New Roman" w:cs="Times New Roman"/>
          <w:sz w:val="24"/>
          <w:szCs w:val="24"/>
          <w:lang w:val="en-GB"/>
        </w:rPr>
        <w:t xml:space="preserve">aldermen provided a specialised court system </w:t>
      </w:r>
      <w:r w:rsidR="00554E85">
        <w:rPr>
          <w:rFonts w:ascii="Times New Roman" w:hAnsi="Times New Roman" w:cs="Times New Roman"/>
          <w:sz w:val="24"/>
          <w:szCs w:val="24"/>
          <w:lang w:val="en-GB"/>
        </w:rPr>
        <w:t>that</w:t>
      </w:r>
      <w:r w:rsidR="00554E85" w:rsidRPr="005C7EE4">
        <w:rPr>
          <w:rFonts w:ascii="Times New Roman" w:hAnsi="Times New Roman" w:cs="Times New Roman"/>
          <w:sz w:val="24"/>
          <w:szCs w:val="24"/>
          <w:lang w:val="en-GB"/>
        </w:rPr>
        <w:t xml:space="preserve"> limited merchants’ policing and enforcement costs, or the costs of </w:t>
      </w:r>
      <w:r w:rsidR="00554E85">
        <w:rPr>
          <w:rFonts w:ascii="Times New Roman" w:hAnsi="Times New Roman" w:cs="Times New Roman"/>
          <w:sz w:val="24"/>
          <w:szCs w:val="24"/>
          <w:lang w:val="en-GB"/>
        </w:rPr>
        <w:t>ensuring contractual compliance</w:t>
      </w:r>
      <w:r w:rsidR="00554E85" w:rsidRPr="005C7EE4">
        <w:rPr>
          <w:rFonts w:ascii="Times New Roman" w:hAnsi="Times New Roman" w:cs="Times New Roman"/>
          <w:sz w:val="24"/>
          <w:szCs w:val="24"/>
          <w:lang w:val="en-GB"/>
        </w:rPr>
        <w:t>.</w:t>
      </w:r>
      <w:r w:rsidR="00554E85" w:rsidRPr="005C7EE4">
        <w:rPr>
          <w:rStyle w:val="FootnoteReference"/>
          <w:rFonts w:ascii="Times New Roman" w:hAnsi="Times New Roman" w:cs="Times New Roman"/>
          <w:sz w:val="24"/>
          <w:szCs w:val="24"/>
          <w:lang w:val="en-GB"/>
        </w:rPr>
        <w:footnoteReference w:id="2"/>
      </w:r>
      <w:r w:rsidR="00554E85" w:rsidRPr="005C7EE4">
        <w:rPr>
          <w:rFonts w:ascii="Times New Roman" w:hAnsi="Times New Roman" w:cs="Times New Roman"/>
          <w:sz w:val="24"/>
          <w:szCs w:val="24"/>
          <w:lang w:val="en-GB"/>
        </w:rPr>
        <w:t xml:space="preserve"> The city also invested in commercial infrastructure, such as halls, weighing houses and cranes, operated by porters and dock</w:t>
      </w:r>
      <w:r w:rsidR="00233956">
        <w:rPr>
          <w:rFonts w:ascii="Times New Roman" w:hAnsi="Times New Roman" w:cs="Times New Roman"/>
          <w:sz w:val="24"/>
          <w:szCs w:val="24"/>
          <w:lang w:val="en-GB"/>
        </w:rPr>
        <w:t>workers</w:t>
      </w:r>
      <w:r w:rsidR="00554E85" w:rsidRPr="005C7EE4">
        <w:rPr>
          <w:rFonts w:ascii="Times New Roman" w:hAnsi="Times New Roman" w:cs="Times New Roman"/>
          <w:sz w:val="24"/>
          <w:szCs w:val="24"/>
          <w:lang w:val="en-GB"/>
        </w:rPr>
        <w:t>, and made them available to traders. Other parties complemented the city government’s efforts. The foreign nations and the central authorities organized jurisdiction subsidiary to</w:t>
      </w:r>
      <w:r w:rsidR="00554E85">
        <w:rPr>
          <w:rFonts w:ascii="Times New Roman" w:hAnsi="Times New Roman" w:cs="Times New Roman"/>
          <w:sz w:val="24"/>
          <w:szCs w:val="24"/>
          <w:lang w:val="en-GB"/>
        </w:rPr>
        <w:t xml:space="preserve"> that of</w:t>
      </w:r>
      <w:r w:rsidR="00554E85" w:rsidRPr="005C7EE4">
        <w:rPr>
          <w:rFonts w:ascii="Times New Roman" w:hAnsi="Times New Roman" w:cs="Times New Roman"/>
          <w:sz w:val="24"/>
          <w:szCs w:val="24"/>
          <w:lang w:val="en-GB"/>
        </w:rPr>
        <w:t xml:space="preserve"> the urban courts. Search and information </w:t>
      </w:r>
      <w:r w:rsidR="006B2EEF">
        <w:rPr>
          <w:rFonts w:ascii="Times New Roman" w:hAnsi="Times New Roman" w:cs="Times New Roman"/>
          <w:sz w:val="24"/>
          <w:szCs w:val="24"/>
          <w:lang w:val="en-GB"/>
        </w:rPr>
        <w:t>costs</w:t>
      </w:r>
      <w:r w:rsidR="00554E85" w:rsidRPr="005C7EE4">
        <w:rPr>
          <w:rFonts w:ascii="Times New Roman" w:hAnsi="Times New Roman" w:cs="Times New Roman"/>
          <w:sz w:val="24"/>
          <w:szCs w:val="24"/>
          <w:lang w:val="en-GB"/>
        </w:rPr>
        <w:t xml:space="preserve"> were </w:t>
      </w:r>
      <w:r w:rsidR="00554E85" w:rsidRPr="005C7EE4">
        <w:rPr>
          <w:rFonts w:ascii="Times New Roman" w:hAnsi="Times New Roman" w:cs="Times New Roman"/>
          <w:sz w:val="24"/>
          <w:szCs w:val="24"/>
          <w:lang w:val="en-GB"/>
        </w:rPr>
        <w:lastRenderedPageBreak/>
        <w:t xml:space="preserve">kept under control by the use of hostels, where the Bruges hostellers accommodated visitors and merchants met to strike business deals. Locals </w:t>
      </w:r>
      <w:r w:rsidR="00554E85">
        <w:rPr>
          <w:rFonts w:ascii="Times New Roman" w:hAnsi="Times New Roman" w:cs="Times New Roman"/>
          <w:sz w:val="24"/>
          <w:szCs w:val="24"/>
          <w:lang w:val="en-GB"/>
        </w:rPr>
        <w:t>also</w:t>
      </w:r>
      <w:r w:rsidR="00554E85" w:rsidRPr="005C7EE4">
        <w:rPr>
          <w:rFonts w:ascii="Times New Roman" w:hAnsi="Times New Roman" w:cs="Times New Roman"/>
          <w:sz w:val="24"/>
          <w:szCs w:val="24"/>
          <w:lang w:val="en-GB"/>
        </w:rPr>
        <w:t xml:space="preserve"> acted as brokers or intermediaries between foreign traders, allowing them to conclude transactions </w:t>
      </w:r>
      <w:r w:rsidR="00554E85">
        <w:rPr>
          <w:rFonts w:ascii="Times New Roman" w:hAnsi="Times New Roman" w:cs="Times New Roman"/>
          <w:sz w:val="24"/>
          <w:szCs w:val="24"/>
          <w:lang w:val="en-GB"/>
        </w:rPr>
        <w:t>for</w:t>
      </w:r>
      <w:r w:rsidR="00554E85" w:rsidRPr="005C7EE4">
        <w:rPr>
          <w:rFonts w:ascii="Times New Roman" w:hAnsi="Times New Roman" w:cs="Times New Roman"/>
          <w:sz w:val="24"/>
          <w:szCs w:val="24"/>
          <w:lang w:val="en-GB"/>
        </w:rPr>
        <w:t xml:space="preserve"> reasonable bargaining costs.</w:t>
      </w:r>
      <w:r w:rsidR="00554E85" w:rsidRPr="005C7EE4">
        <w:rPr>
          <w:rStyle w:val="FootnoteReference"/>
          <w:rFonts w:ascii="Times New Roman" w:hAnsi="Times New Roman" w:cs="Times New Roman"/>
          <w:sz w:val="24"/>
          <w:szCs w:val="24"/>
          <w:lang w:val="en-GB"/>
        </w:rPr>
        <w:footnoteReference w:id="3"/>
      </w:r>
    </w:p>
    <w:p w14:paraId="7657F33C" w14:textId="2F3177C4" w:rsidR="00554E85" w:rsidRPr="005C7EE4" w:rsidRDefault="00554E85"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Over</w:t>
      </w:r>
      <w:r w:rsidRPr="005C7EE4">
        <w:rPr>
          <w:rFonts w:ascii="Times New Roman" w:hAnsi="Times New Roman" w:cs="Times New Roman"/>
          <w:color w:val="000000" w:themeColor="text1"/>
          <w:sz w:val="24"/>
          <w:szCs w:val="24"/>
          <w:lang w:val="en-GB"/>
        </w:rPr>
        <w:t xml:space="preserve"> the course of the fifteenth century, however, Bruges lost much of its allure. </w:t>
      </w:r>
      <w:r>
        <w:rPr>
          <w:rFonts w:ascii="Times New Roman" w:hAnsi="Times New Roman" w:cs="Times New Roman"/>
          <w:color w:val="000000" w:themeColor="text1"/>
          <w:sz w:val="24"/>
          <w:szCs w:val="24"/>
          <w:lang w:val="en-GB"/>
        </w:rPr>
        <w:t>D</w:t>
      </w:r>
      <w:r w:rsidRPr="005C7EE4">
        <w:rPr>
          <w:rFonts w:ascii="Times New Roman" w:hAnsi="Times New Roman" w:cs="Times New Roman"/>
          <w:color w:val="000000" w:themeColor="text1"/>
          <w:sz w:val="24"/>
          <w:szCs w:val="24"/>
          <w:lang w:val="en-GB"/>
        </w:rPr>
        <w:t>uring the 1430s</w:t>
      </w:r>
      <w:r w:rsidRPr="005C7EE4">
        <w:rPr>
          <w:rFonts w:ascii="Times New Roman" w:eastAsia="Times New Roman" w:hAnsi="Times New Roman" w:cs="Times New Roman"/>
          <w:color w:val="000000" w:themeColor="text1"/>
          <w:sz w:val="24"/>
          <w:szCs w:val="24"/>
          <w:lang w:val="en-GB"/>
        </w:rPr>
        <w:t xml:space="preserve">, international merchants </w:t>
      </w:r>
      <w:r>
        <w:rPr>
          <w:rFonts w:ascii="Times New Roman" w:eastAsia="Times New Roman" w:hAnsi="Times New Roman" w:cs="Times New Roman"/>
          <w:color w:val="000000" w:themeColor="text1"/>
          <w:sz w:val="24"/>
          <w:szCs w:val="24"/>
          <w:lang w:val="en-GB"/>
        </w:rPr>
        <w:t xml:space="preserve">were already </w:t>
      </w:r>
      <w:r w:rsidRPr="005C7EE4">
        <w:rPr>
          <w:rFonts w:ascii="Times New Roman" w:eastAsia="Times New Roman" w:hAnsi="Times New Roman" w:cs="Times New Roman"/>
          <w:color w:val="000000" w:themeColor="text1"/>
          <w:sz w:val="24"/>
          <w:szCs w:val="24"/>
          <w:lang w:val="en-GB"/>
        </w:rPr>
        <w:t>l</w:t>
      </w:r>
      <w:r>
        <w:rPr>
          <w:rFonts w:ascii="Times New Roman" w:eastAsia="Times New Roman" w:hAnsi="Times New Roman" w:cs="Times New Roman"/>
          <w:color w:val="000000" w:themeColor="text1"/>
          <w:sz w:val="24"/>
          <w:szCs w:val="24"/>
          <w:lang w:val="en-GB"/>
        </w:rPr>
        <w:t>eaving</w:t>
      </w:r>
      <w:r w:rsidRPr="005C7EE4">
        <w:rPr>
          <w:rFonts w:ascii="Times New Roman" w:eastAsia="Times New Roman" w:hAnsi="Times New Roman" w:cs="Times New Roman"/>
          <w:color w:val="000000" w:themeColor="text1"/>
          <w:sz w:val="24"/>
          <w:szCs w:val="24"/>
          <w:lang w:val="en-GB"/>
        </w:rPr>
        <w:t xml:space="preserve"> the city for months in order to visit the </w:t>
      </w:r>
      <w:r>
        <w:rPr>
          <w:rFonts w:ascii="Times New Roman" w:eastAsia="Times New Roman" w:hAnsi="Times New Roman" w:cs="Times New Roman"/>
          <w:color w:val="000000" w:themeColor="text1"/>
          <w:sz w:val="24"/>
          <w:szCs w:val="24"/>
          <w:lang w:val="en-GB"/>
        </w:rPr>
        <w:t xml:space="preserve">yearly </w:t>
      </w:r>
      <w:r w:rsidRPr="005C7EE4">
        <w:rPr>
          <w:rFonts w:ascii="Times New Roman" w:eastAsia="Times New Roman" w:hAnsi="Times New Roman" w:cs="Times New Roman"/>
          <w:color w:val="000000" w:themeColor="text1"/>
          <w:sz w:val="24"/>
          <w:szCs w:val="24"/>
          <w:lang w:val="en-GB"/>
        </w:rPr>
        <w:t>fairs in nearby Antwerp and Bergen op Zoom.</w:t>
      </w:r>
      <w:r w:rsidRPr="005C7EE4">
        <w:rPr>
          <w:rStyle w:val="FootnoteReference"/>
          <w:rFonts w:ascii="Times New Roman" w:hAnsi="Times New Roman" w:cs="Times New Roman"/>
          <w:color w:val="000000" w:themeColor="text1"/>
          <w:sz w:val="24"/>
          <w:szCs w:val="24"/>
          <w:lang w:val="en-GB"/>
        </w:rPr>
        <w:footnoteReference w:id="4"/>
      </w:r>
      <w:r w:rsidRPr="005C7EE4">
        <w:rPr>
          <w:rFonts w:ascii="Times New Roman" w:eastAsia="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 xml:space="preserve">Falling revenues from commercial tolls show that the numbers of foreign visitors </w:t>
      </w:r>
      <w:r>
        <w:rPr>
          <w:rFonts w:ascii="Times New Roman" w:hAnsi="Times New Roman" w:cs="Times New Roman"/>
          <w:color w:val="000000" w:themeColor="text1"/>
          <w:sz w:val="24"/>
          <w:szCs w:val="24"/>
          <w:lang w:val="en-GB"/>
        </w:rPr>
        <w:t>to</w:t>
      </w:r>
      <w:r w:rsidRPr="005C7EE4">
        <w:rPr>
          <w:rFonts w:ascii="Times New Roman" w:hAnsi="Times New Roman" w:cs="Times New Roman"/>
          <w:color w:val="000000" w:themeColor="text1"/>
          <w:sz w:val="24"/>
          <w:szCs w:val="24"/>
          <w:lang w:val="en-GB"/>
        </w:rPr>
        <w:t xml:space="preserve"> Bruges started to dwindle</w:t>
      </w:r>
      <w:r>
        <w:rPr>
          <w:rFonts w:ascii="Times New Roman" w:hAnsi="Times New Roman" w:cs="Times New Roman"/>
          <w:color w:val="000000" w:themeColor="text1"/>
          <w:sz w:val="24"/>
          <w:szCs w:val="24"/>
          <w:lang w:val="en-GB"/>
        </w:rPr>
        <w:t xml:space="preserve"> during the 1460s</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5"/>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Decline had set in, and a</w:t>
      </w:r>
      <w:r w:rsidRPr="005C7EE4">
        <w:rPr>
          <w:rFonts w:ascii="Times New Roman" w:hAnsi="Times New Roman" w:cs="Times New Roman"/>
          <w:color w:val="000000" w:themeColor="text1"/>
          <w:sz w:val="24"/>
          <w:szCs w:val="24"/>
          <w:lang w:val="en-GB"/>
        </w:rPr>
        <w:t xml:space="preserve">fter banning the sale of English cloth in order to protect the Flemish textile industries, Bruges failed to secure the presence of </w:t>
      </w:r>
      <w:r>
        <w:rPr>
          <w:rFonts w:ascii="Times New Roman" w:hAnsi="Times New Roman" w:cs="Times New Roman"/>
          <w:color w:val="000000" w:themeColor="text1"/>
          <w:sz w:val="24"/>
          <w:szCs w:val="24"/>
          <w:lang w:val="en-GB"/>
        </w:rPr>
        <w:t xml:space="preserve">both </w:t>
      </w:r>
      <w:r w:rsidRPr="005C7EE4">
        <w:rPr>
          <w:rFonts w:ascii="Times New Roman" w:hAnsi="Times New Roman" w:cs="Times New Roman"/>
          <w:color w:val="000000" w:themeColor="text1"/>
          <w:sz w:val="24"/>
          <w:szCs w:val="24"/>
          <w:lang w:val="en-GB"/>
        </w:rPr>
        <w:t xml:space="preserve">the Portuguese </w:t>
      </w:r>
      <w:r w:rsidR="007631F6">
        <w:rPr>
          <w:rFonts w:ascii="Times New Roman" w:hAnsi="Times New Roman" w:cs="Times New Roman"/>
          <w:color w:val="000000" w:themeColor="text1"/>
          <w:sz w:val="24"/>
          <w:szCs w:val="24"/>
          <w:lang w:val="en-GB"/>
        </w:rPr>
        <w:t>with</w:t>
      </w:r>
      <w:r w:rsidRPr="005C7EE4">
        <w:rPr>
          <w:rFonts w:ascii="Times New Roman" w:hAnsi="Times New Roman" w:cs="Times New Roman"/>
          <w:color w:val="000000" w:themeColor="text1"/>
          <w:sz w:val="24"/>
          <w:szCs w:val="24"/>
          <w:lang w:val="en-GB"/>
        </w:rPr>
        <w:t xml:space="preserve"> their rapidly expanding Atlantic trade</w:t>
      </w:r>
      <w:r>
        <w:rPr>
          <w:rFonts w:ascii="Times New Roman" w:hAnsi="Times New Roman" w:cs="Times New Roman"/>
          <w:color w:val="000000" w:themeColor="text1"/>
          <w:sz w:val="24"/>
          <w:szCs w:val="24"/>
          <w:lang w:val="en-GB"/>
        </w:rPr>
        <w:t xml:space="preserve"> and</w:t>
      </w:r>
      <w:r w:rsidRPr="005C7EE4">
        <w:rPr>
          <w:rFonts w:ascii="Times New Roman" w:hAnsi="Times New Roman" w:cs="Times New Roman"/>
          <w:color w:val="000000" w:themeColor="text1"/>
          <w:sz w:val="24"/>
          <w:szCs w:val="24"/>
          <w:lang w:val="en-GB"/>
        </w:rPr>
        <w:t xml:space="preserve"> the South Germans with their booming metal business.</w:t>
      </w:r>
      <w:r w:rsidRPr="005C7EE4">
        <w:rPr>
          <w:rStyle w:val="FootnoteReference"/>
          <w:rFonts w:ascii="Times New Roman" w:hAnsi="Times New Roman" w:cs="Times New Roman"/>
          <w:color w:val="000000" w:themeColor="text1"/>
          <w:sz w:val="24"/>
          <w:szCs w:val="24"/>
          <w:lang w:val="en-GB"/>
        </w:rPr>
        <w:footnoteReference w:id="6"/>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Finally, a</w:t>
      </w:r>
      <w:r w:rsidRPr="005C7EE4">
        <w:rPr>
          <w:rFonts w:ascii="Times New Roman" w:hAnsi="Times New Roman" w:cs="Times New Roman"/>
          <w:color w:val="000000" w:themeColor="text1"/>
          <w:sz w:val="24"/>
          <w:szCs w:val="24"/>
          <w:lang w:val="en-GB"/>
        </w:rPr>
        <w:t xml:space="preserve"> succession of popular revolts during the 1480s against archduke Maximilian of Austria, ruler of the Burgundian-Habsburg Netherlands, and</w:t>
      </w:r>
      <w:r w:rsidR="00DB50F8">
        <w:rPr>
          <w:rFonts w:ascii="Times New Roman" w:hAnsi="Times New Roman" w:cs="Times New Roman"/>
          <w:color w:val="000000" w:themeColor="text1"/>
          <w:sz w:val="24"/>
          <w:szCs w:val="24"/>
          <w:lang w:val="en-GB"/>
        </w:rPr>
        <w:t xml:space="preserve"> their</w:t>
      </w:r>
      <w:r>
        <w:rPr>
          <w:rFonts w:ascii="Times New Roman" w:hAnsi="Times New Roman" w:cs="Times New Roman"/>
          <w:color w:val="000000" w:themeColor="text1"/>
          <w:sz w:val="24"/>
          <w:szCs w:val="24"/>
          <w:lang w:val="en-GB"/>
        </w:rPr>
        <w:t xml:space="preserve"> resultant </w:t>
      </w:r>
      <w:r w:rsidRPr="005C7EE4">
        <w:rPr>
          <w:rFonts w:ascii="Times New Roman" w:hAnsi="Times New Roman" w:cs="Times New Roman"/>
          <w:color w:val="000000" w:themeColor="text1"/>
          <w:sz w:val="24"/>
          <w:szCs w:val="24"/>
          <w:lang w:val="en-GB"/>
        </w:rPr>
        <w:t xml:space="preserve">repression, delivered an even more severe blow to the city’s predominance and made increasing numbers of foreign merchants </w:t>
      </w:r>
      <w:r>
        <w:rPr>
          <w:rFonts w:ascii="Times New Roman" w:hAnsi="Times New Roman" w:cs="Times New Roman"/>
          <w:color w:val="000000" w:themeColor="text1"/>
          <w:sz w:val="24"/>
          <w:szCs w:val="24"/>
          <w:lang w:val="en-GB"/>
        </w:rPr>
        <w:t>depart</w:t>
      </w:r>
      <w:r w:rsidRPr="005C7EE4">
        <w:rPr>
          <w:rFonts w:ascii="Times New Roman" w:hAnsi="Times New Roman" w:cs="Times New Roman"/>
          <w:color w:val="000000" w:themeColor="text1"/>
          <w:sz w:val="24"/>
          <w:szCs w:val="24"/>
          <w:lang w:val="en-GB"/>
        </w:rPr>
        <w:t xml:space="preserve"> for Antwerp.</w:t>
      </w:r>
      <w:r w:rsidRPr="005C7EE4">
        <w:rPr>
          <w:rStyle w:val="FootnoteReference"/>
          <w:rFonts w:ascii="Times New Roman" w:eastAsia="Times New Roman" w:hAnsi="Times New Roman" w:cs="Times New Roman"/>
          <w:color w:val="000000" w:themeColor="text1"/>
          <w:sz w:val="24"/>
          <w:szCs w:val="24"/>
          <w:lang w:val="en-GB"/>
        </w:rPr>
        <w:footnoteReference w:id="7"/>
      </w:r>
    </w:p>
    <w:p w14:paraId="2444FC3E" w14:textId="77777777" w:rsidR="00F80EB2" w:rsidRDefault="00554E85" w:rsidP="001D177E">
      <w:pPr>
        <w:spacing w:before="120" w:after="120" w:line="360" w:lineRule="auto"/>
        <w:jc w:val="both"/>
        <w:rPr>
          <w:rFonts w:ascii="Times New Roman" w:hAnsi="Times New Roman" w:cs="Times New Roman"/>
          <w:sz w:val="24"/>
          <w:szCs w:val="24"/>
          <w:lang w:val="en-GB"/>
        </w:rPr>
      </w:pPr>
      <w:r w:rsidRPr="005C7EE4">
        <w:rPr>
          <w:rFonts w:ascii="Times New Roman" w:eastAsia="Times New Roman" w:hAnsi="Times New Roman" w:cs="Times New Roman"/>
          <w:sz w:val="24"/>
          <w:szCs w:val="24"/>
          <w:lang w:val="en-GB"/>
        </w:rPr>
        <w:t xml:space="preserve">Bruges’ urban authorities did everything they could to </w:t>
      </w:r>
      <w:r>
        <w:rPr>
          <w:rFonts w:ascii="Times New Roman" w:eastAsia="Times New Roman" w:hAnsi="Times New Roman" w:cs="Times New Roman"/>
          <w:sz w:val="24"/>
          <w:szCs w:val="24"/>
          <w:lang w:val="en-GB"/>
        </w:rPr>
        <w:t xml:space="preserve">make their city more attractive. </w:t>
      </w:r>
      <w:r w:rsidRPr="005C7EE4">
        <w:rPr>
          <w:rFonts w:ascii="Times New Roman" w:hAnsi="Times New Roman" w:cs="Times New Roman"/>
          <w:sz w:val="24"/>
          <w:szCs w:val="24"/>
          <w:lang w:val="en-GB"/>
        </w:rPr>
        <w:t>After protectionist measures proved unsuccessful, they tried to counter the exodus and lure merchants back by lowering transaction costs</w:t>
      </w:r>
      <w:r>
        <w:rPr>
          <w:rFonts w:ascii="Times New Roman" w:hAnsi="Times New Roman" w:cs="Times New Roman"/>
          <w:sz w:val="24"/>
          <w:szCs w:val="24"/>
          <w:lang w:val="en-GB"/>
        </w:rPr>
        <w:t xml:space="preserve"> even further</w:t>
      </w:r>
      <w:r w:rsidRPr="005C7EE4">
        <w:rPr>
          <w:rFonts w:ascii="Times New Roman" w:hAnsi="Times New Roman" w:cs="Times New Roman"/>
          <w:sz w:val="24"/>
          <w:szCs w:val="24"/>
          <w:lang w:val="en-GB"/>
        </w:rPr>
        <w:t xml:space="preserve">. In 1470, the aldermen agreed to pay an annual sum to the central government to exempt all Scottish merchants, whose wool supply became increasingly important to the Low Countries, from ducal tolls on the waterways that led to the city. In 1479, following a similar decision by Antwerp, they </w:t>
      </w:r>
      <w:r>
        <w:rPr>
          <w:rFonts w:ascii="Times New Roman" w:hAnsi="Times New Roman" w:cs="Times New Roman"/>
          <w:sz w:val="24"/>
          <w:szCs w:val="24"/>
          <w:lang w:val="en-GB"/>
        </w:rPr>
        <w:t xml:space="preserve">convinced </w:t>
      </w:r>
      <w:r w:rsidR="00233956">
        <w:rPr>
          <w:rFonts w:ascii="Times New Roman" w:hAnsi="Times New Roman" w:cs="Times New Roman"/>
          <w:sz w:val="24"/>
          <w:szCs w:val="24"/>
          <w:lang w:val="en-GB"/>
        </w:rPr>
        <w:t>Maximilian of Austria</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to stop collecting tolls from </w:t>
      </w:r>
      <w:r w:rsidR="006B2EEF">
        <w:rPr>
          <w:rFonts w:ascii="Times New Roman" w:hAnsi="Times New Roman" w:cs="Times New Roman"/>
          <w:sz w:val="24"/>
          <w:szCs w:val="24"/>
          <w:lang w:val="en-GB"/>
        </w:rPr>
        <w:t xml:space="preserve">all </w:t>
      </w:r>
      <w:r w:rsidRPr="005C7EE4">
        <w:rPr>
          <w:rFonts w:ascii="Times New Roman" w:hAnsi="Times New Roman" w:cs="Times New Roman"/>
          <w:sz w:val="24"/>
          <w:szCs w:val="24"/>
          <w:lang w:val="en-GB"/>
        </w:rPr>
        <w:t>foreign visitors</w:t>
      </w:r>
      <w:r>
        <w:rPr>
          <w:rFonts w:ascii="Times New Roman" w:hAnsi="Times New Roman" w:cs="Times New Roman"/>
          <w:sz w:val="24"/>
          <w:szCs w:val="24"/>
          <w:lang w:val="en-GB"/>
        </w:rPr>
        <w:t xml:space="preserve"> in return for a lump sum</w:t>
      </w:r>
      <w:r w:rsidRPr="005C7EE4">
        <w:rPr>
          <w:rFonts w:ascii="Times New Roman" w:hAnsi="Times New Roman" w:cs="Times New Roman"/>
          <w:sz w:val="24"/>
          <w:szCs w:val="24"/>
          <w:lang w:val="en-GB"/>
        </w:rPr>
        <w:t>. Two years later, the city purchased the right to impose the so-called ‘great toll’, held by the noble Van Luxemburg family</w:t>
      </w:r>
      <w:r>
        <w:rPr>
          <w:rFonts w:ascii="Times New Roman" w:hAnsi="Times New Roman" w:cs="Times New Roman"/>
          <w:sz w:val="24"/>
          <w:szCs w:val="24"/>
          <w:lang w:val="en-GB"/>
        </w:rPr>
        <w:t>, so it could control the tariffs itself</w:t>
      </w:r>
      <w:r w:rsidRPr="005C7EE4">
        <w:rPr>
          <w:rFonts w:ascii="Times New Roman" w:hAnsi="Times New Roman" w:cs="Times New Roman"/>
          <w:sz w:val="24"/>
          <w:szCs w:val="24"/>
          <w:lang w:val="en-GB"/>
        </w:rPr>
        <w:t>.</w:t>
      </w:r>
      <w:r w:rsidRPr="005C7EE4">
        <w:rPr>
          <w:rStyle w:val="FootnoteReference"/>
          <w:rFonts w:ascii="Times New Roman" w:hAnsi="Times New Roman" w:cs="Times New Roman"/>
          <w:sz w:val="24"/>
          <w:szCs w:val="24"/>
          <w:lang w:val="en-GB"/>
        </w:rPr>
        <w:footnoteReference w:id="8"/>
      </w:r>
      <w:r w:rsidRPr="005C7EE4">
        <w:rPr>
          <w:rFonts w:ascii="Times New Roman" w:hAnsi="Times New Roman" w:cs="Times New Roman"/>
          <w:sz w:val="24"/>
          <w:szCs w:val="24"/>
          <w:lang w:val="en-GB"/>
        </w:rPr>
        <w:t xml:space="preserve"> After the disruptions of the 1480s, Bruges stepped up its efforts. In 1493, new</w:t>
      </w:r>
      <w:r w:rsidR="0026224A">
        <w:rPr>
          <w:rFonts w:ascii="Times New Roman" w:hAnsi="Times New Roman" w:cs="Times New Roman"/>
          <w:sz w:val="24"/>
          <w:szCs w:val="24"/>
          <w:lang w:val="en-GB"/>
        </w:rPr>
        <w:t xml:space="preserve"> and</w:t>
      </w:r>
      <w:r w:rsidRPr="005C7EE4">
        <w:rPr>
          <w:rFonts w:ascii="Times New Roman" w:hAnsi="Times New Roman" w:cs="Times New Roman"/>
          <w:sz w:val="24"/>
          <w:szCs w:val="24"/>
          <w:lang w:val="en-GB"/>
        </w:rPr>
        <w:t xml:space="preserve"> significantly more extensive commercial privileges were granted to the Italian and Catalan traders</w:t>
      </w:r>
      <w:r>
        <w:rPr>
          <w:rFonts w:ascii="Times New Roman" w:hAnsi="Times New Roman" w:cs="Times New Roman"/>
          <w:sz w:val="24"/>
          <w:szCs w:val="24"/>
          <w:lang w:val="en-GB"/>
        </w:rPr>
        <w:t>, while</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5C7EE4">
        <w:rPr>
          <w:rFonts w:ascii="Times New Roman" w:hAnsi="Times New Roman" w:cs="Times New Roman"/>
          <w:sz w:val="24"/>
          <w:szCs w:val="24"/>
          <w:lang w:val="en-GB"/>
        </w:rPr>
        <w:t xml:space="preserve"> small group of Sicilian merchants was given trading rights for the first time. During the last decades of the fifteenth and the first decades of the sixteenth centur</w:t>
      </w:r>
      <w:r w:rsidR="00EB192C">
        <w:rPr>
          <w:rFonts w:ascii="Times New Roman" w:hAnsi="Times New Roman" w:cs="Times New Roman"/>
          <w:sz w:val="24"/>
          <w:szCs w:val="24"/>
          <w:lang w:val="en-GB"/>
        </w:rPr>
        <w:t>ies</w:t>
      </w:r>
      <w:r w:rsidRPr="005C7EE4">
        <w:rPr>
          <w:rFonts w:ascii="Times New Roman" w:hAnsi="Times New Roman" w:cs="Times New Roman"/>
          <w:sz w:val="24"/>
          <w:szCs w:val="24"/>
          <w:lang w:val="en-GB"/>
        </w:rPr>
        <w:t xml:space="preserve">, new nation houses were built for </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or</w:t>
      </w:r>
      <w:r>
        <w:rPr>
          <w:rFonts w:ascii="Times New Roman" w:hAnsi="Times New Roman" w:cs="Times New Roman"/>
          <w:sz w:val="24"/>
          <w:szCs w:val="24"/>
          <w:lang w:val="en-GB"/>
        </w:rPr>
        <w:t xml:space="preserve"> at least</w:t>
      </w:r>
      <w:r w:rsidRPr="005C7EE4">
        <w:rPr>
          <w:rFonts w:ascii="Times New Roman" w:hAnsi="Times New Roman" w:cs="Times New Roman"/>
          <w:sz w:val="24"/>
          <w:szCs w:val="24"/>
          <w:lang w:val="en-GB"/>
        </w:rPr>
        <w:t xml:space="preserve"> promised to</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 the Portuguese, the Castilians, the Catalans, the Biscayans and the Navarrese.</w:t>
      </w:r>
      <w:r w:rsidRPr="005C7EE4">
        <w:rPr>
          <w:rStyle w:val="FootnoteReference"/>
          <w:rFonts w:ascii="Times New Roman" w:hAnsi="Times New Roman" w:cs="Times New Roman"/>
          <w:sz w:val="24"/>
          <w:szCs w:val="24"/>
          <w:lang w:val="en-GB"/>
        </w:rPr>
        <w:footnoteReference w:id="9"/>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The l</w:t>
      </w:r>
      <w:r w:rsidRPr="005C7EE4">
        <w:rPr>
          <w:rFonts w:ascii="Times New Roman" w:hAnsi="Times New Roman" w:cs="Times New Roman"/>
          <w:sz w:val="24"/>
          <w:szCs w:val="24"/>
          <w:lang w:val="en-GB"/>
        </w:rPr>
        <w:t xml:space="preserve">ower tolls, more extensive privileges and free infrastructure </w:t>
      </w:r>
      <w:r>
        <w:rPr>
          <w:rFonts w:ascii="Times New Roman" w:hAnsi="Times New Roman" w:cs="Times New Roman"/>
          <w:sz w:val="24"/>
          <w:szCs w:val="24"/>
          <w:lang w:val="en-GB"/>
        </w:rPr>
        <w:t>were all geared towards</w:t>
      </w:r>
      <w:r w:rsidRPr="005C7EE4">
        <w:rPr>
          <w:rFonts w:ascii="Times New Roman" w:hAnsi="Times New Roman" w:cs="Times New Roman"/>
          <w:sz w:val="24"/>
          <w:szCs w:val="24"/>
          <w:lang w:val="en-GB"/>
        </w:rPr>
        <w:t xml:space="preserve"> mak</w:t>
      </w:r>
      <w:r>
        <w:rPr>
          <w:rFonts w:ascii="Times New Roman" w:hAnsi="Times New Roman" w:cs="Times New Roman"/>
          <w:sz w:val="24"/>
          <w:szCs w:val="24"/>
          <w:lang w:val="en-GB"/>
        </w:rPr>
        <w:t>ing</w:t>
      </w:r>
      <w:r w:rsidRPr="005C7EE4">
        <w:rPr>
          <w:rFonts w:ascii="Times New Roman" w:hAnsi="Times New Roman" w:cs="Times New Roman"/>
          <w:sz w:val="24"/>
          <w:szCs w:val="24"/>
          <w:lang w:val="en-GB"/>
        </w:rPr>
        <w:t xml:space="preserve"> trading in the city less expensive.</w:t>
      </w:r>
    </w:p>
    <w:p w14:paraId="581C91D2" w14:textId="3F0B781C" w:rsidR="00554E85" w:rsidRPr="005C7EE4" w:rsidRDefault="0026224A"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554E85">
        <w:rPr>
          <w:rFonts w:ascii="Times New Roman" w:hAnsi="Times New Roman" w:cs="Times New Roman"/>
          <w:sz w:val="24"/>
          <w:szCs w:val="24"/>
          <w:lang w:val="en-GB"/>
        </w:rPr>
        <w:t xml:space="preserve">he navigability of the waterways around Bruges </w:t>
      </w:r>
      <w:bookmarkStart w:id="0" w:name="_GoBack"/>
      <w:bookmarkEnd w:id="0"/>
      <w:r w:rsidR="00D5662A">
        <w:rPr>
          <w:rFonts w:ascii="Times New Roman" w:hAnsi="Times New Roman" w:cs="Times New Roman"/>
          <w:sz w:val="24"/>
          <w:szCs w:val="24"/>
          <w:lang w:val="en-GB"/>
        </w:rPr>
        <w:t>was a</w:t>
      </w:r>
      <w:r w:rsidR="00CC482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 xml:space="preserve">problem </w:t>
      </w:r>
      <w:r w:rsidR="00CC4824">
        <w:rPr>
          <w:rFonts w:ascii="Times New Roman" w:hAnsi="Times New Roman" w:cs="Times New Roman"/>
          <w:sz w:val="24"/>
          <w:szCs w:val="24"/>
          <w:lang w:val="en-GB"/>
        </w:rPr>
        <w:t xml:space="preserve">that went back much further </w:t>
      </w:r>
      <w:r w:rsidR="00DD58FC">
        <w:rPr>
          <w:rFonts w:ascii="Times New Roman" w:hAnsi="Times New Roman" w:cs="Times New Roman"/>
          <w:sz w:val="24"/>
          <w:szCs w:val="24"/>
          <w:lang w:val="en-GB"/>
        </w:rPr>
        <w:t xml:space="preserve">in time </w:t>
      </w:r>
      <w:r w:rsidR="00CC4824">
        <w:rPr>
          <w:rFonts w:ascii="Times New Roman" w:hAnsi="Times New Roman" w:cs="Times New Roman"/>
          <w:sz w:val="24"/>
          <w:szCs w:val="24"/>
          <w:lang w:val="en-GB"/>
        </w:rPr>
        <w:t>than the early fifteenth century</w:t>
      </w:r>
      <w:r w:rsidR="00554E85" w:rsidRPr="005C7EE4">
        <w:rPr>
          <w:rFonts w:ascii="Times New Roman" w:hAnsi="Times New Roman" w:cs="Times New Roman"/>
          <w:sz w:val="24"/>
          <w:szCs w:val="24"/>
          <w:lang w:val="en-GB"/>
        </w:rPr>
        <w:t>.</w:t>
      </w:r>
      <w:r w:rsidR="00554E85" w:rsidRPr="005C7EE4">
        <w:rPr>
          <w:rStyle w:val="FootnoteReference"/>
          <w:rFonts w:ascii="Times New Roman" w:hAnsi="Times New Roman" w:cs="Times New Roman"/>
          <w:sz w:val="24"/>
          <w:szCs w:val="24"/>
          <w:lang w:val="en-GB"/>
        </w:rPr>
        <w:footnoteReference w:id="10"/>
      </w:r>
      <w:r w:rsidR="00554E85" w:rsidRPr="005C7EE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T</w:t>
      </w:r>
      <w:r w:rsidR="00554E85" w:rsidRPr="005C7EE4">
        <w:rPr>
          <w:rFonts w:ascii="Times New Roman" w:hAnsi="Times New Roman" w:cs="Times New Roman"/>
          <w:sz w:val="24"/>
          <w:szCs w:val="24"/>
          <w:lang w:val="en-GB"/>
        </w:rPr>
        <w:t xml:space="preserve">he city owed much of its </w:t>
      </w:r>
      <w:r w:rsidR="00554E85">
        <w:rPr>
          <w:rFonts w:ascii="Times New Roman" w:hAnsi="Times New Roman" w:cs="Times New Roman"/>
          <w:sz w:val="24"/>
          <w:szCs w:val="24"/>
          <w:lang w:val="en-GB"/>
        </w:rPr>
        <w:t>prosperity</w:t>
      </w:r>
      <w:r w:rsidR="00554E85" w:rsidRPr="005C7EE4">
        <w:rPr>
          <w:rFonts w:ascii="Times New Roman" w:hAnsi="Times New Roman" w:cs="Times New Roman"/>
          <w:sz w:val="24"/>
          <w:szCs w:val="24"/>
          <w:lang w:val="en-GB"/>
        </w:rPr>
        <w:t xml:space="preserve"> to its </w:t>
      </w:r>
      <w:r w:rsidR="001E7A39">
        <w:rPr>
          <w:rFonts w:ascii="Times New Roman" w:hAnsi="Times New Roman" w:cs="Times New Roman"/>
          <w:sz w:val="24"/>
          <w:szCs w:val="24"/>
          <w:lang w:val="en-GB"/>
        </w:rPr>
        <w:t>connection to</w:t>
      </w:r>
      <w:r w:rsidR="00554E85" w:rsidRPr="005C7EE4">
        <w:rPr>
          <w:rFonts w:ascii="Times New Roman" w:hAnsi="Times New Roman" w:cs="Times New Roman"/>
          <w:sz w:val="24"/>
          <w:szCs w:val="24"/>
          <w:lang w:val="en-GB"/>
        </w:rPr>
        <w:t xml:space="preserve"> the sea</w:t>
      </w:r>
      <w:r w:rsidR="00554E85">
        <w:rPr>
          <w:rFonts w:ascii="Times New Roman" w:hAnsi="Times New Roman" w:cs="Times New Roman"/>
          <w:sz w:val="24"/>
          <w:szCs w:val="24"/>
          <w:lang w:val="en-GB"/>
        </w:rPr>
        <w:t>, but accessibility was difficult to ensure</w:t>
      </w:r>
      <w:r w:rsidR="00554E85" w:rsidRPr="005C7EE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Bruges sat on the edge of t</w:t>
      </w:r>
      <w:r w:rsidR="00554E85" w:rsidRPr="005C7EE4">
        <w:rPr>
          <w:rFonts w:ascii="Times New Roman" w:hAnsi="Times New Roman" w:cs="Times New Roman"/>
          <w:sz w:val="24"/>
          <w:szCs w:val="24"/>
          <w:lang w:val="en-GB"/>
        </w:rPr>
        <w:t xml:space="preserve">he ever changing landscape of the Flemish coastal plain, </w:t>
      </w:r>
      <w:r w:rsidR="00554E85">
        <w:rPr>
          <w:rFonts w:ascii="Times New Roman" w:hAnsi="Times New Roman" w:cs="Times New Roman"/>
          <w:sz w:val="24"/>
          <w:szCs w:val="24"/>
          <w:lang w:val="en-GB"/>
        </w:rPr>
        <w:t xml:space="preserve">which </w:t>
      </w:r>
      <w:r w:rsidR="00554E85" w:rsidRPr="005C7EE4">
        <w:rPr>
          <w:rFonts w:ascii="Times New Roman" w:hAnsi="Times New Roman" w:cs="Times New Roman"/>
          <w:sz w:val="24"/>
          <w:szCs w:val="24"/>
          <w:lang w:val="en-GB"/>
        </w:rPr>
        <w:t>was constant</w:t>
      </w:r>
      <w:r w:rsidR="00554E85">
        <w:rPr>
          <w:rFonts w:ascii="Times New Roman" w:hAnsi="Times New Roman" w:cs="Times New Roman"/>
          <w:sz w:val="24"/>
          <w:szCs w:val="24"/>
          <w:lang w:val="en-GB"/>
        </w:rPr>
        <w:t>ly affected</w:t>
      </w:r>
      <w:r w:rsidR="00554E85" w:rsidRPr="005C7EE4">
        <w:rPr>
          <w:rFonts w:ascii="Times New Roman" w:hAnsi="Times New Roman" w:cs="Times New Roman"/>
          <w:sz w:val="24"/>
          <w:szCs w:val="24"/>
          <w:lang w:val="en-GB"/>
        </w:rPr>
        <w:t xml:space="preserve"> by natural factors such as </w:t>
      </w:r>
      <w:r w:rsidR="00554E85">
        <w:rPr>
          <w:rFonts w:ascii="Times New Roman" w:hAnsi="Times New Roman" w:cs="Times New Roman"/>
          <w:sz w:val="24"/>
          <w:szCs w:val="24"/>
          <w:lang w:val="en-GB"/>
        </w:rPr>
        <w:t>sea</w:t>
      </w:r>
      <w:r w:rsidR="00554E85" w:rsidRPr="005C7EE4">
        <w:rPr>
          <w:rFonts w:ascii="Times New Roman" w:hAnsi="Times New Roman" w:cs="Times New Roman"/>
          <w:sz w:val="24"/>
          <w:szCs w:val="24"/>
          <w:lang w:val="en-GB"/>
        </w:rPr>
        <w:t xml:space="preserve"> tid</w:t>
      </w:r>
      <w:r w:rsidR="00554E85">
        <w:rPr>
          <w:rFonts w:ascii="Times New Roman" w:hAnsi="Times New Roman" w:cs="Times New Roman"/>
          <w:sz w:val="24"/>
          <w:szCs w:val="24"/>
          <w:lang w:val="en-GB"/>
        </w:rPr>
        <w:t>es</w:t>
      </w:r>
      <w:r w:rsidR="00554E85" w:rsidRPr="005C7EE4">
        <w:rPr>
          <w:rFonts w:ascii="Times New Roman" w:hAnsi="Times New Roman" w:cs="Times New Roman"/>
          <w:sz w:val="24"/>
          <w:szCs w:val="24"/>
          <w:lang w:val="en-GB"/>
        </w:rPr>
        <w:t xml:space="preserve">, </w:t>
      </w:r>
      <w:r w:rsidR="00554E85">
        <w:rPr>
          <w:rFonts w:ascii="Times New Roman" w:hAnsi="Times New Roman" w:cs="Times New Roman"/>
          <w:sz w:val="24"/>
          <w:szCs w:val="24"/>
          <w:lang w:val="en-GB"/>
        </w:rPr>
        <w:t>o</w:t>
      </w:r>
      <w:r w:rsidR="00554E85" w:rsidRPr="005C7EE4">
        <w:rPr>
          <w:rFonts w:ascii="Times New Roman" w:hAnsi="Times New Roman" w:cs="Times New Roman"/>
          <w:sz w:val="24"/>
          <w:szCs w:val="24"/>
          <w:lang w:val="en-GB"/>
        </w:rPr>
        <w:t xml:space="preserve">ccasional storms and the silting up of existing streams and gullies, </w:t>
      </w:r>
      <w:r w:rsidR="00554E85">
        <w:rPr>
          <w:rFonts w:ascii="Times New Roman" w:hAnsi="Times New Roman" w:cs="Times New Roman"/>
          <w:sz w:val="24"/>
          <w:szCs w:val="24"/>
          <w:lang w:val="en-GB"/>
        </w:rPr>
        <w:t>as well as</w:t>
      </w:r>
      <w:r w:rsidR="00554E85" w:rsidRPr="005C7EE4">
        <w:rPr>
          <w:rFonts w:ascii="Times New Roman" w:hAnsi="Times New Roman" w:cs="Times New Roman"/>
          <w:sz w:val="24"/>
          <w:szCs w:val="24"/>
          <w:lang w:val="en-GB"/>
        </w:rPr>
        <w:t xml:space="preserve"> by the construction of dykes, land reclamation and other forms of human activity.</w:t>
      </w:r>
      <w:r w:rsidR="00554E85">
        <w:rPr>
          <w:rStyle w:val="FootnoteReference"/>
          <w:rFonts w:ascii="Times New Roman" w:hAnsi="Times New Roman" w:cs="Times New Roman"/>
          <w:sz w:val="24"/>
          <w:szCs w:val="24"/>
          <w:lang w:val="en-GB"/>
        </w:rPr>
        <w:footnoteReference w:id="11"/>
      </w:r>
      <w:r w:rsidR="00554E85" w:rsidRPr="005C7EE4">
        <w:rPr>
          <w:rFonts w:ascii="Times New Roman" w:hAnsi="Times New Roman" w:cs="Times New Roman"/>
          <w:sz w:val="24"/>
          <w:szCs w:val="24"/>
          <w:lang w:val="en-GB"/>
        </w:rPr>
        <w:t xml:space="preserve"> Around the middle of the twelfth century, a series of storm surges created the Zwin, a tidal channel that </w:t>
      </w:r>
      <w:r w:rsidR="00554E85" w:rsidRPr="005C7EE4">
        <w:rPr>
          <w:rFonts w:ascii="Times New Roman" w:hAnsi="Times New Roman" w:cs="Times New Roman"/>
          <w:sz w:val="24"/>
          <w:szCs w:val="24"/>
          <w:lang w:val="en-GB"/>
        </w:rPr>
        <w:lastRenderedPageBreak/>
        <w:t xml:space="preserve">provided Bruges with a </w:t>
      </w:r>
      <w:r w:rsidR="001E7A39">
        <w:rPr>
          <w:rFonts w:ascii="Times New Roman" w:hAnsi="Times New Roman" w:cs="Times New Roman"/>
          <w:sz w:val="24"/>
          <w:szCs w:val="24"/>
          <w:lang w:val="en-GB"/>
        </w:rPr>
        <w:t xml:space="preserve">direct </w:t>
      </w:r>
      <w:r w:rsidR="00554E85" w:rsidRPr="005C7EE4">
        <w:rPr>
          <w:rFonts w:ascii="Times New Roman" w:hAnsi="Times New Roman" w:cs="Times New Roman"/>
          <w:sz w:val="24"/>
          <w:szCs w:val="24"/>
          <w:lang w:val="en-GB"/>
        </w:rPr>
        <w:t>connection to the sea. In subsequent centuries, the waterway</w:t>
      </w:r>
      <w:r w:rsidR="00554E85">
        <w:rPr>
          <w:rFonts w:ascii="Times New Roman" w:hAnsi="Times New Roman" w:cs="Times New Roman"/>
          <w:sz w:val="24"/>
          <w:szCs w:val="24"/>
          <w:lang w:val="en-GB"/>
        </w:rPr>
        <w:t xml:space="preserve"> </w:t>
      </w:r>
      <w:r w:rsidR="00554E85" w:rsidRPr="005C7EE4">
        <w:rPr>
          <w:rFonts w:ascii="Times New Roman" w:hAnsi="Times New Roman" w:cs="Times New Roman"/>
          <w:sz w:val="24"/>
          <w:szCs w:val="24"/>
          <w:lang w:val="en-GB"/>
        </w:rPr>
        <w:t>bec</w:t>
      </w:r>
      <w:r w:rsidR="00554E85">
        <w:rPr>
          <w:rFonts w:ascii="Times New Roman" w:hAnsi="Times New Roman" w:cs="Times New Roman"/>
          <w:sz w:val="24"/>
          <w:szCs w:val="24"/>
          <w:lang w:val="en-GB"/>
        </w:rPr>
        <w:t>a</w:t>
      </w:r>
      <w:r w:rsidR="00554E85" w:rsidRPr="005C7EE4">
        <w:rPr>
          <w:rFonts w:ascii="Times New Roman" w:hAnsi="Times New Roman" w:cs="Times New Roman"/>
          <w:sz w:val="24"/>
          <w:szCs w:val="24"/>
          <w:lang w:val="en-GB"/>
        </w:rPr>
        <w:t>me the city’s main commercial artery, along which most goods from abroad were imported. Yet the Zwin estuary was not sufficiently fed by inland river</w:t>
      </w:r>
      <w:r w:rsidR="00554E85">
        <w:rPr>
          <w:rFonts w:ascii="Times New Roman" w:hAnsi="Times New Roman" w:cs="Times New Roman"/>
          <w:sz w:val="24"/>
          <w:szCs w:val="24"/>
          <w:lang w:val="en-GB"/>
        </w:rPr>
        <w:t>s</w:t>
      </w:r>
      <w:r w:rsidR="00554E85" w:rsidRPr="005C7EE4">
        <w:rPr>
          <w:rFonts w:ascii="Times New Roman" w:hAnsi="Times New Roman" w:cs="Times New Roman"/>
          <w:sz w:val="24"/>
          <w:szCs w:val="24"/>
          <w:lang w:val="en-GB"/>
        </w:rPr>
        <w:t xml:space="preserve"> and </w:t>
      </w:r>
      <w:r w:rsidR="00554E85">
        <w:rPr>
          <w:rFonts w:ascii="Times New Roman" w:hAnsi="Times New Roman" w:cs="Times New Roman"/>
          <w:sz w:val="24"/>
          <w:szCs w:val="24"/>
          <w:lang w:val="en-GB"/>
        </w:rPr>
        <w:t>began</w:t>
      </w:r>
      <w:r w:rsidR="00554E85" w:rsidRPr="005C7EE4">
        <w:rPr>
          <w:rFonts w:ascii="Times New Roman" w:hAnsi="Times New Roman" w:cs="Times New Roman"/>
          <w:sz w:val="24"/>
          <w:szCs w:val="24"/>
          <w:lang w:val="en-GB"/>
        </w:rPr>
        <w:t xml:space="preserve"> to silt up almost immediately.</w:t>
      </w:r>
      <w:r w:rsidR="00554E85" w:rsidRPr="005C7EE4">
        <w:rPr>
          <w:rStyle w:val="FootnoteReference"/>
          <w:rFonts w:ascii="Times New Roman" w:hAnsi="Times New Roman" w:cs="Times New Roman"/>
          <w:sz w:val="24"/>
          <w:szCs w:val="24"/>
          <w:lang w:val="en-GB"/>
        </w:rPr>
        <w:footnoteReference w:id="12"/>
      </w:r>
      <w:r w:rsidR="00554E85" w:rsidRPr="005C7EE4">
        <w:rPr>
          <w:rFonts w:ascii="Times New Roman" w:hAnsi="Times New Roman" w:cs="Times New Roman"/>
          <w:sz w:val="24"/>
          <w:szCs w:val="24"/>
          <w:lang w:val="en-GB"/>
        </w:rPr>
        <w:t xml:space="preserve"> </w:t>
      </w:r>
    </w:p>
    <w:p w14:paraId="5B13098B" w14:textId="605BF1E5" w:rsidR="00554E85" w:rsidRPr="00837857" w:rsidRDefault="00554E85" w:rsidP="001D177E">
      <w:pPr>
        <w:spacing w:before="120" w:after="12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As a result, t</w:t>
      </w:r>
      <w:r w:rsidRPr="005C7EE4">
        <w:rPr>
          <w:rFonts w:ascii="Times New Roman" w:hAnsi="Times New Roman" w:cs="Times New Roman"/>
          <w:sz w:val="24"/>
          <w:szCs w:val="24"/>
          <w:lang w:val="en-GB"/>
        </w:rPr>
        <w:t xml:space="preserve">he city struggled to maintain its maritime accessibility. </w:t>
      </w:r>
      <w:r w:rsidR="007631F6">
        <w:rPr>
          <w:rFonts w:ascii="Times New Roman" w:hAnsi="Times New Roman" w:cs="Times New Roman"/>
          <w:sz w:val="24"/>
          <w:szCs w:val="24"/>
          <w:lang w:val="en-GB"/>
        </w:rPr>
        <w:t>I</w:t>
      </w:r>
      <w:r>
        <w:rPr>
          <w:rFonts w:ascii="Times New Roman" w:hAnsi="Times New Roman" w:cs="Times New Roman"/>
          <w:sz w:val="24"/>
          <w:szCs w:val="24"/>
          <w:lang w:val="en-GB"/>
        </w:rPr>
        <w:t xml:space="preserve">nvestments in </w:t>
      </w:r>
      <w:r w:rsidR="007631F6">
        <w:rPr>
          <w:rFonts w:ascii="Times New Roman" w:hAnsi="Times New Roman" w:cs="Times New Roman"/>
          <w:sz w:val="24"/>
          <w:szCs w:val="24"/>
          <w:lang w:val="en-GB"/>
        </w:rPr>
        <w:t>canal</w:t>
      </w:r>
      <w:r>
        <w:rPr>
          <w:rFonts w:ascii="Times New Roman" w:hAnsi="Times New Roman" w:cs="Times New Roman"/>
          <w:sz w:val="24"/>
          <w:szCs w:val="24"/>
          <w:lang w:val="en-GB"/>
        </w:rPr>
        <w:t xml:space="preserve"> maintenance already appear</w:t>
      </w:r>
      <w:r w:rsidR="007631F6" w:rsidRPr="007631F6">
        <w:rPr>
          <w:rFonts w:ascii="Times New Roman" w:hAnsi="Times New Roman" w:cs="Times New Roman"/>
          <w:sz w:val="24"/>
          <w:szCs w:val="24"/>
          <w:lang w:val="en-GB"/>
        </w:rPr>
        <w:t xml:space="preserve"> </w:t>
      </w:r>
      <w:r w:rsidR="007631F6">
        <w:rPr>
          <w:rFonts w:ascii="Times New Roman" w:hAnsi="Times New Roman" w:cs="Times New Roman"/>
          <w:sz w:val="24"/>
          <w:szCs w:val="24"/>
          <w:lang w:val="en-GB"/>
        </w:rPr>
        <w:t>in Bruges’ earliest accounts, which date from the end of the thirteenth century</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During the fourteenth and fifteenth centuries several attempts</w:t>
      </w:r>
      <w:r>
        <w:rPr>
          <w:rFonts w:ascii="Times New Roman" w:hAnsi="Times New Roman" w:cs="Times New Roman"/>
          <w:sz w:val="24"/>
          <w:szCs w:val="24"/>
          <w:lang w:val="en-GB"/>
        </w:rPr>
        <w:t xml:space="preserve"> were made to</w:t>
      </w:r>
      <w:r w:rsidRPr="005C7EE4">
        <w:rPr>
          <w:rFonts w:ascii="Times New Roman" w:hAnsi="Times New Roman" w:cs="Times New Roman"/>
          <w:sz w:val="24"/>
          <w:szCs w:val="24"/>
          <w:lang w:val="en-GB"/>
        </w:rPr>
        <w:t xml:space="preserve"> deepen and straighten the course of the Zwin between Bruges’ smaller </w:t>
      </w:r>
      <w:r w:rsidRPr="00C64069">
        <w:rPr>
          <w:rFonts w:ascii="Times New Roman" w:hAnsi="Times New Roman" w:cs="Times New Roman"/>
          <w:sz w:val="24"/>
          <w:szCs w:val="24"/>
          <w:lang w:val="en-GB"/>
        </w:rPr>
        <w:t>outports</w:t>
      </w:r>
      <w:r w:rsidRPr="005C7EE4">
        <w:rPr>
          <w:rFonts w:ascii="Times New Roman" w:hAnsi="Times New Roman" w:cs="Times New Roman"/>
          <w:sz w:val="24"/>
          <w:szCs w:val="24"/>
          <w:lang w:val="en-GB"/>
        </w:rPr>
        <w:t xml:space="preserve"> of Damme and Sluys. From the 1360s onwards, projects were carried out to increase the</w:t>
      </w:r>
      <w:r>
        <w:rPr>
          <w:rFonts w:ascii="Times New Roman" w:hAnsi="Times New Roman" w:cs="Times New Roman"/>
          <w:sz w:val="24"/>
          <w:szCs w:val="24"/>
          <w:lang w:val="en-GB"/>
        </w:rPr>
        <w:t xml:space="preserve"> canal’s</w:t>
      </w:r>
      <w:r w:rsidRPr="005C7EE4">
        <w:rPr>
          <w:rFonts w:ascii="Times New Roman" w:hAnsi="Times New Roman" w:cs="Times New Roman"/>
          <w:sz w:val="24"/>
          <w:szCs w:val="24"/>
          <w:lang w:val="en-GB"/>
        </w:rPr>
        <w:t xml:space="preserve"> flow rate</w:t>
      </w:r>
      <w:r>
        <w:rPr>
          <w:rFonts w:ascii="Times New Roman" w:hAnsi="Times New Roman" w:cs="Times New Roman"/>
          <w:sz w:val="24"/>
          <w:szCs w:val="24"/>
          <w:lang w:val="en-GB"/>
        </w:rPr>
        <w:t xml:space="preserve"> in order to </w:t>
      </w:r>
      <w:r w:rsidRPr="00C64069">
        <w:rPr>
          <w:rFonts w:ascii="Times New Roman" w:hAnsi="Times New Roman" w:cs="Times New Roman"/>
          <w:sz w:val="24"/>
          <w:szCs w:val="24"/>
          <w:lang w:val="en-GB"/>
        </w:rPr>
        <w:t>naturally scour it.</w:t>
      </w:r>
      <w:r w:rsidRPr="005C7EE4">
        <w:rPr>
          <w:rFonts w:ascii="Times New Roman" w:hAnsi="Times New Roman" w:cs="Times New Roman"/>
          <w:sz w:val="24"/>
          <w:szCs w:val="24"/>
          <w:lang w:val="en-GB"/>
        </w:rPr>
        <w:t xml:space="preserve"> Pilots employed by the city help</w:t>
      </w:r>
      <w:r>
        <w:rPr>
          <w:rFonts w:ascii="Times New Roman" w:hAnsi="Times New Roman" w:cs="Times New Roman"/>
          <w:sz w:val="24"/>
          <w:szCs w:val="24"/>
          <w:lang w:val="en-GB"/>
        </w:rPr>
        <w:t>ed</w:t>
      </w:r>
      <w:r w:rsidRPr="005C7EE4">
        <w:rPr>
          <w:rFonts w:ascii="Times New Roman" w:hAnsi="Times New Roman" w:cs="Times New Roman"/>
          <w:sz w:val="24"/>
          <w:szCs w:val="24"/>
          <w:lang w:val="en-GB"/>
        </w:rPr>
        <w:t xml:space="preserve"> shipmasters avoid sandbanks, beacons and buoys were </w:t>
      </w:r>
      <w:r>
        <w:rPr>
          <w:rFonts w:ascii="Times New Roman" w:hAnsi="Times New Roman" w:cs="Times New Roman"/>
          <w:sz w:val="24"/>
          <w:szCs w:val="24"/>
          <w:lang w:val="en-GB"/>
        </w:rPr>
        <w:t>set up,</w:t>
      </w:r>
      <w:r w:rsidRPr="005C7EE4">
        <w:rPr>
          <w:rFonts w:ascii="Times New Roman" w:hAnsi="Times New Roman" w:cs="Times New Roman"/>
          <w:sz w:val="24"/>
          <w:szCs w:val="24"/>
          <w:lang w:val="en-GB"/>
        </w:rPr>
        <w:t xml:space="preserve"> and masts were placed in the dunes. In 1456</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a signal system for ships </w:t>
      </w:r>
      <w:r>
        <w:rPr>
          <w:rFonts w:ascii="Times New Roman" w:hAnsi="Times New Roman" w:cs="Times New Roman"/>
          <w:sz w:val="24"/>
          <w:szCs w:val="24"/>
          <w:lang w:val="en-GB"/>
        </w:rPr>
        <w:t>was</w:t>
      </w:r>
      <w:r w:rsidRPr="005C7EE4">
        <w:rPr>
          <w:rFonts w:ascii="Times New Roman" w:hAnsi="Times New Roman" w:cs="Times New Roman"/>
          <w:sz w:val="24"/>
          <w:szCs w:val="24"/>
          <w:lang w:val="en-GB"/>
        </w:rPr>
        <w:t xml:space="preserve"> installed. Yet the problems continued and </w:t>
      </w:r>
      <w:r>
        <w:rPr>
          <w:rFonts w:ascii="Times New Roman" w:hAnsi="Times New Roman" w:cs="Times New Roman"/>
          <w:sz w:val="24"/>
          <w:szCs w:val="24"/>
          <w:lang w:val="en-GB"/>
        </w:rPr>
        <w:t>began</w:t>
      </w:r>
      <w:r w:rsidRPr="005C7EE4">
        <w:rPr>
          <w:rFonts w:ascii="Times New Roman" w:hAnsi="Times New Roman" w:cs="Times New Roman"/>
          <w:sz w:val="24"/>
          <w:szCs w:val="24"/>
          <w:lang w:val="en-GB"/>
        </w:rPr>
        <w:t xml:space="preserve"> to impact merchants’ transaction costs. </w:t>
      </w:r>
      <w:r>
        <w:rPr>
          <w:rFonts w:ascii="Times New Roman" w:hAnsi="Times New Roman" w:cs="Times New Roman"/>
          <w:sz w:val="24"/>
          <w:szCs w:val="24"/>
          <w:lang w:val="en-GB"/>
        </w:rPr>
        <w:t>Big</w:t>
      </w:r>
      <w:r w:rsidRPr="005C7EE4">
        <w:rPr>
          <w:rFonts w:ascii="Times New Roman" w:hAnsi="Times New Roman" w:cs="Times New Roman"/>
          <w:sz w:val="24"/>
          <w:szCs w:val="24"/>
          <w:lang w:val="en-GB"/>
        </w:rPr>
        <w:t xml:space="preserve"> ships, which had enabled</w:t>
      </w:r>
      <w:r>
        <w:rPr>
          <w:rFonts w:ascii="Times New Roman" w:hAnsi="Times New Roman" w:cs="Times New Roman"/>
          <w:sz w:val="24"/>
          <w:szCs w:val="24"/>
          <w:lang w:val="en-GB"/>
        </w:rPr>
        <w:t xml:space="preserve"> the</w:t>
      </w:r>
      <w:r w:rsidRPr="005C7EE4">
        <w:rPr>
          <w:rFonts w:ascii="Times New Roman" w:hAnsi="Times New Roman" w:cs="Times New Roman"/>
          <w:sz w:val="24"/>
          <w:szCs w:val="24"/>
          <w:lang w:val="en-GB"/>
        </w:rPr>
        <w:t xml:space="preserve"> fast and cheap transport of large cargoes, avoided the Zwin. Goods arrived late</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or</w:t>
      </w:r>
      <w:r w:rsidRPr="005C7EE4">
        <w:rPr>
          <w:rFonts w:ascii="Times New Roman" w:hAnsi="Times New Roman" w:cs="Times New Roman"/>
          <w:sz w:val="24"/>
          <w:szCs w:val="24"/>
          <w:lang w:val="en-GB"/>
        </w:rPr>
        <w:t xml:space="preserve"> we</w:t>
      </w:r>
      <w:r>
        <w:rPr>
          <w:rFonts w:ascii="Times New Roman" w:hAnsi="Times New Roman" w:cs="Times New Roman"/>
          <w:sz w:val="24"/>
          <w:szCs w:val="24"/>
          <w:lang w:val="en-GB"/>
        </w:rPr>
        <w:t>re</w:t>
      </w:r>
      <w:r w:rsidRPr="005C7EE4">
        <w:rPr>
          <w:rFonts w:ascii="Times New Roman" w:hAnsi="Times New Roman" w:cs="Times New Roman"/>
          <w:sz w:val="24"/>
          <w:szCs w:val="24"/>
          <w:lang w:val="en-GB"/>
        </w:rPr>
        <w:t xml:space="preserve"> lost in shipwrecks. B</w:t>
      </w:r>
      <w:r w:rsidRPr="00837857">
        <w:rPr>
          <w:rFonts w:ascii="Times New Roman" w:eastAsia="Times New Roman" w:hAnsi="Times New Roman" w:cs="Times New Roman"/>
          <w:sz w:val="24"/>
          <w:szCs w:val="24"/>
          <w:lang w:val="en-GB"/>
        </w:rPr>
        <w:t xml:space="preserve">y 1500, the sandbanks </w:t>
      </w:r>
      <w:r>
        <w:rPr>
          <w:rFonts w:ascii="Times New Roman" w:eastAsia="Times New Roman" w:hAnsi="Times New Roman" w:cs="Times New Roman"/>
          <w:sz w:val="24"/>
          <w:szCs w:val="24"/>
          <w:lang w:val="en-GB"/>
        </w:rPr>
        <w:t xml:space="preserve">at the entrance of the Zwin </w:t>
      </w:r>
      <w:r w:rsidRPr="00837857">
        <w:rPr>
          <w:rFonts w:ascii="Times New Roman" w:eastAsia="Times New Roman" w:hAnsi="Times New Roman" w:cs="Times New Roman"/>
          <w:sz w:val="24"/>
          <w:szCs w:val="24"/>
          <w:lang w:val="en-GB"/>
        </w:rPr>
        <w:t>had become so large</w:t>
      </w:r>
      <w:r>
        <w:rPr>
          <w:rFonts w:ascii="Times New Roman" w:eastAsia="Times New Roman" w:hAnsi="Times New Roman" w:cs="Times New Roman"/>
          <w:sz w:val="24"/>
          <w:szCs w:val="24"/>
          <w:lang w:val="en-GB"/>
        </w:rPr>
        <w:t>,</w:t>
      </w:r>
      <w:r w:rsidRPr="00837857">
        <w:rPr>
          <w:rFonts w:ascii="Times New Roman" w:eastAsia="Times New Roman" w:hAnsi="Times New Roman" w:cs="Times New Roman"/>
          <w:sz w:val="24"/>
          <w:szCs w:val="24"/>
          <w:lang w:val="en-GB"/>
        </w:rPr>
        <w:t xml:space="preserve"> that only small ships could still enter it.</w:t>
      </w:r>
      <w:r w:rsidRPr="005C7EE4">
        <w:rPr>
          <w:rStyle w:val="FootnoteReference"/>
          <w:rFonts w:ascii="Times New Roman" w:hAnsi="Times New Roman" w:cs="Times New Roman"/>
          <w:sz w:val="24"/>
          <w:szCs w:val="24"/>
          <w:lang w:val="en-GB"/>
        </w:rPr>
        <w:footnoteReference w:id="13"/>
      </w:r>
    </w:p>
    <w:p w14:paraId="0461F4B0" w14:textId="7B8B4963" w:rsidR="00554E85" w:rsidRDefault="00554E85" w:rsidP="001D177E">
      <w:pPr>
        <w:spacing w:before="120" w:after="120" w:line="360" w:lineRule="auto"/>
        <w:jc w:val="both"/>
        <w:rPr>
          <w:rFonts w:ascii="Times New Roman" w:eastAsia="Times New Roman" w:hAnsi="Times New Roman" w:cs="Times New Roman"/>
          <w:sz w:val="24"/>
          <w:szCs w:val="24"/>
          <w:lang w:val="en-GB"/>
        </w:rPr>
      </w:pPr>
      <w:r w:rsidRPr="00837857">
        <w:rPr>
          <w:rFonts w:ascii="Times New Roman" w:eastAsia="Times New Roman" w:hAnsi="Times New Roman" w:cs="Times New Roman"/>
          <w:sz w:val="24"/>
          <w:szCs w:val="24"/>
          <w:lang w:val="en-GB"/>
        </w:rPr>
        <w:t xml:space="preserve">With the support of the prince, </w:t>
      </w:r>
      <w:r w:rsidRPr="005C7EE4">
        <w:rPr>
          <w:rFonts w:ascii="Times New Roman" w:hAnsi="Times New Roman" w:cs="Times New Roman"/>
          <w:sz w:val="24"/>
          <w:szCs w:val="24"/>
          <w:lang w:val="en-GB"/>
        </w:rPr>
        <w:t>the urban authorities made</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structural investments to remedy the </w:t>
      </w:r>
      <w:r>
        <w:rPr>
          <w:rFonts w:ascii="Times New Roman" w:hAnsi="Times New Roman" w:cs="Times New Roman"/>
          <w:sz w:val="24"/>
          <w:szCs w:val="24"/>
          <w:lang w:val="en-GB"/>
        </w:rPr>
        <w:t>situation</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837857">
        <w:rPr>
          <w:rFonts w:ascii="Times New Roman" w:hAnsi="Times New Roman" w:cs="Times New Roman"/>
          <w:sz w:val="24"/>
          <w:szCs w:val="24"/>
          <w:lang w:val="en-GB"/>
        </w:rPr>
        <w:t>n 147</w:t>
      </w:r>
      <w:r>
        <w:rPr>
          <w:rFonts w:ascii="Times New Roman" w:hAnsi="Times New Roman" w:cs="Times New Roman"/>
          <w:sz w:val="24"/>
          <w:szCs w:val="24"/>
          <w:lang w:val="en-GB"/>
        </w:rPr>
        <w:t>0</w:t>
      </w:r>
      <w:r w:rsidRPr="00837857">
        <w:rPr>
          <w:rFonts w:ascii="Times New Roman" w:hAnsi="Times New Roman" w:cs="Times New Roman"/>
          <w:sz w:val="24"/>
          <w:szCs w:val="24"/>
          <w:lang w:val="en-GB"/>
        </w:rPr>
        <w:t xml:space="preserve">, Bruges </w:t>
      </w:r>
      <w:r w:rsidRPr="005C7EE4">
        <w:rPr>
          <w:rFonts w:ascii="Times New Roman" w:hAnsi="Times New Roman" w:cs="Times New Roman"/>
          <w:sz w:val="24"/>
          <w:szCs w:val="24"/>
          <w:lang w:val="en-GB"/>
        </w:rPr>
        <w:t>developed a</w:t>
      </w:r>
      <w:r w:rsidRPr="005C7EE4">
        <w:rPr>
          <w:rFonts w:ascii="Times New Roman" w:eastAsia="Times New Roman" w:hAnsi="Times New Roman" w:cs="Times New Roman"/>
          <w:sz w:val="24"/>
          <w:szCs w:val="24"/>
          <w:lang w:val="en-GB"/>
        </w:rPr>
        <w:t xml:space="preserve"> master plan to improve the navigability of its waterways to the sea. The aldermen</w:t>
      </w:r>
      <w:r w:rsidRPr="00837857">
        <w:rPr>
          <w:rFonts w:ascii="Times New Roman" w:hAnsi="Times New Roman" w:cs="Times New Roman"/>
          <w:sz w:val="24"/>
          <w:szCs w:val="24"/>
          <w:lang w:val="en-GB"/>
        </w:rPr>
        <w:t xml:space="preserve"> </w:t>
      </w:r>
      <w:r>
        <w:rPr>
          <w:rFonts w:ascii="Times New Roman" w:hAnsi="Times New Roman" w:cs="Times New Roman"/>
          <w:sz w:val="24"/>
          <w:szCs w:val="24"/>
          <w:lang w:val="en-GB"/>
        </w:rPr>
        <w:t>initiated</w:t>
      </w:r>
      <w:r w:rsidRPr="00837857">
        <w:rPr>
          <w:rFonts w:ascii="Times New Roman" w:hAnsi="Times New Roman" w:cs="Times New Roman"/>
          <w:sz w:val="24"/>
          <w:szCs w:val="24"/>
          <w:lang w:val="en-GB"/>
        </w:rPr>
        <w:t xml:space="preserve"> </w:t>
      </w:r>
      <w:r w:rsidRPr="00A700BA">
        <w:rPr>
          <w:rFonts w:ascii="Times New Roman" w:hAnsi="Times New Roman" w:cs="Times New Roman"/>
          <w:sz w:val="24"/>
          <w:szCs w:val="24"/>
          <w:lang w:val="en-GB"/>
        </w:rPr>
        <w:t>major hydraulic</w:t>
      </w:r>
      <w:r w:rsidRPr="00837857">
        <w:rPr>
          <w:rFonts w:ascii="Times New Roman" w:hAnsi="Times New Roman" w:cs="Times New Roman"/>
          <w:sz w:val="24"/>
          <w:szCs w:val="24"/>
          <w:lang w:val="en-GB"/>
        </w:rPr>
        <w:t xml:space="preserve"> works, such as the </w:t>
      </w:r>
      <w:r w:rsidRPr="007F122E">
        <w:rPr>
          <w:rFonts w:ascii="Times New Roman" w:hAnsi="Times New Roman" w:cs="Times New Roman"/>
          <w:sz w:val="24"/>
          <w:szCs w:val="24"/>
          <w:lang w:val="en-GB"/>
        </w:rPr>
        <w:t xml:space="preserve">construction of the </w:t>
      </w:r>
      <w:r w:rsidRPr="007F122E">
        <w:rPr>
          <w:rFonts w:ascii="Times New Roman" w:hAnsi="Times New Roman" w:cs="Times New Roman"/>
          <w:i/>
          <w:sz w:val="24"/>
          <w:szCs w:val="24"/>
          <w:lang w:val="en-GB"/>
        </w:rPr>
        <w:t xml:space="preserve">Zwarte Gat </w:t>
      </w:r>
      <w:r>
        <w:rPr>
          <w:rFonts w:ascii="Times New Roman" w:hAnsi="Times New Roman" w:cs="Times New Roman"/>
          <w:sz w:val="24"/>
          <w:szCs w:val="24"/>
          <w:lang w:val="en-GB"/>
        </w:rPr>
        <w:t>polder dy</w:t>
      </w:r>
      <w:r w:rsidRPr="007F122E">
        <w:rPr>
          <w:rFonts w:ascii="Times New Roman" w:hAnsi="Times New Roman" w:cs="Times New Roman"/>
          <w:sz w:val="24"/>
          <w:szCs w:val="24"/>
          <w:lang w:val="en-GB"/>
        </w:rPr>
        <w:t>ke,</w:t>
      </w:r>
      <w:r>
        <w:rPr>
          <w:rFonts w:ascii="Times New Roman" w:hAnsi="Times New Roman" w:cs="Times New Roman"/>
          <w:sz w:val="24"/>
          <w:szCs w:val="24"/>
          <w:lang w:val="en-GB"/>
        </w:rPr>
        <w:t xml:space="preserve"> which utterly failed.</w:t>
      </w:r>
      <w:r w:rsidRPr="00837857">
        <w:rPr>
          <w:rFonts w:ascii="Times New Roman" w:hAnsi="Times New Roman" w:cs="Times New Roman"/>
          <w:sz w:val="24"/>
          <w:szCs w:val="24"/>
          <w:lang w:val="en-GB"/>
        </w:rPr>
        <w:t xml:space="preserve"> </w:t>
      </w:r>
      <w:r w:rsidRPr="00837857">
        <w:rPr>
          <w:rFonts w:ascii="Times New Roman" w:eastAsia="Times New Roman" w:hAnsi="Times New Roman" w:cs="Times New Roman"/>
          <w:sz w:val="24"/>
          <w:szCs w:val="24"/>
          <w:lang w:val="en-GB"/>
        </w:rPr>
        <w:t>At the beginning of the sixteenth century, Bruges hoped that the construction of the Oostburg Canal</w:t>
      </w:r>
      <w:r>
        <w:rPr>
          <w:rFonts w:ascii="Times New Roman" w:eastAsia="Times New Roman" w:hAnsi="Times New Roman" w:cs="Times New Roman"/>
          <w:sz w:val="24"/>
          <w:szCs w:val="24"/>
          <w:lang w:val="en-GB"/>
        </w:rPr>
        <w:t>,</w:t>
      </w:r>
      <w:r w:rsidRPr="00837857">
        <w:rPr>
          <w:rFonts w:ascii="Times New Roman" w:eastAsia="Times New Roman" w:hAnsi="Times New Roman" w:cs="Times New Roman"/>
          <w:i/>
          <w:sz w:val="24"/>
          <w:szCs w:val="24"/>
          <w:lang w:val="en-GB"/>
        </w:rPr>
        <w:t xml:space="preserve"> </w:t>
      </w:r>
      <w:r w:rsidRPr="00837857">
        <w:rPr>
          <w:rFonts w:ascii="Times New Roman" w:eastAsia="Times New Roman" w:hAnsi="Times New Roman" w:cs="Times New Roman"/>
          <w:sz w:val="24"/>
          <w:szCs w:val="24"/>
          <w:lang w:val="en-GB"/>
        </w:rPr>
        <w:t xml:space="preserve">or </w:t>
      </w:r>
      <w:r w:rsidRPr="00837857">
        <w:rPr>
          <w:rFonts w:ascii="Times New Roman" w:eastAsia="Times New Roman" w:hAnsi="Times New Roman" w:cs="Times New Roman"/>
          <w:i/>
          <w:sz w:val="24"/>
          <w:szCs w:val="24"/>
          <w:lang w:val="en-GB"/>
        </w:rPr>
        <w:t>Nieuw Gedelf</w:t>
      </w:r>
      <w:r>
        <w:rPr>
          <w:rFonts w:ascii="Times New Roman" w:eastAsia="Times New Roman" w:hAnsi="Times New Roman" w:cs="Times New Roman"/>
          <w:sz w:val="24"/>
          <w:szCs w:val="24"/>
          <w:lang w:val="en-GB"/>
        </w:rPr>
        <w:t xml:space="preserve">, </w:t>
      </w:r>
      <w:r w:rsidRPr="00837857">
        <w:rPr>
          <w:rFonts w:ascii="Times New Roman" w:eastAsia="Times New Roman" w:hAnsi="Times New Roman" w:cs="Times New Roman"/>
          <w:sz w:val="24"/>
          <w:szCs w:val="24"/>
          <w:lang w:val="en-GB"/>
        </w:rPr>
        <w:t>between Sluys and the Western Scheldt, would solve the problems. Started in 1500 and finished in 1516, its objective was to reduce the silting-up of the Zwin by intensifying the erosion caused by tid</w:t>
      </w:r>
      <w:r>
        <w:rPr>
          <w:rFonts w:ascii="Times New Roman" w:eastAsia="Times New Roman" w:hAnsi="Times New Roman" w:cs="Times New Roman"/>
          <w:sz w:val="24"/>
          <w:szCs w:val="24"/>
          <w:lang w:val="en-GB"/>
        </w:rPr>
        <w:t>es.</w:t>
      </w:r>
      <w:r w:rsidRPr="00837857">
        <w:rPr>
          <w:rFonts w:ascii="Times New Roman" w:eastAsia="Times New Roman" w:hAnsi="Times New Roman" w:cs="Times New Roman"/>
          <w:sz w:val="24"/>
          <w:szCs w:val="24"/>
          <w:lang w:val="en-GB"/>
        </w:rPr>
        <w:t xml:space="preserve"> Its effects, however, were minimal. </w:t>
      </w:r>
      <w:r w:rsidRPr="005C7EE4">
        <w:rPr>
          <w:rFonts w:ascii="Times New Roman" w:eastAsia="Times New Roman" w:hAnsi="Times New Roman" w:cs="Times New Roman"/>
          <w:sz w:val="24"/>
          <w:szCs w:val="24"/>
          <w:lang w:val="en-GB"/>
        </w:rPr>
        <w:t xml:space="preserve">Inside the city, a new lock complex (the so-called </w:t>
      </w:r>
      <w:r w:rsidRPr="005C7EE4">
        <w:rPr>
          <w:rFonts w:ascii="Times New Roman" w:eastAsia="Times New Roman" w:hAnsi="Times New Roman" w:cs="Times New Roman"/>
          <w:i/>
          <w:sz w:val="24"/>
          <w:szCs w:val="24"/>
          <w:lang w:val="en-GB"/>
        </w:rPr>
        <w:t>Drie Deuren</w:t>
      </w:r>
      <w:r w:rsidRPr="005C7EE4">
        <w:rPr>
          <w:rFonts w:ascii="Times New Roman" w:eastAsia="Times New Roman" w:hAnsi="Times New Roman" w:cs="Times New Roman"/>
          <w:sz w:val="24"/>
          <w:szCs w:val="24"/>
          <w:lang w:val="en-GB"/>
        </w:rPr>
        <w:t xml:space="preserve">) was </w:t>
      </w:r>
      <w:r w:rsidRPr="005C7EE4">
        <w:rPr>
          <w:rFonts w:ascii="Times New Roman" w:eastAsia="Times New Roman" w:hAnsi="Times New Roman" w:cs="Times New Roman"/>
          <w:sz w:val="24"/>
          <w:szCs w:val="24"/>
          <w:lang w:val="en-GB"/>
        </w:rPr>
        <w:lastRenderedPageBreak/>
        <w:t>constructed between 1519 and 1522 to funnel water from the countryside into the city-</w:t>
      </w:r>
      <w:r w:rsidRPr="005C7EE4">
        <w:rPr>
          <w:rFonts w:ascii="Times New Roman" w:hAnsi="Times New Roman" w:cs="Times New Roman"/>
          <w:sz w:val="24"/>
          <w:szCs w:val="24"/>
          <w:lang w:val="en-GB"/>
        </w:rPr>
        <w:t>centre</w:t>
      </w:r>
      <w:r w:rsidRPr="005C7EE4">
        <w:rPr>
          <w:rFonts w:ascii="Times New Roman" w:eastAsia="Times New Roman" w:hAnsi="Times New Roman" w:cs="Times New Roman"/>
          <w:sz w:val="24"/>
          <w:szCs w:val="24"/>
          <w:lang w:val="en-GB"/>
        </w:rPr>
        <w:t>.</w:t>
      </w:r>
      <w:r w:rsidRPr="005C7EE4">
        <w:rPr>
          <w:rFonts w:ascii="Times New Roman" w:hAnsi="Times New Roman" w:cs="Times New Roman"/>
          <w:sz w:val="24"/>
          <w:szCs w:val="24"/>
          <w:lang w:val="en-GB"/>
        </w:rPr>
        <w:t xml:space="preserve"> By deepening the canals, repairing the quaysides and </w:t>
      </w:r>
      <w:r>
        <w:rPr>
          <w:rFonts w:ascii="Times New Roman" w:hAnsi="Times New Roman" w:cs="Times New Roman"/>
          <w:sz w:val="24"/>
          <w:szCs w:val="24"/>
          <w:lang w:val="en-GB"/>
        </w:rPr>
        <w:t>clearing</w:t>
      </w:r>
      <w:r w:rsidRPr="005C7EE4">
        <w:rPr>
          <w:rFonts w:ascii="Times New Roman" w:hAnsi="Times New Roman" w:cs="Times New Roman"/>
          <w:sz w:val="24"/>
          <w:szCs w:val="24"/>
          <w:lang w:val="en-GB"/>
        </w:rPr>
        <w:t xml:space="preserve"> the streets </w:t>
      </w:r>
      <w:r>
        <w:rPr>
          <w:rFonts w:ascii="Times New Roman" w:hAnsi="Times New Roman" w:cs="Times New Roman"/>
          <w:sz w:val="24"/>
          <w:szCs w:val="24"/>
          <w:lang w:val="en-GB"/>
        </w:rPr>
        <w:t>of stoop</w:t>
      </w:r>
      <w:r w:rsidR="00EB192C">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and cellar stairs, more modest attempts were made to stimulate water traffic. </w:t>
      </w:r>
      <w:r w:rsidRPr="00837857">
        <w:rPr>
          <w:rFonts w:ascii="Times New Roman" w:eastAsia="Times New Roman" w:hAnsi="Times New Roman" w:cs="Times New Roman"/>
          <w:sz w:val="24"/>
          <w:szCs w:val="24"/>
          <w:lang w:val="en-GB"/>
        </w:rPr>
        <w:t xml:space="preserve">Finally, between 1548 and 1566, yet another canal, the </w:t>
      </w:r>
      <w:r w:rsidRPr="00837857">
        <w:rPr>
          <w:rFonts w:ascii="Times New Roman" w:eastAsia="Times New Roman" w:hAnsi="Times New Roman" w:cs="Times New Roman"/>
          <w:i/>
          <w:sz w:val="24"/>
          <w:szCs w:val="24"/>
          <w:lang w:val="en-GB"/>
        </w:rPr>
        <w:t>Verse Vaart</w:t>
      </w:r>
      <w:r w:rsidRPr="00837857">
        <w:rPr>
          <w:rFonts w:ascii="Times New Roman" w:eastAsia="Times New Roman" w:hAnsi="Times New Roman" w:cs="Times New Roman"/>
          <w:sz w:val="24"/>
          <w:szCs w:val="24"/>
          <w:lang w:val="en-GB"/>
        </w:rPr>
        <w:t xml:space="preserve">, was dug between Sluys and Bruges, accompanied by an impressive lock complex. Although initially these hydraulic works met with </w:t>
      </w:r>
      <w:r>
        <w:rPr>
          <w:rFonts w:ascii="Times New Roman" w:eastAsia="Times New Roman" w:hAnsi="Times New Roman" w:cs="Times New Roman"/>
          <w:sz w:val="24"/>
          <w:szCs w:val="24"/>
          <w:lang w:val="en-GB"/>
        </w:rPr>
        <w:t xml:space="preserve">some </w:t>
      </w:r>
      <w:r w:rsidRPr="00837857">
        <w:rPr>
          <w:rFonts w:ascii="Times New Roman" w:eastAsia="Times New Roman" w:hAnsi="Times New Roman" w:cs="Times New Roman"/>
          <w:sz w:val="24"/>
          <w:szCs w:val="24"/>
          <w:lang w:val="en-GB"/>
        </w:rPr>
        <w:t>limited success, in the long run</w:t>
      </w:r>
      <w:r>
        <w:rPr>
          <w:rFonts w:ascii="Times New Roman" w:eastAsia="Times New Roman" w:hAnsi="Times New Roman" w:cs="Times New Roman"/>
          <w:sz w:val="24"/>
          <w:szCs w:val="24"/>
          <w:lang w:val="en-GB"/>
        </w:rPr>
        <w:t>,</w:t>
      </w:r>
      <w:r w:rsidRPr="00837857">
        <w:rPr>
          <w:rFonts w:ascii="Times New Roman" w:eastAsia="Times New Roman" w:hAnsi="Times New Roman" w:cs="Times New Roman"/>
          <w:sz w:val="24"/>
          <w:szCs w:val="24"/>
          <w:lang w:val="en-GB"/>
        </w:rPr>
        <w:t xml:space="preserve"> </w:t>
      </w:r>
      <w:r w:rsidRPr="005C7EE4">
        <w:rPr>
          <w:rFonts w:ascii="Times New Roman" w:eastAsia="Times New Roman" w:hAnsi="Times New Roman" w:cs="Times New Roman"/>
          <w:sz w:val="24"/>
          <w:szCs w:val="24"/>
          <w:lang w:val="en-GB"/>
        </w:rPr>
        <w:t>the city’s efforts were in vain. Bruges’ accessibility only declined further. Foreign merchants left for good and even native traders tried their lu</w:t>
      </w:r>
      <w:r>
        <w:rPr>
          <w:rFonts w:ascii="Times New Roman" w:eastAsia="Times New Roman" w:hAnsi="Times New Roman" w:cs="Times New Roman"/>
          <w:sz w:val="24"/>
          <w:szCs w:val="24"/>
          <w:lang w:val="en-GB"/>
        </w:rPr>
        <w:t>ck elsewhere. By 1560, Antwerp had taken</w:t>
      </w:r>
      <w:r w:rsidRPr="005C7EE4">
        <w:rPr>
          <w:rFonts w:ascii="Times New Roman" w:eastAsia="Times New Roman" w:hAnsi="Times New Roman" w:cs="Times New Roman"/>
          <w:sz w:val="24"/>
          <w:szCs w:val="24"/>
          <w:lang w:val="en-GB"/>
        </w:rPr>
        <w:t xml:space="preserve"> over Bruges’ role as the leading centre of trade in </w:t>
      </w:r>
      <w:r>
        <w:rPr>
          <w:rFonts w:ascii="Times New Roman" w:eastAsia="Times New Roman" w:hAnsi="Times New Roman" w:cs="Times New Roman"/>
          <w:sz w:val="24"/>
          <w:szCs w:val="24"/>
          <w:lang w:val="en-GB"/>
        </w:rPr>
        <w:t>n</w:t>
      </w:r>
      <w:r w:rsidRPr="005C7EE4">
        <w:rPr>
          <w:rFonts w:ascii="Times New Roman" w:eastAsia="Times New Roman" w:hAnsi="Times New Roman" w:cs="Times New Roman"/>
          <w:sz w:val="24"/>
          <w:szCs w:val="24"/>
          <w:lang w:val="en-GB"/>
        </w:rPr>
        <w:t>orth-western Europe.</w:t>
      </w:r>
      <w:r w:rsidRPr="005C7EE4">
        <w:rPr>
          <w:rStyle w:val="FootnoteReference"/>
          <w:rFonts w:ascii="Times New Roman" w:hAnsi="Times New Roman" w:cs="Times New Roman"/>
          <w:sz w:val="24"/>
          <w:szCs w:val="24"/>
          <w:lang w:val="en-GB"/>
        </w:rPr>
        <w:footnoteReference w:id="14"/>
      </w:r>
    </w:p>
    <w:p w14:paraId="3CF4B996" w14:textId="77777777" w:rsidR="00554E85" w:rsidRDefault="00554E85" w:rsidP="001D177E">
      <w:pPr>
        <w:spacing w:before="120" w:after="120" w:line="360" w:lineRule="auto"/>
        <w:jc w:val="both"/>
        <w:rPr>
          <w:rFonts w:ascii="Times New Roman" w:eastAsia="Times New Roman" w:hAnsi="Times New Roman" w:cs="Times New Roman"/>
          <w:sz w:val="24"/>
          <w:szCs w:val="24"/>
          <w:lang w:val="en-GB"/>
        </w:rPr>
      </w:pPr>
    </w:p>
    <w:p w14:paraId="13808B6F" w14:textId="10C2B7F9" w:rsidR="00554E85" w:rsidRPr="005D16F5" w:rsidRDefault="00554E85" w:rsidP="001D177E">
      <w:pPr>
        <w:spacing w:before="120" w:after="120" w:line="360" w:lineRule="auto"/>
        <w:jc w:val="both"/>
        <w:rPr>
          <w:rFonts w:ascii="Times New Roman" w:eastAsia="Times New Roman" w:hAnsi="Times New Roman" w:cs="Times New Roman"/>
          <w:b/>
          <w:i/>
          <w:sz w:val="24"/>
          <w:szCs w:val="24"/>
          <w:lang w:val="en-GB"/>
        </w:rPr>
      </w:pPr>
      <w:r w:rsidRPr="005D16F5">
        <w:rPr>
          <w:rFonts w:ascii="Times New Roman" w:eastAsia="Times New Roman" w:hAnsi="Times New Roman" w:cs="Times New Roman"/>
          <w:b/>
          <w:i/>
          <w:sz w:val="24"/>
          <w:szCs w:val="24"/>
          <w:lang w:val="en-GB"/>
        </w:rPr>
        <w:t xml:space="preserve">A </w:t>
      </w:r>
      <w:r>
        <w:rPr>
          <w:rFonts w:ascii="Times New Roman" w:eastAsia="Times New Roman" w:hAnsi="Times New Roman" w:cs="Times New Roman"/>
          <w:b/>
          <w:i/>
          <w:sz w:val="24"/>
          <w:szCs w:val="24"/>
          <w:lang w:val="en-GB"/>
        </w:rPr>
        <w:t>c</w:t>
      </w:r>
      <w:r w:rsidRPr="005D16F5">
        <w:rPr>
          <w:rFonts w:ascii="Times New Roman" w:eastAsia="Times New Roman" w:hAnsi="Times New Roman" w:cs="Times New Roman"/>
          <w:b/>
          <w:i/>
          <w:sz w:val="24"/>
          <w:szCs w:val="24"/>
          <w:lang w:val="en-GB"/>
        </w:rPr>
        <w:t xml:space="preserve">ommercial </w:t>
      </w:r>
      <w:r w:rsidR="00000AE6">
        <w:rPr>
          <w:rFonts w:ascii="Times New Roman" w:eastAsia="Times New Roman" w:hAnsi="Times New Roman" w:cs="Times New Roman"/>
          <w:b/>
          <w:i/>
          <w:sz w:val="24"/>
          <w:szCs w:val="24"/>
          <w:lang w:val="en-GB"/>
        </w:rPr>
        <w:t xml:space="preserve">ideology </w:t>
      </w:r>
      <w:r>
        <w:rPr>
          <w:rFonts w:ascii="Times New Roman" w:eastAsia="Times New Roman" w:hAnsi="Times New Roman" w:cs="Times New Roman"/>
          <w:b/>
          <w:i/>
          <w:sz w:val="24"/>
          <w:szCs w:val="24"/>
          <w:lang w:val="en-GB"/>
        </w:rPr>
        <w:t>in texts and i</w:t>
      </w:r>
      <w:r w:rsidRPr="005D16F5">
        <w:rPr>
          <w:rFonts w:ascii="Times New Roman" w:eastAsia="Times New Roman" w:hAnsi="Times New Roman" w:cs="Times New Roman"/>
          <w:b/>
          <w:i/>
          <w:sz w:val="24"/>
          <w:szCs w:val="24"/>
          <w:lang w:val="en-GB"/>
        </w:rPr>
        <w:t>mages</w:t>
      </w:r>
    </w:p>
    <w:p w14:paraId="4571CFEE" w14:textId="2394B4D7" w:rsidR="00554E85" w:rsidRPr="005C7EE4" w:rsidRDefault="00554E85" w:rsidP="001D177E">
      <w:pPr>
        <w:spacing w:before="120" w:after="120"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sz w:val="24"/>
          <w:szCs w:val="24"/>
          <w:lang w:val="en-GB"/>
        </w:rPr>
        <w:t>While</w:t>
      </w:r>
      <w:r w:rsidRPr="005C7EE4">
        <w:rPr>
          <w:rFonts w:ascii="Times New Roman" w:eastAsia="Times New Roman" w:hAnsi="Times New Roman" w:cs="Times New Roman"/>
          <w:sz w:val="24"/>
          <w:szCs w:val="24"/>
          <w:lang w:val="en-GB"/>
        </w:rPr>
        <w:t xml:space="preserve"> recent historiography has</w:t>
      </w:r>
      <w:r w:rsidRPr="007F122E">
        <w:rPr>
          <w:rFonts w:ascii="Times New Roman" w:eastAsia="Times New Roman" w:hAnsi="Times New Roman" w:cs="Times New Roman"/>
          <w:sz w:val="24"/>
          <w:szCs w:val="24"/>
          <w:lang w:val="en-GB"/>
        </w:rPr>
        <w:t xml:space="preserve"> down</w:t>
      </w:r>
      <w:r>
        <w:rPr>
          <w:rFonts w:ascii="Times New Roman" w:eastAsia="Times New Roman" w:hAnsi="Times New Roman" w:cs="Times New Roman"/>
          <w:sz w:val="24"/>
          <w:szCs w:val="24"/>
          <w:lang w:val="en-GB"/>
        </w:rPr>
        <w:t>played</w:t>
      </w:r>
      <w:r w:rsidRPr="005C7EE4">
        <w:rPr>
          <w:rFonts w:ascii="Times New Roman" w:eastAsia="Times New Roman" w:hAnsi="Times New Roman" w:cs="Times New Roman"/>
          <w:sz w:val="24"/>
          <w:szCs w:val="24"/>
          <w:lang w:val="en-GB"/>
        </w:rPr>
        <w:t xml:space="preserve"> its importance in favour of economic and political factors, contemporaries</w:t>
      </w:r>
      <w:r>
        <w:rPr>
          <w:rFonts w:ascii="Times New Roman" w:eastAsia="Times New Roman" w:hAnsi="Times New Roman" w:cs="Times New Roman"/>
          <w:sz w:val="24"/>
          <w:szCs w:val="24"/>
          <w:lang w:val="en-GB"/>
        </w:rPr>
        <w:t xml:space="preserve"> certainly</w:t>
      </w:r>
      <w:r w:rsidRPr="005C7EE4">
        <w:rPr>
          <w:rFonts w:ascii="Times New Roman" w:eastAsia="Times New Roman" w:hAnsi="Times New Roman" w:cs="Times New Roman"/>
          <w:sz w:val="24"/>
          <w:szCs w:val="24"/>
          <w:lang w:val="en-GB"/>
        </w:rPr>
        <w:t xml:space="preserve"> perceived </w:t>
      </w:r>
      <w:r>
        <w:rPr>
          <w:rFonts w:ascii="Times New Roman" w:eastAsia="Times New Roman" w:hAnsi="Times New Roman" w:cs="Times New Roman"/>
          <w:sz w:val="24"/>
          <w:szCs w:val="24"/>
          <w:lang w:val="en-GB"/>
        </w:rPr>
        <w:t>waterway</w:t>
      </w:r>
      <w:r w:rsidRPr="005C7EE4">
        <w:rPr>
          <w:rFonts w:ascii="Times New Roman" w:eastAsia="Times New Roman" w:hAnsi="Times New Roman" w:cs="Times New Roman"/>
          <w:sz w:val="24"/>
          <w:szCs w:val="24"/>
          <w:lang w:val="en-GB"/>
        </w:rPr>
        <w:t xml:space="preserve"> navigability as the </w:t>
      </w:r>
      <w:r>
        <w:rPr>
          <w:rFonts w:ascii="Times New Roman" w:eastAsia="Times New Roman" w:hAnsi="Times New Roman" w:cs="Times New Roman"/>
          <w:sz w:val="24"/>
          <w:szCs w:val="24"/>
          <w:lang w:val="en-GB"/>
        </w:rPr>
        <w:t>primary</w:t>
      </w:r>
      <w:r w:rsidRPr="005C7EE4">
        <w:rPr>
          <w:rFonts w:ascii="Times New Roman" w:eastAsia="Times New Roman" w:hAnsi="Times New Roman" w:cs="Times New Roman"/>
          <w:sz w:val="24"/>
          <w:szCs w:val="24"/>
          <w:lang w:val="en-GB"/>
        </w:rPr>
        <w:t xml:space="preserve"> cause </w:t>
      </w:r>
      <w:r>
        <w:rPr>
          <w:rFonts w:ascii="Times New Roman" w:eastAsia="Times New Roman" w:hAnsi="Times New Roman" w:cs="Times New Roman"/>
          <w:sz w:val="24"/>
          <w:szCs w:val="24"/>
          <w:lang w:val="en-GB"/>
        </w:rPr>
        <w:t>of</w:t>
      </w:r>
      <w:r w:rsidRPr="005C7EE4">
        <w:rPr>
          <w:rFonts w:ascii="Times New Roman" w:eastAsia="Times New Roman" w:hAnsi="Times New Roman" w:cs="Times New Roman"/>
          <w:sz w:val="24"/>
          <w:szCs w:val="24"/>
          <w:lang w:val="en-GB"/>
        </w:rPr>
        <w:t xml:space="preserve"> Bruges’</w:t>
      </w:r>
      <w:r w:rsidRPr="007F122E">
        <w:rPr>
          <w:rFonts w:ascii="Times New Roman" w:eastAsia="Times New Roman" w:hAnsi="Times New Roman" w:cs="Times New Roman"/>
          <w:sz w:val="24"/>
          <w:szCs w:val="24"/>
          <w:lang w:val="en-GB"/>
        </w:rPr>
        <w:t xml:space="preserve"> undoing.</w:t>
      </w:r>
      <w:r w:rsidRPr="007F122E">
        <w:rPr>
          <w:rStyle w:val="FootnoteReference"/>
          <w:rFonts w:ascii="Times New Roman" w:eastAsia="Times New Roman" w:hAnsi="Times New Roman" w:cs="Times New Roman"/>
          <w:sz w:val="24"/>
          <w:szCs w:val="24"/>
          <w:lang w:val="en-GB"/>
        </w:rPr>
        <w:footnoteReference w:id="15"/>
      </w:r>
      <w:r w:rsidRPr="007F122E">
        <w:rPr>
          <w:rFonts w:ascii="Times New Roman" w:eastAsia="Times New Roman" w:hAnsi="Times New Roman" w:cs="Times New Roman"/>
          <w:sz w:val="24"/>
          <w:szCs w:val="24"/>
          <w:lang w:val="en-GB"/>
        </w:rPr>
        <w:t xml:space="preserve"> </w:t>
      </w:r>
      <w:r w:rsidRPr="005C7EE4">
        <w:rPr>
          <w:rFonts w:ascii="Times New Roman" w:eastAsia="Times New Roman" w:hAnsi="Times New Roman" w:cs="Times New Roman"/>
          <w:color w:val="000000" w:themeColor="text1"/>
          <w:sz w:val="24"/>
          <w:szCs w:val="24"/>
          <w:lang w:val="en-GB"/>
        </w:rPr>
        <w:t>Th</w:t>
      </w:r>
      <w:r>
        <w:rPr>
          <w:rFonts w:ascii="Times New Roman" w:eastAsia="Times New Roman" w:hAnsi="Times New Roman" w:cs="Times New Roman"/>
          <w:color w:val="000000" w:themeColor="text1"/>
          <w:sz w:val="24"/>
          <w:szCs w:val="24"/>
          <w:lang w:val="en-GB"/>
        </w:rPr>
        <w:t>e conviction th</w:t>
      </w:r>
      <w:r w:rsidRPr="005C7EE4">
        <w:rPr>
          <w:rFonts w:ascii="Times New Roman" w:eastAsia="Times New Roman" w:hAnsi="Times New Roman" w:cs="Times New Roman"/>
          <w:color w:val="000000" w:themeColor="text1"/>
          <w:sz w:val="24"/>
          <w:szCs w:val="24"/>
          <w:lang w:val="en-GB"/>
        </w:rPr>
        <w:t>at this maritime connection constituted Bruges’ lifeline</w:t>
      </w:r>
      <w:r>
        <w:rPr>
          <w:rFonts w:ascii="Times New Roman" w:eastAsia="Times New Roman" w:hAnsi="Times New Roman" w:cs="Times New Roman"/>
          <w:color w:val="000000" w:themeColor="text1"/>
          <w:sz w:val="24"/>
          <w:szCs w:val="24"/>
          <w:lang w:val="en-GB"/>
        </w:rPr>
        <w:t xml:space="preserve"> to the world</w:t>
      </w:r>
      <w:r w:rsidRPr="005C7EE4">
        <w:rPr>
          <w:rFonts w:ascii="Times New Roman" w:eastAsia="Times New Roman" w:hAnsi="Times New Roman" w:cs="Times New Roman"/>
          <w:color w:val="000000" w:themeColor="text1"/>
          <w:sz w:val="24"/>
          <w:szCs w:val="24"/>
          <w:lang w:val="en-GB"/>
        </w:rPr>
        <w:t xml:space="preserve"> w</w:t>
      </w:r>
      <w:r>
        <w:rPr>
          <w:rFonts w:ascii="Times New Roman" w:eastAsia="Times New Roman" w:hAnsi="Times New Roman" w:cs="Times New Roman"/>
          <w:color w:val="000000" w:themeColor="text1"/>
          <w:sz w:val="24"/>
          <w:szCs w:val="24"/>
          <w:lang w:val="en-GB"/>
        </w:rPr>
        <w:t xml:space="preserve">as part of a normative </w:t>
      </w:r>
      <w:r w:rsidRPr="005C7EE4">
        <w:rPr>
          <w:rFonts w:ascii="Times New Roman" w:eastAsia="Times New Roman" w:hAnsi="Times New Roman" w:cs="Times New Roman"/>
          <w:color w:val="000000" w:themeColor="text1"/>
          <w:sz w:val="24"/>
          <w:szCs w:val="24"/>
          <w:lang w:val="en-GB"/>
        </w:rPr>
        <w:t xml:space="preserve">discourse </w:t>
      </w:r>
      <w:r>
        <w:rPr>
          <w:rFonts w:ascii="Times New Roman" w:eastAsia="Times New Roman" w:hAnsi="Times New Roman" w:cs="Times New Roman"/>
          <w:color w:val="000000" w:themeColor="text1"/>
          <w:sz w:val="24"/>
          <w:szCs w:val="24"/>
          <w:lang w:val="en-GB"/>
        </w:rPr>
        <w:t>on what type of economic policies should be carried out</w:t>
      </w:r>
      <w:r w:rsidR="009A35DE">
        <w:rPr>
          <w:rFonts w:ascii="Times New Roman" w:eastAsia="Times New Roman" w:hAnsi="Times New Roman" w:cs="Times New Roman"/>
          <w:color w:val="000000" w:themeColor="text1"/>
          <w:sz w:val="24"/>
          <w:szCs w:val="24"/>
          <w:lang w:val="en-GB"/>
        </w:rPr>
        <w:t>. Unlike many other places,</w:t>
      </w:r>
      <w:r w:rsidR="009A35DE">
        <w:rPr>
          <w:rStyle w:val="FootnoteReference"/>
          <w:rFonts w:ascii="Times New Roman" w:eastAsia="Times New Roman" w:hAnsi="Times New Roman" w:cs="Times New Roman"/>
          <w:color w:val="000000" w:themeColor="text1"/>
          <w:sz w:val="24"/>
          <w:szCs w:val="24"/>
          <w:lang w:val="en-GB"/>
        </w:rPr>
        <w:footnoteReference w:id="16"/>
      </w:r>
      <w:r w:rsidR="009A35DE">
        <w:rPr>
          <w:rFonts w:ascii="Times New Roman" w:eastAsia="Times New Roman" w:hAnsi="Times New Roman" w:cs="Times New Roman"/>
          <w:color w:val="000000" w:themeColor="text1"/>
          <w:sz w:val="24"/>
          <w:szCs w:val="24"/>
          <w:lang w:val="en-GB"/>
        </w:rPr>
        <w:t xml:space="preserve"> this discourse was not one </w:t>
      </w:r>
      <w:r w:rsidR="00233956">
        <w:rPr>
          <w:rFonts w:ascii="Times New Roman" w:eastAsia="Times New Roman" w:hAnsi="Times New Roman" w:cs="Times New Roman"/>
          <w:color w:val="000000" w:themeColor="text1"/>
          <w:sz w:val="24"/>
          <w:szCs w:val="24"/>
          <w:lang w:val="en-GB"/>
        </w:rPr>
        <w:t>limited to</w:t>
      </w:r>
      <w:r w:rsidR="009A35DE">
        <w:rPr>
          <w:rFonts w:ascii="Times New Roman" w:eastAsia="Times New Roman" w:hAnsi="Times New Roman" w:cs="Times New Roman"/>
          <w:color w:val="000000" w:themeColor="text1"/>
          <w:sz w:val="24"/>
          <w:szCs w:val="24"/>
          <w:lang w:val="en-GB"/>
        </w:rPr>
        <w:t xml:space="preserve"> the urban elites but</w:t>
      </w:r>
      <w:r>
        <w:rPr>
          <w:rFonts w:ascii="Times New Roman" w:eastAsia="Times New Roman" w:hAnsi="Times New Roman" w:cs="Times New Roman"/>
          <w:color w:val="000000" w:themeColor="text1"/>
          <w:sz w:val="24"/>
          <w:szCs w:val="24"/>
          <w:lang w:val="en-GB"/>
        </w:rPr>
        <w:t xml:space="preserve"> was present throughout the city’s</w:t>
      </w:r>
      <w:r w:rsidRPr="005C7EE4">
        <w:rPr>
          <w:rFonts w:ascii="Times New Roman" w:eastAsia="Times New Roman" w:hAnsi="Times New Roman" w:cs="Times New Roman"/>
          <w:color w:val="000000" w:themeColor="text1"/>
          <w:sz w:val="24"/>
          <w:szCs w:val="24"/>
          <w:lang w:val="en-GB"/>
        </w:rPr>
        <w:t xml:space="preserve"> </w:t>
      </w:r>
      <w:r w:rsidR="00CC4824">
        <w:rPr>
          <w:rFonts w:ascii="Times New Roman" w:eastAsia="Times New Roman" w:hAnsi="Times New Roman" w:cs="Times New Roman"/>
          <w:color w:val="000000" w:themeColor="text1"/>
          <w:sz w:val="24"/>
          <w:szCs w:val="24"/>
          <w:lang w:val="en-GB"/>
        </w:rPr>
        <w:t>occupational groups</w:t>
      </w:r>
      <w:r w:rsidRPr="005C7EE4">
        <w:rPr>
          <w:rFonts w:ascii="Times New Roman" w:eastAsia="Times New Roman" w:hAnsi="Times New Roman" w:cs="Times New Roman"/>
          <w:color w:val="000000" w:themeColor="text1"/>
          <w:sz w:val="24"/>
          <w:szCs w:val="24"/>
          <w:lang w:val="en-GB"/>
        </w:rPr>
        <w:t xml:space="preserve">. </w:t>
      </w:r>
      <w:r w:rsidRPr="00837857">
        <w:rPr>
          <w:rFonts w:ascii="Times New Roman" w:hAnsi="Times New Roman" w:cs="Times New Roman"/>
          <w:color w:val="000000" w:themeColor="text1"/>
          <w:sz w:val="24"/>
          <w:szCs w:val="24"/>
          <w:lang w:val="en-GB"/>
        </w:rPr>
        <w:t xml:space="preserve">Calls for </w:t>
      </w:r>
      <w:r>
        <w:rPr>
          <w:rFonts w:ascii="Times New Roman" w:hAnsi="Times New Roman" w:cs="Times New Roman"/>
          <w:color w:val="000000" w:themeColor="text1"/>
          <w:sz w:val="24"/>
          <w:szCs w:val="24"/>
          <w:lang w:val="en-GB"/>
        </w:rPr>
        <w:t xml:space="preserve">material </w:t>
      </w:r>
      <w:r w:rsidRPr="00837857">
        <w:rPr>
          <w:rFonts w:ascii="Times New Roman" w:hAnsi="Times New Roman" w:cs="Times New Roman"/>
          <w:color w:val="000000" w:themeColor="text1"/>
          <w:sz w:val="24"/>
          <w:szCs w:val="24"/>
          <w:lang w:val="en-GB"/>
        </w:rPr>
        <w:t xml:space="preserve">alterations to the port infrastructure </w:t>
      </w:r>
      <w:r w:rsidRPr="005C7EE4">
        <w:rPr>
          <w:rFonts w:ascii="Times New Roman" w:eastAsia="Times New Roman" w:hAnsi="Times New Roman" w:cs="Times New Roman"/>
          <w:color w:val="000000" w:themeColor="text1"/>
          <w:sz w:val="24"/>
          <w:szCs w:val="24"/>
          <w:lang w:val="en-GB"/>
        </w:rPr>
        <w:t>were mostly made by the commercial elites</w:t>
      </w:r>
      <w:r>
        <w:rPr>
          <w:rFonts w:ascii="Times New Roman" w:eastAsia="Times New Roman" w:hAnsi="Times New Roman" w:cs="Times New Roman"/>
          <w:color w:val="000000" w:themeColor="text1"/>
          <w:sz w:val="24"/>
          <w:szCs w:val="24"/>
          <w:lang w:val="en-GB"/>
        </w:rPr>
        <w:t xml:space="preserve"> –</w:t>
      </w:r>
      <w:r w:rsidRPr="005C7EE4">
        <w:rPr>
          <w:rFonts w:ascii="Times New Roman" w:eastAsia="Times New Roman" w:hAnsi="Times New Roman" w:cs="Times New Roman"/>
          <w:color w:val="000000" w:themeColor="text1"/>
          <w:sz w:val="24"/>
          <w:szCs w:val="24"/>
          <w:lang w:val="en-GB"/>
        </w:rPr>
        <w:t xml:space="preserve"> brokers, hostellers and merchants from the city itself. Yet petitions from the urban middle groups, consisting of </w:t>
      </w:r>
      <w:r>
        <w:rPr>
          <w:rFonts w:ascii="Times New Roman" w:eastAsia="Times New Roman" w:hAnsi="Times New Roman" w:cs="Times New Roman"/>
          <w:color w:val="000000" w:themeColor="text1"/>
          <w:sz w:val="24"/>
          <w:szCs w:val="24"/>
          <w:lang w:val="en-GB"/>
        </w:rPr>
        <w:t>small</w:t>
      </w:r>
      <w:r w:rsidRPr="005C7EE4">
        <w:rPr>
          <w:rFonts w:ascii="Times New Roman" w:eastAsia="Times New Roman" w:hAnsi="Times New Roman" w:cs="Times New Roman"/>
          <w:color w:val="000000" w:themeColor="text1"/>
          <w:sz w:val="24"/>
          <w:szCs w:val="24"/>
          <w:lang w:val="en-GB"/>
        </w:rPr>
        <w:t xml:space="preserve"> commodity producers and retailers, also emphasized the need for a stable investment climate, physical and legal security for foreign merchants and efforts to keep the Zwin estuary accessible.</w:t>
      </w:r>
      <w:r>
        <w:rPr>
          <w:rFonts w:ascii="Times New Roman" w:eastAsia="Times New Roman" w:hAnsi="Times New Roman" w:cs="Times New Roman"/>
          <w:color w:val="000000" w:themeColor="text1"/>
          <w:sz w:val="24"/>
          <w:szCs w:val="24"/>
          <w:lang w:val="en-GB"/>
        </w:rPr>
        <w:t xml:space="preserve"> In 1436, for instance, the deans of the craft guilds, who were in open rebellion against the elites and the </w:t>
      </w:r>
      <w:r w:rsidR="00233956">
        <w:rPr>
          <w:rFonts w:ascii="Times New Roman" w:eastAsia="Times New Roman" w:hAnsi="Times New Roman" w:cs="Times New Roman"/>
          <w:color w:val="000000" w:themeColor="text1"/>
          <w:sz w:val="24"/>
          <w:szCs w:val="24"/>
          <w:lang w:val="en-GB"/>
        </w:rPr>
        <w:t>Burgundian duke</w:t>
      </w:r>
      <w:r>
        <w:rPr>
          <w:rFonts w:ascii="Times New Roman" w:eastAsia="Times New Roman" w:hAnsi="Times New Roman" w:cs="Times New Roman"/>
          <w:color w:val="000000" w:themeColor="text1"/>
          <w:sz w:val="24"/>
          <w:szCs w:val="24"/>
          <w:lang w:val="en-GB"/>
        </w:rPr>
        <w:t xml:space="preserve">, demanded measures to boost the urban economy, </w:t>
      </w:r>
      <w:r>
        <w:rPr>
          <w:rFonts w:ascii="Times New Roman" w:eastAsia="Times New Roman" w:hAnsi="Times New Roman" w:cs="Times New Roman"/>
          <w:color w:val="000000" w:themeColor="text1"/>
          <w:sz w:val="24"/>
          <w:szCs w:val="24"/>
          <w:lang w:val="en-GB"/>
        </w:rPr>
        <w:lastRenderedPageBreak/>
        <w:t>including the improvement of the Zwin’s navigability.</w:t>
      </w:r>
      <w:r>
        <w:rPr>
          <w:rStyle w:val="FootnoteReference"/>
          <w:rFonts w:ascii="Times New Roman" w:eastAsia="Times New Roman" w:hAnsi="Times New Roman" w:cs="Times New Roman"/>
          <w:color w:val="000000" w:themeColor="text1"/>
          <w:sz w:val="24"/>
          <w:szCs w:val="24"/>
          <w:lang w:val="en-GB"/>
        </w:rPr>
        <w:footnoteReference w:id="17"/>
      </w:r>
      <w:r>
        <w:rPr>
          <w:rFonts w:ascii="Times New Roman" w:eastAsia="Times New Roman" w:hAnsi="Times New Roman" w:cs="Times New Roman"/>
          <w:color w:val="000000" w:themeColor="text1"/>
          <w:sz w:val="24"/>
          <w:szCs w:val="24"/>
          <w:lang w:val="en-GB"/>
        </w:rPr>
        <w:t xml:space="preserve"> Whether in princely </w:t>
      </w:r>
      <w:r w:rsidR="007631F6">
        <w:rPr>
          <w:rFonts w:ascii="Times New Roman" w:eastAsia="Times New Roman" w:hAnsi="Times New Roman" w:cs="Times New Roman"/>
          <w:color w:val="000000" w:themeColor="text1"/>
          <w:sz w:val="24"/>
          <w:szCs w:val="24"/>
          <w:lang w:val="en-GB"/>
        </w:rPr>
        <w:t>or</w:t>
      </w:r>
      <w:r>
        <w:rPr>
          <w:rFonts w:ascii="Times New Roman" w:eastAsia="Times New Roman" w:hAnsi="Times New Roman" w:cs="Times New Roman"/>
          <w:color w:val="000000" w:themeColor="text1"/>
          <w:sz w:val="24"/>
          <w:szCs w:val="24"/>
          <w:lang w:val="en-GB"/>
        </w:rPr>
        <w:t xml:space="preserve"> urban charters, Flemish chronicles or diplomatic correspondence, Bruges</w:t>
      </w:r>
      <w:r w:rsidRPr="005C7EE4">
        <w:rPr>
          <w:rFonts w:ascii="Times New Roman" w:eastAsia="Times New Roman" w:hAnsi="Times New Roman" w:cs="Times New Roman"/>
          <w:color w:val="000000" w:themeColor="text1"/>
          <w:sz w:val="24"/>
          <w:szCs w:val="24"/>
          <w:lang w:val="en-GB"/>
        </w:rPr>
        <w:t xml:space="preserve"> was </w:t>
      </w:r>
      <w:r>
        <w:rPr>
          <w:rFonts w:ascii="Times New Roman" w:eastAsia="Times New Roman" w:hAnsi="Times New Roman" w:cs="Times New Roman"/>
          <w:color w:val="000000" w:themeColor="text1"/>
          <w:sz w:val="24"/>
          <w:szCs w:val="24"/>
          <w:lang w:val="en-GB"/>
        </w:rPr>
        <w:t xml:space="preserve">stereotypically </w:t>
      </w:r>
      <w:r w:rsidRPr="005C7EE4">
        <w:rPr>
          <w:rFonts w:ascii="Times New Roman" w:eastAsia="Times New Roman" w:hAnsi="Times New Roman" w:cs="Times New Roman"/>
          <w:color w:val="000000" w:themeColor="text1"/>
          <w:sz w:val="24"/>
          <w:szCs w:val="24"/>
          <w:lang w:val="en-GB"/>
        </w:rPr>
        <w:t>represented as ‘the principal port of Christendom’</w:t>
      </w:r>
      <w:r>
        <w:rPr>
          <w:rFonts w:ascii="Times New Roman" w:eastAsia="Times New Roman" w:hAnsi="Times New Roman" w:cs="Times New Roman"/>
          <w:color w:val="000000" w:themeColor="text1"/>
          <w:sz w:val="24"/>
          <w:szCs w:val="24"/>
          <w:lang w:val="en-GB"/>
        </w:rPr>
        <w:t xml:space="preserve">, and only reachable via the Zwin. The urban space was thus ideologically conceived </w:t>
      </w:r>
      <w:r w:rsidRPr="005C7EE4">
        <w:rPr>
          <w:rFonts w:ascii="Times New Roman" w:eastAsia="Times New Roman" w:hAnsi="Times New Roman" w:cs="Times New Roman"/>
          <w:color w:val="000000" w:themeColor="text1"/>
          <w:sz w:val="24"/>
          <w:szCs w:val="24"/>
          <w:lang w:val="en-GB"/>
        </w:rPr>
        <w:t xml:space="preserve">as a place of wealth and abundance facilitated by </w:t>
      </w:r>
      <w:r>
        <w:rPr>
          <w:rFonts w:ascii="Times New Roman" w:eastAsia="Times New Roman" w:hAnsi="Times New Roman" w:cs="Times New Roman"/>
          <w:color w:val="000000" w:themeColor="text1"/>
          <w:sz w:val="24"/>
          <w:szCs w:val="24"/>
          <w:lang w:val="en-GB"/>
        </w:rPr>
        <w:t xml:space="preserve">its accessibility from the water and </w:t>
      </w:r>
      <w:r w:rsidRPr="005C7EE4">
        <w:rPr>
          <w:rFonts w:ascii="Times New Roman" w:eastAsia="Times New Roman" w:hAnsi="Times New Roman" w:cs="Times New Roman"/>
          <w:color w:val="000000" w:themeColor="text1"/>
          <w:sz w:val="24"/>
          <w:szCs w:val="24"/>
          <w:lang w:val="en-GB"/>
        </w:rPr>
        <w:t>the ho</w:t>
      </w:r>
      <w:r>
        <w:rPr>
          <w:rFonts w:ascii="Times New Roman" w:eastAsia="Times New Roman" w:hAnsi="Times New Roman" w:cs="Times New Roman"/>
          <w:color w:val="000000" w:themeColor="text1"/>
          <w:sz w:val="24"/>
          <w:szCs w:val="24"/>
          <w:lang w:val="en-GB"/>
        </w:rPr>
        <w:t>spitality and legal security offered</w:t>
      </w:r>
      <w:r w:rsidRPr="005C7EE4">
        <w:rPr>
          <w:rFonts w:ascii="Times New Roman" w:eastAsia="Times New Roman" w:hAnsi="Times New Roman" w:cs="Times New Roman"/>
          <w:color w:val="000000" w:themeColor="text1"/>
          <w:sz w:val="24"/>
          <w:szCs w:val="24"/>
          <w:lang w:val="en-GB"/>
        </w:rPr>
        <w:t xml:space="preserve"> to foreign merchants.</w:t>
      </w:r>
      <w:r w:rsidRPr="005C7EE4">
        <w:rPr>
          <w:rStyle w:val="FootnoteReference"/>
          <w:rFonts w:ascii="Times New Roman" w:eastAsia="Times New Roman" w:hAnsi="Times New Roman" w:cs="Times New Roman"/>
          <w:color w:val="000000" w:themeColor="text1"/>
          <w:sz w:val="24"/>
          <w:szCs w:val="24"/>
          <w:lang w:val="en-GB"/>
        </w:rPr>
        <w:footnoteReference w:id="18"/>
      </w:r>
      <w:r w:rsidRPr="005C7EE4">
        <w:rPr>
          <w:rFonts w:ascii="Times New Roman" w:eastAsia="Times New Roman" w:hAnsi="Times New Roman" w:cs="Times New Roman"/>
          <w:color w:val="000000" w:themeColor="text1"/>
          <w:sz w:val="24"/>
          <w:szCs w:val="24"/>
          <w:lang w:val="en-GB"/>
        </w:rPr>
        <w:t xml:space="preserve"> The debates about the city’s economic crisis from the final quarter of the fifteenth century onwards offer an excellent occasion to study such economic concerns and ideological expressions, </w:t>
      </w:r>
      <w:r>
        <w:rPr>
          <w:rFonts w:ascii="Times New Roman" w:eastAsia="Times New Roman" w:hAnsi="Times New Roman" w:cs="Times New Roman"/>
          <w:color w:val="000000" w:themeColor="text1"/>
          <w:sz w:val="24"/>
          <w:szCs w:val="24"/>
          <w:lang w:val="en-GB"/>
        </w:rPr>
        <w:t>in both</w:t>
      </w:r>
      <w:r w:rsidRPr="005C7EE4">
        <w:rPr>
          <w:rFonts w:ascii="Times New Roman" w:eastAsia="Times New Roman" w:hAnsi="Times New Roman" w:cs="Times New Roman"/>
          <w:color w:val="000000" w:themeColor="text1"/>
          <w:sz w:val="24"/>
          <w:szCs w:val="24"/>
          <w:lang w:val="en-GB"/>
        </w:rPr>
        <w:t xml:space="preserve"> textual </w:t>
      </w:r>
      <w:r>
        <w:rPr>
          <w:rFonts w:ascii="Times New Roman" w:eastAsia="Times New Roman" w:hAnsi="Times New Roman" w:cs="Times New Roman"/>
          <w:color w:val="000000" w:themeColor="text1"/>
          <w:sz w:val="24"/>
          <w:szCs w:val="24"/>
          <w:lang w:val="en-GB"/>
        </w:rPr>
        <w:t>and</w:t>
      </w:r>
      <w:r w:rsidRPr="005C7EE4">
        <w:rPr>
          <w:rFonts w:ascii="Times New Roman" w:eastAsia="Times New Roman" w:hAnsi="Times New Roman" w:cs="Times New Roman"/>
          <w:color w:val="000000" w:themeColor="text1"/>
          <w:sz w:val="24"/>
          <w:szCs w:val="24"/>
          <w:lang w:val="en-GB"/>
        </w:rPr>
        <w:t xml:space="preserve"> visual source</w:t>
      </w:r>
      <w:r>
        <w:rPr>
          <w:rFonts w:ascii="Times New Roman" w:eastAsia="Times New Roman" w:hAnsi="Times New Roman" w:cs="Times New Roman"/>
          <w:color w:val="000000" w:themeColor="text1"/>
          <w:sz w:val="24"/>
          <w:szCs w:val="24"/>
          <w:lang w:val="en-GB"/>
        </w:rPr>
        <w:t xml:space="preserve"> materials</w:t>
      </w:r>
      <w:r w:rsidRPr="005C7EE4">
        <w:rPr>
          <w:rFonts w:ascii="Times New Roman" w:eastAsia="Times New Roman" w:hAnsi="Times New Roman" w:cs="Times New Roman"/>
          <w:color w:val="000000" w:themeColor="text1"/>
          <w:sz w:val="24"/>
          <w:szCs w:val="24"/>
          <w:lang w:val="en-GB"/>
        </w:rPr>
        <w:t>.</w:t>
      </w:r>
    </w:p>
    <w:p w14:paraId="3A42B68D" w14:textId="1AEA520E" w:rsidR="00554E85" w:rsidRPr="00837857" w:rsidRDefault="00554E85" w:rsidP="001D177E">
      <w:pPr>
        <w:spacing w:before="120" w:after="120" w:line="360" w:lineRule="auto"/>
        <w:jc w:val="both"/>
        <w:rPr>
          <w:rFonts w:ascii="Times New Roman" w:hAnsi="Times New Roman" w:cs="Times New Roman"/>
          <w:sz w:val="24"/>
          <w:szCs w:val="24"/>
          <w:lang w:val="en-GB"/>
        </w:rPr>
      </w:pPr>
      <w:r>
        <w:rPr>
          <w:rFonts w:ascii="Times New Roman" w:eastAsia="Times New Roman" w:hAnsi="Times New Roman" w:cs="Times New Roman"/>
          <w:color w:val="000000" w:themeColor="text1"/>
          <w:sz w:val="24"/>
          <w:szCs w:val="24"/>
          <w:lang w:val="en-GB"/>
        </w:rPr>
        <w:t>Indeed, t</w:t>
      </w:r>
      <w:r w:rsidRPr="005C7EE4">
        <w:rPr>
          <w:rFonts w:ascii="Times New Roman" w:eastAsia="Times New Roman" w:hAnsi="Times New Roman" w:cs="Times New Roman"/>
          <w:color w:val="000000" w:themeColor="text1"/>
          <w:sz w:val="24"/>
          <w:szCs w:val="24"/>
          <w:lang w:val="en-GB"/>
        </w:rPr>
        <w:t xml:space="preserve">he earliest preserved </w:t>
      </w:r>
      <w:r>
        <w:rPr>
          <w:rFonts w:ascii="Times New Roman" w:eastAsia="Times New Roman" w:hAnsi="Times New Roman" w:cs="Times New Roman"/>
          <w:color w:val="000000" w:themeColor="text1"/>
          <w:sz w:val="24"/>
          <w:szCs w:val="24"/>
          <w:lang w:val="en-GB"/>
        </w:rPr>
        <w:t>depictions</w:t>
      </w:r>
      <w:r w:rsidRPr="005C7EE4">
        <w:rPr>
          <w:rFonts w:ascii="Times New Roman" w:eastAsia="Times New Roman" w:hAnsi="Times New Roman" w:cs="Times New Roman"/>
          <w:color w:val="000000" w:themeColor="text1"/>
          <w:sz w:val="24"/>
          <w:szCs w:val="24"/>
          <w:lang w:val="en-GB"/>
        </w:rPr>
        <w:t xml:space="preserve"> of the city and its immediate environment</w:t>
      </w:r>
      <w:r>
        <w:rPr>
          <w:rFonts w:ascii="Times New Roman" w:eastAsia="Times New Roman" w:hAnsi="Times New Roman" w:cs="Times New Roman"/>
          <w:color w:val="000000" w:themeColor="text1"/>
          <w:sz w:val="24"/>
          <w:szCs w:val="24"/>
          <w:lang w:val="en-GB"/>
        </w:rPr>
        <w:t xml:space="preserve"> date from </w:t>
      </w:r>
      <w:r w:rsidR="008743CC">
        <w:rPr>
          <w:rFonts w:ascii="Times New Roman" w:eastAsia="Times New Roman" w:hAnsi="Times New Roman" w:cs="Times New Roman"/>
          <w:color w:val="000000" w:themeColor="text1"/>
          <w:sz w:val="24"/>
          <w:szCs w:val="24"/>
          <w:lang w:val="en-GB"/>
        </w:rPr>
        <w:t>the same period in which</w:t>
      </w:r>
      <w:r>
        <w:rPr>
          <w:rFonts w:ascii="Times New Roman" w:eastAsia="Times New Roman" w:hAnsi="Times New Roman" w:cs="Times New Roman"/>
          <w:color w:val="000000" w:themeColor="text1"/>
          <w:sz w:val="24"/>
          <w:szCs w:val="24"/>
          <w:lang w:val="en-GB"/>
        </w:rPr>
        <w:t xml:space="preserve"> this discourse</w:t>
      </w:r>
      <w:r w:rsidR="008743CC">
        <w:rPr>
          <w:rFonts w:ascii="Times New Roman" w:eastAsia="Times New Roman" w:hAnsi="Times New Roman" w:cs="Times New Roman"/>
          <w:color w:val="000000" w:themeColor="text1"/>
          <w:sz w:val="24"/>
          <w:szCs w:val="24"/>
          <w:lang w:val="en-GB"/>
        </w:rPr>
        <w:t xml:space="preserve"> emerged</w:t>
      </w:r>
      <w:r w:rsidRPr="005C7EE4">
        <w:rPr>
          <w:rFonts w:ascii="Times New Roman" w:eastAsia="Times New Roman" w:hAnsi="Times New Roman" w:cs="Times New Roman"/>
          <w:color w:val="000000" w:themeColor="text1"/>
          <w:sz w:val="24"/>
          <w:szCs w:val="24"/>
          <w:lang w:val="en-GB"/>
        </w:rPr>
        <w:t xml:space="preserve">. </w:t>
      </w:r>
      <w:r w:rsidRPr="00837857">
        <w:rPr>
          <w:rFonts w:ascii="Times New Roman" w:hAnsi="Times New Roman" w:cs="Times New Roman"/>
          <w:sz w:val="24"/>
          <w:szCs w:val="24"/>
          <w:lang w:val="en-GB"/>
        </w:rPr>
        <w:t>‘</w:t>
      </w:r>
      <w:r>
        <w:rPr>
          <w:rFonts w:ascii="Times New Roman" w:hAnsi="Times New Roman" w:cs="Times New Roman"/>
          <w:sz w:val="24"/>
          <w:szCs w:val="24"/>
          <w:lang w:val="en-GB"/>
        </w:rPr>
        <w:t>M</w:t>
      </w:r>
      <w:r w:rsidRPr="00837857">
        <w:rPr>
          <w:rFonts w:ascii="Times New Roman" w:hAnsi="Times New Roman" w:cs="Times New Roman"/>
          <w:sz w:val="24"/>
          <w:szCs w:val="24"/>
          <w:lang w:val="en-GB"/>
        </w:rPr>
        <w:t xml:space="preserve">aritime </w:t>
      </w:r>
      <w:r>
        <w:rPr>
          <w:rFonts w:ascii="Times New Roman" w:hAnsi="Times New Roman" w:cs="Times New Roman"/>
          <w:sz w:val="24"/>
          <w:szCs w:val="24"/>
          <w:lang w:val="en-GB"/>
        </w:rPr>
        <w:t xml:space="preserve">and commercial </w:t>
      </w:r>
      <w:r w:rsidRPr="00837857">
        <w:rPr>
          <w:rFonts w:ascii="Times New Roman" w:hAnsi="Times New Roman" w:cs="Times New Roman"/>
          <w:sz w:val="24"/>
          <w:szCs w:val="24"/>
          <w:lang w:val="en-GB"/>
        </w:rPr>
        <w:t>iconography’</w:t>
      </w:r>
      <w:r>
        <w:rPr>
          <w:rFonts w:ascii="Times New Roman" w:hAnsi="Times New Roman" w:cs="Times New Roman"/>
          <w:sz w:val="24"/>
          <w:szCs w:val="24"/>
          <w:lang w:val="en-GB"/>
        </w:rPr>
        <w:t xml:space="preserve"> </w:t>
      </w:r>
      <w:r w:rsidRPr="00837857">
        <w:rPr>
          <w:rFonts w:ascii="Times New Roman" w:hAnsi="Times New Roman" w:cs="Times New Roman"/>
          <w:sz w:val="24"/>
          <w:szCs w:val="24"/>
          <w:lang w:val="en-GB"/>
        </w:rPr>
        <w:t>or ‘hydrographic city views’ in miniatures and panel paintings ha</w:t>
      </w:r>
      <w:r>
        <w:rPr>
          <w:rFonts w:ascii="Times New Roman" w:hAnsi="Times New Roman" w:cs="Times New Roman"/>
          <w:sz w:val="24"/>
          <w:szCs w:val="24"/>
          <w:lang w:val="en-GB"/>
        </w:rPr>
        <w:t>ve</w:t>
      </w:r>
      <w:r w:rsidRPr="00837857">
        <w:rPr>
          <w:rFonts w:ascii="Times New Roman" w:hAnsi="Times New Roman" w:cs="Times New Roman"/>
          <w:sz w:val="24"/>
          <w:szCs w:val="24"/>
          <w:lang w:val="en-GB"/>
        </w:rPr>
        <w:t xml:space="preserve"> already received much scholarly attention</w:t>
      </w:r>
      <w:r>
        <w:rPr>
          <w:rFonts w:ascii="Times New Roman" w:hAnsi="Times New Roman" w:cs="Times New Roman"/>
          <w:sz w:val="24"/>
          <w:szCs w:val="24"/>
          <w:lang w:val="en-GB"/>
        </w:rPr>
        <w:t>.</w:t>
      </w:r>
      <w:r w:rsidR="00696535">
        <w:rPr>
          <w:rStyle w:val="FootnoteReference"/>
          <w:rFonts w:ascii="Times New Roman" w:hAnsi="Times New Roman" w:cs="Times New Roman"/>
          <w:sz w:val="24"/>
          <w:szCs w:val="24"/>
          <w:lang w:val="en-GB"/>
        </w:rPr>
        <w:footnoteReference w:id="19"/>
      </w:r>
      <w:r>
        <w:rPr>
          <w:rFonts w:ascii="Times New Roman" w:hAnsi="Times New Roman" w:cs="Times New Roman"/>
          <w:sz w:val="24"/>
          <w:szCs w:val="24"/>
          <w:lang w:val="en-GB"/>
        </w:rPr>
        <w:t xml:space="preserve"> The famous</w:t>
      </w:r>
      <w:r w:rsidRPr="00837857">
        <w:rPr>
          <w:rFonts w:ascii="Times New Roman" w:hAnsi="Times New Roman" w:cs="Times New Roman"/>
          <w:sz w:val="24"/>
          <w:szCs w:val="24"/>
          <w:lang w:val="en-GB"/>
        </w:rPr>
        <w:t xml:space="preserve"> crane of Bruges, standing in the </w:t>
      </w:r>
      <w:r w:rsidRPr="00837857">
        <w:rPr>
          <w:rFonts w:ascii="Times New Roman" w:hAnsi="Times New Roman" w:cs="Times New Roman"/>
          <w:i/>
          <w:sz w:val="24"/>
          <w:szCs w:val="24"/>
          <w:lang w:val="en-GB"/>
        </w:rPr>
        <w:t>Kraanplaats</w:t>
      </w:r>
      <w:r w:rsidRPr="00837857">
        <w:rPr>
          <w:rFonts w:ascii="Times New Roman" w:hAnsi="Times New Roman" w:cs="Times New Roman"/>
          <w:sz w:val="24"/>
          <w:szCs w:val="24"/>
          <w:lang w:val="en-GB"/>
        </w:rPr>
        <w:t xml:space="preserve"> or ‘Crane Square’, </w:t>
      </w:r>
      <w:r w:rsidR="00696535">
        <w:rPr>
          <w:rFonts w:ascii="Times New Roman" w:hAnsi="Times New Roman" w:cs="Times New Roman"/>
          <w:sz w:val="24"/>
          <w:szCs w:val="24"/>
          <w:lang w:val="en-GB"/>
        </w:rPr>
        <w:t xml:space="preserve">for instance, </w:t>
      </w:r>
      <w:r w:rsidRPr="00837857">
        <w:rPr>
          <w:rFonts w:ascii="Times New Roman" w:hAnsi="Times New Roman" w:cs="Times New Roman"/>
          <w:sz w:val="24"/>
          <w:szCs w:val="24"/>
          <w:lang w:val="en-GB"/>
        </w:rPr>
        <w:t>was depicted in four versions</w:t>
      </w:r>
      <w:r>
        <w:rPr>
          <w:rFonts w:ascii="Times New Roman" w:hAnsi="Times New Roman" w:cs="Times New Roman"/>
          <w:sz w:val="24"/>
          <w:szCs w:val="24"/>
          <w:lang w:val="en-GB"/>
        </w:rPr>
        <w:t>:</w:t>
      </w:r>
      <w:r w:rsidRPr="0083785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Hans </w:t>
      </w:r>
      <w:r w:rsidRPr="00837857">
        <w:rPr>
          <w:rFonts w:ascii="Times New Roman" w:hAnsi="Times New Roman" w:cs="Times New Roman"/>
          <w:sz w:val="24"/>
          <w:szCs w:val="24"/>
          <w:lang w:val="en-GB"/>
        </w:rPr>
        <w:t xml:space="preserve">Memling painted </w:t>
      </w:r>
      <w:r>
        <w:rPr>
          <w:rFonts w:ascii="Times New Roman" w:hAnsi="Times New Roman" w:cs="Times New Roman"/>
          <w:sz w:val="24"/>
          <w:szCs w:val="24"/>
          <w:lang w:val="en-GB"/>
        </w:rPr>
        <w:t>it in</w:t>
      </w:r>
      <w:r w:rsidRPr="00837857">
        <w:rPr>
          <w:rFonts w:ascii="Times New Roman" w:hAnsi="Times New Roman" w:cs="Times New Roman"/>
          <w:sz w:val="24"/>
          <w:szCs w:val="24"/>
          <w:lang w:val="en-GB"/>
        </w:rPr>
        <w:t xml:space="preserve"> a detail of the Mystical Marriage of Saint Katherine</w:t>
      </w:r>
      <w:r>
        <w:rPr>
          <w:rFonts w:ascii="Times New Roman" w:hAnsi="Times New Roman" w:cs="Times New Roman"/>
          <w:sz w:val="24"/>
          <w:szCs w:val="24"/>
          <w:lang w:val="en-GB"/>
        </w:rPr>
        <w:t xml:space="preserve"> in 1479;</w:t>
      </w:r>
      <w:r w:rsidRPr="00837857">
        <w:rPr>
          <w:rFonts w:ascii="Times New Roman" w:hAnsi="Times New Roman" w:cs="Times New Roman"/>
          <w:sz w:val="24"/>
          <w:szCs w:val="24"/>
          <w:lang w:val="en-GB"/>
        </w:rPr>
        <w:t xml:space="preserve"> Simon Bening in</w:t>
      </w:r>
      <w:r>
        <w:rPr>
          <w:rFonts w:ascii="Times New Roman" w:hAnsi="Times New Roman" w:cs="Times New Roman"/>
          <w:sz w:val="24"/>
          <w:szCs w:val="24"/>
          <w:lang w:val="en-GB"/>
        </w:rPr>
        <w:t xml:space="preserve">cluded </w:t>
      </w:r>
      <w:r w:rsidRPr="00837857">
        <w:rPr>
          <w:rFonts w:ascii="Times New Roman" w:hAnsi="Times New Roman" w:cs="Times New Roman"/>
          <w:sz w:val="24"/>
          <w:szCs w:val="24"/>
          <w:lang w:val="en-GB"/>
        </w:rPr>
        <w:t xml:space="preserve">a miniature of </w:t>
      </w:r>
      <w:r>
        <w:rPr>
          <w:rFonts w:ascii="Times New Roman" w:hAnsi="Times New Roman" w:cs="Times New Roman"/>
          <w:sz w:val="24"/>
          <w:szCs w:val="24"/>
          <w:lang w:val="en-GB"/>
        </w:rPr>
        <w:t>it</w:t>
      </w:r>
      <w:r w:rsidRPr="00837857">
        <w:rPr>
          <w:rFonts w:ascii="Times New Roman" w:hAnsi="Times New Roman" w:cs="Times New Roman"/>
          <w:sz w:val="24"/>
          <w:szCs w:val="24"/>
          <w:lang w:val="en-GB"/>
        </w:rPr>
        <w:t xml:space="preserve"> in a book of prayers with a Flemish Calenda</w:t>
      </w:r>
      <w:r>
        <w:rPr>
          <w:rFonts w:ascii="Times New Roman" w:hAnsi="Times New Roman" w:cs="Times New Roman"/>
          <w:sz w:val="24"/>
          <w:szCs w:val="24"/>
          <w:lang w:val="en-GB"/>
        </w:rPr>
        <w:t>r c. 1525;</w:t>
      </w:r>
      <w:r w:rsidRPr="00837857">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837857">
        <w:rPr>
          <w:rFonts w:ascii="Times New Roman" w:hAnsi="Times New Roman" w:cs="Times New Roman"/>
          <w:sz w:val="24"/>
          <w:szCs w:val="24"/>
          <w:lang w:val="en-GB"/>
        </w:rPr>
        <w:t xml:space="preserve">n anonymous Bruges artist </w:t>
      </w:r>
      <w:r>
        <w:rPr>
          <w:rFonts w:ascii="Times New Roman" w:hAnsi="Times New Roman" w:cs="Times New Roman"/>
          <w:sz w:val="24"/>
          <w:szCs w:val="24"/>
          <w:lang w:val="en-GB"/>
        </w:rPr>
        <w:t xml:space="preserve">painted </w:t>
      </w:r>
      <w:r w:rsidR="00275202">
        <w:rPr>
          <w:rFonts w:ascii="Times New Roman" w:hAnsi="Times New Roman" w:cs="Times New Roman"/>
          <w:sz w:val="24"/>
          <w:szCs w:val="24"/>
          <w:lang w:val="en-GB"/>
        </w:rPr>
        <w:t>it</w:t>
      </w:r>
      <w:r>
        <w:rPr>
          <w:rFonts w:ascii="Times New Roman" w:hAnsi="Times New Roman" w:cs="Times New Roman"/>
          <w:sz w:val="24"/>
          <w:szCs w:val="24"/>
          <w:lang w:val="en-GB"/>
        </w:rPr>
        <w:t xml:space="preserve"> as a</w:t>
      </w:r>
      <w:r w:rsidRPr="00837857">
        <w:rPr>
          <w:rFonts w:ascii="Times New Roman" w:hAnsi="Times New Roman" w:cs="Times New Roman"/>
          <w:sz w:val="24"/>
          <w:szCs w:val="24"/>
          <w:lang w:val="en-GB"/>
        </w:rPr>
        <w:t xml:space="preserve"> detail </w:t>
      </w:r>
      <w:r>
        <w:rPr>
          <w:rFonts w:ascii="Times New Roman" w:hAnsi="Times New Roman" w:cs="Times New Roman"/>
          <w:sz w:val="24"/>
          <w:szCs w:val="24"/>
          <w:lang w:val="en-GB"/>
        </w:rPr>
        <w:t>in</w:t>
      </w:r>
      <w:r w:rsidRPr="00837857">
        <w:rPr>
          <w:rFonts w:ascii="Times New Roman" w:hAnsi="Times New Roman" w:cs="Times New Roman"/>
          <w:sz w:val="24"/>
          <w:szCs w:val="24"/>
          <w:lang w:val="en-GB"/>
        </w:rPr>
        <w:t xml:space="preserve"> Filips Dominicle</w:t>
      </w:r>
      <w:r>
        <w:rPr>
          <w:rFonts w:ascii="Times New Roman" w:hAnsi="Times New Roman" w:cs="Times New Roman"/>
          <w:sz w:val="24"/>
          <w:szCs w:val="24"/>
          <w:lang w:val="en-GB"/>
        </w:rPr>
        <w:t>’s portrait c. 1550;</w:t>
      </w:r>
      <w:r w:rsidRPr="00837857">
        <w:rPr>
          <w:rFonts w:ascii="Times New Roman" w:hAnsi="Times New Roman" w:cs="Times New Roman"/>
          <w:sz w:val="24"/>
          <w:szCs w:val="24"/>
          <w:lang w:val="en-GB"/>
        </w:rPr>
        <w:t xml:space="preserve"> and Pieter Pourbus painted </w:t>
      </w:r>
      <w:r>
        <w:rPr>
          <w:rFonts w:ascii="Times New Roman" w:hAnsi="Times New Roman" w:cs="Times New Roman"/>
          <w:sz w:val="24"/>
          <w:szCs w:val="24"/>
          <w:lang w:val="en-GB"/>
        </w:rPr>
        <w:t xml:space="preserve">it in the </w:t>
      </w:r>
      <w:r w:rsidRPr="00837857">
        <w:rPr>
          <w:rFonts w:ascii="Times New Roman" w:hAnsi="Times New Roman" w:cs="Times New Roman"/>
          <w:sz w:val="24"/>
          <w:szCs w:val="24"/>
          <w:lang w:val="en-GB"/>
        </w:rPr>
        <w:t>background</w:t>
      </w:r>
      <w:r>
        <w:rPr>
          <w:rFonts w:ascii="Times New Roman" w:hAnsi="Times New Roman" w:cs="Times New Roman"/>
          <w:sz w:val="24"/>
          <w:szCs w:val="24"/>
          <w:lang w:val="en-GB"/>
        </w:rPr>
        <w:t xml:space="preserve"> of</w:t>
      </w:r>
      <w:r w:rsidRPr="00837857">
        <w:rPr>
          <w:rFonts w:ascii="Times New Roman" w:hAnsi="Times New Roman" w:cs="Times New Roman"/>
          <w:sz w:val="24"/>
          <w:szCs w:val="24"/>
          <w:lang w:val="en-GB"/>
        </w:rPr>
        <w:t xml:space="preserve"> Jan van Eyewerve</w:t>
      </w:r>
      <w:r>
        <w:rPr>
          <w:rFonts w:ascii="Times New Roman" w:hAnsi="Times New Roman" w:cs="Times New Roman"/>
          <w:sz w:val="24"/>
          <w:szCs w:val="24"/>
          <w:lang w:val="en-GB"/>
        </w:rPr>
        <w:t>’s portrait in 1551</w:t>
      </w:r>
      <w:r w:rsidRPr="00837857">
        <w:rPr>
          <w:rFonts w:ascii="Times New Roman" w:hAnsi="Times New Roman" w:cs="Times New Roman"/>
          <w:sz w:val="24"/>
          <w:szCs w:val="24"/>
          <w:lang w:val="en-GB"/>
        </w:rPr>
        <w:t>.</w:t>
      </w:r>
      <w:r w:rsidRPr="00837857">
        <w:rPr>
          <w:rStyle w:val="FootnoteReference"/>
          <w:rFonts w:ascii="Times New Roman" w:hAnsi="Times New Roman" w:cs="Times New Roman"/>
          <w:sz w:val="24"/>
          <w:szCs w:val="24"/>
          <w:lang w:val="en-GB"/>
        </w:rPr>
        <w:footnoteReference w:id="20"/>
      </w:r>
      <w:r w:rsidRPr="00837857">
        <w:rPr>
          <w:rFonts w:ascii="Times New Roman" w:hAnsi="Times New Roman" w:cs="Times New Roman"/>
          <w:sz w:val="24"/>
          <w:szCs w:val="24"/>
          <w:lang w:val="en-GB"/>
        </w:rPr>
        <w:t xml:space="preserve"> The pendant portrait of van Eyewerve’s wife also </w:t>
      </w:r>
      <w:r w:rsidRPr="00837857">
        <w:rPr>
          <w:rFonts w:ascii="Times New Roman" w:hAnsi="Times New Roman" w:cs="Times New Roman"/>
          <w:sz w:val="24"/>
          <w:szCs w:val="24"/>
          <w:lang w:val="en-GB"/>
        </w:rPr>
        <w:lastRenderedPageBreak/>
        <w:t>features elements of portuary</w:t>
      </w:r>
      <w:r>
        <w:rPr>
          <w:rFonts w:ascii="Times New Roman" w:hAnsi="Times New Roman" w:cs="Times New Roman"/>
          <w:sz w:val="24"/>
          <w:szCs w:val="24"/>
          <w:lang w:val="en-GB"/>
        </w:rPr>
        <w:t>,</w:t>
      </w:r>
      <w:r w:rsidRPr="00837857">
        <w:rPr>
          <w:rFonts w:ascii="Times New Roman" w:hAnsi="Times New Roman" w:cs="Times New Roman"/>
          <w:sz w:val="24"/>
          <w:szCs w:val="24"/>
          <w:lang w:val="en-GB"/>
        </w:rPr>
        <w:t xml:space="preserve"> or hydraulic infrastructure</w:t>
      </w:r>
      <w:r>
        <w:rPr>
          <w:rFonts w:ascii="Times New Roman" w:hAnsi="Times New Roman" w:cs="Times New Roman"/>
          <w:sz w:val="24"/>
          <w:szCs w:val="24"/>
          <w:lang w:val="en-GB"/>
        </w:rPr>
        <w:t>,</w:t>
      </w:r>
      <w:r w:rsidRPr="00837857">
        <w:rPr>
          <w:rFonts w:ascii="Times New Roman" w:hAnsi="Times New Roman" w:cs="Times New Roman"/>
          <w:sz w:val="24"/>
          <w:szCs w:val="24"/>
          <w:lang w:val="en-GB"/>
        </w:rPr>
        <w:t xml:space="preserve"> such as the </w:t>
      </w:r>
      <w:r w:rsidRPr="00837857">
        <w:rPr>
          <w:rFonts w:ascii="Times New Roman" w:hAnsi="Times New Roman" w:cs="Times New Roman"/>
          <w:i/>
          <w:sz w:val="24"/>
          <w:szCs w:val="24"/>
          <w:lang w:val="en-GB"/>
        </w:rPr>
        <w:t>Minnewater</w:t>
      </w:r>
      <w:r w:rsidRPr="00837857">
        <w:rPr>
          <w:rFonts w:ascii="Times New Roman" w:hAnsi="Times New Roman" w:cs="Times New Roman"/>
          <w:sz w:val="24"/>
          <w:szCs w:val="24"/>
          <w:lang w:val="en-GB"/>
        </w:rPr>
        <w:t xml:space="preserve">, the </w:t>
      </w:r>
      <w:r w:rsidRPr="00837857">
        <w:rPr>
          <w:rFonts w:ascii="Times New Roman" w:hAnsi="Times New Roman" w:cs="Times New Roman"/>
          <w:i/>
          <w:sz w:val="24"/>
          <w:szCs w:val="24"/>
          <w:lang w:val="en-GB"/>
        </w:rPr>
        <w:t>Sashuis</w:t>
      </w:r>
      <w:r w:rsidRPr="00837857">
        <w:rPr>
          <w:rFonts w:ascii="Times New Roman" w:hAnsi="Times New Roman" w:cs="Times New Roman"/>
          <w:sz w:val="24"/>
          <w:szCs w:val="24"/>
          <w:lang w:val="en-GB"/>
        </w:rPr>
        <w:t xml:space="preserve"> and the </w:t>
      </w:r>
      <w:r w:rsidRPr="00837857">
        <w:rPr>
          <w:rFonts w:ascii="Times New Roman" w:hAnsi="Times New Roman" w:cs="Times New Roman"/>
          <w:i/>
          <w:sz w:val="24"/>
          <w:szCs w:val="24"/>
          <w:lang w:val="en-GB"/>
        </w:rPr>
        <w:t>Minnewater</w:t>
      </w:r>
      <w:r w:rsidRPr="00837857">
        <w:rPr>
          <w:rFonts w:ascii="Times New Roman" w:hAnsi="Times New Roman" w:cs="Times New Roman"/>
          <w:sz w:val="24"/>
          <w:szCs w:val="24"/>
          <w:lang w:val="en-GB"/>
        </w:rPr>
        <w:t xml:space="preserve"> bridge.</w:t>
      </w:r>
      <w:r w:rsidRPr="00837857">
        <w:rPr>
          <w:rStyle w:val="FootnoteReference"/>
          <w:rFonts w:ascii="Times New Roman" w:hAnsi="Times New Roman" w:cs="Times New Roman"/>
          <w:sz w:val="24"/>
          <w:szCs w:val="24"/>
          <w:lang w:val="en-GB"/>
        </w:rPr>
        <w:footnoteReference w:id="21"/>
      </w:r>
      <w:r w:rsidRPr="0083785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Seven Miracles of Bruges (c. 1550-60), a painting attributed to Pieter I Claeissens, depicts an idealised image of the city, its magnificent architecture and state of the art facilities. Pride of place was given to Bruges’ commercial infrastructure, including the Water Hall, where merchants unloaded the goods from their ships </w:t>
      </w:r>
      <w:r w:rsidR="00EC2B09">
        <w:rPr>
          <w:rFonts w:ascii="Times New Roman" w:hAnsi="Times New Roman" w:cs="Times New Roman"/>
          <w:sz w:val="24"/>
          <w:szCs w:val="24"/>
          <w:lang w:val="en-GB"/>
        </w:rPr>
        <w:t xml:space="preserve">while </w:t>
      </w:r>
      <w:r>
        <w:rPr>
          <w:rFonts w:ascii="Times New Roman" w:hAnsi="Times New Roman" w:cs="Times New Roman"/>
          <w:sz w:val="24"/>
          <w:szCs w:val="24"/>
          <w:lang w:val="en-GB"/>
        </w:rPr>
        <w:t>protected against the weather.</w:t>
      </w:r>
      <w:r w:rsidRPr="00837857">
        <w:rPr>
          <w:rStyle w:val="FootnoteReference"/>
          <w:rFonts w:ascii="Times New Roman" w:hAnsi="Times New Roman" w:cs="Times New Roman"/>
          <w:sz w:val="24"/>
          <w:szCs w:val="24"/>
          <w:lang w:val="en-GB"/>
        </w:rPr>
        <w:footnoteReference w:id="22"/>
      </w:r>
      <w:r w:rsidRPr="00837857">
        <w:rPr>
          <w:rFonts w:ascii="Times New Roman" w:hAnsi="Times New Roman" w:cs="Times New Roman"/>
          <w:sz w:val="24"/>
          <w:szCs w:val="24"/>
          <w:lang w:val="en-GB"/>
        </w:rPr>
        <w:t xml:space="preserve"> </w:t>
      </w:r>
    </w:p>
    <w:p w14:paraId="2C6217F0" w14:textId="5CFB7E57"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B</w:t>
      </w:r>
      <w:r w:rsidRPr="00837857">
        <w:rPr>
          <w:rFonts w:ascii="Times New Roman" w:hAnsi="Times New Roman" w:cs="Times New Roman"/>
          <w:sz w:val="24"/>
          <w:szCs w:val="24"/>
          <w:lang w:val="en-GB"/>
        </w:rPr>
        <w:t xml:space="preserve">y the end of the fifteenth century, </w:t>
      </w:r>
      <w:r w:rsidR="0062309A">
        <w:rPr>
          <w:rFonts w:ascii="Times New Roman" w:hAnsi="Times New Roman" w:cs="Times New Roman"/>
          <w:sz w:val="24"/>
          <w:szCs w:val="24"/>
          <w:lang w:val="en-GB"/>
        </w:rPr>
        <w:t>growing</w:t>
      </w:r>
      <w:r w:rsidRPr="00837857">
        <w:rPr>
          <w:rFonts w:ascii="Times New Roman" w:hAnsi="Times New Roman" w:cs="Times New Roman"/>
          <w:sz w:val="24"/>
          <w:szCs w:val="24"/>
          <w:lang w:val="en-GB"/>
        </w:rPr>
        <w:t xml:space="preserve"> numbers of cartographic documents</w:t>
      </w:r>
      <w:r>
        <w:rPr>
          <w:rFonts w:ascii="Times New Roman" w:hAnsi="Times New Roman" w:cs="Times New Roman"/>
          <w:sz w:val="24"/>
          <w:szCs w:val="24"/>
          <w:lang w:val="en-GB"/>
        </w:rPr>
        <w:t xml:space="preserve"> also began to appear</w:t>
      </w:r>
      <w:r w:rsidR="0062309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2309A">
        <w:rPr>
          <w:rFonts w:ascii="Times New Roman" w:hAnsi="Times New Roman" w:cs="Times New Roman"/>
          <w:sz w:val="24"/>
          <w:szCs w:val="24"/>
          <w:lang w:val="en-GB"/>
        </w:rPr>
        <w:t>References to public expenses for the production of maps and v</w:t>
      </w:r>
      <w:r w:rsidR="00233956">
        <w:rPr>
          <w:rFonts w:ascii="Times New Roman" w:hAnsi="Times New Roman" w:cs="Times New Roman"/>
          <w:sz w:val="24"/>
          <w:szCs w:val="24"/>
          <w:lang w:val="en-GB"/>
        </w:rPr>
        <w:t>iews multiplied</w:t>
      </w:r>
      <w:r w:rsidR="005969B6">
        <w:rPr>
          <w:rFonts w:ascii="Times New Roman" w:hAnsi="Times New Roman" w:cs="Times New Roman"/>
          <w:sz w:val="24"/>
          <w:szCs w:val="24"/>
          <w:lang w:val="en-GB"/>
        </w:rPr>
        <w:t xml:space="preserve"> during this period</w:t>
      </w:r>
      <w:r w:rsidR="0062309A">
        <w:rPr>
          <w:rFonts w:ascii="Times New Roman" w:hAnsi="Times New Roman" w:cs="Times New Roman"/>
          <w:sz w:val="24"/>
          <w:szCs w:val="24"/>
          <w:lang w:val="en-GB"/>
        </w:rPr>
        <w:t xml:space="preserve"> an</w:t>
      </w:r>
      <w:r w:rsidR="00233956">
        <w:rPr>
          <w:rFonts w:ascii="Times New Roman" w:hAnsi="Times New Roman" w:cs="Times New Roman"/>
          <w:sz w:val="24"/>
          <w:szCs w:val="24"/>
          <w:lang w:val="en-GB"/>
        </w:rPr>
        <w:t xml:space="preserve">d their ownership is </w:t>
      </w:r>
      <w:r w:rsidR="0062309A">
        <w:rPr>
          <w:rFonts w:ascii="Times New Roman" w:hAnsi="Times New Roman" w:cs="Times New Roman"/>
          <w:sz w:val="24"/>
          <w:szCs w:val="24"/>
          <w:lang w:val="en-GB"/>
        </w:rPr>
        <w:t xml:space="preserve">more frequently </w:t>
      </w:r>
      <w:r w:rsidR="00233956">
        <w:rPr>
          <w:rFonts w:ascii="Times New Roman" w:hAnsi="Times New Roman" w:cs="Times New Roman"/>
          <w:sz w:val="24"/>
          <w:szCs w:val="24"/>
          <w:lang w:val="en-GB"/>
        </w:rPr>
        <w:t xml:space="preserve">documented </w:t>
      </w:r>
      <w:r w:rsidR="0062309A">
        <w:rPr>
          <w:rFonts w:ascii="Times New Roman" w:hAnsi="Times New Roman" w:cs="Times New Roman"/>
          <w:sz w:val="24"/>
          <w:szCs w:val="24"/>
          <w:lang w:val="en-GB"/>
        </w:rPr>
        <w:t>in inventories,</w:t>
      </w:r>
      <w:r w:rsidR="0062309A">
        <w:rPr>
          <w:rStyle w:val="FootnoteReference"/>
          <w:rFonts w:ascii="Times New Roman" w:hAnsi="Times New Roman" w:cs="Times New Roman"/>
          <w:sz w:val="24"/>
          <w:szCs w:val="24"/>
          <w:lang w:val="en-GB"/>
        </w:rPr>
        <w:footnoteReference w:id="23"/>
      </w:r>
      <w:r w:rsidR="0062309A">
        <w:rPr>
          <w:rFonts w:ascii="Times New Roman" w:hAnsi="Times New Roman" w:cs="Times New Roman"/>
          <w:sz w:val="24"/>
          <w:szCs w:val="24"/>
          <w:lang w:val="en-GB"/>
        </w:rPr>
        <w:t xml:space="preserve"> suggesting an increasing spatial literacy among the city’s inhabitants. Still, Bruges’ cartographic representations</w:t>
      </w:r>
      <w:r>
        <w:rPr>
          <w:rFonts w:ascii="Times New Roman" w:hAnsi="Times New Roman" w:cs="Times New Roman"/>
          <w:sz w:val="24"/>
          <w:szCs w:val="24"/>
          <w:lang w:val="en-GB"/>
        </w:rPr>
        <w:t xml:space="preserve"> have thus far received less scholarly attention than the aforementioned </w:t>
      </w:r>
      <w:r w:rsidR="0062309A">
        <w:rPr>
          <w:rFonts w:ascii="Times New Roman" w:hAnsi="Times New Roman" w:cs="Times New Roman"/>
          <w:sz w:val="24"/>
          <w:szCs w:val="24"/>
          <w:lang w:val="en-GB"/>
        </w:rPr>
        <w:t xml:space="preserve">iconography of the </w:t>
      </w:r>
      <w:r>
        <w:rPr>
          <w:rFonts w:ascii="Times New Roman" w:hAnsi="Times New Roman" w:cs="Times New Roman"/>
          <w:sz w:val="24"/>
          <w:szCs w:val="24"/>
          <w:lang w:val="en-GB"/>
        </w:rPr>
        <w:t>Northern Renaissance</w:t>
      </w:r>
      <w:r w:rsidRPr="00837857">
        <w:rPr>
          <w:rFonts w:ascii="Times New Roman" w:hAnsi="Times New Roman" w:cs="Times New Roman"/>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24"/>
      </w:r>
      <w:r w:rsidRPr="00837857">
        <w:rPr>
          <w:rFonts w:ascii="Times New Roman" w:hAnsi="Times New Roman" w:cs="Times New Roman"/>
          <w:sz w:val="24"/>
          <w:szCs w:val="24"/>
          <w:lang w:val="en-GB"/>
        </w:rPr>
        <w:t xml:space="preserve"> </w:t>
      </w:r>
      <w:r w:rsidR="0062309A">
        <w:rPr>
          <w:rFonts w:ascii="Times New Roman" w:eastAsia="Times New Roman" w:hAnsi="Times New Roman" w:cs="Times New Roman"/>
          <w:color w:val="000000" w:themeColor="text1"/>
          <w:sz w:val="24"/>
          <w:szCs w:val="24"/>
          <w:lang w:val="en-GB"/>
        </w:rPr>
        <w:t>These maps showcase</w:t>
      </w:r>
      <w:r w:rsidRPr="005C7EE4">
        <w:rPr>
          <w:rFonts w:ascii="Times New Roman" w:eastAsia="Times New Roman" w:hAnsi="Times New Roman" w:cs="Times New Roman"/>
          <w:color w:val="000000" w:themeColor="text1"/>
          <w:sz w:val="24"/>
          <w:szCs w:val="24"/>
          <w:lang w:val="en-GB"/>
        </w:rPr>
        <w:t xml:space="preserve"> the city’s port infrastructure,</w:t>
      </w:r>
      <w:r>
        <w:rPr>
          <w:rFonts w:ascii="Times New Roman" w:eastAsia="Times New Roman" w:hAnsi="Times New Roman" w:cs="Times New Roman"/>
          <w:color w:val="000000" w:themeColor="text1"/>
          <w:sz w:val="24"/>
          <w:szCs w:val="24"/>
          <w:lang w:val="en-GB"/>
        </w:rPr>
        <w:t xml:space="preserve"> </w:t>
      </w:r>
      <w:r w:rsidRPr="005C7EE4">
        <w:rPr>
          <w:rFonts w:ascii="Times New Roman" w:eastAsia="Times New Roman" w:hAnsi="Times New Roman" w:cs="Times New Roman"/>
          <w:color w:val="000000" w:themeColor="text1"/>
          <w:sz w:val="24"/>
          <w:szCs w:val="24"/>
          <w:lang w:val="en-GB"/>
        </w:rPr>
        <w:t xml:space="preserve">internal hydrography </w:t>
      </w:r>
      <w:r w:rsidRPr="007F122E">
        <w:rPr>
          <w:rFonts w:ascii="Times New Roman" w:eastAsia="Times New Roman" w:hAnsi="Times New Roman" w:cs="Times New Roman"/>
          <w:color w:val="000000" w:themeColor="text1"/>
          <w:sz w:val="24"/>
          <w:szCs w:val="24"/>
          <w:lang w:val="en-GB"/>
        </w:rPr>
        <w:t>and sea connections</w:t>
      </w:r>
      <w:r w:rsidR="0062309A">
        <w:rPr>
          <w:rFonts w:ascii="Times New Roman" w:eastAsia="Times New Roman" w:hAnsi="Times New Roman" w:cs="Times New Roman"/>
          <w:color w:val="000000" w:themeColor="text1"/>
          <w:sz w:val="24"/>
          <w:szCs w:val="24"/>
          <w:lang w:val="en-GB"/>
        </w:rPr>
        <w:t>,</w:t>
      </w:r>
      <w:r w:rsidRPr="005C7EE4">
        <w:rPr>
          <w:rFonts w:ascii="Times New Roman" w:eastAsia="Times New Roman" w:hAnsi="Times New Roman" w:cs="Times New Roman"/>
          <w:color w:val="000000" w:themeColor="text1"/>
          <w:sz w:val="24"/>
          <w:szCs w:val="24"/>
          <w:lang w:val="en-GB"/>
        </w:rPr>
        <w:t xml:space="preserve"> elements of the same type of ‘commercial ideology’ expressed in</w:t>
      </w:r>
      <w:r>
        <w:rPr>
          <w:rFonts w:ascii="Times New Roman" w:eastAsia="Times New Roman" w:hAnsi="Times New Roman" w:cs="Times New Roman"/>
          <w:color w:val="000000" w:themeColor="text1"/>
          <w:sz w:val="24"/>
          <w:szCs w:val="24"/>
          <w:lang w:val="en-GB"/>
        </w:rPr>
        <w:t xml:space="preserve"> </w:t>
      </w:r>
      <w:r w:rsidRPr="005C7EE4">
        <w:rPr>
          <w:rFonts w:ascii="Times New Roman" w:eastAsia="Times New Roman" w:hAnsi="Times New Roman" w:cs="Times New Roman"/>
          <w:color w:val="000000" w:themeColor="text1"/>
          <w:sz w:val="24"/>
          <w:szCs w:val="24"/>
          <w:lang w:val="en-GB"/>
        </w:rPr>
        <w:t>written discourse. At first</w:t>
      </w:r>
      <w:r>
        <w:rPr>
          <w:rFonts w:ascii="Times New Roman" w:eastAsia="Times New Roman" w:hAnsi="Times New Roman" w:cs="Times New Roman"/>
          <w:color w:val="000000" w:themeColor="text1"/>
          <w:sz w:val="24"/>
          <w:szCs w:val="24"/>
          <w:lang w:val="en-GB"/>
        </w:rPr>
        <w:t xml:space="preserve"> glance,</w:t>
      </w:r>
      <w:r w:rsidRPr="005C7EE4">
        <w:rPr>
          <w:rFonts w:ascii="Times New Roman" w:eastAsia="Times New Roman" w:hAnsi="Times New Roman" w:cs="Times New Roman"/>
          <w:color w:val="000000" w:themeColor="text1"/>
          <w:sz w:val="24"/>
          <w:szCs w:val="24"/>
          <w:lang w:val="en-GB"/>
        </w:rPr>
        <w:t xml:space="preserve"> it might seem ironic that </w:t>
      </w:r>
      <w:r>
        <w:rPr>
          <w:rFonts w:ascii="Times New Roman" w:eastAsia="Times New Roman" w:hAnsi="Times New Roman" w:cs="Times New Roman"/>
          <w:color w:val="000000" w:themeColor="text1"/>
          <w:sz w:val="24"/>
          <w:szCs w:val="24"/>
          <w:lang w:val="en-GB"/>
        </w:rPr>
        <w:t>ever more splendid maps and views of the city were produced precisely</w:t>
      </w:r>
      <w:r w:rsidRPr="005C7EE4">
        <w:rPr>
          <w:rFonts w:ascii="Times New Roman" w:eastAsia="Times New Roman" w:hAnsi="Times New Roman" w:cs="Times New Roman"/>
          <w:color w:val="000000" w:themeColor="text1"/>
          <w:sz w:val="24"/>
          <w:szCs w:val="24"/>
          <w:lang w:val="en-GB"/>
        </w:rPr>
        <w:t xml:space="preserve"> when Bruges</w:t>
      </w:r>
      <w:r>
        <w:rPr>
          <w:rFonts w:ascii="Times New Roman" w:eastAsia="Times New Roman" w:hAnsi="Times New Roman" w:cs="Times New Roman"/>
          <w:color w:val="000000" w:themeColor="text1"/>
          <w:sz w:val="24"/>
          <w:szCs w:val="24"/>
          <w:lang w:val="en-GB"/>
        </w:rPr>
        <w:t xml:space="preserve"> was in decline and its</w:t>
      </w:r>
      <w:r w:rsidRPr="005C7EE4">
        <w:rPr>
          <w:rFonts w:ascii="Times New Roman" w:eastAsia="Times New Roman" w:hAnsi="Times New Roman" w:cs="Times New Roman"/>
          <w:color w:val="000000" w:themeColor="text1"/>
          <w:sz w:val="24"/>
          <w:szCs w:val="24"/>
          <w:lang w:val="en-GB"/>
        </w:rPr>
        <w:t xml:space="preserve"> importance as a port was diminishing. Historians have explained this apparent contradiction by </w:t>
      </w:r>
      <w:r>
        <w:rPr>
          <w:rFonts w:ascii="Times New Roman" w:eastAsia="Times New Roman" w:hAnsi="Times New Roman" w:cs="Times New Roman"/>
          <w:color w:val="000000" w:themeColor="text1"/>
          <w:sz w:val="24"/>
          <w:szCs w:val="24"/>
          <w:lang w:val="en-GB"/>
        </w:rPr>
        <w:t>highlighting</w:t>
      </w:r>
      <w:r w:rsidRPr="005C7EE4">
        <w:rPr>
          <w:rFonts w:ascii="Times New Roman" w:eastAsia="Times New Roman" w:hAnsi="Times New Roman" w:cs="Times New Roman"/>
          <w:color w:val="000000" w:themeColor="text1"/>
          <w:sz w:val="24"/>
          <w:szCs w:val="24"/>
          <w:lang w:val="en-GB"/>
        </w:rPr>
        <w:t xml:space="preserve"> the propagandist purposes of the maps’ commissioners. </w:t>
      </w:r>
      <w:r>
        <w:rPr>
          <w:rFonts w:ascii="Times New Roman" w:eastAsia="Times New Roman" w:hAnsi="Times New Roman" w:cs="Times New Roman"/>
          <w:color w:val="000000" w:themeColor="text1"/>
          <w:sz w:val="24"/>
          <w:szCs w:val="24"/>
          <w:lang w:val="en-GB"/>
        </w:rPr>
        <w:t xml:space="preserve">When </w:t>
      </w:r>
      <w:r>
        <w:rPr>
          <w:rFonts w:ascii="Times New Roman" w:hAnsi="Times New Roman" w:cs="Times New Roman"/>
          <w:color w:val="000000" w:themeColor="text1"/>
          <w:sz w:val="24"/>
          <w:szCs w:val="24"/>
          <w:lang w:val="en-GB"/>
        </w:rPr>
        <w:t>d</w:t>
      </w:r>
      <w:r w:rsidRPr="00837857">
        <w:rPr>
          <w:rFonts w:ascii="Times New Roman" w:hAnsi="Times New Roman" w:cs="Times New Roman"/>
          <w:color w:val="000000" w:themeColor="text1"/>
          <w:sz w:val="24"/>
          <w:szCs w:val="24"/>
          <w:lang w:val="en-GB"/>
        </w:rPr>
        <w:t xml:space="preserve">iscussing a 1562 map of Bruges produced by Marcus Gerards, Ryckaert and Vandewalle </w:t>
      </w:r>
      <w:r>
        <w:rPr>
          <w:rFonts w:ascii="Times New Roman" w:hAnsi="Times New Roman" w:cs="Times New Roman"/>
          <w:color w:val="000000" w:themeColor="text1"/>
          <w:sz w:val="24"/>
          <w:szCs w:val="24"/>
          <w:lang w:val="en-GB"/>
        </w:rPr>
        <w:t>argued that it was part of</w:t>
      </w:r>
      <w:r w:rsidRPr="00837857">
        <w:rPr>
          <w:rFonts w:ascii="Times New Roman" w:hAnsi="Times New Roman" w:cs="Times New Roman"/>
          <w:color w:val="000000" w:themeColor="text1"/>
          <w:sz w:val="24"/>
          <w:szCs w:val="24"/>
          <w:lang w:val="en-GB"/>
        </w:rPr>
        <w:t xml:space="preserve"> a ‘propaganda campaign’ to re</w:t>
      </w:r>
      <w:r>
        <w:rPr>
          <w:rFonts w:ascii="Times New Roman" w:hAnsi="Times New Roman" w:cs="Times New Roman"/>
          <w:color w:val="000000" w:themeColor="text1"/>
          <w:sz w:val="24"/>
          <w:szCs w:val="24"/>
          <w:lang w:val="en-GB"/>
        </w:rPr>
        <w:t>vitalize</w:t>
      </w:r>
      <w:r w:rsidRPr="00837857">
        <w:rPr>
          <w:rFonts w:ascii="Times New Roman" w:hAnsi="Times New Roman" w:cs="Times New Roman"/>
          <w:color w:val="000000" w:themeColor="text1"/>
          <w:sz w:val="24"/>
          <w:szCs w:val="24"/>
          <w:lang w:val="en-GB"/>
        </w:rPr>
        <w:t xml:space="preserve"> commercial life in the city and attract new merchants.</w:t>
      </w:r>
      <w:r w:rsidRPr="00837857">
        <w:rPr>
          <w:rStyle w:val="FootnoteReference"/>
          <w:rFonts w:ascii="Times New Roman" w:hAnsi="Times New Roman" w:cs="Times New Roman"/>
          <w:color w:val="000000" w:themeColor="text1"/>
          <w:sz w:val="24"/>
          <w:szCs w:val="24"/>
          <w:lang w:val="en-GB"/>
        </w:rPr>
        <w:footnoteReference w:id="25"/>
      </w:r>
      <w:r w:rsidRPr="00837857">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Similarly, a</w:t>
      </w:r>
      <w:r>
        <w:rPr>
          <w:rFonts w:ascii="Times New Roman" w:eastAsia="Times New Roman" w:hAnsi="Times New Roman" w:cs="Times New Roman"/>
          <w:color w:val="000000" w:themeColor="text1"/>
          <w:sz w:val="24"/>
          <w:szCs w:val="24"/>
          <w:lang w:val="en-GB"/>
        </w:rPr>
        <w:t>n</w:t>
      </w:r>
      <w:r w:rsidRPr="005C7EE4">
        <w:rPr>
          <w:rFonts w:ascii="Times New Roman" w:eastAsia="Times New Roman" w:hAnsi="Times New Roman" w:cs="Times New Roman"/>
          <w:color w:val="000000" w:themeColor="text1"/>
          <w:sz w:val="24"/>
          <w:szCs w:val="24"/>
          <w:lang w:val="en-GB"/>
        </w:rPr>
        <w:t xml:space="preserve"> anonymous drawing </w:t>
      </w:r>
      <w:r>
        <w:rPr>
          <w:rFonts w:ascii="Times New Roman" w:eastAsia="Times New Roman" w:hAnsi="Times New Roman" w:cs="Times New Roman"/>
          <w:color w:val="000000" w:themeColor="text1"/>
          <w:sz w:val="24"/>
          <w:szCs w:val="24"/>
          <w:lang w:val="en-GB"/>
        </w:rPr>
        <w:t>of the waterways inside and outside Bruges</w:t>
      </w:r>
      <w:r w:rsidR="007631F6">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000000" w:themeColor="text1"/>
          <w:sz w:val="24"/>
          <w:szCs w:val="24"/>
          <w:lang w:val="en-GB"/>
        </w:rPr>
        <w:t xml:space="preserve"> </w:t>
      </w:r>
      <w:r w:rsidRPr="005C7EE4">
        <w:rPr>
          <w:rFonts w:ascii="Times New Roman" w:eastAsia="Times New Roman" w:hAnsi="Times New Roman" w:cs="Times New Roman"/>
          <w:color w:val="000000" w:themeColor="text1"/>
          <w:sz w:val="24"/>
          <w:szCs w:val="24"/>
          <w:lang w:val="en-GB"/>
        </w:rPr>
        <w:t>city centre</w:t>
      </w:r>
      <w:r w:rsidRPr="00837857">
        <w:rPr>
          <w:rFonts w:ascii="Times New Roman" w:hAnsi="Times New Roman" w:cs="Times New Roman"/>
          <w:color w:val="000000" w:themeColor="text1"/>
          <w:sz w:val="24"/>
          <w:szCs w:val="24"/>
          <w:lang w:val="en-GB"/>
        </w:rPr>
        <w:t xml:space="preserve"> ha</w:t>
      </w:r>
      <w:r>
        <w:rPr>
          <w:rFonts w:ascii="Times New Roman" w:hAnsi="Times New Roman" w:cs="Times New Roman"/>
          <w:color w:val="000000" w:themeColor="text1"/>
          <w:sz w:val="24"/>
          <w:szCs w:val="24"/>
          <w:lang w:val="en-GB"/>
        </w:rPr>
        <w:t>s</w:t>
      </w:r>
      <w:r w:rsidRPr="00837857">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also </w:t>
      </w:r>
      <w:r w:rsidRPr="00837857">
        <w:rPr>
          <w:rFonts w:ascii="Times New Roman" w:hAnsi="Times New Roman" w:cs="Times New Roman"/>
          <w:color w:val="000000" w:themeColor="text1"/>
          <w:sz w:val="24"/>
          <w:szCs w:val="24"/>
          <w:lang w:val="en-GB"/>
        </w:rPr>
        <w:t>been interpreted as ‘publicity material’.</w:t>
      </w:r>
      <w:r w:rsidRPr="00837857">
        <w:rPr>
          <w:rStyle w:val="FootnoteReference"/>
          <w:rFonts w:ascii="Times New Roman" w:hAnsi="Times New Roman" w:cs="Times New Roman"/>
          <w:color w:val="000000" w:themeColor="text1"/>
          <w:sz w:val="24"/>
          <w:szCs w:val="24"/>
          <w:lang w:val="en-GB"/>
        </w:rPr>
        <w:footnoteReference w:id="26"/>
      </w:r>
      <w:r w:rsidRPr="00837857">
        <w:rPr>
          <w:rFonts w:ascii="Times New Roman" w:hAnsi="Times New Roman" w:cs="Times New Roman"/>
          <w:color w:val="000000" w:themeColor="text1"/>
          <w:sz w:val="24"/>
          <w:szCs w:val="24"/>
          <w:lang w:val="en-GB"/>
        </w:rPr>
        <w:t xml:space="preserve"> </w:t>
      </w:r>
    </w:p>
    <w:p w14:paraId="4A3D2E6D" w14:textId="3EFD2349" w:rsidR="00554E85" w:rsidRPr="00837857" w:rsidRDefault="00DE256A"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 xml:space="preserve">Use of the word </w:t>
      </w:r>
      <w:r w:rsidR="00554E85" w:rsidRPr="00837857">
        <w:rPr>
          <w:rFonts w:ascii="Times New Roman" w:hAnsi="Times New Roman" w:cs="Times New Roman"/>
          <w:color w:val="000000" w:themeColor="text1"/>
          <w:sz w:val="24"/>
          <w:szCs w:val="24"/>
          <w:lang w:val="en-GB"/>
        </w:rPr>
        <w:t xml:space="preserve"> </w:t>
      </w:r>
      <w:r w:rsidR="00EC2B09">
        <w:rPr>
          <w:rFonts w:ascii="Times New Roman" w:hAnsi="Times New Roman" w:cs="Times New Roman"/>
          <w:color w:val="000000" w:themeColor="text1"/>
          <w:sz w:val="24"/>
          <w:szCs w:val="24"/>
          <w:lang w:val="en-GB"/>
        </w:rPr>
        <w:t>‘</w:t>
      </w:r>
      <w:r w:rsidR="00554E85">
        <w:rPr>
          <w:rFonts w:ascii="Times New Roman" w:hAnsi="Times New Roman" w:cs="Times New Roman"/>
          <w:color w:val="000000" w:themeColor="text1"/>
          <w:sz w:val="24"/>
          <w:szCs w:val="24"/>
          <w:lang w:val="en-GB"/>
        </w:rPr>
        <w:t>publicity</w:t>
      </w:r>
      <w:r w:rsidR="00EC2B09">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could be taken to mean that a clear</w:t>
      </w:r>
      <w:r w:rsidR="00554E85" w:rsidRPr="00837857">
        <w:rPr>
          <w:rFonts w:ascii="Times New Roman" w:hAnsi="Times New Roman" w:cs="Times New Roman"/>
          <w:color w:val="000000" w:themeColor="text1"/>
          <w:sz w:val="24"/>
          <w:szCs w:val="24"/>
          <w:lang w:val="en-GB"/>
        </w:rPr>
        <w:t xml:space="preserve"> </w:t>
      </w:r>
      <w:r w:rsidR="00554E85">
        <w:rPr>
          <w:rFonts w:ascii="Times New Roman" w:hAnsi="Times New Roman" w:cs="Times New Roman"/>
          <w:color w:val="000000" w:themeColor="text1"/>
          <w:sz w:val="24"/>
          <w:szCs w:val="24"/>
          <w:lang w:val="en-GB"/>
        </w:rPr>
        <w:t>juxtaposition</w:t>
      </w:r>
      <w:r w:rsidR="00554E85" w:rsidRPr="00837857">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existed </w:t>
      </w:r>
      <w:r w:rsidR="00554E85" w:rsidRPr="00837857">
        <w:rPr>
          <w:rFonts w:ascii="Times New Roman" w:hAnsi="Times New Roman" w:cs="Times New Roman"/>
          <w:color w:val="000000" w:themeColor="text1"/>
          <w:sz w:val="24"/>
          <w:szCs w:val="24"/>
          <w:lang w:val="en-GB"/>
        </w:rPr>
        <w:t>between maps depicting the ‘real’ urban space</w:t>
      </w:r>
      <w:r w:rsidR="00554E85">
        <w:rPr>
          <w:rFonts w:ascii="Times New Roman" w:hAnsi="Times New Roman" w:cs="Times New Roman"/>
          <w:color w:val="000000" w:themeColor="text1"/>
          <w:sz w:val="24"/>
          <w:szCs w:val="24"/>
          <w:lang w:val="en-GB"/>
        </w:rPr>
        <w:t>,</w:t>
      </w:r>
      <w:r w:rsidR="00554E85" w:rsidRPr="00837857">
        <w:rPr>
          <w:rFonts w:ascii="Times New Roman" w:hAnsi="Times New Roman" w:cs="Times New Roman"/>
          <w:color w:val="000000" w:themeColor="text1"/>
          <w:sz w:val="24"/>
          <w:szCs w:val="24"/>
          <w:lang w:val="en-GB"/>
        </w:rPr>
        <w:t xml:space="preserve"> and images with supposedly propagandist objectives. </w:t>
      </w:r>
      <w:r w:rsidR="00554E85">
        <w:rPr>
          <w:rFonts w:ascii="Times New Roman" w:hAnsi="Times New Roman" w:cs="Times New Roman"/>
          <w:color w:val="000000" w:themeColor="text1"/>
          <w:sz w:val="24"/>
          <w:szCs w:val="24"/>
          <w:lang w:val="en-GB"/>
        </w:rPr>
        <w:t xml:space="preserve">In actuality, </w:t>
      </w:r>
      <w:r w:rsidR="00554E85" w:rsidRPr="00F00B61">
        <w:rPr>
          <w:rFonts w:ascii="Times New Roman" w:eastAsia="Times New Roman" w:hAnsi="Times New Roman" w:cs="Times New Roman"/>
          <w:i/>
          <w:color w:val="000000" w:themeColor="text1"/>
          <w:sz w:val="24"/>
          <w:szCs w:val="24"/>
          <w:lang w:val="en-GB"/>
        </w:rPr>
        <w:t>every</w:t>
      </w:r>
      <w:r w:rsidR="00554E85" w:rsidRPr="005C7EE4">
        <w:rPr>
          <w:rFonts w:ascii="Times New Roman" w:eastAsia="Times New Roman" w:hAnsi="Times New Roman" w:cs="Times New Roman"/>
          <w:color w:val="000000" w:themeColor="text1"/>
          <w:sz w:val="24"/>
          <w:szCs w:val="24"/>
          <w:lang w:val="en-GB"/>
        </w:rPr>
        <w:t xml:space="preserve"> map is inevitably an interpretation, a subjective perception of a landscape, an ideological discourse on the space it depicts.</w:t>
      </w:r>
      <w:r w:rsidR="00554E85">
        <w:rPr>
          <w:rStyle w:val="FootnoteReference"/>
          <w:rFonts w:ascii="Times New Roman" w:eastAsia="Times New Roman" w:hAnsi="Times New Roman" w:cs="Times New Roman"/>
          <w:color w:val="000000" w:themeColor="text1"/>
          <w:sz w:val="24"/>
          <w:szCs w:val="24"/>
          <w:lang w:val="en-GB"/>
        </w:rPr>
        <w:footnoteReference w:id="27"/>
      </w:r>
      <w:r w:rsidR="00554E85" w:rsidRPr="005C7EE4">
        <w:rPr>
          <w:rFonts w:ascii="Times New Roman" w:eastAsia="Times New Roman" w:hAnsi="Times New Roman" w:cs="Times New Roman"/>
          <w:color w:val="000000" w:themeColor="text1"/>
          <w:sz w:val="24"/>
          <w:szCs w:val="24"/>
          <w:lang w:val="en-GB"/>
        </w:rPr>
        <w:t xml:space="preserve"> Every cartographic image displays a field of tension between the real, material landscape or ‘physical space’</w:t>
      </w:r>
      <w:r w:rsidR="00554E85">
        <w:rPr>
          <w:rFonts w:ascii="Times New Roman" w:eastAsia="Times New Roman" w:hAnsi="Times New Roman" w:cs="Times New Roman"/>
          <w:color w:val="000000" w:themeColor="text1"/>
          <w:sz w:val="24"/>
          <w:szCs w:val="24"/>
          <w:lang w:val="en-GB"/>
        </w:rPr>
        <w:t xml:space="preserve"> on the one hand</w:t>
      </w:r>
      <w:r w:rsidR="00554E85" w:rsidRPr="005C7EE4">
        <w:rPr>
          <w:rFonts w:ascii="Times New Roman" w:eastAsia="Times New Roman" w:hAnsi="Times New Roman" w:cs="Times New Roman"/>
          <w:color w:val="000000" w:themeColor="text1"/>
          <w:sz w:val="24"/>
          <w:szCs w:val="24"/>
          <w:lang w:val="en-GB"/>
        </w:rPr>
        <w:t>, and the ideological frames of reference shared by its producers and audience</w:t>
      </w:r>
      <w:r w:rsidR="00554E85">
        <w:rPr>
          <w:rFonts w:ascii="Times New Roman" w:eastAsia="Times New Roman" w:hAnsi="Times New Roman" w:cs="Times New Roman"/>
          <w:color w:val="000000" w:themeColor="text1"/>
          <w:sz w:val="24"/>
          <w:szCs w:val="24"/>
          <w:lang w:val="en-GB"/>
        </w:rPr>
        <w:t xml:space="preserve"> on the other.</w:t>
      </w:r>
      <w:r w:rsidR="00554E85" w:rsidRPr="005C7EE4">
        <w:rPr>
          <w:rFonts w:ascii="Times New Roman" w:eastAsia="Times New Roman" w:hAnsi="Times New Roman" w:cs="Times New Roman"/>
          <w:color w:val="000000" w:themeColor="text1"/>
          <w:sz w:val="24"/>
          <w:szCs w:val="24"/>
          <w:lang w:val="en-GB"/>
        </w:rPr>
        <w:t xml:space="preserve"> </w:t>
      </w:r>
      <w:r w:rsidR="00631D86">
        <w:rPr>
          <w:rFonts w:ascii="Times New Roman" w:eastAsia="Times New Roman" w:hAnsi="Times New Roman" w:cs="Times New Roman"/>
          <w:color w:val="000000" w:themeColor="text1"/>
          <w:sz w:val="24"/>
          <w:szCs w:val="24"/>
          <w:lang w:val="en-GB"/>
        </w:rPr>
        <w:t xml:space="preserve">Kain and </w:t>
      </w:r>
      <w:r w:rsidR="0012010A">
        <w:rPr>
          <w:rFonts w:ascii="Times New Roman" w:eastAsia="Times New Roman" w:hAnsi="Times New Roman" w:cs="Times New Roman"/>
          <w:color w:val="000000" w:themeColor="text1"/>
          <w:sz w:val="24"/>
          <w:szCs w:val="24"/>
          <w:lang w:val="en-GB"/>
        </w:rPr>
        <w:t>Oliver stated that, ‘much more than mere mirrors in which the physical reality of the past is reflected’, maps ‘can be read as ‘texts’ in the same sense that paintings, film and theatre can’.</w:t>
      </w:r>
      <w:r w:rsidR="0012010A">
        <w:rPr>
          <w:rStyle w:val="FootnoteReference"/>
          <w:rFonts w:ascii="Times New Roman" w:eastAsia="Times New Roman" w:hAnsi="Times New Roman" w:cs="Times New Roman"/>
          <w:color w:val="000000" w:themeColor="text1"/>
          <w:sz w:val="24"/>
          <w:szCs w:val="24"/>
          <w:lang w:val="en-GB"/>
        </w:rPr>
        <w:footnoteReference w:id="28"/>
      </w:r>
      <w:r w:rsidR="0012010A">
        <w:rPr>
          <w:rFonts w:ascii="Times New Roman" w:eastAsia="Times New Roman" w:hAnsi="Times New Roman" w:cs="Times New Roman"/>
          <w:color w:val="000000" w:themeColor="text1"/>
          <w:sz w:val="24"/>
          <w:szCs w:val="24"/>
          <w:lang w:val="en-GB"/>
        </w:rPr>
        <w:t xml:space="preserve"> </w:t>
      </w:r>
      <w:r w:rsidR="00DD58FC">
        <w:rPr>
          <w:rFonts w:ascii="Times New Roman" w:eastAsia="Times New Roman" w:hAnsi="Times New Roman" w:cs="Times New Roman"/>
          <w:color w:val="000000" w:themeColor="text1"/>
          <w:sz w:val="24"/>
          <w:szCs w:val="24"/>
          <w:lang w:val="en-GB"/>
        </w:rPr>
        <w:t xml:space="preserve">Naomi Miller even </w:t>
      </w:r>
      <w:r w:rsidR="00233956">
        <w:rPr>
          <w:rFonts w:ascii="Times New Roman" w:eastAsia="Times New Roman" w:hAnsi="Times New Roman" w:cs="Times New Roman"/>
          <w:color w:val="000000" w:themeColor="text1"/>
          <w:sz w:val="24"/>
          <w:szCs w:val="24"/>
          <w:lang w:val="en-GB"/>
        </w:rPr>
        <w:t>goes so</w:t>
      </w:r>
      <w:r w:rsidR="00DD58FC">
        <w:rPr>
          <w:rFonts w:ascii="Times New Roman" w:eastAsia="Times New Roman" w:hAnsi="Times New Roman" w:cs="Times New Roman"/>
          <w:color w:val="000000" w:themeColor="text1"/>
          <w:sz w:val="24"/>
          <w:szCs w:val="24"/>
          <w:lang w:val="en-GB"/>
        </w:rPr>
        <w:t xml:space="preserve"> far as to call</w:t>
      </w:r>
      <w:r w:rsidR="005C5032">
        <w:rPr>
          <w:rFonts w:ascii="Times New Roman" w:eastAsia="Times New Roman" w:hAnsi="Times New Roman" w:cs="Times New Roman"/>
          <w:color w:val="000000" w:themeColor="text1"/>
          <w:sz w:val="24"/>
          <w:szCs w:val="24"/>
          <w:lang w:val="en-GB"/>
        </w:rPr>
        <w:t xml:space="preserve"> maps ‘fictive creations’, inherently marked by </w:t>
      </w:r>
      <w:r w:rsidR="00DD58FC">
        <w:rPr>
          <w:rFonts w:ascii="Times New Roman" w:eastAsia="Times New Roman" w:hAnsi="Times New Roman" w:cs="Times New Roman"/>
          <w:color w:val="000000" w:themeColor="text1"/>
          <w:sz w:val="24"/>
          <w:szCs w:val="24"/>
          <w:lang w:val="en-GB"/>
        </w:rPr>
        <w:t xml:space="preserve">selection, </w:t>
      </w:r>
      <w:r w:rsidR="005C5032">
        <w:rPr>
          <w:rFonts w:ascii="Times New Roman" w:eastAsia="Times New Roman" w:hAnsi="Times New Roman" w:cs="Times New Roman"/>
          <w:color w:val="000000" w:themeColor="text1"/>
          <w:sz w:val="24"/>
          <w:szCs w:val="24"/>
          <w:lang w:val="en-GB"/>
        </w:rPr>
        <w:t>bias and distortion.</w:t>
      </w:r>
      <w:r w:rsidR="005C5032">
        <w:rPr>
          <w:rStyle w:val="FootnoteReference"/>
          <w:rFonts w:ascii="Times New Roman" w:eastAsia="Times New Roman" w:hAnsi="Times New Roman" w:cs="Times New Roman"/>
          <w:color w:val="000000" w:themeColor="text1"/>
          <w:sz w:val="24"/>
          <w:szCs w:val="24"/>
          <w:lang w:val="en-GB"/>
        </w:rPr>
        <w:footnoteReference w:id="29"/>
      </w:r>
      <w:r w:rsidR="005C5032">
        <w:rPr>
          <w:rFonts w:ascii="Times New Roman" w:eastAsia="Times New Roman" w:hAnsi="Times New Roman" w:cs="Times New Roman"/>
          <w:color w:val="000000" w:themeColor="text1"/>
          <w:sz w:val="24"/>
          <w:szCs w:val="24"/>
          <w:lang w:val="en-GB"/>
        </w:rPr>
        <w:t xml:space="preserve"> </w:t>
      </w:r>
      <w:r w:rsidR="00554E85" w:rsidRPr="005C7EE4">
        <w:rPr>
          <w:rFonts w:ascii="Times New Roman" w:eastAsia="Times New Roman" w:hAnsi="Times New Roman" w:cs="Times New Roman"/>
          <w:color w:val="000000" w:themeColor="text1"/>
          <w:sz w:val="24"/>
          <w:szCs w:val="24"/>
          <w:lang w:val="en-GB"/>
        </w:rPr>
        <w:t>Th</w:t>
      </w:r>
      <w:r w:rsidR="0012010A">
        <w:rPr>
          <w:rFonts w:ascii="Times New Roman" w:eastAsia="Times New Roman" w:hAnsi="Times New Roman" w:cs="Times New Roman"/>
          <w:color w:val="000000" w:themeColor="text1"/>
          <w:sz w:val="24"/>
          <w:szCs w:val="24"/>
          <w:lang w:val="en-GB"/>
        </w:rPr>
        <w:t>ey</w:t>
      </w:r>
      <w:r w:rsidR="00554E85" w:rsidRPr="005C7EE4">
        <w:rPr>
          <w:rFonts w:ascii="Times New Roman" w:eastAsia="Times New Roman" w:hAnsi="Times New Roman" w:cs="Times New Roman"/>
          <w:color w:val="000000" w:themeColor="text1"/>
          <w:sz w:val="24"/>
          <w:szCs w:val="24"/>
          <w:lang w:val="en-GB"/>
        </w:rPr>
        <w:t xml:space="preserve"> can display memories, pride </w:t>
      </w:r>
      <w:r w:rsidR="00554E85">
        <w:rPr>
          <w:rFonts w:ascii="Times New Roman" w:eastAsia="Times New Roman" w:hAnsi="Times New Roman" w:cs="Times New Roman"/>
          <w:color w:val="000000" w:themeColor="text1"/>
          <w:sz w:val="24"/>
          <w:szCs w:val="24"/>
          <w:lang w:val="en-GB"/>
        </w:rPr>
        <w:t>or</w:t>
      </w:r>
      <w:r w:rsidR="00554E85" w:rsidRPr="005C7EE4">
        <w:rPr>
          <w:rFonts w:ascii="Times New Roman" w:eastAsia="Times New Roman" w:hAnsi="Times New Roman" w:cs="Times New Roman"/>
          <w:color w:val="000000" w:themeColor="text1"/>
          <w:sz w:val="24"/>
          <w:szCs w:val="24"/>
          <w:lang w:val="en-GB"/>
        </w:rPr>
        <w:t xml:space="preserve"> identity, </w:t>
      </w:r>
      <w:r w:rsidR="00554E85">
        <w:rPr>
          <w:rFonts w:ascii="Times New Roman" w:eastAsia="Times New Roman" w:hAnsi="Times New Roman" w:cs="Times New Roman"/>
          <w:color w:val="000000" w:themeColor="text1"/>
          <w:sz w:val="24"/>
          <w:szCs w:val="24"/>
          <w:lang w:val="en-GB"/>
        </w:rPr>
        <w:t>as well as</w:t>
      </w:r>
      <w:r w:rsidR="00554E85" w:rsidRPr="005C7EE4">
        <w:rPr>
          <w:rFonts w:ascii="Times New Roman" w:eastAsia="Times New Roman" w:hAnsi="Times New Roman" w:cs="Times New Roman"/>
          <w:color w:val="000000" w:themeColor="text1"/>
          <w:sz w:val="24"/>
          <w:szCs w:val="24"/>
          <w:lang w:val="en-GB"/>
        </w:rPr>
        <w:t xml:space="preserve"> </w:t>
      </w:r>
      <w:r w:rsidR="00DD58FC">
        <w:rPr>
          <w:rFonts w:ascii="Times New Roman" w:eastAsia="Times New Roman" w:hAnsi="Times New Roman" w:cs="Times New Roman"/>
          <w:color w:val="000000" w:themeColor="text1"/>
          <w:sz w:val="24"/>
          <w:szCs w:val="24"/>
          <w:lang w:val="en-GB"/>
        </w:rPr>
        <w:t xml:space="preserve">power, </w:t>
      </w:r>
      <w:r w:rsidR="00554E85" w:rsidRPr="005C7EE4">
        <w:rPr>
          <w:rFonts w:ascii="Times New Roman" w:eastAsia="Times New Roman" w:hAnsi="Times New Roman" w:cs="Times New Roman"/>
          <w:color w:val="000000" w:themeColor="text1"/>
          <w:sz w:val="24"/>
          <w:szCs w:val="24"/>
          <w:lang w:val="en-GB"/>
        </w:rPr>
        <w:t>fear, hope or confidence.</w:t>
      </w:r>
      <w:r w:rsidR="00554E85" w:rsidRPr="00837857">
        <w:rPr>
          <w:rFonts w:ascii="Times New Roman" w:hAnsi="Times New Roman" w:cs="Times New Roman"/>
          <w:color w:val="000000" w:themeColor="text1"/>
          <w:sz w:val="24"/>
          <w:szCs w:val="24"/>
          <w:lang w:val="en-GB"/>
        </w:rPr>
        <w:t xml:space="preserve"> The French sociologist </w:t>
      </w:r>
      <w:r w:rsidR="00554E85">
        <w:rPr>
          <w:rFonts w:ascii="Times New Roman" w:hAnsi="Times New Roman" w:cs="Times New Roman"/>
          <w:color w:val="000000" w:themeColor="text1"/>
          <w:sz w:val="24"/>
          <w:szCs w:val="24"/>
          <w:lang w:val="en-GB"/>
        </w:rPr>
        <w:t xml:space="preserve">Henri </w:t>
      </w:r>
      <w:r w:rsidR="00554E85" w:rsidRPr="00837857">
        <w:rPr>
          <w:rFonts w:ascii="Times New Roman" w:hAnsi="Times New Roman" w:cs="Times New Roman"/>
          <w:color w:val="000000" w:themeColor="text1"/>
          <w:sz w:val="24"/>
          <w:szCs w:val="24"/>
          <w:lang w:val="en-GB"/>
        </w:rPr>
        <w:t xml:space="preserve">Lefebvre considered </w:t>
      </w:r>
      <w:r w:rsidR="00554E85">
        <w:rPr>
          <w:rFonts w:ascii="Times New Roman" w:hAnsi="Times New Roman" w:cs="Times New Roman"/>
          <w:color w:val="000000" w:themeColor="text1"/>
          <w:sz w:val="24"/>
          <w:szCs w:val="24"/>
          <w:lang w:val="en-GB"/>
        </w:rPr>
        <w:t xml:space="preserve">both textual and </w:t>
      </w:r>
      <w:r w:rsidR="00554E85" w:rsidRPr="00837857">
        <w:rPr>
          <w:rFonts w:ascii="Times New Roman" w:hAnsi="Times New Roman" w:cs="Times New Roman"/>
          <w:color w:val="000000" w:themeColor="text1"/>
          <w:sz w:val="24"/>
          <w:szCs w:val="24"/>
          <w:lang w:val="en-GB"/>
        </w:rPr>
        <w:t>visual representations of urban space</w:t>
      </w:r>
      <w:r w:rsidR="00554E85">
        <w:rPr>
          <w:rFonts w:ascii="Times New Roman" w:hAnsi="Times New Roman" w:cs="Times New Roman"/>
          <w:color w:val="000000" w:themeColor="text1"/>
          <w:sz w:val="24"/>
          <w:szCs w:val="24"/>
          <w:lang w:val="en-GB"/>
        </w:rPr>
        <w:t xml:space="preserve"> </w:t>
      </w:r>
      <w:r w:rsidR="00554E85" w:rsidRPr="00837857">
        <w:rPr>
          <w:rFonts w:ascii="Times New Roman" w:hAnsi="Times New Roman" w:cs="Times New Roman"/>
          <w:color w:val="000000" w:themeColor="text1"/>
          <w:sz w:val="24"/>
          <w:szCs w:val="24"/>
          <w:lang w:val="en-GB"/>
        </w:rPr>
        <w:t xml:space="preserve"> </w:t>
      </w:r>
      <w:r w:rsidR="00554E85">
        <w:rPr>
          <w:rFonts w:ascii="Times New Roman" w:hAnsi="Times New Roman" w:cs="Times New Roman"/>
          <w:color w:val="000000" w:themeColor="text1"/>
          <w:sz w:val="24"/>
          <w:szCs w:val="24"/>
          <w:lang w:val="en-GB"/>
        </w:rPr>
        <w:t xml:space="preserve">a </w:t>
      </w:r>
      <w:r w:rsidR="00554E85" w:rsidRPr="00837857">
        <w:rPr>
          <w:rFonts w:ascii="Times New Roman" w:hAnsi="Times New Roman" w:cs="Times New Roman"/>
          <w:color w:val="000000" w:themeColor="text1"/>
          <w:sz w:val="24"/>
          <w:szCs w:val="24"/>
          <w:lang w:val="en-GB"/>
        </w:rPr>
        <w:t xml:space="preserve">‘conceived space’, </w:t>
      </w:r>
      <w:r w:rsidR="00554E85">
        <w:rPr>
          <w:rFonts w:ascii="Times New Roman" w:hAnsi="Times New Roman" w:cs="Times New Roman"/>
          <w:color w:val="000000" w:themeColor="text1"/>
          <w:sz w:val="24"/>
          <w:szCs w:val="24"/>
          <w:lang w:val="en-GB"/>
        </w:rPr>
        <w:t>one framed in</w:t>
      </w:r>
      <w:r w:rsidR="00554E85" w:rsidRPr="00837857">
        <w:rPr>
          <w:rFonts w:ascii="Times New Roman" w:hAnsi="Times New Roman" w:cs="Times New Roman"/>
          <w:color w:val="000000" w:themeColor="text1"/>
          <w:sz w:val="24"/>
          <w:szCs w:val="24"/>
          <w:lang w:val="en-GB"/>
        </w:rPr>
        <w:t xml:space="preserve"> a </w:t>
      </w:r>
      <w:r w:rsidR="00554E85">
        <w:rPr>
          <w:rFonts w:ascii="Times New Roman" w:hAnsi="Times New Roman" w:cs="Times New Roman"/>
          <w:color w:val="000000" w:themeColor="text1"/>
          <w:sz w:val="24"/>
          <w:szCs w:val="24"/>
          <w:lang w:val="en-GB"/>
        </w:rPr>
        <w:t>‘</w:t>
      </w:r>
      <w:r w:rsidR="00554E85" w:rsidRPr="00837857">
        <w:rPr>
          <w:rFonts w:ascii="Times New Roman" w:hAnsi="Times New Roman" w:cs="Times New Roman"/>
          <w:color w:val="000000" w:themeColor="text1"/>
          <w:sz w:val="24"/>
          <w:szCs w:val="24"/>
          <w:lang w:val="en-GB"/>
        </w:rPr>
        <w:t>discursive regime</w:t>
      </w:r>
      <w:r w:rsidR="00554E85">
        <w:rPr>
          <w:rFonts w:ascii="Times New Roman" w:hAnsi="Times New Roman" w:cs="Times New Roman"/>
          <w:color w:val="000000" w:themeColor="text1"/>
          <w:sz w:val="24"/>
          <w:szCs w:val="24"/>
          <w:lang w:val="en-GB"/>
        </w:rPr>
        <w:t>'</w:t>
      </w:r>
      <w:r w:rsidR="00554E85" w:rsidRPr="00837857">
        <w:rPr>
          <w:rFonts w:ascii="Times New Roman" w:hAnsi="Times New Roman" w:cs="Times New Roman"/>
          <w:color w:val="000000" w:themeColor="text1"/>
          <w:sz w:val="24"/>
          <w:szCs w:val="24"/>
          <w:lang w:val="en-GB"/>
        </w:rPr>
        <w:t xml:space="preserve">, a specific ideology. Thus politicians, entrepreneurs and the </w:t>
      </w:r>
      <w:r w:rsidR="0012010A">
        <w:rPr>
          <w:rFonts w:ascii="Times New Roman" w:hAnsi="Times New Roman" w:cs="Times New Roman"/>
          <w:color w:val="000000" w:themeColor="text1"/>
          <w:sz w:val="24"/>
          <w:szCs w:val="24"/>
          <w:lang w:val="en-GB"/>
        </w:rPr>
        <w:t xml:space="preserve">engineers and </w:t>
      </w:r>
      <w:r w:rsidR="00554E85" w:rsidRPr="00837857">
        <w:rPr>
          <w:rFonts w:ascii="Times New Roman" w:hAnsi="Times New Roman" w:cs="Times New Roman"/>
          <w:color w:val="000000" w:themeColor="text1"/>
          <w:sz w:val="24"/>
          <w:szCs w:val="24"/>
          <w:lang w:val="en-GB"/>
        </w:rPr>
        <w:t>architects in their service ‘construct’</w:t>
      </w:r>
      <w:r w:rsidR="00554E85">
        <w:rPr>
          <w:rFonts w:ascii="Times New Roman" w:hAnsi="Times New Roman" w:cs="Times New Roman"/>
          <w:color w:val="000000" w:themeColor="text1"/>
          <w:sz w:val="24"/>
          <w:szCs w:val="24"/>
          <w:lang w:val="en-GB"/>
        </w:rPr>
        <w:t xml:space="preserve"> </w:t>
      </w:r>
      <w:r w:rsidR="00554E85" w:rsidRPr="00837857">
        <w:rPr>
          <w:rFonts w:ascii="Times New Roman" w:hAnsi="Times New Roman" w:cs="Times New Roman"/>
          <w:color w:val="000000" w:themeColor="text1"/>
          <w:sz w:val="24"/>
          <w:szCs w:val="24"/>
          <w:lang w:val="en-GB"/>
        </w:rPr>
        <w:t>cities materially as well as ideologically.</w:t>
      </w:r>
      <w:r w:rsidR="00554E85" w:rsidRPr="005C7EE4">
        <w:rPr>
          <w:rStyle w:val="FootnoteReference"/>
          <w:rFonts w:ascii="Times New Roman" w:eastAsia="Times New Roman" w:hAnsi="Times New Roman" w:cs="Times New Roman"/>
          <w:color w:val="000000" w:themeColor="text1"/>
          <w:sz w:val="24"/>
          <w:szCs w:val="24"/>
          <w:lang w:val="en-GB"/>
        </w:rPr>
        <w:t xml:space="preserve"> </w:t>
      </w:r>
      <w:r w:rsidR="00554E85" w:rsidRPr="005C7EE4">
        <w:rPr>
          <w:rStyle w:val="FootnoteReference"/>
          <w:rFonts w:ascii="Times New Roman" w:eastAsia="Times New Roman" w:hAnsi="Times New Roman" w:cs="Times New Roman"/>
          <w:color w:val="000000" w:themeColor="text1"/>
          <w:sz w:val="24"/>
          <w:szCs w:val="24"/>
          <w:lang w:val="en-GB"/>
        </w:rPr>
        <w:footnoteReference w:id="30"/>
      </w:r>
      <w:r w:rsidR="00554E85" w:rsidRPr="00837857">
        <w:rPr>
          <w:rFonts w:ascii="Times New Roman" w:hAnsi="Times New Roman" w:cs="Times New Roman"/>
          <w:color w:val="000000" w:themeColor="text1"/>
          <w:sz w:val="24"/>
          <w:szCs w:val="24"/>
          <w:lang w:val="en-GB"/>
        </w:rPr>
        <w:t xml:space="preserve"> </w:t>
      </w:r>
    </w:p>
    <w:p w14:paraId="282AD614" w14:textId="64C75570" w:rsidR="00554E85" w:rsidRPr="00837857"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837857">
        <w:rPr>
          <w:rFonts w:ascii="Times New Roman" w:hAnsi="Times New Roman" w:cs="Times New Roman"/>
          <w:color w:val="000000" w:themeColor="text1"/>
          <w:sz w:val="24"/>
          <w:szCs w:val="24"/>
          <w:lang w:val="en-GB"/>
        </w:rPr>
        <w:t>This also applies to the visual</w:t>
      </w:r>
      <w:r>
        <w:rPr>
          <w:rFonts w:ascii="Times New Roman" w:hAnsi="Times New Roman" w:cs="Times New Roman"/>
          <w:color w:val="000000" w:themeColor="text1"/>
          <w:sz w:val="24"/>
          <w:szCs w:val="24"/>
          <w:lang w:val="en-GB"/>
        </w:rPr>
        <w:t xml:space="preserve"> spatial</w:t>
      </w:r>
      <w:r w:rsidRPr="00837857">
        <w:rPr>
          <w:rFonts w:ascii="Times New Roman" w:hAnsi="Times New Roman" w:cs="Times New Roman"/>
          <w:color w:val="000000" w:themeColor="text1"/>
          <w:sz w:val="24"/>
          <w:szCs w:val="24"/>
          <w:lang w:val="en-GB"/>
        </w:rPr>
        <w:t xml:space="preserve"> represent</w:t>
      </w:r>
      <w:r>
        <w:rPr>
          <w:rFonts w:ascii="Times New Roman" w:hAnsi="Times New Roman" w:cs="Times New Roman"/>
          <w:color w:val="000000" w:themeColor="text1"/>
          <w:sz w:val="24"/>
          <w:szCs w:val="24"/>
          <w:lang w:val="en-GB"/>
        </w:rPr>
        <w:t>ations</w:t>
      </w:r>
      <w:r w:rsidRPr="00837857">
        <w:rPr>
          <w:rFonts w:ascii="Times New Roman" w:hAnsi="Times New Roman" w:cs="Times New Roman"/>
          <w:color w:val="000000" w:themeColor="text1"/>
          <w:sz w:val="24"/>
          <w:szCs w:val="24"/>
          <w:lang w:val="en-GB"/>
        </w:rPr>
        <w:t xml:space="preserve"> of later medieval and early modern Bruges, as </w:t>
      </w:r>
      <w:r>
        <w:rPr>
          <w:rFonts w:ascii="Times New Roman" w:hAnsi="Times New Roman" w:cs="Times New Roman"/>
          <w:color w:val="000000" w:themeColor="text1"/>
          <w:sz w:val="24"/>
          <w:szCs w:val="24"/>
          <w:lang w:val="en-GB"/>
        </w:rPr>
        <w:t>is</w:t>
      </w:r>
      <w:r w:rsidRPr="00837857">
        <w:rPr>
          <w:rFonts w:ascii="Times New Roman" w:hAnsi="Times New Roman" w:cs="Times New Roman"/>
          <w:color w:val="000000" w:themeColor="text1"/>
          <w:sz w:val="24"/>
          <w:szCs w:val="24"/>
          <w:lang w:val="en-GB"/>
        </w:rPr>
        <w:t xml:space="preserve"> attested </w:t>
      </w:r>
      <w:r w:rsidR="007631F6">
        <w:rPr>
          <w:rFonts w:ascii="Times New Roman" w:hAnsi="Times New Roman" w:cs="Times New Roman"/>
          <w:color w:val="000000" w:themeColor="text1"/>
          <w:sz w:val="24"/>
          <w:szCs w:val="24"/>
          <w:lang w:val="en-GB"/>
        </w:rPr>
        <w:t xml:space="preserve">to </w:t>
      </w:r>
      <w:r>
        <w:rPr>
          <w:rFonts w:ascii="Times New Roman" w:hAnsi="Times New Roman" w:cs="Times New Roman"/>
          <w:color w:val="000000" w:themeColor="text1"/>
          <w:sz w:val="24"/>
          <w:szCs w:val="24"/>
          <w:lang w:val="en-GB"/>
        </w:rPr>
        <w:t>by</w:t>
      </w:r>
      <w:r w:rsidRPr="00837857">
        <w:rPr>
          <w:rFonts w:ascii="Times New Roman" w:hAnsi="Times New Roman" w:cs="Times New Roman"/>
          <w:color w:val="000000" w:themeColor="text1"/>
          <w:sz w:val="24"/>
          <w:szCs w:val="24"/>
          <w:lang w:val="en-GB"/>
        </w:rPr>
        <w:t xml:space="preserve"> the surviving cartographic documents.</w:t>
      </w:r>
      <w:r w:rsidRPr="005C7EE4">
        <w:rPr>
          <w:rStyle w:val="FootnoteReference"/>
          <w:rFonts w:ascii="Times New Roman" w:eastAsia="Times New Roman" w:hAnsi="Times New Roman" w:cs="Times New Roman"/>
          <w:color w:val="000000" w:themeColor="text1"/>
          <w:sz w:val="24"/>
          <w:szCs w:val="24"/>
          <w:lang w:val="en-GB"/>
        </w:rPr>
        <w:t xml:space="preserve"> </w:t>
      </w:r>
      <w:r w:rsidRPr="00837857">
        <w:rPr>
          <w:rFonts w:ascii="Times New Roman" w:hAnsi="Times New Roman" w:cs="Times New Roman"/>
          <w:color w:val="000000" w:themeColor="text1"/>
          <w:sz w:val="24"/>
          <w:szCs w:val="24"/>
          <w:lang w:val="en-GB"/>
        </w:rPr>
        <w:t>The growing number of maps produced in late-fifteenth and sixteenth-century Bruges influenced their intended audience. Yet, the dominant and often institutionalized discourses on space were already present in the mind-set of the artists and engineers that drew them and the merchants a</w:t>
      </w:r>
      <w:r>
        <w:rPr>
          <w:rFonts w:ascii="Times New Roman" w:hAnsi="Times New Roman" w:cs="Times New Roman"/>
          <w:color w:val="000000" w:themeColor="text1"/>
          <w:sz w:val="24"/>
          <w:szCs w:val="24"/>
          <w:lang w:val="en-GB"/>
        </w:rPr>
        <w:t>nd politicians who conceived them. They can</w:t>
      </w:r>
      <w:r w:rsidRPr="00837857">
        <w:rPr>
          <w:rFonts w:ascii="Times New Roman" w:hAnsi="Times New Roman" w:cs="Times New Roman"/>
          <w:color w:val="000000" w:themeColor="text1"/>
          <w:sz w:val="24"/>
          <w:szCs w:val="24"/>
          <w:lang w:val="en-GB"/>
        </w:rPr>
        <w:t>n</w:t>
      </w:r>
      <w:r>
        <w:rPr>
          <w:rFonts w:ascii="Times New Roman" w:hAnsi="Times New Roman" w:cs="Times New Roman"/>
          <w:color w:val="000000" w:themeColor="text1"/>
          <w:sz w:val="24"/>
          <w:szCs w:val="24"/>
          <w:lang w:val="en-GB"/>
        </w:rPr>
        <w:t>ot</w:t>
      </w:r>
      <w:r w:rsidRPr="00837857">
        <w:rPr>
          <w:rFonts w:ascii="Times New Roman" w:hAnsi="Times New Roman" w:cs="Times New Roman"/>
          <w:color w:val="000000" w:themeColor="text1"/>
          <w:sz w:val="24"/>
          <w:szCs w:val="24"/>
          <w:lang w:val="en-GB"/>
        </w:rPr>
        <w:t xml:space="preserve"> be reduced to acts of conscious ‘propaganda’, nor did they have purely ‘functional’ or ‘practical’ purposes. </w:t>
      </w:r>
      <w:r>
        <w:rPr>
          <w:rFonts w:ascii="Times New Roman" w:hAnsi="Times New Roman" w:cs="Times New Roman"/>
          <w:color w:val="000000" w:themeColor="text1"/>
          <w:sz w:val="24"/>
          <w:szCs w:val="24"/>
          <w:lang w:val="en-GB"/>
        </w:rPr>
        <w:t>Instead, w</w:t>
      </w:r>
      <w:r w:rsidRPr="00837857">
        <w:rPr>
          <w:rFonts w:ascii="Times New Roman" w:hAnsi="Times New Roman" w:cs="Times New Roman"/>
          <w:color w:val="000000" w:themeColor="text1"/>
          <w:sz w:val="24"/>
          <w:szCs w:val="24"/>
          <w:lang w:val="en-GB"/>
        </w:rPr>
        <w:t xml:space="preserve">e argue that the iconographic language of these documents should be considered as a specific form of Lefebvrian ‘represented’ or ‘conceived space’. </w:t>
      </w:r>
      <w:r>
        <w:rPr>
          <w:rFonts w:ascii="Times New Roman" w:hAnsi="Times New Roman" w:cs="Times New Roman"/>
          <w:color w:val="000000" w:themeColor="text1"/>
          <w:sz w:val="24"/>
          <w:szCs w:val="24"/>
          <w:lang w:val="en-GB"/>
        </w:rPr>
        <w:t>Just as the textual sources did, t</w:t>
      </w:r>
      <w:r w:rsidRPr="00837857">
        <w:rPr>
          <w:rFonts w:ascii="Times New Roman" w:hAnsi="Times New Roman" w:cs="Times New Roman"/>
          <w:color w:val="000000" w:themeColor="text1"/>
          <w:sz w:val="24"/>
          <w:szCs w:val="24"/>
          <w:lang w:val="en-GB"/>
        </w:rPr>
        <w:t>hey expressed the city’s</w:t>
      </w:r>
      <w:r>
        <w:rPr>
          <w:rFonts w:ascii="Times New Roman" w:hAnsi="Times New Roman" w:cs="Times New Roman"/>
          <w:color w:val="000000" w:themeColor="text1"/>
          <w:sz w:val="24"/>
          <w:szCs w:val="24"/>
          <w:lang w:val="en-GB"/>
        </w:rPr>
        <w:t xml:space="preserve"> </w:t>
      </w:r>
      <w:r w:rsidRPr="00837857">
        <w:rPr>
          <w:rFonts w:ascii="Times New Roman" w:hAnsi="Times New Roman" w:cs="Times New Roman"/>
          <w:color w:val="000000" w:themeColor="text1"/>
          <w:sz w:val="24"/>
          <w:szCs w:val="24"/>
          <w:lang w:val="en-GB"/>
        </w:rPr>
        <w:t>economic ideology of an open and accessible market</w:t>
      </w:r>
      <w:r>
        <w:rPr>
          <w:rFonts w:ascii="Times New Roman" w:hAnsi="Times New Roman" w:cs="Times New Roman"/>
          <w:color w:val="000000" w:themeColor="text1"/>
          <w:sz w:val="24"/>
          <w:szCs w:val="24"/>
          <w:lang w:val="en-GB"/>
        </w:rPr>
        <w:t>.</w:t>
      </w:r>
      <w:r w:rsidRPr="00837857">
        <w:rPr>
          <w:rFonts w:ascii="Times New Roman" w:hAnsi="Times New Roman" w:cs="Times New Roman"/>
          <w:color w:val="000000" w:themeColor="text1"/>
          <w:sz w:val="24"/>
          <w:szCs w:val="24"/>
          <w:lang w:val="en-GB"/>
        </w:rPr>
        <w:t xml:space="preserve"> In this </w:t>
      </w:r>
      <w:r>
        <w:rPr>
          <w:rFonts w:ascii="Times New Roman" w:hAnsi="Times New Roman" w:cs="Times New Roman"/>
          <w:color w:val="000000" w:themeColor="text1"/>
          <w:sz w:val="24"/>
          <w:szCs w:val="24"/>
          <w:lang w:val="en-GB"/>
        </w:rPr>
        <w:t>discourse</w:t>
      </w:r>
      <w:r w:rsidRPr="00837857">
        <w:rPr>
          <w:rFonts w:ascii="Times New Roman" w:hAnsi="Times New Roman" w:cs="Times New Roman"/>
          <w:color w:val="000000" w:themeColor="text1"/>
          <w:sz w:val="24"/>
          <w:szCs w:val="24"/>
          <w:lang w:val="en-GB"/>
        </w:rPr>
        <w:t>, a hegemo</w:t>
      </w:r>
      <w:r>
        <w:rPr>
          <w:rFonts w:ascii="Times New Roman" w:hAnsi="Times New Roman" w:cs="Times New Roman"/>
          <w:color w:val="000000" w:themeColor="text1"/>
          <w:sz w:val="24"/>
          <w:szCs w:val="24"/>
          <w:lang w:val="en-GB"/>
        </w:rPr>
        <w:t>nic one shared by the city government, merchants and artisans</w:t>
      </w:r>
      <w:r w:rsidRPr="00837857">
        <w:rPr>
          <w:rFonts w:ascii="Times New Roman" w:hAnsi="Times New Roman" w:cs="Times New Roman"/>
          <w:color w:val="000000" w:themeColor="text1"/>
          <w:sz w:val="24"/>
          <w:szCs w:val="24"/>
          <w:lang w:val="en-GB"/>
        </w:rPr>
        <w:t>, the creation of favourable conditions for investment</w:t>
      </w:r>
      <w:r>
        <w:rPr>
          <w:rFonts w:ascii="Times New Roman" w:hAnsi="Times New Roman" w:cs="Times New Roman"/>
          <w:color w:val="000000" w:themeColor="text1"/>
          <w:sz w:val="24"/>
          <w:szCs w:val="24"/>
          <w:lang w:val="en-GB"/>
        </w:rPr>
        <w:t xml:space="preserve"> and international trade</w:t>
      </w:r>
      <w:r w:rsidRPr="00837857">
        <w:rPr>
          <w:rFonts w:ascii="Times New Roman" w:hAnsi="Times New Roman" w:cs="Times New Roman"/>
          <w:color w:val="000000" w:themeColor="text1"/>
          <w:sz w:val="24"/>
          <w:szCs w:val="24"/>
          <w:lang w:val="en-GB"/>
        </w:rPr>
        <w:t xml:space="preserve"> was considered </w:t>
      </w:r>
      <w:r>
        <w:rPr>
          <w:rFonts w:ascii="Times New Roman" w:hAnsi="Times New Roman" w:cs="Times New Roman"/>
          <w:color w:val="000000" w:themeColor="text1"/>
          <w:sz w:val="24"/>
          <w:szCs w:val="24"/>
          <w:lang w:val="en-GB"/>
        </w:rPr>
        <w:t>one of the</w:t>
      </w:r>
      <w:r w:rsidRPr="00837857">
        <w:rPr>
          <w:rFonts w:ascii="Times New Roman" w:hAnsi="Times New Roman" w:cs="Times New Roman"/>
          <w:color w:val="000000" w:themeColor="text1"/>
          <w:sz w:val="24"/>
          <w:szCs w:val="24"/>
          <w:lang w:val="en-GB"/>
        </w:rPr>
        <w:t xml:space="preserve"> dut</w:t>
      </w:r>
      <w:r>
        <w:rPr>
          <w:rFonts w:ascii="Times New Roman" w:hAnsi="Times New Roman" w:cs="Times New Roman"/>
          <w:color w:val="000000" w:themeColor="text1"/>
          <w:sz w:val="24"/>
          <w:szCs w:val="24"/>
          <w:lang w:val="en-GB"/>
        </w:rPr>
        <w:t>ies</w:t>
      </w:r>
      <w:r w:rsidRPr="00837857">
        <w:rPr>
          <w:rFonts w:ascii="Times New Roman" w:hAnsi="Times New Roman" w:cs="Times New Roman"/>
          <w:color w:val="000000" w:themeColor="text1"/>
          <w:sz w:val="24"/>
          <w:szCs w:val="24"/>
          <w:lang w:val="en-GB"/>
        </w:rPr>
        <w:t xml:space="preserve"> of any prince or </w:t>
      </w:r>
      <w:r w:rsidR="007631F6">
        <w:rPr>
          <w:rFonts w:ascii="Times New Roman" w:hAnsi="Times New Roman" w:cs="Times New Roman"/>
          <w:color w:val="000000" w:themeColor="text1"/>
          <w:sz w:val="24"/>
          <w:szCs w:val="24"/>
          <w:lang w:val="en-GB"/>
        </w:rPr>
        <w:t>urban</w:t>
      </w:r>
      <w:r w:rsidRPr="00837857">
        <w:rPr>
          <w:rFonts w:ascii="Times New Roman" w:hAnsi="Times New Roman" w:cs="Times New Roman"/>
          <w:color w:val="000000" w:themeColor="text1"/>
          <w:sz w:val="24"/>
          <w:szCs w:val="24"/>
          <w:lang w:val="en-GB"/>
        </w:rPr>
        <w:t xml:space="preserve"> council, an aspect </w:t>
      </w:r>
      <w:r w:rsidRPr="00837857">
        <w:rPr>
          <w:rFonts w:ascii="Times New Roman" w:hAnsi="Times New Roman" w:cs="Times New Roman"/>
          <w:color w:val="000000" w:themeColor="text1"/>
          <w:sz w:val="24"/>
          <w:szCs w:val="24"/>
          <w:lang w:val="en-GB"/>
        </w:rPr>
        <w:lastRenderedPageBreak/>
        <w:t>of justice, common profit and good governance itself.</w:t>
      </w:r>
      <w:r w:rsidR="00783909">
        <w:rPr>
          <w:rFonts w:ascii="Times New Roman" w:hAnsi="Times New Roman" w:cs="Times New Roman"/>
          <w:color w:val="000000" w:themeColor="text1"/>
          <w:sz w:val="24"/>
          <w:szCs w:val="24"/>
          <w:lang w:val="en-GB"/>
        </w:rPr>
        <w:t xml:space="preserve"> In line with Lefebvre’</w:t>
      </w:r>
      <w:r w:rsidR="00954763">
        <w:rPr>
          <w:rFonts w:ascii="Times New Roman" w:hAnsi="Times New Roman" w:cs="Times New Roman"/>
          <w:color w:val="000000" w:themeColor="text1"/>
          <w:sz w:val="24"/>
          <w:szCs w:val="24"/>
          <w:lang w:val="en-GB"/>
        </w:rPr>
        <w:t>s conception</w:t>
      </w:r>
      <w:r w:rsidR="00783909">
        <w:rPr>
          <w:rFonts w:ascii="Times New Roman" w:hAnsi="Times New Roman" w:cs="Times New Roman"/>
          <w:color w:val="000000" w:themeColor="text1"/>
          <w:sz w:val="24"/>
          <w:szCs w:val="24"/>
          <w:lang w:val="en-GB"/>
        </w:rPr>
        <w:t xml:space="preserve"> of space as both socially produced and socially productive, the maps under consideration here both reflected </w:t>
      </w:r>
      <w:r w:rsidR="007631F6">
        <w:rPr>
          <w:rFonts w:ascii="Times New Roman" w:hAnsi="Times New Roman" w:cs="Times New Roman"/>
          <w:color w:val="000000" w:themeColor="text1"/>
          <w:sz w:val="24"/>
          <w:szCs w:val="24"/>
          <w:lang w:val="en-GB"/>
        </w:rPr>
        <w:t>and further projected this</w:t>
      </w:r>
      <w:r w:rsidR="00783909">
        <w:rPr>
          <w:rFonts w:ascii="Times New Roman" w:hAnsi="Times New Roman" w:cs="Times New Roman"/>
          <w:color w:val="000000" w:themeColor="text1"/>
          <w:sz w:val="24"/>
          <w:szCs w:val="24"/>
          <w:lang w:val="en-GB"/>
        </w:rPr>
        <w:t xml:space="preserve"> agenda.</w:t>
      </w:r>
    </w:p>
    <w:p w14:paraId="0E6385E0" w14:textId="77777777" w:rsidR="00554E85" w:rsidRPr="00837857" w:rsidRDefault="00554E85" w:rsidP="001D177E">
      <w:pPr>
        <w:spacing w:before="120" w:after="120" w:line="360" w:lineRule="auto"/>
        <w:jc w:val="both"/>
        <w:rPr>
          <w:rFonts w:ascii="Times New Roman" w:hAnsi="Times New Roman" w:cs="Times New Roman"/>
          <w:color w:val="000000" w:themeColor="text1"/>
          <w:sz w:val="24"/>
          <w:szCs w:val="24"/>
          <w:lang w:val="en-GB"/>
        </w:rPr>
      </w:pPr>
    </w:p>
    <w:p w14:paraId="1B13963A" w14:textId="77777777" w:rsidR="00554E85" w:rsidRPr="00837857" w:rsidRDefault="00554E85" w:rsidP="001D177E">
      <w:pPr>
        <w:spacing w:before="120" w:after="120" w:line="360" w:lineRule="auto"/>
        <w:jc w:val="both"/>
        <w:rPr>
          <w:rFonts w:ascii="Times New Roman" w:hAnsi="Times New Roman" w:cs="Times New Roman"/>
          <w:b/>
          <w:i/>
          <w:color w:val="000000" w:themeColor="text1"/>
          <w:sz w:val="24"/>
          <w:szCs w:val="24"/>
          <w:lang w:val="en-GB"/>
        </w:rPr>
      </w:pPr>
      <w:r>
        <w:rPr>
          <w:rFonts w:ascii="Times New Roman" w:hAnsi="Times New Roman" w:cs="Times New Roman"/>
          <w:b/>
          <w:i/>
          <w:color w:val="000000" w:themeColor="text1"/>
          <w:sz w:val="24"/>
          <w:szCs w:val="24"/>
          <w:lang w:val="en-GB"/>
        </w:rPr>
        <w:t>Mapping a commercial i</w:t>
      </w:r>
      <w:r w:rsidRPr="00837857">
        <w:rPr>
          <w:rFonts w:ascii="Times New Roman" w:hAnsi="Times New Roman" w:cs="Times New Roman"/>
          <w:b/>
          <w:i/>
          <w:color w:val="000000" w:themeColor="text1"/>
          <w:sz w:val="24"/>
          <w:szCs w:val="24"/>
          <w:lang w:val="en-GB"/>
        </w:rPr>
        <w:t>deology</w:t>
      </w:r>
    </w:p>
    <w:p w14:paraId="5976FD38" w14:textId="458E3640" w:rsidR="00554E85" w:rsidRPr="00837857" w:rsidRDefault="00554E85" w:rsidP="001D177E">
      <w:pPr>
        <w:spacing w:before="120" w:after="120" w:line="360" w:lineRule="auto"/>
        <w:jc w:val="both"/>
        <w:rPr>
          <w:rFonts w:ascii="Times New Roman" w:eastAsia="Times New Roman" w:hAnsi="Times New Roman" w:cs="Times New Roman"/>
          <w:sz w:val="24"/>
          <w:szCs w:val="24"/>
          <w:lang w:val="en-GB"/>
        </w:rPr>
      </w:pPr>
      <w:r w:rsidRPr="00837857">
        <w:rPr>
          <w:rFonts w:ascii="Times New Roman" w:hAnsi="Times New Roman" w:cs="Times New Roman"/>
          <w:sz w:val="24"/>
          <w:szCs w:val="24"/>
          <w:lang w:val="en-GB"/>
        </w:rPr>
        <w:t>Public investments</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made to</w:t>
      </w:r>
      <w:r w:rsidRPr="005C7EE4">
        <w:rPr>
          <w:rFonts w:ascii="Times New Roman" w:hAnsi="Times New Roman" w:cs="Times New Roman"/>
          <w:sz w:val="24"/>
          <w:szCs w:val="24"/>
          <w:lang w:val="en-GB"/>
        </w:rPr>
        <w:t xml:space="preserve"> map the city, its hydrographical situation, or the Zwin</w:t>
      </w:r>
      <w:r w:rsidRPr="005C7EE4">
        <w:rPr>
          <w:rFonts w:ascii="Times New Roman" w:hAnsi="Times New Roman" w:cs="Times New Roman"/>
          <w:i/>
          <w:sz w:val="24"/>
          <w:szCs w:val="24"/>
          <w:lang w:val="en-GB"/>
        </w:rPr>
        <w:t xml:space="preserve"> </w:t>
      </w:r>
      <w:r w:rsidRPr="005C7EE4">
        <w:rPr>
          <w:rFonts w:ascii="Times New Roman" w:hAnsi="Times New Roman" w:cs="Times New Roman"/>
          <w:sz w:val="24"/>
          <w:szCs w:val="24"/>
          <w:lang w:val="en-GB"/>
        </w:rPr>
        <w:softHyphen/>
        <w:t>estuary are documented in the Bruges city accounts</w:t>
      </w:r>
      <w:r w:rsidRPr="005C7EE4">
        <w:rPr>
          <w:rFonts w:ascii="Times New Roman" w:hAnsi="Times New Roman" w:cs="Times New Roman"/>
          <w:i/>
          <w:sz w:val="24"/>
          <w:szCs w:val="24"/>
          <w:lang w:val="en-GB"/>
        </w:rPr>
        <w:t xml:space="preserve">. </w:t>
      </w:r>
      <w:r w:rsidRPr="005C7EE4">
        <w:rPr>
          <w:rFonts w:ascii="Times New Roman" w:hAnsi="Times New Roman" w:cs="Times New Roman"/>
          <w:color w:val="000000" w:themeColor="text1"/>
          <w:sz w:val="24"/>
          <w:szCs w:val="24"/>
          <w:lang w:val="en-GB"/>
        </w:rPr>
        <w:t>T</w:t>
      </w:r>
      <w:r w:rsidRPr="005C7EE4">
        <w:rPr>
          <w:rFonts w:ascii="Times New Roman" w:hAnsi="Times New Roman" w:cs="Times New Roman"/>
          <w:sz w:val="24"/>
          <w:szCs w:val="24"/>
          <w:lang w:val="en-GB"/>
        </w:rPr>
        <w:t xml:space="preserve">he oldest traces of expenses for cartographic material date back to the early 1470s, when a certain de Visscher was paid </w:t>
      </w:r>
      <w:r>
        <w:rPr>
          <w:rFonts w:ascii="Times New Roman" w:hAnsi="Times New Roman" w:cs="Times New Roman"/>
          <w:sz w:val="24"/>
          <w:szCs w:val="24"/>
          <w:lang w:val="en-GB"/>
        </w:rPr>
        <w:t>to</w:t>
      </w:r>
      <w:r w:rsidRPr="005C7EE4">
        <w:rPr>
          <w:rFonts w:ascii="Times New Roman" w:hAnsi="Times New Roman" w:cs="Times New Roman"/>
          <w:sz w:val="24"/>
          <w:szCs w:val="24"/>
          <w:lang w:val="en-GB"/>
        </w:rPr>
        <w:t xml:space="preserve"> produc</w:t>
      </w:r>
      <w:r>
        <w:rPr>
          <w:rFonts w:ascii="Times New Roman" w:hAnsi="Times New Roman" w:cs="Times New Roman"/>
          <w:sz w:val="24"/>
          <w:szCs w:val="24"/>
          <w:lang w:val="en-GB"/>
        </w:rPr>
        <w:t>e</w:t>
      </w:r>
      <w:r w:rsidRPr="005C7EE4">
        <w:rPr>
          <w:rFonts w:ascii="Times New Roman" w:hAnsi="Times New Roman" w:cs="Times New Roman"/>
          <w:sz w:val="24"/>
          <w:szCs w:val="24"/>
          <w:lang w:val="en-GB"/>
        </w:rPr>
        <w:t xml:space="preserve"> a map of the Zwin.</w:t>
      </w:r>
      <w:r w:rsidR="00954763">
        <w:rPr>
          <w:rStyle w:val="FootnoteReference"/>
          <w:rFonts w:ascii="Times New Roman" w:hAnsi="Times New Roman" w:cs="Times New Roman"/>
          <w:sz w:val="24"/>
          <w:szCs w:val="24"/>
          <w:lang w:val="en-GB"/>
        </w:rPr>
        <w:footnoteReference w:id="31"/>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Then, b</w:t>
      </w:r>
      <w:r w:rsidRPr="005C7EE4">
        <w:rPr>
          <w:rFonts w:ascii="Times New Roman" w:hAnsi="Times New Roman" w:cs="Times New Roman"/>
          <w:sz w:val="24"/>
          <w:szCs w:val="24"/>
          <w:lang w:val="en-GB"/>
        </w:rPr>
        <w:t xml:space="preserve">etween 1480 and 1483, the urban authorities paid painter Jan Fabiaen for one or several maps </w:t>
      </w:r>
      <w:r>
        <w:rPr>
          <w:rFonts w:ascii="Times New Roman" w:hAnsi="Times New Roman" w:cs="Times New Roman"/>
          <w:sz w:val="24"/>
          <w:szCs w:val="24"/>
          <w:lang w:val="en-GB"/>
        </w:rPr>
        <w:t>that</w:t>
      </w:r>
      <w:r w:rsidRPr="005C7EE4">
        <w:rPr>
          <w:rFonts w:ascii="Times New Roman" w:hAnsi="Times New Roman" w:cs="Times New Roman"/>
          <w:sz w:val="24"/>
          <w:szCs w:val="24"/>
          <w:lang w:val="en-GB"/>
        </w:rPr>
        <w:t xml:space="preserve"> ‘had to show the city’s hydrography’.</w:t>
      </w:r>
      <w:r w:rsidRPr="005C7EE4">
        <w:rPr>
          <w:rStyle w:val="FootnoteReference"/>
          <w:rFonts w:ascii="Times New Roman" w:hAnsi="Times New Roman" w:cs="Times New Roman"/>
          <w:sz w:val="24"/>
          <w:szCs w:val="24"/>
          <w:lang w:val="en-GB"/>
        </w:rPr>
        <w:footnoteReference w:id="32"/>
      </w:r>
      <w:r w:rsidRPr="005C7EE4">
        <w:rPr>
          <w:rFonts w:ascii="Times New Roman" w:hAnsi="Times New Roman" w:cs="Times New Roman"/>
          <w:sz w:val="24"/>
          <w:szCs w:val="24"/>
          <w:lang w:val="en-GB"/>
        </w:rPr>
        <w:t xml:space="preserve"> </w:t>
      </w:r>
      <w:r w:rsidRPr="005C7EE4">
        <w:rPr>
          <w:rFonts w:ascii="Times New Roman" w:eastAsia="Times New Roman" w:hAnsi="Times New Roman" w:cs="Times New Roman"/>
          <w:sz w:val="24"/>
          <w:szCs w:val="24"/>
          <w:lang w:val="en-GB"/>
        </w:rPr>
        <w:t>These included payments</w:t>
      </w:r>
      <w:r>
        <w:rPr>
          <w:rFonts w:ascii="Times New Roman" w:eastAsia="Times New Roman" w:hAnsi="Times New Roman" w:cs="Times New Roman"/>
          <w:sz w:val="24"/>
          <w:szCs w:val="24"/>
          <w:lang w:val="en-GB"/>
        </w:rPr>
        <w:t xml:space="preserve"> for</w:t>
      </w:r>
      <w:r w:rsidRPr="005C7EE4">
        <w:rPr>
          <w:rFonts w:ascii="Times New Roman" w:eastAsia="Times New Roman" w:hAnsi="Times New Roman" w:cs="Times New Roman"/>
          <w:sz w:val="24"/>
          <w:szCs w:val="24"/>
          <w:lang w:val="en-GB"/>
        </w:rPr>
        <w:t xml:space="preserve"> ‘two plans made </w:t>
      </w:r>
      <w:r>
        <w:rPr>
          <w:rFonts w:ascii="Times New Roman" w:eastAsia="Times New Roman" w:hAnsi="Times New Roman" w:cs="Times New Roman"/>
          <w:sz w:val="24"/>
          <w:szCs w:val="24"/>
          <w:lang w:val="en-GB"/>
        </w:rPr>
        <w:t xml:space="preserve">and designed by him </w:t>
      </w:r>
      <w:r w:rsidRPr="005C7EE4">
        <w:rPr>
          <w:rFonts w:ascii="Times New Roman" w:eastAsia="Times New Roman" w:hAnsi="Times New Roman" w:cs="Times New Roman"/>
          <w:sz w:val="24"/>
          <w:szCs w:val="24"/>
          <w:lang w:val="en-GB"/>
        </w:rPr>
        <w:t>of the canals, sew</w:t>
      </w:r>
      <w:r w:rsidR="00EC2B09">
        <w:rPr>
          <w:rFonts w:ascii="Times New Roman" w:eastAsia="Times New Roman" w:hAnsi="Times New Roman" w:cs="Times New Roman"/>
          <w:sz w:val="24"/>
          <w:szCs w:val="24"/>
          <w:lang w:val="en-GB"/>
        </w:rPr>
        <w:t>er</w:t>
      </w:r>
      <w:r w:rsidRPr="005C7EE4">
        <w:rPr>
          <w:rFonts w:ascii="Times New Roman" w:eastAsia="Times New Roman" w:hAnsi="Times New Roman" w:cs="Times New Roman"/>
          <w:sz w:val="24"/>
          <w:szCs w:val="24"/>
          <w:lang w:val="en-GB"/>
        </w:rPr>
        <w:t>ages, moats and other waterways of this city’.</w:t>
      </w:r>
      <w:r w:rsidRPr="005C7EE4">
        <w:rPr>
          <w:rStyle w:val="FootnoteReference"/>
          <w:rFonts w:ascii="Times New Roman" w:eastAsia="Times New Roman" w:hAnsi="Times New Roman" w:cs="Times New Roman"/>
          <w:sz w:val="24"/>
          <w:szCs w:val="24"/>
          <w:lang w:val="en-GB"/>
        </w:rPr>
        <w:footnoteReference w:id="33"/>
      </w:r>
      <w:r w:rsidRPr="005C7EE4">
        <w:rPr>
          <w:rFonts w:ascii="Times New Roman" w:eastAsia="Times New Roman" w:hAnsi="Times New Roman" w:cs="Times New Roman"/>
          <w:sz w:val="24"/>
          <w:szCs w:val="24"/>
          <w:lang w:val="en-GB"/>
        </w:rPr>
        <w:t xml:space="preserve"> </w:t>
      </w:r>
      <w:r w:rsidRPr="00837857">
        <w:rPr>
          <w:rFonts w:ascii="Times New Roman" w:hAnsi="Times New Roman" w:cs="Times New Roman"/>
          <w:sz w:val="24"/>
          <w:szCs w:val="24"/>
          <w:lang w:val="en-GB"/>
        </w:rPr>
        <w:t>Unfortunately</w:t>
      </w:r>
      <w:r>
        <w:rPr>
          <w:rFonts w:ascii="Times New Roman" w:hAnsi="Times New Roman" w:cs="Times New Roman"/>
          <w:sz w:val="24"/>
          <w:szCs w:val="24"/>
          <w:lang w:val="en-GB"/>
        </w:rPr>
        <w:t>,</w:t>
      </w:r>
      <w:r w:rsidRPr="00837857">
        <w:rPr>
          <w:rFonts w:ascii="Times New Roman" w:hAnsi="Times New Roman" w:cs="Times New Roman"/>
          <w:sz w:val="24"/>
          <w:szCs w:val="24"/>
          <w:lang w:val="en-GB"/>
        </w:rPr>
        <w:t xml:space="preserve"> these </w:t>
      </w:r>
      <w:r>
        <w:rPr>
          <w:rFonts w:ascii="Times New Roman" w:hAnsi="Times New Roman" w:cs="Times New Roman"/>
          <w:sz w:val="24"/>
          <w:szCs w:val="24"/>
          <w:lang w:val="en-GB"/>
        </w:rPr>
        <w:t>fifteenth-century maps have not</w:t>
      </w:r>
      <w:r w:rsidRPr="00837857">
        <w:rPr>
          <w:rFonts w:ascii="Times New Roman" w:hAnsi="Times New Roman" w:cs="Times New Roman"/>
          <w:sz w:val="24"/>
          <w:szCs w:val="24"/>
          <w:lang w:val="en-GB"/>
        </w:rPr>
        <w:t xml:space="preserve"> survived, but it is obvious that the city’s earliest investments in cartography were connected to the state of its hydrography. </w:t>
      </w:r>
      <w:r w:rsidR="0078285D">
        <w:rPr>
          <w:rFonts w:ascii="Times New Roman" w:hAnsi="Times New Roman" w:cs="Times New Roman"/>
          <w:sz w:val="24"/>
          <w:szCs w:val="24"/>
          <w:lang w:val="en-GB"/>
        </w:rPr>
        <w:t xml:space="preserve">This is rather unusual, as </w:t>
      </w:r>
      <w:r w:rsidR="00233956">
        <w:rPr>
          <w:rFonts w:ascii="Times New Roman" w:hAnsi="Times New Roman" w:cs="Times New Roman"/>
          <w:sz w:val="24"/>
          <w:szCs w:val="24"/>
          <w:lang w:val="en-GB"/>
        </w:rPr>
        <w:t>the oldest European city</w:t>
      </w:r>
      <w:r w:rsidR="0078285D">
        <w:rPr>
          <w:rFonts w:ascii="Times New Roman" w:hAnsi="Times New Roman" w:cs="Times New Roman"/>
          <w:sz w:val="24"/>
          <w:szCs w:val="24"/>
          <w:lang w:val="en-GB"/>
        </w:rPr>
        <w:t xml:space="preserve"> maps are often assumed to have had military purposes.</w:t>
      </w:r>
      <w:r w:rsidR="005267A2">
        <w:rPr>
          <w:rStyle w:val="FootnoteReference"/>
          <w:rFonts w:ascii="Times New Roman" w:hAnsi="Times New Roman" w:cs="Times New Roman"/>
          <w:sz w:val="24"/>
          <w:szCs w:val="24"/>
          <w:lang w:val="en-GB"/>
        </w:rPr>
        <w:footnoteReference w:id="34"/>
      </w:r>
      <w:r w:rsidR="0078285D">
        <w:rPr>
          <w:rFonts w:ascii="Times New Roman" w:hAnsi="Times New Roman" w:cs="Times New Roman"/>
          <w:sz w:val="24"/>
          <w:szCs w:val="24"/>
          <w:lang w:val="en-GB"/>
        </w:rPr>
        <w:t xml:space="preserve"> </w:t>
      </w:r>
      <w:r w:rsidR="00631D86">
        <w:rPr>
          <w:rFonts w:ascii="Times New Roman" w:hAnsi="Times New Roman" w:cs="Times New Roman"/>
          <w:sz w:val="24"/>
          <w:szCs w:val="24"/>
          <w:lang w:val="en-GB"/>
        </w:rPr>
        <w:t>In Barcelona</w:t>
      </w:r>
      <w:r w:rsidR="00B90BF7">
        <w:rPr>
          <w:rFonts w:ascii="Times New Roman" w:hAnsi="Times New Roman" w:cs="Times New Roman"/>
          <w:sz w:val="24"/>
          <w:szCs w:val="24"/>
          <w:lang w:val="en-GB"/>
        </w:rPr>
        <w:t xml:space="preserve"> and many Italian cities</w:t>
      </w:r>
      <w:r w:rsidR="00631D86">
        <w:rPr>
          <w:rFonts w:ascii="Times New Roman" w:hAnsi="Times New Roman" w:cs="Times New Roman"/>
          <w:sz w:val="24"/>
          <w:szCs w:val="24"/>
          <w:lang w:val="en-GB"/>
        </w:rPr>
        <w:t>,</w:t>
      </w:r>
      <w:r w:rsidR="0078285D">
        <w:rPr>
          <w:rFonts w:ascii="Times New Roman" w:hAnsi="Times New Roman" w:cs="Times New Roman"/>
          <w:sz w:val="24"/>
          <w:szCs w:val="24"/>
          <w:lang w:val="en-GB"/>
        </w:rPr>
        <w:t xml:space="preserve"> </w:t>
      </w:r>
      <w:r w:rsidR="00B90BF7">
        <w:rPr>
          <w:rFonts w:ascii="Times New Roman" w:hAnsi="Times New Roman" w:cs="Times New Roman"/>
          <w:sz w:val="24"/>
          <w:szCs w:val="24"/>
          <w:lang w:val="en-GB"/>
        </w:rPr>
        <w:t xml:space="preserve">including </w:t>
      </w:r>
      <w:r w:rsidR="0078285D">
        <w:rPr>
          <w:rFonts w:ascii="Times New Roman" w:hAnsi="Times New Roman" w:cs="Times New Roman"/>
          <w:sz w:val="24"/>
          <w:szCs w:val="24"/>
          <w:lang w:val="en-GB"/>
        </w:rPr>
        <w:t>Genoa</w:t>
      </w:r>
      <w:r w:rsidR="00631D86">
        <w:rPr>
          <w:rFonts w:ascii="Times New Roman" w:hAnsi="Times New Roman" w:cs="Times New Roman"/>
          <w:sz w:val="24"/>
          <w:szCs w:val="24"/>
          <w:lang w:val="en-GB"/>
        </w:rPr>
        <w:t xml:space="preserve"> and Pisa</w:t>
      </w:r>
      <w:r w:rsidR="0078285D">
        <w:rPr>
          <w:rFonts w:ascii="Times New Roman" w:hAnsi="Times New Roman" w:cs="Times New Roman"/>
          <w:sz w:val="24"/>
          <w:szCs w:val="24"/>
          <w:lang w:val="en-GB"/>
        </w:rPr>
        <w:t>, for example, military expeditions lay behind the creation of the first cartographic documents</w:t>
      </w:r>
      <w:r w:rsidR="00631D86">
        <w:rPr>
          <w:rFonts w:ascii="Times New Roman" w:hAnsi="Times New Roman" w:cs="Times New Roman"/>
          <w:sz w:val="24"/>
          <w:szCs w:val="24"/>
          <w:lang w:val="en-GB"/>
        </w:rPr>
        <w:t>. H</w:t>
      </w:r>
      <w:r w:rsidR="005267A2">
        <w:rPr>
          <w:rFonts w:ascii="Times New Roman" w:hAnsi="Times New Roman" w:cs="Times New Roman"/>
          <w:sz w:val="24"/>
          <w:szCs w:val="24"/>
          <w:lang w:val="en-GB"/>
        </w:rPr>
        <w:t xml:space="preserve">arbour facilities </w:t>
      </w:r>
      <w:r w:rsidR="00631D86">
        <w:rPr>
          <w:rFonts w:ascii="Times New Roman" w:hAnsi="Times New Roman" w:cs="Times New Roman"/>
          <w:sz w:val="24"/>
          <w:szCs w:val="24"/>
          <w:lang w:val="en-GB"/>
        </w:rPr>
        <w:t xml:space="preserve">and waterway infrastructure </w:t>
      </w:r>
      <w:r w:rsidR="007631F6">
        <w:rPr>
          <w:rFonts w:ascii="Times New Roman" w:hAnsi="Times New Roman" w:cs="Times New Roman"/>
          <w:sz w:val="24"/>
          <w:szCs w:val="24"/>
          <w:lang w:val="en-GB"/>
        </w:rPr>
        <w:t>only became a central theme during</w:t>
      </w:r>
      <w:r w:rsidR="005267A2">
        <w:rPr>
          <w:rFonts w:ascii="Times New Roman" w:hAnsi="Times New Roman" w:cs="Times New Roman"/>
          <w:sz w:val="24"/>
          <w:szCs w:val="24"/>
          <w:lang w:val="en-GB"/>
        </w:rPr>
        <w:t xml:space="preserve"> the eighteenth century.</w:t>
      </w:r>
      <w:r w:rsidR="005267A2">
        <w:rPr>
          <w:rStyle w:val="FootnoteReference"/>
          <w:rFonts w:ascii="Times New Roman" w:hAnsi="Times New Roman" w:cs="Times New Roman"/>
          <w:sz w:val="24"/>
          <w:szCs w:val="24"/>
          <w:lang w:val="en-GB"/>
        </w:rPr>
        <w:footnoteReference w:id="35"/>
      </w:r>
      <w:r w:rsidR="005267A2">
        <w:rPr>
          <w:rFonts w:ascii="Times New Roman" w:hAnsi="Times New Roman" w:cs="Times New Roman"/>
          <w:sz w:val="24"/>
          <w:szCs w:val="24"/>
          <w:lang w:val="en-GB"/>
        </w:rPr>
        <w:t xml:space="preserve"> </w:t>
      </w:r>
      <w:r w:rsidRPr="00837857">
        <w:rPr>
          <w:rFonts w:ascii="Times New Roman" w:hAnsi="Times New Roman" w:cs="Times New Roman"/>
          <w:sz w:val="24"/>
          <w:szCs w:val="24"/>
          <w:lang w:val="en-GB"/>
        </w:rPr>
        <w:t xml:space="preserve">Venice, where the state of the marshy lagoon was equally crucial </w:t>
      </w:r>
      <w:r>
        <w:rPr>
          <w:rFonts w:ascii="Times New Roman" w:hAnsi="Times New Roman" w:cs="Times New Roman"/>
          <w:sz w:val="24"/>
          <w:szCs w:val="24"/>
          <w:lang w:val="en-GB"/>
        </w:rPr>
        <w:t>to</w:t>
      </w:r>
      <w:r w:rsidRPr="00837857">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city’s</w:t>
      </w:r>
      <w:r w:rsidRPr="00837857">
        <w:rPr>
          <w:rFonts w:ascii="Times New Roman" w:hAnsi="Times New Roman" w:cs="Times New Roman"/>
          <w:sz w:val="24"/>
          <w:szCs w:val="24"/>
          <w:lang w:val="en-GB"/>
        </w:rPr>
        <w:t xml:space="preserve"> survival</w:t>
      </w:r>
      <w:r w:rsidR="005267A2">
        <w:rPr>
          <w:rFonts w:ascii="Times New Roman" w:hAnsi="Times New Roman" w:cs="Times New Roman"/>
          <w:sz w:val="24"/>
          <w:szCs w:val="24"/>
          <w:lang w:val="en-GB"/>
        </w:rPr>
        <w:t xml:space="preserve">, is one of the few places where a similarly </w:t>
      </w:r>
      <w:r w:rsidR="005267A2" w:rsidRPr="00837857">
        <w:rPr>
          <w:rFonts w:ascii="Times New Roman" w:hAnsi="Times New Roman" w:cs="Times New Roman"/>
          <w:sz w:val="24"/>
          <w:szCs w:val="24"/>
          <w:lang w:val="en-GB"/>
        </w:rPr>
        <w:t>close relationship between cartographic and hydrographic projects has been attested</w:t>
      </w:r>
      <w:r w:rsidR="005267A2">
        <w:rPr>
          <w:rFonts w:ascii="Times New Roman" w:hAnsi="Times New Roman" w:cs="Times New Roman"/>
          <w:sz w:val="24"/>
          <w:szCs w:val="24"/>
          <w:lang w:val="en-GB"/>
        </w:rPr>
        <w:t xml:space="preserve"> </w:t>
      </w:r>
      <w:r w:rsidR="00AC030A">
        <w:rPr>
          <w:rFonts w:ascii="Times New Roman" w:hAnsi="Times New Roman" w:cs="Times New Roman"/>
          <w:sz w:val="24"/>
          <w:szCs w:val="24"/>
          <w:lang w:val="en-GB"/>
        </w:rPr>
        <w:t xml:space="preserve">to </w:t>
      </w:r>
      <w:r w:rsidR="005267A2">
        <w:rPr>
          <w:rFonts w:ascii="Times New Roman" w:hAnsi="Times New Roman" w:cs="Times New Roman"/>
          <w:sz w:val="24"/>
          <w:szCs w:val="24"/>
          <w:lang w:val="en-GB"/>
        </w:rPr>
        <w:t>as in Bruges</w:t>
      </w:r>
      <w:r w:rsidRPr="00837857">
        <w:rPr>
          <w:rFonts w:ascii="Times New Roman" w:hAnsi="Times New Roman" w:cs="Times New Roman"/>
          <w:sz w:val="24"/>
          <w:szCs w:val="24"/>
          <w:lang w:val="en-GB"/>
        </w:rPr>
        <w:t xml:space="preserve"> There, the earliest city maps were </w:t>
      </w:r>
      <w:r w:rsidRPr="00837857">
        <w:rPr>
          <w:rFonts w:ascii="Times New Roman" w:hAnsi="Times New Roman" w:cs="Times New Roman"/>
          <w:sz w:val="24"/>
          <w:szCs w:val="24"/>
          <w:lang w:val="en-GB"/>
        </w:rPr>
        <w:lastRenderedPageBreak/>
        <w:t>produced by offic</w:t>
      </w:r>
      <w:r>
        <w:rPr>
          <w:rFonts w:ascii="Times New Roman" w:hAnsi="Times New Roman" w:cs="Times New Roman"/>
          <w:sz w:val="24"/>
          <w:szCs w:val="24"/>
          <w:lang w:val="en-GB"/>
        </w:rPr>
        <w:t>ials</w:t>
      </w:r>
      <w:r w:rsidRPr="00837857">
        <w:rPr>
          <w:rFonts w:ascii="Times New Roman" w:hAnsi="Times New Roman" w:cs="Times New Roman"/>
          <w:sz w:val="24"/>
          <w:szCs w:val="24"/>
          <w:lang w:val="en-GB"/>
        </w:rPr>
        <w:t xml:space="preserve"> in charge of regulati</w:t>
      </w:r>
      <w:r>
        <w:rPr>
          <w:rFonts w:ascii="Times New Roman" w:hAnsi="Times New Roman" w:cs="Times New Roman"/>
          <w:sz w:val="24"/>
          <w:szCs w:val="24"/>
          <w:lang w:val="en-GB"/>
        </w:rPr>
        <w:t>ng</w:t>
      </w:r>
      <w:r w:rsidRPr="00837857">
        <w:rPr>
          <w:rFonts w:ascii="Times New Roman" w:hAnsi="Times New Roman" w:cs="Times New Roman"/>
          <w:sz w:val="24"/>
          <w:szCs w:val="24"/>
          <w:lang w:val="en-GB"/>
        </w:rPr>
        <w:t xml:space="preserve"> the waterways.</w:t>
      </w:r>
      <w:r w:rsidRPr="00837857">
        <w:rPr>
          <w:rStyle w:val="FootnoteReference"/>
          <w:rFonts w:ascii="Times New Roman" w:hAnsi="Times New Roman" w:cs="Times New Roman"/>
          <w:sz w:val="24"/>
          <w:szCs w:val="24"/>
          <w:lang w:val="en-GB"/>
        </w:rPr>
        <w:footnoteReference w:id="36"/>
      </w:r>
      <w:r w:rsidRPr="00837857">
        <w:rPr>
          <w:rFonts w:ascii="Times New Roman" w:hAnsi="Times New Roman" w:cs="Times New Roman"/>
          <w:sz w:val="24"/>
          <w:szCs w:val="24"/>
          <w:lang w:val="en-GB"/>
        </w:rPr>
        <w:t xml:space="preserve"> In Bruges</w:t>
      </w:r>
      <w:r>
        <w:rPr>
          <w:rFonts w:ascii="Times New Roman" w:hAnsi="Times New Roman" w:cs="Times New Roman"/>
          <w:sz w:val="24"/>
          <w:szCs w:val="24"/>
          <w:lang w:val="en-GB"/>
        </w:rPr>
        <w:t>,</w:t>
      </w:r>
      <w:r w:rsidRPr="00837857">
        <w:rPr>
          <w:rFonts w:ascii="Times New Roman" w:hAnsi="Times New Roman" w:cs="Times New Roman"/>
          <w:sz w:val="24"/>
          <w:szCs w:val="24"/>
          <w:lang w:val="en-GB"/>
        </w:rPr>
        <w:t xml:space="preserve"> the authorities employed similar officers,</w:t>
      </w:r>
      <w:r w:rsidRPr="00837857">
        <w:rPr>
          <w:rStyle w:val="FootnoteReference"/>
          <w:rFonts w:ascii="Times New Roman" w:eastAsia="Times New Roman" w:hAnsi="Times New Roman" w:cs="Times New Roman"/>
          <w:sz w:val="24"/>
          <w:szCs w:val="24"/>
          <w:lang w:val="en-GB"/>
        </w:rPr>
        <w:footnoteReference w:id="37"/>
      </w:r>
      <w:r w:rsidRPr="00837857">
        <w:rPr>
          <w:rFonts w:ascii="Times New Roman" w:eastAsia="Times New Roman" w:hAnsi="Times New Roman" w:cs="Times New Roman"/>
          <w:sz w:val="24"/>
          <w:szCs w:val="24"/>
          <w:lang w:val="en-GB"/>
        </w:rPr>
        <w:t xml:space="preserve"> but none of the </w:t>
      </w:r>
      <w:r>
        <w:rPr>
          <w:rFonts w:ascii="Times New Roman" w:eastAsia="Times New Roman" w:hAnsi="Times New Roman" w:cs="Times New Roman"/>
          <w:sz w:val="24"/>
          <w:szCs w:val="24"/>
          <w:lang w:val="en-GB"/>
        </w:rPr>
        <w:t>extant</w:t>
      </w:r>
      <w:r w:rsidRPr="00837857">
        <w:rPr>
          <w:rFonts w:ascii="Times New Roman" w:eastAsia="Times New Roman" w:hAnsi="Times New Roman" w:cs="Times New Roman"/>
          <w:sz w:val="24"/>
          <w:szCs w:val="24"/>
          <w:lang w:val="en-GB"/>
        </w:rPr>
        <w:t xml:space="preserve"> maps can be attributed to them.</w:t>
      </w:r>
      <w:r w:rsidRPr="00837857">
        <w:rPr>
          <w:rStyle w:val="FootnoteReference"/>
          <w:rFonts w:ascii="Times New Roman" w:eastAsia="Times New Roman" w:hAnsi="Times New Roman" w:cs="Times New Roman"/>
          <w:sz w:val="24"/>
          <w:szCs w:val="24"/>
          <w:lang w:val="en-GB"/>
        </w:rPr>
        <w:footnoteReference w:id="38"/>
      </w:r>
      <w:r w:rsidRPr="00837857">
        <w:rPr>
          <w:rFonts w:ascii="Times New Roman" w:eastAsia="Times New Roman" w:hAnsi="Times New Roman" w:cs="Times New Roman"/>
          <w:sz w:val="24"/>
          <w:szCs w:val="24"/>
          <w:lang w:val="en-GB"/>
        </w:rPr>
        <w:t xml:space="preserve"> Instead, the mapmakers were private painters, build</w:t>
      </w:r>
      <w:r>
        <w:rPr>
          <w:rFonts w:ascii="Times New Roman" w:eastAsia="Times New Roman" w:hAnsi="Times New Roman" w:cs="Times New Roman"/>
          <w:sz w:val="24"/>
          <w:szCs w:val="24"/>
          <w:lang w:val="en-GB"/>
        </w:rPr>
        <w:t xml:space="preserve">ers </w:t>
      </w:r>
      <w:r w:rsidRPr="00837857">
        <w:rPr>
          <w:rFonts w:ascii="Times New Roman" w:eastAsia="Times New Roman" w:hAnsi="Times New Roman" w:cs="Times New Roman"/>
          <w:sz w:val="24"/>
          <w:szCs w:val="24"/>
          <w:lang w:val="en-GB"/>
        </w:rPr>
        <w:t>and land surveyors contracted by the city authorities.</w:t>
      </w:r>
    </w:p>
    <w:p w14:paraId="44DD387E" w14:textId="2D1BE4AA" w:rsidR="00554E85" w:rsidRPr="00837857" w:rsidRDefault="00554E85"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Unfortunately</w:t>
      </w:r>
      <w:r w:rsidRPr="005C7EE4">
        <w:rPr>
          <w:rFonts w:ascii="Times New Roman" w:hAnsi="Times New Roman" w:cs="Times New Roman"/>
          <w:sz w:val="24"/>
          <w:szCs w:val="24"/>
          <w:lang w:val="en-GB"/>
        </w:rPr>
        <w:t xml:space="preserve">, most expenses </w:t>
      </w:r>
      <w:r>
        <w:rPr>
          <w:rFonts w:ascii="Times New Roman" w:hAnsi="Times New Roman" w:cs="Times New Roman"/>
          <w:sz w:val="24"/>
          <w:szCs w:val="24"/>
          <w:lang w:val="en-GB"/>
        </w:rPr>
        <w:t>relating to</w:t>
      </w:r>
      <w:r w:rsidRPr="005C7EE4">
        <w:rPr>
          <w:rFonts w:ascii="Times New Roman" w:hAnsi="Times New Roman" w:cs="Times New Roman"/>
          <w:sz w:val="24"/>
          <w:szCs w:val="24"/>
          <w:lang w:val="en-GB"/>
        </w:rPr>
        <w:t xml:space="preserve"> cartographic material in the city accounts refer to maps that have </w:t>
      </w:r>
      <w:r>
        <w:rPr>
          <w:rFonts w:ascii="Times New Roman" w:hAnsi="Times New Roman" w:cs="Times New Roman"/>
          <w:sz w:val="24"/>
          <w:szCs w:val="24"/>
          <w:lang w:val="en-GB"/>
        </w:rPr>
        <w:t xml:space="preserve">since </w:t>
      </w:r>
      <w:r w:rsidR="002E4D9A">
        <w:rPr>
          <w:rFonts w:ascii="Times New Roman" w:hAnsi="Times New Roman" w:cs="Times New Roman"/>
          <w:sz w:val="24"/>
          <w:szCs w:val="24"/>
          <w:lang w:val="en-GB"/>
        </w:rPr>
        <w:t>vanished</w:t>
      </w:r>
      <w:r w:rsidRPr="005C7EE4">
        <w:rPr>
          <w:rFonts w:ascii="Times New Roman" w:hAnsi="Times New Roman" w:cs="Times New Roman"/>
          <w:sz w:val="24"/>
          <w:szCs w:val="24"/>
          <w:lang w:val="en-GB"/>
        </w:rPr>
        <w:t xml:space="preserve">. Only </w:t>
      </w:r>
      <w:r>
        <w:rPr>
          <w:rFonts w:ascii="Times New Roman" w:hAnsi="Times New Roman" w:cs="Times New Roman"/>
          <w:sz w:val="24"/>
          <w:szCs w:val="24"/>
          <w:lang w:val="en-GB"/>
        </w:rPr>
        <w:t>a few of</w:t>
      </w:r>
      <w:r w:rsidRPr="005C7EE4">
        <w:rPr>
          <w:rFonts w:ascii="Times New Roman" w:hAnsi="Times New Roman" w:cs="Times New Roman"/>
          <w:sz w:val="24"/>
          <w:szCs w:val="24"/>
          <w:lang w:val="en-GB"/>
        </w:rPr>
        <w:t xml:space="preserve"> the maps preserved in </w:t>
      </w:r>
      <w:r>
        <w:rPr>
          <w:rFonts w:ascii="Times New Roman" w:hAnsi="Times New Roman" w:cs="Times New Roman"/>
          <w:sz w:val="24"/>
          <w:szCs w:val="24"/>
          <w:lang w:val="en-GB"/>
        </w:rPr>
        <w:t xml:space="preserve">museums and </w:t>
      </w:r>
      <w:r w:rsidRPr="005C7EE4">
        <w:rPr>
          <w:rFonts w:ascii="Times New Roman" w:hAnsi="Times New Roman" w:cs="Times New Roman"/>
          <w:sz w:val="24"/>
          <w:szCs w:val="24"/>
          <w:lang w:val="en-GB"/>
        </w:rPr>
        <w:t>the Bruges city archives can be linked to these financial records.</w:t>
      </w:r>
      <w:r>
        <w:rPr>
          <w:rFonts w:ascii="Times New Roman" w:hAnsi="Times New Roman" w:cs="Times New Roman"/>
          <w:sz w:val="24"/>
          <w:szCs w:val="24"/>
          <w:lang w:val="en-GB"/>
        </w:rPr>
        <w:t xml:space="preserve"> I</w:t>
      </w:r>
      <w:r w:rsidRPr="005C7EE4">
        <w:rPr>
          <w:rFonts w:ascii="Times New Roman" w:hAnsi="Times New Roman" w:cs="Times New Roman"/>
          <w:sz w:val="24"/>
          <w:szCs w:val="24"/>
          <w:lang w:val="en-GB"/>
        </w:rPr>
        <w:t xml:space="preserve">n most cases, the archival context of the </w:t>
      </w:r>
      <w:r>
        <w:rPr>
          <w:rFonts w:ascii="Times New Roman" w:hAnsi="Times New Roman" w:cs="Times New Roman"/>
          <w:sz w:val="24"/>
          <w:szCs w:val="24"/>
          <w:lang w:val="en-GB"/>
        </w:rPr>
        <w:t xml:space="preserve">extant </w:t>
      </w:r>
      <w:r w:rsidRPr="005C7EE4">
        <w:rPr>
          <w:rFonts w:ascii="Times New Roman" w:hAnsi="Times New Roman" w:cs="Times New Roman"/>
          <w:sz w:val="24"/>
          <w:szCs w:val="24"/>
          <w:lang w:val="en-GB"/>
        </w:rPr>
        <w:t>maps has been lost due to their transfer to separate cartographic collections in the course of the nineteenth and twentieth centuries.</w:t>
      </w:r>
      <w:r w:rsidRPr="005C7EE4">
        <w:rPr>
          <w:rStyle w:val="FootnoteReference"/>
          <w:rFonts w:ascii="Times New Roman" w:hAnsi="Times New Roman" w:cs="Times New Roman"/>
          <w:sz w:val="24"/>
          <w:szCs w:val="24"/>
          <w:lang w:val="en-GB"/>
        </w:rPr>
        <w:footnoteReference w:id="39"/>
      </w:r>
      <w:r w:rsidRPr="005C7EE4">
        <w:rPr>
          <w:rFonts w:ascii="Times New Roman" w:hAnsi="Times New Roman" w:cs="Times New Roman"/>
          <w:sz w:val="24"/>
          <w:szCs w:val="24"/>
          <w:lang w:val="en-GB"/>
        </w:rPr>
        <w:t xml:space="preserve"> This makes it difficult</w:t>
      </w:r>
      <w:r>
        <w:rPr>
          <w:rFonts w:ascii="Times New Roman" w:hAnsi="Times New Roman" w:cs="Times New Roman"/>
          <w:sz w:val="24"/>
          <w:szCs w:val="24"/>
          <w:lang w:val="en-GB"/>
        </w:rPr>
        <w:t xml:space="preserve"> to</w:t>
      </w:r>
      <w:r w:rsidR="002E4D9A">
        <w:rPr>
          <w:rFonts w:ascii="Times New Roman" w:hAnsi="Times New Roman" w:cs="Times New Roman"/>
          <w:sz w:val="24"/>
          <w:szCs w:val="24"/>
          <w:lang w:val="en-GB"/>
        </w:rPr>
        <w:t xml:space="preserve"> either</w:t>
      </w:r>
      <w:r>
        <w:rPr>
          <w:rFonts w:ascii="Times New Roman" w:hAnsi="Times New Roman" w:cs="Times New Roman"/>
          <w:sz w:val="24"/>
          <w:szCs w:val="24"/>
          <w:lang w:val="en-GB"/>
        </w:rPr>
        <w:t xml:space="preserve"> date them precisely </w:t>
      </w:r>
      <w:r w:rsidR="002E4D9A">
        <w:rPr>
          <w:rFonts w:ascii="Times New Roman" w:hAnsi="Times New Roman" w:cs="Times New Roman"/>
          <w:sz w:val="24"/>
          <w:szCs w:val="24"/>
          <w:lang w:val="en-GB"/>
        </w:rPr>
        <w:t>or</w:t>
      </w:r>
      <w:r w:rsidRPr="005C7EE4">
        <w:rPr>
          <w:rFonts w:ascii="Times New Roman" w:hAnsi="Times New Roman" w:cs="Times New Roman"/>
          <w:sz w:val="24"/>
          <w:szCs w:val="24"/>
          <w:lang w:val="en-GB"/>
        </w:rPr>
        <w:t xml:space="preserve"> make </w:t>
      </w:r>
      <w:r>
        <w:rPr>
          <w:rFonts w:ascii="Times New Roman" w:hAnsi="Times New Roman" w:cs="Times New Roman"/>
          <w:sz w:val="24"/>
          <w:szCs w:val="24"/>
          <w:lang w:val="en-GB"/>
        </w:rPr>
        <w:t>firm hypotheses</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regarding</w:t>
      </w:r>
      <w:r w:rsidRPr="005C7EE4">
        <w:rPr>
          <w:rFonts w:ascii="Times New Roman" w:hAnsi="Times New Roman" w:cs="Times New Roman"/>
          <w:sz w:val="24"/>
          <w:szCs w:val="24"/>
          <w:lang w:val="en-GB"/>
        </w:rPr>
        <w:t xml:space="preserve"> the</w:t>
      </w:r>
      <w:r>
        <w:rPr>
          <w:rFonts w:ascii="Times New Roman" w:hAnsi="Times New Roman" w:cs="Times New Roman"/>
          <w:sz w:val="24"/>
          <w:szCs w:val="24"/>
          <w:lang w:val="en-GB"/>
        </w:rPr>
        <w:t>ir original purposes</w:t>
      </w:r>
      <w:r w:rsidRPr="005C7EE4">
        <w:rPr>
          <w:rFonts w:ascii="Times New Roman" w:hAnsi="Times New Roman" w:cs="Times New Roman"/>
          <w:sz w:val="24"/>
          <w:szCs w:val="24"/>
          <w:lang w:val="en-GB"/>
        </w:rPr>
        <w:t xml:space="preserve">. They are quite different in terms of typology, projection, size, topographic content, scale and style, but, as was the case with the earliest maps, they </w:t>
      </w:r>
      <w:r>
        <w:rPr>
          <w:rFonts w:ascii="Times New Roman" w:hAnsi="Times New Roman" w:cs="Times New Roman"/>
          <w:sz w:val="24"/>
          <w:szCs w:val="24"/>
          <w:lang w:val="en-GB"/>
        </w:rPr>
        <w:t xml:space="preserve">all </w:t>
      </w:r>
      <w:r w:rsidRPr="005C7EE4">
        <w:rPr>
          <w:rFonts w:ascii="Times New Roman" w:hAnsi="Times New Roman" w:cs="Times New Roman"/>
          <w:sz w:val="24"/>
          <w:szCs w:val="24"/>
          <w:lang w:val="en-GB"/>
        </w:rPr>
        <w:t>strong</w:t>
      </w:r>
      <w:r>
        <w:rPr>
          <w:rFonts w:ascii="Times New Roman" w:hAnsi="Times New Roman" w:cs="Times New Roman"/>
          <w:sz w:val="24"/>
          <w:szCs w:val="24"/>
          <w:lang w:val="en-GB"/>
        </w:rPr>
        <w:t>ly</w:t>
      </w:r>
      <w:r w:rsidRPr="005C7EE4">
        <w:rPr>
          <w:rFonts w:ascii="Times New Roman" w:hAnsi="Times New Roman" w:cs="Times New Roman"/>
          <w:sz w:val="24"/>
          <w:szCs w:val="24"/>
          <w:lang w:val="en-GB"/>
        </w:rPr>
        <w:t xml:space="preserve"> emphasi</w:t>
      </w:r>
      <w:r>
        <w:rPr>
          <w:rFonts w:ascii="Times New Roman" w:hAnsi="Times New Roman" w:cs="Times New Roman"/>
          <w:sz w:val="24"/>
          <w:szCs w:val="24"/>
          <w:lang w:val="en-GB"/>
        </w:rPr>
        <w:t>ze</w:t>
      </w:r>
      <w:r w:rsidRPr="005C7EE4">
        <w:rPr>
          <w:rFonts w:ascii="Times New Roman" w:hAnsi="Times New Roman" w:cs="Times New Roman"/>
          <w:sz w:val="24"/>
          <w:szCs w:val="24"/>
          <w:lang w:val="en-GB"/>
        </w:rPr>
        <w:t xml:space="preserve"> the hydrographic situation of both the city and its immediate surroundings </w:t>
      </w:r>
      <w:r>
        <w:rPr>
          <w:rFonts w:ascii="Times New Roman" w:hAnsi="Times New Roman" w:cs="Times New Roman"/>
          <w:sz w:val="24"/>
          <w:szCs w:val="24"/>
          <w:lang w:val="en-GB"/>
        </w:rPr>
        <w:t>and are informed by</w:t>
      </w:r>
      <w:r w:rsidRPr="005C7EE4">
        <w:rPr>
          <w:rFonts w:ascii="Times New Roman" w:hAnsi="Times New Roman" w:cs="Times New Roman"/>
          <w:sz w:val="24"/>
          <w:szCs w:val="24"/>
          <w:lang w:val="en-GB"/>
        </w:rPr>
        <w:t xml:space="preserve"> a common iconographic and ideological programme. Based on the relationship between the hydrography depicted and other topographic elements, </w:t>
      </w:r>
      <w:r w:rsidR="00D62F5E">
        <w:rPr>
          <w:rFonts w:ascii="Times New Roman" w:hAnsi="Times New Roman" w:cs="Times New Roman"/>
          <w:sz w:val="24"/>
          <w:szCs w:val="24"/>
          <w:lang w:val="en-GB"/>
        </w:rPr>
        <w:t xml:space="preserve">we have categorised </w:t>
      </w:r>
      <w:r w:rsidRPr="005C7EE4">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oldest extant </w:t>
      </w:r>
      <w:r w:rsidRPr="005C7EE4">
        <w:rPr>
          <w:rFonts w:ascii="Times New Roman" w:hAnsi="Times New Roman" w:cs="Times New Roman"/>
          <w:sz w:val="24"/>
          <w:szCs w:val="24"/>
          <w:lang w:val="en-GB"/>
        </w:rPr>
        <w:t xml:space="preserve">maps </w:t>
      </w:r>
      <w:r w:rsidR="00D62F5E">
        <w:rPr>
          <w:rFonts w:ascii="Times New Roman" w:hAnsi="Times New Roman" w:cs="Times New Roman"/>
          <w:sz w:val="24"/>
          <w:szCs w:val="24"/>
          <w:lang w:val="en-GB"/>
        </w:rPr>
        <w:t>in a wa</w:t>
      </w:r>
      <w:r w:rsidR="00FA0509">
        <w:rPr>
          <w:rFonts w:ascii="Times New Roman" w:hAnsi="Times New Roman" w:cs="Times New Roman"/>
          <w:sz w:val="24"/>
          <w:szCs w:val="24"/>
          <w:lang w:val="en-GB"/>
        </w:rPr>
        <w:t>y not fully attempted before. We distinguish</w:t>
      </w:r>
      <w:r w:rsidRPr="005C7EE4">
        <w:rPr>
          <w:rFonts w:ascii="Times New Roman" w:hAnsi="Times New Roman" w:cs="Times New Roman"/>
          <w:sz w:val="24"/>
          <w:szCs w:val="24"/>
          <w:lang w:val="en-GB"/>
        </w:rPr>
        <w:t xml:space="preserve"> three main groups</w:t>
      </w:r>
      <w:r w:rsidRPr="00837857">
        <w:rPr>
          <w:rFonts w:ascii="Times New Roman" w:hAnsi="Times New Roman" w:cs="Times New Roman"/>
          <w:color w:val="000000" w:themeColor="text1"/>
          <w:sz w:val="24"/>
          <w:szCs w:val="24"/>
          <w:lang w:val="en-GB"/>
        </w:rPr>
        <w:t xml:space="preserve">: (1) </w:t>
      </w:r>
      <w:r>
        <w:rPr>
          <w:rFonts w:ascii="Times New Roman" w:hAnsi="Times New Roman" w:cs="Times New Roman"/>
          <w:color w:val="000000" w:themeColor="text1"/>
          <w:sz w:val="24"/>
          <w:szCs w:val="24"/>
          <w:lang w:val="en-GB"/>
        </w:rPr>
        <w:t>m</w:t>
      </w:r>
      <w:r w:rsidRPr="00837857">
        <w:rPr>
          <w:rFonts w:ascii="Times New Roman" w:hAnsi="Times New Roman" w:cs="Times New Roman"/>
          <w:color w:val="000000" w:themeColor="text1"/>
          <w:sz w:val="24"/>
          <w:szCs w:val="24"/>
          <w:lang w:val="en-GB"/>
        </w:rPr>
        <w:t xml:space="preserve">aps </w:t>
      </w:r>
      <w:r>
        <w:rPr>
          <w:rFonts w:ascii="Times New Roman" w:hAnsi="Times New Roman" w:cs="Times New Roman"/>
          <w:color w:val="000000" w:themeColor="text1"/>
          <w:sz w:val="24"/>
          <w:szCs w:val="24"/>
          <w:lang w:val="en-GB"/>
        </w:rPr>
        <w:t>that</w:t>
      </w:r>
      <w:r w:rsidRPr="00837857">
        <w:rPr>
          <w:rFonts w:ascii="Times New Roman" w:hAnsi="Times New Roman" w:cs="Times New Roman"/>
          <w:color w:val="000000" w:themeColor="text1"/>
          <w:sz w:val="24"/>
          <w:szCs w:val="24"/>
          <w:lang w:val="en-GB"/>
        </w:rPr>
        <w:t xml:space="preserve"> depict Bruges as part and terminus of a complex water network emphasiz</w:t>
      </w:r>
      <w:r>
        <w:rPr>
          <w:rFonts w:ascii="Times New Roman" w:hAnsi="Times New Roman" w:cs="Times New Roman"/>
          <w:color w:val="000000" w:themeColor="text1"/>
          <w:sz w:val="24"/>
          <w:szCs w:val="24"/>
          <w:lang w:val="en-GB"/>
        </w:rPr>
        <w:t>ing</w:t>
      </w:r>
      <w:r w:rsidRPr="00837857">
        <w:rPr>
          <w:rFonts w:ascii="Times New Roman" w:hAnsi="Times New Roman" w:cs="Times New Roman"/>
          <w:color w:val="000000" w:themeColor="text1"/>
          <w:sz w:val="24"/>
          <w:szCs w:val="24"/>
          <w:lang w:val="en-GB"/>
        </w:rPr>
        <w:t xml:space="preserve"> the </w:t>
      </w:r>
      <w:r>
        <w:rPr>
          <w:rFonts w:ascii="Times New Roman" w:hAnsi="Times New Roman" w:cs="Times New Roman"/>
          <w:color w:val="000000" w:themeColor="text1"/>
          <w:sz w:val="24"/>
          <w:szCs w:val="24"/>
          <w:lang w:val="en-GB"/>
        </w:rPr>
        <w:t xml:space="preserve">city’s </w:t>
      </w:r>
      <w:r w:rsidRPr="00837857">
        <w:rPr>
          <w:rFonts w:ascii="Times New Roman" w:hAnsi="Times New Roman" w:cs="Times New Roman"/>
          <w:color w:val="000000" w:themeColor="text1"/>
          <w:sz w:val="24"/>
          <w:szCs w:val="24"/>
          <w:lang w:val="en-GB"/>
        </w:rPr>
        <w:t>accessibility; (2) technical maps and design plans propos</w:t>
      </w:r>
      <w:r>
        <w:rPr>
          <w:rFonts w:ascii="Times New Roman" w:hAnsi="Times New Roman" w:cs="Times New Roman"/>
          <w:color w:val="000000" w:themeColor="text1"/>
          <w:sz w:val="24"/>
          <w:szCs w:val="24"/>
          <w:lang w:val="en-GB"/>
        </w:rPr>
        <w:t>ing</w:t>
      </w:r>
      <w:r w:rsidRPr="00837857">
        <w:rPr>
          <w:rFonts w:ascii="Times New Roman" w:hAnsi="Times New Roman" w:cs="Times New Roman"/>
          <w:color w:val="000000" w:themeColor="text1"/>
          <w:sz w:val="24"/>
          <w:szCs w:val="24"/>
          <w:lang w:val="en-GB"/>
        </w:rPr>
        <w:t xml:space="preserve"> improvements or alterations to the existing water infrastructure; (3) maps focusing on the city of Bruges, its hydrographic infrastructure and its port facilities.</w:t>
      </w:r>
    </w:p>
    <w:p w14:paraId="75CD09DE" w14:textId="77777777" w:rsidR="00554E85" w:rsidRPr="00837857" w:rsidRDefault="00554E85" w:rsidP="001D177E">
      <w:pPr>
        <w:spacing w:before="120" w:after="120" w:line="360" w:lineRule="auto"/>
        <w:jc w:val="both"/>
        <w:rPr>
          <w:rFonts w:ascii="Times New Roman" w:hAnsi="Times New Roman" w:cs="Times New Roman"/>
          <w:color w:val="000000" w:themeColor="text1"/>
          <w:sz w:val="24"/>
          <w:szCs w:val="24"/>
          <w:lang w:val="en-GB"/>
        </w:rPr>
      </w:pPr>
    </w:p>
    <w:p w14:paraId="56009085" w14:textId="77777777" w:rsidR="00554E85" w:rsidRPr="005C7EE4" w:rsidRDefault="00554E85" w:rsidP="001D177E">
      <w:pPr>
        <w:spacing w:before="120" w:after="120" w:line="360" w:lineRule="auto"/>
        <w:jc w:val="both"/>
        <w:rPr>
          <w:rFonts w:ascii="Times New Roman" w:hAnsi="Times New Roman" w:cs="Times New Roman"/>
          <w:i/>
          <w:sz w:val="24"/>
          <w:szCs w:val="24"/>
          <w:lang w:val="en-GB"/>
        </w:rPr>
      </w:pPr>
      <w:r w:rsidRPr="005C7EE4">
        <w:rPr>
          <w:rFonts w:ascii="Times New Roman" w:hAnsi="Times New Roman" w:cs="Times New Roman"/>
          <w:i/>
          <w:sz w:val="24"/>
          <w:szCs w:val="24"/>
          <w:lang w:val="en-GB"/>
        </w:rPr>
        <w:t>Bruges as</w:t>
      </w:r>
      <w:r>
        <w:rPr>
          <w:rFonts w:ascii="Times New Roman" w:hAnsi="Times New Roman" w:cs="Times New Roman"/>
          <w:i/>
          <w:sz w:val="24"/>
          <w:szCs w:val="24"/>
          <w:lang w:val="en-GB"/>
        </w:rPr>
        <w:t xml:space="preserve"> the</w:t>
      </w:r>
      <w:r w:rsidRPr="005C7EE4">
        <w:rPr>
          <w:rFonts w:ascii="Times New Roman" w:hAnsi="Times New Roman" w:cs="Times New Roman"/>
          <w:i/>
          <w:sz w:val="24"/>
          <w:szCs w:val="24"/>
          <w:lang w:val="en-GB"/>
        </w:rPr>
        <w:t xml:space="preserve"> </w:t>
      </w:r>
      <w:r>
        <w:rPr>
          <w:rFonts w:ascii="Times New Roman" w:hAnsi="Times New Roman" w:cs="Times New Roman"/>
          <w:i/>
          <w:sz w:val="24"/>
          <w:szCs w:val="24"/>
          <w:lang w:val="en-GB"/>
        </w:rPr>
        <w:t>terminus of a t</w:t>
      </w:r>
      <w:r w:rsidRPr="005C7EE4">
        <w:rPr>
          <w:rFonts w:ascii="Times New Roman" w:hAnsi="Times New Roman" w:cs="Times New Roman"/>
          <w:i/>
          <w:sz w:val="24"/>
          <w:szCs w:val="24"/>
          <w:lang w:val="en-GB"/>
        </w:rPr>
        <w:t>r</w:t>
      </w:r>
      <w:r>
        <w:rPr>
          <w:rFonts w:ascii="Times New Roman" w:hAnsi="Times New Roman" w:cs="Times New Roman"/>
          <w:i/>
          <w:sz w:val="24"/>
          <w:szCs w:val="24"/>
          <w:lang w:val="en-GB"/>
        </w:rPr>
        <w:t>ansport n</w:t>
      </w:r>
      <w:r w:rsidRPr="005C7EE4">
        <w:rPr>
          <w:rFonts w:ascii="Times New Roman" w:hAnsi="Times New Roman" w:cs="Times New Roman"/>
          <w:i/>
          <w:sz w:val="24"/>
          <w:szCs w:val="24"/>
          <w:lang w:val="en-GB"/>
        </w:rPr>
        <w:t>etwork (map type 1)</w:t>
      </w:r>
    </w:p>
    <w:p w14:paraId="6EB5165B" w14:textId="7EB0C76C"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lastRenderedPageBreak/>
        <w:t>In the ideal</w:t>
      </w:r>
      <w:r>
        <w:rPr>
          <w:rFonts w:ascii="Times New Roman" w:hAnsi="Times New Roman" w:cs="Times New Roman"/>
          <w:color w:val="000000" w:themeColor="text1"/>
          <w:sz w:val="24"/>
          <w:szCs w:val="24"/>
          <w:lang w:val="en-GB"/>
        </w:rPr>
        <w:t>ly</w:t>
      </w:r>
      <w:r w:rsidRPr="005C7EE4">
        <w:rPr>
          <w:rFonts w:ascii="Times New Roman" w:hAnsi="Times New Roman" w:cs="Times New Roman"/>
          <w:color w:val="000000" w:themeColor="text1"/>
          <w:sz w:val="24"/>
          <w:szCs w:val="24"/>
          <w:lang w:val="en-GB"/>
        </w:rPr>
        <w:t xml:space="preserve"> represented urban commercial space, Bruges</w:t>
      </w:r>
      <w:r>
        <w:rPr>
          <w:rFonts w:ascii="Times New Roman" w:hAnsi="Times New Roman" w:cs="Times New Roman"/>
          <w:color w:val="000000" w:themeColor="text1"/>
          <w:sz w:val="24"/>
          <w:szCs w:val="24"/>
          <w:lang w:val="en-GB"/>
        </w:rPr>
        <w:t>’ attractiveness</w:t>
      </w:r>
      <w:r w:rsidRPr="005C7EE4">
        <w:rPr>
          <w:rFonts w:ascii="Times New Roman" w:hAnsi="Times New Roman" w:cs="Times New Roman"/>
          <w:color w:val="000000" w:themeColor="text1"/>
          <w:sz w:val="24"/>
          <w:szCs w:val="24"/>
          <w:lang w:val="en-GB"/>
        </w:rPr>
        <w:t xml:space="preserve"> as a hub for international trade was </w:t>
      </w:r>
      <w:r w:rsidRPr="005C7EE4">
        <w:rPr>
          <w:rStyle w:val="gaj"/>
          <w:rFonts w:ascii="Times New Roman" w:hAnsi="Times New Roman" w:cs="Times New Roman"/>
          <w:sz w:val="24"/>
          <w:szCs w:val="24"/>
          <w:lang w:val="en-GB"/>
        </w:rPr>
        <w:t xml:space="preserve">inextricably linked to </w:t>
      </w:r>
      <w:r w:rsidRPr="005C7EE4">
        <w:rPr>
          <w:rFonts w:ascii="Times New Roman" w:hAnsi="Times New Roman" w:cs="Times New Roman"/>
          <w:color w:val="000000" w:themeColor="text1"/>
          <w:sz w:val="24"/>
          <w:szCs w:val="24"/>
          <w:lang w:val="en-GB"/>
        </w:rPr>
        <w:t xml:space="preserve">the city’s accessibility from the sea. That is </w:t>
      </w:r>
      <w:r>
        <w:rPr>
          <w:rFonts w:ascii="Times New Roman" w:hAnsi="Times New Roman" w:cs="Times New Roman"/>
          <w:color w:val="000000" w:themeColor="text1"/>
          <w:sz w:val="24"/>
          <w:szCs w:val="24"/>
          <w:lang w:val="en-GB"/>
        </w:rPr>
        <w:t xml:space="preserve">also </w:t>
      </w:r>
      <w:r w:rsidRPr="005C7EE4">
        <w:rPr>
          <w:rFonts w:ascii="Times New Roman" w:hAnsi="Times New Roman" w:cs="Times New Roman"/>
          <w:color w:val="000000" w:themeColor="text1"/>
          <w:sz w:val="24"/>
          <w:szCs w:val="24"/>
          <w:lang w:val="en-GB"/>
        </w:rPr>
        <w:t xml:space="preserve">the central message of three maps produced in Bruges </w:t>
      </w:r>
      <w:r>
        <w:rPr>
          <w:rFonts w:ascii="Times New Roman" w:hAnsi="Times New Roman" w:cs="Times New Roman"/>
          <w:color w:val="000000" w:themeColor="text1"/>
          <w:sz w:val="24"/>
          <w:szCs w:val="24"/>
          <w:lang w:val="en-GB"/>
        </w:rPr>
        <w:t>during</w:t>
      </w:r>
      <w:r w:rsidRPr="005C7EE4">
        <w:rPr>
          <w:rFonts w:ascii="Times New Roman" w:hAnsi="Times New Roman" w:cs="Times New Roman"/>
          <w:color w:val="000000" w:themeColor="text1"/>
          <w:sz w:val="24"/>
          <w:szCs w:val="24"/>
          <w:lang w:val="en-GB"/>
        </w:rPr>
        <w:t xml:space="preserve"> the second half of the fifteenth and first half of the sixteenth centu</w:t>
      </w:r>
      <w:r>
        <w:rPr>
          <w:rFonts w:ascii="Times New Roman" w:hAnsi="Times New Roman" w:cs="Times New Roman"/>
          <w:color w:val="000000" w:themeColor="text1"/>
          <w:sz w:val="24"/>
          <w:szCs w:val="24"/>
          <w:lang w:val="en-GB"/>
        </w:rPr>
        <w:t>ries. The oldest map was</w:t>
      </w:r>
      <w:r w:rsidRPr="005C7EE4">
        <w:rPr>
          <w:rFonts w:ascii="Times New Roman" w:hAnsi="Times New Roman" w:cs="Times New Roman"/>
          <w:color w:val="000000" w:themeColor="text1"/>
          <w:sz w:val="24"/>
          <w:szCs w:val="24"/>
          <w:lang w:val="en-GB"/>
        </w:rPr>
        <w:t xml:space="preserve"> inserted in</w:t>
      </w:r>
      <w:r>
        <w:rPr>
          <w:rFonts w:ascii="Times New Roman" w:hAnsi="Times New Roman" w:cs="Times New Roman"/>
          <w:color w:val="000000" w:themeColor="text1"/>
          <w:sz w:val="24"/>
          <w:szCs w:val="24"/>
          <w:lang w:val="en-GB"/>
        </w:rPr>
        <w:t>to</w:t>
      </w:r>
      <w:r w:rsidRPr="005C7EE4">
        <w:rPr>
          <w:rFonts w:ascii="Times New Roman" w:hAnsi="Times New Roman" w:cs="Times New Roman"/>
          <w:color w:val="000000" w:themeColor="text1"/>
          <w:sz w:val="24"/>
          <w:szCs w:val="24"/>
          <w:lang w:val="en-GB"/>
        </w:rPr>
        <w:t xml:space="preserve"> a handwritten Italian translation of the ‘Excellent Chronicle of Flanders’</w:t>
      </w:r>
      <w:r w:rsidRPr="005C7EE4">
        <w:rPr>
          <w:rFonts w:ascii="Times New Roman" w:hAnsi="Times New Roman" w:cs="Times New Roman"/>
          <w:i/>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w:t>
      </w:r>
      <w:r w:rsidRPr="005C7EE4">
        <w:rPr>
          <w:rFonts w:ascii="Times New Roman" w:hAnsi="Times New Roman" w:cs="Times New Roman"/>
          <w:i/>
          <w:color w:val="000000" w:themeColor="text1"/>
          <w:sz w:val="24"/>
          <w:szCs w:val="24"/>
          <w:lang w:val="en-GB"/>
        </w:rPr>
        <w:t>Excellente Cronicke van Vlaenderen</w:t>
      </w:r>
      <w:r w:rsidRPr="005C7EE4">
        <w:rPr>
          <w:rFonts w:ascii="Times New Roman" w:hAnsi="Times New Roman" w:cs="Times New Roman"/>
          <w:color w:val="000000" w:themeColor="text1"/>
          <w:sz w:val="24"/>
          <w:szCs w:val="24"/>
          <w:lang w:val="en-GB"/>
        </w:rPr>
        <w:t xml:space="preserve">), dated 1452, and is the oldest </w:t>
      </w:r>
      <w:r>
        <w:rPr>
          <w:rFonts w:ascii="Times New Roman" w:hAnsi="Times New Roman" w:cs="Times New Roman"/>
          <w:color w:val="000000" w:themeColor="text1"/>
          <w:sz w:val="24"/>
          <w:szCs w:val="24"/>
          <w:lang w:val="en-GB"/>
        </w:rPr>
        <w:t>extant</w:t>
      </w:r>
      <w:r w:rsidRPr="005C7EE4">
        <w:rPr>
          <w:rFonts w:ascii="Times New Roman" w:hAnsi="Times New Roman" w:cs="Times New Roman"/>
          <w:color w:val="000000" w:themeColor="text1"/>
          <w:sz w:val="24"/>
          <w:szCs w:val="24"/>
          <w:lang w:val="en-GB"/>
        </w:rPr>
        <w:t xml:space="preserve"> map of Flanders</w:t>
      </w:r>
      <w:r>
        <w:rPr>
          <w:rFonts w:ascii="Times New Roman" w:hAnsi="Times New Roman" w:cs="Times New Roman"/>
          <w:color w:val="000000" w:themeColor="text1"/>
          <w:sz w:val="24"/>
          <w:szCs w:val="24"/>
          <w:lang w:val="en-GB"/>
        </w:rPr>
        <w:t xml:space="preserve"> (see figure 1)</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40"/>
      </w:r>
      <w:r w:rsidRPr="005C7EE4">
        <w:rPr>
          <w:rFonts w:ascii="Times New Roman" w:hAnsi="Times New Roman" w:cs="Times New Roman"/>
          <w:color w:val="000000" w:themeColor="text1"/>
          <w:sz w:val="24"/>
          <w:szCs w:val="24"/>
          <w:lang w:val="en-GB"/>
        </w:rPr>
        <w:t xml:space="preserve"> </w:t>
      </w:r>
      <w:r w:rsidR="00406787">
        <w:rPr>
          <w:rFonts w:ascii="Times New Roman" w:hAnsi="Times New Roman" w:cs="Times New Roman"/>
          <w:color w:val="000000" w:themeColor="text1"/>
          <w:sz w:val="24"/>
          <w:szCs w:val="24"/>
          <w:lang w:val="en-GB"/>
        </w:rPr>
        <w:t xml:space="preserve">Elsewhere in Europe, the earliest </w:t>
      </w:r>
      <w:r w:rsidR="00233956">
        <w:rPr>
          <w:rFonts w:ascii="Times New Roman" w:hAnsi="Times New Roman" w:cs="Times New Roman"/>
          <w:color w:val="000000" w:themeColor="text1"/>
          <w:sz w:val="24"/>
          <w:szCs w:val="24"/>
          <w:lang w:val="en-GB"/>
        </w:rPr>
        <w:t xml:space="preserve">cartographic depictions of </w:t>
      </w:r>
      <w:r w:rsidR="00AC030A">
        <w:rPr>
          <w:rFonts w:ascii="Times New Roman" w:hAnsi="Times New Roman" w:cs="Times New Roman"/>
          <w:color w:val="000000" w:themeColor="text1"/>
          <w:sz w:val="24"/>
          <w:szCs w:val="24"/>
          <w:lang w:val="en-GB"/>
        </w:rPr>
        <w:t xml:space="preserve">towns and </w:t>
      </w:r>
      <w:r w:rsidR="00233956">
        <w:rPr>
          <w:rFonts w:ascii="Times New Roman" w:hAnsi="Times New Roman" w:cs="Times New Roman"/>
          <w:color w:val="000000" w:themeColor="text1"/>
          <w:sz w:val="24"/>
          <w:szCs w:val="24"/>
          <w:lang w:val="en-GB"/>
        </w:rPr>
        <w:t>cities</w:t>
      </w:r>
      <w:r w:rsidR="00406787">
        <w:rPr>
          <w:rFonts w:ascii="Times New Roman" w:hAnsi="Times New Roman" w:cs="Times New Roman"/>
          <w:color w:val="000000" w:themeColor="text1"/>
          <w:sz w:val="24"/>
          <w:szCs w:val="24"/>
          <w:lang w:val="en-GB"/>
        </w:rPr>
        <w:t xml:space="preserve"> were often part of literary works as well.</w:t>
      </w:r>
      <w:r w:rsidR="00406787">
        <w:rPr>
          <w:rStyle w:val="FootnoteReference"/>
          <w:rFonts w:ascii="Times New Roman" w:hAnsi="Times New Roman" w:cs="Times New Roman"/>
          <w:color w:val="000000" w:themeColor="text1"/>
          <w:sz w:val="24"/>
          <w:szCs w:val="24"/>
          <w:lang w:val="en-GB"/>
        </w:rPr>
        <w:footnoteReference w:id="41"/>
      </w:r>
      <w:r w:rsidR="00406787">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 xml:space="preserve">The translation </w:t>
      </w:r>
      <w:r w:rsidR="00406787">
        <w:rPr>
          <w:rFonts w:ascii="Times New Roman" w:hAnsi="Times New Roman" w:cs="Times New Roman"/>
          <w:color w:val="000000" w:themeColor="text1"/>
          <w:sz w:val="24"/>
          <w:szCs w:val="24"/>
          <w:lang w:val="en-GB"/>
        </w:rPr>
        <w:t xml:space="preserve">of the ‘Excellent Chronicle’ </w:t>
      </w:r>
      <w:r w:rsidRPr="005C7EE4">
        <w:rPr>
          <w:rFonts w:ascii="Times New Roman" w:hAnsi="Times New Roman" w:cs="Times New Roman"/>
          <w:color w:val="000000" w:themeColor="text1"/>
          <w:sz w:val="24"/>
          <w:szCs w:val="24"/>
          <w:lang w:val="en-GB"/>
        </w:rPr>
        <w:t xml:space="preserve">seems to have originated in </w:t>
      </w:r>
      <w:r>
        <w:rPr>
          <w:rFonts w:ascii="Times New Roman" w:hAnsi="Times New Roman" w:cs="Times New Roman"/>
          <w:color w:val="000000" w:themeColor="text1"/>
          <w:sz w:val="24"/>
          <w:szCs w:val="24"/>
          <w:lang w:val="en-GB"/>
        </w:rPr>
        <w:t>a</w:t>
      </w:r>
      <w:r w:rsidRPr="005C7EE4">
        <w:rPr>
          <w:rFonts w:ascii="Times New Roman" w:hAnsi="Times New Roman" w:cs="Times New Roman"/>
          <w:color w:val="000000" w:themeColor="text1"/>
          <w:sz w:val="24"/>
          <w:szCs w:val="24"/>
          <w:lang w:val="en-GB"/>
        </w:rPr>
        <w:t xml:space="preserve"> circle of Italian merchants and bankers operating in Bruges around the middle of the fifteenth century</w:t>
      </w:r>
      <w:r w:rsidR="00FA0509">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00FA0509">
        <w:rPr>
          <w:rFonts w:ascii="Times New Roman" w:hAnsi="Times New Roman" w:cs="Times New Roman"/>
          <w:color w:val="000000" w:themeColor="text1"/>
          <w:sz w:val="24"/>
          <w:szCs w:val="24"/>
          <w:lang w:val="en-GB"/>
        </w:rPr>
        <w:t>A</w:t>
      </w:r>
      <w:r w:rsidRPr="005C7EE4">
        <w:rPr>
          <w:rFonts w:ascii="Times New Roman" w:hAnsi="Times New Roman" w:cs="Times New Roman"/>
          <w:color w:val="000000" w:themeColor="text1"/>
          <w:sz w:val="24"/>
          <w:szCs w:val="24"/>
          <w:lang w:val="en-GB"/>
        </w:rPr>
        <w:t xml:space="preserve">s indicated in the </w:t>
      </w:r>
      <w:r>
        <w:rPr>
          <w:rFonts w:ascii="Times New Roman" w:hAnsi="Times New Roman" w:cs="Times New Roman"/>
          <w:color w:val="000000" w:themeColor="text1"/>
          <w:sz w:val="24"/>
          <w:szCs w:val="24"/>
          <w:lang w:val="en-GB"/>
        </w:rPr>
        <w:t xml:space="preserve">text’s </w:t>
      </w:r>
      <w:r w:rsidRPr="005C7EE4">
        <w:rPr>
          <w:rFonts w:ascii="Times New Roman" w:hAnsi="Times New Roman" w:cs="Times New Roman"/>
          <w:color w:val="000000" w:themeColor="text1"/>
          <w:sz w:val="24"/>
          <w:szCs w:val="24"/>
          <w:lang w:val="en-GB"/>
        </w:rPr>
        <w:t xml:space="preserve">prologue, </w:t>
      </w:r>
      <w:r w:rsidR="00FA0509">
        <w:rPr>
          <w:rFonts w:ascii="Times New Roman" w:hAnsi="Times New Roman" w:cs="Times New Roman"/>
          <w:color w:val="000000" w:themeColor="text1"/>
          <w:sz w:val="24"/>
          <w:szCs w:val="24"/>
          <w:lang w:val="en-GB"/>
        </w:rPr>
        <w:t xml:space="preserve">the map </w:t>
      </w:r>
      <w:r w:rsidRPr="005C7EE4">
        <w:rPr>
          <w:rFonts w:ascii="Times New Roman" w:hAnsi="Times New Roman" w:cs="Times New Roman"/>
          <w:color w:val="000000" w:themeColor="text1"/>
          <w:sz w:val="24"/>
          <w:szCs w:val="24"/>
          <w:lang w:val="en-GB"/>
        </w:rPr>
        <w:t>served ‘to better understand the history and territory of Flanders’.</w:t>
      </w:r>
      <w:r w:rsidRPr="005C7EE4">
        <w:rPr>
          <w:rStyle w:val="FootnoteReference"/>
          <w:rFonts w:ascii="Times New Roman" w:hAnsi="Times New Roman" w:cs="Times New Roman"/>
          <w:color w:val="000000" w:themeColor="text1"/>
          <w:sz w:val="24"/>
          <w:szCs w:val="24"/>
          <w:lang w:val="en-GB"/>
        </w:rPr>
        <w:footnoteReference w:id="42"/>
      </w:r>
      <w:r w:rsidRPr="005C7EE4">
        <w:rPr>
          <w:rFonts w:ascii="Times New Roman" w:hAnsi="Times New Roman" w:cs="Times New Roman"/>
          <w:color w:val="000000" w:themeColor="text1"/>
          <w:sz w:val="24"/>
          <w:szCs w:val="24"/>
          <w:lang w:val="en-GB"/>
        </w:rPr>
        <w:t xml:space="preserve"> As such, it was clearly not intended to provide an accurate de</w:t>
      </w:r>
      <w:r w:rsidR="00406787">
        <w:rPr>
          <w:rFonts w:ascii="Times New Roman" w:hAnsi="Times New Roman" w:cs="Times New Roman"/>
          <w:color w:val="000000" w:themeColor="text1"/>
          <w:sz w:val="24"/>
          <w:szCs w:val="24"/>
          <w:lang w:val="en-GB"/>
        </w:rPr>
        <w:t>piction</w:t>
      </w:r>
      <w:r w:rsidRPr="005C7EE4">
        <w:rPr>
          <w:rFonts w:ascii="Times New Roman" w:hAnsi="Times New Roman" w:cs="Times New Roman"/>
          <w:color w:val="000000" w:themeColor="text1"/>
          <w:sz w:val="24"/>
          <w:szCs w:val="24"/>
          <w:lang w:val="en-GB"/>
        </w:rPr>
        <w:t xml:space="preserve"> of the county’s and city’s topographical situation, but</w:t>
      </w:r>
      <w:r>
        <w:rPr>
          <w:rFonts w:ascii="Times New Roman" w:hAnsi="Times New Roman" w:cs="Times New Roman"/>
          <w:color w:val="000000" w:themeColor="text1"/>
          <w:sz w:val="24"/>
          <w:szCs w:val="24"/>
          <w:lang w:val="en-GB"/>
        </w:rPr>
        <w:t xml:space="preserve"> rather</w:t>
      </w:r>
      <w:r w:rsidRPr="005C7EE4">
        <w:rPr>
          <w:rFonts w:ascii="Times New Roman" w:hAnsi="Times New Roman" w:cs="Times New Roman"/>
          <w:color w:val="000000" w:themeColor="text1"/>
          <w:sz w:val="24"/>
          <w:szCs w:val="24"/>
          <w:lang w:val="en-GB"/>
        </w:rPr>
        <w:t xml:space="preserve"> to provide </w:t>
      </w:r>
      <w:r>
        <w:rPr>
          <w:rFonts w:ascii="Times New Roman" w:hAnsi="Times New Roman" w:cs="Times New Roman"/>
          <w:color w:val="000000" w:themeColor="text1"/>
          <w:sz w:val="24"/>
          <w:szCs w:val="24"/>
          <w:lang w:val="en-GB"/>
        </w:rPr>
        <w:t>readers with a rough</w:t>
      </w:r>
      <w:r w:rsidRPr="005C7EE4">
        <w:rPr>
          <w:rFonts w:ascii="Times New Roman" w:hAnsi="Times New Roman" w:cs="Times New Roman"/>
          <w:color w:val="000000" w:themeColor="text1"/>
          <w:sz w:val="24"/>
          <w:szCs w:val="24"/>
          <w:lang w:val="en-GB"/>
        </w:rPr>
        <w:t xml:space="preserve"> guide </w:t>
      </w:r>
      <w:r>
        <w:rPr>
          <w:rFonts w:ascii="Times New Roman" w:hAnsi="Times New Roman" w:cs="Times New Roman"/>
          <w:color w:val="000000" w:themeColor="text1"/>
          <w:sz w:val="24"/>
          <w:szCs w:val="24"/>
          <w:lang w:val="en-GB"/>
        </w:rPr>
        <w:t>to</w:t>
      </w:r>
      <w:r w:rsidRPr="005C7EE4">
        <w:rPr>
          <w:rFonts w:ascii="Times New Roman" w:hAnsi="Times New Roman" w:cs="Times New Roman"/>
          <w:color w:val="000000" w:themeColor="text1"/>
          <w:sz w:val="24"/>
          <w:szCs w:val="24"/>
          <w:lang w:val="en-GB"/>
        </w:rPr>
        <w:t xml:space="preserve"> the myriad of places figuring in the chronicle.</w:t>
      </w:r>
      <w:r>
        <w:rPr>
          <w:rFonts w:ascii="Times New Roman" w:hAnsi="Times New Roman" w:cs="Times New Roman"/>
          <w:color w:val="000000" w:themeColor="text1"/>
          <w:sz w:val="24"/>
          <w:szCs w:val="24"/>
          <w:lang w:val="en-GB"/>
        </w:rPr>
        <w:t xml:space="preserve"> </w:t>
      </w:r>
    </w:p>
    <w:p w14:paraId="34278B4F" w14:textId="77777777" w:rsidR="00554E85" w:rsidRDefault="001A2B60"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1 near here]</w:t>
      </w:r>
    </w:p>
    <w:p w14:paraId="6C181F0D" w14:textId="5EDF6E5F"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t>The second map was made by the Bruges painter Jan de Hervy in 1501</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 and</w:t>
      </w:r>
      <w:r>
        <w:rPr>
          <w:rFonts w:ascii="Times New Roman" w:hAnsi="Times New Roman" w:cs="Times New Roman"/>
          <w:color w:val="000000" w:themeColor="text1"/>
          <w:sz w:val="24"/>
          <w:szCs w:val="24"/>
          <w:lang w:val="en-GB"/>
        </w:rPr>
        <w:t xml:space="preserve"> was</w:t>
      </w:r>
      <w:r w:rsidRPr="005C7EE4">
        <w:rPr>
          <w:rFonts w:ascii="Times New Roman" w:hAnsi="Times New Roman" w:cs="Times New Roman"/>
          <w:color w:val="000000" w:themeColor="text1"/>
          <w:sz w:val="24"/>
          <w:szCs w:val="24"/>
          <w:lang w:val="en-GB"/>
        </w:rPr>
        <w:t xml:space="preserve"> commissioned by the Bruges city council</w:t>
      </w:r>
      <w:r>
        <w:rPr>
          <w:rFonts w:ascii="Times New Roman" w:hAnsi="Times New Roman" w:cs="Times New Roman"/>
          <w:color w:val="000000" w:themeColor="text1"/>
          <w:sz w:val="24"/>
          <w:szCs w:val="24"/>
          <w:lang w:val="en-GB"/>
        </w:rPr>
        <w:t xml:space="preserve"> (see figure 2)</w:t>
      </w:r>
      <w:r w:rsidRPr="005C7EE4">
        <w:rPr>
          <w:rFonts w:ascii="Times New Roman" w:hAnsi="Times New Roman" w:cs="Times New Roman"/>
          <w:color w:val="000000" w:themeColor="text1"/>
          <w:sz w:val="24"/>
          <w:szCs w:val="24"/>
          <w:lang w:val="en-GB"/>
        </w:rPr>
        <w:t>.</w:t>
      </w:r>
      <w:r w:rsidR="00406787">
        <w:rPr>
          <w:rStyle w:val="FootnoteReference"/>
          <w:rFonts w:ascii="Times New Roman" w:hAnsi="Times New Roman" w:cs="Times New Roman"/>
          <w:color w:val="000000" w:themeColor="text1"/>
          <w:sz w:val="24"/>
          <w:szCs w:val="24"/>
          <w:lang w:val="en-GB"/>
        </w:rPr>
        <w:footnoteReference w:id="43"/>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w:t>
      </w:r>
      <w:r w:rsidRPr="005C7EE4">
        <w:rPr>
          <w:rFonts w:ascii="Times New Roman" w:hAnsi="Times New Roman" w:cs="Times New Roman"/>
          <w:color w:val="000000" w:themeColor="text1"/>
          <w:sz w:val="24"/>
          <w:szCs w:val="24"/>
          <w:lang w:val="en-GB"/>
        </w:rPr>
        <w:t>he city accounts of 1501-</w:t>
      </w:r>
      <w:r w:rsidR="00B47CE5">
        <w:rPr>
          <w:rFonts w:ascii="Times New Roman" w:hAnsi="Times New Roman" w:cs="Times New Roman"/>
          <w:color w:val="000000" w:themeColor="text1"/>
          <w:sz w:val="24"/>
          <w:szCs w:val="24"/>
          <w:lang w:val="en-GB"/>
        </w:rPr>
        <w:t>150</w:t>
      </w:r>
      <w:r w:rsidRPr="005C7EE4">
        <w:rPr>
          <w:rFonts w:ascii="Times New Roman" w:hAnsi="Times New Roman" w:cs="Times New Roman"/>
          <w:color w:val="000000" w:themeColor="text1"/>
          <w:sz w:val="24"/>
          <w:szCs w:val="24"/>
          <w:lang w:val="en-GB"/>
        </w:rPr>
        <w:t>2</w:t>
      </w:r>
      <w:r>
        <w:rPr>
          <w:rFonts w:ascii="Times New Roman" w:hAnsi="Times New Roman" w:cs="Times New Roman"/>
          <w:color w:val="000000" w:themeColor="text1"/>
          <w:sz w:val="24"/>
          <w:szCs w:val="24"/>
          <w:lang w:val="en-GB"/>
        </w:rPr>
        <w:t xml:space="preserve"> record</w:t>
      </w:r>
      <w:r w:rsidRPr="005C7EE4">
        <w:rPr>
          <w:rFonts w:ascii="Times New Roman" w:hAnsi="Times New Roman" w:cs="Times New Roman"/>
          <w:color w:val="000000" w:themeColor="text1"/>
          <w:sz w:val="24"/>
          <w:szCs w:val="24"/>
          <w:lang w:val="en-GB"/>
        </w:rPr>
        <w:t xml:space="preserve"> a payment to de Hervy for ‘rendering in portraiture in oil colours the new canal and other things’.</w:t>
      </w:r>
      <w:r w:rsidR="00406787">
        <w:rPr>
          <w:rStyle w:val="FootnoteReference"/>
          <w:rFonts w:ascii="Times New Roman" w:hAnsi="Times New Roman" w:cs="Times New Roman"/>
          <w:color w:val="000000" w:themeColor="text1"/>
          <w:sz w:val="24"/>
          <w:szCs w:val="24"/>
          <w:lang w:val="en-GB"/>
        </w:rPr>
        <w:footnoteReference w:id="44"/>
      </w:r>
      <w:r w:rsidRPr="005C7EE4">
        <w:rPr>
          <w:rFonts w:ascii="Times New Roman" w:hAnsi="Times New Roman" w:cs="Times New Roman"/>
          <w:color w:val="000000" w:themeColor="text1"/>
          <w:sz w:val="24"/>
          <w:szCs w:val="24"/>
          <w:lang w:val="en-GB"/>
        </w:rPr>
        <w:t xml:space="preserve"> His map shows the excavation works for the construction of the Oostburg Canal</w:t>
      </w:r>
      <w:r>
        <w:rPr>
          <w:rFonts w:ascii="Times New Roman" w:hAnsi="Times New Roman" w:cs="Times New Roman"/>
          <w:color w:val="000000" w:themeColor="text1"/>
          <w:sz w:val="24"/>
          <w:szCs w:val="24"/>
          <w:lang w:val="en-GB"/>
        </w:rPr>
        <w:t xml:space="preserve">, or </w:t>
      </w:r>
      <w:r w:rsidRPr="005C7EE4">
        <w:rPr>
          <w:rFonts w:ascii="Times New Roman" w:hAnsi="Times New Roman" w:cs="Times New Roman"/>
          <w:i/>
          <w:color w:val="000000" w:themeColor="text1"/>
          <w:sz w:val="24"/>
          <w:szCs w:val="24"/>
          <w:lang w:val="en-GB"/>
        </w:rPr>
        <w:t>Nieuw Gedelf</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 which</w:t>
      </w:r>
      <w:r>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 xml:space="preserve">connecting the Zwin mouth to the </w:t>
      </w:r>
      <w:r w:rsidRPr="005C7EE4">
        <w:rPr>
          <w:rFonts w:ascii="Times New Roman" w:hAnsi="Times New Roman" w:cs="Times New Roman"/>
          <w:i/>
          <w:color w:val="000000" w:themeColor="text1"/>
          <w:sz w:val="24"/>
          <w:szCs w:val="24"/>
          <w:lang w:val="en-GB"/>
        </w:rPr>
        <w:t>Honte</w:t>
      </w:r>
      <w:r>
        <w:rPr>
          <w:rFonts w:ascii="Times New Roman" w:hAnsi="Times New Roman" w:cs="Times New Roman"/>
          <w:color w:val="000000" w:themeColor="text1"/>
          <w:sz w:val="24"/>
          <w:szCs w:val="24"/>
          <w:lang w:val="en-GB"/>
        </w:rPr>
        <w:t xml:space="preserve"> waterway,</w:t>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was intended</w:t>
      </w:r>
      <w:r w:rsidRPr="005C7EE4">
        <w:rPr>
          <w:rFonts w:ascii="Times New Roman" w:hAnsi="Times New Roman" w:cs="Times New Roman"/>
          <w:color w:val="000000" w:themeColor="text1"/>
          <w:sz w:val="24"/>
          <w:szCs w:val="24"/>
          <w:lang w:val="en-GB"/>
        </w:rPr>
        <w:t xml:space="preserve"> to </w:t>
      </w:r>
      <w:r>
        <w:rPr>
          <w:rFonts w:ascii="Times New Roman" w:hAnsi="Times New Roman" w:cs="Times New Roman"/>
          <w:color w:val="000000" w:themeColor="text1"/>
          <w:sz w:val="24"/>
          <w:szCs w:val="24"/>
          <w:lang w:val="en-GB"/>
        </w:rPr>
        <w:t>resolve the estuary’s</w:t>
      </w:r>
      <w:r w:rsidRPr="005C7EE4">
        <w:rPr>
          <w:rFonts w:ascii="Times New Roman" w:hAnsi="Times New Roman" w:cs="Times New Roman"/>
          <w:color w:val="000000" w:themeColor="text1"/>
          <w:sz w:val="24"/>
          <w:szCs w:val="24"/>
          <w:lang w:val="en-GB"/>
        </w:rPr>
        <w:t xml:space="preserve"> silting by increasing its water supply.</w:t>
      </w:r>
      <w:r w:rsidRPr="005C7EE4">
        <w:rPr>
          <w:rStyle w:val="FootnoteReference"/>
          <w:rFonts w:ascii="Times New Roman" w:hAnsi="Times New Roman" w:cs="Times New Roman"/>
          <w:color w:val="000000" w:themeColor="text1"/>
          <w:sz w:val="24"/>
          <w:szCs w:val="24"/>
          <w:lang w:val="en-GB"/>
        </w:rPr>
        <w:t xml:space="preserve"> </w:t>
      </w:r>
    </w:p>
    <w:p w14:paraId="746C2F41" w14:textId="77777777" w:rsidR="00554E85" w:rsidRPr="005C7EE4" w:rsidRDefault="001A2B60"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2 near here]</w:t>
      </w:r>
    </w:p>
    <w:p w14:paraId="755DC26D" w14:textId="76571404"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w:t>
      </w:r>
      <w:r w:rsidRPr="005C7EE4">
        <w:rPr>
          <w:rFonts w:ascii="Times New Roman" w:hAnsi="Times New Roman" w:cs="Times New Roman"/>
          <w:color w:val="000000" w:themeColor="text1"/>
          <w:sz w:val="24"/>
          <w:szCs w:val="24"/>
          <w:lang w:val="en-GB"/>
        </w:rPr>
        <w:t xml:space="preserve">he </w:t>
      </w:r>
      <w:r>
        <w:rPr>
          <w:rFonts w:ascii="Times New Roman" w:hAnsi="Times New Roman" w:cs="Times New Roman"/>
          <w:color w:val="000000" w:themeColor="text1"/>
          <w:sz w:val="24"/>
          <w:szCs w:val="24"/>
          <w:lang w:val="en-GB"/>
        </w:rPr>
        <w:t>easy and direct accessibility of</w:t>
      </w:r>
      <w:r w:rsidRPr="005C7EE4">
        <w:rPr>
          <w:rFonts w:ascii="Times New Roman" w:hAnsi="Times New Roman" w:cs="Times New Roman"/>
          <w:color w:val="000000" w:themeColor="text1"/>
          <w:sz w:val="24"/>
          <w:szCs w:val="24"/>
          <w:lang w:val="en-GB"/>
        </w:rPr>
        <w:t xml:space="preserve"> Bruges </w:t>
      </w:r>
      <w:r>
        <w:rPr>
          <w:rFonts w:ascii="Times New Roman" w:hAnsi="Times New Roman" w:cs="Times New Roman"/>
          <w:color w:val="000000" w:themeColor="text1"/>
          <w:sz w:val="24"/>
          <w:szCs w:val="24"/>
          <w:lang w:val="en-GB"/>
        </w:rPr>
        <w:t>via</w:t>
      </w:r>
      <w:r w:rsidRPr="005C7EE4">
        <w:rPr>
          <w:rFonts w:ascii="Times New Roman" w:hAnsi="Times New Roman" w:cs="Times New Roman"/>
          <w:color w:val="000000" w:themeColor="text1"/>
          <w:sz w:val="24"/>
          <w:szCs w:val="24"/>
          <w:lang w:val="en-GB"/>
        </w:rPr>
        <w:t xml:space="preserve"> the sea </w:t>
      </w:r>
      <w:r>
        <w:rPr>
          <w:rFonts w:ascii="Times New Roman" w:hAnsi="Times New Roman" w:cs="Times New Roman"/>
          <w:color w:val="000000" w:themeColor="text1"/>
          <w:sz w:val="24"/>
          <w:szCs w:val="24"/>
          <w:lang w:val="en-GB"/>
        </w:rPr>
        <w:t>is</w:t>
      </w:r>
      <w:r w:rsidRPr="005C7EE4">
        <w:rPr>
          <w:rFonts w:ascii="Times New Roman" w:hAnsi="Times New Roman" w:cs="Times New Roman"/>
          <w:color w:val="000000" w:themeColor="text1"/>
          <w:sz w:val="24"/>
          <w:szCs w:val="24"/>
          <w:lang w:val="en-GB"/>
        </w:rPr>
        <w:t xml:space="preserve"> the </w:t>
      </w:r>
      <w:r>
        <w:rPr>
          <w:rFonts w:ascii="Times New Roman" w:hAnsi="Times New Roman" w:cs="Times New Roman"/>
          <w:color w:val="000000" w:themeColor="text1"/>
          <w:sz w:val="24"/>
          <w:szCs w:val="24"/>
          <w:lang w:val="en-GB"/>
        </w:rPr>
        <w:t xml:space="preserve">central theme of both maps. </w:t>
      </w:r>
      <w:r w:rsidR="003467CF">
        <w:rPr>
          <w:rFonts w:ascii="Times New Roman" w:hAnsi="Times New Roman" w:cs="Times New Roman"/>
          <w:color w:val="000000" w:themeColor="text1"/>
          <w:sz w:val="24"/>
          <w:szCs w:val="24"/>
          <w:lang w:val="en-GB"/>
        </w:rPr>
        <w:t>As many other late medieval city views,</w:t>
      </w:r>
      <w:r w:rsidR="00754448">
        <w:rPr>
          <w:rStyle w:val="FootnoteReference"/>
          <w:rFonts w:ascii="Times New Roman" w:hAnsi="Times New Roman" w:cs="Times New Roman"/>
          <w:color w:val="000000" w:themeColor="text1"/>
          <w:sz w:val="24"/>
          <w:szCs w:val="24"/>
          <w:lang w:val="en-GB"/>
        </w:rPr>
        <w:footnoteReference w:id="45"/>
      </w:r>
      <w:r w:rsidR="003467CF">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 xml:space="preserve"> the </w:t>
      </w:r>
      <w:r>
        <w:rPr>
          <w:rFonts w:ascii="Times New Roman" w:hAnsi="Times New Roman" w:cs="Times New Roman"/>
          <w:color w:val="000000" w:themeColor="text1"/>
          <w:sz w:val="24"/>
          <w:szCs w:val="24"/>
          <w:lang w:val="en-GB"/>
        </w:rPr>
        <w:t xml:space="preserve">rudimentary </w:t>
      </w:r>
      <w:r w:rsidRPr="005C7EE4">
        <w:rPr>
          <w:rFonts w:ascii="Times New Roman" w:hAnsi="Times New Roman" w:cs="Times New Roman"/>
          <w:color w:val="000000" w:themeColor="text1"/>
          <w:sz w:val="24"/>
          <w:szCs w:val="24"/>
          <w:lang w:val="en-GB"/>
        </w:rPr>
        <w:t xml:space="preserve">1452 map </w:t>
      </w:r>
      <w:r w:rsidR="003467CF">
        <w:rPr>
          <w:rFonts w:ascii="Times New Roman" w:hAnsi="Times New Roman" w:cs="Times New Roman"/>
          <w:color w:val="000000" w:themeColor="text1"/>
          <w:sz w:val="24"/>
          <w:szCs w:val="24"/>
          <w:lang w:val="en-GB"/>
        </w:rPr>
        <w:t>portrays Bruges</w:t>
      </w:r>
      <w:r w:rsidRPr="005C7EE4">
        <w:rPr>
          <w:rFonts w:ascii="Times New Roman" w:hAnsi="Times New Roman" w:cs="Times New Roman"/>
          <w:color w:val="000000" w:themeColor="text1"/>
          <w:sz w:val="24"/>
          <w:szCs w:val="24"/>
          <w:lang w:val="en-GB"/>
        </w:rPr>
        <w:t xml:space="preserve"> </w:t>
      </w:r>
      <w:r w:rsidR="003467CF">
        <w:rPr>
          <w:rFonts w:ascii="Times New Roman" w:hAnsi="Times New Roman" w:cs="Times New Roman"/>
          <w:color w:val="000000" w:themeColor="text1"/>
          <w:sz w:val="24"/>
          <w:szCs w:val="24"/>
          <w:lang w:val="en-GB"/>
        </w:rPr>
        <w:t xml:space="preserve">in a synoptic </w:t>
      </w:r>
      <w:r w:rsidR="003467CF">
        <w:rPr>
          <w:rFonts w:ascii="Times New Roman" w:hAnsi="Times New Roman" w:cs="Times New Roman"/>
          <w:color w:val="000000" w:themeColor="text1"/>
          <w:sz w:val="24"/>
          <w:szCs w:val="24"/>
          <w:lang w:val="en-GB"/>
        </w:rPr>
        <w:lastRenderedPageBreak/>
        <w:t>way: it focuses disproportionately on those elements that are characteristic to the city and make it unique.</w:t>
      </w:r>
      <w:r w:rsidRPr="005C7EE4">
        <w:rPr>
          <w:rFonts w:ascii="Times New Roman" w:hAnsi="Times New Roman" w:cs="Times New Roman"/>
          <w:color w:val="000000" w:themeColor="text1"/>
          <w:sz w:val="24"/>
          <w:szCs w:val="24"/>
          <w:lang w:val="en-GB"/>
        </w:rPr>
        <w:t xml:space="preserve">. </w:t>
      </w:r>
      <w:r w:rsidR="003467CF">
        <w:rPr>
          <w:rFonts w:ascii="Times New Roman" w:hAnsi="Times New Roman" w:cs="Times New Roman"/>
          <w:color w:val="000000" w:themeColor="text1"/>
          <w:sz w:val="24"/>
          <w:szCs w:val="24"/>
          <w:lang w:val="en-GB"/>
        </w:rPr>
        <w:t xml:space="preserve">Tellingly, its most striking feature is the ubiquity of water. </w:t>
      </w:r>
      <w:r w:rsidRPr="005C7EE4">
        <w:rPr>
          <w:rFonts w:ascii="Times New Roman" w:hAnsi="Times New Roman" w:cs="Times New Roman"/>
          <w:color w:val="000000" w:themeColor="text1"/>
          <w:sz w:val="24"/>
          <w:szCs w:val="24"/>
          <w:lang w:val="en-GB"/>
        </w:rPr>
        <w:t>In the painting by de Hervy, the new canal is</w:t>
      </w:r>
      <w:r>
        <w:rPr>
          <w:rFonts w:ascii="Times New Roman" w:hAnsi="Times New Roman" w:cs="Times New Roman"/>
          <w:color w:val="000000" w:themeColor="text1"/>
          <w:sz w:val="24"/>
          <w:szCs w:val="24"/>
          <w:lang w:val="en-GB"/>
        </w:rPr>
        <w:t xml:space="preserve"> included as</w:t>
      </w:r>
      <w:r w:rsidRPr="005C7EE4">
        <w:rPr>
          <w:rFonts w:ascii="Times New Roman" w:hAnsi="Times New Roman" w:cs="Times New Roman"/>
          <w:color w:val="000000" w:themeColor="text1"/>
          <w:sz w:val="24"/>
          <w:szCs w:val="24"/>
          <w:lang w:val="en-GB"/>
        </w:rPr>
        <w:t xml:space="preserve"> an integral part of the complex water network stretching from the Scheldt</w:t>
      </w:r>
      <w:r>
        <w:rPr>
          <w:rFonts w:ascii="Times New Roman" w:hAnsi="Times New Roman" w:cs="Times New Roman"/>
          <w:color w:val="000000" w:themeColor="text1"/>
          <w:sz w:val="24"/>
          <w:szCs w:val="24"/>
          <w:lang w:val="en-GB"/>
        </w:rPr>
        <w:t xml:space="preserve"> River</w:t>
      </w:r>
      <w:r w:rsidRPr="005C7EE4">
        <w:rPr>
          <w:rFonts w:ascii="Times New Roman" w:hAnsi="Times New Roman" w:cs="Times New Roman"/>
          <w:color w:val="000000" w:themeColor="text1"/>
          <w:sz w:val="24"/>
          <w:szCs w:val="24"/>
          <w:lang w:val="en-GB"/>
        </w:rPr>
        <w:t xml:space="preserve"> on the right</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 to the port of Bruges on the left. In order to emphas</w:t>
      </w:r>
      <w:r>
        <w:rPr>
          <w:rFonts w:ascii="Times New Roman" w:hAnsi="Times New Roman" w:cs="Times New Roman"/>
          <w:color w:val="000000" w:themeColor="text1"/>
          <w:sz w:val="24"/>
          <w:szCs w:val="24"/>
          <w:lang w:val="en-GB"/>
        </w:rPr>
        <w:t xml:space="preserve">ize </w:t>
      </w:r>
      <w:r w:rsidRPr="005C7EE4">
        <w:rPr>
          <w:rFonts w:ascii="Times New Roman" w:hAnsi="Times New Roman" w:cs="Times New Roman"/>
          <w:color w:val="000000" w:themeColor="text1"/>
          <w:sz w:val="24"/>
          <w:szCs w:val="24"/>
          <w:lang w:val="en-GB"/>
        </w:rPr>
        <w:t>the city’s maritime accessibility, proportions and relative distances have been modified</w:t>
      </w:r>
      <w:r>
        <w:rPr>
          <w:rFonts w:ascii="Times New Roman" w:hAnsi="Times New Roman" w:cs="Times New Roman"/>
          <w:color w:val="000000" w:themeColor="text1"/>
          <w:sz w:val="24"/>
          <w:szCs w:val="24"/>
          <w:lang w:val="en-GB"/>
        </w:rPr>
        <w:t>, and</w:t>
      </w:r>
      <w:r w:rsidRPr="005C7EE4">
        <w:rPr>
          <w:rFonts w:ascii="Times New Roman" w:hAnsi="Times New Roman" w:cs="Times New Roman"/>
          <w:color w:val="000000" w:themeColor="text1"/>
          <w:sz w:val="24"/>
          <w:szCs w:val="24"/>
          <w:lang w:val="en-GB"/>
        </w:rPr>
        <w:t xml:space="preserve"> numerous ships are </w:t>
      </w:r>
      <w:r>
        <w:rPr>
          <w:rFonts w:ascii="Times New Roman" w:hAnsi="Times New Roman" w:cs="Times New Roman"/>
          <w:color w:val="000000" w:themeColor="text1"/>
          <w:sz w:val="24"/>
          <w:szCs w:val="24"/>
          <w:lang w:val="en-GB"/>
        </w:rPr>
        <w:t>shown</w:t>
      </w:r>
      <w:r w:rsidRPr="005C7EE4">
        <w:rPr>
          <w:rFonts w:ascii="Times New Roman" w:hAnsi="Times New Roman" w:cs="Times New Roman"/>
          <w:color w:val="000000" w:themeColor="text1"/>
          <w:sz w:val="24"/>
          <w:szCs w:val="24"/>
          <w:lang w:val="en-GB"/>
        </w:rPr>
        <w:t xml:space="preserve"> navigating the waters. </w:t>
      </w:r>
      <w:r>
        <w:rPr>
          <w:rFonts w:ascii="Times New Roman" w:hAnsi="Times New Roman" w:cs="Times New Roman"/>
          <w:color w:val="000000" w:themeColor="text1"/>
          <w:sz w:val="24"/>
          <w:szCs w:val="24"/>
          <w:lang w:val="en-GB"/>
        </w:rPr>
        <w:t>I</w:t>
      </w:r>
      <w:r w:rsidRPr="005C7EE4">
        <w:rPr>
          <w:rFonts w:ascii="Times New Roman" w:hAnsi="Times New Roman" w:cs="Times New Roman"/>
          <w:color w:val="000000" w:themeColor="text1"/>
          <w:sz w:val="24"/>
          <w:szCs w:val="24"/>
          <w:lang w:val="en-GB"/>
        </w:rPr>
        <w:t xml:space="preserve">t was not the painter’s task to depict the finished </w:t>
      </w:r>
      <w:r>
        <w:rPr>
          <w:rFonts w:ascii="Times New Roman" w:hAnsi="Times New Roman" w:cs="Times New Roman"/>
          <w:i/>
          <w:color w:val="000000" w:themeColor="text1"/>
          <w:sz w:val="24"/>
          <w:szCs w:val="24"/>
          <w:lang w:val="en-GB"/>
        </w:rPr>
        <w:t>Nieuw Gedelf</w:t>
      </w:r>
      <w:r>
        <w:rPr>
          <w:rFonts w:ascii="Times New Roman" w:hAnsi="Times New Roman" w:cs="Times New Roman"/>
          <w:color w:val="000000" w:themeColor="text1"/>
          <w:sz w:val="24"/>
          <w:szCs w:val="24"/>
          <w:lang w:val="en-GB"/>
        </w:rPr>
        <w:t>, which was</w:t>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not</w:t>
      </w:r>
      <w:r w:rsidRPr="005C7EE4">
        <w:rPr>
          <w:rFonts w:ascii="Times New Roman" w:hAnsi="Times New Roman" w:cs="Times New Roman"/>
          <w:color w:val="000000" w:themeColor="text1"/>
          <w:sz w:val="24"/>
          <w:szCs w:val="24"/>
          <w:lang w:val="en-GB"/>
        </w:rPr>
        <w:t xml:space="preserve"> completed </w:t>
      </w:r>
      <w:r>
        <w:rPr>
          <w:rFonts w:ascii="Times New Roman" w:hAnsi="Times New Roman" w:cs="Times New Roman"/>
          <w:color w:val="000000" w:themeColor="text1"/>
          <w:sz w:val="24"/>
          <w:szCs w:val="24"/>
          <w:lang w:val="en-GB"/>
        </w:rPr>
        <w:t>until</w:t>
      </w:r>
      <w:r w:rsidRPr="005C7EE4">
        <w:rPr>
          <w:rFonts w:ascii="Times New Roman" w:hAnsi="Times New Roman" w:cs="Times New Roman"/>
          <w:color w:val="000000" w:themeColor="text1"/>
          <w:sz w:val="24"/>
          <w:szCs w:val="24"/>
          <w:lang w:val="en-GB"/>
        </w:rPr>
        <w:t xml:space="preserve"> 1505, but rather to</w:t>
      </w:r>
      <w:r>
        <w:rPr>
          <w:rFonts w:ascii="Times New Roman" w:hAnsi="Times New Roman" w:cs="Times New Roman"/>
          <w:color w:val="000000" w:themeColor="text1"/>
          <w:sz w:val="24"/>
          <w:szCs w:val="24"/>
          <w:lang w:val="en-GB"/>
        </w:rPr>
        <w:t xml:space="preserve"> communicate the city’s efforts to improve the amenities</w:t>
      </w:r>
      <w:r w:rsidRPr="005C7EE4">
        <w:rPr>
          <w:rFonts w:ascii="Times New Roman" w:hAnsi="Times New Roman" w:cs="Times New Roman"/>
          <w:color w:val="000000" w:themeColor="text1"/>
          <w:sz w:val="24"/>
          <w:szCs w:val="24"/>
          <w:lang w:val="en-GB"/>
        </w:rPr>
        <w:t xml:space="preserve"> for deep water vessels. The landsc</w:t>
      </w:r>
      <w:r>
        <w:rPr>
          <w:rFonts w:ascii="Times New Roman" w:hAnsi="Times New Roman" w:cs="Times New Roman"/>
          <w:color w:val="000000" w:themeColor="text1"/>
          <w:sz w:val="24"/>
          <w:szCs w:val="24"/>
          <w:lang w:val="en-GB"/>
        </w:rPr>
        <w:t>ape around the city was not</w:t>
      </w:r>
      <w:r w:rsidRPr="005C7EE4">
        <w:rPr>
          <w:rFonts w:ascii="Times New Roman" w:hAnsi="Times New Roman" w:cs="Times New Roman"/>
          <w:color w:val="000000" w:themeColor="text1"/>
          <w:sz w:val="24"/>
          <w:szCs w:val="24"/>
          <w:lang w:val="en-GB"/>
        </w:rPr>
        <w:t xml:space="preserve"> depicted accurately</w:t>
      </w:r>
      <w:r>
        <w:rPr>
          <w:rFonts w:ascii="Times New Roman" w:hAnsi="Times New Roman" w:cs="Times New Roman"/>
          <w:color w:val="000000" w:themeColor="text1"/>
          <w:sz w:val="24"/>
          <w:szCs w:val="24"/>
          <w:lang w:val="en-GB"/>
        </w:rPr>
        <w:t>, but w</w:t>
      </w:r>
      <w:r w:rsidRPr="005C7EE4">
        <w:rPr>
          <w:rFonts w:ascii="Times New Roman" w:hAnsi="Times New Roman" w:cs="Times New Roman"/>
          <w:color w:val="000000" w:themeColor="text1"/>
          <w:sz w:val="24"/>
          <w:szCs w:val="24"/>
          <w:lang w:val="en-GB"/>
        </w:rPr>
        <w:t>hat mattered was the ideologically inspired</w:t>
      </w:r>
      <w:r>
        <w:rPr>
          <w:rFonts w:ascii="Times New Roman" w:hAnsi="Times New Roman" w:cs="Times New Roman"/>
          <w:color w:val="000000" w:themeColor="text1"/>
          <w:sz w:val="24"/>
          <w:szCs w:val="24"/>
          <w:lang w:val="en-GB"/>
        </w:rPr>
        <w:t xml:space="preserve"> portrayal of an attractive market with</w:t>
      </w:r>
      <w:r w:rsidRPr="005C7EE4">
        <w:rPr>
          <w:rFonts w:ascii="Times New Roman" w:hAnsi="Times New Roman" w:cs="Times New Roman"/>
          <w:color w:val="000000" w:themeColor="text1"/>
          <w:sz w:val="24"/>
          <w:szCs w:val="24"/>
          <w:lang w:val="en-GB"/>
        </w:rPr>
        <w:t xml:space="preserve"> a navigable w</w:t>
      </w:r>
      <w:r>
        <w:rPr>
          <w:rFonts w:ascii="Times New Roman" w:hAnsi="Times New Roman" w:cs="Times New Roman"/>
          <w:color w:val="000000" w:themeColor="text1"/>
          <w:sz w:val="24"/>
          <w:szCs w:val="24"/>
          <w:lang w:val="en-GB"/>
        </w:rPr>
        <w:t>aterway</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46"/>
      </w:r>
    </w:p>
    <w:p w14:paraId="28F8CC81" w14:textId="77777777" w:rsidR="00554E85" w:rsidRPr="005C7EE4" w:rsidRDefault="001A2B60"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3 near here]</w:t>
      </w:r>
    </w:p>
    <w:p w14:paraId="6BCA42E8" w14:textId="42B9B166"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t xml:space="preserve">Bruges as the terminus of a </w:t>
      </w:r>
      <w:r>
        <w:rPr>
          <w:rFonts w:ascii="Times New Roman" w:hAnsi="Times New Roman" w:cs="Times New Roman"/>
          <w:color w:val="000000" w:themeColor="text1"/>
          <w:sz w:val="24"/>
          <w:szCs w:val="24"/>
          <w:lang w:val="en-GB"/>
        </w:rPr>
        <w:t>transport</w:t>
      </w:r>
      <w:r w:rsidRPr="005C7EE4">
        <w:rPr>
          <w:rFonts w:ascii="Times New Roman" w:hAnsi="Times New Roman" w:cs="Times New Roman"/>
          <w:color w:val="000000" w:themeColor="text1"/>
          <w:sz w:val="24"/>
          <w:szCs w:val="24"/>
          <w:lang w:val="en-GB"/>
        </w:rPr>
        <w:t xml:space="preserve"> network is also the main theme of a third map, traditionally called the city’s </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Oldest Painted Town Plan’</w:t>
      </w:r>
      <w:r>
        <w:rPr>
          <w:rFonts w:ascii="Times New Roman" w:hAnsi="Times New Roman" w:cs="Times New Roman"/>
          <w:color w:val="000000" w:themeColor="text1"/>
          <w:sz w:val="24"/>
          <w:szCs w:val="24"/>
          <w:lang w:val="en-GB"/>
        </w:rPr>
        <w:t xml:space="preserve"> (see figure 3)</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47"/>
      </w:r>
      <w:r w:rsidRPr="005C7EE4">
        <w:rPr>
          <w:rFonts w:ascii="Times New Roman" w:hAnsi="Times New Roman" w:cs="Times New Roman"/>
          <w:color w:val="000000" w:themeColor="text1"/>
          <w:sz w:val="24"/>
          <w:szCs w:val="24"/>
          <w:lang w:val="en-GB"/>
        </w:rPr>
        <w:t xml:space="preserve"> On stylistic grounds and architectural details, the anonymous </w:t>
      </w:r>
      <w:r>
        <w:rPr>
          <w:rFonts w:ascii="Times New Roman" w:hAnsi="Times New Roman" w:cs="Times New Roman"/>
          <w:color w:val="000000" w:themeColor="text1"/>
          <w:sz w:val="24"/>
          <w:szCs w:val="24"/>
          <w:lang w:val="en-GB"/>
        </w:rPr>
        <w:t>bird’s-eye</w:t>
      </w:r>
      <w:r w:rsidRPr="005C7EE4">
        <w:rPr>
          <w:rFonts w:ascii="Times New Roman" w:hAnsi="Times New Roman" w:cs="Times New Roman"/>
          <w:color w:val="000000" w:themeColor="text1"/>
          <w:sz w:val="24"/>
          <w:szCs w:val="24"/>
          <w:lang w:val="en-GB"/>
        </w:rPr>
        <w:t xml:space="preserve"> view should be dated to the first </w:t>
      </w:r>
      <w:r w:rsidR="00783E5F">
        <w:rPr>
          <w:rFonts w:ascii="Times New Roman" w:hAnsi="Times New Roman" w:cs="Times New Roman"/>
          <w:color w:val="000000" w:themeColor="text1"/>
          <w:sz w:val="24"/>
          <w:szCs w:val="24"/>
          <w:lang w:val="en-GB"/>
        </w:rPr>
        <w:t>half of</w:t>
      </w:r>
      <w:r w:rsidRPr="005C7EE4">
        <w:rPr>
          <w:rFonts w:ascii="Times New Roman" w:hAnsi="Times New Roman" w:cs="Times New Roman"/>
          <w:color w:val="000000" w:themeColor="text1"/>
          <w:sz w:val="24"/>
          <w:szCs w:val="24"/>
          <w:lang w:val="en-GB"/>
        </w:rPr>
        <w:t xml:space="preserve"> the sixteenth century</w:t>
      </w:r>
      <w:r>
        <w:rPr>
          <w:rFonts w:ascii="Times New Roman" w:hAnsi="Times New Roman" w:cs="Times New Roman"/>
          <w:color w:val="000000" w:themeColor="text1"/>
          <w:sz w:val="24"/>
          <w:szCs w:val="24"/>
          <w:lang w:val="en-GB"/>
        </w:rPr>
        <w:t>, probably around 1540,</w:t>
      </w:r>
      <w:r w:rsidRPr="005C7EE4">
        <w:rPr>
          <w:rStyle w:val="FootnoteReference"/>
          <w:rFonts w:ascii="Times New Roman" w:hAnsi="Times New Roman" w:cs="Times New Roman"/>
          <w:color w:val="000000" w:themeColor="text1"/>
          <w:sz w:val="24"/>
          <w:szCs w:val="24"/>
          <w:lang w:val="en-GB"/>
        </w:rPr>
        <w:footnoteReference w:id="48"/>
      </w:r>
      <w:r>
        <w:rPr>
          <w:rFonts w:ascii="Times New Roman" w:hAnsi="Times New Roman" w:cs="Times New Roman"/>
          <w:color w:val="000000" w:themeColor="text1"/>
          <w:sz w:val="24"/>
          <w:szCs w:val="24"/>
          <w:lang w:val="en-GB"/>
        </w:rPr>
        <w:t xml:space="preserve"> but it is clear that </w:t>
      </w:r>
      <w:r w:rsidRPr="005C7EE4">
        <w:rPr>
          <w:rFonts w:ascii="Times New Roman" w:hAnsi="Times New Roman" w:cs="Times New Roman"/>
          <w:color w:val="000000" w:themeColor="text1"/>
          <w:sz w:val="24"/>
          <w:szCs w:val="24"/>
          <w:lang w:val="en-GB"/>
        </w:rPr>
        <w:t>some p</w:t>
      </w:r>
      <w:r>
        <w:rPr>
          <w:rFonts w:ascii="Times New Roman" w:hAnsi="Times New Roman" w:cs="Times New Roman"/>
          <w:color w:val="000000" w:themeColor="text1"/>
          <w:sz w:val="24"/>
          <w:szCs w:val="24"/>
          <w:lang w:val="en-GB"/>
        </w:rPr>
        <w:t>ortions were later</w:t>
      </w:r>
      <w:r w:rsidRPr="005C7EE4">
        <w:rPr>
          <w:rFonts w:ascii="Times New Roman" w:hAnsi="Times New Roman" w:cs="Times New Roman"/>
          <w:color w:val="000000" w:themeColor="text1"/>
          <w:sz w:val="24"/>
          <w:szCs w:val="24"/>
          <w:lang w:val="en-GB"/>
        </w:rPr>
        <w:t xml:space="preserve"> repainted. The plan is likely to have been part of a larger painti</w:t>
      </w:r>
      <w:r>
        <w:rPr>
          <w:rFonts w:ascii="Times New Roman" w:hAnsi="Times New Roman" w:cs="Times New Roman"/>
          <w:color w:val="000000" w:themeColor="text1"/>
          <w:sz w:val="24"/>
          <w:szCs w:val="24"/>
          <w:lang w:val="en-GB"/>
        </w:rPr>
        <w:t xml:space="preserve">ng </w:t>
      </w:r>
      <w:r w:rsidRPr="005C7EE4">
        <w:rPr>
          <w:rFonts w:ascii="Times New Roman" w:hAnsi="Times New Roman" w:cs="Times New Roman"/>
          <w:color w:val="000000" w:themeColor="text1"/>
          <w:sz w:val="24"/>
          <w:szCs w:val="24"/>
          <w:lang w:val="en-GB"/>
        </w:rPr>
        <w:t>show</w:t>
      </w:r>
      <w:r>
        <w:rPr>
          <w:rFonts w:ascii="Times New Roman" w:hAnsi="Times New Roman" w:cs="Times New Roman"/>
          <w:color w:val="000000" w:themeColor="text1"/>
          <w:sz w:val="24"/>
          <w:szCs w:val="24"/>
          <w:lang w:val="en-GB"/>
        </w:rPr>
        <w:t>ing</w:t>
      </w:r>
      <w:r w:rsidRPr="005C7EE4">
        <w:rPr>
          <w:rFonts w:ascii="Times New Roman" w:hAnsi="Times New Roman" w:cs="Times New Roman"/>
          <w:color w:val="000000" w:themeColor="text1"/>
          <w:sz w:val="24"/>
          <w:szCs w:val="24"/>
          <w:lang w:val="en-GB"/>
        </w:rPr>
        <w:t xml:space="preserve"> the Zwin estuary</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 the outports of Damme and Sluys</w:t>
      </w:r>
      <w:r>
        <w:rPr>
          <w:rFonts w:ascii="Times New Roman" w:hAnsi="Times New Roman" w:cs="Times New Roman"/>
          <w:color w:val="000000" w:themeColor="text1"/>
          <w:sz w:val="24"/>
          <w:szCs w:val="24"/>
          <w:lang w:val="en-GB"/>
        </w:rPr>
        <w:t xml:space="preserve"> and the first stage of the </w:t>
      </w:r>
      <w:r>
        <w:rPr>
          <w:rFonts w:ascii="Times New Roman" w:hAnsi="Times New Roman" w:cs="Times New Roman"/>
          <w:i/>
          <w:color w:val="000000" w:themeColor="text1"/>
          <w:sz w:val="24"/>
          <w:szCs w:val="24"/>
          <w:lang w:val="en-GB"/>
        </w:rPr>
        <w:t>Verse Vaart</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49"/>
      </w:r>
      <w:r w:rsidRPr="005C7EE4">
        <w:rPr>
          <w:rFonts w:ascii="Times New Roman" w:hAnsi="Times New Roman" w:cs="Times New Roman"/>
          <w:color w:val="000000" w:themeColor="text1"/>
          <w:sz w:val="24"/>
          <w:szCs w:val="24"/>
          <w:lang w:val="en-GB"/>
        </w:rPr>
        <w:t xml:space="preserve"> Contrary to </w:t>
      </w:r>
      <w:r>
        <w:rPr>
          <w:rFonts w:ascii="Times New Roman" w:hAnsi="Times New Roman" w:cs="Times New Roman"/>
          <w:color w:val="000000" w:themeColor="text1"/>
          <w:sz w:val="24"/>
          <w:szCs w:val="24"/>
          <w:lang w:val="en-GB"/>
        </w:rPr>
        <w:t>the other maps,</w:t>
      </w:r>
      <w:r w:rsidRPr="005C7EE4">
        <w:rPr>
          <w:rFonts w:ascii="Times New Roman" w:hAnsi="Times New Roman" w:cs="Times New Roman"/>
          <w:color w:val="000000" w:themeColor="text1"/>
          <w:sz w:val="24"/>
          <w:szCs w:val="24"/>
          <w:lang w:val="en-GB"/>
        </w:rPr>
        <w:t xml:space="preserve"> the Oldest Painted Town Plan </w:t>
      </w:r>
      <w:r>
        <w:rPr>
          <w:rFonts w:ascii="Times New Roman" w:hAnsi="Times New Roman" w:cs="Times New Roman"/>
          <w:color w:val="000000" w:themeColor="text1"/>
          <w:sz w:val="24"/>
          <w:szCs w:val="24"/>
          <w:lang w:val="en-GB"/>
        </w:rPr>
        <w:t>provides a</w:t>
      </w:r>
      <w:r w:rsidRPr="005C7EE4">
        <w:rPr>
          <w:rFonts w:ascii="Times New Roman" w:hAnsi="Times New Roman" w:cs="Times New Roman"/>
          <w:color w:val="000000" w:themeColor="text1"/>
          <w:sz w:val="24"/>
          <w:szCs w:val="24"/>
          <w:lang w:val="en-GB"/>
        </w:rPr>
        <w:t xml:space="preserve"> detailed depiction of the urban territory </w:t>
      </w:r>
      <w:r w:rsidRPr="005C7EE4">
        <w:rPr>
          <w:rFonts w:ascii="Times New Roman" w:hAnsi="Times New Roman" w:cs="Times New Roman"/>
          <w:i/>
          <w:color w:val="000000" w:themeColor="text1"/>
          <w:sz w:val="24"/>
          <w:szCs w:val="24"/>
          <w:lang w:val="en-GB"/>
        </w:rPr>
        <w:t>intra muros</w:t>
      </w:r>
      <w:r w:rsidRPr="005C7EE4">
        <w:rPr>
          <w:rFonts w:ascii="Times New Roman" w:hAnsi="Times New Roman" w:cs="Times New Roman"/>
          <w:color w:val="000000" w:themeColor="text1"/>
          <w:sz w:val="24"/>
          <w:szCs w:val="24"/>
          <w:lang w:val="en-GB"/>
        </w:rPr>
        <w:t xml:space="preserve">, among which the city’s hydrography stands out. </w:t>
      </w:r>
      <w:r>
        <w:rPr>
          <w:rFonts w:ascii="Times New Roman" w:hAnsi="Times New Roman" w:cs="Times New Roman"/>
          <w:color w:val="000000" w:themeColor="text1"/>
          <w:sz w:val="24"/>
          <w:szCs w:val="24"/>
          <w:lang w:val="en-GB"/>
        </w:rPr>
        <w:t>Particularly</w:t>
      </w:r>
      <w:r w:rsidRPr="005C7EE4">
        <w:rPr>
          <w:rFonts w:ascii="Times New Roman" w:hAnsi="Times New Roman" w:cs="Times New Roman"/>
          <w:color w:val="000000" w:themeColor="text1"/>
          <w:sz w:val="24"/>
          <w:szCs w:val="24"/>
          <w:lang w:val="en-GB"/>
        </w:rPr>
        <w:t xml:space="preserve"> striking is the large basin </w:t>
      </w:r>
      <w:r w:rsidRPr="005C7EE4">
        <w:rPr>
          <w:rFonts w:ascii="Times New Roman" w:hAnsi="Times New Roman" w:cs="Times New Roman"/>
          <w:color w:val="000000" w:themeColor="text1"/>
          <w:sz w:val="24"/>
          <w:szCs w:val="24"/>
          <w:lang w:val="en-GB"/>
        </w:rPr>
        <w:lastRenderedPageBreak/>
        <w:t>where high tonnage sea ships are moored in th</w:t>
      </w:r>
      <w:r>
        <w:rPr>
          <w:rFonts w:ascii="Times New Roman" w:hAnsi="Times New Roman" w:cs="Times New Roman"/>
          <w:color w:val="000000" w:themeColor="text1"/>
          <w:sz w:val="24"/>
          <w:szCs w:val="24"/>
          <w:lang w:val="en-GB"/>
        </w:rPr>
        <w:t>e bottom left corner (see figure 4),</w:t>
      </w:r>
      <w:r w:rsidRPr="005C7EE4">
        <w:rPr>
          <w:rFonts w:ascii="Times New Roman" w:hAnsi="Times New Roman" w:cs="Times New Roman"/>
          <w:color w:val="000000" w:themeColor="text1"/>
          <w:sz w:val="24"/>
          <w:szCs w:val="24"/>
          <w:lang w:val="en-GB"/>
        </w:rPr>
        <w:t xml:space="preserve"> situated within the city walls, near the </w:t>
      </w:r>
      <w:r w:rsidRPr="005C7EE4">
        <w:rPr>
          <w:rFonts w:ascii="Times New Roman" w:hAnsi="Times New Roman" w:cs="Times New Roman"/>
          <w:i/>
          <w:color w:val="000000" w:themeColor="text1"/>
          <w:sz w:val="24"/>
          <w:szCs w:val="24"/>
          <w:lang w:val="en-GB"/>
        </w:rPr>
        <w:t>Dampoort</w:t>
      </w:r>
      <w:r w:rsidRPr="005C7EE4">
        <w:rPr>
          <w:rFonts w:ascii="Times New Roman" w:hAnsi="Times New Roman" w:cs="Times New Roman"/>
          <w:color w:val="000000" w:themeColor="text1"/>
          <w:sz w:val="24"/>
          <w:szCs w:val="24"/>
          <w:lang w:val="en-GB"/>
        </w:rPr>
        <w:t xml:space="preserve"> gate complex, where the waterway to the sea </w:t>
      </w:r>
      <w:r>
        <w:rPr>
          <w:rFonts w:ascii="Times New Roman" w:hAnsi="Times New Roman" w:cs="Times New Roman"/>
          <w:color w:val="000000" w:themeColor="text1"/>
          <w:sz w:val="24"/>
          <w:szCs w:val="24"/>
          <w:lang w:val="en-GB"/>
        </w:rPr>
        <w:t>met</w:t>
      </w:r>
      <w:r w:rsidRPr="005C7EE4">
        <w:rPr>
          <w:rFonts w:ascii="Times New Roman" w:hAnsi="Times New Roman" w:cs="Times New Roman"/>
          <w:color w:val="000000" w:themeColor="text1"/>
          <w:sz w:val="24"/>
          <w:szCs w:val="24"/>
          <w:lang w:val="en-GB"/>
        </w:rPr>
        <w:t xml:space="preserve"> B</w:t>
      </w:r>
      <w:r>
        <w:rPr>
          <w:rFonts w:ascii="Times New Roman" w:hAnsi="Times New Roman" w:cs="Times New Roman"/>
          <w:color w:val="000000" w:themeColor="text1"/>
          <w:sz w:val="24"/>
          <w:szCs w:val="24"/>
          <w:lang w:val="en-GB"/>
        </w:rPr>
        <w:t>ru</w:t>
      </w:r>
      <w:r w:rsidRPr="005C7EE4">
        <w:rPr>
          <w:rFonts w:ascii="Times New Roman" w:hAnsi="Times New Roman" w:cs="Times New Roman"/>
          <w:color w:val="000000" w:themeColor="text1"/>
          <w:sz w:val="24"/>
          <w:szCs w:val="24"/>
          <w:lang w:val="en-GB"/>
        </w:rPr>
        <w:t xml:space="preserve">ges’ inner canals. Near the basin, there is a broad canal between the </w:t>
      </w:r>
      <w:r w:rsidRPr="005C7EE4">
        <w:rPr>
          <w:rFonts w:ascii="Times New Roman" w:hAnsi="Times New Roman" w:cs="Times New Roman"/>
          <w:i/>
          <w:color w:val="000000" w:themeColor="text1"/>
          <w:sz w:val="24"/>
          <w:szCs w:val="24"/>
          <w:lang w:val="en-GB"/>
        </w:rPr>
        <w:t>Dampoort</w:t>
      </w:r>
      <w:r w:rsidRPr="005C7EE4">
        <w:rPr>
          <w:rFonts w:ascii="Times New Roman" w:hAnsi="Times New Roman" w:cs="Times New Roman"/>
          <w:color w:val="000000" w:themeColor="text1"/>
          <w:sz w:val="24"/>
          <w:szCs w:val="24"/>
          <w:lang w:val="en-GB"/>
        </w:rPr>
        <w:t xml:space="preserve"> complex and the </w:t>
      </w:r>
      <w:r w:rsidRPr="005C7EE4">
        <w:rPr>
          <w:rFonts w:ascii="Times New Roman" w:hAnsi="Times New Roman" w:cs="Times New Roman"/>
          <w:i/>
          <w:color w:val="000000" w:themeColor="text1"/>
          <w:sz w:val="24"/>
          <w:szCs w:val="24"/>
          <w:lang w:val="en-GB"/>
        </w:rPr>
        <w:t>Augustijnenrei</w:t>
      </w:r>
      <w:r w:rsidRPr="005C7EE4">
        <w:rPr>
          <w:rFonts w:ascii="Times New Roman" w:hAnsi="Times New Roman" w:cs="Times New Roman"/>
          <w:color w:val="000000" w:themeColor="text1"/>
          <w:sz w:val="24"/>
          <w:szCs w:val="24"/>
          <w:lang w:val="en-GB"/>
        </w:rPr>
        <w:t xml:space="preserve">, another Bruges waterway. It has seven wooden draw-bridges and an impressive portage </w:t>
      </w:r>
      <w:r>
        <w:rPr>
          <w:rFonts w:ascii="Times New Roman" w:hAnsi="Times New Roman" w:cs="Times New Roman"/>
          <w:color w:val="000000" w:themeColor="text1"/>
          <w:sz w:val="24"/>
          <w:szCs w:val="24"/>
          <w:lang w:val="en-GB"/>
        </w:rPr>
        <w:t>that</w:t>
      </w:r>
      <w:r w:rsidRPr="005C7EE4">
        <w:rPr>
          <w:rFonts w:ascii="Times New Roman" w:hAnsi="Times New Roman" w:cs="Times New Roman"/>
          <w:color w:val="000000" w:themeColor="text1"/>
          <w:sz w:val="24"/>
          <w:szCs w:val="24"/>
          <w:lang w:val="en-GB"/>
        </w:rPr>
        <w:t xml:space="preserve"> would have allowed ships to reach the city-centre. The basin and the canal are connected by a large</w:t>
      </w:r>
      <w:r>
        <w:rPr>
          <w:rFonts w:ascii="Times New Roman" w:hAnsi="Times New Roman" w:cs="Times New Roman"/>
          <w:color w:val="000000" w:themeColor="text1"/>
          <w:sz w:val="24"/>
          <w:szCs w:val="24"/>
          <w:lang w:val="en-GB"/>
        </w:rPr>
        <w:t xml:space="preserve"> stone quay and plaza.</w:t>
      </w:r>
    </w:p>
    <w:p w14:paraId="4975BA83" w14:textId="77777777" w:rsidR="00554E85" w:rsidRPr="005C7EE4" w:rsidRDefault="001A2B60"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4 near here]</w:t>
      </w:r>
    </w:p>
    <w:p w14:paraId="448113B9" w14:textId="77777777" w:rsidR="00554E85" w:rsidRPr="005C7EE4"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t>Remarkably enough, neither the basin for sea vessels,</w:t>
      </w:r>
      <w:r w:rsidRPr="005C7EE4">
        <w:rPr>
          <w:rFonts w:ascii="Times New Roman" w:hAnsi="Times New Roman" w:cs="Times New Roman"/>
          <w:i/>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 xml:space="preserve">nor the canal can be </w:t>
      </w:r>
      <w:r>
        <w:rPr>
          <w:rFonts w:ascii="Times New Roman" w:hAnsi="Times New Roman" w:cs="Times New Roman"/>
          <w:color w:val="000000" w:themeColor="text1"/>
          <w:sz w:val="24"/>
          <w:szCs w:val="24"/>
          <w:lang w:val="en-GB"/>
        </w:rPr>
        <w:t xml:space="preserve">coupled with </w:t>
      </w:r>
      <w:r w:rsidRPr="005C7EE4">
        <w:rPr>
          <w:rFonts w:ascii="Times New Roman" w:hAnsi="Times New Roman" w:cs="Times New Roman"/>
          <w:color w:val="000000" w:themeColor="text1"/>
          <w:sz w:val="24"/>
          <w:szCs w:val="24"/>
          <w:lang w:val="en-GB"/>
        </w:rPr>
        <w:t>any project planned or carried out by the city in the late fift</w:t>
      </w:r>
      <w:r>
        <w:rPr>
          <w:rFonts w:ascii="Times New Roman" w:hAnsi="Times New Roman" w:cs="Times New Roman"/>
          <w:color w:val="000000" w:themeColor="text1"/>
          <w:sz w:val="24"/>
          <w:szCs w:val="24"/>
          <w:lang w:val="en-GB"/>
        </w:rPr>
        <w:t>eenth or the sixteenth centuries. Moreover, the idealiz</w:t>
      </w:r>
      <w:r w:rsidRPr="005C7EE4">
        <w:rPr>
          <w:rFonts w:ascii="Times New Roman" w:hAnsi="Times New Roman" w:cs="Times New Roman"/>
          <w:color w:val="000000" w:themeColor="text1"/>
          <w:sz w:val="24"/>
          <w:szCs w:val="24"/>
          <w:lang w:val="en-GB"/>
        </w:rPr>
        <w:t xml:space="preserve">ed hydrographical situation depicted </w:t>
      </w:r>
      <w:r>
        <w:rPr>
          <w:rFonts w:ascii="Times New Roman" w:hAnsi="Times New Roman" w:cs="Times New Roman"/>
          <w:color w:val="000000" w:themeColor="text1"/>
          <w:sz w:val="24"/>
          <w:szCs w:val="24"/>
          <w:lang w:val="en-GB"/>
        </w:rPr>
        <w:t>by</w:t>
      </w:r>
      <w:r w:rsidRPr="005C7EE4">
        <w:rPr>
          <w:rFonts w:ascii="Times New Roman" w:hAnsi="Times New Roman" w:cs="Times New Roman"/>
          <w:color w:val="000000" w:themeColor="text1"/>
          <w:sz w:val="24"/>
          <w:szCs w:val="24"/>
          <w:lang w:val="en-GB"/>
        </w:rPr>
        <w:t xml:space="preserve"> the map sharply contrasts with the actual condition of the waterways at th</w:t>
      </w:r>
      <w:r>
        <w:rPr>
          <w:rFonts w:ascii="Times New Roman" w:hAnsi="Times New Roman" w:cs="Times New Roman"/>
          <w:color w:val="000000" w:themeColor="text1"/>
          <w:sz w:val="24"/>
          <w:szCs w:val="24"/>
          <w:lang w:val="en-GB"/>
        </w:rPr>
        <w:t>at or any previous</w:t>
      </w:r>
      <w:r w:rsidRPr="005C7EE4">
        <w:rPr>
          <w:rFonts w:ascii="Times New Roman" w:hAnsi="Times New Roman" w:cs="Times New Roman"/>
          <w:color w:val="000000" w:themeColor="text1"/>
          <w:sz w:val="24"/>
          <w:szCs w:val="24"/>
          <w:lang w:val="en-GB"/>
        </w:rPr>
        <w:t xml:space="preserve"> tim</w:t>
      </w:r>
      <w:r>
        <w:rPr>
          <w:rFonts w:ascii="Times New Roman" w:hAnsi="Times New Roman" w:cs="Times New Roman"/>
          <w:color w:val="000000" w:themeColor="text1"/>
          <w:sz w:val="24"/>
          <w:szCs w:val="24"/>
          <w:lang w:val="en-GB"/>
        </w:rPr>
        <w:t>e</w:t>
      </w:r>
      <w:r w:rsidRPr="005C7EE4">
        <w:rPr>
          <w:rFonts w:ascii="Times New Roman" w:hAnsi="Times New Roman" w:cs="Times New Roman"/>
          <w:color w:val="000000" w:themeColor="text1"/>
          <w:sz w:val="24"/>
          <w:szCs w:val="24"/>
          <w:lang w:val="en-GB"/>
        </w:rPr>
        <w:t>. Even during Bruges’ heyday, ships of th</w:t>
      </w:r>
      <w:r>
        <w:rPr>
          <w:rFonts w:ascii="Times New Roman" w:hAnsi="Times New Roman" w:cs="Times New Roman"/>
          <w:color w:val="000000" w:themeColor="text1"/>
          <w:sz w:val="24"/>
          <w:szCs w:val="24"/>
          <w:lang w:val="en-GB"/>
        </w:rPr>
        <w:t>e</w:t>
      </w:r>
      <w:r w:rsidRPr="005C7EE4">
        <w:rPr>
          <w:rFonts w:ascii="Times New Roman" w:hAnsi="Times New Roman" w:cs="Times New Roman"/>
          <w:color w:val="000000" w:themeColor="text1"/>
          <w:sz w:val="24"/>
          <w:szCs w:val="24"/>
          <w:lang w:val="en-GB"/>
        </w:rPr>
        <w:t xml:space="preserve"> size</w:t>
      </w:r>
      <w:r>
        <w:rPr>
          <w:rFonts w:ascii="Times New Roman" w:hAnsi="Times New Roman" w:cs="Times New Roman"/>
          <w:color w:val="000000" w:themeColor="text1"/>
          <w:sz w:val="24"/>
          <w:szCs w:val="24"/>
          <w:lang w:val="en-GB"/>
        </w:rPr>
        <w:t xml:space="preserve"> indicated</w:t>
      </w:r>
      <w:r w:rsidRPr="005C7EE4">
        <w:rPr>
          <w:rFonts w:ascii="Times New Roman" w:hAnsi="Times New Roman" w:cs="Times New Roman"/>
          <w:color w:val="000000" w:themeColor="text1"/>
          <w:sz w:val="24"/>
          <w:szCs w:val="24"/>
          <w:lang w:val="en-GB"/>
        </w:rPr>
        <w:t xml:space="preserve"> would never have been able to reach the city. As such, the painted plan addressed one of the</w:t>
      </w:r>
      <w:r>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most serious concern</w:t>
      </w:r>
      <w:r>
        <w:rPr>
          <w:rFonts w:ascii="Times New Roman" w:hAnsi="Times New Roman" w:cs="Times New Roman"/>
          <w:color w:val="000000" w:themeColor="text1"/>
          <w:sz w:val="24"/>
          <w:szCs w:val="24"/>
          <w:lang w:val="en-GB"/>
        </w:rPr>
        <w:t>s</w:t>
      </w:r>
      <w:r w:rsidRPr="005C7EE4">
        <w:rPr>
          <w:rFonts w:ascii="Times New Roman" w:hAnsi="Times New Roman" w:cs="Times New Roman"/>
          <w:color w:val="000000" w:themeColor="text1"/>
          <w:sz w:val="24"/>
          <w:szCs w:val="24"/>
          <w:lang w:val="en-GB"/>
        </w:rPr>
        <w:t xml:space="preserve"> anyone interested in trading in the city in this period</w:t>
      </w:r>
      <w:r>
        <w:rPr>
          <w:rFonts w:ascii="Times New Roman" w:hAnsi="Times New Roman" w:cs="Times New Roman"/>
          <w:color w:val="000000" w:themeColor="text1"/>
          <w:sz w:val="24"/>
          <w:szCs w:val="24"/>
          <w:lang w:val="en-GB"/>
        </w:rPr>
        <w:t xml:space="preserve"> would have</w:t>
      </w:r>
      <w:r w:rsidRPr="005C7EE4">
        <w:rPr>
          <w:rFonts w:ascii="Times New Roman" w:hAnsi="Times New Roman" w:cs="Times New Roman"/>
          <w:color w:val="000000" w:themeColor="text1"/>
          <w:sz w:val="24"/>
          <w:szCs w:val="24"/>
          <w:lang w:val="en-GB"/>
        </w:rPr>
        <w:t xml:space="preserve"> had. It hid the miserable state of the hydrography and depicted a place where even the largest ships could sail straight into the city centre, </w:t>
      </w:r>
      <w:r>
        <w:rPr>
          <w:rFonts w:ascii="Times New Roman" w:hAnsi="Times New Roman" w:cs="Times New Roman"/>
          <w:color w:val="000000" w:themeColor="text1"/>
          <w:sz w:val="24"/>
          <w:szCs w:val="24"/>
          <w:lang w:val="en-GB"/>
        </w:rPr>
        <w:t xml:space="preserve">complete </w:t>
      </w:r>
      <w:r w:rsidRPr="005C7EE4">
        <w:rPr>
          <w:rFonts w:ascii="Times New Roman" w:hAnsi="Times New Roman" w:cs="Times New Roman"/>
          <w:color w:val="000000" w:themeColor="text1"/>
          <w:sz w:val="24"/>
          <w:szCs w:val="24"/>
          <w:lang w:val="en-GB"/>
        </w:rPr>
        <w:t xml:space="preserve">with state of the art facilities to service them. In the original painting, this way of conceiving the commercial space of Bruges might have been even more striking because of the </w:t>
      </w:r>
      <w:r>
        <w:rPr>
          <w:rFonts w:ascii="Times New Roman" w:hAnsi="Times New Roman" w:cs="Times New Roman"/>
          <w:color w:val="000000" w:themeColor="text1"/>
          <w:sz w:val="24"/>
          <w:szCs w:val="24"/>
          <w:lang w:val="en-GB"/>
        </w:rPr>
        <w:t>unbroken links</w:t>
      </w:r>
      <w:r w:rsidRPr="005C7EE4">
        <w:rPr>
          <w:rFonts w:ascii="Times New Roman" w:hAnsi="Times New Roman" w:cs="Times New Roman"/>
          <w:color w:val="000000" w:themeColor="text1"/>
          <w:sz w:val="24"/>
          <w:szCs w:val="24"/>
          <w:lang w:val="en-GB"/>
        </w:rPr>
        <w:t xml:space="preserve"> with Damme and Sluys. The </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Oldest Painted </w:t>
      </w:r>
      <w:r>
        <w:rPr>
          <w:rFonts w:ascii="Times New Roman" w:hAnsi="Times New Roman" w:cs="Times New Roman"/>
          <w:color w:val="000000" w:themeColor="text1"/>
          <w:sz w:val="24"/>
          <w:szCs w:val="24"/>
          <w:lang w:val="en-GB"/>
        </w:rPr>
        <w:t xml:space="preserve">Town </w:t>
      </w:r>
      <w:r w:rsidRPr="005C7EE4">
        <w:rPr>
          <w:rFonts w:ascii="Times New Roman" w:hAnsi="Times New Roman" w:cs="Times New Roman"/>
          <w:color w:val="000000" w:themeColor="text1"/>
          <w:sz w:val="24"/>
          <w:szCs w:val="24"/>
          <w:lang w:val="en-GB"/>
        </w:rPr>
        <w:t>Plan</w:t>
      </w:r>
      <w:r>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 xml:space="preserve"> not only represented the city of Bruges as a port, but as the terminus of a perfectly organized and functioning system </w:t>
      </w:r>
      <w:r>
        <w:rPr>
          <w:rFonts w:ascii="Times New Roman" w:hAnsi="Times New Roman" w:cs="Times New Roman"/>
          <w:color w:val="000000" w:themeColor="text1"/>
          <w:sz w:val="24"/>
          <w:szCs w:val="24"/>
          <w:lang w:val="en-GB"/>
        </w:rPr>
        <w:t>c</w:t>
      </w:r>
      <w:r w:rsidRPr="005C7EE4">
        <w:rPr>
          <w:rFonts w:ascii="Times New Roman" w:hAnsi="Times New Roman" w:cs="Times New Roman"/>
          <w:color w:val="000000" w:themeColor="text1"/>
          <w:sz w:val="24"/>
          <w:szCs w:val="24"/>
          <w:lang w:val="en-GB"/>
        </w:rPr>
        <w:t>onnect</w:t>
      </w:r>
      <w:r>
        <w:rPr>
          <w:rFonts w:ascii="Times New Roman" w:hAnsi="Times New Roman" w:cs="Times New Roman"/>
          <w:color w:val="000000" w:themeColor="text1"/>
          <w:sz w:val="24"/>
          <w:szCs w:val="24"/>
          <w:lang w:val="en-GB"/>
        </w:rPr>
        <w:t>ing</w:t>
      </w:r>
      <w:r w:rsidRPr="005C7EE4">
        <w:rPr>
          <w:rFonts w:ascii="Times New Roman" w:hAnsi="Times New Roman" w:cs="Times New Roman"/>
          <w:color w:val="000000" w:themeColor="text1"/>
          <w:sz w:val="24"/>
          <w:szCs w:val="24"/>
          <w:lang w:val="en-GB"/>
        </w:rPr>
        <w:t xml:space="preserve"> the North Sea and the inner city.</w:t>
      </w:r>
    </w:p>
    <w:p w14:paraId="26DE7BC5" w14:textId="77777777" w:rsidR="00554E85" w:rsidRPr="005C7EE4" w:rsidRDefault="00554E85" w:rsidP="001D177E">
      <w:pPr>
        <w:spacing w:before="120" w:after="120" w:line="360" w:lineRule="auto"/>
        <w:jc w:val="both"/>
        <w:rPr>
          <w:rFonts w:ascii="Times New Roman" w:hAnsi="Times New Roman" w:cs="Times New Roman"/>
          <w:color w:val="FF0000"/>
          <w:sz w:val="24"/>
          <w:szCs w:val="24"/>
          <w:lang w:val="en-GB"/>
        </w:rPr>
      </w:pPr>
    </w:p>
    <w:p w14:paraId="403F0D0F" w14:textId="77777777" w:rsidR="00554E85" w:rsidRPr="005C7EE4" w:rsidRDefault="00554E85" w:rsidP="001D177E">
      <w:pPr>
        <w:spacing w:before="120" w:after="12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Turning the tide: Designing and mapping hydraulic w</w:t>
      </w:r>
      <w:r w:rsidRPr="005C7EE4">
        <w:rPr>
          <w:rFonts w:ascii="Times New Roman" w:hAnsi="Times New Roman" w:cs="Times New Roman"/>
          <w:i/>
          <w:sz w:val="24"/>
          <w:szCs w:val="24"/>
          <w:lang w:val="en-GB"/>
        </w:rPr>
        <w:t>orks (map type 2)</w:t>
      </w:r>
    </w:p>
    <w:p w14:paraId="4DE4BFC8" w14:textId="05A7D890" w:rsidR="00554E85"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t>Several other maps and drafts of Bruges and its surroundings were produced in order to document hydraulic works</w:t>
      </w:r>
      <w:r>
        <w:rPr>
          <w:rFonts w:ascii="Times New Roman" w:hAnsi="Times New Roman" w:cs="Times New Roman"/>
          <w:color w:val="000000" w:themeColor="text1"/>
          <w:sz w:val="24"/>
          <w:szCs w:val="24"/>
          <w:lang w:val="en-GB"/>
        </w:rPr>
        <w:t>. However,</w:t>
      </w:r>
      <w:r w:rsidRPr="005C7EE4">
        <w:rPr>
          <w:rFonts w:ascii="Times New Roman" w:hAnsi="Times New Roman" w:cs="Times New Roman"/>
          <w:color w:val="000000" w:themeColor="text1"/>
          <w:sz w:val="24"/>
          <w:szCs w:val="24"/>
          <w:lang w:val="en-GB"/>
        </w:rPr>
        <w:t xml:space="preserve"> this</w:t>
      </w:r>
      <w:r>
        <w:rPr>
          <w:rFonts w:ascii="Times New Roman" w:hAnsi="Times New Roman" w:cs="Times New Roman"/>
          <w:color w:val="000000" w:themeColor="text1"/>
          <w:sz w:val="24"/>
          <w:szCs w:val="24"/>
          <w:lang w:val="en-GB"/>
        </w:rPr>
        <w:t xml:space="preserve"> again</w:t>
      </w:r>
      <w:r w:rsidRPr="005C7EE4">
        <w:rPr>
          <w:rFonts w:ascii="Times New Roman" w:hAnsi="Times New Roman" w:cs="Times New Roman"/>
          <w:color w:val="000000" w:themeColor="text1"/>
          <w:sz w:val="24"/>
          <w:szCs w:val="24"/>
          <w:lang w:val="en-GB"/>
        </w:rPr>
        <w:t xml:space="preserve"> d</w:t>
      </w:r>
      <w:r>
        <w:rPr>
          <w:rFonts w:ascii="Times New Roman" w:hAnsi="Times New Roman" w:cs="Times New Roman"/>
          <w:color w:val="000000" w:themeColor="text1"/>
          <w:sz w:val="24"/>
          <w:szCs w:val="24"/>
          <w:lang w:val="en-GB"/>
        </w:rPr>
        <w:t>oes</w:t>
      </w:r>
      <w:r w:rsidRPr="005C7EE4">
        <w:rPr>
          <w:rFonts w:ascii="Times New Roman" w:hAnsi="Times New Roman" w:cs="Times New Roman"/>
          <w:color w:val="000000" w:themeColor="text1"/>
          <w:sz w:val="24"/>
          <w:szCs w:val="24"/>
          <w:lang w:val="en-GB"/>
        </w:rPr>
        <w:t xml:space="preserve"> not mean that they were merely ‘neutral’ or ‘realistic’ renderings of the physical landscape</w:t>
      </w:r>
      <w:r>
        <w:rPr>
          <w:rFonts w:ascii="Times New Roman" w:hAnsi="Times New Roman" w:cs="Times New Roman"/>
          <w:color w:val="000000" w:themeColor="text1"/>
          <w:sz w:val="24"/>
          <w:szCs w:val="24"/>
          <w:lang w:val="en-GB"/>
        </w:rPr>
        <w:t xml:space="preserve"> as it was or as it was to become after the works were completed</w:t>
      </w:r>
      <w:r w:rsidRPr="005C7EE4">
        <w:rPr>
          <w:rFonts w:ascii="Times New Roman" w:hAnsi="Times New Roman" w:cs="Times New Roman"/>
          <w:color w:val="000000" w:themeColor="text1"/>
          <w:sz w:val="24"/>
          <w:szCs w:val="24"/>
          <w:lang w:val="en-GB"/>
        </w:rPr>
        <w:t>. Most of them related to particular nodes in the network of waterways that needed improvement or adjustment</w:t>
      </w:r>
      <w:r>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50"/>
      </w:r>
      <w:r w:rsidRPr="005C7EE4">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but</w:t>
      </w:r>
      <w:r w:rsidRPr="005C7EE4">
        <w:rPr>
          <w:rFonts w:ascii="Times New Roman" w:hAnsi="Times New Roman" w:cs="Times New Roman"/>
          <w:color w:val="000000" w:themeColor="text1"/>
          <w:sz w:val="24"/>
          <w:szCs w:val="24"/>
          <w:lang w:val="en-GB"/>
        </w:rPr>
        <w:t xml:space="preserve"> a number of maps covered the entire hydrographical infrastructure in order to develop a more comprehensive solution </w:t>
      </w:r>
      <w:r>
        <w:rPr>
          <w:rFonts w:ascii="Times New Roman" w:hAnsi="Times New Roman" w:cs="Times New Roman"/>
          <w:color w:val="000000" w:themeColor="text1"/>
          <w:sz w:val="24"/>
          <w:szCs w:val="24"/>
          <w:lang w:val="en-GB"/>
        </w:rPr>
        <w:t>to</w:t>
      </w:r>
      <w:r w:rsidRPr="005C7EE4">
        <w:rPr>
          <w:rFonts w:ascii="Times New Roman" w:hAnsi="Times New Roman" w:cs="Times New Roman"/>
          <w:color w:val="000000" w:themeColor="text1"/>
          <w:sz w:val="24"/>
          <w:szCs w:val="24"/>
          <w:lang w:val="en-GB"/>
        </w:rPr>
        <w:t xml:space="preserve"> the </w:t>
      </w:r>
      <w:r w:rsidRPr="005C7EE4">
        <w:rPr>
          <w:rFonts w:ascii="Times New Roman" w:hAnsi="Times New Roman" w:cs="Times New Roman"/>
          <w:color w:val="000000" w:themeColor="text1"/>
          <w:sz w:val="24"/>
          <w:szCs w:val="24"/>
          <w:lang w:val="en-GB"/>
        </w:rPr>
        <w:lastRenderedPageBreak/>
        <w:t xml:space="preserve">accessibility </w:t>
      </w:r>
      <w:r>
        <w:rPr>
          <w:rFonts w:ascii="Times New Roman" w:hAnsi="Times New Roman" w:cs="Times New Roman"/>
          <w:color w:val="000000" w:themeColor="text1"/>
          <w:sz w:val="24"/>
          <w:szCs w:val="24"/>
          <w:lang w:val="en-GB"/>
        </w:rPr>
        <w:t>problem</w:t>
      </w:r>
      <w:r w:rsidRPr="005C7EE4">
        <w:rPr>
          <w:rFonts w:ascii="Times New Roman" w:hAnsi="Times New Roman" w:cs="Times New Roman"/>
          <w:color w:val="000000" w:themeColor="text1"/>
          <w:sz w:val="24"/>
          <w:szCs w:val="24"/>
          <w:lang w:val="en-GB"/>
        </w:rPr>
        <w:t>. This is the case for two maps by the Bruges painter and engineer Lanceloot Blondeel in 1546. The first</w:t>
      </w:r>
      <w:r>
        <w:rPr>
          <w:rFonts w:ascii="Times New Roman" w:hAnsi="Times New Roman" w:cs="Times New Roman"/>
          <w:color w:val="000000" w:themeColor="text1"/>
          <w:sz w:val="24"/>
          <w:szCs w:val="24"/>
          <w:lang w:val="en-GB"/>
        </w:rPr>
        <w:t>, large</w:t>
      </w:r>
      <w:r w:rsidRPr="005C7EE4">
        <w:rPr>
          <w:rFonts w:ascii="Times New Roman" w:hAnsi="Times New Roman" w:cs="Times New Roman"/>
          <w:color w:val="000000" w:themeColor="text1"/>
          <w:sz w:val="24"/>
          <w:szCs w:val="24"/>
          <w:lang w:val="en-GB"/>
        </w:rPr>
        <w:t xml:space="preserve"> one</w:t>
      </w:r>
      <w:r>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represents a complex network of small winding streams, and two broader straight canals between the city and the sea</w:t>
      </w:r>
      <w:r w:rsidR="00754448">
        <w:rPr>
          <w:rFonts w:ascii="Times New Roman" w:hAnsi="Times New Roman" w:cs="Times New Roman"/>
          <w:color w:val="000000" w:themeColor="text1"/>
          <w:sz w:val="24"/>
          <w:szCs w:val="24"/>
          <w:lang w:val="en-GB"/>
        </w:rPr>
        <w:t xml:space="preserve"> (see figure 5)</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51"/>
      </w:r>
      <w:r w:rsidRPr="005C7EE4">
        <w:rPr>
          <w:rFonts w:ascii="Times New Roman" w:hAnsi="Times New Roman" w:cs="Times New Roman"/>
          <w:color w:val="000000" w:themeColor="text1"/>
          <w:sz w:val="24"/>
          <w:szCs w:val="24"/>
          <w:lang w:val="en-GB"/>
        </w:rPr>
        <w:t xml:space="preserve"> It has the overall look of a preliminary sketch with certain features</w:t>
      </w:r>
      <w:r>
        <w:rPr>
          <w:rFonts w:ascii="Times New Roman" w:hAnsi="Times New Roman" w:cs="Times New Roman"/>
          <w:color w:val="000000" w:themeColor="text1"/>
          <w:sz w:val="24"/>
          <w:szCs w:val="24"/>
          <w:lang w:val="en-GB"/>
        </w:rPr>
        <w:t xml:space="preserve"> rendered in detail</w:t>
      </w:r>
      <w:r w:rsidRPr="005C7EE4">
        <w:rPr>
          <w:rFonts w:ascii="Times New Roman" w:hAnsi="Times New Roman" w:cs="Times New Roman"/>
          <w:color w:val="000000" w:themeColor="text1"/>
          <w:sz w:val="24"/>
          <w:szCs w:val="24"/>
          <w:lang w:val="en-GB"/>
        </w:rPr>
        <w:t>, such as a portage for ships and the church towers of the villages around Bruges</w:t>
      </w:r>
      <w:r>
        <w:rPr>
          <w:rFonts w:ascii="Times New Roman" w:hAnsi="Times New Roman" w:cs="Times New Roman"/>
          <w:color w:val="000000" w:themeColor="text1"/>
          <w:sz w:val="24"/>
          <w:szCs w:val="24"/>
          <w:lang w:val="en-GB"/>
        </w:rPr>
        <w:t>.</w:t>
      </w:r>
    </w:p>
    <w:p w14:paraId="5B9E327F" w14:textId="77777777" w:rsidR="00554E85" w:rsidRPr="005C7EE4" w:rsidRDefault="001A2B60" w:rsidP="001D177E">
      <w:pPr>
        <w:spacing w:before="120"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5 near here]</w:t>
      </w:r>
    </w:p>
    <w:p w14:paraId="5F041FFB" w14:textId="12ED5D17" w:rsidR="00554E85" w:rsidRDefault="00554E85" w:rsidP="001D177E">
      <w:pPr>
        <w:spacing w:before="120" w:after="120" w:line="360" w:lineRule="auto"/>
        <w:jc w:val="both"/>
        <w:rPr>
          <w:rFonts w:ascii="Times New Roman" w:eastAsia="Times New Roman" w:hAnsi="Times New Roman" w:cs="Times New Roman"/>
          <w:color w:val="000000" w:themeColor="text1"/>
          <w:sz w:val="24"/>
          <w:szCs w:val="24"/>
          <w:lang w:val="en-GB"/>
        </w:rPr>
      </w:pPr>
      <w:r w:rsidRPr="005C7EE4">
        <w:rPr>
          <w:rFonts w:ascii="Times New Roman" w:hAnsi="Times New Roman" w:cs="Times New Roman"/>
          <w:color w:val="000000" w:themeColor="text1"/>
          <w:sz w:val="24"/>
          <w:szCs w:val="24"/>
          <w:lang w:val="en-GB"/>
        </w:rPr>
        <w:t>The second, smaller map by Blondeel documents a far more ambitious proposal to restore Bruges’ connection to the sea</w:t>
      </w:r>
      <w:r w:rsidR="00754448">
        <w:rPr>
          <w:rFonts w:ascii="Times New Roman" w:hAnsi="Times New Roman" w:cs="Times New Roman"/>
          <w:color w:val="000000" w:themeColor="text1"/>
          <w:sz w:val="24"/>
          <w:szCs w:val="24"/>
          <w:lang w:val="en-GB"/>
        </w:rPr>
        <w:t xml:space="preserve"> (see figure 6)</w:t>
      </w:r>
      <w:r w:rsidRPr="005C7EE4">
        <w:rPr>
          <w:rFonts w:ascii="Times New Roman" w:hAnsi="Times New Roman" w:cs="Times New Roman"/>
          <w:color w:val="000000" w:themeColor="text1"/>
          <w:sz w:val="24"/>
          <w:szCs w:val="24"/>
          <w:lang w:val="en-GB"/>
        </w:rPr>
        <w:t>.</w:t>
      </w:r>
      <w:r w:rsidRPr="005C7EE4">
        <w:rPr>
          <w:rStyle w:val="FootnoteReference"/>
          <w:rFonts w:ascii="Times New Roman" w:hAnsi="Times New Roman" w:cs="Times New Roman"/>
          <w:color w:val="000000" w:themeColor="text1"/>
          <w:sz w:val="24"/>
          <w:szCs w:val="24"/>
          <w:lang w:val="en-GB"/>
        </w:rPr>
        <w:footnoteReference w:id="52"/>
      </w:r>
      <w:r w:rsidRPr="005C7EE4">
        <w:rPr>
          <w:rFonts w:ascii="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A</w:t>
      </w:r>
      <w:r w:rsidRPr="005C7EE4">
        <w:rPr>
          <w:rFonts w:ascii="Times New Roman" w:eastAsia="Times New Roman" w:hAnsi="Times New Roman" w:cs="Times New Roman"/>
          <w:color w:val="000000" w:themeColor="text1"/>
          <w:sz w:val="24"/>
          <w:szCs w:val="24"/>
          <w:lang w:val="en-GB"/>
        </w:rPr>
        <w:t xml:space="preserve">ll previous projects had failed, </w:t>
      </w:r>
      <w:r>
        <w:rPr>
          <w:rFonts w:ascii="Times New Roman" w:eastAsia="Times New Roman" w:hAnsi="Times New Roman" w:cs="Times New Roman"/>
          <w:color w:val="000000" w:themeColor="text1"/>
          <w:sz w:val="24"/>
          <w:szCs w:val="24"/>
          <w:lang w:val="en-GB"/>
        </w:rPr>
        <w:t xml:space="preserve">and so </w:t>
      </w:r>
      <w:r w:rsidRPr="005C7EE4">
        <w:rPr>
          <w:rFonts w:ascii="Times New Roman" w:eastAsia="Times New Roman" w:hAnsi="Times New Roman" w:cs="Times New Roman"/>
          <w:color w:val="000000" w:themeColor="text1"/>
          <w:sz w:val="24"/>
          <w:szCs w:val="24"/>
          <w:lang w:val="en-GB"/>
        </w:rPr>
        <w:t>Blondeel gave up on improving the existing infrastructure</w:t>
      </w:r>
      <w:r w:rsidRPr="005C7EE4">
        <w:rPr>
          <w:rFonts w:ascii="Times New Roman" w:hAnsi="Times New Roman" w:cs="Times New Roman"/>
          <w:color w:val="000000" w:themeColor="text1"/>
          <w:sz w:val="24"/>
          <w:szCs w:val="24"/>
          <w:lang w:val="en-GB"/>
        </w:rPr>
        <w:t>. Instead, the painter-engineer proposed a drastic solution</w:t>
      </w:r>
      <w:r w:rsidRPr="005C7EE4">
        <w:rPr>
          <w:rFonts w:ascii="Times New Roman" w:eastAsia="Times New Roman" w:hAnsi="Times New Roman" w:cs="Times New Roman"/>
          <w:color w:val="000000" w:themeColor="text1"/>
          <w:sz w:val="24"/>
          <w:szCs w:val="24"/>
          <w:lang w:val="en-GB"/>
        </w:rPr>
        <w:t>: a new, broad</w:t>
      </w:r>
      <w:r>
        <w:rPr>
          <w:rFonts w:ascii="Times New Roman" w:eastAsia="Times New Roman" w:hAnsi="Times New Roman" w:cs="Times New Roman"/>
          <w:color w:val="000000" w:themeColor="text1"/>
          <w:sz w:val="24"/>
          <w:szCs w:val="24"/>
          <w:lang w:val="en-GB"/>
        </w:rPr>
        <w:t xml:space="preserve">, </w:t>
      </w:r>
      <w:r w:rsidRPr="005C7EE4">
        <w:rPr>
          <w:rFonts w:ascii="Times New Roman" w:eastAsia="Times New Roman" w:hAnsi="Times New Roman" w:cs="Times New Roman"/>
          <w:color w:val="000000" w:themeColor="text1"/>
          <w:sz w:val="24"/>
          <w:szCs w:val="24"/>
          <w:lang w:val="en-GB"/>
        </w:rPr>
        <w:t>straight canal between the city of Bruges and the sea</w:t>
      </w:r>
      <w:r>
        <w:rPr>
          <w:rFonts w:ascii="Times New Roman" w:eastAsia="Times New Roman" w:hAnsi="Times New Roman" w:cs="Times New Roman"/>
          <w:color w:val="000000" w:themeColor="text1"/>
          <w:sz w:val="24"/>
          <w:szCs w:val="24"/>
          <w:lang w:val="en-GB"/>
        </w:rPr>
        <w:t xml:space="preserve"> terminating </w:t>
      </w:r>
      <w:r w:rsidRPr="005C7EE4">
        <w:rPr>
          <w:rFonts w:ascii="Times New Roman" w:eastAsia="Times New Roman" w:hAnsi="Times New Roman" w:cs="Times New Roman"/>
          <w:color w:val="000000" w:themeColor="text1"/>
          <w:sz w:val="24"/>
          <w:szCs w:val="24"/>
          <w:lang w:val="en-GB"/>
        </w:rPr>
        <w:t xml:space="preserve">near the village of Heist. </w:t>
      </w:r>
      <w:r w:rsidR="00754448">
        <w:rPr>
          <w:rFonts w:ascii="Times New Roman" w:eastAsia="Times New Roman" w:hAnsi="Times New Roman" w:cs="Times New Roman"/>
          <w:color w:val="000000" w:themeColor="text1"/>
          <w:sz w:val="24"/>
          <w:szCs w:val="24"/>
          <w:lang w:val="en-GB"/>
        </w:rPr>
        <w:t xml:space="preserve">Unfortunately, we do not know anything about the decision making process, other than that </w:t>
      </w:r>
      <w:r w:rsidRPr="005C7EE4">
        <w:rPr>
          <w:rFonts w:ascii="Times New Roman" w:eastAsia="Times New Roman" w:hAnsi="Times New Roman" w:cs="Times New Roman"/>
          <w:color w:val="000000" w:themeColor="text1"/>
          <w:sz w:val="24"/>
          <w:szCs w:val="24"/>
          <w:lang w:val="en-GB"/>
        </w:rPr>
        <w:t>Blondeel’s vision</w:t>
      </w:r>
      <w:r>
        <w:rPr>
          <w:rFonts w:ascii="Times New Roman" w:eastAsia="Times New Roman" w:hAnsi="Times New Roman" w:cs="Times New Roman"/>
          <w:color w:val="000000" w:themeColor="text1"/>
          <w:sz w:val="24"/>
          <w:szCs w:val="24"/>
          <w:lang w:val="en-GB"/>
        </w:rPr>
        <w:t xml:space="preserve"> was</w:t>
      </w:r>
      <w:r w:rsidRPr="005C7EE4">
        <w:rPr>
          <w:rFonts w:ascii="Times New Roman" w:eastAsia="Times New Roman" w:hAnsi="Times New Roman" w:cs="Times New Roman"/>
          <w:color w:val="000000" w:themeColor="text1"/>
          <w:sz w:val="24"/>
          <w:szCs w:val="24"/>
          <w:lang w:val="en-GB"/>
        </w:rPr>
        <w:t xml:space="preserve"> rejected</w:t>
      </w:r>
      <w:r w:rsidR="00754448">
        <w:rPr>
          <w:rFonts w:ascii="Times New Roman" w:eastAsia="Times New Roman" w:hAnsi="Times New Roman" w:cs="Times New Roman"/>
          <w:color w:val="000000" w:themeColor="text1"/>
          <w:sz w:val="24"/>
          <w:szCs w:val="24"/>
          <w:lang w:val="en-GB"/>
        </w:rPr>
        <w:t>.</w:t>
      </w:r>
      <w:r w:rsidR="00754448">
        <w:rPr>
          <w:rStyle w:val="FootnoteReference"/>
          <w:rFonts w:ascii="Times New Roman" w:eastAsia="Times New Roman" w:hAnsi="Times New Roman" w:cs="Times New Roman"/>
          <w:color w:val="000000" w:themeColor="text1"/>
          <w:sz w:val="24"/>
          <w:szCs w:val="24"/>
          <w:lang w:val="en-GB"/>
        </w:rPr>
        <w:footnoteReference w:id="53"/>
      </w:r>
      <w:r w:rsidRPr="005C7EE4">
        <w:rPr>
          <w:rFonts w:ascii="Times New Roman" w:eastAsia="Times New Roman" w:hAnsi="Times New Roman" w:cs="Times New Roman"/>
          <w:color w:val="000000" w:themeColor="text1"/>
          <w:sz w:val="24"/>
          <w:szCs w:val="24"/>
          <w:lang w:val="en-GB"/>
        </w:rPr>
        <w:t>. However, his designs were preserved in the city’s archiv</w:t>
      </w:r>
      <w:r>
        <w:rPr>
          <w:rFonts w:ascii="Times New Roman" w:eastAsia="Times New Roman" w:hAnsi="Times New Roman" w:cs="Times New Roman"/>
          <w:color w:val="000000" w:themeColor="text1"/>
          <w:sz w:val="24"/>
          <w:szCs w:val="24"/>
          <w:lang w:val="en-GB"/>
        </w:rPr>
        <w:t>es and eventually</w:t>
      </w:r>
      <w:r w:rsidRPr="005C7EE4">
        <w:rPr>
          <w:rFonts w:ascii="Times New Roman" w:eastAsia="Times New Roman" w:hAnsi="Times New Roman" w:cs="Times New Roman"/>
          <w:color w:val="000000" w:themeColor="text1"/>
          <w:sz w:val="24"/>
          <w:szCs w:val="24"/>
          <w:lang w:val="en-GB"/>
        </w:rPr>
        <w:t xml:space="preserve"> inspired the construction of</w:t>
      </w:r>
      <w:r>
        <w:rPr>
          <w:rFonts w:ascii="Times New Roman" w:eastAsia="Times New Roman" w:hAnsi="Times New Roman" w:cs="Times New Roman"/>
          <w:color w:val="000000" w:themeColor="text1"/>
          <w:sz w:val="24"/>
          <w:szCs w:val="24"/>
          <w:lang w:val="en-GB"/>
        </w:rPr>
        <w:t xml:space="preserve"> both</w:t>
      </w:r>
      <w:r w:rsidRPr="005C7EE4">
        <w:rPr>
          <w:rFonts w:ascii="Times New Roman" w:eastAsia="Times New Roman" w:hAnsi="Times New Roman" w:cs="Times New Roman"/>
          <w:color w:val="000000" w:themeColor="text1"/>
          <w:sz w:val="24"/>
          <w:szCs w:val="24"/>
          <w:lang w:val="en-GB"/>
        </w:rPr>
        <w:t xml:space="preserve"> a sea canal and the new North Sea harbour of Zeebrugge in the nineteenth century.</w:t>
      </w:r>
      <w:r w:rsidRPr="005C7EE4">
        <w:rPr>
          <w:rStyle w:val="FootnoteReference"/>
          <w:rFonts w:ascii="Times New Roman" w:hAnsi="Times New Roman" w:cs="Times New Roman"/>
          <w:color w:val="000000" w:themeColor="text1"/>
          <w:sz w:val="24"/>
          <w:szCs w:val="24"/>
          <w:lang w:val="en-GB"/>
        </w:rPr>
        <w:footnoteReference w:id="54"/>
      </w:r>
      <w:r w:rsidRPr="005C7EE4">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I</w:t>
      </w:r>
      <w:r w:rsidRPr="005C7EE4">
        <w:rPr>
          <w:rFonts w:ascii="Times New Roman" w:eastAsia="Times New Roman" w:hAnsi="Times New Roman" w:cs="Times New Roman"/>
          <w:color w:val="000000" w:themeColor="text1"/>
          <w:sz w:val="24"/>
          <w:szCs w:val="24"/>
          <w:lang w:val="en-GB"/>
        </w:rPr>
        <w:t>n 1546, Pieter van Eenoghen, Joost Lems and Nicasen Allaert proposed an equally</w:t>
      </w:r>
      <w:r>
        <w:rPr>
          <w:rFonts w:ascii="Times New Roman" w:eastAsia="Times New Roman" w:hAnsi="Times New Roman" w:cs="Times New Roman"/>
          <w:color w:val="000000" w:themeColor="text1"/>
          <w:sz w:val="24"/>
          <w:szCs w:val="24"/>
          <w:lang w:val="en-GB"/>
        </w:rPr>
        <w:t xml:space="preserve"> radical</w:t>
      </w:r>
      <w:r w:rsidRPr="005C7EE4">
        <w:rPr>
          <w:rFonts w:ascii="Times New Roman" w:eastAsia="Times New Roman" w:hAnsi="Times New Roman" w:cs="Times New Roman"/>
          <w:color w:val="000000" w:themeColor="text1"/>
          <w:sz w:val="24"/>
          <w:szCs w:val="24"/>
          <w:lang w:val="en-GB"/>
        </w:rPr>
        <w:t xml:space="preserve"> solution. Their map, a pen and ink drawing, shows a detailed design of a new canal between Damme, Sluys and the Zwin, complete with locks near the sea mouth and further inland to control the flow of water and prevent silting by scouring.</w:t>
      </w:r>
      <w:r w:rsidRPr="005C7EE4">
        <w:rPr>
          <w:rStyle w:val="FootnoteReference"/>
          <w:rFonts w:ascii="Times New Roman" w:eastAsia="Times New Roman" w:hAnsi="Times New Roman" w:cs="Times New Roman"/>
          <w:sz w:val="24"/>
          <w:szCs w:val="24"/>
          <w:lang w:val="en-GB"/>
        </w:rPr>
        <w:footnoteReference w:id="55"/>
      </w:r>
      <w:r w:rsidRPr="005C7EE4">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But just l</w:t>
      </w:r>
      <w:r w:rsidRPr="005C7EE4">
        <w:rPr>
          <w:rFonts w:ascii="Times New Roman" w:eastAsia="Times New Roman" w:hAnsi="Times New Roman" w:cs="Times New Roman"/>
          <w:color w:val="000000" w:themeColor="text1"/>
          <w:sz w:val="24"/>
          <w:szCs w:val="24"/>
          <w:lang w:val="en-GB"/>
        </w:rPr>
        <w:t xml:space="preserve">ike Blondeel’s proposed project, </w:t>
      </w:r>
      <w:r>
        <w:rPr>
          <w:rFonts w:ascii="Times New Roman" w:eastAsia="Times New Roman" w:hAnsi="Times New Roman" w:cs="Times New Roman"/>
          <w:color w:val="000000" w:themeColor="text1"/>
          <w:sz w:val="24"/>
          <w:szCs w:val="24"/>
          <w:lang w:val="en-GB"/>
        </w:rPr>
        <w:t>it</w:t>
      </w:r>
      <w:r w:rsidRPr="005C7EE4">
        <w:rPr>
          <w:rFonts w:ascii="Times New Roman" w:eastAsia="Times New Roman" w:hAnsi="Times New Roman" w:cs="Times New Roman"/>
          <w:color w:val="000000" w:themeColor="text1"/>
          <w:sz w:val="24"/>
          <w:szCs w:val="24"/>
          <w:lang w:val="en-GB"/>
        </w:rPr>
        <w:t xml:space="preserve"> was never approved by the urban</w:t>
      </w:r>
      <w:r>
        <w:rPr>
          <w:rFonts w:ascii="Times New Roman" w:eastAsia="Times New Roman" w:hAnsi="Times New Roman" w:cs="Times New Roman"/>
          <w:color w:val="000000" w:themeColor="text1"/>
          <w:sz w:val="24"/>
          <w:szCs w:val="24"/>
          <w:lang w:val="en-GB"/>
        </w:rPr>
        <w:t xml:space="preserve"> authorities.</w:t>
      </w:r>
    </w:p>
    <w:p w14:paraId="3C4BC4F6" w14:textId="77777777" w:rsidR="00554E85" w:rsidRPr="005C7EE4" w:rsidRDefault="001A2B60" w:rsidP="001D177E">
      <w:pPr>
        <w:spacing w:before="120" w:after="120"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[Figure 6 near here]</w:t>
      </w:r>
    </w:p>
    <w:p w14:paraId="41CFF6F8" w14:textId="3718EBFC" w:rsidR="00554E85" w:rsidRDefault="00554E85" w:rsidP="001D177E">
      <w:pPr>
        <w:spacing w:before="120" w:after="120" w:line="360" w:lineRule="auto"/>
        <w:jc w:val="both"/>
        <w:rPr>
          <w:rFonts w:ascii="Times New Roman" w:hAnsi="Times New Roman" w:cs="Times New Roman"/>
          <w:sz w:val="24"/>
          <w:szCs w:val="24"/>
          <w:lang w:val="en-GB"/>
        </w:rPr>
      </w:pPr>
      <w:r>
        <w:rPr>
          <w:rFonts w:ascii="Times New Roman" w:eastAsia="Times New Roman" w:hAnsi="Times New Roman" w:cs="Times New Roman"/>
          <w:color w:val="000000" w:themeColor="text1"/>
          <w:sz w:val="24"/>
          <w:szCs w:val="24"/>
          <w:lang w:val="en-GB"/>
        </w:rPr>
        <w:t xml:space="preserve">Another image, </w:t>
      </w:r>
      <w:r w:rsidRPr="005C7EE4">
        <w:rPr>
          <w:rFonts w:ascii="Times New Roman" w:eastAsia="Times New Roman" w:hAnsi="Times New Roman" w:cs="Times New Roman"/>
          <w:color w:val="000000" w:themeColor="text1"/>
          <w:sz w:val="24"/>
          <w:szCs w:val="24"/>
          <w:lang w:val="en-GB"/>
        </w:rPr>
        <w:t>a large anonymous drawing show</w:t>
      </w:r>
      <w:r>
        <w:rPr>
          <w:rFonts w:ascii="Times New Roman" w:eastAsia="Times New Roman" w:hAnsi="Times New Roman" w:cs="Times New Roman"/>
          <w:color w:val="000000" w:themeColor="text1"/>
          <w:sz w:val="24"/>
          <w:szCs w:val="24"/>
          <w:lang w:val="en-GB"/>
        </w:rPr>
        <w:t>ing</w:t>
      </w:r>
      <w:r w:rsidRPr="005C7EE4">
        <w:rPr>
          <w:rFonts w:ascii="Times New Roman" w:eastAsia="Times New Roman" w:hAnsi="Times New Roman" w:cs="Times New Roman"/>
          <w:color w:val="000000" w:themeColor="text1"/>
          <w:sz w:val="24"/>
          <w:szCs w:val="24"/>
          <w:lang w:val="en-GB"/>
        </w:rPr>
        <w:t xml:space="preserve"> the hydrographical situation </w:t>
      </w:r>
      <w:r>
        <w:rPr>
          <w:rFonts w:ascii="Times New Roman" w:eastAsia="Times New Roman" w:hAnsi="Times New Roman" w:cs="Times New Roman"/>
          <w:color w:val="000000" w:themeColor="text1"/>
          <w:sz w:val="24"/>
          <w:szCs w:val="24"/>
          <w:lang w:val="en-GB"/>
        </w:rPr>
        <w:t>between the</w:t>
      </w:r>
      <w:r w:rsidRPr="005C7EE4">
        <w:rPr>
          <w:rFonts w:ascii="Times New Roman" w:eastAsia="Times New Roman" w:hAnsi="Times New Roman" w:cs="Times New Roman"/>
          <w:color w:val="000000" w:themeColor="text1"/>
          <w:sz w:val="24"/>
          <w:szCs w:val="24"/>
          <w:lang w:val="en-GB"/>
        </w:rPr>
        <w:t xml:space="preserve"> seaside </w:t>
      </w:r>
      <w:r>
        <w:rPr>
          <w:rFonts w:ascii="Times New Roman" w:eastAsia="Times New Roman" w:hAnsi="Times New Roman" w:cs="Times New Roman"/>
          <w:color w:val="000000" w:themeColor="text1"/>
          <w:sz w:val="24"/>
          <w:szCs w:val="24"/>
          <w:lang w:val="en-GB"/>
        </w:rPr>
        <w:t>and Bruges’</w:t>
      </w:r>
      <w:r w:rsidRPr="005C7EE4">
        <w:rPr>
          <w:rFonts w:ascii="Times New Roman" w:eastAsia="Times New Roman" w:hAnsi="Times New Roman" w:cs="Times New Roman"/>
          <w:color w:val="000000" w:themeColor="text1"/>
          <w:sz w:val="24"/>
          <w:szCs w:val="24"/>
          <w:lang w:val="en-GB"/>
        </w:rPr>
        <w:t xml:space="preserve"> city centre</w:t>
      </w:r>
      <w:r w:rsidR="0040615F">
        <w:rPr>
          <w:rFonts w:ascii="Times New Roman" w:eastAsia="Times New Roman" w:hAnsi="Times New Roman" w:cs="Times New Roman"/>
          <w:color w:val="000000" w:themeColor="text1"/>
          <w:sz w:val="24"/>
          <w:szCs w:val="24"/>
          <w:lang w:val="en-GB"/>
        </w:rPr>
        <w:t xml:space="preserve"> (see figure 7)</w:t>
      </w:r>
      <w:r>
        <w:rPr>
          <w:rFonts w:ascii="Times New Roman" w:eastAsia="Times New Roman" w:hAnsi="Times New Roman" w:cs="Times New Roman"/>
          <w:color w:val="000000" w:themeColor="text1"/>
          <w:sz w:val="24"/>
          <w:szCs w:val="24"/>
          <w:lang w:val="en-GB"/>
        </w:rPr>
        <w:t>, has characteristics of both map types 1 and 2.</w:t>
      </w:r>
      <w:r w:rsidRPr="005C7EE4">
        <w:rPr>
          <w:rStyle w:val="FootnoteReference"/>
          <w:rFonts w:ascii="Times New Roman" w:eastAsia="Times New Roman" w:hAnsi="Times New Roman" w:cs="Times New Roman"/>
          <w:sz w:val="24"/>
          <w:szCs w:val="24"/>
          <w:lang w:val="en-GB"/>
        </w:rPr>
        <w:footnoteReference w:id="56"/>
      </w:r>
      <w:r w:rsidRPr="005C7EE4">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dating and </w:t>
      </w:r>
      <w:r w:rsidRPr="005C7EE4">
        <w:rPr>
          <w:rFonts w:ascii="Times New Roman" w:hAnsi="Times New Roman" w:cs="Times New Roman"/>
          <w:sz w:val="24"/>
          <w:szCs w:val="24"/>
          <w:lang w:val="en-GB"/>
        </w:rPr>
        <w:t xml:space="preserve">origin of the drawing remain unclear; it has </w:t>
      </w:r>
      <w:r>
        <w:rPr>
          <w:rFonts w:ascii="Times New Roman" w:hAnsi="Times New Roman" w:cs="Times New Roman"/>
          <w:sz w:val="24"/>
          <w:szCs w:val="24"/>
          <w:lang w:val="en-GB"/>
        </w:rPr>
        <w:t>been variously dated to</w:t>
      </w:r>
      <w:r w:rsidRPr="005C7EE4">
        <w:rPr>
          <w:rFonts w:ascii="Times New Roman" w:hAnsi="Times New Roman" w:cs="Times New Roman"/>
          <w:sz w:val="24"/>
          <w:szCs w:val="24"/>
          <w:lang w:val="en-GB"/>
        </w:rPr>
        <w:t xml:space="preserve"> around the </w:t>
      </w:r>
      <w:r w:rsidRPr="005C7EE4">
        <w:rPr>
          <w:rFonts w:ascii="Times New Roman" w:hAnsi="Times New Roman" w:cs="Times New Roman"/>
          <w:sz w:val="24"/>
          <w:szCs w:val="24"/>
          <w:lang w:val="en-GB"/>
        </w:rPr>
        <w:lastRenderedPageBreak/>
        <w:t>middle or end of the fifteenth century and the first half of the sixteenth century.</w:t>
      </w:r>
      <w:r w:rsidRPr="005C7EE4">
        <w:rPr>
          <w:rStyle w:val="FootnoteReference"/>
          <w:rFonts w:ascii="Times New Roman" w:hAnsi="Times New Roman" w:cs="Times New Roman"/>
          <w:sz w:val="24"/>
          <w:szCs w:val="24"/>
          <w:lang w:val="en-GB"/>
        </w:rPr>
        <w:footnoteReference w:id="57"/>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Interpretations range from </w:t>
      </w:r>
      <w:r w:rsidRPr="005C7EE4">
        <w:rPr>
          <w:rFonts w:ascii="Times New Roman" w:hAnsi="Times New Roman" w:cs="Times New Roman"/>
          <w:sz w:val="24"/>
          <w:szCs w:val="24"/>
          <w:lang w:val="en-GB"/>
        </w:rPr>
        <w:t>a p</w:t>
      </w:r>
      <w:r>
        <w:rPr>
          <w:rFonts w:ascii="Times New Roman" w:hAnsi="Times New Roman" w:cs="Times New Roman"/>
          <w:sz w:val="24"/>
          <w:szCs w:val="24"/>
          <w:lang w:val="en-GB"/>
        </w:rPr>
        <w:t xml:space="preserve">lan for dredging operations, </w:t>
      </w:r>
      <w:r w:rsidRPr="005C7EE4">
        <w:rPr>
          <w:rFonts w:ascii="Times New Roman" w:hAnsi="Times New Roman" w:cs="Times New Roman"/>
          <w:sz w:val="24"/>
          <w:szCs w:val="24"/>
          <w:lang w:val="en-GB"/>
        </w:rPr>
        <w:t xml:space="preserve">a preparatory sketch for the reconstruction of the </w:t>
      </w:r>
      <w:r w:rsidRPr="005C7EE4">
        <w:rPr>
          <w:rFonts w:ascii="Times New Roman" w:hAnsi="Times New Roman" w:cs="Times New Roman"/>
          <w:i/>
          <w:sz w:val="24"/>
          <w:szCs w:val="24"/>
          <w:lang w:val="en-GB"/>
        </w:rPr>
        <w:t>Dampoort</w:t>
      </w:r>
      <w:r w:rsidRPr="005C7EE4">
        <w:rPr>
          <w:rFonts w:ascii="Times New Roman" w:hAnsi="Times New Roman" w:cs="Times New Roman"/>
          <w:sz w:val="24"/>
          <w:szCs w:val="24"/>
          <w:lang w:val="en-GB"/>
        </w:rPr>
        <w:t xml:space="preserve"> complex</w:t>
      </w:r>
      <w:r w:rsidRPr="005C7EE4">
        <w:rPr>
          <w:rStyle w:val="FootnoteReference"/>
          <w:rFonts w:ascii="Times New Roman" w:hAnsi="Times New Roman" w:cs="Times New Roman"/>
          <w:sz w:val="24"/>
          <w:szCs w:val="24"/>
          <w:lang w:val="en-GB"/>
        </w:rPr>
        <w:footnoteReference w:id="58"/>
      </w:r>
      <w:r w:rsidRPr="005C7EE4">
        <w:rPr>
          <w:rFonts w:ascii="Times New Roman" w:hAnsi="Times New Roman" w:cs="Times New Roman"/>
          <w:sz w:val="24"/>
          <w:szCs w:val="24"/>
          <w:lang w:val="en-GB"/>
        </w:rPr>
        <w:t xml:space="preserve"> or </w:t>
      </w:r>
      <w:r>
        <w:rPr>
          <w:rFonts w:ascii="Times New Roman" w:hAnsi="Times New Roman" w:cs="Times New Roman"/>
          <w:sz w:val="24"/>
          <w:szCs w:val="24"/>
          <w:lang w:val="en-GB"/>
        </w:rPr>
        <w:t>more</w:t>
      </w:r>
      <w:r w:rsidRPr="005C7EE4">
        <w:rPr>
          <w:rFonts w:ascii="Times New Roman" w:hAnsi="Times New Roman" w:cs="Times New Roman"/>
          <w:sz w:val="24"/>
          <w:szCs w:val="24"/>
          <w:lang w:val="en-GB"/>
        </w:rPr>
        <w:t xml:space="preserve"> propaganda</w:t>
      </w:r>
      <w:r>
        <w:rPr>
          <w:rFonts w:ascii="Times New Roman" w:hAnsi="Times New Roman" w:cs="Times New Roman"/>
          <w:sz w:val="24"/>
          <w:szCs w:val="24"/>
          <w:lang w:val="en-GB"/>
        </w:rPr>
        <w:t>,</w:t>
      </w:r>
      <w:r w:rsidRPr="005C7EE4">
        <w:rPr>
          <w:rStyle w:val="FootnoteReference"/>
          <w:rFonts w:ascii="Times New Roman" w:hAnsi="Times New Roman" w:cs="Times New Roman"/>
          <w:sz w:val="24"/>
          <w:szCs w:val="24"/>
          <w:lang w:val="en-GB"/>
        </w:rPr>
        <w:footnoteReference w:id="59"/>
      </w:r>
      <w:r w:rsidRPr="005C7EE4">
        <w:rPr>
          <w:rFonts w:ascii="Times New Roman" w:hAnsi="Times New Roman" w:cs="Times New Roman"/>
          <w:sz w:val="24"/>
          <w:szCs w:val="24"/>
          <w:lang w:val="en-GB"/>
        </w:rPr>
        <w:t xml:space="preserve"> but it could also have served as a model for a coastal chart, </w:t>
      </w:r>
      <w:r>
        <w:rPr>
          <w:rFonts w:ascii="Times New Roman" w:hAnsi="Times New Roman" w:cs="Times New Roman"/>
          <w:sz w:val="24"/>
          <w:szCs w:val="24"/>
          <w:lang w:val="en-GB"/>
        </w:rPr>
        <w:t xml:space="preserve">used by master mariners to navigate to Bruges’ centre, which is depicted in great detail. </w:t>
      </w:r>
      <w:r w:rsidRPr="005C7EE4">
        <w:rPr>
          <w:rFonts w:ascii="Times New Roman" w:hAnsi="Times New Roman" w:cs="Times New Roman"/>
          <w:sz w:val="24"/>
          <w:szCs w:val="24"/>
          <w:lang w:val="en-GB"/>
        </w:rPr>
        <w:t>In the middle</w:t>
      </w:r>
      <w:r>
        <w:rPr>
          <w:rFonts w:ascii="Times New Roman" w:hAnsi="Times New Roman" w:cs="Times New Roman"/>
          <w:sz w:val="24"/>
          <w:szCs w:val="24"/>
          <w:lang w:val="en-GB"/>
        </w:rPr>
        <w:t xml:space="preserve"> sits</w:t>
      </w:r>
      <w:r w:rsidRPr="005C7EE4">
        <w:rPr>
          <w:rFonts w:ascii="Times New Roman" w:hAnsi="Times New Roman" w:cs="Times New Roman"/>
          <w:sz w:val="24"/>
          <w:szCs w:val="24"/>
          <w:lang w:val="en-GB"/>
        </w:rPr>
        <w:t xml:space="preserve"> a complex of fortifications and adjoining buildings, moats, bridges, a</w:t>
      </w:r>
      <w:r>
        <w:rPr>
          <w:rFonts w:ascii="Times New Roman" w:hAnsi="Times New Roman" w:cs="Times New Roman"/>
          <w:sz w:val="24"/>
          <w:szCs w:val="24"/>
          <w:lang w:val="en-GB"/>
        </w:rPr>
        <w:t xml:space="preserve"> mill and a tackle near</w:t>
      </w:r>
      <w:r w:rsidRPr="005C7EE4">
        <w:rPr>
          <w:rFonts w:ascii="Times New Roman" w:hAnsi="Times New Roman" w:cs="Times New Roman"/>
          <w:sz w:val="24"/>
          <w:szCs w:val="24"/>
          <w:lang w:val="en-GB"/>
        </w:rPr>
        <w:t xml:space="preserve"> the Bruges’ </w:t>
      </w:r>
      <w:r w:rsidRPr="005C7EE4">
        <w:rPr>
          <w:rFonts w:ascii="Times New Roman" w:hAnsi="Times New Roman" w:cs="Times New Roman"/>
          <w:i/>
          <w:sz w:val="24"/>
          <w:szCs w:val="24"/>
          <w:lang w:val="en-GB"/>
        </w:rPr>
        <w:t>Dampoort</w:t>
      </w:r>
      <w:r>
        <w:rPr>
          <w:rFonts w:ascii="Times New Roman" w:hAnsi="Times New Roman" w:cs="Times New Roman"/>
          <w:sz w:val="24"/>
          <w:szCs w:val="24"/>
          <w:lang w:val="en-GB"/>
        </w:rPr>
        <w:t xml:space="preserve">, the city’s primary gateway. </w:t>
      </w:r>
      <w:r w:rsidRPr="005C7EE4">
        <w:rPr>
          <w:rFonts w:ascii="Times New Roman" w:hAnsi="Times New Roman" w:cs="Times New Roman"/>
          <w:sz w:val="24"/>
          <w:szCs w:val="24"/>
          <w:lang w:val="en-GB"/>
        </w:rPr>
        <w:t xml:space="preserve">Navigation then continues along the inner canal of the </w:t>
      </w:r>
      <w:r w:rsidRPr="005C7EE4">
        <w:rPr>
          <w:rFonts w:ascii="Times New Roman" w:hAnsi="Times New Roman" w:cs="Times New Roman"/>
          <w:i/>
          <w:sz w:val="24"/>
          <w:szCs w:val="24"/>
          <w:lang w:val="en-GB"/>
        </w:rPr>
        <w:t>Reie</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up to</w:t>
      </w:r>
      <w:r w:rsidRPr="005C7EE4">
        <w:rPr>
          <w:rFonts w:ascii="Times New Roman" w:hAnsi="Times New Roman" w:cs="Times New Roman"/>
          <w:sz w:val="24"/>
          <w:szCs w:val="24"/>
          <w:lang w:val="en-GB"/>
        </w:rPr>
        <w:t xml:space="preserve"> the so-called ‘Burgher’s Lodge’ </w:t>
      </w:r>
      <w:r>
        <w:rPr>
          <w:rFonts w:ascii="Times New Roman" w:hAnsi="Times New Roman" w:cs="Times New Roman"/>
          <w:sz w:val="24"/>
          <w:szCs w:val="24"/>
          <w:lang w:val="en-GB"/>
        </w:rPr>
        <w:t xml:space="preserve">or </w:t>
      </w:r>
      <w:r w:rsidRPr="005C7EE4">
        <w:rPr>
          <w:rFonts w:ascii="Times New Roman" w:hAnsi="Times New Roman" w:cs="Times New Roman"/>
          <w:i/>
          <w:sz w:val="24"/>
          <w:szCs w:val="24"/>
          <w:lang w:val="en-GB"/>
        </w:rPr>
        <w:t>Poortersloge</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both </w:t>
      </w:r>
      <w:r w:rsidRPr="005C7EE4">
        <w:rPr>
          <w:rFonts w:ascii="Times New Roman" w:hAnsi="Times New Roman" w:cs="Times New Roman"/>
          <w:sz w:val="24"/>
          <w:szCs w:val="24"/>
          <w:lang w:val="en-GB"/>
        </w:rPr>
        <w:t xml:space="preserve">the symbol and </w:t>
      </w:r>
      <w:r>
        <w:rPr>
          <w:rFonts w:ascii="Times New Roman" w:hAnsi="Times New Roman" w:cs="Times New Roman"/>
          <w:sz w:val="24"/>
          <w:szCs w:val="24"/>
          <w:lang w:val="en-GB"/>
        </w:rPr>
        <w:t>gathering</w:t>
      </w:r>
      <w:r w:rsidRPr="005C7EE4">
        <w:rPr>
          <w:rFonts w:ascii="Times New Roman" w:hAnsi="Times New Roman" w:cs="Times New Roman"/>
          <w:sz w:val="24"/>
          <w:szCs w:val="24"/>
          <w:lang w:val="en-GB"/>
        </w:rPr>
        <w:t xml:space="preserve"> place of Bruges’ native merchants.</w:t>
      </w:r>
      <w:r w:rsidR="0040615F">
        <w:rPr>
          <w:rStyle w:val="FootnoteReference"/>
          <w:rFonts w:ascii="Times New Roman" w:hAnsi="Times New Roman" w:cs="Times New Roman"/>
          <w:sz w:val="24"/>
          <w:szCs w:val="24"/>
          <w:lang w:val="en-GB"/>
        </w:rPr>
        <w:footnoteReference w:id="60"/>
      </w:r>
      <w:r>
        <w:rPr>
          <w:rFonts w:ascii="Times New Roman" w:hAnsi="Times New Roman" w:cs="Times New Roman"/>
          <w:sz w:val="24"/>
          <w:szCs w:val="24"/>
          <w:lang w:val="en-GB"/>
        </w:rPr>
        <w:t xml:space="preserve"> The bridges over the</w:t>
      </w:r>
      <w:r w:rsidRPr="005C7EE4">
        <w:rPr>
          <w:rFonts w:ascii="Times New Roman" w:hAnsi="Times New Roman" w:cs="Times New Roman"/>
          <w:sz w:val="24"/>
          <w:szCs w:val="24"/>
          <w:lang w:val="en-GB"/>
        </w:rPr>
        <w:t xml:space="preserve"> </w:t>
      </w:r>
      <w:r w:rsidRPr="005C7EE4">
        <w:rPr>
          <w:rFonts w:ascii="Times New Roman" w:hAnsi="Times New Roman" w:cs="Times New Roman"/>
          <w:i/>
          <w:sz w:val="24"/>
          <w:szCs w:val="24"/>
          <w:lang w:val="en-GB"/>
        </w:rPr>
        <w:t xml:space="preserve">Reie </w:t>
      </w:r>
      <w:r w:rsidRPr="005C7EE4">
        <w:rPr>
          <w:rFonts w:ascii="Times New Roman" w:hAnsi="Times New Roman" w:cs="Times New Roman"/>
          <w:sz w:val="24"/>
          <w:szCs w:val="24"/>
          <w:lang w:val="en-GB"/>
        </w:rPr>
        <w:t xml:space="preserve">were </w:t>
      </w:r>
      <w:r>
        <w:rPr>
          <w:rFonts w:ascii="Times New Roman" w:hAnsi="Times New Roman" w:cs="Times New Roman"/>
          <w:sz w:val="24"/>
          <w:szCs w:val="24"/>
          <w:lang w:val="en-GB"/>
        </w:rPr>
        <w:t xml:space="preserve">carefully </w:t>
      </w:r>
      <w:r w:rsidRPr="005C7EE4">
        <w:rPr>
          <w:rFonts w:ascii="Times New Roman" w:hAnsi="Times New Roman" w:cs="Times New Roman"/>
          <w:sz w:val="24"/>
          <w:szCs w:val="24"/>
          <w:lang w:val="en-GB"/>
        </w:rPr>
        <w:t xml:space="preserve">rendered, clearly distinguishing wooden from stone </w:t>
      </w:r>
      <w:r>
        <w:rPr>
          <w:rFonts w:ascii="Times New Roman" w:hAnsi="Times New Roman" w:cs="Times New Roman"/>
          <w:sz w:val="24"/>
          <w:szCs w:val="24"/>
          <w:lang w:val="en-GB"/>
        </w:rPr>
        <w:t>ones</w:t>
      </w:r>
      <w:r w:rsidRPr="005C7EE4">
        <w:rPr>
          <w:rFonts w:ascii="Times New Roman" w:hAnsi="Times New Roman" w:cs="Times New Roman"/>
          <w:sz w:val="24"/>
          <w:szCs w:val="24"/>
          <w:lang w:val="en-GB"/>
        </w:rPr>
        <w:t xml:space="preserve"> and indicating whether they could be </w:t>
      </w:r>
      <w:r w:rsidR="00783E5F">
        <w:rPr>
          <w:rFonts w:ascii="Times New Roman" w:hAnsi="Times New Roman" w:cs="Times New Roman"/>
          <w:sz w:val="24"/>
          <w:szCs w:val="24"/>
          <w:lang w:val="en-GB"/>
        </w:rPr>
        <w:t>raised</w:t>
      </w:r>
      <w:r w:rsidRPr="005C7EE4">
        <w:rPr>
          <w:rFonts w:ascii="Times New Roman" w:hAnsi="Times New Roman" w:cs="Times New Roman"/>
          <w:sz w:val="24"/>
          <w:szCs w:val="24"/>
          <w:lang w:val="en-GB"/>
        </w:rPr>
        <w:t xml:space="preserve"> or not. The artist also showed where and how particular types of goods could be unloaded on the quays alongside the </w:t>
      </w:r>
      <w:r w:rsidRPr="005C7EE4">
        <w:rPr>
          <w:rFonts w:ascii="Times New Roman" w:hAnsi="Times New Roman" w:cs="Times New Roman"/>
          <w:i/>
          <w:sz w:val="24"/>
          <w:szCs w:val="24"/>
          <w:lang w:val="en-GB"/>
        </w:rPr>
        <w:t>Reie</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In this sense, t</w:t>
      </w:r>
      <w:r w:rsidRPr="005C7EE4">
        <w:rPr>
          <w:rFonts w:ascii="Times New Roman" w:hAnsi="Times New Roman" w:cs="Times New Roman"/>
          <w:sz w:val="24"/>
          <w:szCs w:val="24"/>
          <w:lang w:val="en-GB"/>
        </w:rPr>
        <w:t xml:space="preserve">he drawing thus offers a much more realistic view of the port facilities </w:t>
      </w:r>
      <w:r w:rsidRPr="005C7EE4">
        <w:rPr>
          <w:rFonts w:ascii="Times New Roman" w:hAnsi="Times New Roman" w:cs="Times New Roman"/>
          <w:i/>
          <w:sz w:val="24"/>
          <w:szCs w:val="24"/>
          <w:lang w:val="en-GB"/>
        </w:rPr>
        <w:t>intra muros</w:t>
      </w:r>
      <w:r w:rsidRPr="005C7EE4">
        <w:rPr>
          <w:rFonts w:ascii="Times New Roman" w:hAnsi="Times New Roman" w:cs="Times New Roman"/>
          <w:sz w:val="24"/>
          <w:szCs w:val="24"/>
          <w:lang w:val="en-GB"/>
        </w:rPr>
        <w:t xml:space="preserve"> than the </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Oldest Painted </w:t>
      </w:r>
      <w:r>
        <w:rPr>
          <w:rFonts w:ascii="Times New Roman" w:hAnsi="Times New Roman" w:cs="Times New Roman"/>
          <w:sz w:val="24"/>
          <w:szCs w:val="24"/>
          <w:lang w:val="en-GB"/>
        </w:rPr>
        <w:t xml:space="preserve">Town </w:t>
      </w:r>
      <w:r w:rsidRPr="005C7EE4">
        <w:rPr>
          <w:rFonts w:ascii="Times New Roman" w:hAnsi="Times New Roman" w:cs="Times New Roman"/>
          <w:sz w:val="24"/>
          <w:szCs w:val="24"/>
          <w:lang w:val="en-GB"/>
        </w:rPr>
        <w:t>Plan</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did.</w:t>
      </w:r>
    </w:p>
    <w:p w14:paraId="62426D9F" w14:textId="77777777" w:rsidR="00554E85" w:rsidRPr="002D21F9" w:rsidRDefault="001A2B60"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7 near here]</w:t>
      </w:r>
    </w:p>
    <w:p w14:paraId="29744B53" w14:textId="5221F7F7" w:rsidR="00554E85" w:rsidRDefault="00554E85"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All the same</w:t>
      </w:r>
      <w:r w:rsidRPr="005C7EE4">
        <w:rPr>
          <w:rFonts w:ascii="Times New Roman" w:hAnsi="Times New Roman" w:cs="Times New Roman"/>
          <w:sz w:val="24"/>
          <w:szCs w:val="24"/>
          <w:lang w:val="en-GB"/>
        </w:rPr>
        <w:t>, the contrast between the idealised situation visible in the map and the miserable state of Bruges’ actual hydrography during this period, is striking.</w:t>
      </w:r>
      <w:r>
        <w:rPr>
          <w:rFonts w:ascii="Times New Roman" w:hAnsi="Times New Roman" w:cs="Times New Roman"/>
          <w:sz w:val="24"/>
          <w:szCs w:val="24"/>
          <w:lang w:val="en-GB"/>
        </w:rPr>
        <w:t xml:space="preserve"> A </w:t>
      </w:r>
      <w:r w:rsidR="008A14A1">
        <w:rPr>
          <w:rFonts w:ascii="Times New Roman" w:hAnsi="Times New Roman" w:cs="Times New Roman"/>
          <w:sz w:val="24"/>
          <w:szCs w:val="24"/>
          <w:lang w:val="en-GB"/>
        </w:rPr>
        <w:t xml:space="preserve">notable </w:t>
      </w:r>
      <w:r w:rsidRPr="005C7EE4">
        <w:rPr>
          <w:rFonts w:ascii="Times New Roman" w:hAnsi="Times New Roman" w:cs="Times New Roman"/>
          <w:sz w:val="24"/>
          <w:szCs w:val="24"/>
          <w:lang w:val="en-GB"/>
        </w:rPr>
        <w:t xml:space="preserve"> feature of this map is that the waterways between Bruges and the North Sea were depicted </w:t>
      </w:r>
      <w:r>
        <w:rPr>
          <w:rFonts w:ascii="Times New Roman" w:hAnsi="Times New Roman" w:cs="Times New Roman"/>
          <w:sz w:val="24"/>
          <w:szCs w:val="24"/>
          <w:lang w:val="en-GB"/>
        </w:rPr>
        <w:t xml:space="preserve">as being </w:t>
      </w:r>
      <w:r w:rsidRPr="005C7EE4">
        <w:rPr>
          <w:rFonts w:ascii="Times New Roman" w:hAnsi="Times New Roman" w:cs="Times New Roman"/>
          <w:sz w:val="24"/>
          <w:szCs w:val="24"/>
          <w:lang w:val="en-GB"/>
        </w:rPr>
        <w:t xml:space="preserve">much shorter and straighter than they </w:t>
      </w:r>
      <w:r>
        <w:rPr>
          <w:rFonts w:ascii="Times New Roman" w:hAnsi="Times New Roman" w:cs="Times New Roman"/>
          <w:sz w:val="24"/>
          <w:szCs w:val="24"/>
          <w:lang w:val="en-GB"/>
        </w:rPr>
        <w:t xml:space="preserve">actually </w:t>
      </w:r>
      <w:r w:rsidRPr="005C7EE4">
        <w:rPr>
          <w:rFonts w:ascii="Times New Roman" w:hAnsi="Times New Roman" w:cs="Times New Roman"/>
          <w:sz w:val="24"/>
          <w:szCs w:val="24"/>
          <w:lang w:val="en-GB"/>
        </w:rPr>
        <w:t>were</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Moreover, a</w:t>
      </w:r>
      <w:r w:rsidRPr="005C7EE4">
        <w:rPr>
          <w:rFonts w:ascii="Times New Roman" w:hAnsi="Times New Roman" w:cs="Times New Roman"/>
          <w:sz w:val="24"/>
          <w:szCs w:val="24"/>
          <w:lang w:val="en-GB"/>
        </w:rPr>
        <w:t xml:space="preserve">ll bends and irregularities in the canals were omitted, suggesting that it </w:t>
      </w:r>
      <w:r>
        <w:rPr>
          <w:rFonts w:ascii="Times New Roman" w:hAnsi="Times New Roman" w:cs="Times New Roman"/>
          <w:sz w:val="24"/>
          <w:szCs w:val="24"/>
          <w:lang w:val="en-GB"/>
        </w:rPr>
        <w:t>was a</w:t>
      </w:r>
      <w:r w:rsidRPr="005C7EE4">
        <w:rPr>
          <w:rFonts w:ascii="Times New Roman" w:hAnsi="Times New Roman" w:cs="Times New Roman"/>
          <w:sz w:val="24"/>
          <w:szCs w:val="24"/>
          <w:lang w:val="en-GB"/>
        </w:rPr>
        <w:t xml:space="preserve"> short and easy trip to the </w:t>
      </w:r>
      <w:r>
        <w:rPr>
          <w:rFonts w:ascii="Times New Roman" w:hAnsi="Times New Roman" w:cs="Times New Roman"/>
          <w:sz w:val="24"/>
          <w:szCs w:val="24"/>
          <w:lang w:val="en-GB"/>
        </w:rPr>
        <w:t>city centre</w:t>
      </w:r>
      <w:r w:rsidRPr="005C7EE4">
        <w:rPr>
          <w:rFonts w:ascii="Times New Roman" w:hAnsi="Times New Roman" w:cs="Times New Roman"/>
          <w:sz w:val="24"/>
          <w:szCs w:val="24"/>
          <w:lang w:val="en-GB"/>
        </w:rPr>
        <w:t>. Large, three</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master ships, which in reality </w:t>
      </w:r>
      <w:r>
        <w:rPr>
          <w:rFonts w:ascii="Times New Roman" w:hAnsi="Times New Roman" w:cs="Times New Roman"/>
          <w:sz w:val="24"/>
          <w:szCs w:val="24"/>
          <w:lang w:val="en-GB"/>
        </w:rPr>
        <w:t>could never have</w:t>
      </w:r>
      <w:r w:rsidRPr="005C7EE4">
        <w:rPr>
          <w:rFonts w:ascii="Times New Roman" w:hAnsi="Times New Roman" w:cs="Times New Roman"/>
          <w:sz w:val="24"/>
          <w:szCs w:val="24"/>
          <w:lang w:val="en-GB"/>
        </w:rPr>
        <w:t xml:space="preserve"> enter</w:t>
      </w:r>
      <w:r>
        <w:rPr>
          <w:rFonts w:ascii="Times New Roman" w:hAnsi="Times New Roman" w:cs="Times New Roman"/>
          <w:sz w:val="24"/>
          <w:szCs w:val="24"/>
          <w:lang w:val="en-GB"/>
        </w:rPr>
        <w:t>ed</w:t>
      </w:r>
      <w:r w:rsidRPr="005C7EE4">
        <w:rPr>
          <w:rFonts w:ascii="Times New Roman" w:hAnsi="Times New Roman" w:cs="Times New Roman"/>
          <w:sz w:val="24"/>
          <w:szCs w:val="24"/>
          <w:lang w:val="en-GB"/>
        </w:rPr>
        <w:t xml:space="preserve"> the city, are seen sailing </w:t>
      </w:r>
      <w:r>
        <w:rPr>
          <w:rFonts w:ascii="Times New Roman" w:hAnsi="Times New Roman" w:cs="Times New Roman"/>
          <w:sz w:val="24"/>
          <w:szCs w:val="24"/>
          <w:lang w:val="en-GB"/>
        </w:rPr>
        <w:t xml:space="preserve">right up to </w:t>
      </w:r>
      <w:r w:rsidRPr="005C7EE4">
        <w:rPr>
          <w:rFonts w:ascii="Times New Roman" w:hAnsi="Times New Roman" w:cs="Times New Roman"/>
          <w:sz w:val="24"/>
          <w:szCs w:val="24"/>
          <w:lang w:val="en-GB"/>
        </w:rPr>
        <w:t xml:space="preserve">the </w:t>
      </w:r>
      <w:r w:rsidRPr="005C7EE4">
        <w:rPr>
          <w:rFonts w:ascii="Times New Roman" w:hAnsi="Times New Roman" w:cs="Times New Roman"/>
          <w:i/>
          <w:sz w:val="24"/>
          <w:szCs w:val="24"/>
          <w:lang w:val="en-GB"/>
        </w:rPr>
        <w:t>Koningsbrug</w:t>
      </w:r>
      <w:r>
        <w:rPr>
          <w:rFonts w:ascii="Times New Roman" w:hAnsi="Times New Roman" w:cs="Times New Roman"/>
          <w:sz w:val="24"/>
          <w:szCs w:val="24"/>
          <w:lang w:val="en-GB"/>
        </w:rPr>
        <w:t xml:space="preserve"> bridge</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at</w:t>
      </w:r>
      <w:r w:rsidRPr="005C7EE4">
        <w:rPr>
          <w:rFonts w:ascii="Times New Roman" w:hAnsi="Times New Roman" w:cs="Times New Roman"/>
          <w:sz w:val="24"/>
          <w:szCs w:val="24"/>
          <w:lang w:val="en-GB"/>
        </w:rPr>
        <w:t xml:space="preserve"> its very heart.</w:t>
      </w:r>
      <w:r>
        <w:rPr>
          <w:rFonts w:ascii="Times New Roman" w:hAnsi="Times New Roman" w:cs="Times New Roman"/>
          <w:sz w:val="24"/>
          <w:szCs w:val="24"/>
          <w:lang w:val="en-GB"/>
        </w:rPr>
        <w:t xml:space="preserve"> These improbable vessels fly the flags of the Hanseatic League and Castile, home to two of the most important foreign merchant groups whose presence Bruges wanted to secure.</w:t>
      </w:r>
      <w:r w:rsidRPr="005C7EE4">
        <w:rPr>
          <w:rStyle w:val="FootnoteReference"/>
          <w:rFonts w:ascii="Times New Roman" w:hAnsi="Times New Roman" w:cs="Times New Roman"/>
          <w:sz w:val="24"/>
          <w:szCs w:val="24"/>
          <w:lang w:val="en-GB"/>
        </w:rPr>
        <w:footnoteReference w:id="61"/>
      </w:r>
      <w:r>
        <w:rPr>
          <w:rFonts w:ascii="Times New Roman" w:hAnsi="Times New Roman" w:cs="Times New Roman"/>
          <w:sz w:val="24"/>
          <w:szCs w:val="24"/>
          <w:lang w:val="en-GB"/>
        </w:rPr>
        <w:t xml:space="preserve"> Again, </w:t>
      </w:r>
      <w:r w:rsidRPr="005C7EE4">
        <w:rPr>
          <w:rFonts w:ascii="Times New Roman" w:hAnsi="Times New Roman" w:cs="Times New Roman"/>
          <w:sz w:val="24"/>
          <w:szCs w:val="24"/>
          <w:lang w:val="en-GB"/>
        </w:rPr>
        <w:t xml:space="preserve">the ideological concern </w:t>
      </w:r>
      <w:r>
        <w:rPr>
          <w:rFonts w:ascii="Times New Roman" w:hAnsi="Times New Roman" w:cs="Times New Roman"/>
          <w:sz w:val="24"/>
          <w:szCs w:val="24"/>
          <w:lang w:val="en-GB"/>
        </w:rPr>
        <w:t>to</w:t>
      </w:r>
      <w:r w:rsidRPr="005C7EE4">
        <w:rPr>
          <w:rFonts w:ascii="Times New Roman" w:hAnsi="Times New Roman" w:cs="Times New Roman"/>
          <w:sz w:val="24"/>
          <w:szCs w:val="24"/>
          <w:lang w:val="en-GB"/>
        </w:rPr>
        <w:t xml:space="preserve"> represent an ideal commercial city and its access to the sea seem</w:t>
      </w:r>
      <w:r>
        <w:rPr>
          <w:rFonts w:ascii="Times New Roman" w:hAnsi="Times New Roman" w:cs="Times New Roman"/>
          <w:sz w:val="24"/>
          <w:szCs w:val="24"/>
          <w:lang w:val="en-GB"/>
        </w:rPr>
        <w:t>s</w:t>
      </w:r>
      <w:r w:rsidRPr="005C7EE4">
        <w:rPr>
          <w:rFonts w:ascii="Times New Roman" w:hAnsi="Times New Roman" w:cs="Times New Roman"/>
          <w:sz w:val="24"/>
          <w:szCs w:val="24"/>
          <w:lang w:val="en-GB"/>
        </w:rPr>
        <w:t xml:space="preserve"> to have </w:t>
      </w:r>
      <w:r>
        <w:rPr>
          <w:rFonts w:ascii="Times New Roman" w:hAnsi="Times New Roman" w:cs="Times New Roman"/>
          <w:sz w:val="24"/>
          <w:szCs w:val="24"/>
          <w:lang w:val="en-GB"/>
        </w:rPr>
        <w:t>been at play throughout the scene.</w:t>
      </w:r>
    </w:p>
    <w:p w14:paraId="6D7A6B78" w14:textId="77777777" w:rsidR="00554E85" w:rsidRPr="005C7EE4" w:rsidRDefault="00554E85" w:rsidP="001D177E">
      <w:pPr>
        <w:spacing w:before="120" w:after="120" w:line="360" w:lineRule="auto"/>
        <w:jc w:val="both"/>
        <w:rPr>
          <w:rFonts w:ascii="Times New Roman" w:hAnsi="Times New Roman" w:cs="Times New Roman"/>
          <w:sz w:val="24"/>
          <w:szCs w:val="24"/>
          <w:lang w:val="en-GB"/>
        </w:rPr>
      </w:pPr>
    </w:p>
    <w:p w14:paraId="0C79BCE7" w14:textId="77777777" w:rsidR="00554E85" w:rsidRPr="005C7EE4" w:rsidRDefault="00554E85" w:rsidP="001D177E">
      <w:pPr>
        <w:spacing w:before="120" w:after="120" w:line="360" w:lineRule="auto"/>
        <w:jc w:val="both"/>
        <w:rPr>
          <w:rFonts w:ascii="Times New Roman" w:hAnsi="Times New Roman" w:cs="Times New Roman"/>
          <w:i/>
          <w:sz w:val="24"/>
          <w:szCs w:val="24"/>
          <w:lang w:val="en-GB"/>
        </w:rPr>
      </w:pPr>
      <w:r w:rsidRPr="005C7EE4">
        <w:rPr>
          <w:rFonts w:ascii="Times New Roman" w:hAnsi="Times New Roman" w:cs="Times New Roman"/>
          <w:i/>
          <w:sz w:val="24"/>
          <w:szCs w:val="24"/>
          <w:lang w:val="en-GB"/>
        </w:rPr>
        <w:t>C</w:t>
      </w:r>
      <w:r>
        <w:rPr>
          <w:rFonts w:ascii="Times New Roman" w:hAnsi="Times New Roman" w:cs="Times New Roman"/>
          <w:i/>
          <w:sz w:val="24"/>
          <w:szCs w:val="24"/>
          <w:lang w:val="en-GB"/>
        </w:rPr>
        <w:t>ity m</w:t>
      </w:r>
      <w:r w:rsidRPr="005C7EE4">
        <w:rPr>
          <w:rFonts w:ascii="Times New Roman" w:hAnsi="Times New Roman" w:cs="Times New Roman"/>
          <w:i/>
          <w:sz w:val="24"/>
          <w:szCs w:val="24"/>
          <w:lang w:val="en-GB"/>
        </w:rPr>
        <w:t>aps (map type 3)</w:t>
      </w:r>
    </w:p>
    <w:p w14:paraId="3550A962" w14:textId="01058E2E" w:rsidR="00554E85" w:rsidRPr="005C7EE4" w:rsidRDefault="00554E85" w:rsidP="001D177E">
      <w:pPr>
        <w:spacing w:before="120" w:after="120" w:line="360" w:lineRule="auto"/>
        <w:jc w:val="both"/>
        <w:rPr>
          <w:rFonts w:ascii="Times New Roman" w:hAnsi="Times New Roman" w:cs="Times New Roman"/>
          <w:sz w:val="24"/>
          <w:szCs w:val="24"/>
          <w:lang w:val="en-GB"/>
        </w:rPr>
      </w:pPr>
      <w:r w:rsidRPr="005C7EE4">
        <w:rPr>
          <w:rFonts w:ascii="Times New Roman" w:hAnsi="Times New Roman" w:cs="Times New Roman"/>
          <w:sz w:val="24"/>
          <w:szCs w:val="24"/>
          <w:lang w:val="en-GB"/>
        </w:rPr>
        <w:t xml:space="preserve">In the second half of the sixteenth century, </w:t>
      </w:r>
      <w:r w:rsidR="004E6FB7">
        <w:rPr>
          <w:rFonts w:ascii="Times New Roman" w:hAnsi="Times New Roman" w:cs="Times New Roman"/>
          <w:sz w:val="24"/>
          <w:szCs w:val="24"/>
          <w:lang w:val="en-GB"/>
        </w:rPr>
        <w:t>reflecting the renewed Renaissance interest in the city,</w:t>
      </w:r>
      <w:r w:rsidR="004E6FB7">
        <w:rPr>
          <w:rStyle w:val="FootnoteReference"/>
          <w:rFonts w:ascii="Times New Roman" w:hAnsi="Times New Roman" w:cs="Times New Roman"/>
          <w:sz w:val="24"/>
          <w:szCs w:val="24"/>
          <w:lang w:val="en-GB"/>
        </w:rPr>
        <w:footnoteReference w:id="62"/>
      </w:r>
      <w:r w:rsidR="004E6FB7">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a new type of map appeared</w:t>
      </w:r>
      <w:r w:rsidR="004E6FB7">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5C7EE4">
        <w:rPr>
          <w:rFonts w:ascii="Times New Roman" w:hAnsi="Times New Roman" w:cs="Times New Roman"/>
          <w:sz w:val="24"/>
          <w:szCs w:val="24"/>
          <w:lang w:val="en-GB"/>
        </w:rPr>
        <w:t>hree-dimensional bird</w:t>
      </w:r>
      <w:r>
        <w:rPr>
          <w:rFonts w:ascii="Times New Roman" w:hAnsi="Times New Roman" w:cs="Times New Roman"/>
          <w:sz w:val="24"/>
          <w:szCs w:val="24"/>
          <w:lang w:val="en-GB"/>
        </w:rPr>
        <w:t xml:space="preserve">’s-eye perspectives </w:t>
      </w:r>
      <w:r w:rsidR="004E6FB7">
        <w:rPr>
          <w:rFonts w:ascii="Times New Roman" w:hAnsi="Times New Roman" w:cs="Times New Roman"/>
          <w:sz w:val="24"/>
          <w:szCs w:val="24"/>
          <w:lang w:val="en-GB"/>
        </w:rPr>
        <w:t>focused on</w:t>
      </w:r>
      <w:r>
        <w:rPr>
          <w:rFonts w:ascii="Times New Roman" w:hAnsi="Times New Roman" w:cs="Times New Roman"/>
          <w:sz w:val="24"/>
          <w:szCs w:val="24"/>
          <w:lang w:val="en-GB"/>
        </w:rPr>
        <w:t xml:space="preserve"> the</w:t>
      </w:r>
      <w:r w:rsidR="004E6FB7">
        <w:rPr>
          <w:rFonts w:ascii="Times New Roman" w:hAnsi="Times New Roman" w:cs="Times New Roman"/>
          <w:sz w:val="24"/>
          <w:szCs w:val="24"/>
          <w:lang w:val="en-GB"/>
        </w:rPr>
        <w:t xml:space="preserve"> urban</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territory </w:t>
      </w:r>
      <w:r w:rsidRPr="005C7EE4">
        <w:rPr>
          <w:rFonts w:ascii="Times New Roman" w:hAnsi="Times New Roman" w:cs="Times New Roman"/>
          <w:i/>
          <w:sz w:val="24"/>
          <w:szCs w:val="24"/>
          <w:lang w:val="en-GB"/>
        </w:rPr>
        <w:t>intra muros</w:t>
      </w:r>
      <w:r w:rsidR="004E6FB7">
        <w:rPr>
          <w:rFonts w:ascii="Times New Roman" w:hAnsi="Times New Roman" w:cs="Times New Roman"/>
          <w:i/>
          <w:sz w:val="24"/>
          <w:szCs w:val="24"/>
          <w:lang w:val="en-GB"/>
        </w:rPr>
        <w:t xml:space="preserve"> </w:t>
      </w:r>
      <w:r w:rsidR="004E6FB7">
        <w:rPr>
          <w:rFonts w:ascii="Times New Roman" w:hAnsi="Times New Roman" w:cs="Times New Roman"/>
          <w:sz w:val="24"/>
          <w:szCs w:val="24"/>
          <w:lang w:val="en-GB"/>
        </w:rPr>
        <w:t>as a whole</w:t>
      </w:r>
      <w:r w:rsidRPr="005C7EE4">
        <w:rPr>
          <w:rFonts w:ascii="Times New Roman" w:hAnsi="Times New Roman" w:cs="Times New Roman"/>
          <w:sz w:val="24"/>
          <w:szCs w:val="24"/>
          <w:lang w:val="en-GB"/>
        </w:rPr>
        <w:t xml:space="preserve">, with less attention </w:t>
      </w:r>
      <w:r>
        <w:rPr>
          <w:rFonts w:ascii="Times New Roman" w:hAnsi="Times New Roman" w:cs="Times New Roman"/>
          <w:sz w:val="24"/>
          <w:szCs w:val="24"/>
          <w:lang w:val="en-GB"/>
        </w:rPr>
        <w:t>for</w:t>
      </w:r>
      <w:r w:rsidRPr="005C7EE4">
        <w:rPr>
          <w:rFonts w:ascii="Times New Roman" w:hAnsi="Times New Roman" w:cs="Times New Roman"/>
          <w:sz w:val="24"/>
          <w:szCs w:val="24"/>
          <w:lang w:val="en-GB"/>
        </w:rPr>
        <w:t xml:space="preserve"> the surrounding countryside</w:t>
      </w:r>
      <w:r w:rsidR="004E6FB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E6FB7">
        <w:rPr>
          <w:rFonts w:ascii="Times New Roman" w:hAnsi="Times New Roman" w:cs="Times New Roman"/>
          <w:sz w:val="24"/>
          <w:szCs w:val="24"/>
          <w:lang w:val="en-GB"/>
        </w:rPr>
        <w:t>They</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were published on loose sheets or in atlases </w:t>
      </w:r>
      <w:r>
        <w:rPr>
          <w:rFonts w:ascii="Times New Roman" w:hAnsi="Times New Roman" w:cs="Times New Roman"/>
          <w:sz w:val="24"/>
          <w:szCs w:val="24"/>
          <w:lang w:val="en-GB"/>
        </w:rPr>
        <w:t xml:space="preserve">such as those </w:t>
      </w:r>
      <w:r w:rsidRPr="005C7EE4">
        <w:rPr>
          <w:rFonts w:ascii="Times New Roman" w:hAnsi="Times New Roman" w:cs="Times New Roman"/>
          <w:sz w:val="24"/>
          <w:szCs w:val="24"/>
          <w:lang w:val="en-GB"/>
        </w:rPr>
        <w:t>edited by Lodovico Guicciardini, Georg Braun and Frans Hogenberg, Frederik de Wit, and Johannes Blaeu.</w:t>
      </w:r>
      <w:r w:rsidRPr="005C7EE4">
        <w:rPr>
          <w:rStyle w:val="FootnoteReference"/>
          <w:rFonts w:ascii="Times New Roman" w:hAnsi="Times New Roman" w:cs="Times New Roman"/>
          <w:sz w:val="24"/>
          <w:szCs w:val="24"/>
          <w:lang w:val="en-GB"/>
        </w:rPr>
        <w:footnoteReference w:id="63"/>
      </w:r>
      <w:r w:rsidRPr="005C7EE4">
        <w:rPr>
          <w:rFonts w:ascii="Times New Roman" w:hAnsi="Times New Roman" w:cs="Times New Roman"/>
          <w:sz w:val="24"/>
          <w:szCs w:val="24"/>
          <w:lang w:val="en-GB"/>
        </w:rPr>
        <w:t xml:space="preserve"> Still, </w:t>
      </w:r>
      <w:r w:rsidR="004E6FB7">
        <w:rPr>
          <w:rFonts w:ascii="Times New Roman" w:hAnsi="Times New Roman" w:cs="Times New Roman"/>
          <w:sz w:val="24"/>
          <w:szCs w:val="24"/>
          <w:lang w:val="en-GB"/>
        </w:rPr>
        <w:t xml:space="preserve">in the maps of this type created in Bruges, </w:t>
      </w:r>
      <w:r w:rsidRPr="005C7EE4">
        <w:rPr>
          <w:rFonts w:ascii="Times New Roman" w:hAnsi="Times New Roman" w:cs="Times New Roman"/>
          <w:sz w:val="24"/>
          <w:szCs w:val="24"/>
          <w:lang w:val="en-GB"/>
        </w:rPr>
        <w:t>the hydrographical situation and the port facilities remained an important theme. Even Jacob van Deventer, a cartographer who</w:t>
      </w:r>
      <w:r>
        <w:rPr>
          <w:rFonts w:ascii="Times New Roman" w:hAnsi="Times New Roman" w:cs="Times New Roman"/>
          <w:sz w:val="24"/>
          <w:szCs w:val="24"/>
          <w:lang w:val="en-GB"/>
        </w:rPr>
        <w:t xml:space="preserve"> spent just a brief time </w:t>
      </w:r>
      <w:r w:rsidRPr="005C7EE4">
        <w:rPr>
          <w:rFonts w:ascii="Times New Roman" w:hAnsi="Times New Roman" w:cs="Times New Roman"/>
          <w:sz w:val="24"/>
          <w:szCs w:val="24"/>
          <w:lang w:val="en-GB"/>
        </w:rPr>
        <w:t xml:space="preserve">in Bruges and had no relationship to the urban authorities, was aware of </w:t>
      </w:r>
      <w:r w:rsidR="00E0221D">
        <w:rPr>
          <w:rFonts w:ascii="Times New Roman" w:hAnsi="Times New Roman" w:cs="Times New Roman"/>
          <w:sz w:val="24"/>
          <w:szCs w:val="24"/>
          <w:lang w:val="en-GB"/>
        </w:rPr>
        <w:t>their</w:t>
      </w:r>
      <w:r w:rsidRPr="005C7EE4">
        <w:rPr>
          <w:rFonts w:ascii="Times New Roman" w:hAnsi="Times New Roman" w:cs="Times New Roman"/>
          <w:sz w:val="24"/>
          <w:szCs w:val="24"/>
          <w:lang w:val="en-GB"/>
        </w:rPr>
        <w:t xml:space="preserve"> significance. In the middle of the sixteenth century, van Deventer produced a highly accurate topographic map of the city on a </w:t>
      </w:r>
      <w:r>
        <w:rPr>
          <w:rFonts w:ascii="Times New Roman" w:hAnsi="Times New Roman" w:cs="Times New Roman"/>
          <w:sz w:val="24"/>
          <w:szCs w:val="24"/>
          <w:lang w:val="en-GB"/>
        </w:rPr>
        <w:t>single sheet of</w:t>
      </w:r>
      <w:r w:rsidRPr="005C7EE4">
        <w:rPr>
          <w:rFonts w:ascii="Times New Roman" w:hAnsi="Times New Roman" w:cs="Times New Roman"/>
          <w:sz w:val="24"/>
          <w:szCs w:val="24"/>
          <w:lang w:val="en-GB"/>
        </w:rPr>
        <w:t xml:space="preserve"> paper, but added an extra leaf in order to depict the </w:t>
      </w:r>
      <w:r w:rsidRPr="005C7EE4">
        <w:rPr>
          <w:rFonts w:ascii="Times New Roman" w:hAnsi="Times New Roman" w:cs="Times New Roman"/>
          <w:i/>
          <w:sz w:val="24"/>
          <w:szCs w:val="24"/>
          <w:lang w:val="en-GB"/>
        </w:rPr>
        <w:t>Reie</w:t>
      </w:r>
      <w:r w:rsidRPr="005C7EE4">
        <w:rPr>
          <w:rFonts w:ascii="Times New Roman" w:hAnsi="Times New Roman" w:cs="Times New Roman"/>
          <w:sz w:val="24"/>
          <w:szCs w:val="24"/>
          <w:lang w:val="en-GB"/>
        </w:rPr>
        <w:t xml:space="preserve"> between Bruges and Damme</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and a second canal </w:t>
      </w:r>
      <w:r>
        <w:rPr>
          <w:rFonts w:ascii="Times New Roman" w:hAnsi="Times New Roman" w:cs="Times New Roman"/>
          <w:sz w:val="24"/>
          <w:szCs w:val="24"/>
          <w:lang w:val="en-GB"/>
        </w:rPr>
        <w:t>to</w:t>
      </w:r>
      <w:r w:rsidRPr="005C7EE4">
        <w:rPr>
          <w:rFonts w:ascii="Times New Roman" w:hAnsi="Times New Roman" w:cs="Times New Roman"/>
          <w:sz w:val="24"/>
          <w:szCs w:val="24"/>
          <w:lang w:val="en-GB"/>
        </w:rPr>
        <w:t xml:space="preserve"> Koolkerke.</w:t>
      </w:r>
      <w:r w:rsidRPr="005C7EE4">
        <w:rPr>
          <w:rStyle w:val="FootnoteReference"/>
          <w:rFonts w:ascii="Times New Roman" w:hAnsi="Times New Roman" w:cs="Times New Roman"/>
          <w:sz w:val="24"/>
          <w:szCs w:val="24"/>
          <w:lang w:val="en-GB"/>
        </w:rPr>
        <w:footnoteReference w:id="64"/>
      </w:r>
    </w:p>
    <w:p w14:paraId="727EE8AB" w14:textId="4D2C2084" w:rsidR="001A2B60" w:rsidRDefault="00554E85" w:rsidP="001A2B60">
      <w:pPr>
        <w:spacing w:before="120" w:after="120" w:line="360" w:lineRule="auto"/>
        <w:jc w:val="both"/>
        <w:rPr>
          <w:rFonts w:ascii="Times New Roman" w:hAnsi="Times New Roman" w:cs="Times New Roman"/>
          <w:sz w:val="24"/>
          <w:szCs w:val="24"/>
          <w:lang w:val="en-GB"/>
        </w:rPr>
      </w:pPr>
      <w:r w:rsidRPr="005C7EE4">
        <w:rPr>
          <w:rFonts w:ascii="Times New Roman" w:hAnsi="Times New Roman" w:cs="Times New Roman"/>
          <w:sz w:val="24"/>
          <w:szCs w:val="24"/>
          <w:lang w:val="en-GB"/>
        </w:rPr>
        <w:t xml:space="preserve">By far the most celebrated depiction of pre-modern Bruges was produced by the </w:t>
      </w:r>
      <w:r>
        <w:rPr>
          <w:rFonts w:ascii="Times New Roman" w:hAnsi="Times New Roman" w:cs="Times New Roman"/>
          <w:sz w:val="24"/>
          <w:szCs w:val="24"/>
          <w:lang w:val="en-GB"/>
        </w:rPr>
        <w:t>Bruges</w:t>
      </w:r>
      <w:r w:rsidRPr="005C7EE4">
        <w:rPr>
          <w:rFonts w:ascii="Times New Roman" w:hAnsi="Times New Roman" w:cs="Times New Roman"/>
          <w:sz w:val="24"/>
          <w:szCs w:val="24"/>
          <w:lang w:val="en-GB"/>
        </w:rPr>
        <w:t xml:space="preserve"> painter and engraver Marcus Gerards</w:t>
      </w:r>
      <w:r>
        <w:rPr>
          <w:rFonts w:ascii="Times New Roman" w:hAnsi="Times New Roman" w:cs="Times New Roman"/>
          <w:sz w:val="24"/>
          <w:szCs w:val="24"/>
          <w:lang w:val="en-GB"/>
        </w:rPr>
        <w:t xml:space="preserve">, and dates from </w:t>
      </w:r>
      <w:r w:rsidRPr="005C7EE4">
        <w:rPr>
          <w:rFonts w:ascii="Times New Roman" w:hAnsi="Times New Roman" w:cs="Times New Roman"/>
          <w:sz w:val="24"/>
          <w:szCs w:val="24"/>
          <w:lang w:val="en-GB"/>
        </w:rPr>
        <w:t>1562</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t>
      </w:r>
      <w:r w:rsidRPr="005C7EE4">
        <w:rPr>
          <w:rFonts w:ascii="Times New Roman" w:hAnsi="Times New Roman" w:cs="Times New Roman"/>
          <w:i/>
          <w:sz w:val="24"/>
          <w:szCs w:val="24"/>
          <w:lang w:val="en-GB"/>
        </w:rPr>
        <w:t>Brugae Flandrorum Urbs et Mercatu Celebre</w:t>
      </w:r>
      <w:r w:rsidRPr="005C7EE4">
        <w:rPr>
          <w:rFonts w:ascii="Times New Roman" w:hAnsi="Times New Roman" w:cs="Times New Roman"/>
          <w:sz w:val="24"/>
          <w:szCs w:val="24"/>
          <w:lang w:val="en-GB"/>
        </w:rPr>
        <w:t xml:space="preserve"> </w:t>
      </w:r>
      <w:r w:rsidR="00F90750">
        <w:rPr>
          <w:rFonts w:ascii="Times New Roman" w:hAnsi="Times New Roman" w:cs="Times New Roman"/>
          <w:sz w:val="24"/>
          <w:szCs w:val="24"/>
          <w:lang w:val="en-GB"/>
        </w:rPr>
        <w:t>shows</w:t>
      </w:r>
      <w:r w:rsidRPr="005C7EE4">
        <w:rPr>
          <w:rFonts w:ascii="Times New Roman" w:hAnsi="Times New Roman" w:cs="Times New Roman"/>
          <w:sz w:val="24"/>
          <w:szCs w:val="24"/>
          <w:lang w:val="en-GB"/>
        </w:rPr>
        <w:t xml:space="preserve"> the city, the </w:t>
      </w:r>
      <w:r>
        <w:rPr>
          <w:rFonts w:ascii="Times New Roman" w:hAnsi="Times New Roman" w:cs="Times New Roman"/>
          <w:sz w:val="24"/>
          <w:szCs w:val="24"/>
          <w:lang w:val="en-GB"/>
        </w:rPr>
        <w:t xml:space="preserve">surrounding </w:t>
      </w:r>
      <w:r w:rsidRPr="005C7EE4">
        <w:rPr>
          <w:rFonts w:ascii="Times New Roman" w:hAnsi="Times New Roman" w:cs="Times New Roman"/>
          <w:sz w:val="24"/>
          <w:szCs w:val="24"/>
          <w:lang w:val="en-GB"/>
        </w:rPr>
        <w:t>countryside and part of the North Sea from a bird’s-eye perspective</w:t>
      </w:r>
      <w:r>
        <w:rPr>
          <w:rFonts w:ascii="Times New Roman" w:hAnsi="Times New Roman" w:cs="Times New Roman"/>
          <w:sz w:val="24"/>
          <w:szCs w:val="24"/>
          <w:lang w:val="en-GB"/>
        </w:rPr>
        <w:t xml:space="preserve"> (see figure 8)</w:t>
      </w:r>
      <w:r w:rsidRPr="005C7EE4">
        <w:rPr>
          <w:rFonts w:ascii="Times New Roman" w:hAnsi="Times New Roman" w:cs="Times New Roman"/>
          <w:sz w:val="24"/>
          <w:szCs w:val="24"/>
          <w:lang w:val="en-GB"/>
        </w:rPr>
        <w:t>.</w:t>
      </w:r>
      <w:r w:rsidRPr="005C7EE4">
        <w:rPr>
          <w:rStyle w:val="FootnoteReference"/>
          <w:rFonts w:ascii="Times New Roman" w:hAnsi="Times New Roman" w:cs="Times New Roman"/>
          <w:sz w:val="24"/>
          <w:szCs w:val="24"/>
          <w:lang w:val="en-GB"/>
        </w:rPr>
        <w:footnoteReference w:id="65"/>
      </w:r>
      <w:r w:rsidRPr="005C7EE4">
        <w:rPr>
          <w:rFonts w:ascii="Times New Roman" w:hAnsi="Times New Roman" w:cs="Times New Roman"/>
          <w:sz w:val="24"/>
          <w:szCs w:val="24"/>
          <w:lang w:val="en-GB"/>
        </w:rPr>
        <w:t xml:space="preserve"> Whereas our knowledge about the context in which earlier maps were created is fragmentary at best, we are relatively well informed about the motivations </w:t>
      </w:r>
      <w:r w:rsidRPr="005C7EE4">
        <w:rPr>
          <w:rFonts w:ascii="Times New Roman" w:hAnsi="Times New Roman" w:cs="Times New Roman"/>
          <w:sz w:val="24"/>
          <w:szCs w:val="24"/>
          <w:lang w:val="en-GB"/>
        </w:rPr>
        <w:lastRenderedPageBreak/>
        <w:t xml:space="preserve">behind this document. </w:t>
      </w:r>
      <w:r w:rsidR="001A2B60" w:rsidRPr="005C7EE4">
        <w:rPr>
          <w:rFonts w:ascii="Times New Roman" w:eastAsia="Times New Roman" w:hAnsi="Times New Roman" w:cs="Times New Roman"/>
          <w:sz w:val="24"/>
          <w:szCs w:val="24"/>
          <w:lang w:val="en-GB"/>
        </w:rPr>
        <w:t xml:space="preserve">Explicitly referring to the ideologically preconceived idea of how </w:t>
      </w:r>
      <w:r w:rsidR="001A2B60">
        <w:rPr>
          <w:rFonts w:ascii="Times New Roman" w:eastAsia="Times New Roman" w:hAnsi="Times New Roman" w:cs="Times New Roman"/>
          <w:sz w:val="24"/>
          <w:szCs w:val="24"/>
          <w:lang w:val="en-GB"/>
        </w:rPr>
        <w:t xml:space="preserve">their </w:t>
      </w:r>
      <w:r w:rsidR="001A2B60" w:rsidRPr="005C7EE4">
        <w:rPr>
          <w:rFonts w:ascii="Times New Roman" w:eastAsia="Times New Roman" w:hAnsi="Times New Roman" w:cs="Times New Roman"/>
          <w:sz w:val="24"/>
          <w:szCs w:val="24"/>
          <w:lang w:val="en-GB"/>
        </w:rPr>
        <w:t>urban space should be represented, t</w:t>
      </w:r>
      <w:r w:rsidR="001A2B60">
        <w:rPr>
          <w:rFonts w:ascii="Times New Roman" w:eastAsia="Times New Roman" w:hAnsi="Times New Roman" w:cs="Times New Roman"/>
          <w:sz w:val="24"/>
          <w:szCs w:val="24"/>
          <w:lang w:val="en-GB"/>
        </w:rPr>
        <w:t>he city’s magistracy wanted to order a</w:t>
      </w:r>
      <w:r w:rsidR="001A2B60" w:rsidRPr="005C7EE4">
        <w:rPr>
          <w:rFonts w:ascii="Times New Roman" w:eastAsia="Times New Roman" w:hAnsi="Times New Roman" w:cs="Times New Roman"/>
          <w:sz w:val="24"/>
          <w:szCs w:val="24"/>
          <w:lang w:val="en-GB"/>
        </w:rPr>
        <w:t xml:space="preserve"> map </w:t>
      </w:r>
      <w:r w:rsidR="001A2B60">
        <w:rPr>
          <w:rFonts w:ascii="Times New Roman" w:eastAsia="Times New Roman" w:hAnsi="Times New Roman" w:cs="Times New Roman"/>
          <w:sz w:val="24"/>
          <w:szCs w:val="24"/>
          <w:lang w:val="en-GB"/>
        </w:rPr>
        <w:t xml:space="preserve">in which the cartographer </w:t>
      </w:r>
      <w:r w:rsidR="004E6FB7">
        <w:rPr>
          <w:rFonts w:ascii="Times New Roman" w:eastAsia="Times New Roman" w:hAnsi="Times New Roman" w:cs="Times New Roman"/>
          <w:sz w:val="24"/>
          <w:szCs w:val="24"/>
          <w:lang w:val="en-GB"/>
        </w:rPr>
        <w:t xml:space="preserve">made </w:t>
      </w:r>
      <w:r w:rsidR="001A2B60" w:rsidRPr="005C7EE4">
        <w:rPr>
          <w:rFonts w:ascii="Times New Roman" w:hAnsi="Times New Roman" w:cs="Times New Roman"/>
          <w:sz w:val="24"/>
          <w:szCs w:val="24"/>
          <w:lang w:val="en-GB"/>
        </w:rPr>
        <w:t>‘</w:t>
      </w:r>
      <w:r w:rsidR="001A2B60">
        <w:rPr>
          <w:rFonts w:ascii="Times New Roman" w:hAnsi="Times New Roman" w:cs="Times New Roman"/>
          <w:sz w:val="24"/>
          <w:szCs w:val="24"/>
          <w:lang w:val="en-GB"/>
        </w:rPr>
        <w:t xml:space="preserve"> the water between Bruges and Sluys wider, </w:t>
      </w:r>
      <w:r w:rsidR="001A2B60" w:rsidRPr="005C7EE4">
        <w:rPr>
          <w:rFonts w:ascii="Times New Roman" w:hAnsi="Times New Roman" w:cs="Times New Roman"/>
          <w:sz w:val="24"/>
          <w:szCs w:val="24"/>
          <w:lang w:val="en-GB"/>
        </w:rPr>
        <w:t>so one woul</w:t>
      </w:r>
      <w:r w:rsidR="001A2B60">
        <w:rPr>
          <w:rFonts w:ascii="Times New Roman" w:hAnsi="Times New Roman" w:cs="Times New Roman"/>
          <w:sz w:val="24"/>
          <w:szCs w:val="24"/>
          <w:lang w:val="en-GB"/>
        </w:rPr>
        <w:t>d notice the good navigability’.</w:t>
      </w:r>
      <w:r w:rsidR="001A2B60">
        <w:rPr>
          <w:rStyle w:val="FootnoteReference"/>
          <w:rFonts w:ascii="Times New Roman" w:hAnsi="Times New Roman" w:cs="Times New Roman"/>
          <w:sz w:val="24"/>
          <w:szCs w:val="24"/>
          <w:lang w:val="en-GB"/>
        </w:rPr>
        <w:footnoteReference w:id="66"/>
      </w:r>
      <w:r w:rsidR="001A2B60">
        <w:rPr>
          <w:rFonts w:ascii="Times New Roman" w:hAnsi="Times New Roman" w:cs="Times New Roman"/>
          <w:sz w:val="24"/>
          <w:szCs w:val="24"/>
          <w:lang w:val="en-GB"/>
        </w:rPr>
        <w:t xml:space="preserve"> </w:t>
      </w:r>
      <w:r w:rsidR="001A2B60" w:rsidRPr="00FA4BFB">
        <w:rPr>
          <w:rFonts w:ascii="Times New Roman" w:hAnsi="Times New Roman" w:cs="Times New Roman"/>
          <w:sz w:val="24"/>
          <w:szCs w:val="24"/>
          <w:lang w:val="en-GB"/>
        </w:rPr>
        <w:t>Although the Antwerp printer Willem Silvius was initially asked to produce it, Marcus Gerards</w:t>
      </w:r>
      <w:r w:rsidR="001A2B60" w:rsidRPr="005C7EE4">
        <w:rPr>
          <w:rFonts w:ascii="Times New Roman" w:hAnsi="Times New Roman" w:cs="Times New Roman"/>
          <w:sz w:val="24"/>
          <w:szCs w:val="24"/>
          <w:lang w:val="en-GB"/>
        </w:rPr>
        <w:t xml:space="preserve"> succeeded in obtaining the commission after mediation by </w:t>
      </w:r>
      <w:r w:rsidR="001A2B60">
        <w:rPr>
          <w:rFonts w:ascii="Times New Roman" w:hAnsi="Times New Roman" w:cs="Times New Roman"/>
          <w:sz w:val="24"/>
          <w:szCs w:val="24"/>
          <w:lang w:val="en-GB"/>
        </w:rPr>
        <w:t>the</w:t>
      </w:r>
      <w:r w:rsidR="001A2B60" w:rsidRPr="005C7EE4">
        <w:rPr>
          <w:rFonts w:ascii="Times New Roman" w:hAnsi="Times New Roman" w:cs="Times New Roman"/>
          <w:sz w:val="24"/>
          <w:szCs w:val="24"/>
          <w:lang w:val="en-GB"/>
        </w:rPr>
        <w:t xml:space="preserve"> international artist and humanist network</w:t>
      </w:r>
      <w:r w:rsidR="001A2B60">
        <w:rPr>
          <w:rFonts w:ascii="Times New Roman" w:hAnsi="Times New Roman" w:cs="Times New Roman"/>
          <w:sz w:val="24"/>
          <w:szCs w:val="24"/>
          <w:lang w:val="en-GB"/>
        </w:rPr>
        <w:t xml:space="preserve"> to which he belonged, and which</w:t>
      </w:r>
      <w:r w:rsidR="001A2B60" w:rsidRPr="005C7EE4">
        <w:rPr>
          <w:rFonts w:ascii="Times New Roman" w:hAnsi="Times New Roman" w:cs="Times New Roman"/>
          <w:sz w:val="24"/>
          <w:szCs w:val="24"/>
          <w:lang w:val="en-GB"/>
        </w:rPr>
        <w:t xml:space="preserve"> </w:t>
      </w:r>
      <w:r w:rsidR="001A2B60">
        <w:rPr>
          <w:rFonts w:ascii="Times New Roman" w:hAnsi="Times New Roman" w:cs="Times New Roman"/>
          <w:sz w:val="24"/>
          <w:szCs w:val="24"/>
          <w:lang w:val="en-GB"/>
        </w:rPr>
        <w:t xml:space="preserve">was </w:t>
      </w:r>
      <w:r w:rsidR="001A2B60" w:rsidRPr="005C7EE4">
        <w:rPr>
          <w:rFonts w:ascii="Times New Roman" w:hAnsi="Times New Roman" w:cs="Times New Roman"/>
          <w:sz w:val="24"/>
          <w:szCs w:val="24"/>
          <w:lang w:val="en-GB"/>
        </w:rPr>
        <w:t>cent</w:t>
      </w:r>
      <w:r w:rsidR="001A2B60">
        <w:rPr>
          <w:rFonts w:ascii="Times New Roman" w:hAnsi="Times New Roman" w:cs="Times New Roman"/>
          <w:sz w:val="24"/>
          <w:szCs w:val="24"/>
          <w:lang w:val="en-GB"/>
        </w:rPr>
        <w:t xml:space="preserve">red around </w:t>
      </w:r>
      <w:r w:rsidR="001A2B60" w:rsidRPr="005C7EE4">
        <w:rPr>
          <w:rFonts w:ascii="Times New Roman" w:hAnsi="Times New Roman" w:cs="Times New Roman"/>
          <w:sz w:val="24"/>
          <w:szCs w:val="24"/>
          <w:lang w:val="en-GB"/>
        </w:rPr>
        <w:t>Abraham Ortelius.</w:t>
      </w:r>
      <w:r w:rsidR="001A2B60" w:rsidRPr="005C7EE4">
        <w:rPr>
          <w:rStyle w:val="FootnoteReference"/>
          <w:rFonts w:ascii="Times New Roman" w:eastAsia="Times New Roman" w:hAnsi="Times New Roman" w:cs="Times New Roman"/>
          <w:sz w:val="24"/>
          <w:szCs w:val="24"/>
          <w:lang w:val="en-GB"/>
        </w:rPr>
        <w:footnoteReference w:id="67"/>
      </w:r>
      <w:r w:rsidR="001A2B60" w:rsidRPr="005C7EE4">
        <w:rPr>
          <w:rFonts w:ascii="Times New Roman" w:hAnsi="Times New Roman" w:cs="Times New Roman"/>
          <w:sz w:val="24"/>
          <w:szCs w:val="24"/>
          <w:lang w:val="en-GB"/>
        </w:rPr>
        <w:t xml:space="preserve"> </w:t>
      </w:r>
      <w:r w:rsidR="001A2B60">
        <w:rPr>
          <w:rFonts w:ascii="Times New Roman" w:hAnsi="Times New Roman" w:cs="Times New Roman"/>
          <w:sz w:val="24"/>
          <w:szCs w:val="24"/>
          <w:lang w:val="en-GB"/>
        </w:rPr>
        <w:t>T</w:t>
      </w:r>
      <w:r w:rsidR="001A2B60" w:rsidRPr="005C7EE4">
        <w:rPr>
          <w:rFonts w:ascii="Times New Roman" w:hAnsi="Times New Roman" w:cs="Times New Roman"/>
          <w:sz w:val="24"/>
          <w:szCs w:val="24"/>
          <w:lang w:val="en-GB"/>
        </w:rPr>
        <w:t>he authorities</w:t>
      </w:r>
      <w:r w:rsidR="001A2B60">
        <w:rPr>
          <w:rFonts w:ascii="Times New Roman" w:hAnsi="Times New Roman" w:cs="Times New Roman"/>
          <w:sz w:val="24"/>
          <w:szCs w:val="24"/>
          <w:lang w:val="en-GB"/>
        </w:rPr>
        <w:t>’ desire</w:t>
      </w:r>
      <w:r w:rsidR="001A2B60" w:rsidRPr="005C7EE4">
        <w:rPr>
          <w:rFonts w:ascii="Times New Roman" w:hAnsi="Times New Roman" w:cs="Times New Roman"/>
          <w:sz w:val="24"/>
          <w:szCs w:val="24"/>
          <w:lang w:val="en-GB"/>
        </w:rPr>
        <w:t xml:space="preserve"> to showcase their city as a hotspot for international trade</w:t>
      </w:r>
      <w:r w:rsidR="001A2B60">
        <w:rPr>
          <w:rFonts w:ascii="Times New Roman" w:hAnsi="Times New Roman" w:cs="Times New Roman"/>
          <w:sz w:val="24"/>
          <w:szCs w:val="24"/>
          <w:lang w:val="en-GB"/>
        </w:rPr>
        <w:t xml:space="preserve"> governed nearly every decision Gerards took in the creation of his</w:t>
      </w:r>
      <w:r w:rsidR="001A2B60" w:rsidRPr="005C7EE4">
        <w:rPr>
          <w:rFonts w:ascii="Times New Roman" w:hAnsi="Times New Roman" w:cs="Times New Roman"/>
          <w:sz w:val="24"/>
          <w:szCs w:val="24"/>
          <w:lang w:val="en-GB"/>
        </w:rPr>
        <w:t xml:space="preserve"> </w:t>
      </w:r>
      <w:r w:rsidR="001A2B60">
        <w:rPr>
          <w:rFonts w:ascii="Times New Roman" w:hAnsi="Times New Roman" w:cs="Times New Roman"/>
          <w:sz w:val="24"/>
          <w:szCs w:val="24"/>
          <w:lang w:val="en-GB"/>
        </w:rPr>
        <w:t>bird’s-eye</w:t>
      </w:r>
      <w:r w:rsidR="001A2B60" w:rsidRPr="005C7EE4">
        <w:rPr>
          <w:rFonts w:ascii="Times New Roman" w:hAnsi="Times New Roman" w:cs="Times New Roman"/>
          <w:sz w:val="24"/>
          <w:szCs w:val="24"/>
          <w:lang w:val="en-GB"/>
        </w:rPr>
        <w:t xml:space="preserve"> view.</w:t>
      </w:r>
      <w:r w:rsidR="00FA0509" w:rsidRPr="00FA0509">
        <w:rPr>
          <w:rFonts w:ascii="Times New Roman" w:hAnsi="Times New Roman" w:cs="Times New Roman"/>
          <w:sz w:val="24"/>
          <w:szCs w:val="24"/>
          <w:lang w:val="en-GB"/>
        </w:rPr>
        <w:t xml:space="preserve"> </w:t>
      </w:r>
      <w:r w:rsidR="00FA0509" w:rsidRPr="00FA4BFB">
        <w:rPr>
          <w:rFonts w:ascii="Times New Roman" w:hAnsi="Times New Roman" w:cs="Times New Roman"/>
          <w:sz w:val="24"/>
          <w:szCs w:val="24"/>
          <w:lang w:val="en-GB"/>
        </w:rPr>
        <w:t xml:space="preserve">A similar initiative was </w:t>
      </w:r>
      <w:r w:rsidR="00E0221D">
        <w:rPr>
          <w:rFonts w:ascii="Times New Roman" w:hAnsi="Times New Roman" w:cs="Times New Roman"/>
          <w:sz w:val="24"/>
          <w:szCs w:val="24"/>
          <w:lang w:val="en-GB"/>
        </w:rPr>
        <w:t>under</w:t>
      </w:r>
      <w:r w:rsidR="00FA0509" w:rsidRPr="00FA4BFB">
        <w:rPr>
          <w:rFonts w:ascii="Times New Roman" w:hAnsi="Times New Roman" w:cs="Times New Roman"/>
          <w:sz w:val="24"/>
          <w:szCs w:val="24"/>
          <w:lang w:val="en-GB"/>
        </w:rPr>
        <w:t>taken in Venice, where the threat to the city’s commercial hegemony mobilized the rulers to order a series of images that propagated its greatness.</w:t>
      </w:r>
      <w:r w:rsidR="00FA0509" w:rsidRPr="00FA4BFB">
        <w:rPr>
          <w:rStyle w:val="FootnoteReference"/>
          <w:rFonts w:ascii="Times New Roman" w:eastAsia="Times New Roman" w:hAnsi="Times New Roman" w:cs="Times New Roman"/>
          <w:sz w:val="24"/>
          <w:szCs w:val="24"/>
          <w:lang w:val="en-GB"/>
        </w:rPr>
        <w:footnoteReference w:id="68"/>
      </w:r>
    </w:p>
    <w:p w14:paraId="09B0E0AF" w14:textId="77777777" w:rsidR="00554E85" w:rsidRDefault="001A2B60"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8 near here]</w:t>
      </w:r>
    </w:p>
    <w:p w14:paraId="61A85717" w14:textId="0397BCDB" w:rsidR="00554E85" w:rsidRPr="001D115A" w:rsidRDefault="00FA0509" w:rsidP="001D177E">
      <w:pPr>
        <w:spacing w:before="120" w:after="120" w:line="36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Bruges</w:t>
      </w:r>
      <w:r w:rsidR="00554E85" w:rsidRPr="005C7EE4">
        <w:rPr>
          <w:rFonts w:ascii="Times New Roman" w:eastAsia="Times New Roman" w:hAnsi="Times New Roman" w:cs="Times New Roman"/>
          <w:sz w:val="24"/>
          <w:szCs w:val="24"/>
          <w:lang w:val="en-GB"/>
        </w:rPr>
        <w:t>’ commercial infrastructure, essential in its portrayal as a</w:t>
      </w:r>
      <w:r w:rsidR="00554E85">
        <w:rPr>
          <w:rFonts w:ascii="Times New Roman" w:eastAsia="Times New Roman" w:hAnsi="Times New Roman" w:cs="Times New Roman"/>
          <w:sz w:val="24"/>
          <w:szCs w:val="24"/>
          <w:lang w:val="en-GB"/>
        </w:rPr>
        <w:t>n</w:t>
      </w:r>
      <w:r w:rsidR="00554E85" w:rsidRPr="005C7EE4">
        <w:rPr>
          <w:rFonts w:ascii="Times New Roman" w:eastAsia="Times New Roman" w:hAnsi="Times New Roman" w:cs="Times New Roman"/>
          <w:sz w:val="24"/>
          <w:szCs w:val="24"/>
          <w:lang w:val="en-GB"/>
        </w:rPr>
        <w:t xml:space="preserve"> attractive </w:t>
      </w:r>
      <w:r w:rsidR="00554E85">
        <w:rPr>
          <w:rFonts w:ascii="Times New Roman" w:eastAsia="Times New Roman" w:hAnsi="Times New Roman" w:cs="Times New Roman"/>
          <w:sz w:val="24"/>
          <w:szCs w:val="24"/>
          <w:lang w:val="en-GB"/>
        </w:rPr>
        <w:t>hub for</w:t>
      </w:r>
      <w:r w:rsidR="00554E85" w:rsidRPr="005C7EE4">
        <w:rPr>
          <w:rFonts w:ascii="Times New Roman" w:eastAsia="Times New Roman" w:hAnsi="Times New Roman" w:cs="Times New Roman"/>
          <w:sz w:val="24"/>
          <w:szCs w:val="24"/>
          <w:lang w:val="en-GB"/>
        </w:rPr>
        <w:t xml:space="preserve"> merchants from all over </w:t>
      </w:r>
      <w:r w:rsidR="00554E85" w:rsidRPr="005C7EE4">
        <w:rPr>
          <w:rFonts w:ascii="Times New Roman" w:hAnsi="Times New Roman" w:cs="Times New Roman"/>
          <w:sz w:val="24"/>
          <w:szCs w:val="24"/>
          <w:lang w:val="en-GB"/>
        </w:rPr>
        <w:t>Europe</w:t>
      </w:r>
      <w:r w:rsidR="00554E85" w:rsidRPr="005C7EE4">
        <w:rPr>
          <w:rFonts w:ascii="Times New Roman" w:eastAsia="Times New Roman" w:hAnsi="Times New Roman" w:cs="Times New Roman"/>
          <w:sz w:val="24"/>
          <w:szCs w:val="24"/>
          <w:lang w:val="en-GB"/>
        </w:rPr>
        <w:t xml:space="preserve">, is visible in </w:t>
      </w:r>
      <w:r>
        <w:rPr>
          <w:rFonts w:ascii="Times New Roman" w:eastAsia="Times New Roman" w:hAnsi="Times New Roman" w:cs="Times New Roman"/>
          <w:sz w:val="24"/>
          <w:szCs w:val="24"/>
          <w:lang w:val="en-GB"/>
        </w:rPr>
        <w:t>Marcus Gerards’</w:t>
      </w:r>
      <w:r w:rsidR="00554E85" w:rsidRPr="005C7EE4">
        <w:rPr>
          <w:rFonts w:ascii="Times New Roman" w:eastAsia="Times New Roman" w:hAnsi="Times New Roman" w:cs="Times New Roman"/>
          <w:sz w:val="24"/>
          <w:szCs w:val="24"/>
          <w:lang w:val="en-GB"/>
        </w:rPr>
        <w:t xml:space="preserve"> map, even if it </w:t>
      </w:r>
      <w:r w:rsidR="00554E85">
        <w:rPr>
          <w:rFonts w:ascii="Times New Roman" w:eastAsia="Times New Roman" w:hAnsi="Times New Roman" w:cs="Times New Roman"/>
          <w:sz w:val="24"/>
          <w:szCs w:val="24"/>
          <w:lang w:val="en-GB"/>
        </w:rPr>
        <w:t>is occasionally</w:t>
      </w:r>
      <w:r w:rsidR="00554E85" w:rsidRPr="005C7EE4">
        <w:rPr>
          <w:rFonts w:ascii="Times New Roman" w:eastAsia="Times New Roman" w:hAnsi="Times New Roman" w:cs="Times New Roman"/>
          <w:sz w:val="24"/>
          <w:szCs w:val="24"/>
          <w:lang w:val="en-GB"/>
        </w:rPr>
        <w:t xml:space="preserve"> somewhat lost in the mass of topographic</w:t>
      </w:r>
      <w:r w:rsidR="00554E85">
        <w:rPr>
          <w:rFonts w:ascii="Times New Roman" w:eastAsia="Times New Roman" w:hAnsi="Times New Roman" w:cs="Times New Roman"/>
          <w:sz w:val="24"/>
          <w:szCs w:val="24"/>
          <w:lang w:val="en-GB"/>
        </w:rPr>
        <w:t>al</w:t>
      </w:r>
      <w:r w:rsidR="00554E85" w:rsidRPr="005C7EE4">
        <w:rPr>
          <w:rFonts w:ascii="Times New Roman" w:eastAsia="Times New Roman" w:hAnsi="Times New Roman" w:cs="Times New Roman"/>
          <w:sz w:val="24"/>
          <w:szCs w:val="24"/>
          <w:lang w:val="en-GB"/>
        </w:rPr>
        <w:t xml:space="preserve"> details depicted in this ambitious work. </w:t>
      </w:r>
      <w:r w:rsidR="00554E85">
        <w:rPr>
          <w:rFonts w:ascii="Times New Roman" w:eastAsia="Times New Roman" w:hAnsi="Times New Roman" w:cs="Times New Roman"/>
          <w:sz w:val="24"/>
          <w:szCs w:val="24"/>
          <w:lang w:val="en-GB"/>
        </w:rPr>
        <w:t>Yet p</w:t>
      </w:r>
      <w:r w:rsidR="00554E85" w:rsidRPr="005C7EE4">
        <w:rPr>
          <w:rFonts w:ascii="Times New Roman" w:eastAsia="Times New Roman" w:hAnsi="Times New Roman" w:cs="Times New Roman"/>
          <w:sz w:val="24"/>
          <w:szCs w:val="24"/>
          <w:lang w:val="en-GB"/>
        </w:rPr>
        <w:t>erhaps surprising</w:t>
      </w:r>
      <w:r w:rsidR="00554E85">
        <w:rPr>
          <w:rFonts w:ascii="Times New Roman" w:eastAsia="Times New Roman" w:hAnsi="Times New Roman" w:cs="Times New Roman"/>
          <w:sz w:val="24"/>
          <w:szCs w:val="24"/>
          <w:lang w:val="en-GB"/>
        </w:rPr>
        <w:t>ly for a commerce dominated</w:t>
      </w:r>
      <w:r w:rsidR="00554E85" w:rsidRPr="005C7EE4">
        <w:rPr>
          <w:rFonts w:ascii="Times New Roman" w:eastAsia="Times New Roman" w:hAnsi="Times New Roman" w:cs="Times New Roman"/>
          <w:sz w:val="24"/>
          <w:szCs w:val="24"/>
          <w:lang w:val="en-GB"/>
        </w:rPr>
        <w:t xml:space="preserve"> map, is the absence of the hustle and </w:t>
      </w:r>
      <w:r w:rsidR="00554E85" w:rsidRPr="005C7EE4">
        <w:rPr>
          <w:rFonts w:ascii="Times New Roman" w:eastAsia="Times New Roman" w:hAnsi="Times New Roman" w:cs="Times New Roman"/>
          <w:color w:val="000000" w:themeColor="text1"/>
          <w:sz w:val="24"/>
          <w:szCs w:val="24"/>
          <w:lang w:val="en-GB"/>
        </w:rPr>
        <w:t xml:space="preserve">bustle of international trade. The inner city is shown in great detail, but is completely devoid of people, animals, </w:t>
      </w:r>
      <w:r w:rsidR="00554E85">
        <w:rPr>
          <w:rFonts w:ascii="Times New Roman" w:eastAsia="Times New Roman" w:hAnsi="Times New Roman" w:cs="Times New Roman"/>
          <w:color w:val="000000" w:themeColor="text1"/>
          <w:sz w:val="24"/>
          <w:szCs w:val="24"/>
          <w:lang w:val="en-GB"/>
        </w:rPr>
        <w:t>conveyances</w:t>
      </w:r>
      <w:r w:rsidR="00554E85" w:rsidRPr="005C7EE4">
        <w:rPr>
          <w:rFonts w:ascii="Times New Roman" w:eastAsia="Times New Roman" w:hAnsi="Times New Roman" w:cs="Times New Roman"/>
          <w:color w:val="000000" w:themeColor="text1"/>
          <w:sz w:val="24"/>
          <w:szCs w:val="24"/>
          <w:lang w:val="en-GB"/>
        </w:rPr>
        <w:t xml:space="preserve"> or street furniture. </w:t>
      </w:r>
      <w:r w:rsidR="00554E85">
        <w:rPr>
          <w:rFonts w:ascii="Times New Roman" w:eastAsia="Times New Roman" w:hAnsi="Times New Roman" w:cs="Times New Roman"/>
          <w:color w:val="000000" w:themeColor="text1"/>
          <w:sz w:val="24"/>
          <w:szCs w:val="24"/>
          <w:lang w:val="en-GB"/>
        </w:rPr>
        <w:t>However, this ‘silent city’ concept may derive from a stylistic choice;</w:t>
      </w:r>
      <w:r w:rsidR="00554E85" w:rsidRPr="005C7EE4">
        <w:rPr>
          <w:rFonts w:ascii="Times New Roman" w:eastAsia="Times New Roman" w:hAnsi="Times New Roman" w:cs="Times New Roman"/>
          <w:color w:val="000000" w:themeColor="text1"/>
          <w:sz w:val="24"/>
          <w:szCs w:val="24"/>
          <w:lang w:val="en-GB"/>
        </w:rPr>
        <w:t xml:space="preserve"> </w:t>
      </w:r>
      <w:r w:rsidR="00554E85">
        <w:rPr>
          <w:rFonts w:ascii="Times New Roman" w:eastAsia="Times New Roman" w:hAnsi="Times New Roman" w:cs="Times New Roman"/>
          <w:color w:val="000000" w:themeColor="text1"/>
          <w:sz w:val="24"/>
          <w:szCs w:val="24"/>
          <w:lang w:val="en-GB"/>
        </w:rPr>
        <w:t xml:space="preserve">indeed, </w:t>
      </w:r>
      <w:r w:rsidR="00554E85" w:rsidRPr="005C7EE4">
        <w:rPr>
          <w:rFonts w:ascii="Times New Roman" w:eastAsia="Times New Roman" w:hAnsi="Times New Roman" w:cs="Times New Roman"/>
          <w:color w:val="000000" w:themeColor="text1"/>
          <w:sz w:val="24"/>
          <w:szCs w:val="24"/>
          <w:lang w:val="en-GB"/>
        </w:rPr>
        <w:t xml:space="preserve">Gerards </w:t>
      </w:r>
      <w:r w:rsidR="00554E85">
        <w:rPr>
          <w:rFonts w:ascii="Times New Roman" w:eastAsia="Times New Roman" w:hAnsi="Times New Roman" w:cs="Times New Roman"/>
          <w:color w:val="000000" w:themeColor="text1"/>
          <w:sz w:val="24"/>
          <w:szCs w:val="24"/>
          <w:lang w:val="en-GB"/>
        </w:rPr>
        <w:t>was following</w:t>
      </w:r>
      <w:r w:rsidR="00554E85" w:rsidRPr="005C7EE4">
        <w:rPr>
          <w:rFonts w:ascii="Times New Roman" w:eastAsia="Times New Roman" w:hAnsi="Times New Roman" w:cs="Times New Roman"/>
          <w:color w:val="000000" w:themeColor="text1"/>
          <w:sz w:val="24"/>
          <w:szCs w:val="24"/>
          <w:lang w:val="en-GB"/>
        </w:rPr>
        <w:t xml:space="preserve"> a pictorial convention that had been circulating for some time in Europe.</w:t>
      </w:r>
      <w:r w:rsidR="00554E85" w:rsidRPr="005C7EE4">
        <w:rPr>
          <w:rStyle w:val="FootnoteReference"/>
          <w:rFonts w:ascii="Times New Roman" w:eastAsia="Times New Roman" w:hAnsi="Times New Roman" w:cs="Times New Roman"/>
          <w:color w:val="000000" w:themeColor="text1"/>
          <w:sz w:val="24"/>
          <w:szCs w:val="24"/>
          <w:lang w:val="en-GB"/>
        </w:rPr>
        <w:footnoteReference w:id="69"/>
      </w:r>
      <w:r w:rsidR="00554E85" w:rsidRPr="005C7EE4">
        <w:rPr>
          <w:rFonts w:ascii="Times New Roman" w:eastAsia="Times New Roman" w:hAnsi="Times New Roman" w:cs="Times New Roman"/>
          <w:color w:val="000000" w:themeColor="text1"/>
          <w:sz w:val="24"/>
          <w:szCs w:val="24"/>
          <w:lang w:val="en-GB"/>
        </w:rPr>
        <w:t xml:space="preserve"> </w:t>
      </w:r>
      <w:r w:rsidR="00FA4BFB">
        <w:rPr>
          <w:rFonts w:ascii="Times New Roman" w:eastAsia="Times New Roman" w:hAnsi="Times New Roman" w:cs="Times New Roman"/>
          <w:color w:val="000000" w:themeColor="text1"/>
          <w:sz w:val="24"/>
          <w:szCs w:val="24"/>
          <w:lang w:val="en-GB"/>
        </w:rPr>
        <w:t xml:space="preserve">Rosselli’s famous </w:t>
      </w:r>
      <w:r w:rsidR="00FA4BFB">
        <w:rPr>
          <w:rFonts w:ascii="Times New Roman" w:eastAsia="Times New Roman" w:hAnsi="Times New Roman" w:cs="Times New Roman"/>
          <w:i/>
          <w:color w:val="000000" w:themeColor="text1"/>
          <w:sz w:val="24"/>
          <w:szCs w:val="24"/>
          <w:lang w:val="en-GB"/>
        </w:rPr>
        <w:t xml:space="preserve">Pianta della Catena </w:t>
      </w:r>
      <w:r w:rsidR="00FA4BFB">
        <w:rPr>
          <w:rFonts w:ascii="Times New Roman" w:eastAsia="Times New Roman" w:hAnsi="Times New Roman" w:cs="Times New Roman"/>
          <w:color w:val="000000" w:themeColor="text1"/>
          <w:sz w:val="24"/>
          <w:szCs w:val="24"/>
          <w:lang w:val="en-GB"/>
        </w:rPr>
        <w:t xml:space="preserve">of Florence (c. </w:t>
      </w:r>
      <w:r w:rsidR="00FA4BFB">
        <w:rPr>
          <w:rFonts w:ascii="Times New Roman" w:eastAsia="Times New Roman" w:hAnsi="Times New Roman" w:cs="Times New Roman"/>
          <w:color w:val="000000" w:themeColor="text1"/>
          <w:sz w:val="24"/>
          <w:szCs w:val="24"/>
          <w:lang w:val="en-GB"/>
        </w:rPr>
        <w:lastRenderedPageBreak/>
        <w:t>1470-1480),</w:t>
      </w:r>
      <w:r w:rsidR="00554E85" w:rsidRPr="005C7EE4">
        <w:rPr>
          <w:rFonts w:ascii="Times New Roman" w:eastAsia="Times New Roman" w:hAnsi="Times New Roman" w:cs="Times New Roman"/>
          <w:color w:val="000000" w:themeColor="text1"/>
          <w:sz w:val="24"/>
          <w:szCs w:val="24"/>
          <w:lang w:val="en-GB"/>
        </w:rPr>
        <w:t xml:space="preserve"> the anonymous view of London (c. 1550), Bononiensis</w:t>
      </w:r>
      <w:r w:rsidR="00554E85">
        <w:rPr>
          <w:rFonts w:ascii="Times New Roman" w:eastAsia="Times New Roman" w:hAnsi="Times New Roman" w:cs="Times New Roman"/>
          <w:color w:val="000000" w:themeColor="text1"/>
          <w:sz w:val="24"/>
          <w:szCs w:val="24"/>
          <w:lang w:val="en-GB"/>
        </w:rPr>
        <w:t xml:space="preserve">’ map of Antwerp (1565) and </w:t>
      </w:r>
      <w:r w:rsidR="00FA4BFB">
        <w:rPr>
          <w:rFonts w:ascii="Times New Roman" w:eastAsia="Times New Roman" w:hAnsi="Times New Roman" w:cs="Times New Roman"/>
          <w:color w:val="000000" w:themeColor="text1"/>
          <w:sz w:val="24"/>
          <w:szCs w:val="24"/>
          <w:lang w:val="en-GB"/>
        </w:rPr>
        <w:t xml:space="preserve">many bird’s-eye views published in </w:t>
      </w:r>
      <w:r w:rsidR="00554E85" w:rsidRPr="005C7EE4">
        <w:rPr>
          <w:rFonts w:ascii="Times New Roman" w:eastAsia="Times New Roman" w:hAnsi="Times New Roman" w:cs="Times New Roman"/>
          <w:color w:val="000000" w:themeColor="text1"/>
          <w:sz w:val="24"/>
          <w:szCs w:val="24"/>
          <w:lang w:val="en-GB"/>
        </w:rPr>
        <w:t>Braun and Hogenberg</w:t>
      </w:r>
      <w:r w:rsidR="00554E85">
        <w:rPr>
          <w:rFonts w:ascii="Times New Roman" w:eastAsia="Times New Roman" w:hAnsi="Times New Roman" w:cs="Times New Roman"/>
          <w:color w:val="000000" w:themeColor="text1"/>
          <w:sz w:val="24"/>
          <w:szCs w:val="24"/>
          <w:lang w:val="en-GB"/>
        </w:rPr>
        <w:t>’</w:t>
      </w:r>
      <w:r w:rsidR="00554E85" w:rsidRPr="005C7EE4">
        <w:rPr>
          <w:rFonts w:ascii="Times New Roman" w:eastAsia="Times New Roman" w:hAnsi="Times New Roman" w:cs="Times New Roman"/>
          <w:color w:val="000000" w:themeColor="text1"/>
          <w:sz w:val="24"/>
          <w:szCs w:val="24"/>
          <w:lang w:val="en-GB"/>
        </w:rPr>
        <w:t>s</w:t>
      </w:r>
      <w:r w:rsidR="00554E85" w:rsidRPr="005C7EE4">
        <w:rPr>
          <w:rFonts w:ascii="Times New Roman" w:eastAsia="Times New Roman" w:hAnsi="Times New Roman" w:cs="Times New Roman"/>
          <w:i/>
          <w:color w:val="000000" w:themeColor="text1"/>
          <w:sz w:val="24"/>
          <w:szCs w:val="24"/>
          <w:lang w:val="en-GB"/>
        </w:rPr>
        <w:t xml:space="preserve"> Civitates Orbis Terrarum</w:t>
      </w:r>
      <w:r w:rsidR="00554E85" w:rsidRPr="005C7EE4">
        <w:rPr>
          <w:rFonts w:ascii="Times New Roman" w:eastAsia="Times New Roman" w:hAnsi="Times New Roman" w:cs="Times New Roman"/>
          <w:color w:val="000000" w:themeColor="text1"/>
          <w:sz w:val="24"/>
          <w:szCs w:val="24"/>
          <w:lang w:val="en-GB"/>
        </w:rPr>
        <w:t xml:space="preserve"> (first volume</w:t>
      </w:r>
      <w:r w:rsidR="00554E85">
        <w:rPr>
          <w:rFonts w:ascii="Times New Roman" w:eastAsia="Times New Roman" w:hAnsi="Times New Roman" w:cs="Times New Roman"/>
          <w:color w:val="000000" w:themeColor="text1"/>
          <w:sz w:val="24"/>
          <w:szCs w:val="24"/>
          <w:lang w:val="en-GB"/>
        </w:rPr>
        <w:t>,</w:t>
      </w:r>
      <w:r w:rsidR="00554E85" w:rsidRPr="005C7EE4">
        <w:rPr>
          <w:rFonts w:ascii="Times New Roman" w:eastAsia="Times New Roman" w:hAnsi="Times New Roman" w:cs="Times New Roman"/>
          <w:color w:val="000000" w:themeColor="text1"/>
          <w:sz w:val="24"/>
          <w:szCs w:val="24"/>
          <w:lang w:val="en-GB"/>
        </w:rPr>
        <w:t xml:space="preserve"> 1572) all shared the same preference for empty streets and squares. Yet, references to trade are made in Gerard</w:t>
      </w:r>
      <w:r w:rsidR="007E2C0E">
        <w:rPr>
          <w:rFonts w:ascii="Times New Roman" w:eastAsia="Times New Roman" w:hAnsi="Times New Roman" w:cs="Times New Roman"/>
          <w:color w:val="000000" w:themeColor="text1"/>
          <w:sz w:val="24"/>
          <w:szCs w:val="24"/>
          <w:lang w:val="en-GB"/>
        </w:rPr>
        <w:t>s</w:t>
      </w:r>
      <w:r w:rsidR="00554E85" w:rsidRPr="005C7EE4">
        <w:rPr>
          <w:rFonts w:ascii="Times New Roman" w:eastAsia="Times New Roman" w:hAnsi="Times New Roman" w:cs="Times New Roman"/>
          <w:color w:val="000000" w:themeColor="text1"/>
          <w:sz w:val="24"/>
          <w:szCs w:val="24"/>
          <w:lang w:val="en-GB"/>
        </w:rPr>
        <w:t>’ map, where large and small ships ply the waters between the Zwin mouth, the outport</w:t>
      </w:r>
      <w:r w:rsidR="00F90750">
        <w:rPr>
          <w:rFonts w:ascii="Times New Roman" w:eastAsia="Times New Roman" w:hAnsi="Times New Roman" w:cs="Times New Roman"/>
          <w:color w:val="000000" w:themeColor="text1"/>
          <w:sz w:val="24"/>
          <w:szCs w:val="24"/>
          <w:lang w:val="en-GB"/>
        </w:rPr>
        <w:t>s</w:t>
      </w:r>
      <w:r w:rsidR="00554E85" w:rsidRPr="005C7EE4">
        <w:rPr>
          <w:rFonts w:ascii="Times New Roman" w:eastAsia="Times New Roman" w:hAnsi="Times New Roman" w:cs="Times New Roman"/>
          <w:color w:val="000000" w:themeColor="text1"/>
          <w:sz w:val="24"/>
          <w:szCs w:val="24"/>
          <w:lang w:val="en-GB"/>
        </w:rPr>
        <w:t xml:space="preserve"> of Sluys</w:t>
      </w:r>
      <w:r w:rsidR="00F90750">
        <w:rPr>
          <w:rFonts w:ascii="Times New Roman" w:eastAsia="Times New Roman" w:hAnsi="Times New Roman" w:cs="Times New Roman"/>
          <w:color w:val="000000" w:themeColor="text1"/>
          <w:sz w:val="24"/>
          <w:szCs w:val="24"/>
          <w:lang w:val="en-GB"/>
        </w:rPr>
        <w:t xml:space="preserve"> and</w:t>
      </w:r>
      <w:r w:rsidR="00554E85" w:rsidRPr="005C7EE4">
        <w:rPr>
          <w:rFonts w:ascii="Times New Roman" w:eastAsia="Times New Roman" w:hAnsi="Times New Roman" w:cs="Times New Roman"/>
          <w:color w:val="000000" w:themeColor="text1"/>
          <w:sz w:val="24"/>
          <w:szCs w:val="24"/>
          <w:lang w:val="en-GB"/>
        </w:rPr>
        <w:t xml:space="preserve"> Damme</w:t>
      </w:r>
      <w:r w:rsidR="00F90750">
        <w:rPr>
          <w:rFonts w:ascii="Times New Roman" w:eastAsia="Times New Roman" w:hAnsi="Times New Roman" w:cs="Times New Roman"/>
          <w:color w:val="000000" w:themeColor="text1"/>
          <w:sz w:val="24"/>
          <w:szCs w:val="24"/>
          <w:lang w:val="en-GB"/>
        </w:rPr>
        <w:t>,</w:t>
      </w:r>
      <w:r w:rsidR="00554E85" w:rsidRPr="005C7EE4">
        <w:rPr>
          <w:rFonts w:ascii="Times New Roman" w:eastAsia="Times New Roman" w:hAnsi="Times New Roman" w:cs="Times New Roman"/>
          <w:color w:val="000000" w:themeColor="text1"/>
          <w:sz w:val="24"/>
          <w:szCs w:val="24"/>
          <w:lang w:val="en-GB"/>
        </w:rPr>
        <w:t xml:space="preserve"> and Bruges.</w:t>
      </w:r>
      <w:r w:rsidR="00367CCF">
        <w:rPr>
          <w:rStyle w:val="FootnoteReference"/>
          <w:rFonts w:ascii="Times New Roman" w:eastAsia="Times New Roman" w:hAnsi="Times New Roman" w:cs="Times New Roman"/>
          <w:color w:val="000000" w:themeColor="text1"/>
          <w:sz w:val="24"/>
          <w:szCs w:val="24"/>
          <w:lang w:val="en-GB"/>
        </w:rPr>
        <w:footnoteReference w:id="70"/>
      </w:r>
    </w:p>
    <w:p w14:paraId="1221EC11" w14:textId="77777777" w:rsidR="001A2B60" w:rsidRDefault="00554E85" w:rsidP="001D177E">
      <w:pPr>
        <w:spacing w:before="120" w:after="120" w:line="360" w:lineRule="auto"/>
        <w:jc w:val="both"/>
        <w:rPr>
          <w:rFonts w:ascii="Times New Roman" w:hAnsi="Times New Roman" w:cs="Times New Roman"/>
          <w:sz w:val="24"/>
          <w:szCs w:val="24"/>
          <w:lang w:val="en-GB"/>
        </w:rPr>
      </w:pPr>
      <w:r w:rsidRPr="005C7EE4">
        <w:rPr>
          <w:rFonts w:ascii="Times New Roman" w:hAnsi="Times New Roman" w:cs="Times New Roman"/>
          <w:sz w:val="24"/>
          <w:szCs w:val="24"/>
          <w:lang w:val="en-GB"/>
        </w:rPr>
        <w:t>Many</w:t>
      </w:r>
      <w:r>
        <w:rPr>
          <w:rFonts w:ascii="Times New Roman" w:hAnsi="Times New Roman" w:cs="Times New Roman"/>
          <w:sz w:val="24"/>
          <w:szCs w:val="24"/>
          <w:lang w:val="en-GB"/>
        </w:rPr>
        <w:t xml:space="preserve"> other</w:t>
      </w:r>
      <w:r w:rsidRPr="005C7EE4">
        <w:rPr>
          <w:rFonts w:ascii="Times New Roman" w:hAnsi="Times New Roman" w:cs="Times New Roman"/>
          <w:sz w:val="24"/>
          <w:szCs w:val="24"/>
          <w:lang w:val="en-GB"/>
        </w:rPr>
        <w:t xml:space="preserve"> cartographic and iconographic elements in the conceived space of Gerards’ map were </w:t>
      </w:r>
      <w:r>
        <w:rPr>
          <w:rFonts w:ascii="Times New Roman" w:hAnsi="Times New Roman" w:cs="Times New Roman"/>
          <w:sz w:val="24"/>
          <w:szCs w:val="24"/>
          <w:lang w:val="en-GB"/>
        </w:rPr>
        <w:t xml:space="preserve">the direct results of the city government’s </w:t>
      </w:r>
      <w:r w:rsidRPr="005C7EE4">
        <w:rPr>
          <w:rFonts w:ascii="Times New Roman" w:hAnsi="Times New Roman" w:cs="Times New Roman"/>
          <w:sz w:val="24"/>
          <w:szCs w:val="24"/>
          <w:lang w:val="en-GB"/>
        </w:rPr>
        <w:t>expectations</w:t>
      </w:r>
      <w:r>
        <w:rPr>
          <w:rFonts w:ascii="Times New Roman" w:hAnsi="Times New Roman" w:cs="Times New Roman"/>
          <w:sz w:val="24"/>
          <w:szCs w:val="24"/>
          <w:lang w:val="en-GB"/>
        </w:rPr>
        <w:t xml:space="preserve">. It had to be </w:t>
      </w:r>
      <w:r w:rsidRPr="005C7EE4">
        <w:rPr>
          <w:rFonts w:ascii="Times New Roman" w:hAnsi="Times New Roman" w:cs="Times New Roman"/>
          <w:sz w:val="24"/>
          <w:szCs w:val="24"/>
          <w:lang w:val="en-GB"/>
        </w:rPr>
        <w:t xml:space="preserve">clear that the city had made </w:t>
      </w:r>
      <w:r>
        <w:rPr>
          <w:rFonts w:ascii="Times New Roman" w:hAnsi="Times New Roman" w:cs="Times New Roman"/>
          <w:sz w:val="24"/>
          <w:szCs w:val="24"/>
          <w:lang w:val="en-GB"/>
        </w:rPr>
        <w:t>every</w:t>
      </w:r>
      <w:r w:rsidRPr="005C7EE4">
        <w:rPr>
          <w:rFonts w:ascii="Times New Roman" w:hAnsi="Times New Roman" w:cs="Times New Roman"/>
          <w:sz w:val="24"/>
          <w:szCs w:val="24"/>
          <w:lang w:val="en-GB"/>
        </w:rPr>
        <w:t xml:space="preserve"> effort to improve its port infrastructure. The painter represented the </w:t>
      </w:r>
      <w:r w:rsidRPr="005C7EE4">
        <w:rPr>
          <w:rFonts w:ascii="Times New Roman" w:hAnsi="Times New Roman" w:cs="Times New Roman"/>
          <w:i/>
          <w:sz w:val="24"/>
          <w:szCs w:val="24"/>
          <w:lang w:val="en-GB"/>
        </w:rPr>
        <w:t>Verse Vaart</w:t>
      </w:r>
      <w:r w:rsidRPr="005C7EE4">
        <w:rPr>
          <w:rFonts w:ascii="Times New Roman" w:hAnsi="Times New Roman" w:cs="Times New Roman"/>
          <w:sz w:val="24"/>
          <w:szCs w:val="24"/>
          <w:lang w:val="en-GB"/>
        </w:rPr>
        <w:t xml:space="preserve"> between Sluys and Damme, which had been dug between 1548 and 1557, and its lock system</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which</w:t>
      </w:r>
      <w:r>
        <w:rPr>
          <w:rFonts w:ascii="Times New Roman" w:hAnsi="Times New Roman" w:cs="Times New Roman"/>
          <w:sz w:val="24"/>
          <w:szCs w:val="24"/>
          <w:lang w:val="en-GB"/>
        </w:rPr>
        <w:t xml:space="preserve"> </w:t>
      </w:r>
      <w:r w:rsidRPr="005C7EE4">
        <w:rPr>
          <w:rFonts w:ascii="Times New Roman" w:hAnsi="Times New Roman" w:cs="Times New Roman"/>
          <w:sz w:val="24"/>
          <w:szCs w:val="24"/>
          <w:lang w:val="en-GB"/>
        </w:rPr>
        <w:t xml:space="preserve">was still </w:t>
      </w:r>
      <w:r>
        <w:rPr>
          <w:rFonts w:ascii="Times New Roman" w:hAnsi="Times New Roman" w:cs="Times New Roman"/>
          <w:sz w:val="24"/>
          <w:szCs w:val="24"/>
          <w:lang w:val="en-GB"/>
        </w:rPr>
        <w:t>under construction when the bird’s-eye view was printed</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Moreover, </w:t>
      </w:r>
      <w:r w:rsidRPr="005C7EE4">
        <w:rPr>
          <w:rFonts w:ascii="Times New Roman" w:eastAsia="Times New Roman" w:hAnsi="Times New Roman" w:cs="Times New Roman"/>
          <w:color w:val="000000" w:themeColor="text1"/>
          <w:sz w:val="24"/>
          <w:szCs w:val="24"/>
          <w:lang w:val="en-GB"/>
        </w:rPr>
        <w:t>Gerards</w:t>
      </w:r>
      <w:r w:rsidRPr="005C7EE4">
        <w:rPr>
          <w:rFonts w:ascii="Times New Roman" w:hAnsi="Times New Roman" w:cs="Times New Roman"/>
          <w:sz w:val="24"/>
          <w:szCs w:val="24"/>
          <w:lang w:val="en-GB"/>
        </w:rPr>
        <w:t xml:space="preserve"> made the hydrographic situation look better than it actually was. Whereas most of </w:t>
      </w:r>
      <w:r>
        <w:rPr>
          <w:rFonts w:ascii="Times New Roman" w:hAnsi="Times New Roman" w:cs="Times New Roman"/>
          <w:sz w:val="24"/>
          <w:szCs w:val="24"/>
          <w:lang w:val="en-GB"/>
        </w:rPr>
        <w:t xml:space="preserve">the North Sea is shown as </w:t>
      </w:r>
      <w:r w:rsidRPr="005C7EE4">
        <w:rPr>
          <w:rFonts w:ascii="Times New Roman" w:hAnsi="Times New Roman" w:cs="Times New Roman"/>
          <w:sz w:val="24"/>
          <w:szCs w:val="24"/>
          <w:lang w:val="en-GB"/>
        </w:rPr>
        <w:t xml:space="preserve">very </w:t>
      </w:r>
      <w:r>
        <w:rPr>
          <w:rFonts w:ascii="Times New Roman" w:hAnsi="Times New Roman" w:cs="Times New Roman"/>
          <w:sz w:val="24"/>
          <w:szCs w:val="24"/>
          <w:lang w:val="en-GB"/>
        </w:rPr>
        <w:t>turbulent</w:t>
      </w:r>
      <w:r w:rsidRPr="005C7EE4">
        <w:rPr>
          <w:rFonts w:ascii="Times New Roman" w:hAnsi="Times New Roman" w:cs="Times New Roman"/>
          <w:sz w:val="24"/>
          <w:szCs w:val="24"/>
          <w:lang w:val="en-GB"/>
        </w:rPr>
        <w:t xml:space="preserve"> and even terrorized by gigantic sea monsters,</w:t>
      </w:r>
      <w:r w:rsidRPr="005C7EE4">
        <w:rPr>
          <w:rStyle w:val="FootnoteReference"/>
          <w:rFonts w:ascii="Times New Roman" w:hAnsi="Times New Roman" w:cs="Times New Roman"/>
          <w:sz w:val="24"/>
          <w:szCs w:val="24"/>
          <w:lang w:val="en-GB"/>
        </w:rPr>
        <w:footnoteReference w:id="71"/>
      </w:r>
      <w:r w:rsidRPr="005C7EE4">
        <w:rPr>
          <w:rFonts w:ascii="Times New Roman" w:hAnsi="Times New Roman" w:cs="Times New Roman"/>
          <w:sz w:val="24"/>
          <w:szCs w:val="24"/>
          <w:lang w:val="en-GB"/>
        </w:rPr>
        <w:t xml:space="preserve"> the Zwin mouth is markedly quieter </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a safe haven where ships with furled sails gather in order to reach the city’s harbour</w:t>
      </w:r>
      <w:r>
        <w:rPr>
          <w:rFonts w:ascii="Times New Roman" w:hAnsi="Times New Roman" w:cs="Times New Roman"/>
          <w:sz w:val="24"/>
          <w:szCs w:val="24"/>
          <w:lang w:val="en-GB"/>
        </w:rPr>
        <w:t xml:space="preserve"> (see figure 9)</w:t>
      </w:r>
      <w:r w:rsidRPr="005C7EE4">
        <w:rPr>
          <w:rFonts w:ascii="Times New Roman" w:hAnsi="Times New Roman" w:cs="Times New Roman"/>
          <w:sz w:val="24"/>
          <w:szCs w:val="24"/>
          <w:lang w:val="en-GB"/>
        </w:rPr>
        <w:t>. Between the city and the sea, Gerards drew a dotted line to indicate where he had changed the scale. Everything on the left is represented much smaller than on the right</w:t>
      </w:r>
      <w:r>
        <w:rPr>
          <w:rFonts w:ascii="Times New Roman" w:hAnsi="Times New Roman" w:cs="Times New Roman"/>
          <w:sz w:val="24"/>
          <w:szCs w:val="24"/>
          <w:lang w:val="en-GB"/>
        </w:rPr>
        <w:t>, and a</w:t>
      </w:r>
      <w:r w:rsidRPr="005C7EE4">
        <w:rPr>
          <w:rFonts w:ascii="Times New Roman" w:hAnsi="Times New Roman" w:cs="Times New Roman"/>
          <w:sz w:val="24"/>
          <w:szCs w:val="24"/>
          <w:lang w:val="en-GB"/>
        </w:rPr>
        <w:t xml:space="preserve">s a result, Bruges’ connection to the sea </w:t>
      </w:r>
      <w:r>
        <w:rPr>
          <w:rFonts w:ascii="Times New Roman" w:hAnsi="Times New Roman" w:cs="Times New Roman"/>
          <w:sz w:val="24"/>
          <w:szCs w:val="24"/>
          <w:lang w:val="en-GB"/>
        </w:rPr>
        <w:t>appears</w:t>
      </w:r>
      <w:r w:rsidRPr="005C7EE4">
        <w:rPr>
          <w:rFonts w:ascii="Times New Roman" w:hAnsi="Times New Roman" w:cs="Times New Roman"/>
          <w:sz w:val="24"/>
          <w:szCs w:val="24"/>
          <w:lang w:val="en-GB"/>
        </w:rPr>
        <w:t xml:space="preserve"> much shorter and straighter than it </w:t>
      </w:r>
      <w:r>
        <w:rPr>
          <w:rFonts w:ascii="Times New Roman" w:hAnsi="Times New Roman" w:cs="Times New Roman"/>
          <w:sz w:val="24"/>
          <w:szCs w:val="24"/>
          <w:lang w:val="en-GB"/>
        </w:rPr>
        <w:t>actually was</w:t>
      </w:r>
      <w:r w:rsidRPr="005C7EE4">
        <w:rPr>
          <w:rFonts w:ascii="Times New Roman" w:hAnsi="Times New Roman" w:cs="Times New Roman"/>
          <w:sz w:val="24"/>
          <w:szCs w:val="24"/>
          <w:lang w:val="en-GB"/>
        </w:rPr>
        <w:t>.</w:t>
      </w:r>
      <w:r w:rsidRPr="005C7EE4">
        <w:rPr>
          <w:rStyle w:val="FootnoteReference"/>
          <w:rFonts w:ascii="Times New Roman" w:hAnsi="Times New Roman" w:cs="Times New Roman"/>
          <w:sz w:val="24"/>
          <w:szCs w:val="24"/>
          <w:lang w:val="en-GB"/>
        </w:rPr>
        <w:footnoteReference w:id="72"/>
      </w:r>
      <w:r w:rsidRPr="005C7EE4">
        <w:rPr>
          <w:rFonts w:ascii="Times New Roman" w:hAnsi="Times New Roman" w:cs="Times New Roman"/>
          <w:sz w:val="24"/>
          <w:szCs w:val="24"/>
          <w:lang w:val="en-GB"/>
        </w:rPr>
        <w:t xml:space="preserve"> </w:t>
      </w:r>
    </w:p>
    <w:p w14:paraId="3A6A126E" w14:textId="77777777" w:rsidR="00554E85" w:rsidRDefault="00554E85" w:rsidP="001D177E">
      <w:pPr>
        <w:spacing w:before="120" w:after="120" w:line="360" w:lineRule="auto"/>
        <w:jc w:val="both"/>
        <w:rPr>
          <w:rFonts w:ascii="Times New Roman" w:hAnsi="Times New Roman" w:cs="Times New Roman"/>
          <w:sz w:val="24"/>
          <w:szCs w:val="24"/>
          <w:lang w:val="en-GB"/>
        </w:rPr>
      </w:pPr>
      <w:r w:rsidRPr="005C7EE4">
        <w:rPr>
          <w:rFonts w:ascii="Times New Roman" w:hAnsi="Times New Roman" w:cs="Times New Roman"/>
          <w:sz w:val="24"/>
          <w:szCs w:val="24"/>
          <w:lang w:val="en-GB"/>
        </w:rPr>
        <w:t>Most of the countryside surrounding the city is shown rather generically, with only a monastery and a few smaller, isolated village churches</w:t>
      </w:r>
      <w:r>
        <w:rPr>
          <w:rFonts w:ascii="Times New Roman" w:hAnsi="Times New Roman" w:cs="Times New Roman"/>
          <w:sz w:val="24"/>
          <w:szCs w:val="24"/>
          <w:lang w:val="en-GB"/>
        </w:rPr>
        <w:t>, but</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5C7EE4">
        <w:rPr>
          <w:rFonts w:ascii="Times New Roman" w:hAnsi="Times New Roman" w:cs="Times New Roman"/>
          <w:sz w:val="24"/>
          <w:szCs w:val="24"/>
          <w:lang w:val="en-GB"/>
        </w:rPr>
        <w:t>n exception is made for Bruges’ outports</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Damme and Sluys, which played a crucial role in its accessibility and which were depicted in remarkable detail.</w:t>
      </w:r>
      <w:r w:rsidRPr="005C7EE4">
        <w:rPr>
          <w:rStyle w:val="FootnoteReference"/>
          <w:rFonts w:ascii="Times New Roman" w:hAnsi="Times New Roman" w:cs="Times New Roman"/>
          <w:sz w:val="24"/>
          <w:szCs w:val="24"/>
          <w:lang w:val="en-GB"/>
        </w:rPr>
        <w:footnoteReference w:id="73"/>
      </w:r>
      <w:r w:rsidR="001A2B60">
        <w:rPr>
          <w:rFonts w:ascii="Times New Roman" w:hAnsi="Times New Roman" w:cs="Times New Roman"/>
          <w:sz w:val="24"/>
          <w:szCs w:val="24"/>
          <w:lang w:val="en-GB"/>
        </w:rPr>
        <w:t xml:space="preserve"> In accordance with the city’s instructions</w:t>
      </w:r>
      <w:r w:rsidRPr="005C7EE4">
        <w:rPr>
          <w:rFonts w:ascii="Times New Roman" w:hAnsi="Times New Roman" w:cs="Times New Roman"/>
          <w:sz w:val="24"/>
          <w:szCs w:val="24"/>
          <w:lang w:val="en-GB"/>
        </w:rPr>
        <w:t xml:space="preserve">, the canals </w:t>
      </w:r>
      <w:r w:rsidR="001A2B60">
        <w:rPr>
          <w:rFonts w:ascii="Times New Roman" w:hAnsi="Times New Roman" w:cs="Times New Roman"/>
          <w:sz w:val="24"/>
          <w:szCs w:val="24"/>
          <w:lang w:val="en-GB"/>
        </w:rPr>
        <w:t xml:space="preserve">within the city walls </w:t>
      </w:r>
      <w:r w:rsidRPr="005C7EE4">
        <w:rPr>
          <w:rFonts w:ascii="Times New Roman" w:hAnsi="Times New Roman" w:cs="Times New Roman"/>
          <w:sz w:val="24"/>
          <w:szCs w:val="24"/>
          <w:lang w:val="en-GB"/>
        </w:rPr>
        <w:t>were drawn significantly wider than they were in reality</w:t>
      </w:r>
      <w:r>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w:t>
      </w:r>
      <w:r>
        <w:rPr>
          <w:rFonts w:ascii="Times New Roman" w:hAnsi="Times New Roman" w:cs="Times New Roman"/>
          <w:sz w:val="24"/>
          <w:szCs w:val="24"/>
          <w:lang w:val="en-GB"/>
        </w:rPr>
        <w:t>and m</w:t>
      </w:r>
      <w:r w:rsidRPr="005C7EE4">
        <w:rPr>
          <w:rFonts w:ascii="Times New Roman" w:hAnsi="Times New Roman" w:cs="Times New Roman"/>
          <w:sz w:val="24"/>
          <w:szCs w:val="24"/>
          <w:lang w:val="en-GB"/>
        </w:rPr>
        <w:t xml:space="preserve">ost of them were provided with perfectly maintained stone quaysides. </w:t>
      </w:r>
      <w:r>
        <w:rPr>
          <w:rFonts w:ascii="Times New Roman" w:hAnsi="Times New Roman" w:cs="Times New Roman"/>
          <w:sz w:val="24"/>
          <w:szCs w:val="24"/>
          <w:lang w:val="en-GB"/>
        </w:rPr>
        <w:t>Nearly entirely unpeopled, b</w:t>
      </w:r>
      <w:r w:rsidRPr="005C7EE4">
        <w:rPr>
          <w:rFonts w:ascii="Times New Roman" w:hAnsi="Times New Roman" w:cs="Times New Roman"/>
          <w:sz w:val="24"/>
          <w:szCs w:val="24"/>
          <w:lang w:val="en-GB"/>
        </w:rPr>
        <w:t xml:space="preserve">oats are seen floating on the water, </w:t>
      </w:r>
      <w:r>
        <w:rPr>
          <w:rFonts w:ascii="Times New Roman" w:hAnsi="Times New Roman" w:cs="Times New Roman"/>
          <w:sz w:val="24"/>
          <w:szCs w:val="24"/>
          <w:lang w:val="en-GB"/>
        </w:rPr>
        <w:t>s</w:t>
      </w:r>
      <w:r w:rsidRPr="005C7EE4">
        <w:rPr>
          <w:rFonts w:ascii="Times New Roman" w:hAnsi="Times New Roman" w:cs="Times New Roman"/>
          <w:sz w:val="24"/>
          <w:szCs w:val="24"/>
          <w:lang w:val="en-GB"/>
        </w:rPr>
        <w:t xml:space="preserve">ome </w:t>
      </w:r>
      <w:r>
        <w:rPr>
          <w:rFonts w:ascii="Times New Roman" w:hAnsi="Times New Roman" w:cs="Times New Roman"/>
          <w:sz w:val="24"/>
          <w:szCs w:val="24"/>
          <w:lang w:val="en-GB"/>
        </w:rPr>
        <w:t>which</w:t>
      </w:r>
      <w:r w:rsidRPr="005C7EE4">
        <w:rPr>
          <w:rFonts w:ascii="Times New Roman" w:hAnsi="Times New Roman" w:cs="Times New Roman"/>
          <w:sz w:val="24"/>
          <w:szCs w:val="24"/>
          <w:lang w:val="en-GB"/>
        </w:rPr>
        <w:t xml:space="preserve"> would never have been able to pass under the canals’ many bridges. </w:t>
      </w:r>
      <w:r>
        <w:rPr>
          <w:rFonts w:ascii="Times New Roman" w:hAnsi="Times New Roman" w:cs="Times New Roman"/>
          <w:sz w:val="24"/>
          <w:szCs w:val="24"/>
          <w:lang w:val="en-GB"/>
        </w:rPr>
        <w:t>And while</w:t>
      </w:r>
      <w:r w:rsidRPr="005C7EE4">
        <w:rPr>
          <w:rFonts w:ascii="Times New Roman" w:hAnsi="Times New Roman" w:cs="Times New Roman"/>
          <w:sz w:val="24"/>
          <w:szCs w:val="24"/>
          <w:lang w:val="en-GB"/>
        </w:rPr>
        <w:t xml:space="preserve"> Gerards depicted the water</w:t>
      </w:r>
      <w:r>
        <w:rPr>
          <w:rFonts w:ascii="Times New Roman" w:hAnsi="Times New Roman" w:cs="Times New Roman"/>
          <w:sz w:val="24"/>
          <w:szCs w:val="24"/>
          <w:lang w:val="en-GB"/>
        </w:rPr>
        <w:t xml:space="preserve"> current</w:t>
      </w:r>
      <w:r w:rsidRPr="005C7EE4">
        <w:rPr>
          <w:rFonts w:ascii="Times New Roman" w:hAnsi="Times New Roman" w:cs="Times New Roman"/>
          <w:sz w:val="24"/>
          <w:szCs w:val="24"/>
          <w:lang w:val="en-GB"/>
        </w:rPr>
        <w:t xml:space="preserve"> in the south of the city, the canals used for </w:t>
      </w:r>
      <w:r w:rsidRPr="005C7EE4">
        <w:rPr>
          <w:rFonts w:ascii="Times New Roman" w:hAnsi="Times New Roman" w:cs="Times New Roman"/>
          <w:sz w:val="24"/>
          <w:szCs w:val="24"/>
          <w:lang w:val="en-GB"/>
        </w:rPr>
        <w:lastRenderedPageBreak/>
        <w:t>international trade were all still and perfectly controlled. What mattered was not to show the city’s commercial activity, but that its waterways were navigable.</w:t>
      </w:r>
    </w:p>
    <w:p w14:paraId="1251E007" w14:textId="77777777" w:rsidR="00554E85" w:rsidRPr="005C7EE4" w:rsidRDefault="001A2B60"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9 near here]</w:t>
      </w:r>
    </w:p>
    <w:p w14:paraId="6A0C2CC1" w14:textId="6F34BFF3" w:rsidR="00554E85" w:rsidRPr="005C7EE4" w:rsidRDefault="00554E85" w:rsidP="001D177E">
      <w:pPr>
        <w:spacing w:before="120" w:after="120" w:line="360" w:lineRule="auto"/>
        <w:jc w:val="both"/>
        <w:rPr>
          <w:rFonts w:ascii="Times New Roman" w:hAnsi="Times New Roman" w:cs="Times New Roman"/>
          <w:color w:val="000000" w:themeColor="text1"/>
          <w:sz w:val="24"/>
          <w:szCs w:val="24"/>
          <w:lang w:val="en-GB"/>
        </w:rPr>
      </w:pPr>
      <w:r w:rsidRPr="005C7EE4">
        <w:rPr>
          <w:rFonts w:ascii="Times New Roman" w:eastAsia="Times New Roman" w:hAnsi="Times New Roman" w:cs="Times New Roman"/>
          <w:color w:val="000000" w:themeColor="text1"/>
          <w:sz w:val="24"/>
          <w:szCs w:val="24"/>
          <w:lang w:val="en-GB"/>
        </w:rPr>
        <w:t xml:space="preserve">A final important artistic intervention concerns the </w:t>
      </w:r>
      <w:r>
        <w:rPr>
          <w:rFonts w:ascii="Times New Roman" w:eastAsia="Times New Roman" w:hAnsi="Times New Roman" w:cs="Times New Roman"/>
          <w:color w:val="000000" w:themeColor="text1"/>
          <w:sz w:val="24"/>
          <w:szCs w:val="24"/>
          <w:lang w:val="en-GB"/>
        </w:rPr>
        <w:t>use of</w:t>
      </w:r>
      <w:r w:rsidRPr="005C7EE4">
        <w:rPr>
          <w:rFonts w:ascii="Times New Roman" w:eastAsia="Times New Roman" w:hAnsi="Times New Roman" w:cs="Times New Roman"/>
          <w:color w:val="000000" w:themeColor="text1"/>
          <w:sz w:val="24"/>
          <w:szCs w:val="24"/>
          <w:lang w:val="en-GB"/>
        </w:rPr>
        <w:t xml:space="preserve"> a virtual viewpoint in the sky. </w:t>
      </w:r>
      <w:r w:rsidRPr="005C7EE4">
        <w:rPr>
          <w:rFonts w:ascii="Times New Roman" w:hAnsi="Times New Roman" w:cs="Times New Roman"/>
          <w:color w:val="000000" w:themeColor="text1"/>
          <w:sz w:val="24"/>
          <w:szCs w:val="24"/>
          <w:lang w:val="en-GB"/>
        </w:rPr>
        <w:t>The adoption of a three</w:t>
      </w:r>
      <w:r w:rsidR="00B90BF7">
        <w:rPr>
          <w:rFonts w:ascii="Times New Roman" w:hAnsi="Times New Roman" w:cs="Times New Roman"/>
          <w:color w:val="000000" w:themeColor="text1"/>
          <w:sz w:val="24"/>
          <w:szCs w:val="24"/>
          <w:lang w:val="en-GB"/>
        </w:rPr>
        <w:t>-</w:t>
      </w:r>
      <w:r w:rsidRPr="005C7EE4">
        <w:rPr>
          <w:rFonts w:ascii="Times New Roman" w:hAnsi="Times New Roman" w:cs="Times New Roman"/>
          <w:color w:val="000000" w:themeColor="text1"/>
          <w:sz w:val="24"/>
          <w:szCs w:val="24"/>
          <w:lang w:val="en-GB"/>
        </w:rPr>
        <w:t>dimensional perspective has the advantage that it allow</w:t>
      </w:r>
      <w:r>
        <w:rPr>
          <w:rFonts w:ascii="Times New Roman" w:hAnsi="Times New Roman" w:cs="Times New Roman"/>
          <w:color w:val="000000" w:themeColor="text1"/>
          <w:sz w:val="24"/>
          <w:szCs w:val="24"/>
          <w:lang w:val="en-GB"/>
        </w:rPr>
        <w:t xml:space="preserve">ed for the detailed coverage of </w:t>
      </w:r>
      <w:r w:rsidRPr="005C7EE4">
        <w:rPr>
          <w:rFonts w:ascii="Times New Roman" w:hAnsi="Times New Roman" w:cs="Times New Roman"/>
          <w:color w:val="000000" w:themeColor="text1"/>
          <w:sz w:val="24"/>
          <w:szCs w:val="24"/>
          <w:lang w:val="en-GB"/>
        </w:rPr>
        <w:t>many topographic</w:t>
      </w:r>
      <w:r>
        <w:rPr>
          <w:rFonts w:ascii="Times New Roman" w:hAnsi="Times New Roman" w:cs="Times New Roman"/>
          <w:color w:val="000000" w:themeColor="text1"/>
          <w:sz w:val="24"/>
          <w:szCs w:val="24"/>
          <w:lang w:val="en-GB"/>
        </w:rPr>
        <w:t>al</w:t>
      </w:r>
      <w:r w:rsidRPr="005C7EE4">
        <w:rPr>
          <w:rFonts w:ascii="Times New Roman" w:hAnsi="Times New Roman" w:cs="Times New Roman"/>
          <w:color w:val="000000" w:themeColor="text1"/>
          <w:sz w:val="24"/>
          <w:szCs w:val="24"/>
          <w:lang w:val="en-GB"/>
        </w:rPr>
        <w:t xml:space="preserve"> elements. According to Brown, this ‘eye-witness style’ permits viewers to </w:t>
      </w:r>
      <w:r>
        <w:rPr>
          <w:rFonts w:ascii="Times New Roman" w:hAnsi="Times New Roman" w:cs="Times New Roman"/>
          <w:color w:val="000000" w:themeColor="text1"/>
          <w:sz w:val="24"/>
          <w:szCs w:val="24"/>
          <w:lang w:val="en-GB"/>
        </w:rPr>
        <w:t xml:space="preserve">easily </w:t>
      </w:r>
      <w:r w:rsidRPr="005C7EE4">
        <w:rPr>
          <w:rFonts w:ascii="Times New Roman" w:hAnsi="Times New Roman" w:cs="Times New Roman"/>
          <w:color w:val="000000" w:themeColor="text1"/>
          <w:sz w:val="24"/>
          <w:szCs w:val="24"/>
          <w:lang w:val="en-GB"/>
        </w:rPr>
        <w:t xml:space="preserve">identify the </w:t>
      </w:r>
      <w:r>
        <w:rPr>
          <w:rFonts w:ascii="Times New Roman" w:hAnsi="Times New Roman" w:cs="Times New Roman"/>
          <w:color w:val="000000" w:themeColor="text1"/>
          <w:sz w:val="24"/>
          <w:szCs w:val="24"/>
          <w:lang w:val="en-GB"/>
        </w:rPr>
        <w:t xml:space="preserve">sites </w:t>
      </w:r>
      <w:r w:rsidRPr="005C7EE4">
        <w:rPr>
          <w:rFonts w:ascii="Times New Roman" w:hAnsi="Times New Roman" w:cs="Times New Roman"/>
          <w:color w:val="000000" w:themeColor="text1"/>
          <w:sz w:val="24"/>
          <w:szCs w:val="24"/>
          <w:lang w:val="en-GB"/>
        </w:rPr>
        <w:t>depict</w:t>
      </w:r>
      <w:r>
        <w:rPr>
          <w:rFonts w:ascii="Times New Roman" w:hAnsi="Times New Roman" w:cs="Times New Roman"/>
          <w:color w:val="000000" w:themeColor="text1"/>
          <w:sz w:val="24"/>
          <w:szCs w:val="24"/>
          <w:lang w:val="en-GB"/>
        </w:rPr>
        <w:t xml:space="preserve">ed, but the </w:t>
      </w:r>
      <w:r w:rsidRPr="005C7EE4">
        <w:rPr>
          <w:rFonts w:ascii="Times New Roman" w:hAnsi="Times New Roman" w:cs="Times New Roman"/>
          <w:color w:val="000000" w:themeColor="text1"/>
          <w:sz w:val="24"/>
          <w:szCs w:val="24"/>
          <w:lang w:val="en-GB"/>
        </w:rPr>
        <w:t>manipulation of the space also misleads them in order to reinforce the ideological content.</w:t>
      </w:r>
      <w:r w:rsidRPr="005C7EE4">
        <w:rPr>
          <w:rStyle w:val="FootnoteReference"/>
          <w:rFonts w:ascii="Times New Roman" w:hAnsi="Times New Roman" w:cs="Times New Roman"/>
          <w:color w:val="000000" w:themeColor="text1"/>
          <w:sz w:val="24"/>
          <w:szCs w:val="24"/>
          <w:lang w:val="en-GB"/>
        </w:rPr>
        <w:footnoteReference w:id="74"/>
      </w:r>
      <w:r w:rsidRPr="005C7EE4">
        <w:rPr>
          <w:rFonts w:ascii="Times New Roman" w:hAnsi="Times New Roman" w:cs="Times New Roman"/>
          <w:color w:val="000000" w:themeColor="text1"/>
          <w:sz w:val="24"/>
          <w:szCs w:val="24"/>
          <w:lang w:val="en-GB"/>
        </w:rPr>
        <w:t xml:space="preserve"> In her study of Jacopo de’ Barbari’s </w:t>
      </w:r>
      <w:r>
        <w:rPr>
          <w:rFonts w:ascii="Times New Roman" w:hAnsi="Times New Roman" w:cs="Times New Roman"/>
          <w:color w:val="000000" w:themeColor="text1"/>
          <w:sz w:val="24"/>
          <w:szCs w:val="24"/>
          <w:lang w:val="en-GB"/>
        </w:rPr>
        <w:t>bird’s-eye</w:t>
      </w:r>
      <w:r w:rsidRPr="005C7EE4">
        <w:rPr>
          <w:rFonts w:ascii="Times New Roman" w:hAnsi="Times New Roman" w:cs="Times New Roman"/>
          <w:color w:val="000000" w:themeColor="text1"/>
          <w:sz w:val="24"/>
          <w:szCs w:val="24"/>
          <w:lang w:val="en-GB"/>
        </w:rPr>
        <w:t xml:space="preserve"> perspective of Venice, Howard argued that the artist </w:t>
      </w:r>
      <w:r>
        <w:rPr>
          <w:rFonts w:ascii="Times New Roman" w:hAnsi="Times New Roman" w:cs="Times New Roman"/>
          <w:color w:val="000000" w:themeColor="text1"/>
          <w:sz w:val="24"/>
          <w:szCs w:val="24"/>
          <w:lang w:val="en-GB"/>
        </w:rPr>
        <w:t>not only intended to achieve</w:t>
      </w:r>
      <w:r w:rsidRPr="005C7EE4">
        <w:rPr>
          <w:rFonts w:ascii="Times New Roman" w:hAnsi="Times New Roman" w:cs="Times New Roman"/>
          <w:color w:val="000000" w:themeColor="text1"/>
          <w:sz w:val="24"/>
          <w:szCs w:val="24"/>
          <w:lang w:val="en-GB"/>
        </w:rPr>
        <w:t xml:space="preserve"> remarkable accura</w:t>
      </w:r>
      <w:r>
        <w:rPr>
          <w:rFonts w:ascii="Times New Roman" w:hAnsi="Times New Roman" w:cs="Times New Roman"/>
          <w:color w:val="000000" w:themeColor="text1"/>
          <w:sz w:val="24"/>
          <w:szCs w:val="24"/>
          <w:lang w:val="en-GB"/>
        </w:rPr>
        <w:t>cy</w:t>
      </w:r>
      <w:r w:rsidRPr="005C7EE4">
        <w:rPr>
          <w:rFonts w:ascii="Times New Roman" w:hAnsi="Times New Roman" w:cs="Times New Roman"/>
          <w:color w:val="000000" w:themeColor="text1"/>
          <w:sz w:val="24"/>
          <w:szCs w:val="24"/>
          <w:lang w:val="en-GB"/>
        </w:rPr>
        <w:t>, but also deliberately manipulated the image to convey a particular iconographic idea</w:t>
      </w:r>
      <w:r>
        <w:rPr>
          <w:rFonts w:ascii="Times New Roman" w:hAnsi="Times New Roman" w:cs="Times New Roman"/>
          <w:color w:val="000000" w:themeColor="text1"/>
          <w:sz w:val="24"/>
          <w:szCs w:val="24"/>
          <w:lang w:val="en-GB"/>
        </w:rPr>
        <w:t xml:space="preserve">: </w:t>
      </w:r>
      <w:r w:rsidRPr="005C7EE4">
        <w:rPr>
          <w:rFonts w:ascii="Times New Roman" w:hAnsi="Times New Roman" w:cs="Times New Roman"/>
          <w:color w:val="000000" w:themeColor="text1"/>
          <w:sz w:val="24"/>
          <w:szCs w:val="24"/>
          <w:lang w:val="en-GB"/>
        </w:rPr>
        <w:t>t</w:t>
      </w:r>
      <w:r>
        <w:rPr>
          <w:rFonts w:ascii="Times New Roman" w:hAnsi="Times New Roman" w:cs="Times New Roman"/>
          <w:color w:val="000000" w:themeColor="text1"/>
          <w:sz w:val="24"/>
          <w:szCs w:val="24"/>
          <w:lang w:val="en-GB"/>
        </w:rPr>
        <w:t>o give Venice the visual appearance</w:t>
      </w:r>
      <w:r w:rsidRPr="005C7EE4">
        <w:rPr>
          <w:rFonts w:ascii="Times New Roman" w:hAnsi="Times New Roman" w:cs="Times New Roman"/>
          <w:color w:val="000000" w:themeColor="text1"/>
          <w:sz w:val="24"/>
          <w:szCs w:val="24"/>
          <w:lang w:val="en-GB"/>
        </w:rPr>
        <w:t xml:space="preserve"> of a dolphin.</w:t>
      </w:r>
      <w:r w:rsidRPr="005C7EE4">
        <w:rPr>
          <w:rStyle w:val="FootnoteReference"/>
          <w:rFonts w:ascii="Times New Roman" w:hAnsi="Times New Roman" w:cs="Times New Roman"/>
          <w:color w:val="000000" w:themeColor="text1"/>
          <w:sz w:val="24"/>
          <w:szCs w:val="24"/>
          <w:lang w:val="en-GB"/>
        </w:rPr>
        <w:footnoteReference w:id="75"/>
      </w:r>
      <w:r w:rsidRPr="005C7EE4">
        <w:rPr>
          <w:rFonts w:ascii="Times New Roman" w:hAnsi="Times New Roman" w:cs="Times New Roman"/>
          <w:color w:val="000000" w:themeColor="text1"/>
          <w:sz w:val="24"/>
          <w:szCs w:val="24"/>
          <w:lang w:val="en-GB"/>
        </w:rPr>
        <w:t xml:space="preserve"> In Marcus Gerards’ map, the detailed depiction of Bruges’ hydrography and port infrastructure mattered</w:t>
      </w:r>
      <w:r>
        <w:rPr>
          <w:rFonts w:ascii="Times New Roman" w:hAnsi="Times New Roman" w:cs="Times New Roman"/>
          <w:color w:val="000000" w:themeColor="text1"/>
          <w:sz w:val="24"/>
          <w:szCs w:val="24"/>
          <w:lang w:val="en-GB"/>
        </w:rPr>
        <w:t xml:space="preserve"> less than</w:t>
      </w:r>
      <w:r w:rsidRPr="005C7EE4">
        <w:rPr>
          <w:rFonts w:ascii="Times New Roman" w:hAnsi="Times New Roman" w:cs="Times New Roman"/>
          <w:color w:val="000000" w:themeColor="text1"/>
          <w:sz w:val="24"/>
          <w:szCs w:val="24"/>
          <w:lang w:val="en-GB"/>
        </w:rPr>
        <w:t xml:space="preserve"> the ideologically inspired image of a quiet, well-protected and well-equipped city, close to the sea, where merchants could trade in ideal circumstances.</w:t>
      </w:r>
      <w:r w:rsidR="00D31A80">
        <w:rPr>
          <w:rStyle w:val="FootnoteReference"/>
          <w:rFonts w:ascii="Times New Roman" w:hAnsi="Times New Roman" w:cs="Times New Roman"/>
          <w:color w:val="000000" w:themeColor="text1"/>
          <w:sz w:val="24"/>
          <w:szCs w:val="24"/>
          <w:lang w:val="en-GB"/>
        </w:rPr>
        <w:footnoteReference w:id="76"/>
      </w:r>
    </w:p>
    <w:p w14:paraId="701DDB80" w14:textId="65C2ABD2" w:rsidR="00554E85" w:rsidRDefault="00554E85" w:rsidP="001D177E">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likely that Gerards’ commission constituted the city government’s ultimate attempt to cartographically conceive Bruges as a</w:t>
      </w:r>
      <w:r w:rsidR="00F90750">
        <w:rPr>
          <w:rFonts w:ascii="Times New Roman" w:hAnsi="Times New Roman" w:cs="Times New Roman"/>
          <w:sz w:val="24"/>
          <w:szCs w:val="24"/>
          <w:lang w:val="en-GB"/>
        </w:rPr>
        <w:t>n</w:t>
      </w:r>
      <w:r>
        <w:rPr>
          <w:rFonts w:ascii="Times New Roman" w:hAnsi="Times New Roman" w:cs="Times New Roman"/>
          <w:sz w:val="24"/>
          <w:szCs w:val="24"/>
          <w:lang w:val="en-GB"/>
        </w:rPr>
        <w:t xml:space="preserve"> international trade</w:t>
      </w:r>
      <w:r w:rsidR="00F90750">
        <w:rPr>
          <w:rFonts w:ascii="Times New Roman" w:hAnsi="Times New Roman" w:cs="Times New Roman"/>
          <w:sz w:val="24"/>
          <w:szCs w:val="24"/>
          <w:lang w:val="en-GB"/>
        </w:rPr>
        <w:t xml:space="preserve"> centre</w:t>
      </w:r>
      <w:r>
        <w:rPr>
          <w:rFonts w:ascii="Times New Roman" w:hAnsi="Times New Roman" w:cs="Times New Roman"/>
          <w:sz w:val="24"/>
          <w:szCs w:val="24"/>
          <w:lang w:val="en-GB"/>
        </w:rPr>
        <w:t>. Since the 1470s, the city’s economic position had only deteriorated and by the end of the 1560s, it must have dawned on everyone that its golden age was not going to return. In 1553, the last official representation of the foreign merchant communities, that of the Hanseatic League, left Bruges.</w:t>
      </w:r>
      <w:r>
        <w:rPr>
          <w:rStyle w:val="FootnoteReference"/>
          <w:rFonts w:ascii="Times New Roman" w:hAnsi="Times New Roman" w:cs="Times New Roman"/>
          <w:sz w:val="24"/>
          <w:szCs w:val="24"/>
          <w:lang w:val="en-GB"/>
        </w:rPr>
        <w:footnoteReference w:id="77"/>
      </w:r>
      <w:r>
        <w:rPr>
          <w:rFonts w:ascii="Times New Roman" w:hAnsi="Times New Roman" w:cs="Times New Roman"/>
          <w:sz w:val="24"/>
          <w:szCs w:val="24"/>
          <w:lang w:val="en-GB"/>
        </w:rPr>
        <w:t xml:space="preserve"> Then, during the 1560s, the bankruptcies of the Spanish state, economic decline and the first outbreaks of religiously inspired violence also started to affect Antwerp. In 1585, following twenty years of devastating warfare, the centre of international trade moved even further north, to Amsterdam.</w:t>
      </w:r>
      <w:r>
        <w:rPr>
          <w:rStyle w:val="FootnoteReference"/>
          <w:rFonts w:ascii="Times New Roman" w:hAnsi="Times New Roman" w:cs="Times New Roman"/>
          <w:sz w:val="24"/>
          <w:szCs w:val="24"/>
          <w:lang w:val="en-GB"/>
        </w:rPr>
        <w:footnoteReference w:id="78"/>
      </w:r>
      <w:r>
        <w:rPr>
          <w:rFonts w:ascii="Times New Roman" w:hAnsi="Times New Roman" w:cs="Times New Roman"/>
          <w:sz w:val="24"/>
          <w:szCs w:val="24"/>
          <w:lang w:val="en-GB"/>
        </w:rPr>
        <w:t xml:space="preserve"> However inventive the cartographic conception of commercial space might have been, its impact was negligible in the face of the changes in international trade flows and the consequences of military conflict. The city paid two more cartographers to map Bruges’ </w:t>
      </w:r>
      <w:r>
        <w:rPr>
          <w:rFonts w:ascii="Times New Roman" w:hAnsi="Times New Roman" w:cs="Times New Roman"/>
          <w:sz w:val="24"/>
          <w:szCs w:val="24"/>
          <w:lang w:val="en-GB"/>
        </w:rPr>
        <w:lastRenderedPageBreak/>
        <w:t>hydrography in 1564-1566, and apart from two isolated commissions in the 1580s, they were the last documented instances in which the city invested in the cartographic representation of its waterways in the sixteenth century.</w:t>
      </w:r>
      <w:r>
        <w:rPr>
          <w:rStyle w:val="FootnoteReference"/>
          <w:rFonts w:ascii="Times New Roman" w:hAnsi="Times New Roman" w:cs="Times New Roman"/>
          <w:sz w:val="24"/>
          <w:szCs w:val="24"/>
          <w:lang w:val="en-GB"/>
        </w:rPr>
        <w:footnoteReference w:id="79"/>
      </w:r>
    </w:p>
    <w:p w14:paraId="447AB336" w14:textId="77777777" w:rsidR="00554E85" w:rsidRPr="007505BF" w:rsidRDefault="00554E85" w:rsidP="001D177E">
      <w:pPr>
        <w:spacing w:before="120" w:after="120" w:line="360" w:lineRule="auto"/>
        <w:jc w:val="both"/>
        <w:rPr>
          <w:rFonts w:ascii="Times New Roman" w:hAnsi="Times New Roman" w:cs="Times New Roman"/>
          <w:sz w:val="24"/>
          <w:szCs w:val="24"/>
          <w:lang w:val="en-GB"/>
        </w:rPr>
      </w:pPr>
    </w:p>
    <w:p w14:paraId="323A063F" w14:textId="1D7A99B3" w:rsidR="00554E85" w:rsidRPr="005C7EE4" w:rsidRDefault="0011667F" w:rsidP="001D177E">
      <w:pPr>
        <w:spacing w:line="360" w:lineRule="auto"/>
        <w:jc w:val="both"/>
        <w:rPr>
          <w:rFonts w:ascii="Times New Roman" w:hAnsi="Times New Roman" w:cs="Times New Roman"/>
          <w:b/>
          <w:i/>
          <w:sz w:val="24"/>
          <w:szCs w:val="24"/>
          <w:lang w:val="en-GB"/>
        </w:rPr>
      </w:pPr>
      <w:r>
        <w:rPr>
          <w:rFonts w:ascii="Times New Roman" w:eastAsia="Times New Roman" w:hAnsi="Times New Roman" w:cs="Times New Roman"/>
          <w:b/>
          <w:i/>
          <w:sz w:val="24"/>
          <w:szCs w:val="24"/>
          <w:lang w:val="en-GB"/>
        </w:rPr>
        <w:t>Bruges and its graphic identity</w:t>
      </w:r>
    </w:p>
    <w:p w14:paraId="770E5A60" w14:textId="721D9D7D" w:rsidR="00554E85" w:rsidRPr="005C7EE4" w:rsidRDefault="00554E85" w:rsidP="001D177E">
      <w:pPr>
        <w:spacing w:before="120" w:after="120" w:line="360" w:lineRule="auto"/>
        <w:jc w:val="both"/>
        <w:rPr>
          <w:rFonts w:ascii="Times New Roman" w:eastAsia="Times New Roman" w:hAnsi="Times New Roman" w:cs="Times New Roman"/>
          <w:sz w:val="24"/>
          <w:szCs w:val="24"/>
          <w:lang w:val="en-GB"/>
        </w:rPr>
      </w:pPr>
      <w:r w:rsidRPr="005C7EE4">
        <w:rPr>
          <w:rFonts w:ascii="Times New Roman" w:eastAsia="Times New Roman" w:hAnsi="Times New Roman" w:cs="Times New Roman"/>
          <w:sz w:val="24"/>
          <w:szCs w:val="24"/>
          <w:lang w:val="en-GB"/>
        </w:rPr>
        <w:t>A perspicuous commentator on Bruges’ unstoppable decline was the elderly Zeger Van Male</w:t>
      </w:r>
      <w:r>
        <w:rPr>
          <w:rFonts w:ascii="Times New Roman" w:eastAsia="Times New Roman" w:hAnsi="Times New Roman" w:cs="Times New Roman"/>
          <w:sz w:val="24"/>
          <w:szCs w:val="24"/>
          <w:lang w:val="en-GB"/>
        </w:rPr>
        <w:t xml:space="preserve">. As a merchant and </w:t>
      </w:r>
      <w:r w:rsidRPr="005C7EE4">
        <w:rPr>
          <w:rFonts w:ascii="Times New Roman" w:eastAsia="Times New Roman" w:hAnsi="Times New Roman" w:cs="Times New Roman"/>
          <w:sz w:val="24"/>
          <w:szCs w:val="24"/>
          <w:lang w:val="en-GB"/>
        </w:rPr>
        <w:t xml:space="preserve">alderman, he had been personally involved in the city’s attempts to stop the crisis. </w:t>
      </w:r>
      <w:r>
        <w:rPr>
          <w:rFonts w:ascii="Times New Roman" w:eastAsia="Times New Roman" w:hAnsi="Times New Roman" w:cs="Times New Roman"/>
          <w:sz w:val="24"/>
          <w:szCs w:val="24"/>
          <w:lang w:val="en-GB"/>
        </w:rPr>
        <w:t>In the 1590s, d</w:t>
      </w:r>
      <w:r w:rsidRPr="005C7EE4">
        <w:rPr>
          <w:rFonts w:ascii="Times New Roman" w:eastAsia="Times New Roman" w:hAnsi="Times New Roman" w:cs="Times New Roman"/>
          <w:sz w:val="24"/>
          <w:szCs w:val="24"/>
          <w:lang w:val="en-GB"/>
        </w:rPr>
        <w:t xml:space="preserve">rawing on </w:t>
      </w:r>
      <w:r>
        <w:rPr>
          <w:rFonts w:ascii="Times New Roman" w:eastAsia="Times New Roman" w:hAnsi="Times New Roman" w:cs="Times New Roman"/>
          <w:sz w:val="24"/>
          <w:szCs w:val="24"/>
          <w:lang w:val="en-GB"/>
        </w:rPr>
        <w:t>his youthful</w:t>
      </w:r>
      <w:r w:rsidRPr="005C7EE4">
        <w:rPr>
          <w:rFonts w:ascii="Times New Roman" w:eastAsia="Times New Roman" w:hAnsi="Times New Roman" w:cs="Times New Roman"/>
          <w:sz w:val="24"/>
          <w:szCs w:val="24"/>
          <w:lang w:val="en-GB"/>
        </w:rPr>
        <w:t xml:space="preserve"> experiences and</w:t>
      </w:r>
      <w:r w:rsidR="0065533D">
        <w:rPr>
          <w:rFonts w:ascii="Times New Roman" w:eastAsia="Times New Roman" w:hAnsi="Times New Roman" w:cs="Times New Roman"/>
          <w:sz w:val="24"/>
          <w:szCs w:val="24"/>
          <w:lang w:val="en-GB"/>
        </w:rPr>
        <w:t xml:space="preserve"> </w:t>
      </w:r>
      <w:r w:rsidRPr="005C7EE4">
        <w:rPr>
          <w:rFonts w:ascii="Times New Roman" w:eastAsia="Times New Roman" w:hAnsi="Times New Roman" w:cs="Times New Roman"/>
          <w:sz w:val="24"/>
          <w:szCs w:val="24"/>
          <w:lang w:val="en-GB"/>
        </w:rPr>
        <w:t>stories</w:t>
      </w:r>
      <w:r>
        <w:rPr>
          <w:rFonts w:ascii="Times New Roman" w:eastAsia="Times New Roman" w:hAnsi="Times New Roman" w:cs="Times New Roman"/>
          <w:sz w:val="24"/>
          <w:szCs w:val="24"/>
          <w:lang w:val="en-GB"/>
        </w:rPr>
        <w:t xml:space="preserve"> </w:t>
      </w:r>
      <w:r w:rsidRPr="005C7EE4">
        <w:rPr>
          <w:rFonts w:ascii="Times New Roman" w:eastAsia="Times New Roman" w:hAnsi="Times New Roman" w:cs="Times New Roman"/>
          <w:sz w:val="24"/>
          <w:szCs w:val="24"/>
          <w:lang w:val="en-GB"/>
        </w:rPr>
        <w:t xml:space="preserve">he had </w:t>
      </w:r>
      <w:r>
        <w:rPr>
          <w:rFonts w:ascii="Times New Roman" w:eastAsia="Times New Roman" w:hAnsi="Times New Roman" w:cs="Times New Roman"/>
          <w:sz w:val="24"/>
          <w:szCs w:val="24"/>
          <w:lang w:val="en-GB"/>
        </w:rPr>
        <w:t xml:space="preserve">either </w:t>
      </w:r>
      <w:r w:rsidRPr="005C7EE4">
        <w:rPr>
          <w:rFonts w:ascii="Times New Roman" w:eastAsia="Times New Roman" w:hAnsi="Times New Roman" w:cs="Times New Roman"/>
          <w:sz w:val="24"/>
          <w:szCs w:val="24"/>
          <w:lang w:val="en-GB"/>
        </w:rPr>
        <w:t xml:space="preserve">read or </w:t>
      </w:r>
      <w:r>
        <w:rPr>
          <w:rFonts w:ascii="Times New Roman" w:eastAsia="Times New Roman" w:hAnsi="Times New Roman" w:cs="Times New Roman"/>
          <w:sz w:val="24"/>
          <w:szCs w:val="24"/>
          <w:lang w:val="en-GB"/>
        </w:rPr>
        <w:t>heard</w:t>
      </w:r>
      <w:r w:rsidRPr="005C7EE4">
        <w:rPr>
          <w:rFonts w:ascii="Times New Roman" w:eastAsia="Times New Roman" w:hAnsi="Times New Roman" w:cs="Times New Roman"/>
          <w:sz w:val="24"/>
          <w:szCs w:val="24"/>
          <w:lang w:val="en-GB"/>
        </w:rPr>
        <w:t>, van Male wrote a jeremiad in which he looked back at the time ‘when trade came from all other countries and kingdoms, and when all nations of the world were present in the city of Bruges’.</w:t>
      </w:r>
      <w:r w:rsidRPr="005C7EE4">
        <w:rPr>
          <w:rStyle w:val="FootnoteReference"/>
          <w:rFonts w:ascii="Times New Roman" w:eastAsia="Times New Roman" w:hAnsi="Times New Roman" w:cs="Times New Roman"/>
          <w:sz w:val="24"/>
          <w:szCs w:val="24"/>
          <w:lang w:val="en-GB"/>
        </w:rPr>
        <w:footnoteReference w:id="80"/>
      </w:r>
      <w:r>
        <w:rPr>
          <w:rFonts w:ascii="Times New Roman" w:eastAsia="Times New Roman" w:hAnsi="Times New Roman" w:cs="Times New Roman"/>
          <w:sz w:val="24"/>
          <w:szCs w:val="24"/>
          <w:lang w:val="en-GB"/>
        </w:rPr>
        <w:t xml:space="preserve"> </w:t>
      </w:r>
      <w:r w:rsidRPr="005C7EE4">
        <w:rPr>
          <w:rFonts w:ascii="Times New Roman" w:eastAsia="Times New Roman" w:hAnsi="Times New Roman" w:cs="Times New Roman"/>
          <w:sz w:val="24"/>
          <w:szCs w:val="24"/>
          <w:lang w:val="en-GB"/>
        </w:rPr>
        <w:t xml:space="preserve">He </w:t>
      </w:r>
      <w:r>
        <w:rPr>
          <w:rFonts w:ascii="Times New Roman" w:eastAsia="Times New Roman" w:hAnsi="Times New Roman" w:cs="Times New Roman"/>
          <w:sz w:val="24"/>
          <w:szCs w:val="24"/>
          <w:lang w:val="en-GB"/>
        </w:rPr>
        <w:t>ruminated on</w:t>
      </w:r>
      <w:r w:rsidRPr="005C7EE4">
        <w:rPr>
          <w:rFonts w:ascii="Times New Roman" w:eastAsia="Times New Roman" w:hAnsi="Times New Roman" w:cs="Times New Roman"/>
          <w:sz w:val="24"/>
          <w:szCs w:val="24"/>
          <w:lang w:val="en-GB"/>
        </w:rPr>
        <w:t xml:space="preserve"> the state of th</w:t>
      </w:r>
      <w:r>
        <w:rPr>
          <w:rFonts w:ascii="Times New Roman" w:eastAsia="Times New Roman" w:hAnsi="Times New Roman" w:cs="Times New Roman"/>
          <w:sz w:val="24"/>
          <w:szCs w:val="24"/>
          <w:lang w:val="en-GB"/>
        </w:rPr>
        <w:t>e</w:t>
      </w:r>
      <w:r w:rsidRPr="005C7EE4">
        <w:rPr>
          <w:rFonts w:ascii="Times New Roman" w:eastAsia="Times New Roman" w:hAnsi="Times New Roman" w:cs="Times New Roman"/>
          <w:sz w:val="24"/>
          <w:szCs w:val="24"/>
          <w:lang w:val="en-GB"/>
        </w:rPr>
        <w:t xml:space="preserve"> waterway to Sluys that had been completed</w:t>
      </w:r>
      <w:r>
        <w:rPr>
          <w:rFonts w:ascii="Times New Roman" w:eastAsia="Times New Roman" w:hAnsi="Times New Roman" w:cs="Times New Roman"/>
          <w:sz w:val="24"/>
          <w:szCs w:val="24"/>
          <w:lang w:val="en-GB"/>
        </w:rPr>
        <w:t xml:space="preserve"> at great expense</w:t>
      </w:r>
      <w:r w:rsidRPr="005C7EE4">
        <w:rPr>
          <w:rFonts w:ascii="Times New Roman" w:eastAsia="Times New Roman" w:hAnsi="Times New Roman" w:cs="Times New Roman"/>
          <w:sz w:val="24"/>
          <w:szCs w:val="24"/>
          <w:lang w:val="en-GB"/>
        </w:rPr>
        <w:t xml:space="preserve"> in 1566, soon after Marcus Gerards had finished his map</w:t>
      </w:r>
      <w:r>
        <w:rPr>
          <w:rFonts w:ascii="Times New Roman" w:eastAsia="Times New Roman" w:hAnsi="Times New Roman" w:cs="Times New Roman"/>
          <w:sz w:val="24"/>
          <w:szCs w:val="24"/>
          <w:lang w:val="en-GB"/>
        </w:rPr>
        <w:t>.</w:t>
      </w:r>
      <w:r w:rsidRPr="005C7EE4">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It</w:t>
      </w:r>
      <w:r w:rsidRPr="005C7EE4">
        <w:rPr>
          <w:rFonts w:ascii="Times New Roman" w:eastAsia="Times New Roman" w:hAnsi="Times New Roman" w:cs="Times New Roman"/>
          <w:sz w:val="24"/>
          <w:szCs w:val="24"/>
          <w:lang w:val="en-GB"/>
        </w:rPr>
        <w:t xml:space="preserve"> had suffered heavily from the war in subsequent decades</w:t>
      </w:r>
      <w:r>
        <w:rPr>
          <w:rFonts w:ascii="Times New Roman" w:eastAsia="Times New Roman" w:hAnsi="Times New Roman" w:cs="Times New Roman"/>
          <w:sz w:val="24"/>
          <w:szCs w:val="24"/>
          <w:lang w:val="en-GB"/>
        </w:rPr>
        <w:t>,</w:t>
      </w:r>
      <w:r w:rsidR="00E0221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become silted up</w:t>
      </w:r>
      <w:r w:rsidRPr="005C7EE4">
        <w:rPr>
          <w:rFonts w:ascii="Times New Roman" w:eastAsia="Times New Roman" w:hAnsi="Times New Roman" w:cs="Times New Roman"/>
          <w:sz w:val="24"/>
          <w:szCs w:val="24"/>
          <w:lang w:val="en-GB"/>
        </w:rPr>
        <w:t xml:space="preserve"> a</w:t>
      </w:r>
      <w:r>
        <w:rPr>
          <w:rFonts w:ascii="Times New Roman" w:eastAsia="Times New Roman" w:hAnsi="Times New Roman" w:cs="Times New Roman"/>
          <w:sz w:val="24"/>
          <w:szCs w:val="24"/>
          <w:lang w:val="en-GB"/>
        </w:rPr>
        <w:t xml:space="preserve">nd the infrastructure </w:t>
      </w:r>
      <w:r w:rsidRPr="005C7EE4">
        <w:rPr>
          <w:rFonts w:ascii="Times New Roman" w:eastAsia="Times New Roman" w:hAnsi="Times New Roman" w:cs="Times New Roman"/>
          <w:sz w:val="24"/>
          <w:szCs w:val="24"/>
          <w:lang w:val="en-GB"/>
        </w:rPr>
        <w:t>ruined</w:t>
      </w:r>
      <w:r>
        <w:rPr>
          <w:rFonts w:ascii="Times New Roman" w:eastAsia="Times New Roman" w:hAnsi="Times New Roman" w:cs="Times New Roman"/>
          <w:sz w:val="24"/>
          <w:szCs w:val="24"/>
          <w:lang w:val="en-GB"/>
        </w:rPr>
        <w:t xml:space="preserve">, with lots of </w:t>
      </w:r>
      <w:r w:rsidRPr="005C7EE4">
        <w:rPr>
          <w:rFonts w:ascii="Times New Roman" w:eastAsia="Times New Roman" w:hAnsi="Times New Roman" w:cs="Times New Roman"/>
          <w:sz w:val="24"/>
          <w:szCs w:val="24"/>
          <w:lang w:val="en-GB"/>
        </w:rPr>
        <w:t>its materials sold</w:t>
      </w:r>
      <w:r>
        <w:rPr>
          <w:rFonts w:ascii="Times New Roman" w:eastAsia="Times New Roman" w:hAnsi="Times New Roman" w:cs="Times New Roman"/>
          <w:sz w:val="24"/>
          <w:szCs w:val="24"/>
          <w:lang w:val="en-GB"/>
        </w:rPr>
        <w:t xml:space="preserve"> and the locks </w:t>
      </w:r>
      <w:r w:rsidRPr="005C7EE4">
        <w:rPr>
          <w:rFonts w:ascii="Times New Roman" w:eastAsia="Times New Roman" w:hAnsi="Times New Roman" w:cs="Times New Roman"/>
          <w:sz w:val="24"/>
          <w:szCs w:val="24"/>
          <w:lang w:val="en-GB"/>
        </w:rPr>
        <w:t xml:space="preserve">in need of </w:t>
      </w:r>
      <w:r w:rsidRPr="005C7EE4">
        <w:rPr>
          <w:rFonts w:ascii="Times New Roman" w:hAnsi="Times New Roman" w:cs="Times New Roman"/>
          <w:sz w:val="24"/>
          <w:szCs w:val="24"/>
          <w:lang w:val="en-GB"/>
        </w:rPr>
        <w:t>repair</w:t>
      </w:r>
      <w:r w:rsidRPr="005C7EE4">
        <w:rPr>
          <w:rFonts w:ascii="Times New Roman" w:eastAsia="Times New Roman" w:hAnsi="Times New Roman" w:cs="Times New Roman"/>
          <w:sz w:val="24"/>
          <w:szCs w:val="24"/>
          <w:lang w:val="en-GB"/>
        </w:rPr>
        <w:t>.</w:t>
      </w:r>
      <w:r w:rsidRPr="001D115A">
        <w:rPr>
          <w:rFonts w:ascii="Times New Roman" w:hAnsi="Times New Roman" w:cs="Times New Roman"/>
          <w:lang w:val="en-US"/>
        </w:rPr>
        <w:t xml:space="preserve"> </w:t>
      </w:r>
      <w:r w:rsidRPr="001D115A">
        <w:rPr>
          <w:rFonts w:ascii="Times New Roman" w:hAnsi="Times New Roman" w:cs="Times New Roman"/>
          <w:sz w:val="24"/>
          <w:szCs w:val="24"/>
          <w:lang w:val="en-US"/>
        </w:rPr>
        <w:t>I</w:t>
      </w:r>
      <w:r>
        <w:rPr>
          <w:rFonts w:ascii="Times New Roman" w:hAnsi="Times New Roman" w:cs="Times New Roman"/>
          <w:sz w:val="24"/>
          <w:szCs w:val="24"/>
          <w:lang w:val="en-US"/>
        </w:rPr>
        <w:t>n the 1590s, a fortress and a dy</w:t>
      </w:r>
      <w:r w:rsidRPr="001D115A">
        <w:rPr>
          <w:rFonts w:ascii="Times New Roman" w:hAnsi="Times New Roman" w:cs="Times New Roman"/>
          <w:sz w:val="24"/>
          <w:szCs w:val="24"/>
          <w:lang w:val="en-US"/>
        </w:rPr>
        <w:t>ke were constructed in front of the canals’ mouths and Bruges lost its direct connection to the sea.</w:t>
      </w:r>
      <w:r w:rsidRPr="005C7EE4">
        <w:rPr>
          <w:rFonts w:ascii="Times New Roman" w:eastAsia="Times New Roman" w:hAnsi="Times New Roman" w:cs="Times New Roman"/>
          <w:sz w:val="24"/>
          <w:szCs w:val="24"/>
          <w:lang w:val="en-GB"/>
        </w:rPr>
        <w:t xml:space="preserve"> ‘We have no more rivers, only a pool’, Van Male lamented. ‘What benefits do your two locks in Sluys, your new </w:t>
      </w:r>
      <w:r w:rsidR="001725D5">
        <w:rPr>
          <w:rFonts w:ascii="Times New Roman" w:eastAsia="Times New Roman" w:hAnsi="Times New Roman" w:cs="Times New Roman"/>
          <w:sz w:val="24"/>
          <w:szCs w:val="24"/>
          <w:lang w:val="en-GB"/>
        </w:rPr>
        <w:t>canal</w:t>
      </w:r>
      <w:r w:rsidRPr="005C7EE4">
        <w:rPr>
          <w:rFonts w:ascii="Times New Roman" w:eastAsia="Times New Roman" w:hAnsi="Times New Roman" w:cs="Times New Roman"/>
          <w:sz w:val="24"/>
          <w:szCs w:val="24"/>
          <w:lang w:val="en-GB"/>
        </w:rPr>
        <w:t xml:space="preserve"> and yo</w:t>
      </w:r>
      <w:r>
        <w:rPr>
          <w:rFonts w:ascii="Times New Roman" w:eastAsia="Times New Roman" w:hAnsi="Times New Roman" w:cs="Times New Roman"/>
          <w:sz w:val="24"/>
          <w:szCs w:val="24"/>
          <w:lang w:val="en-GB"/>
        </w:rPr>
        <w:t>ur pound lock, which have cost</w:t>
      </w:r>
      <w:r w:rsidRPr="005C7EE4">
        <w:rPr>
          <w:rFonts w:ascii="Times New Roman" w:eastAsia="Times New Roman" w:hAnsi="Times New Roman" w:cs="Times New Roman"/>
          <w:sz w:val="24"/>
          <w:szCs w:val="24"/>
          <w:lang w:val="en-GB"/>
        </w:rPr>
        <w:t xml:space="preserve"> more than sixty thousand pounds, bring you now?’ ‘Where is the money now, to repair and restore the canal and the locks, so they could be navigable again for the merchant?’</w:t>
      </w:r>
      <w:r w:rsidRPr="005C7EE4">
        <w:rPr>
          <w:rStyle w:val="FootnoteReference"/>
          <w:rFonts w:ascii="Times New Roman" w:eastAsia="Times New Roman" w:hAnsi="Times New Roman" w:cs="Times New Roman"/>
          <w:sz w:val="24"/>
          <w:szCs w:val="24"/>
          <w:lang w:val="en-GB"/>
        </w:rPr>
        <w:footnoteReference w:id="81"/>
      </w:r>
    </w:p>
    <w:p w14:paraId="7CAE1D9E" w14:textId="4085FB99" w:rsidR="007A6960" w:rsidRDefault="006036A1" w:rsidP="001D177E">
      <w:pPr>
        <w:spacing w:before="120" w:after="120" w:line="360" w:lineRule="auto"/>
        <w:jc w:val="both"/>
        <w:rPr>
          <w:rFonts w:ascii="Times New Roman" w:eastAsia="Times New Roman" w:hAnsi="Times New Roman" w:cs="Times New Roman"/>
          <w:sz w:val="24"/>
          <w:szCs w:val="24"/>
          <w:lang w:val="en-GB"/>
        </w:rPr>
      </w:pPr>
      <w:r w:rsidRPr="005C7EE4">
        <w:rPr>
          <w:rFonts w:ascii="Times New Roman" w:hAnsi="Times New Roman" w:cs="Times New Roman"/>
          <w:sz w:val="24"/>
          <w:szCs w:val="24"/>
          <w:lang w:val="en-GB"/>
        </w:rPr>
        <w:t xml:space="preserve">In his </w:t>
      </w:r>
      <w:r w:rsidR="00A23A51" w:rsidRPr="005C7EE4">
        <w:rPr>
          <w:rFonts w:ascii="Times New Roman" w:hAnsi="Times New Roman" w:cs="Times New Roman"/>
          <w:sz w:val="24"/>
          <w:szCs w:val="24"/>
          <w:lang w:val="en-GB"/>
        </w:rPr>
        <w:t>complaint</w:t>
      </w:r>
      <w:r w:rsidRPr="005C7EE4">
        <w:rPr>
          <w:rFonts w:ascii="Times New Roman" w:hAnsi="Times New Roman" w:cs="Times New Roman"/>
          <w:sz w:val="24"/>
          <w:szCs w:val="24"/>
          <w:lang w:val="en-GB"/>
        </w:rPr>
        <w:t xml:space="preserve">, Van Male voiced the </w:t>
      </w:r>
      <w:r w:rsidR="00817D17">
        <w:rPr>
          <w:rFonts w:ascii="Times New Roman" w:hAnsi="Times New Roman" w:cs="Times New Roman"/>
          <w:sz w:val="24"/>
          <w:szCs w:val="24"/>
          <w:lang w:val="en-GB"/>
        </w:rPr>
        <w:t xml:space="preserve">same </w:t>
      </w:r>
      <w:r w:rsidRPr="005C7EE4">
        <w:rPr>
          <w:rFonts w:ascii="Times New Roman" w:hAnsi="Times New Roman" w:cs="Times New Roman"/>
          <w:sz w:val="24"/>
          <w:szCs w:val="24"/>
          <w:lang w:val="en-GB"/>
        </w:rPr>
        <w:t>concerns that had informed</w:t>
      </w:r>
      <w:r w:rsidR="00681168" w:rsidRPr="005C7EE4">
        <w:rPr>
          <w:rFonts w:ascii="Times New Roman" w:hAnsi="Times New Roman" w:cs="Times New Roman"/>
          <w:sz w:val="24"/>
          <w:szCs w:val="24"/>
          <w:lang w:val="en-GB"/>
        </w:rPr>
        <w:t xml:space="preserve"> the iconographic program</w:t>
      </w:r>
      <w:r w:rsidR="00697BD1">
        <w:rPr>
          <w:rFonts w:ascii="Times New Roman" w:hAnsi="Times New Roman" w:cs="Times New Roman"/>
          <w:sz w:val="24"/>
          <w:szCs w:val="24"/>
          <w:lang w:val="en-GB"/>
        </w:rPr>
        <w:t>me of the town plans and maps</w:t>
      </w:r>
      <w:r w:rsidR="00681168" w:rsidRPr="005C7EE4">
        <w:rPr>
          <w:rFonts w:ascii="Times New Roman" w:hAnsi="Times New Roman" w:cs="Times New Roman"/>
          <w:sz w:val="24"/>
          <w:szCs w:val="24"/>
          <w:lang w:val="en-GB"/>
        </w:rPr>
        <w:t xml:space="preserve"> depicting </w:t>
      </w:r>
      <w:r w:rsidRPr="005C7EE4">
        <w:rPr>
          <w:rFonts w:ascii="Times New Roman" w:hAnsi="Times New Roman" w:cs="Times New Roman"/>
          <w:sz w:val="24"/>
          <w:szCs w:val="24"/>
          <w:lang w:val="en-GB"/>
        </w:rPr>
        <w:t>Bruges and</w:t>
      </w:r>
      <w:r w:rsidR="00681168" w:rsidRPr="005C7EE4">
        <w:rPr>
          <w:rFonts w:ascii="Times New Roman" w:hAnsi="Times New Roman" w:cs="Times New Roman"/>
          <w:sz w:val="24"/>
          <w:szCs w:val="24"/>
          <w:lang w:val="en-GB"/>
        </w:rPr>
        <w:t xml:space="preserve"> its wider hydrographical context</w:t>
      </w:r>
      <w:r w:rsidRPr="005C7EE4">
        <w:rPr>
          <w:rFonts w:ascii="Times New Roman" w:hAnsi="Times New Roman" w:cs="Times New Roman"/>
          <w:sz w:val="24"/>
          <w:szCs w:val="24"/>
          <w:lang w:val="en-GB"/>
        </w:rPr>
        <w:t xml:space="preserve"> b</w:t>
      </w:r>
      <w:r w:rsidR="007505BF">
        <w:rPr>
          <w:rFonts w:ascii="Times New Roman" w:hAnsi="Times New Roman" w:cs="Times New Roman"/>
          <w:sz w:val="24"/>
          <w:szCs w:val="24"/>
          <w:lang w:val="en-GB"/>
        </w:rPr>
        <w:t xml:space="preserve">etween </w:t>
      </w:r>
      <w:r w:rsidR="00A32897">
        <w:rPr>
          <w:rFonts w:ascii="Times New Roman" w:hAnsi="Times New Roman" w:cs="Times New Roman"/>
          <w:sz w:val="24"/>
          <w:szCs w:val="24"/>
          <w:lang w:val="en-GB"/>
        </w:rPr>
        <w:t xml:space="preserve">the </w:t>
      </w:r>
      <w:r w:rsidR="007505BF">
        <w:rPr>
          <w:rFonts w:ascii="Times New Roman" w:hAnsi="Times New Roman" w:cs="Times New Roman"/>
          <w:sz w:val="24"/>
          <w:szCs w:val="24"/>
          <w:lang w:val="en-GB"/>
        </w:rPr>
        <w:t>1470s and the 1560s</w:t>
      </w:r>
      <w:r w:rsidR="00681168" w:rsidRPr="005C7EE4">
        <w:rPr>
          <w:rFonts w:ascii="Times New Roman" w:hAnsi="Times New Roman" w:cs="Times New Roman"/>
          <w:sz w:val="24"/>
          <w:szCs w:val="24"/>
          <w:lang w:val="en-GB"/>
        </w:rPr>
        <w:t>. In spite of the differences in</w:t>
      </w:r>
      <w:r w:rsidR="0065533D">
        <w:rPr>
          <w:rFonts w:ascii="Times New Roman" w:hAnsi="Times New Roman" w:cs="Times New Roman"/>
          <w:sz w:val="24"/>
          <w:szCs w:val="24"/>
          <w:lang w:val="en-GB"/>
        </w:rPr>
        <w:t xml:space="preserve"> scale,</w:t>
      </w:r>
      <w:r w:rsidR="00681168" w:rsidRPr="005C7EE4">
        <w:rPr>
          <w:rFonts w:ascii="Times New Roman" w:hAnsi="Times New Roman" w:cs="Times New Roman"/>
          <w:sz w:val="24"/>
          <w:szCs w:val="24"/>
          <w:lang w:val="en-GB"/>
        </w:rPr>
        <w:t xml:space="preserve"> style and function </w:t>
      </w:r>
      <w:r w:rsidR="00817D17">
        <w:rPr>
          <w:rFonts w:ascii="Times New Roman" w:hAnsi="Times New Roman" w:cs="Times New Roman"/>
          <w:sz w:val="24"/>
          <w:szCs w:val="24"/>
          <w:lang w:val="en-GB"/>
        </w:rPr>
        <w:t>between</w:t>
      </w:r>
      <w:r w:rsidR="00681168" w:rsidRPr="005C7EE4">
        <w:rPr>
          <w:rFonts w:ascii="Times New Roman" w:hAnsi="Times New Roman" w:cs="Times New Roman"/>
          <w:sz w:val="24"/>
          <w:szCs w:val="24"/>
          <w:lang w:val="en-GB"/>
        </w:rPr>
        <w:t xml:space="preserve"> the various cartographic sources under scrutiny here, </w:t>
      </w:r>
      <w:r w:rsidR="0065533D">
        <w:rPr>
          <w:rFonts w:ascii="Times New Roman" w:hAnsi="Times New Roman" w:cs="Times New Roman"/>
          <w:sz w:val="24"/>
          <w:szCs w:val="24"/>
          <w:lang w:val="en-GB"/>
        </w:rPr>
        <w:t xml:space="preserve">and independent of the technical and stylistic evolutions </w:t>
      </w:r>
      <w:r w:rsidR="00AC030A">
        <w:rPr>
          <w:rFonts w:ascii="Times New Roman" w:hAnsi="Times New Roman" w:cs="Times New Roman"/>
          <w:sz w:val="24"/>
          <w:szCs w:val="24"/>
          <w:lang w:val="en-GB"/>
        </w:rPr>
        <w:t xml:space="preserve">town and </w:t>
      </w:r>
      <w:r w:rsidR="00E0221D">
        <w:rPr>
          <w:rFonts w:ascii="Times New Roman" w:hAnsi="Times New Roman" w:cs="Times New Roman"/>
          <w:sz w:val="24"/>
          <w:szCs w:val="24"/>
          <w:lang w:val="en-GB"/>
        </w:rPr>
        <w:t>city</w:t>
      </w:r>
      <w:r w:rsidR="0065533D">
        <w:rPr>
          <w:rFonts w:ascii="Times New Roman" w:hAnsi="Times New Roman" w:cs="Times New Roman"/>
          <w:sz w:val="24"/>
          <w:szCs w:val="24"/>
          <w:lang w:val="en-GB"/>
        </w:rPr>
        <w:t xml:space="preserve"> mapping underwent throughout the sixteenth century,</w:t>
      </w:r>
      <w:r w:rsidR="0065533D">
        <w:rPr>
          <w:rStyle w:val="FootnoteReference"/>
          <w:rFonts w:ascii="Times New Roman" w:hAnsi="Times New Roman" w:cs="Times New Roman"/>
          <w:sz w:val="24"/>
          <w:szCs w:val="24"/>
          <w:lang w:val="en-GB"/>
        </w:rPr>
        <w:footnoteReference w:id="82"/>
      </w:r>
      <w:r w:rsidR="0065533D">
        <w:rPr>
          <w:rFonts w:ascii="Times New Roman" w:hAnsi="Times New Roman" w:cs="Times New Roman"/>
          <w:sz w:val="24"/>
          <w:szCs w:val="24"/>
          <w:lang w:val="en-GB"/>
        </w:rPr>
        <w:t xml:space="preserve"> </w:t>
      </w:r>
      <w:r w:rsidR="00681168" w:rsidRPr="005C7EE4">
        <w:rPr>
          <w:rFonts w:ascii="Times New Roman" w:hAnsi="Times New Roman" w:cs="Times New Roman"/>
          <w:sz w:val="24"/>
          <w:szCs w:val="24"/>
          <w:lang w:val="en-GB"/>
        </w:rPr>
        <w:t xml:space="preserve">one </w:t>
      </w:r>
      <w:r w:rsidRPr="005C7EE4">
        <w:rPr>
          <w:rFonts w:ascii="Times New Roman" w:hAnsi="Times New Roman" w:cs="Times New Roman"/>
          <w:sz w:val="24"/>
          <w:szCs w:val="24"/>
          <w:lang w:val="en-GB"/>
        </w:rPr>
        <w:t>moti</w:t>
      </w:r>
      <w:r w:rsidR="00817D17">
        <w:rPr>
          <w:rFonts w:ascii="Times New Roman" w:hAnsi="Times New Roman" w:cs="Times New Roman"/>
          <w:sz w:val="24"/>
          <w:szCs w:val="24"/>
          <w:lang w:val="en-GB"/>
        </w:rPr>
        <w:t>f</w:t>
      </w:r>
      <w:r w:rsidRPr="005C7EE4">
        <w:rPr>
          <w:rFonts w:ascii="Times New Roman" w:hAnsi="Times New Roman" w:cs="Times New Roman"/>
          <w:sz w:val="24"/>
          <w:szCs w:val="24"/>
          <w:lang w:val="en-GB"/>
        </w:rPr>
        <w:t xml:space="preserve"> recurs constantly</w:t>
      </w:r>
      <w:r w:rsidR="00681168" w:rsidRPr="005C7EE4">
        <w:rPr>
          <w:rFonts w:ascii="Times New Roman" w:hAnsi="Times New Roman" w:cs="Times New Roman"/>
          <w:sz w:val="24"/>
          <w:szCs w:val="24"/>
          <w:lang w:val="en-GB"/>
        </w:rPr>
        <w:t>: the</w:t>
      </w:r>
      <w:r w:rsidR="00817D17">
        <w:rPr>
          <w:rFonts w:ascii="Times New Roman" w:hAnsi="Times New Roman" w:cs="Times New Roman"/>
          <w:sz w:val="24"/>
          <w:szCs w:val="24"/>
          <w:lang w:val="en-GB"/>
        </w:rPr>
        <w:t xml:space="preserve"> city’s</w:t>
      </w:r>
      <w:r w:rsidR="00681168" w:rsidRPr="005C7EE4">
        <w:rPr>
          <w:rFonts w:ascii="Times New Roman" w:hAnsi="Times New Roman" w:cs="Times New Roman"/>
          <w:sz w:val="24"/>
          <w:szCs w:val="24"/>
          <w:lang w:val="en-GB"/>
        </w:rPr>
        <w:t xml:space="preserve"> accessibilit</w:t>
      </w:r>
      <w:r w:rsidR="00817D17">
        <w:rPr>
          <w:rFonts w:ascii="Times New Roman" w:hAnsi="Times New Roman" w:cs="Times New Roman"/>
          <w:sz w:val="24"/>
          <w:szCs w:val="24"/>
          <w:lang w:val="en-GB"/>
        </w:rPr>
        <w:t>y</w:t>
      </w:r>
      <w:r w:rsidR="00681168" w:rsidRPr="005C7EE4">
        <w:rPr>
          <w:rFonts w:ascii="Times New Roman" w:hAnsi="Times New Roman" w:cs="Times New Roman"/>
          <w:sz w:val="24"/>
          <w:szCs w:val="24"/>
          <w:lang w:val="en-GB"/>
        </w:rPr>
        <w:t xml:space="preserve">. This theme is </w:t>
      </w:r>
      <w:r w:rsidR="00817D17">
        <w:rPr>
          <w:rFonts w:ascii="Times New Roman" w:hAnsi="Times New Roman" w:cs="Times New Roman"/>
          <w:sz w:val="24"/>
          <w:szCs w:val="24"/>
          <w:lang w:val="en-GB"/>
        </w:rPr>
        <w:t>always</w:t>
      </w:r>
      <w:r w:rsidR="00681168" w:rsidRPr="005C7EE4">
        <w:rPr>
          <w:rFonts w:ascii="Times New Roman" w:hAnsi="Times New Roman" w:cs="Times New Roman"/>
          <w:sz w:val="24"/>
          <w:szCs w:val="24"/>
          <w:lang w:val="en-GB"/>
        </w:rPr>
        <w:t xml:space="preserve"> either implicitly or explicitly</w:t>
      </w:r>
      <w:r w:rsidR="00817D17">
        <w:rPr>
          <w:rFonts w:ascii="Times New Roman" w:hAnsi="Times New Roman" w:cs="Times New Roman"/>
          <w:sz w:val="24"/>
          <w:szCs w:val="24"/>
          <w:lang w:val="en-GB"/>
        </w:rPr>
        <w:t xml:space="preserve"> present</w:t>
      </w:r>
      <w:r w:rsidR="00681168" w:rsidRPr="005C7EE4">
        <w:rPr>
          <w:rFonts w:ascii="Times New Roman" w:hAnsi="Times New Roman" w:cs="Times New Roman"/>
          <w:sz w:val="24"/>
          <w:szCs w:val="24"/>
          <w:lang w:val="en-GB"/>
        </w:rPr>
        <w:t xml:space="preserve"> in the message these pictu</w:t>
      </w:r>
      <w:r w:rsidR="007A6960" w:rsidRPr="005C7EE4">
        <w:rPr>
          <w:rFonts w:ascii="Times New Roman" w:hAnsi="Times New Roman" w:cs="Times New Roman"/>
          <w:sz w:val="24"/>
          <w:szCs w:val="24"/>
          <w:lang w:val="en-GB"/>
        </w:rPr>
        <w:t xml:space="preserve">res seem to convey, </w:t>
      </w:r>
      <w:r w:rsidR="00817D17">
        <w:rPr>
          <w:rFonts w:ascii="Times New Roman" w:hAnsi="Times New Roman" w:cs="Times New Roman"/>
          <w:sz w:val="24"/>
          <w:szCs w:val="24"/>
          <w:lang w:val="en-GB"/>
        </w:rPr>
        <w:t xml:space="preserve">regardless of </w:t>
      </w:r>
      <w:r w:rsidR="007A6960" w:rsidRPr="005C7EE4">
        <w:rPr>
          <w:rFonts w:ascii="Times New Roman" w:hAnsi="Times New Roman" w:cs="Times New Roman"/>
          <w:sz w:val="24"/>
          <w:szCs w:val="24"/>
          <w:lang w:val="en-GB"/>
        </w:rPr>
        <w:t>whether they</w:t>
      </w:r>
      <w:r w:rsidR="00681168" w:rsidRPr="005C7EE4">
        <w:rPr>
          <w:rFonts w:ascii="Times New Roman" w:hAnsi="Times New Roman" w:cs="Times New Roman"/>
          <w:sz w:val="24"/>
          <w:szCs w:val="24"/>
          <w:lang w:val="en-GB"/>
        </w:rPr>
        <w:t xml:space="preserve"> </w:t>
      </w:r>
      <w:r w:rsidR="00681168" w:rsidRPr="005C7EE4">
        <w:rPr>
          <w:rFonts w:ascii="Times New Roman" w:hAnsi="Times New Roman" w:cs="Times New Roman"/>
          <w:sz w:val="24"/>
          <w:szCs w:val="24"/>
          <w:lang w:val="en-GB"/>
        </w:rPr>
        <w:lastRenderedPageBreak/>
        <w:t>genuine</w:t>
      </w:r>
      <w:r w:rsidR="007A6960" w:rsidRPr="005C7EE4">
        <w:rPr>
          <w:rFonts w:ascii="Times New Roman" w:hAnsi="Times New Roman" w:cs="Times New Roman"/>
          <w:sz w:val="24"/>
          <w:szCs w:val="24"/>
          <w:lang w:val="en-GB"/>
        </w:rPr>
        <w:t>ly reflect the physical landscape, ideal</w:t>
      </w:r>
      <w:r w:rsidR="00315489">
        <w:rPr>
          <w:rFonts w:ascii="Times New Roman" w:hAnsi="Times New Roman" w:cs="Times New Roman"/>
          <w:sz w:val="24"/>
          <w:szCs w:val="24"/>
          <w:lang w:val="en-GB"/>
        </w:rPr>
        <w:t xml:space="preserve">ize </w:t>
      </w:r>
      <w:r w:rsidR="007A6960" w:rsidRPr="005C7EE4">
        <w:rPr>
          <w:rFonts w:ascii="Times New Roman" w:hAnsi="Times New Roman" w:cs="Times New Roman"/>
          <w:sz w:val="24"/>
          <w:szCs w:val="24"/>
          <w:lang w:val="en-GB"/>
        </w:rPr>
        <w:t>the current situation, or</w:t>
      </w:r>
      <w:r w:rsidR="00D51E1A" w:rsidRPr="005C7EE4">
        <w:rPr>
          <w:rFonts w:ascii="Times New Roman" w:hAnsi="Times New Roman" w:cs="Times New Roman"/>
          <w:sz w:val="24"/>
          <w:szCs w:val="24"/>
          <w:lang w:val="en-GB"/>
        </w:rPr>
        <w:t xml:space="preserve"> </w:t>
      </w:r>
      <w:r w:rsidR="007A6960" w:rsidRPr="005C7EE4">
        <w:rPr>
          <w:rFonts w:ascii="Times New Roman" w:hAnsi="Times New Roman" w:cs="Times New Roman"/>
          <w:sz w:val="24"/>
          <w:szCs w:val="24"/>
          <w:lang w:val="en-GB"/>
        </w:rPr>
        <w:t xml:space="preserve">document a solution for the </w:t>
      </w:r>
      <w:r w:rsidR="00817D17">
        <w:rPr>
          <w:rFonts w:ascii="Times New Roman" w:hAnsi="Times New Roman" w:cs="Times New Roman"/>
          <w:sz w:val="24"/>
          <w:szCs w:val="24"/>
          <w:lang w:val="en-GB"/>
        </w:rPr>
        <w:t xml:space="preserve">city’s </w:t>
      </w:r>
      <w:r w:rsidR="007A6960" w:rsidRPr="005C7EE4">
        <w:rPr>
          <w:rFonts w:ascii="Times New Roman" w:hAnsi="Times New Roman" w:cs="Times New Roman"/>
          <w:sz w:val="24"/>
          <w:szCs w:val="24"/>
          <w:lang w:val="en-GB"/>
        </w:rPr>
        <w:t>problems</w:t>
      </w:r>
      <w:r w:rsidR="00681168" w:rsidRPr="005C7EE4">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In the case of </w:t>
      </w:r>
      <w:r w:rsidR="00681168" w:rsidRPr="005C7EE4">
        <w:rPr>
          <w:rFonts w:ascii="Times New Roman" w:hAnsi="Times New Roman" w:cs="Times New Roman"/>
          <w:sz w:val="24"/>
          <w:szCs w:val="24"/>
          <w:lang w:val="en-GB"/>
        </w:rPr>
        <w:t>Gerards</w:t>
      </w:r>
      <w:r w:rsidR="005C7EE4">
        <w:rPr>
          <w:rFonts w:ascii="Times New Roman" w:hAnsi="Times New Roman" w:cs="Times New Roman"/>
          <w:sz w:val="24"/>
          <w:szCs w:val="24"/>
          <w:lang w:val="en-GB"/>
        </w:rPr>
        <w:t>’</w:t>
      </w:r>
      <w:r w:rsidRPr="005C7EE4">
        <w:rPr>
          <w:rFonts w:ascii="Times New Roman" w:hAnsi="Times New Roman" w:cs="Times New Roman"/>
          <w:sz w:val="24"/>
          <w:szCs w:val="24"/>
          <w:lang w:val="en-GB"/>
        </w:rPr>
        <w:t xml:space="preserve"> map</w:t>
      </w:r>
      <w:r w:rsidR="00681168" w:rsidRPr="005C7EE4">
        <w:rPr>
          <w:rFonts w:ascii="Times New Roman" w:hAnsi="Times New Roman" w:cs="Times New Roman"/>
          <w:sz w:val="24"/>
          <w:szCs w:val="24"/>
          <w:lang w:val="en-GB"/>
        </w:rPr>
        <w:t xml:space="preserve">, we know that the cartographer was explicitly commissioned to </w:t>
      </w:r>
      <w:r w:rsidR="00B90C09">
        <w:rPr>
          <w:rFonts w:ascii="Times New Roman" w:hAnsi="Times New Roman" w:cs="Times New Roman"/>
          <w:sz w:val="24"/>
          <w:szCs w:val="24"/>
          <w:lang w:val="en-GB"/>
        </w:rPr>
        <w:t>project</w:t>
      </w:r>
      <w:r w:rsidR="00681168" w:rsidRPr="005C7EE4">
        <w:rPr>
          <w:rFonts w:ascii="Times New Roman" w:hAnsi="Times New Roman" w:cs="Times New Roman"/>
          <w:sz w:val="24"/>
          <w:szCs w:val="24"/>
          <w:lang w:val="en-GB"/>
        </w:rPr>
        <w:t xml:space="preserve"> the ‘good navigability’ of the town</w:t>
      </w:r>
      <w:r w:rsidRPr="005C7EE4">
        <w:rPr>
          <w:rFonts w:ascii="Times New Roman" w:hAnsi="Times New Roman" w:cs="Times New Roman"/>
          <w:sz w:val="24"/>
          <w:szCs w:val="24"/>
          <w:lang w:val="en-GB"/>
        </w:rPr>
        <w:t xml:space="preserve">, </w:t>
      </w:r>
      <w:r w:rsidR="00681168" w:rsidRPr="005C7EE4">
        <w:rPr>
          <w:rFonts w:ascii="Times New Roman" w:hAnsi="Times New Roman" w:cs="Times New Roman"/>
          <w:sz w:val="24"/>
          <w:szCs w:val="24"/>
          <w:lang w:val="en-GB"/>
        </w:rPr>
        <w:t>bu</w:t>
      </w:r>
      <w:r w:rsidRPr="005C7EE4">
        <w:rPr>
          <w:rFonts w:ascii="Times New Roman" w:hAnsi="Times New Roman" w:cs="Times New Roman"/>
          <w:sz w:val="24"/>
          <w:szCs w:val="24"/>
          <w:lang w:val="en-GB"/>
        </w:rPr>
        <w:t>t this was</w:t>
      </w:r>
      <w:r w:rsidR="00817D17">
        <w:rPr>
          <w:rFonts w:ascii="Times New Roman" w:hAnsi="Times New Roman" w:cs="Times New Roman"/>
          <w:sz w:val="24"/>
          <w:szCs w:val="24"/>
          <w:lang w:val="en-GB"/>
        </w:rPr>
        <w:t xml:space="preserve"> apparently</w:t>
      </w:r>
      <w:r w:rsidRPr="005C7EE4">
        <w:rPr>
          <w:rFonts w:ascii="Times New Roman" w:hAnsi="Times New Roman" w:cs="Times New Roman"/>
          <w:sz w:val="24"/>
          <w:szCs w:val="24"/>
          <w:lang w:val="en-GB"/>
        </w:rPr>
        <w:t xml:space="preserve"> an underlying concern for the makers of</w:t>
      </w:r>
      <w:r w:rsidR="00681168" w:rsidRPr="005C7EE4">
        <w:rPr>
          <w:rFonts w:ascii="Times New Roman" w:hAnsi="Times New Roman" w:cs="Times New Roman"/>
          <w:sz w:val="24"/>
          <w:szCs w:val="24"/>
          <w:lang w:val="en-GB"/>
        </w:rPr>
        <w:t xml:space="preserve"> all maps and </w:t>
      </w:r>
      <w:r w:rsidR="00E0221D">
        <w:rPr>
          <w:rFonts w:ascii="Times New Roman" w:hAnsi="Times New Roman" w:cs="Times New Roman"/>
          <w:sz w:val="24"/>
          <w:szCs w:val="24"/>
          <w:lang w:val="en-GB"/>
        </w:rPr>
        <w:t>city</w:t>
      </w:r>
      <w:r w:rsidR="00681168" w:rsidRPr="005C7EE4">
        <w:rPr>
          <w:rFonts w:ascii="Times New Roman" w:hAnsi="Times New Roman" w:cs="Times New Roman"/>
          <w:sz w:val="24"/>
          <w:szCs w:val="24"/>
          <w:lang w:val="en-GB"/>
        </w:rPr>
        <w:t xml:space="preserve"> plans preserved for this period. </w:t>
      </w:r>
      <w:r w:rsidR="00B93917" w:rsidRPr="005C7EE4">
        <w:rPr>
          <w:rFonts w:ascii="Times New Roman" w:eastAsia="Times New Roman" w:hAnsi="Times New Roman" w:cs="Times New Roman"/>
          <w:sz w:val="24"/>
          <w:szCs w:val="24"/>
          <w:lang w:val="en-GB"/>
        </w:rPr>
        <w:t>They communicated</w:t>
      </w:r>
      <w:r w:rsidRPr="005C7EE4">
        <w:rPr>
          <w:rFonts w:ascii="Times New Roman" w:hAnsi="Times New Roman" w:cs="Times New Roman"/>
          <w:sz w:val="24"/>
          <w:szCs w:val="24"/>
          <w:lang w:val="en-GB"/>
        </w:rPr>
        <w:t xml:space="preserve"> that Bruges </w:t>
      </w:r>
      <w:r w:rsidR="00681168" w:rsidRPr="005C7EE4">
        <w:rPr>
          <w:rFonts w:ascii="Times New Roman" w:hAnsi="Times New Roman" w:cs="Times New Roman"/>
          <w:sz w:val="24"/>
          <w:szCs w:val="24"/>
          <w:lang w:val="en-GB"/>
        </w:rPr>
        <w:t xml:space="preserve">was </w:t>
      </w:r>
      <w:r w:rsidR="007A6960" w:rsidRPr="005C7EE4">
        <w:rPr>
          <w:rFonts w:ascii="Times New Roman" w:hAnsi="Times New Roman" w:cs="Times New Roman"/>
          <w:sz w:val="24"/>
          <w:szCs w:val="24"/>
          <w:lang w:val="en-GB"/>
        </w:rPr>
        <w:t xml:space="preserve">still </w:t>
      </w:r>
      <w:r w:rsidR="00681168" w:rsidRPr="005C7EE4">
        <w:rPr>
          <w:rFonts w:ascii="Times New Roman" w:hAnsi="Times New Roman" w:cs="Times New Roman"/>
          <w:sz w:val="24"/>
          <w:szCs w:val="24"/>
          <w:lang w:val="en-GB"/>
        </w:rPr>
        <w:t xml:space="preserve">a place </w:t>
      </w:r>
      <w:r w:rsidR="007A6960" w:rsidRPr="005C7EE4">
        <w:rPr>
          <w:rFonts w:ascii="Times New Roman" w:eastAsia="Times New Roman" w:hAnsi="Times New Roman" w:cs="Times New Roman"/>
          <w:sz w:val="24"/>
          <w:szCs w:val="24"/>
          <w:lang w:val="en-GB"/>
        </w:rPr>
        <w:t>that could easily be reached and where merchants could trade in the best possible circumstances, against low transaction costs.</w:t>
      </w:r>
    </w:p>
    <w:p w14:paraId="5B8E0126" w14:textId="6AAEE000" w:rsidR="007672F1" w:rsidRDefault="007672F1" w:rsidP="001D177E">
      <w:pPr>
        <w:spacing w:before="120" w:after="12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 Bruges, maritime accessibility was the crux of what Fournier-Antonini has called a city’s ‘graphic identity’</w:t>
      </w:r>
      <w:r w:rsidR="001E2FA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751EBD">
        <w:rPr>
          <w:rFonts w:ascii="Times New Roman" w:eastAsia="Times New Roman" w:hAnsi="Times New Roman" w:cs="Times New Roman"/>
          <w:sz w:val="24"/>
          <w:szCs w:val="24"/>
          <w:lang w:val="en-GB"/>
        </w:rPr>
        <w:t>an image emblematic</w:t>
      </w:r>
      <w:r>
        <w:rPr>
          <w:rFonts w:ascii="Times New Roman" w:eastAsia="Times New Roman" w:hAnsi="Times New Roman" w:cs="Times New Roman"/>
          <w:sz w:val="24"/>
          <w:szCs w:val="24"/>
          <w:lang w:val="en-GB"/>
        </w:rPr>
        <w:t xml:space="preserve"> </w:t>
      </w:r>
      <w:r w:rsidR="00751EBD">
        <w:rPr>
          <w:rFonts w:ascii="Times New Roman" w:eastAsia="Times New Roman" w:hAnsi="Times New Roman" w:cs="Times New Roman"/>
          <w:sz w:val="24"/>
          <w:szCs w:val="24"/>
          <w:lang w:val="en-GB"/>
        </w:rPr>
        <w:t>of</w:t>
      </w:r>
      <w:r>
        <w:rPr>
          <w:rFonts w:ascii="Times New Roman" w:eastAsia="Times New Roman" w:hAnsi="Times New Roman" w:cs="Times New Roman"/>
          <w:sz w:val="24"/>
          <w:szCs w:val="24"/>
          <w:lang w:val="en-GB"/>
        </w:rPr>
        <w:t xml:space="preserve"> a particular place, which was not so much the result o</w:t>
      </w:r>
      <w:r w:rsidR="003A4EC7">
        <w:rPr>
          <w:rFonts w:ascii="Times New Roman" w:eastAsia="Times New Roman" w:hAnsi="Times New Roman" w:cs="Times New Roman"/>
          <w:sz w:val="24"/>
          <w:szCs w:val="24"/>
          <w:lang w:val="en-GB"/>
        </w:rPr>
        <w:t>f stylistic or technical choices</w:t>
      </w:r>
      <w:r>
        <w:rPr>
          <w:rFonts w:ascii="Times New Roman" w:eastAsia="Times New Roman" w:hAnsi="Times New Roman" w:cs="Times New Roman"/>
          <w:sz w:val="24"/>
          <w:szCs w:val="24"/>
          <w:lang w:val="en-GB"/>
        </w:rPr>
        <w:t xml:space="preserve"> or the site’s topography, but of its local political, economic and social context.</w:t>
      </w:r>
      <w:r w:rsidR="006A15D6">
        <w:rPr>
          <w:rStyle w:val="FootnoteReference"/>
          <w:rFonts w:ascii="Times New Roman" w:eastAsia="Times New Roman" w:hAnsi="Times New Roman" w:cs="Times New Roman"/>
          <w:sz w:val="24"/>
          <w:szCs w:val="24"/>
          <w:lang w:val="en-GB"/>
        </w:rPr>
        <w:footnoteReference w:id="83"/>
      </w:r>
      <w:r>
        <w:rPr>
          <w:rFonts w:ascii="Times New Roman" w:eastAsia="Times New Roman" w:hAnsi="Times New Roman" w:cs="Times New Roman"/>
          <w:sz w:val="24"/>
          <w:szCs w:val="24"/>
          <w:lang w:val="en-GB"/>
        </w:rPr>
        <w:t xml:space="preserve"> During the late fifteenth and sixteenth centuries, Bruges’ position as an easily accessible centre of international trade was under threat. Insecurity over its </w:t>
      </w:r>
      <w:r w:rsidR="0011667F">
        <w:rPr>
          <w:rFonts w:ascii="Times New Roman" w:eastAsia="Times New Roman" w:hAnsi="Times New Roman" w:cs="Times New Roman"/>
          <w:sz w:val="24"/>
          <w:szCs w:val="24"/>
          <w:lang w:val="en-GB"/>
        </w:rPr>
        <w:t xml:space="preserve">economic </w:t>
      </w:r>
      <w:r>
        <w:rPr>
          <w:rFonts w:ascii="Times New Roman" w:eastAsia="Times New Roman" w:hAnsi="Times New Roman" w:cs="Times New Roman"/>
          <w:sz w:val="24"/>
          <w:szCs w:val="24"/>
          <w:lang w:val="en-GB"/>
        </w:rPr>
        <w:t>viability gave rise to a specific discourse</w:t>
      </w:r>
      <w:r w:rsidR="00DD58FC">
        <w:rPr>
          <w:rFonts w:ascii="Times New Roman" w:eastAsia="Times New Roman" w:hAnsi="Times New Roman" w:cs="Times New Roman"/>
          <w:sz w:val="24"/>
          <w:szCs w:val="24"/>
          <w:lang w:val="en-GB"/>
        </w:rPr>
        <w:t xml:space="preserve"> shared by most of the city’s inhabitants</w:t>
      </w:r>
      <w:r w:rsidR="00751EBD">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11667F">
        <w:rPr>
          <w:rFonts w:ascii="Times New Roman" w:eastAsia="Times New Roman" w:hAnsi="Times New Roman" w:cs="Times New Roman"/>
          <w:sz w:val="24"/>
          <w:szCs w:val="24"/>
          <w:lang w:val="en-GB"/>
        </w:rPr>
        <w:t>it was the city government’s duty to provide foreign merchants with excellent infrastructu</w:t>
      </w:r>
      <w:r w:rsidR="00E0221D">
        <w:rPr>
          <w:rFonts w:ascii="Times New Roman" w:eastAsia="Times New Roman" w:hAnsi="Times New Roman" w:cs="Times New Roman"/>
          <w:sz w:val="24"/>
          <w:szCs w:val="24"/>
          <w:lang w:val="en-GB"/>
        </w:rPr>
        <w:t>re for transportation and trade in order</w:t>
      </w:r>
      <w:r w:rsidR="0011667F">
        <w:rPr>
          <w:rFonts w:ascii="Times New Roman" w:eastAsia="Times New Roman" w:hAnsi="Times New Roman" w:cs="Times New Roman"/>
          <w:sz w:val="24"/>
          <w:szCs w:val="24"/>
          <w:lang w:val="en-GB"/>
        </w:rPr>
        <w:t xml:space="preserve"> to </w:t>
      </w:r>
      <w:r w:rsidR="00DD58FC">
        <w:rPr>
          <w:rFonts w:ascii="Times New Roman" w:eastAsia="Times New Roman" w:hAnsi="Times New Roman" w:cs="Times New Roman"/>
          <w:sz w:val="24"/>
          <w:szCs w:val="24"/>
          <w:lang w:val="en-GB"/>
        </w:rPr>
        <w:t>reduce transaction costs</w:t>
      </w:r>
      <w:r w:rsidR="0011667F">
        <w:rPr>
          <w:rFonts w:ascii="Times New Roman" w:eastAsia="Times New Roman" w:hAnsi="Times New Roman" w:cs="Times New Roman"/>
          <w:sz w:val="24"/>
          <w:szCs w:val="24"/>
          <w:lang w:val="en-GB"/>
        </w:rPr>
        <w:t xml:space="preserve">. This ideology can be detected in many textual sources of the period, but </w:t>
      </w:r>
      <w:r w:rsidR="00E0221D">
        <w:rPr>
          <w:rFonts w:ascii="Times New Roman" w:eastAsia="Times New Roman" w:hAnsi="Times New Roman" w:cs="Times New Roman"/>
          <w:sz w:val="24"/>
          <w:szCs w:val="24"/>
          <w:lang w:val="en-GB"/>
        </w:rPr>
        <w:t xml:space="preserve">it </w:t>
      </w:r>
      <w:r w:rsidR="0011667F">
        <w:rPr>
          <w:rFonts w:ascii="Times New Roman" w:eastAsia="Times New Roman" w:hAnsi="Times New Roman" w:cs="Times New Roman"/>
          <w:sz w:val="24"/>
          <w:szCs w:val="24"/>
          <w:lang w:val="en-GB"/>
        </w:rPr>
        <w:t>also determined the city’s cartographic production. Despite, or rather because of, its greatly reduced position as an international commercial hub, engineers and artists continued to conceive of Bruges as the logical endpoint of networks of canals and other waterways.</w:t>
      </w:r>
    </w:p>
    <w:p w14:paraId="3EB32345" w14:textId="796ACF41" w:rsidR="0021008D" w:rsidRPr="005C432B" w:rsidRDefault="0011667F" w:rsidP="001D177E">
      <w:pPr>
        <w:spacing w:before="120" w:after="12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Bruges’ graphic identity had a lot in common with the way in which late medieval and early modern Venice was </w:t>
      </w:r>
      <w:r w:rsidR="003A4EC7">
        <w:rPr>
          <w:rFonts w:ascii="Times New Roman" w:eastAsia="Times New Roman" w:hAnsi="Times New Roman" w:cs="Times New Roman"/>
          <w:sz w:val="24"/>
          <w:szCs w:val="24"/>
          <w:lang w:val="en-GB"/>
        </w:rPr>
        <w:t xml:space="preserve">visually </w:t>
      </w:r>
      <w:r>
        <w:rPr>
          <w:rFonts w:ascii="Times New Roman" w:eastAsia="Times New Roman" w:hAnsi="Times New Roman" w:cs="Times New Roman"/>
          <w:sz w:val="24"/>
          <w:szCs w:val="24"/>
          <w:lang w:val="en-GB"/>
        </w:rPr>
        <w:t xml:space="preserve">represented, </w:t>
      </w:r>
      <w:r w:rsidR="003A4EC7">
        <w:rPr>
          <w:rFonts w:ascii="Times New Roman" w:eastAsia="Times New Roman" w:hAnsi="Times New Roman" w:cs="Times New Roman"/>
          <w:sz w:val="24"/>
          <w:szCs w:val="24"/>
          <w:lang w:val="en-GB"/>
        </w:rPr>
        <w:t>though it lacked the emphasis on the waterways’ defen</w:t>
      </w:r>
      <w:r w:rsidR="001E2FA7">
        <w:rPr>
          <w:rFonts w:ascii="Times New Roman" w:eastAsia="Times New Roman" w:hAnsi="Times New Roman" w:cs="Times New Roman"/>
          <w:sz w:val="24"/>
          <w:szCs w:val="24"/>
          <w:lang w:val="en-GB"/>
        </w:rPr>
        <w:t>sive purposes that was typical of</w:t>
      </w:r>
      <w:r w:rsidR="003A4EC7">
        <w:rPr>
          <w:rFonts w:ascii="Times New Roman" w:eastAsia="Times New Roman" w:hAnsi="Times New Roman" w:cs="Times New Roman"/>
          <w:sz w:val="24"/>
          <w:szCs w:val="24"/>
          <w:lang w:val="en-GB"/>
        </w:rPr>
        <w:t xml:space="preserve"> many Venetian maps.</w:t>
      </w:r>
      <w:r w:rsidR="006A15D6">
        <w:rPr>
          <w:rStyle w:val="FootnoteReference"/>
          <w:rFonts w:ascii="Times New Roman" w:eastAsia="Times New Roman" w:hAnsi="Times New Roman" w:cs="Times New Roman"/>
          <w:sz w:val="24"/>
          <w:szCs w:val="24"/>
          <w:lang w:val="en-GB"/>
        </w:rPr>
        <w:footnoteReference w:id="84"/>
      </w:r>
      <w:r w:rsidR="003A4EC7">
        <w:rPr>
          <w:rFonts w:ascii="Times New Roman" w:eastAsia="Times New Roman" w:hAnsi="Times New Roman" w:cs="Times New Roman"/>
          <w:sz w:val="24"/>
          <w:szCs w:val="24"/>
          <w:lang w:val="en-GB"/>
        </w:rPr>
        <w:t xml:space="preserve"> Mapmakers in other cities highlighte</w:t>
      </w:r>
      <w:r w:rsidR="001E2FA7">
        <w:rPr>
          <w:rFonts w:ascii="Times New Roman" w:eastAsia="Times New Roman" w:hAnsi="Times New Roman" w:cs="Times New Roman"/>
          <w:sz w:val="24"/>
          <w:szCs w:val="24"/>
          <w:lang w:val="en-GB"/>
        </w:rPr>
        <w:t>d other specific characteristics</w:t>
      </w:r>
      <w:r w:rsidR="003A4EC7">
        <w:rPr>
          <w:rFonts w:ascii="Times New Roman" w:eastAsia="Times New Roman" w:hAnsi="Times New Roman" w:cs="Times New Roman"/>
          <w:sz w:val="24"/>
          <w:szCs w:val="24"/>
          <w:lang w:val="en-GB"/>
        </w:rPr>
        <w:t>, informed by the inhabitants’ particular discourses and the contexts in which they were embedded. The spatial c</w:t>
      </w:r>
      <w:r w:rsidR="00E0221D">
        <w:rPr>
          <w:rFonts w:ascii="Times New Roman" w:eastAsia="Times New Roman" w:hAnsi="Times New Roman" w:cs="Times New Roman"/>
          <w:sz w:val="24"/>
          <w:szCs w:val="24"/>
          <w:lang w:val="en-GB"/>
        </w:rPr>
        <w:t>onceptions that underpinned city</w:t>
      </w:r>
      <w:r w:rsidR="003A4EC7">
        <w:rPr>
          <w:rFonts w:ascii="Times New Roman" w:eastAsia="Times New Roman" w:hAnsi="Times New Roman" w:cs="Times New Roman"/>
          <w:sz w:val="24"/>
          <w:szCs w:val="24"/>
          <w:lang w:val="en-GB"/>
        </w:rPr>
        <w:t xml:space="preserve"> maps</w:t>
      </w:r>
      <w:r w:rsidR="006A15D6">
        <w:rPr>
          <w:rFonts w:ascii="Times New Roman" w:eastAsia="Times New Roman" w:hAnsi="Times New Roman" w:cs="Times New Roman"/>
          <w:sz w:val="24"/>
          <w:szCs w:val="24"/>
          <w:lang w:val="en-GB"/>
        </w:rPr>
        <w:t xml:space="preserve"> and plans</w:t>
      </w:r>
      <w:r w:rsidR="003A4EC7">
        <w:rPr>
          <w:rFonts w:ascii="Times New Roman" w:eastAsia="Times New Roman" w:hAnsi="Times New Roman" w:cs="Times New Roman"/>
          <w:sz w:val="24"/>
          <w:szCs w:val="24"/>
          <w:lang w:val="en-GB"/>
        </w:rPr>
        <w:t xml:space="preserve"> can provide us with unique windows into these ideologies. Much more than mere </w:t>
      </w:r>
      <w:r w:rsidR="006A15D6">
        <w:rPr>
          <w:rFonts w:ascii="Times New Roman" w:eastAsia="Times New Roman" w:hAnsi="Times New Roman" w:cs="Times New Roman"/>
          <w:sz w:val="24"/>
          <w:szCs w:val="24"/>
          <w:lang w:val="en-GB"/>
        </w:rPr>
        <w:t>functions</w:t>
      </w:r>
      <w:r w:rsidR="003A4EC7">
        <w:rPr>
          <w:rFonts w:ascii="Times New Roman" w:eastAsia="Times New Roman" w:hAnsi="Times New Roman" w:cs="Times New Roman"/>
          <w:sz w:val="24"/>
          <w:szCs w:val="24"/>
          <w:lang w:val="en-GB"/>
        </w:rPr>
        <w:t xml:space="preserve"> of artistic or technical developments or objective reflections of changes in the urban fabric, they should be studied as privileged sources for the ways in which late medie</w:t>
      </w:r>
      <w:r w:rsidR="00E0221D">
        <w:rPr>
          <w:rFonts w:ascii="Times New Roman" w:eastAsia="Times New Roman" w:hAnsi="Times New Roman" w:cs="Times New Roman"/>
          <w:sz w:val="24"/>
          <w:szCs w:val="24"/>
          <w:lang w:val="en-GB"/>
        </w:rPr>
        <w:t xml:space="preserve">val </w:t>
      </w:r>
      <w:r w:rsidR="00E0221D">
        <w:rPr>
          <w:rFonts w:ascii="Times New Roman" w:eastAsia="Times New Roman" w:hAnsi="Times New Roman" w:cs="Times New Roman"/>
          <w:sz w:val="24"/>
          <w:szCs w:val="24"/>
          <w:lang w:val="en-GB"/>
        </w:rPr>
        <w:lastRenderedPageBreak/>
        <w:t>and early modern city dwellers</w:t>
      </w:r>
      <w:r w:rsidR="003A4EC7">
        <w:rPr>
          <w:rFonts w:ascii="Times New Roman" w:eastAsia="Times New Roman" w:hAnsi="Times New Roman" w:cs="Times New Roman"/>
          <w:sz w:val="24"/>
          <w:szCs w:val="24"/>
          <w:lang w:val="en-GB"/>
        </w:rPr>
        <w:t xml:space="preserve"> thought </w:t>
      </w:r>
      <w:r w:rsidR="006A15D6">
        <w:rPr>
          <w:rFonts w:ascii="Times New Roman" w:eastAsia="Times New Roman" w:hAnsi="Times New Roman" w:cs="Times New Roman"/>
          <w:sz w:val="24"/>
          <w:szCs w:val="24"/>
          <w:lang w:val="en-GB"/>
        </w:rPr>
        <w:t>about the place that they considered</w:t>
      </w:r>
      <w:r w:rsidR="003A4EC7">
        <w:rPr>
          <w:rFonts w:ascii="Times New Roman" w:eastAsia="Times New Roman" w:hAnsi="Times New Roman" w:cs="Times New Roman"/>
          <w:sz w:val="24"/>
          <w:szCs w:val="24"/>
          <w:lang w:val="en-GB"/>
        </w:rPr>
        <w:t xml:space="preserve"> home and its relationship with the wider world.</w:t>
      </w:r>
      <w:r w:rsidR="008B4E2E">
        <w:rPr>
          <w:rStyle w:val="FootnoteReference"/>
          <w:rFonts w:ascii="Times New Roman" w:eastAsia="Times New Roman" w:hAnsi="Times New Roman" w:cs="Times New Roman"/>
          <w:sz w:val="24"/>
          <w:szCs w:val="24"/>
          <w:lang w:val="en-GB"/>
        </w:rPr>
        <w:footnoteReference w:id="85"/>
      </w:r>
    </w:p>
    <w:sectPr w:rsidR="0021008D" w:rsidRPr="005C432B" w:rsidSect="00634F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1FCCC" w14:textId="77777777" w:rsidR="007B407F" w:rsidRDefault="007B407F" w:rsidP="006D2194">
      <w:pPr>
        <w:spacing w:after="0" w:line="240" w:lineRule="auto"/>
      </w:pPr>
      <w:r>
        <w:separator/>
      </w:r>
    </w:p>
  </w:endnote>
  <w:endnote w:type="continuationSeparator" w:id="0">
    <w:p w14:paraId="49027BA9" w14:textId="77777777" w:rsidR="007B407F" w:rsidRDefault="007B407F" w:rsidP="006D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Condensed">
    <w:altName w:val="MS Gothic"/>
    <w:panose1 w:val="00000000000000000000"/>
    <w:charset w:val="80"/>
    <w:family w:val="swiss"/>
    <w:notTrueType/>
    <w:pitch w:val="default"/>
    <w:sig w:usb0="00000000" w:usb1="08070000" w:usb2="00000010" w:usb3="00000000" w:csb0="00020000" w:csb1="00000000"/>
  </w:font>
  <w:font w:name="Univers-CondensedOblique">
    <w:altName w:val="MS Gothic"/>
    <w:panose1 w:val="00000000000000000000"/>
    <w:charset w:val="80"/>
    <w:family w:val="swiss"/>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462390"/>
      <w:docPartObj>
        <w:docPartGallery w:val="Page Numbers (Bottom of Page)"/>
        <w:docPartUnique/>
      </w:docPartObj>
    </w:sdtPr>
    <w:sdtEndPr>
      <w:rPr>
        <w:noProof/>
      </w:rPr>
    </w:sdtEndPr>
    <w:sdtContent>
      <w:p w14:paraId="076883EC" w14:textId="5EC79DFB" w:rsidR="0062309A" w:rsidRDefault="0062309A">
        <w:pPr>
          <w:pStyle w:val="Footer"/>
          <w:jc w:val="right"/>
        </w:pPr>
        <w:r>
          <w:fldChar w:fldCharType="begin"/>
        </w:r>
        <w:r>
          <w:instrText xml:space="preserve"> PAGE   \* MERGEFORMAT </w:instrText>
        </w:r>
        <w:r>
          <w:fldChar w:fldCharType="separate"/>
        </w:r>
        <w:r w:rsidR="00D5662A">
          <w:rPr>
            <w:noProof/>
          </w:rPr>
          <w:t>22</w:t>
        </w:r>
        <w:r>
          <w:rPr>
            <w:noProof/>
          </w:rPr>
          <w:fldChar w:fldCharType="end"/>
        </w:r>
      </w:p>
    </w:sdtContent>
  </w:sdt>
  <w:p w14:paraId="4F99B732" w14:textId="77777777" w:rsidR="0062309A" w:rsidRDefault="0062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8AD1" w14:textId="77777777" w:rsidR="007B407F" w:rsidRDefault="007B407F" w:rsidP="006D2194">
      <w:pPr>
        <w:spacing w:after="0" w:line="240" w:lineRule="auto"/>
      </w:pPr>
      <w:r>
        <w:separator/>
      </w:r>
    </w:p>
  </w:footnote>
  <w:footnote w:type="continuationSeparator" w:id="0">
    <w:p w14:paraId="73CFD3B8" w14:textId="77777777" w:rsidR="007B407F" w:rsidRDefault="007B407F" w:rsidP="006D2194">
      <w:pPr>
        <w:spacing w:after="0" w:line="240" w:lineRule="auto"/>
      </w:pPr>
      <w:r>
        <w:continuationSeparator/>
      </w:r>
    </w:p>
  </w:footnote>
  <w:footnote w:id="1">
    <w:p w14:paraId="2FB85D36" w14:textId="77777777" w:rsidR="0062309A" w:rsidRPr="00E64824" w:rsidRDefault="0062309A" w:rsidP="001D177E">
      <w:pPr>
        <w:pStyle w:val="FootnoteText"/>
        <w:spacing w:line="360" w:lineRule="auto"/>
        <w:rPr>
          <w:rFonts w:ascii="Times New Roman" w:hAnsi="Times New Roman" w:cs="Times New Roman"/>
          <w:lang w:val="en-GB"/>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sidRPr="00050F80">
        <w:rPr>
          <w:rFonts w:ascii="Times New Roman" w:hAnsi="Times New Roman" w:cs="Times New Roman"/>
          <w:lang w:val="en-GB"/>
        </w:rPr>
        <w:t xml:space="preserve">For the transaction cost approach of the New Institutional Economics, </w:t>
      </w:r>
      <w:r>
        <w:rPr>
          <w:rFonts w:ascii="Times New Roman" w:hAnsi="Times New Roman" w:cs="Times New Roman"/>
          <w:lang w:val="en-GB"/>
        </w:rPr>
        <w:t xml:space="preserve">see D.C. North, </w:t>
      </w:r>
      <w:r w:rsidRPr="00B82715">
        <w:rPr>
          <w:rFonts w:ascii="Times New Roman" w:hAnsi="Times New Roman" w:cs="Times New Roman"/>
          <w:i/>
          <w:lang w:val="en-GB"/>
        </w:rPr>
        <w:t>Transaction Costs, Institutions and Economic Performance</w:t>
      </w:r>
      <w:r>
        <w:rPr>
          <w:rFonts w:ascii="Times New Roman" w:hAnsi="Times New Roman" w:cs="Times New Roman"/>
          <w:lang w:val="en-GB"/>
        </w:rPr>
        <w:t xml:space="preserve"> (San Francisco, 1992)</w:t>
      </w:r>
      <w:r w:rsidRPr="00050F80">
        <w:rPr>
          <w:rFonts w:ascii="Times New Roman" w:hAnsi="Times New Roman" w:cs="Times New Roman"/>
          <w:lang w:val="en-GB"/>
        </w:rPr>
        <w:t xml:space="preserve">; for Bruges as a gateway: </w:t>
      </w:r>
      <w:r>
        <w:rPr>
          <w:rFonts w:ascii="Times New Roman" w:hAnsi="Times New Roman" w:cs="Times New Roman"/>
          <w:lang w:val="en-GB"/>
        </w:rPr>
        <w:t xml:space="preserve">P. </w:t>
      </w:r>
      <w:r w:rsidRPr="00050F80">
        <w:rPr>
          <w:rFonts w:ascii="Times New Roman" w:hAnsi="Times New Roman" w:cs="Times New Roman"/>
          <w:lang w:val="en-GB"/>
        </w:rPr>
        <w:t xml:space="preserve">Stabel, </w:t>
      </w:r>
      <w:r w:rsidRPr="00E64824">
        <w:rPr>
          <w:rFonts w:ascii="Times New Roman" w:hAnsi="Times New Roman" w:cs="Times New Roman"/>
          <w:i/>
          <w:lang w:val="en-GB"/>
        </w:rPr>
        <w:t>Dwarfs among Giant</w:t>
      </w:r>
      <w:r>
        <w:rPr>
          <w:rFonts w:ascii="Times New Roman" w:hAnsi="Times New Roman" w:cs="Times New Roman"/>
          <w:i/>
          <w:lang w:val="en-GB"/>
        </w:rPr>
        <w:t xml:space="preserve">s: The Flemish Urban Network in the Late Middle Ages </w:t>
      </w:r>
      <w:r>
        <w:rPr>
          <w:rFonts w:ascii="Times New Roman" w:hAnsi="Times New Roman" w:cs="Times New Roman"/>
          <w:lang w:val="en-GB"/>
        </w:rPr>
        <w:t>(Leuven, 1997).</w:t>
      </w:r>
    </w:p>
  </w:footnote>
  <w:footnote w:id="2">
    <w:p w14:paraId="4EDC9E95" w14:textId="77777777" w:rsidR="0062309A" w:rsidRPr="00050F80"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O. Gelderblom, </w:t>
      </w:r>
      <w:r w:rsidRPr="00050F80">
        <w:rPr>
          <w:rFonts w:ascii="Times New Roman" w:hAnsi="Times New Roman" w:cs="Times New Roman"/>
          <w:i/>
          <w:lang w:val="en-US"/>
        </w:rPr>
        <w:t>Cities of Commerce: The Institutional Foundations of International Trade in the Low Countries, 1250-1650</w:t>
      </w:r>
      <w:r w:rsidRPr="00050F80">
        <w:rPr>
          <w:rFonts w:ascii="Times New Roman" w:hAnsi="Times New Roman" w:cs="Times New Roman"/>
          <w:lang w:val="en-US"/>
        </w:rPr>
        <w:t xml:space="preserve"> (Princeton, 2013). For a critical assessment </w:t>
      </w:r>
      <w:r>
        <w:rPr>
          <w:rFonts w:ascii="Times New Roman" w:hAnsi="Times New Roman" w:cs="Times New Roman"/>
          <w:lang w:val="en-US"/>
        </w:rPr>
        <w:t>of</w:t>
      </w:r>
      <w:r w:rsidRPr="00050F80">
        <w:rPr>
          <w:rFonts w:ascii="Times New Roman" w:hAnsi="Times New Roman" w:cs="Times New Roman"/>
          <w:lang w:val="en-US"/>
        </w:rPr>
        <w:t xml:space="preserve"> Gelderblom’s arguments, see J</w:t>
      </w:r>
      <w:r>
        <w:rPr>
          <w:rFonts w:ascii="Times New Roman" w:hAnsi="Times New Roman" w:cs="Times New Roman"/>
          <w:lang w:val="en-US"/>
        </w:rPr>
        <w:t>.</w:t>
      </w:r>
      <w:r w:rsidRPr="00050F80">
        <w:rPr>
          <w:rFonts w:ascii="Times New Roman" w:hAnsi="Times New Roman" w:cs="Times New Roman"/>
          <w:lang w:val="en-US"/>
        </w:rPr>
        <w:t xml:space="preserve"> Dumolyn and B</w:t>
      </w:r>
      <w:r>
        <w:rPr>
          <w:rFonts w:ascii="Times New Roman" w:hAnsi="Times New Roman" w:cs="Times New Roman"/>
          <w:lang w:val="en-US"/>
        </w:rPr>
        <w:t>. Lambert, ‘Cities of c</w:t>
      </w:r>
      <w:r w:rsidRPr="00050F80">
        <w:rPr>
          <w:rFonts w:ascii="Times New Roman" w:hAnsi="Times New Roman" w:cs="Times New Roman"/>
          <w:lang w:val="en-US"/>
        </w:rPr>
        <w:t xml:space="preserve">ommerce, </w:t>
      </w:r>
      <w:r>
        <w:rPr>
          <w:rFonts w:ascii="Times New Roman" w:hAnsi="Times New Roman" w:cs="Times New Roman"/>
          <w:lang w:val="en-US"/>
        </w:rPr>
        <w:t>c</w:t>
      </w:r>
      <w:r w:rsidRPr="00050F80">
        <w:rPr>
          <w:rFonts w:ascii="Times New Roman" w:hAnsi="Times New Roman" w:cs="Times New Roman"/>
          <w:lang w:val="en-US"/>
        </w:rPr>
        <w:t xml:space="preserve">ities of </w:t>
      </w:r>
      <w:r>
        <w:rPr>
          <w:rFonts w:ascii="Times New Roman" w:hAnsi="Times New Roman" w:cs="Times New Roman"/>
          <w:lang w:val="en-US"/>
        </w:rPr>
        <w:t>constraints: i</w:t>
      </w:r>
      <w:r w:rsidRPr="00050F80">
        <w:rPr>
          <w:rFonts w:ascii="Times New Roman" w:hAnsi="Times New Roman" w:cs="Times New Roman"/>
          <w:lang w:val="en-US"/>
        </w:rPr>
        <w:t xml:space="preserve">nternational </w:t>
      </w:r>
      <w:r>
        <w:rPr>
          <w:rFonts w:ascii="Times New Roman" w:hAnsi="Times New Roman" w:cs="Times New Roman"/>
          <w:lang w:val="en-US"/>
        </w:rPr>
        <w:t>t</w:t>
      </w:r>
      <w:r w:rsidRPr="00050F80">
        <w:rPr>
          <w:rFonts w:ascii="Times New Roman" w:hAnsi="Times New Roman" w:cs="Times New Roman"/>
          <w:lang w:val="en-US"/>
        </w:rPr>
        <w:t xml:space="preserve">rade, </w:t>
      </w:r>
      <w:r>
        <w:rPr>
          <w:rFonts w:ascii="Times New Roman" w:hAnsi="Times New Roman" w:cs="Times New Roman"/>
          <w:lang w:val="en-US"/>
        </w:rPr>
        <w:t>g</w:t>
      </w:r>
      <w:r w:rsidRPr="00050F80">
        <w:rPr>
          <w:rFonts w:ascii="Times New Roman" w:hAnsi="Times New Roman" w:cs="Times New Roman"/>
          <w:lang w:val="en-US"/>
        </w:rPr>
        <w:t xml:space="preserve">overnment </w:t>
      </w:r>
      <w:r>
        <w:rPr>
          <w:rFonts w:ascii="Times New Roman" w:hAnsi="Times New Roman" w:cs="Times New Roman"/>
          <w:lang w:val="en-US"/>
        </w:rPr>
        <w:t>i</w:t>
      </w:r>
      <w:r w:rsidRPr="00050F80">
        <w:rPr>
          <w:rFonts w:ascii="Times New Roman" w:hAnsi="Times New Roman" w:cs="Times New Roman"/>
          <w:lang w:val="en-US"/>
        </w:rPr>
        <w:t xml:space="preserve">nstitutions and the </w:t>
      </w:r>
      <w:r>
        <w:rPr>
          <w:rFonts w:ascii="Times New Roman" w:hAnsi="Times New Roman" w:cs="Times New Roman"/>
          <w:lang w:val="en-US"/>
        </w:rPr>
        <w:t>l</w:t>
      </w:r>
      <w:r w:rsidRPr="00050F80">
        <w:rPr>
          <w:rFonts w:ascii="Times New Roman" w:hAnsi="Times New Roman" w:cs="Times New Roman"/>
          <w:lang w:val="en-US"/>
        </w:rPr>
        <w:t xml:space="preserve">aw of </w:t>
      </w:r>
      <w:r>
        <w:rPr>
          <w:rFonts w:ascii="Times New Roman" w:hAnsi="Times New Roman" w:cs="Times New Roman"/>
          <w:lang w:val="en-US"/>
        </w:rPr>
        <w:t>c</w:t>
      </w:r>
      <w:r w:rsidRPr="00050F80">
        <w:rPr>
          <w:rFonts w:ascii="Times New Roman" w:hAnsi="Times New Roman" w:cs="Times New Roman"/>
          <w:lang w:val="en-US"/>
        </w:rPr>
        <w:t xml:space="preserve">ommerce in </w:t>
      </w:r>
      <w:r>
        <w:rPr>
          <w:rFonts w:ascii="Times New Roman" w:hAnsi="Times New Roman" w:cs="Times New Roman"/>
          <w:lang w:val="en-US"/>
        </w:rPr>
        <w:t>l</w:t>
      </w:r>
      <w:r w:rsidRPr="00050F80">
        <w:rPr>
          <w:rFonts w:ascii="Times New Roman" w:hAnsi="Times New Roman" w:cs="Times New Roman"/>
          <w:lang w:val="en-US"/>
        </w:rPr>
        <w:t xml:space="preserve">ater </w:t>
      </w:r>
      <w:r>
        <w:rPr>
          <w:rFonts w:ascii="Times New Roman" w:hAnsi="Times New Roman" w:cs="Times New Roman"/>
          <w:lang w:val="en-US"/>
        </w:rPr>
        <w:t>m</w:t>
      </w:r>
      <w:r w:rsidRPr="00050F80">
        <w:rPr>
          <w:rFonts w:ascii="Times New Roman" w:hAnsi="Times New Roman" w:cs="Times New Roman"/>
          <w:lang w:val="en-US"/>
        </w:rPr>
        <w:t xml:space="preserve">edieval Bruges and the Burgundian </w:t>
      </w:r>
      <w:r>
        <w:rPr>
          <w:rFonts w:ascii="Times New Roman" w:hAnsi="Times New Roman" w:cs="Times New Roman"/>
          <w:lang w:val="en-US"/>
        </w:rPr>
        <w:t>s</w:t>
      </w:r>
      <w:r w:rsidRPr="00050F80">
        <w:rPr>
          <w:rFonts w:ascii="Times New Roman" w:hAnsi="Times New Roman" w:cs="Times New Roman"/>
          <w:lang w:val="en-US"/>
        </w:rPr>
        <w:t xml:space="preserve">tate’, </w:t>
      </w:r>
      <w:r w:rsidRPr="00050F80">
        <w:rPr>
          <w:rFonts w:ascii="Times New Roman" w:hAnsi="Times New Roman" w:cs="Times New Roman"/>
          <w:i/>
          <w:lang w:val="en-US"/>
        </w:rPr>
        <w:t>Low Countries Journal of Social and Economic History (TSEG)</w:t>
      </w:r>
      <w:r w:rsidRPr="00050F80">
        <w:rPr>
          <w:rFonts w:ascii="Times New Roman" w:hAnsi="Times New Roman" w:cs="Times New Roman"/>
          <w:lang w:val="en-US"/>
        </w:rPr>
        <w:t>, 11 (2014), 89-102.</w:t>
      </w:r>
    </w:p>
  </w:footnote>
  <w:footnote w:id="3">
    <w:p w14:paraId="00BC9C4A" w14:textId="663E32D3" w:rsidR="0062309A" w:rsidRPr="00DB50F8"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Pr>
          <w:rFonts w:ascii="Times New Roman" w:hAnsi="Times New Roman" w:cs="Times New Roman"/>
          <w:lang w:val="en-US"/>
        </w:rPr>
        <w:t>On the role of the hostellers</w:t>
      </w:r>
      <w:r w:rsidR="002F62B0">
        <w:rPr>
          <w:rFonts w:ascii="Times New Roman" w:hAnsi="Times New Roman" w:cs="Times New Roman"/>
          <w:lang w:val="en-US"/>
        </w:rPr>
        <w:t>, see</w:t>
      </w:r>
      <w:r>
        <w:rPr>
          <w:rFonts w:ascii="Times New Roman" w:hAnsi="Times New Roman" w:cs="Times New Roman"/>
          <w:lang w:val="en-US"/>
        </w:rPr>
        <w:t xml:space="preserve"> </w:t>
      </w:r>
      <w:r w:rsidRPr="00050F80">
        <w:rPr>
          <w:rFonts w:ascii="Times New Roman" w:hAnsi="Times New Roman" w:cs="Times New Roman"/>
          <w:lang w:val="en-US"/>
        </w:rPr>
        <w:t xml:space="preserve">J.M. Murray, </w:t>
      </w:r>
      <w:r w:rsidRPr="00050F80">
        <w:rPr>
          <w:rFonts w:ascii="Times New Roman" w:hAnsi="Times New Roman" w:cs="Times New Roman"/>
          <w:i/>
          <w:lang w:val="en-US"/>
        </w:rPr>
        <w:t>Bruges, Cradle of Capitalism, 1280-1390</w:t>
      </w:r>
      <w:r>
        <w:rPr>
          <w:rFonts w:ascii="Times New Roman" w:hAnsi="Times New Roman" w:cs="Times New Roman"/>
          <w:lang w:val="en-US"/>
        </w:rPr>
        <w:t xml:space="preserve"> (Cambridge, 2005); on infrastructure: </w:t>
      </w:r>
      <w:r w:rsidRPr="00DB50F8">
        <w:rPr>
          <w:rFonts w:ascii="Times New Roman" w:hAnsi="Times New Roman" w:cs="Times New Roman"/>
          <w:lang w:val="en-GB"/>
        </w:rPr>
        <w:t xml:space="preserve">M. Ryckaert, </w:t>
      </w:r>
      <w:r w:rsidRPr="00DB50F8">
        <w:rPr>
          <w:rFonts w:ascii="Times New Roman" w:hAnsi="Times New Roman" w:cs="Times New Roman"/>
          <w:i/>
          <w:lang w:val="en-GB"/>
        </w:rPr>
        <w:t xml:space="preserve">Historische Stedenatlas van België. </w:t>
      </w:r>
      <w:r w:rsidRPr="00050F80">
        <w:rPr>
          <w:rFonts w:ascii="Times New Roman" w:hAnsi="Times New Roman" w:cs="Times New Roman"/>
          <w:i/>
        </w:rPr>
        <w:t>Brugge</w:t>
      </w:r>
      <w:r w:rsidRPr="00050F80">
        <w:rPr>
          <w:rFonts w:ascii="Times New Roman" w:hAnsi="Times New Roman" w:cs="Times New Roman"/>
        </w:rPr>
        <w:t xml:space="preserve"> (Brussels, 1991),</w:t>
      </w:r>
      <w:r w:rsidRPr="00DB50F8">
        <w:rPr>
          <w:rFonts w:ascii="Times New Roman" w:hAnsi="Times New Roman" w:cs="Times New Roman"/>
        </w:rPr>
        <w:t xml:space="preserve"> 104-7; A. Vandewalle, </w:t>
      </w:r>
      <w:r w:rsidRPr="00DB50F8">
        <w:rPr>
          <w:rFonts w:ascii="Times New Roman" w:hAnsi="Times New Roman" w:cs="Times New Roman"/>
          <w:i/>
        </w:rPr>
        <w:t>Een privilegie voor iedereen: verzamelde studies over Brugse geschiedenis, archief en heraldiek</w:t>
      </w:r>
      <w:r w:rsidRPr="00DB50F8">
        <w:rPr>
          <w:rFonts w:ascii="Times New Roman" w:hAnsi="Times New Roman" w:cs="Times New Roman"/>
        </w:rPr>
        <w:t xml:space="preserve"> (Antwerp, 2008), passim.</w:t>
      </w:r>
    </w:p>
  </w:footnote>
  <w:footnote w:id="4">
    <w:p w14:paraId="5EC47469" w14:textId="77777777" w:rsidR="0062309A" w:rsidRPr="00050F80"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sidRPr="00050F80">
        <w:rPr>
          <w:rFonts w:ascii="Times New Roman" w:hAnsi="Times New Roman" w:cs="Times New Roman"/>
          <w:lang w:val="en-GB"/>
        </w:rPr>
        <w:t xml:space="preserve">J.L. Bolton and </w:t>
      </w:r>
      <w:r w:rsidRPr="00077D15">
        <w:rPr>
          <w:rFonts w:ascii="Times New Roman" w:hAnsi="Times New Roman" w:cs="Times New Roman"/>
          <w:lang w:val="en-GB"/>
        </w:rPr>
        <w:t>F.G. Bruscoli</w:t>
      </w:r>
      <w:r>
        <w:rPr>
          <w:rFonts w:ascii="Times New Roman" w:hAnsi="Times New Roman" w:cs="Times New Roman"/>
          <w:lang w:val="en-GB"/>
        </w:rPr>
        <w:t>, ‘When d</w:t>
      </w:r>
      <w:r w:rsidRPr="00050F80">
        <w:rPr>
          <w:rFonts w:ascii="Times New Roman" w:hAnsi="Times New Roman" w:cs="Times New Roman"/>
          <w:lang w:val="en-GB"/>
        </w:rPr>
        <w:t xml:space="preserve">id Antwerp </w:t>
      </w:r>
      <w:r>
        <w:rPr>
          <w:rFonts w:ascii="Times New Roman" w:hAnsi="Times New Roman" w:cs="Times New Roman"/>
          <w:lang w:val="en-GB"/>
        </w:rPr>
        <w:t>r</w:t>
      </w:r>
      <w:r w:rsidRPr="00050F80">
        <w:rPr>
          <w:rFonts w:ascii="Times New Roman" w:hAnsi="Times New Roman" w:cs="Times New Roman"/>
          <w:lang w:val="en-GB"/>
        </w:rPr>
        <w:t xml:space="preserve">eplace Bruges as the </w:t>
      </w:r>
      <w:r>
        <w:rPr>
          <w:rFonts w:ascii="Times New Roman" w:hAnsi="Times New Roman" w:cs="Times New Roman"/>
          <w:lang w:val="en-GB"/>
        </w:rPr>
        <w:t>c</w:t>
      </w:r>
      <w:r w:rsidRPr="00050F80">
        <w:rPr>
          <w:rFonts w:ascii="Times New Roman" w:hAnsi="Times New Roman" w:cs="Times New Roman"/>
          <w:lang w:val="en-GB"/>
        </w:rPr>
        <w:t xml:space="preserve">ommercial and </w:t>
      </w:r>
      <w:r>
        <w:rPr>
          <w:rFonts w:ascii="Times New Roman" w:hAnsi="Times New Roman" w:cs="Times New Roman"/>
          <w:lang w:val="en-GB"/>
        </w:rPr>
        <w:t>f</w:t>
      </w:r>
      <w:r w:rsidRPr="00050F80">
        <w:rPr>
          <w:rFonts w:ascii="Times New Roman" w:hAnsi="Times New Roman" w:cs="Times New Roman"/>
          <w:lang w:val="en-GB"/>
        </w:rPr>
        <w:t xml:space="preserve">inancial </w:t>
      </w:r>
      <w:r>
        <w:rPr>
          <w:rFonts w:ascii="Times New Roman" w:hAnsi="Times New Roman" w:cs="Times New Roman"/>
          <w:lang w:val="en-GB"/>
        </w:rPr>
        <w:t>c</w:t>
      </w:r>
      <w:r w:rsidRPr="00050F80">
        <w:rPr>
          <w:rFonts w:ascii="Times New Roman" w:hAnsi="Times New Roman" w:cs="Times New Roman"/>
          <w:lang w:val="en-GB"/>
        </w:rPr>
        <w:t xml:space="preserve">entre of </w:t>
      </w:r>
      <w:r>
        <w:rPr>
          <w:rFonts w:ascii="Times New Roman" w:hAnsi="Times New Roman" w:cs="Times New Roman"/>
          <w:lang w:val="en-GB"/>
        </w:rPr>
        <w:t>n</w:t>
      </w:r>
      <w:r w:rsidRPr="00050F80">
        <w:rPr>
          <w:rFonts w:ascii="Times New Roman" w:hAnsi="Times New Roman" w:cs="Times New Roman"/>
          <w:lang w:val="en-GB"/>
        </w:rPr>
        <w:t>orth-</w:t>
      </w:r>
      <w:r>
        <w:rPr>
          <w:rFonts w:ascii="Times New Roman" w:hAnsi="Times New Roman" w:cs="Times New Roman"/>
          <w:lang w:val="en-GB"/>
        </w:rPr>
        <w:t>w</w:t>
      </w:r>
      <w:r w:rsidRPr="00050F80">
        <w:rPr>
          <w:rFonts w:ascii="Times New Roman" w:hAnsi="Times New Roman" w:cs="Times New Roman"/>
          <w:lang w:val="en-GB"/>
        </w:rPr>
        <w:t xml:space="preserve">estern Europe?’, </w:t>
      </w:r>
      <w:r w:rsidRPr="00050F80">
        <w:rPr>
          <w:rFonts w:ascii="Times New Roman" w:hAnsi="Times New Roman" w:cs="Times New Roman"/>
          <w:i/>
          <w:lang w:val="en-GB"/>
        </w:rPr>
        <w:t>Economic History Review</w:t>
      </w:r>
      <w:r>
        <w:rPr>
          <w:rFonts w:ascii="Times New Roman" w:hAnsi="Times New Roman" w:cs="Times New Roman"/>
          <w:lang w:val="en-GB"/>
        </w:rPr>
        <w:t>,</w:t>
      </w:r>
      <w:r w:rsidRPr="00050F80">
        <w:rPr>
          <w:rFonts w:ascii="Times New Roman" w:hAnsi="Times New Roman" w:cs="Times New Roman"/>
          <w:lang w:val="en-GB"/>
        </w:rPr>
        <w:t xml:space="preserve"> 61 (2008), 360-79.</w:t>
      </w:r>
    </w:p>
  </w:footnote>
  <w:footnote w:id="5">
    <w:p w14:paraId="31B2BC75" w14:textId="77777777" w:rsidR="0062309A" w:rsidRPr="00050F80" w:rsidRDefault="0062309A" w:rsidP="001D177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sidRPr="00050F80">
        <w:rPr>
          <w:rFonts w:ascii="Times New Roman" w:hAnsi="Times New Roman" w:cs="Times New Roman"/>
          <w:lang w:val="en-GB"/>
        </w:rPr>
        <w:t xml:space="preserve">R. Van Uytven, ‘Stages of </w:t>
      </w:r>
      <w:r>
        <w:rPr>
          <w:rFonts w:ascii="Times New Roman" w:hAnsi="Times New Roman" w:cs="Times New Roman"/>
          <w:lang w:val="en-GB"/>
        </w:rPr>
        <w:t>e</w:t>
      </w:r>
      <w:r w:rsidRPr="00050F80">
        <w:rPr>
          <w:rFonts w:ascii="Times New Roman" w:hAnsi="Times New Roman" w:cs="Times New Roman"/>
          <w:lang w:val="en-GB"/>
        </w:rPr>
        <w:t xml:space="preserve">conomic </w:t>
      </w:r>
      <w:r>
        <w:rPr>
          <w:rFonts w:ascii="Times New Roman" w:hAnsi="Times New Roman" w:cs="Times New Roman"/>
          <w:lang w:val="en-GB"/>
        </w:rPr>
        <w:t>d</w:t>
      </w:r>
      <w:r w:rsidRPr="00050F80">
        <w:rPr>
          <w:rFonts w:ascii="Times New Roman" w:hAnsi="Times New Roman" w:cs="Times New Roman"/>
          <w:lang w:val="en-GB"/>
        </w:rPr>
        <w:t xml:space="preserve">ecline: </w:t>
      </w:r>
      <w:r>
        <w:rPr>
          <w:rFonts w:ascii="Times New Roman" w:hAnsi="Times New Roman" w:cs="Times New Roman"/>
          <w:lang w:val="en-GB"/>
        </w:rPr>
        <w:t>l</w:t>
      </w:r>
      <w:r w:rsidRPr="00050F80">
        <w:rPr>
          <w:rFonts w:ascii="Times New Roman" w:hAnsi="Times New Roman" w:cs="Times New Roman"/>
          <w:lang w:val="en-GB"/>
        </w:rPr>
        <w:t xml:space="preserve">ate </w:t>
      </w:r>
      <w:r>
        <w:rPr>
          <w:rFonts w:ascii="Times New Roman" w:hAnsi="Times New Roman" w:cs="Times New Roman"/>
          <w:lang w:val="en-GB"/>
        </w:rPr>
        <w:t>medieval Bruges’, in</w:t>
      </w:r>
      <w:r w:rsidRPr="00050F80">
        <w:rPr>
          <w:rFonts w:ascii="Times New Roman" w:hAnsi="Times New Roman" w:cs="Times New Roman"/>
          <w:lang w:val="en-GB"/>
        </w:rPr>
        <w:t xml:space="preserve"> J.-M. Duvosquel </w:t>
      </w:r>
      <w:r>
        <w:rPr>
          <w:rFonts w:ascii="Times New Roman" w:hAnsi="Times New Roman" w:cs="Times New Roman"/>
          <w:lang w:val="en-GB"/>
        </w:rPr>
        <w:t>and</w:t>
      </w:r>
      <w:r w:rsidRPr="00050F80">
        <w:rPr>
          <w:rFonts w:ascii="Times New Roman" w:hAnsi="Times New Roman" w:cs="Times New Roman"/>
          <w:lang w:val="en-GB"/>
        </w:rPr>
        <w:t xml:space="preserve"> E. Thoen </w:t>
      </w:r>
      <w:r>
        <w:rPr>
          <w:rFonts w:ascii="Times New Roman" w:hAnsi="Times New Roman" w:cs="Times New Roman"/>
          <w:lang w:val="en-GB"/>
        </w:rPr>
        <w:t>(</w:t>
      </w:r>
      <w:r w:rsidRPr="00050F80">
        <w:rPr>
          <w:rFonts w:ascii="Times New Roman" w:hAnsi="Times New Roman" w:cs="Times New Roman"/>
          <w:lang w:val="en-GB"/>
        </w:rPr>
        <w:t>ed</w:t>
      </w:r>
      <w:r>
        <w:rPr>
          <w:rFonts w:ascii="Times New Roman" w:hAnsi="Times New Roman" w:cs="Times New Roman"/>
          <w:lang w:val="en-GB"/>
        </w:rPr>
        <w:t>s</w:t>
      </w:r>
      <w:r w:rsidRPr="00050F80">
        <w:rPr>
          <w:rFonts w:ascii="Times New Roman" w:hAnsi="Times New Roman" w:cs="Times New Roman"/>
          <w:lang w:val="en-GB"/>
        </w:rPr>
        <w:t>.</w:t>
      </w:r>
      <w:r>
        <w:rPr>
          <w:rFonts w:ascii="Times New Roman" w:hAnsi="Times New Roman" w:cs="Times New Roman"/>
          <w:lang w:val="en-GB"/>
        </w:rPr>
        <w:t>)</w:t>
      </w:r>
      <w:r w:rsidRPr="00050F80">
        <w:rPr>
          <w:rFonts w:ascii="Times New Roman" w:hAnsi="Times New Roman" w:cs="Times New Roman"/>
          <w:lang w:val="en-GB"/>
        </w:rPr>
        <w:t xml:space="preserve">, </w:t>
      </w:r>
      <w:r w:rsidRPr="00050F80">
        <w:rPr>
          <w:rFonts w:ascii="Times New Roman" w:hAnsi="Times New Roman" w:cs="Times New Roman"/>
          <w:i/>
          <w:lang w:val="en-GB"/>
        </w:rPr>
        <w:t>Peasants and Townsmen in Medieval Europe. Studia in honorem Adriaan Verhulst</w:t>
      </w:r>
      <w:r>
        <w:rPr>
          <w:rFonts w:ascii="Times New Roman" w:hAnsi="Times New Roman" w:cs="Times New Roman"/>
          <w:lang w:val="en-GB"/>
        </w:rPr>
        <w:t xml:space="preserve"> (Ghent, 1995), 259-</w:t>
      </w:r>
      <w:r w:rsidRPr="00050F80">
        <w:rPr>
          <w:rFonts w:ascii="Times New Roman" w:hAnsi="Times New Roman" w:cs="Times New Roman"/>
          <w:lang w:val="en-GB"/>
        </w:rPr>
        <w:t>69.</w:t>
      </w:r>
    </w:p>
  </w:footnote>
  <w:footnote w:id="6">
    <w:p w14:paraId="30F4B16B" w14:textId="77777777" w:rsidR="0062309A" w:rsidRPr="00050F80" w:rsidRDefault="0062309A" w:rsidP="001D177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Pr>
          <w:rFonts w:ascii="Times New Roman" w:hAnsi="Times New Roman" w:cs="Times New Roman"/>
          <w:lang w:val="en-GB"/>
        </w:rPr>
        <w:t>H. Van d</w:t>
      </w:r>
      <w:r w:rsidRPr="00050F80">
        <w:rPr>
          <w:rFonts w:ascii="Times New Roman" w:hAnsi="Times New Roman" w:cs="Times New Roman"/>
          <w:lang w:val="en-GB"/>
        </w:rPr>
        <w:t>er Wee,</w:t>
      </w:r>
      <w:r w:rsidRPr="00050F80">
        <w:rPr>
          <w:rFonts w:ascii="Times New Roman" w:hAnsi="Times New Roman" w:cs="Times New Roman"/>
          <w:i/>
          <w:lang w:val="en-GB"/>
        </w:rPr>
        <w:t xml:space="preserve"> The Growth of the Antwerp Market and the European Economy (Fourteenth-Sixteenth Centuries) </w:t>
      </w:r>
      <w:r w:rsidRPr="00050F80">
        <w:rPr>
          <w:rFonts w:ascii="Times New Roman" w:hAnsi="Times New Roman" w:cs="Times New Roman"/>
          <w:lang w:val="en-GB"/>
        </w:rPr>
        <w:t>(Leuven, 1963).</w:t>
      </w:r>
    </w:p>
  </w:footnote>
  <w:footnote w:id="7">
    <w:p w14:paraId="36471257" w14:textId="5B1F51D0" w:rsidR="0062309A" w:rsidRPr="00DB50F8"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sidRPr="00050F80">
        <w:rPr>
          <w:rFonts w:ascii="Times New Roman" w:hAnsi="Times New Roman" w:cs="Times New Roman"/>
          <w:lang w:val="en-GB"/>
        </w:rPr>
        <w:t xml:space="preserve">J. Haemers, </w:t>
      </w:r>
      <w:r w:rsidRPr="00050F80">
        <w:rPr>
          <w:rFonts w:ascii="Times New Roman" w:hAnsi="Times New Roman" w:cs="Times New Roman"/>
          <w:i/>
          <w:lang w:val="en-GB"/>
        </w:rPr>
        <w:t>For the Common Good: State Power and Urban Revolts in the Reign of Mary of Burgundy (1477-1482)</w:t>
      </w:r>
      <w:r w:rsidRPr="00050F80">
        <w:rPr>
          <w:rFonts w:ascii="Times New Roman" w:hAnsi="Times New Roman" w:cs="Times New Roman"/>
          <w:lang w:val="en-GB"/>
        </w:rPr>
        <w:t xml:space="preserve"> (Turnhout, 2009</w:t>
      </w:r>
      <w:r>
        <w:rPr>
          <w:rFonts w:ascii="Times New Roman" w:hAnsi="Times New Roman" w:cs="Times New Roman"/>
          <w:lang w:val="en-GB"/>
        </w:rPr>
        <w:t xml:space="preserve">), 137-228; J. Haemers, </w:t>
      </w:r>
      <w:r w:rsidRPr="00D67F56">
        <w:rPr>
          <w:rFonts w:ascii="Times New Roman" w:hAnsi="Times New Roman" w:cs="Times New Roman"/>
          <w:i/>
          <w:lang w:val="en-GB"/>
        </w:rPr>
        <w:t xml:space="preserve">De strijd om het regentschap over Filips de Schone. </w:t>
      </w:r>
      <w:r w:rsidRPr="00DB50F8">
        <w:rPr>
          <w:rFonts w:ascii="Times New Roman" w:hAnsi="Times New Roman" w:cs="Times New Roman"/>
          <w:i/>
        </w:rPr>
        <w:t>Opstand, facties en geweld in Brugge, Gent en Ieper (1482-1488)</w:t>
      </w:r>
      <w:r w:rsidRPr="00DB50F8">
        <w:rPr>
          <w:rFonts w:ascii="Times New Roman" w:hAnsi="Times New Roman" w:cs="Times New Roman"/>
        </w:rPr>
        <w:t xml:space="preserve"> (Ghent, 2014), passim.</w:t>
      </w:r>
    </w:p>
  </w:footnote>
  <w:footnote w:id="8">
    <w:p w14:paraId="5F975D7C" w14:textId="77777777" w:rsidR="0062309A" w:rsidRPr="00050F80"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lang w:val="en-GB"/>
        </w:rPr>
        <w:footnoteRef/>
      </w:r>
      <w:r>
        <w:rPr>
          <w:rFonts w:ascii="Times New Roman" w:hAnsi="Times New Roman" w:cs="Times New Roman"/>
          <w:lang w:val="en-GB"/>
        </w:rPr>
        <w:t xml:space="preserve"> </w:t>
      </w:r>
      <w:r w:rsidRPr="00050F80">
        <w:rPr>
          <w:rFonts w:ascii="Times New Roman" w:hAnsi="Times New Roman" w:cs="Times New Roman"/>
          <w:lang w:val="en-GB"/>
        </w:rPr>
        <w:t xml:space="preserve">Haemers, </w:t>
      </w:r>
      <w:r w:rsidRPr="00050F80">
        <w:rPr>
          <w:rFonts w:ascii="Times New Roman" w:hAnsi="Times New Roman" w:cs="Times New Roman"/>
          <w:i/>
          <w:lang w:val="en-GB"/>
        </w:rPr>
        <w:t>For the Co</w:t>
      </w:r>
      <w:r>
        <w:rPr>
          <w:rFonts w:ascii="Times New Roman" w:hAnsi="Times New Roman" w:cs="Times New Roman"/>
          <w:i/>
          <w:lang w:val="en-GB"/>
        </w:rPr>
        <w:t>mmon Good</w:t>
      </w:r>
      <w:r>
        <w:rPr>
          <w:rFonts w:ascii="Times New Roman" w:hAnsi="Times New Roman" w:cs="Times New Roman"/>
          <w:lang w:val="en-GB"/>
        </w:rPr>
        <w:t>, 210-1</w:t>
      </w:r>
      <w:r w:rsidRPr="00050F80">
        <w:rPr>
          <w:rFonts w:ascii="Times New Roman" w:hAnsi="Times New Roman" w:cs="Times New Roman"/>
          <w:lang w:val="en-GB"/>
        </w:rPr>
        <w:t>6.</w:t>
      </w:r>
    </w:p>
  </w:footnote>
  <w:footnote w:id="9">
    <w:p w14:paraId="4CEA3BA2" w14:textId="77777777" w:rsidR="0062309A" w:rsidRPr="00050F80" w:rsidRDefault="0062309A" w:rsidP="001D177E">
      <w:pPr>
        <w:autoSpaceDE w:val="0"/>
        <w:autoSpaceDN w:val="0"/>
        <w:adjustRightInd w:val="0"/>
        <w:spacing w:after="0" w:line="360" w:lineRule="auto"/>
        <w:jc w:val="both"/>
        <w:rPr>
          <w:rFonts w:ascii="Times New Roman" w:hAnsi="Times New Roman" w:cs="Times New Roman"/>
          <w:sz w:val="20"/>
          <w:szCs w:val="20"/>
        </w:rPr>
      </w:pPr>
      <w:r w:rsidRPr="00050F80">
        <w:rPr>
          <w:rStyle w:val="FootnoteReference"/>
          <w:rFonts w:ascii="Times New Roman" w:hAnsi="Times New Roman" w:cs="Times New Roman"/>
          <w:sz w:val="20"/>
          <w:szCs w:val="20"/>
          <w:lang w:val="en-GB"/>
        </w:rPr>
        <w:footnoteRef/>
      </w:r>
      <w:r w:rsidRPr="00050F80">
        <w:rPr>
          <w:rFonts w:ascii="Times New Roman" w:hAnsi="Times New Roman" w:cs="Times New Roman"/>
          <w:sz w:val="20"/>
          <w:szCs w:val="20"/>
        </w:rPr>
        <w:t xml:space="preserve"> J. Maréchal, ‘Le départ de Bruges des marchands étrangers (XVe-XVIe siècles)’, </w:t>
      </w:r>
      <w:r w:rsidRPr="00050F80">
        <w:rPr>
          <w:rFonts w:ascii="Times New Roman" w:hAnsi="Times New Roman" w:cs="Times New Roman"/>
          <w:i/>
          <w:iCs/>
          <w:sz w:val="20"/>
          <w:szCs w:val="20"/>
        </w:rPr>
        <w:t>Handelingen van het Genootschap voor Geschiedenis ‘Société d’Emulation’ te Brugge</w:t>
      </w:r>
      <w:r w:rsidRPr="00050F80">
        <w:rPr>
          <w:rFonts w:ascii="Times New Roman" w:hAnsi="Times New Roman" w:cs="Times New Roman"/>
          <w:sz w:val="20"/>
          <w:szCs w:val="20"/>
        </w:rPr>
        <w:t xml:space="preserve">, </w:t>
      </w:r>
      <w:r>
        <w:rPr>
          <w:rFonts w:ascii="Times New Roman" w:hAnsi="Times New Roman" w:cs="Times New Roman"/>
          <w:sz w:val="20"/>
          <w:szCs w:val="20"/>
        </w:rPr>
        <w:t>88 (</w:t>
      </w:r>
      <w:r w:rsidRPr="00050F80">
        <w:rPr>
          <w:rFonts w:ascii="Times New Roman" w:hAnsi="Times New Roman" w:cs="Times New Roman"/>
          <w:sz w:val="20"/>
          <w:szCs w:val="20"/>
        </w:rPr>
        <w:t>1951</w:t>
      </w:r>
      <w:r>
        <w:rPr>
          <w:rFonts w:ascii="Times New Roman" w:hAnsi="Times New Roman" w:cs="Times New Roman"/>
          <w:sz w:val="20"/>
          <w:szCs w:val="20"/>
        </w:rPr>
        <w:t>),</w:t>
      </w:r>
      <w:r w:rsidRPr="00050F80">
        <w:rPr>
          <w:rFonts w:ascii="Times New Roman" w:hAnsi="Times New Roman" w:cs="Times New Roman"/>
          <w:sz w:val="20"/>
          <w:szCs w:val="20"/>
        </w:rPr>
        <w:t xml:space="preserve"> 26-74.</w:t>
      </w:r>
    </w:p>
  </w:footnote>
  <w:footnote w:id="10">
    <w:p w14:paraId="50FE8AAB" w14:textId="01EA25A0" w:rsidR="0062309A" w:rsidRPr="00954763"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954763">
        <w:rPr>
          <w:rFonts w:ascii="Times New Roman" w:hAnsi="Times New Roman" w:cs="Times New Roman"/>
          <w:lang w:val="en-GB"/>
        </w:rPr>
        <w:t xml:space="preserve"> Maint</w:t>
      </w:r>
      <w:r>
        <w:rPr>
          <w:rFonts w:ascii="Times New Roman" w:hAnsi="Times New Roman" w:cs="Times New Roman"/>
          <w:lang w:val="en-GB"/>
        </w:rPr>
        <w:t>e</w:t>
      </w:r>
      <w:r w:rsidRPr="00954763">
        <w:rPr>
          <w:rFonts w:ascii="Times New Roman" w:hAnsi="Times New Roman" w:cs="Times New Roman"/>
          <w:lang w:val="en-GB"/>
        </w:rPr>
        <w:t>nance of harbour infrastructure was a major concern for all medieval and early modern port cities situated alongside the coasts of the North and Baltic seas</w:t>
      </w:r>
      <w:r w:rsidR="002F62B0">
        <w:rPr>
          <w:rFonts w:ascii="Times New Roman" w:hAnsi="Times New Roman" w:cs="Times New Roman"/>
          <w:lang w:val="en-GB"/>
        </w:rPr>
        <w:t>.</w:t>
      </w:r>
      <w:r w:rsidRPr="00A406B8">
        <w:rPr>
          <w:rFonts w:ascii="Times New Roman" w:hAnsi="Times New Roman" w:cs="Times New Roman"/>
          <w:lang w:val="en-GB"/>
        </w:rPr>
        <w:t xml:space="preserve"> L. Sicking, </w:t>
      </w:r>
      <w:r w:rsidRPr="00A406B8">
        <w:rPr>
          <w:rFonts w:ascii="Times New Roman" w:hAnsi="Times New Roman" w:cs="Times New Roman"/>
          <w:i/>
          <w:lang w:val="en-GB"/>
        </w:rPr>
        <w:t>La naissance d’une thalassocratie. Les Pays-Bas et la mer à l’aube du Siècle d’Or</w:t>
      </w:r>
      <w:r w:rsidRPr="00A406B8">
        <w:rPr>
          <w:rFonts w:ascii="Times New Roman" w:hAnsi="Times New Roman" w:cs="Times New Roman"/>
          <w:lang w:val="en-GB"/>
        </w:rPr>
        <w:t xml:space="preserve"> (Paris, 2015) and</w:t>
      </w:r>
      <w:r w:rsidRPr="0026224A">
        <w:rPr>
          <w:rFonts w:ascii="Times New Roman" w:hAnsi="Times New Roman" w:cs="Times New Roman"/>
          <w:lang w:val="en-GB"/>
        </w:rPr>
        <w:t xml:space="preserve"> </w:t>
      </w:r>
      <w:r w:rsidRPr="00954763">
        <w:rPr>
          <w:rFonts w:ascii="Times New Roman" w:hAnsi="Times New Roman" w:cs="Times New Roman"/>
          <w:lang w:val="en-GB"/>
        </w:rPr>
        <w:t xml:space="preserve">several case studies in J. Bill and B.L. Clausen (eds.), </w:t>
      </w:r>
      <w:r w:rsidRPr="00954763">
        <w:rPr>
          <w:rFonts w:ascii="Times New Roman" w:hAnsi="Times New Roman" w:cs="Times New Roman"/>
          <w:i/>
          <w:lang w:val="en-GB"/>
        </w:rPr>
        <w:t xml:space="preserve">Maritime Topography and the Medieval Town </w:t>
      </w:r>
      <w:r w:rsidRPr="00954763">
        <w:rPr>
          <w:rFonts w:ascii="Times New Roman" w:hAnsi="Times New Roman" w:cs="Times New Roman"/>
          <w:lang w:val="en-GB"/>
        </w:rPr>
        <w:t>(Copenhagen, 1999))</w:t>
      </w:r>
      <w:r w:rsidR="002F62B0">
        <w:rPr>
          <w:rFonts w:ascii="Times New Roman" w:hAnsi="Times New Roman" w:cs="Times New Roman"/>
          <w:lang w:val="en-GB"/>
        </w:rPr>
        <w:t>.</w:t>
      </w:r>
      <w:r w:rsidRPr="00954763">
        <w:rPr>
          <w:rFonts w:ascii="Times New Roman" w:hAnsi="Times New Roman" w:cs="Times New Roman"/>
          <w:lang w:val="en-GB"/>
        </w:rPr>
        <w:t xml:space="preserve"> </w:t>
      </w:r>
      <w:r w:rsidR="002F62B0">
        <w:rPr>
          <w:rFonts w:ascii="Times New Roman" w:hAnsi="Times New Roman" w:cs="Times New Roman"/>
          <w:lang w:val="en-GB"/>
        </w:rPr>
        <w:t xml:space="preserve">For </w:t>
      </w:r>
      <w:r w:rsidRPr="00954763">
        <w:rPr>
          <w:rFonts w:ascii="Times New Roman" w:hAnsi="Times New Roman" w:cs="Times New Roman"/>
          <w:lang w:val="en-GB"/>
        </w:rPr>
        <w:t xml:space="preserve"> the Mediterranean</w:t>
      </w:r>
      <w:r w:rsidR="002F62B0">
        <w:rPr>
          <w:rFonts w:ascii="Times New Roman" w:hAnsi="Times New Roman" w:cs="Times New Roman"/>
          <w:lang w:val="en-GB"/>
        </w:rPr>
        <w:t>, see</w:t>
      </w:r>
      <w:r w:rsidRPr="00954763">
        <w:rPr>
          <w:rFonts w:ascii="Times New Roman" w:hAnsi="Times New Roman" w:cs="Times New Roman"/>
          <w:lang w:val="en-GB"/>
        </w:rPr>
        <w:t xml:space="preserve">  the example</w:t>
      </w:r>
      <w:r w:rsidR="002F62B0">
        <w:rPr>
          <w:rFonts w:ascii="Times New Roman" w:hAnsi="Times New Roman" w:cs="Times New Roman"/>
          <w:lang w:val="en-GB"/>
        </w:rPr>
        <w:t>s</w:t>
      </w:r>
      <w:r w:rsidRPr="00954763">
        <w:rPr>
          <w:rFonts w:ascii="Times New Roman" w:hAnsi="Times New Roman" w:cs="Times New Roman"/>
          <w:lang w:val="en-GB"/>
        </w:rPr>
        <w:t xml:space="preserve"> of Modon/Methoni in R. Gertwagen, ‘Venetian Modon and its port, 1358-1500’, in A. Cowan (ed.), </w:t>
      </w:r>
      <w:r w:rsidRPr="00954763">
        <w:rPr>
          <w:rFonts w:ascii="Times New Roman" w:hAnsi="Times New Roman" w:cs="Times New Roman"/>
          <w:i/>
          <w:lang w:val="en-GB"/>
        </w:rPr>
        <w:t xml:space="preserve">Mediterranean Urban Culture 1400-1700 </w:t>
      </w:r>
      <w:r w:rsidRPr="00954763">
        <w:rPr>
          <w:rFonts w:ascii="Times New Roman" w:hAnsi="Times New Roman" w:cs="Times New Roman"/>
          <w:lang w:val="en-GB"/>
        </w:rPr>
        <w:t xml:space="preserve">(Exeter, 2000), 132-8 and Florence in R.D. Masters, </w:t>
      </w:r>
      <w:r w:rsidRPr="00954763">
        <w:rPr>
          <w:rFonts w:ascii="Times New Roman" w:hAnsi="Times New Roman" w:cs="Times New Roman"/>
          <w:i/>
          <w:lang w:val="en-GB"/>
        </w:rPr>
        <w:t>Fortune is a River: Leonardo da Vinci and Niccolò Machiavelli’s Magnificent Dream to Change the Course of Florentine History</w:t>
      </w:r>
      <w:r w:rsidRPr="00954763">
        <w:rPr>
          <w:rFonts w:ascii="Times New Roman" w:hAnsi="Times New Roman" w:cs="Times New Roman"/>
          <w:lang w:val="en-GB"/>
        </w:rPr>
        <w:t xml:space="preserve"> (New York, 1998)</w:t>
      </w:r>
      <w:r>
        <w:rPr>
          <w:rFonts w:ascii="Times New Roman" w:hAnsi="Times New Roman" w:cs="Times New Roman"/>
          <w:lang w:val="en-US"/>
        </w:rPr>
        <w:t>.</w:t>
      </w:r>
    </w:p>
  </w:footnote>
  <w:footnote w:id="11">
    <w:p w14:paraId="501AB3A3" w14:textId="0EB22D84" w:rsidR="0062309A" w:rsidRPr="00954763"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954763">
        <w:rPr>
          <w:rFonts w:ascii="Times New Roman" w:hAnsi="Times New Roman" w:cs="Times New Roman"/>
          <w:lang w:val="en-GB"/>
        </w:rPr>
        <w:t xml:space="preserve"> See, among others, </w:t>
      </w:r>
      <w:r w:rsidRPr="00050F80">
        <w:rPr>
          <w:rFonts w:ascii="Times New Roman" w:hAnsi="Times New Roman" w:cs="Times New Roman"/>
          <w:lang w:val="en-US"/>
        </w:rPr>
        <w:t>C</w:t>
      </w:r>
      <w:r>
        <w:rPr>
          <w:rFonts w:ascii="Times New Roman" w:hAnsi="Times New Roman" w:cs="Times New Roman"/>
          <w:lang w:val="en-US"/>
        </w:rPr>
        <w:t>.</w:t>
      </w:r>
      <w:r w:rsidRPr="00050F80">
        <w:rPr>
          <w:rFonts w:ascii="Times New Roman" w:hAnsi="Times New Roman" w:cs="Times New Roman"/>
          <w:lang w:val="en-US"/>
        </w:rPr>
        <w:t xml:space="preserve"> Baeteman, ‘History of research and state of the art of the Holocene depositional history of the Belgian co</w:t>
      </w:r>
      <w:r>
        <w:rPr>
          <w:rFonts w:ascii="Times New Roman" w:hAnsi="Times New Roman" w:cs="Times New Roman"/>
          <w:lang w:val="en-US"/>
        </w:rPr>
        <w:t xml:space="preserve">astal plain’, in E. Thoen </w:t>
      </w:r>
      <w:r w:rsidRPr="00265700">
        <w:rPr>
          <w:rFonts w:ascii="Times New Roman" w:hAnsi="Times New Roman" w:cs="Times New Roman"/>
          <w:lang w:val="en-US"/>
        </w:rPr>
        <w:t>et al.</w:t>
      </w:r>
      <w:r w:rsidRPr="00050F80">
        <w:rPr>
          <w:rFonts w:ascii="Times New Roman" w:hAnsi="Times New Roman" w:cs="Times New Roman"/>
          <w:lang w:val="en-US"/>
        </w:rPr>
        <w:t xml:space="preserve"> (eds.), </w:t>
      </w:r>
      <w:r w:rsidRPr="00050F80">
        <w:rPr>
          <w:rFonts w:ascii="Times New Roman" w:hAnsi="Times New Roman" w:cs="Times New Roman"/>
          <w:i/>
          <w:lang w:val="en-US"/>
        </w:rPr>
        <w:t xml:space="preserve">Landscapes or </w:t>
      </w:r>
      <w:r>
        <w:rPr>
          <w:rFonts w:ascii="Times New Roman" w:hAnsi="Times New Roman" w:cs="Times New Roman"/>
          <w:i/>
          <w:lang w:val="en-US"/>
        </w:rPr>
        <w:t>S</w:t>
      </w:r>
      <w:r w:rsidRPr="00050F80">
        <w:rPr>
          <w:rFonts w:ascii="Times New Roman" w:hAnsi="Times New Roman" w:cs="Times New Roman"/>
          <w:i/>
          <w:lang w:val="en-US"/>
        </w:rPr>
        <w:t xml:space="preserve">eascapes? The </w:t>
      </w:r>
      <w:r>
        <w:rPr>
          <w:rFonts w:ascii="Times New Roman" w:hAnsi="Times New Roman" w:cs="Times New Roman"/>
          <w:i/>
          <w:lang w:val="en-US"/>
        </w:rPr>
        <w:t>H</w:t>
      </w:r>
      <w:r w:rsidRPr="00050F80">
        <w:rPr>
          <w:rFonts w:ascii="Times New Roman" w:hAnsi="Times New Roman" w:cs="Times New Roman"/>
          <w:i/>
          <w:lang w:val="en-US"/>
        </w:rPr>
        <w:t>istory of t</w:t>
      </w:r>
      <w:r>
        <w:rPr>
          <w:rFonts w:ascii="Times New Roman" w:hAnsi="Times New Roman" w:cs="Times New Roman"/>
          <w:i/>
          <w:lang w:val="en-US"/>
        </w:rPr>
        <w:t>he Coastal Environment in the No</w:t>
      </w:r>
      <w:r w:rsidRPr="00050F80">
        <w:rPr>
          <w:rFonts w:ascii="Times New Roman" w:hAnsi="Times New Roman" w:cs="Times New Roman"/>
          <w:i/>
          <w:lang w:val="en-US"/>
        </w:rPr>
        <w:t xml:space="preserve">rth Sea </w:t>
      </w:r>
      <w:r>
        <w:rPr>
          <w:rFonts w:ascii="Times New Roman" w:hAnsi="Times New Roman" w:cs="Times New Roman"/>
          <w:i/>
          <w:lang w:val="en-US"/>
        </w:rPr>
        <w:t>A</w:t>
      </w:r>
      <w:r w:rsidRPr="00050F80">
        <w:rPr>
          <w:rFonts w:ascii="Times New Roman" w:hAnsi="Times New Roman" w:cs="Times New Roman"/>
          <w:i/>
          <w:lang w:val="en-US"/>
        </w:rPr>
        <w:t xml:space="preserve">rea </w:t>
      </w:r>
      <w:r>
        <w:rPr>
          <w:rFonts w:ascii="Times New Roman" w:hAnsi="Times New Roman" w:cs="Times New Roman"/>
          <w:i/>
          <w:lang w:val="en-US"/>
        </w:rPr>
        <w:t>R</w:t>
      </w:r>
      <w:r w:rsidRPr="00050F80">
        <w:rPr>
          <w:rFonts w:ascii="Times New Roman" w:hAnsi="Times New Roman" w:cs="Times New Roman"/>
          <w:i/>
          <w:lang w:val="en-US"/>
        </w:rPr>
        <w:t xml:space="preserve">econsidered </w:t>
      </w:r>
      <w:r w:rsidRPr="00050F80">
        <w:rPr>
          <w:rFonts w:ascii="Times New Roman" w:hAnsi="Times New Roman" w:cs="Times New Roman"/>
          <w:lang w:val="en-US"/>
        </w:rPr>
        <w:t>(Turnhout, 2</w:t>
      </w:r>
      <w:r w:rsidRPr="00605659">
        <w:rPr>
          <w:rFonts w:ascii="Times New Roman" w:hAnsi="Times New Roman" w:cs="Times New Roman"/>
          <w:lang w:val="en-US"/>
        </w:rPr>
        <w:t>013), 11-29</w:t>
      </w:r>
      <w:r w:rsidR="002E0F63">
        <w:rPr>
          <w:rFonts w:ascii="Times New Roman" w:hAnsi="Times New Roman" w:cs="Times New Roman"/>
          <w:lang w:val="en-US"/>
        </w:rPr>
        <w:t>.</w:t>
      </w:r>
      <w:r>
        <w:rPr>
          <w:rFonts w:ascii="Times New Roman" w:hAnsi="Times New Roman" w:cs="Times New Roman"/>
          <w:lang w:val="en-US"/>
        </w:rPr>
        <w:t xml:space="preserve"> </w:t>
      </w:r>
      <w:r w:rsidR="002E0F63">
        <w:rPr>
          <w:rFonts w:ascii="Times New Roman" w:hAnsi="Times New Roman" w:cs="Times New Roman"/>
          <w:lang w:val="en-GB"/>
        </w:rPr>
        <w:t>F</w:t>
      </w:r>
      <w:r>
        <w:rPr>
          <w:rFonts w:ascii="Times New Roman" w:hAnsi="Times New Roman" w:cs="Times New Roman"/>
          <w:lang w:val="en-GB"/>
        </w:rPr>
        <w:t>or the latest</w:t>
      </w:r>
      <w:r w:rsidRPr="00A406B8">
        <w:rPr>
          <w:rFonts w:ascii="Times New Roman" w:hAnsi="Times New Roman" w:cs="Times New Roman"/>
          <w:lang w:val="en-GB"/>
        </w:rPr>
        <w:t xml:space="preserve"> historiographical overview of the ‘Zwin debate’ and the first results of landscape-archaeological research in the area, see J. Trachet, S. Delefortrie, K. Dombrecht, J. Dumolyn, W. Leloup, E. Thoen, M. Van Meirve</w:t>
      </w:r>
      <w:r>
        <w:rPr>
          <w:rFonts w:ascii="Times New Roman" w:hAnsi="Times New Roman" w:cs="Times New Roman"/>
          <w:lang w:val="en-GB"/>
        </w:rPr>
        <w:t>nne and W. De Clercq, ‘Turning back the t</w:t>
      </w:r>
      <w:r w:rsidRPr="00A406B8">
        <w:rPr>
          <w:rFonts w:ascii="Times New Roman" w:hAnsi="Times New Roman" w:cs="Times New Roman"/>
          <w:lang w:val="en-GB"/>
        </w:rPr>
        <w:t xml:space="preserve">ide: The Zwin debate in perspective. A historiographical review of the medieval port system northeast of Bruges’, </w:t>
      </w:r>
      <w:r w:rsidRPr="00A406B8">
        <w:rPr>
          <w:rFonts w:ascii="Times New Roman" w:hAnsi="Times New Roman" w:cs="Times New Roman"/>
          <w:i/>
          <w:lang w:val="en-GB"/>
        </w:rPr>
        <w:t>Revue du Nord</w:t>
      </w:r>
      <w:r w:rsidR="002F62B0">
        <w:rPr>
          <w:rFonts w:ascii="Times New Roman" w:hAnsi="Times New Roman" w:cs="Times New Roman"/>
          <w:lang w:val="en-GB"/>
        </w:rPr>
        <w:t>, 97 (2015), 305-</w:t>
      </w:r>
      <w:r w:rsidRPr="00A406B8">
        <w:rPr>
          <w:rFonts w:ascii="Times New Roman" w:hAnsi="Times New Roman" w:cs="Times New Roman"/>
          <w:lang w:val="en-GB"/>
        </w:rPr>
        <w:t>21.</w:t>
      </w:r>
    </w:p>
  </w:footnote>
  <w:footnote w:id="12">
    <w:p w14:paraId="2B6A552C" w14:textId="6FE8AD08" w:rsidR="0062309A" w:rsidRPr="00050F80" w:rsidRDefault="0062309A" w:rsidP="001D177E">
      <w:pPr>
        <w:pStyle w:val="FootnoteText"/>
        <w:spacing w:line="360" w:lineRule="auto"/>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M. Ryckaert and A. Vandewalle, </w:t>
      </w:r>
      <w:r w:rsidR="002E0F63">
        <w:rPr>
          <w:rFonts w:ascii="Times New Roman" w:hAnsi="Times New Roman" w:cs="Times New Roman"/>
        </w:rPr>
        <w:t>‘</w:t>
      </w:r>
      <w:r w:rsidRPr="00605659">
        <w:rPr>
          <w:rFonts w:ascii="Times New Roman" w:hAnsi="Times New Roman" w:cs="Times New Roman"/>
        </w:rPr>
        <w:t>De strijd voor het behoud van het Zwin</w:t>
      </w:r>
      <w:r w:rsidR="002E0F63">
        <w:rPr>
          <w:rFonts w:ascii="Times New Roman" w:hAnsi="Times New Roman" w:cs="Times New Roman"/>
        </w:rPr>
        <w:t>’</w:t>
      </w:r>
      <w:r w:rsidRPr="00605659">
        <w:rPr>
          <w:rFonts w:ascii="Times New Roman" w:hAnsi="Times New Roman" w:cs="Times New Roman"/>
        </w:rPr>
        <w:t xml:space="preserve">, in V. Vermeersch (ed.), </w:t>
      </w:r>
      <w:r w:rsidRPr="00605659">
        <w:rPr>
          <w:rFonts w:ascii="Times New Roman" w:hAnsi="Times New Roman" w:cs="Times New Roman"/>
          <w:i/>
        </w:rPr>
        <w:t>Brugge en de zee: van Bryggia tot Zeebrugge</w:t>
      </w:r>
      <w:r w:rsidRPr="00605659">
        <w:rPr>
          <w:rFonts w:ascii="Times New Roman" w:hAnsi="Times New Roman" w:cs="Times New Roman"/>
        </w:rPr>
        <w:t xml:space="preserve"> (Ant</w:t>
      </w:r>
      <w:r w:rsidRPr="00050F80">
        <w:rPr>
          <w:rFonts w:ascii="Times New Roman" w:hAnsi="Times New Roman" w:cs="Times New Roman"/>
        </w:rPr>
        <w:t>werp, 1982), 53-70.</w:t>
      </w:r>
    </w:p>
  </w:footnote>
  <w:footnote w:id="13">
    <w:p w14:paraId="29525479" w14:textId="77777777"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R. Degryse, ‘Brugge en de organisatie van het loodswezen van het Zwin op het einde van de 15</w:t>
      </w:r>
      <w:r w:rsidRPr="00050F80">
        <w:rPr>
          <w:rFonts w:ascii="Times New Roman" w:hAnsi="Times New Roman" w:cs="Times New Roman"/>
          <w:vertAlign w:val="superscript"/>
        </w:rPr>
        <w:t>de</w:t>
      </w:r>
      <w:r w:rsidRPr="00050F80">
        <w:rPr>
          <w:rFonts w:ascii="Times New Roman" w:hAnsi="Times New Roman" w:cs="Times New Roman"/>
        </w:rPr>
        <w:t xml:space="preserve"> eeuw’, </w:t>
      </w:r>
      <w:r w:rsidRPr="00050F80">
        <w:rPr>
          <w:rFonts w:ascii="Times New Roman" w:hAnsi="Times New Roman" w:cs="Times New Roman"/>
          <w:i/>
          <w:iCs/>
        </w:rPr>
        <w:t>Handelingen van het Genootschap voor Geschiedenis ‘Société d’Emulation’ te Brugge</w:t>
      </w:r>
      <w:r>
        <w:rPr>
          <w:rFonts w:ascii="Times New Roman" w:hAnsi="Times New Roman" w:cs="Times New Roman"/>
          <w:iCs/>
        </w:rPr>
        <w:t>,</w:t>
      </w:r>
      <w:r>
        <w:rPr>
          <w:rFonts w:ascii="Times New Roman" w:hAnsi="Times New Roman" w:cs="Times New Roman"/>
        </w:rPr>
        <w:t xml:space="preserve"> 112 (1975</w:t>
      </w:r>
      <w:r w:rsidRPr="00963694">
        <w:rPr>
          <w:rFonts w:ascii="Times New Roman" w:hAnsi="Times New Roman" w:cs="Times New Roman"/>
        </w:rPr>
        <w:t>), 61-130; Ryckaert and Vandewalle, ‘De strijd voor het behoud’. For similar examples of Low Countries sea por</w:t>
      </w:r>
      <w:r w:rsidRPr="00050F80">
        <w:rPr>
          <w:rFonts w:ascii="Times New Roman" w:hAnsi="Times New Roman" w:cs="Times New Roman"/>
        </w:rPr>
        <w:t xml:space="preserve">ts taking </w:t>
      </w:r>
      <w:r>
        <w:rPr>
          <w:rFonts w:ascii="Times New Roman" w:hAnsi="Times New Roman" w:cs="Times New Roman"/>
        </w:rPr>
        <w:t>steps</w:t>
      </w:r>
      <w:r w:rsidRPr="00050F80">
        <w:rPr>
          <w:rFonts w:ascii="Times New Roman" w:hAnsi="Times New Roman" w:cs="Times New Roman"/>
        </w:rPr>
        <w:t xml:space="preserve"> to improve their infrastructure, see</w:t>
      </w:r>
      <w:r>
        <w:rPr>
          <w:rFonts w:ascii="Times New Roman" w:hAnsi="Times New Roman" w:cs="Times New Roman"/>
        </w:rPr>
        <w:t xml:space="preserve"> </w:t>
      </w:r>
      <w:r w:rsidRPr="00050F80">
        <w:rPr>
          <w:rFonts w:ascii="Times New Roman" w:hAnsi="Times New Roman" w:cs="Times New Roman"/>
        </w:rPr>
        <w:t xml:space="preserve">J.P. Sigmond, </w:t>
      </w:r>
      <w:r w:rsidRPr="00050F80">
        <w:rPr>
          <w:rFonts w:ascii="Times New Roman" w:hAnsi="Times New Roman" w:cs="Times New Roman"/>
          <w:i/>
        </w:rPr>
        <w:t>Nederlandse zeehavens tussen 1500 en 1800</w:t>
      </w:r>
      <w:r>
        <w:rPr>
          <w:rFonts w:ascii="Times New Roman" w:hAnsi="Times New Roman" w:cs="Times New Roman"/>
        </w:rPr>
        <w:t xml:space="preserve"> (Amsterdam, 1989); </w:t>
      </w:r>
      <w:r w:rsidRPr="00050F80">
        <w:rPr>
          <w:rFonts w:ascii="Times New Roman" w:hAnsi="Times New Roman" w:cs="Times New Roman"/>
        </w:rPr>
        <w:t xml:space="preserve">L. Sicking, ‘Sleutels tot de zee: havensteden en hun infrastructuur in de Nederlanden in de late middeleeuwen. Een verkenning’, </w:t>
      </w:r>
      <w:r w:rsidRPr="00050F80">
        <w:rPr>
          <w:rFonts w:ascii="Times New Roman" w:hAnsi="Times New Roman" w:cs="Times New Roman"/>
          <w:i/>
        </w:rPr>
        <w:t>Tijdschrift voor Zeegeschiedenis</w:t>
      </w:r>
      <w:r w:rsidRPr="00050F80">
        <w:rPr>
          <w:rFonts w:ascii="Times New Roman" w:hAnsi="Times New Roman" w:cs="Times New Roman"/>
        </w:rPr>
        <w:t xml:space="preserve">, </w:t>
      </w:r>
      <w:r>
        <w:rPr>
          <w:rFonts w:ascii="Times New Roman" w:hAnsi="Times New Roman" w:cs="Times New Roman"/>
        </w:rPr>
        <w:t>25 (</w:t>
      </w:r>
      <w:r w:rsidRPr="00050F80">
        <w:rPr>
          <w:rFonts w:ascii="Times New Roman" w:hAnsi="Times New Roman" w:cs="Times New Roman"/>
        </w:rPr>
        <w:t>2006</w:t>
      </w:r>
      <w:r>
        <w:rPr>
          <w:rFonts w:ascii="Times New Roman" w:hAnsi="Times New Roman" w:cs="Times New Roman"/>
        </w:rPr>
        <w:t>),</w:t>
      </w:r>
      <w:r w:rsidRPr="00050F80">
        <w:rPr>
          <w:rFonts w:ascii="Times New Roman" w:hAnsi="Times New Roman" w:cs="Times New Roman"/>
        </w:rPr>
        <w:t xml:space="preserve"> 3-9; </w:t>
      </w:r>
      <w:r w:rsidRPr="00954763">
        <w:rPr>
          <w:rFonts w:ascii="Times New Roman" w:hAnsi="Times New Roman" w:cs="Times New Roman"/>
        </w:rPr>
        <w:t xml:space="preserve">Sicking, </w:t>
      </w:r>
      <w:r w:rsidRPr="00954763">
        <w:rPr>
          <w:rFonts w:ascii="Times New Roman" w:hAnsi="Times New Roman" w:cs="Times New Roman"/>
          <w:i/>
        </w:rPr>
        <w:t>Naissance d’une thalassocratie</w:t>
      </w:r>
      <w:r w:rsidRPr="00954763">
        <w:rPr>
          <w:rFonts w:ascii="Times New Roman" w:hAnsi="Times New Roman" w:cs="Times New Roman"/>
        </w:rPr>
        <w:t xml:space="preserve">, </w:t>
      </w:r>
      <w:r>
        <w:rPr>
          <w:rFonts w:ascii="Times New Roman" w:hAnsi="Times New Roman" w:cs="Times New Roman"/>
        </w:rPr>
        <w:t>56-</w:t>
      </w:r>
      <w:r w:rsidRPr="00050F80">
        <w:rPr>
          <w:rFonts w:ascii="Times New Roman" w:hAnsi="Times New Roman" w:cs="Times New Roman"/>
        </w:rPr>
        <w:t>7.</w:t>
      </w:r>
      <w:r>
        <w:rPr>
          <w:rFonts w:ascii="Times New Roman" w:hAnsi="Times New Roman" w:cs="Times New Roman"/>
        </w:rPr>
        <w:t xml:space="preserve"> </w:t>
      </w:r>
      <w:r w:rsidRPr="00050F80">
        <w:rPr>
          <w:rFonts w:ascii="Times New Roman" w:hAnsi="Times New Roman" w:cs="Times New Roman"/>
        </w:rPr>
        <w:t xml:space="preserve">For examples elsewhere in Europe, see </w:t>
      </w:r>
      <w:r w:rsidRPr="00050F80">
        <w:rPr>
          <w:rFonts w:ascii="Times New Roman" w:hAnsi="Times New Roman" w:cs="Times New Roman"/>
          <w:lang w:val="fr-FR"/>
        </w:rPr>
        <w:t>M</w:t>
      </w:r>
      <w:r>
        <w:rPr>
          <w:rFonts w:ascii="Times New Roman" w:hAnsi="Times New Roman" w:cs="Times New Roman"/>
          <w:lang w:val="fr-FR"/>
        </w:rPr>
        <w:t>.</w:t>
      </w:r>
      <w:r w:rsidRPr="00050F80">
        <w:rPr>
          <w:rFonts w:ascii="Times New Roman" w:hAnsi="Times New Roman" w:cs="Times New Roman"/>
          <w:lang w:val="fr-FR"/>
        </w:rPr>
        <w:t xml:space="preserve"> Bochaca and J</w:t>
      </w:r>
      <w:r>
        <w:rPr>
          <w:rFonts w:ascii="Times New Roman" w:hAnsi="Times New Roman" w:cs="Times New Roman"/>
          <w:lang w:val="fr-FR"/>
        </w:rPr>
        <w:t>.-L.</w:t>
      </w:r>
      <w:r w:rsidRPr="00050F80">
        <w:rPr>
          <w:rFonts w:ascii="Times New Roman" w:hAnsi="Times New Roman" w:cs="Times New Roman"/>
          <w:lang w:val="fr-FR"/>
        </w:rPr>
        <w:t xml:space="preserve"> Sarrazin (eds.), </w:t>
      </w:r>
      <w:r w:rsidRPr="00050F80">
        <w:rPr>
          <w:rFonts w:ascii="Times New Roman" w:hAnsi="Times New Roman" w:cs="Times New Roman"/>
          <w:i/>
          <w:lang w:val="fr-FR"/>
        </w:rPr>
        <w:t xml:space="preserve">Ports et littoraux de l’Europe atlantique. Transformations naturelles et aménagements humains (XIVe-XVIe siècles) </w:t>
      </w:r>
      <w:r w:rsidRPr="00050F80">
        <w:rPr>
          <w:rFonts w:ascii="Times New Roman" w:hAnsi="Times New Roman" w:cs="Times New Roman"/>
          <w:lang w:val="fr-FR"/>
        </w:rPr>
        <w:t>(Rennes, 2007)</w:t>
      </w:r>
      <w:r w:rsidRPr="00050F80">
        <w:rPr>
          <w:rFonts w:ascii="Times New Roman" w:hAnsi="Times New Roman" w:cs="Times New Roman"/>
        </w:rPr>
        <w:t>.</w:t>
      </w:r>
    </w:p>
  </w:footnote>
  <w:footnote w:id="14">
    <w:p w14:paraId="567F777A" w14:textId="3FC7A770" w:rsidR="0062309A" w:rsidRPr="00104BCA"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lang w:val="en-GB"/>
        </w:rPr>
        <w:footnoteRef/>
      </w:r>
      <w:r w:rsidRPr="00050F80">
        <w:rPr>
          <w:rFonts w:ascii="Times New Roman" w:hAnsi="Times New Roman" w:cs="Times New Roman"/>
          <w:lang w:val="fr-FR"/>
        </w:rPr>
        <w:t xml:space="preserve"> </w:t>
      </w:r>
      <w:r w:rsidRPr="00050F80">
        <w:rPr>
          <w:rFonts w:ascii="Times New Roman" w:hAnsi="Times New Roman" w:cs="Times New Roman"/>
        </w:rPr>
        <w:t>Degryse, ‘Brugge en de organisatie van het loodswezen</w:t>
      </w:r>
      <w:r>
        <w:rPr>
          <w:rFonts w:ascii="Times New Roman" w:hAnsi="Times New Roman" w:cs="Times New Roman"/>
        </w:rPr>
        <w:t xml:space="preserve">’, </w:t>
      </w:r>
      <w:r w:rsidRPr="00050F80">
        <w:rPr>
          <w:rFonts w:ascii="Times New Roman" w:hAnsi="Times New Roman" w:cs="Times New Roman"/>
        </w:rPr>
        <w:t xml:space="preserve">61-130; </w:t>
      </w:r>
      <w:r>
        <w:rPr>
          <w:rFonts w:ascii="Times New Roman" w:hAnsi="Times New Roman" w:cs="Times New Roman"/>
        </w:rPr>
        <w:t xml:space="preserve">M.K.E. </w:t>
      </w:r>
      <w:r w:rsidRPr="00605659">
        <w:rPr>
          <w:rFonts w:ascii="Times New Roman" w:hAnsi="Times New Roman" w:cs="Times New Roman"/>
        </w:rPr>
        <w:t xml:space="preserve">Gottschalk, </w:t>
      </w:r>
      <w:r w:rsidRPr="00605659">
        <w:rPr>
          <w:rFonts w:ascii="Times New Roman" w:hAnsi="Times New Roman" w:cs="Times New Roman"/>
          <w:i/>
        </w:rPr>
        <w:t>Stormvloeden en rivieroverstromingen in Nederland</w:t>
      </w:r>
      <w:r w:rsidRPr="00605659">
        <w:rPr>
          <w:rFonts w:ascii="Times New Roman" w:hAnsi="Times New Roman" w:cs="Times New Roman"/>
        </w:rPr>
        <w:t xml:space="preserve"> (Assen, 1971-7), II, 74, 100</w:t>
      </w:r>
      <w:r w:rsidRPr="00050F80">
        <w:rPr>
          <w:rFonts w:ascii="Times New Roman" w:hAnsi="Times New Roman" w:cs="Times New Roman"/>
        </w:rPr>
        <w:t xml:space="preserve">; M. Coornaert, </w:t>
      </w:r>
      <w:r w:rsidRPr="00050F80">
        <w:rPr>
          <w:rFonts w:ascii="Times New Roman" w:hAnsi="Times New Roman" w:cs="Times New Roman"/>
          <w:i/>
        </w:rPr>
        <w:t>Knokke en het Zwin. De geschiedenis, de topografie en de toponymie van Knokke, met een studie over de Zwindelta</w:t>
      </w:r>
      <w:r>
        <w:rPr>
          <w:rFonts w:ascii="Times New Roman" w:hAnsi="Times New Roman" w:cs="Times New Roman"/>
        </w:rPr>
        <w:t xml:space="preserve"> (Tielt, 1974), I,</w:t>
      </w:r>
      <w:r w:rsidRPr="00050F80">
        <w:rPr>
          <w:rFonts w:ascii="Times New Roman" w:hAnsi="Times New Roman" w:cs="Times New Roman"/>
        </w:rPr>
        <w:t xml:space="preserve"> 55-87; A. Verhulst, </w:t>
      </w:r>
      <w:r w:rsidRPr="00050F80">
        <w:rPr>
          <w:rFonts w:ascii="Times New Roman" w:hAnsi="Times New Roman" w:cs="Times New Roman"/>
          <w:i/>
        </w:rPr>
        <w:t>Landschap en landbouw in middeleeuws Vlaanderen</w:t>
      </w:r>
      <w:r w:rsidRPr="00050F80">
        <w:rPr>
          <w:rFonts w:ascii="Times New Roman" w:hAnsi="Times New Roman" w:cs="Times New Roman"/>
        </w:rPr>
        <w:t xml:space="preserve"> (Brussels, 1995), </w:t>
      </w:r>
      <w:r>
        <w:rPr>
          <w:rFonts w:ascii="Times New Roman" w:hAnsi="Times New Roman" w:cs="Times New Roman"/>
        </w:rPr>
        <w:t>57-63;</w:t>
      </w:r>
      <w:r w:rsidRPr="00050F80">
        <w:rPr>
          <w:rFonts w:ascii="Times New Roman" w:hAnsi="Times New Roman" w:cs="Times New Roman"/>
        </w:rPr>
        <w:t xml:space="preserve"> </w:t>
      </w:r>
      <w:r w:rsidRPr="00104BCA">
        <w:rPr>
          <w:rFonts w:ascii="Times New Roman" w:hAnsi="Times New Roman" w:cs="Times New Roman"/>
          <w:lang w:val="fr-FR"/>
        </w:rPr>
        <w:t>W. Brulez, ‘Brugge</w:t>
      </w:r>
      <w:r>
        <w:rPr>
          <w:rFonts w:ascii="Times New Roman" w:hAnsi="Times New Roman" w:cs="Times New Roman"/>
          <w:lang w:val="fr-FR"/>
        </w:rPr>
        <w:t xml:space="preserve"> en Antwerpen in de 15</w:t>
      </w:r>
      <w:r w:rsidRPr="00104BCA">
        <w:rPr>
          <w:rFonts w:ascii="Times New Roman" w:hAnsi="Times New Roman" w:cs="Times New Roman"/>
          <w:vertAlign w:val="superscript"/>
          <w:lang w:val="fr-FR"/>
        </w:rPr>
        <w:t>e</w:t>
      </w:r>
      <w:r>
        <w:rPr>
          <w:rFonts w:ascii="Times New Roman" w:hAnsi="Times New Roman" w:cs="Times New Roman"/>
          <w:lang w:val="fr-FR"/>
        </w:rPr>
        <w:t xml:space="preserve"> en 16</w:t>
      </w:r>
      <w:r w:rsidRPr="00104BCA">
        <w:rPr>
          <w:rFonts w:ascii="Times New Roman" w:hAnsi="Times New Roman" w:cs="Times New Roman"/>
          <w:vertAlign w:val="superscript"/>
          <w:lang w:val="fr-FR"/>
        </w:rPr>
        <w:t>e</w:t>
      </w:r>
      <w:r>
        <w:rPr>
          <w:rFonts w:ascii="Times New Roman" w:hAnsi="Times New Roman" w:cs="Times New Roman"/>
          <w:lang w:val="fr-FR"/>
        </w:rPr>
        <w:t xml:space="preserve"> eeuw: een tegenstelling?’, </w:t>
      </w:r>
      <w:r>
        <w:rPr>
          <w:rFonts w:ascii="Times New Roman" w:hAnsi="Times New Roman" w:cs="Times New Roman"/>
          <w:i/>
          <w:lang w:val="fr-FR"/>
        </w:rPr>
        <w:t>Tijdschrift voor Geschiedenis</w:t>
      </w:r>
      <w:r>
        <w:rPr>
          <w:rFonts w:ascii="Times New Roman" w:hAnsi="Times New Roman" w:cs="Times New Roman"/>
          <w:lang w:val="fr-FR"/>
        </w:rPr>
        <w:t>, 83 (1970), 15-37.</w:t>
      </w:r>
    </w:p>
  </w:footnote>
  <w:footnote w:id="15">
    <w:p w14:paraId="73177522" w14:textId="56C6B333" w:rsidR="0062309A" w:rsidRPr="00050F80" w:rsidRDefault="0062309A" w:rsidP="001D177E">
      <w:pPr>
        <w:pStyle w:val="FootnoteText"/>
        <w:spacing w:line="360" w:lineRule="auto"/>
        <w:jc w:val="both"/>
        <w:rPr>
          <w:rFonts w:ascii="Times New Roman" w:hAnsi="Times New Roman" w:cs="Times New Roman"/>
          <w:lang w:val="fr-FR"/>
        </w:rPr>
      </w:pPr>
      <w:r w:rsidRPr="00050F80">
        <w:rPr>
          <w:rStyle w:val="FootnoteReference"/>
          <w:rFonts w:ascii="Times New Roman" w:hAnsi="Times New Roman" w:cs="Times New Roman"/>
        </w:rPr>
        <w:footnoteRef/>
      </w:r>
      <w:r w:rsidRPr="00050F80">
        <w:rPr>
          <w:rFonts w:ascii="Times New Roman" w:hAnsi="Times New Roman" w:cs="Times New Roman"/>
          <w:lang w:val="fr-FR"/>
        </w:rPr>
        <w:t xml:space="preserve"> The</w:t>
      </w:r>
      <w:r>
        <w:rPr>
          <w:rFonts w:ascii="Times New Roman" w:hAnsi="Times New Roman" w:cs="Times New Roman"/>
          <w:lang w:val="fr-FR"/>
        </w:rPr>
        <w:t xml:space="preserve"> last historian to emphasize maritime accessibility as the prime cause of Bruges’ decline was M.</w:t>
      </w:r>
      <w:r w:rsidRPr="00050F80">
        <w:rPr>
          <w:rFonts w:ascii="Times New Roman" w:hAnsi="Times New Roman" w:cs="Times New Roman"/>
          <w:lang w:val="fr-FR"/>
        </w:rPr>
        <w:t xml:space="preserve">K.E. Gottschalk, ‘Het verval van Brugge als wereldmarkt’, </w:t>
      </w:r>
      <w:r w:rsidRPr="00050F80">
        <w:rPr>
          <w:rFonts w:ascii="Times New Roman" w:hAnsi="Times New Roman" w:cs="Times New Roman"/>
          <w:i/>
          <w:lang w:val="fr-FR"/>
        </w:rPr>
        <w:t>Tijdschrift voor Geschiedenis</w:t>
      </w:r>
      <w:r>
        <w:rPr>
          <w:rFonts w:ascii="Times New Roman" w:hAnsi="Times New Roman" w:cs="Times New Roman"/>
          <w:lang w:val="fr-FR"/>
        </w:rPr>
        <w:t>,</w:t>
      </w:r>
      <w:r w:rsidRPr="00050F80">
        <w:rPr>
          <w:rFonts w:ascii="Times New Roman" w:hAnsi="Times New Roman" w:cs="Times New Roman"/>
          <w:lang w:val="fr-FR"/>
        </w:rPr>
        <w:t xml:space="preserve"> 56 (1953), 1-26.</w:t>
      </w:r>
    </w:p>
  </w:footnote>
  <w:footnote w:id="16">
    <w:p w14:paraId="3838CAD5" w14:textId="2C5E2CED" w:rsidR="009A35DE" w:rsidRPr="006A6141" w:rsidRDefault="009A35DE" w:rsidP="006A6141">
      <w:pPr>
        <w:pStyle w:val="FootnoteText"/>
        <w:spacing w:line="360" w:lineRule="auto"/>
        <w:jc w:val="both"/>
        <w:rPr>
          <w:rFonts w:ascii="Times New Roman" w:hAnsi="Times New Roman" w:cs="Times New Roman"/>
        </w:rPr>
      </w:pPr>
      <w:r w:rsidRPr="009A35DE">
        <w:rPr>
          <w:rStyle w:val="FootnoteReference"/>
          <w:rFonts w:ascii="Times New Roman" w:hAnsi="Times New Roman" w:cs="Times New Roman"/>
        </w:rPr>
        <w:footnoteRef/>
      </w:r>
      <w:r w:rsidRPr="009A35DE">
        <w:rPr>
          <w:rFonts w:ascii="Times New Roman" w:hAnsi="Times New Roman" w:cs="Times New Roman"/>
          <w:lang w:val="en-GB"/>
        </w:rPr>
        <w:t xml:space="preserve"> See, for example, Helen Hills’ study of 17</w:t>
      </w:r>
      <w:r w:rsidRPr="006A6141">
        <w:rPr>
          <w:rFonts w:ascii="Times New Roman" w:hAnsi="Times New Roman" w:cs="Times New Roman"/>
          <w:vertAlign w:val="superscript"/>
          <w:lang w:val="en-GB"/>
        </w:rPr>
        <w:t>th</w:t>
      </w:r>
      <w:r w:rsidRPr="009A35DE">
        <w:rPr>
          <w:rFonts w:ascii="Times New Roman" w:hAnsi="Times New Roman" w:cs="Times New Roman"/>
          <w:lang w:val="en-GB"/>
        </w:rPr>
        <w:t xml:space="preserve">-century Palermo, where maps </w:t>
      </w:r>
      <w:r w:rsidR="00233956">
        <w:rPr>
          <w:rFonts w:ascii="Times New Roman" w:hAnsi="Times New Roman" w:cs="Times New Roman"/>
          <w:lang w:val="en-GB"/>
        </w:rPr>
        <w:t>were used</w:t>
      </w:r>
      <w:r w:rsidRPr="009A35DE">
        <w:rPr>
          <w:rFonts w:ascii="Times New Roman" w:hAnsi="Times New Roman" w:cs="Times New Roman"/>
          <w:lang w:val="en-GB"/>
        </w:rPr>
        <w:t xml:space="preserve"> to project an urban identity that appealed to the city’s leading citizens. </w:t>
      </w:r>
      <w:r w:rsidRPr="006A6141">
        <w:rPr>
          <w:rFonts w:ascii="Times New Roman" w:hAnsi="Times New Roman" w:cs="Times New Roman"/>
        </w:rPr>
        <w:t xml:space="preserve">H. Hills, ‘Mapping the early modern city’, </w:t>
      </w:r>
      <w:r w:rsidRPr="006A6141">
        <w:rPr>
          <w:rFonts w:ascii="Times New Roman" w:hAnsi="Times New Roman" w:cs="Times New Roman"/>
          <w:i/>
        </w:rPr>
        <w:t>Urban History</w:t>
      </w:r>
      <w:r w:rsidRPr="006A6141">
        <w:rPr>
          <w:rFonts w:ascii="Times New Roman" w:hAnsi="Times New Roman" w:cs="Times New Roman"/>
        </w:rPr>
        <w:t>, 23 (1996), 145-70.</w:t>
      </w:r>
    </w:p>
  </w:footnote>
  <w:footnote w:id="17">
    <w:p w14:paraId="65F5962E" w14:textId="5EA94A77" w:rsidR="0062309A" w:rsidRPr="00C35F84" w:rsidRDefault="0062309A" w:rsidP="00C35F84">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J</w:t>
      </w:r>
      <w:r>
        <w:rPr>
          <w:rFonts w:ascii="Times New Roman" w:hAnsi="Times New Roman" w:cs="Times New Roman"/>
        </w:rPr>
        <w:t>. Dumolyn, ‘</w:t>
      </w:r>
      <w:r w:rsidR="002F62B0">
        <w:rPr>
          <w:rFonts w:ascii="Times New Roman" w:hAnsi="Times New Roman" w:cs="Times New Roman"/>
        </w:rPr>
        <w:t>“</w:t>
      </w:r>
      <w:r>
        <w:rPr>
          <w:rFonts w:ascii="Times New Roman" w:hAnsi="Times New Roman" w:cs="Times New Roman"/>
        </w:rPr>
        <w:t>Rebelheden ende vergaderinghen</w:t>
      </w:r>
      <w:r w:rsidR="002F62B0">
        <w:rPr>
          <w:rFonts w:ascii="Times New Roman" w:hAnsi="Times New Roman" w:cs="Times New Roman"/>
        </w:rPr>
        <w:t>”</w:t>
      </w:r>
      <w:r>
        <w:rPr>
          <w:rFonts w:ascii="Times New Roman" w:hAnsi="Times New Roman" w:cs="Times New Roman"/>
        </w:rPr>
        <w:t>: t</w:t>
      </w:r>
      <w:r w:rsidRPr="00050F80">
        <w:rPr>
          <w:rFonts w:ascii="Times New Roman" w:hAnsi="Times New Roman" w:cs="Times New Roman"/>
        </w:rPr>
        <w:t xml:space="preserve">wee Brugse documenten uit de grote opstand van 1436-1438’, </w:t>
      </w:r>
      <w:r w:rsidRPr="00D15F59">
        <w:rPr>
          <w:rFonts w:ascii="Times New Roman" w:hAnsi="Times New Roman" w:cs="Times New Roman"/>
          <w:i/>
        </w:rPr>
        <w:t>Bulletin de la Commission Royale d’Histoire</w:t>
      </w:r>
      <w:r w:rsidRPr="00050F80">
        <w:rPr>
          <w:rFonts w:ascii="Times New Roman" w:hAnsi="Times New Roman" w:cs="Times New Roman"/>
        </w:rPr>
        <w:t>, 162 (1996),</w:t>
      </w:r>
      <w:r>
        <w:rPr>
          <w:rFonts w:ascii="Times New Roman" w:hAnsi="Times New Roman" w:cs="Times New Roman"/>
        </w:rPr>
        <w:t xml:space="preserve"> 321-</w:t>
      </w:r>
      <w:r w:rsidRPr="00050F80">
        <w:rPr>
          <w:rFonts w:ascii="Times New Roman" w:hAnsi="Times New Roman" w:cs="Times New Roman"/>
        </w:rPr>
        <w:t>3.</w:t>
      </w:r>
      <w:r w:rsidR="00C35F84">
        <w:rPr>
          <w:rFonts w:ascii="Times New Roman" w:hAnsi="Times New Roman" w:cs="Times New Roman"/>
        </w:rPr>
        <w:t xml:space="preserve"> </w:t>
      </w:r>
      <w:r w:rsidR="00C35F84" w:rsidRPr="00C35F84">
        <w:rPr>
          <w:rFonts w:ascii="Times New Roman" w:hAnsi="Times New Roman" w:cs="Times New Roman"/>
          <w:lang w:val="en-GB"/>
        </w:rPr>
        <w:t>In 17</w:t>
      </w:r>
      <w:r w:rsidR="00C35F84" w:rsidRPr="001E2FA7">
        <w:rPr>
          <w:rFonts w:ascii="Times New Roman" w:hAnsi="Times New Roman" w:cs="Times New Roman"/>
          <w:vertAlign w:val="superscript"/>
          <w:lang w:val="en-GB"/>
        </w:rPr>
        <w:t>th</w:t>
      </w:r>
      <w:r w:rsidR="00C35F84" w:rsidRPr="00C35F84">
        <w:rPr>
          <w:rFonts w:ascii="Times New Roman" w:hAnsi="Times New Roman" w:cs="Times New Roman"/>
          <w:lang w:val="en-GB"/>
        </w:rPr>
        <w:t>-century Antwerp, a discourse that linked the city’s prosperity to inte</w:t>
      </w:r>
      <w:r w:rsidR="007631F6">
        <w:rPr>
          <w:rFonts w:ascii="Times New Roman" w:hAnsi="Times New Roman" w:cs="Times New Roman"/>
          <w:lang w:val="en-GB"/>
        </w:rPr>
        <w:t xml:space="preserve">rnational trade was equally </w:t>
      </w:r>
      <w:r w:rsidR="00C35F84">
        <w:rPr>
          <w:rFonts w:ascii="Times New Roman" w:hAnsi="Times New Roman" w:cs="Times New Roman"/>
          <w:lang w:val="en-GB"/>
        </w:rPr>
        <w:t>sup</w:t>
      </w:r>
      <w:r w:rsidR="00C35F84" w:rsidRPr="00C35F84">
        <w:rPr>
          <w:rFonts w:ascii="Times New Roman" w:hAnsi="Times New Roman" w:cs="Times New Roman"/>
          <w:lang w:val="en-GB"/>
        </w:rPr>
        <w:t xml:space="preserve">ported by both the commercial elites and the urban middle groups. </w:t>
      </w:r>
      <w:r w:rsidR="00C35F84" w:rsidRPr="00C35F84">
        <w:rPr>
          <w:rFonts w:ascii="Times New Roman" w:hAnsi="Times New Roman" w:cs="Times New Roman"/>
        </w:rPr>
        <w:t xml:space="preserve">I. Van Damme, ‘Scaldis getekend. Percepties van het economische welvaren van de stad Antwerpen of de genese van een handelsideologie (zestiende-negentiende eeuw)’, </w:t>
      </w:r>
      <w:r w:rsidR="00C35F84" w:rsidRPr="00C35F84">
        <w:rPr>
          <w:rFonts w:ascii="Times New Roman" w:hAnsi="Times New Roman" w:cs="Times New Roman"/>
          <w:i/>
        </w:rPr>
        <w:t>Tijdschrift voor Geschiedenis</w:t>
      </w:r>
      <w:r w:rsidR="00C35F84" w:rsidRPr="00C35F84">
        <w:rPr>
          <w:rFonts w:ascii="Times New Roman" w:hAnsi="Times New Roman" w:cs="Times New Roman"/>
        </w:rPr>
        <w:t>, 123 (2010), 494.</w:t>
      </w:r>
    </w:p>
  </w:footnote>
  <w:footnote w:id="18">
    <w:p w14:paraId="198F543B" w14:textId="79E2D025" w:rsidR="0062309A" w:rsidRPr="00050F80" w:rsidRDefault="0062309A" w:rsidP="00696535">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Pr>
          <w:rFonts w:ascii="Times New Roman" w:hAnsi="Times New Roman" w:cs="Times New Roman"/>
          <w:lang w:val="en-US"/>
        </w:rPr>
        <w:t xml:space="preserve">J. </w:t>
      </w:r>
      <w:r w:rsidRPr="00A7357A">
        <w:rPr>
          <w:rFonts w:ascii="Times New Roman" w:hAnsi="Times New Roman" w:cs="Times New Roman"/>
          <w:lang w:val="en-US"/>
        </w:rPr>
        <w:t xml:space="preserve">Dumolyn, ‘‘Our land is only founded on trade and industry’: economic discourses in fifteenth-century Bruges’, </w:t>
      </w:r>
      <w:r w:rsidRPr="00A7357A">
        <w:rPr>
          <w:rFonts w:ascii="Times New Roman" w:hAnsi="Times New Roman" w:cs="Times New Roman"/>
          <w:i/>
          <w:lang w:val="en-US"/>
        </w:rPr>
        <w:t>Journal</w:t>
      </w:r>
      <w:r>
        <w:rPr>
          <w:rFonts w:ascii="Times New Roman" w:hAnsi="Times New Roman" w:cs="Times New Roman"/>
          <w:i/>
          <w:lang w:val="en-US"/>
        </w:rPr>
        <w:t xml:space="preserve"> of Medieval History</w:t>
      </w:r>
      <w:r>
        <w:rPr>
          <w:rFonts w:ascii="Times New Roman" w:hAnsi="Times New Roman" w:cs="Times New Roman"/>
          <w:lang w:val="en-US"/>
        </w:rPr>
        <w:t>, 36 (2010), 374-89</w:t>
      </w:r>
      <w:r w:rsidR="002E0F63">
        <w:rPr>
          <w:rFonts w:ascii="Times New Roman" w:hAnsi="Times New Roman" w:cs="Times New Roman"/>
          <w:lang w:val="en-US"/>
        </w:rPr>
        <w:t>.</w:t>
      </w:r>
      <w:r>
        <w:rPr>
          <w:rFonts w:ascii="Times New Roman" w:hAnsi="Times New Roman" w:cs="Times New Roman"/>
          <w:lang w:val="en-US"/>
        </w:rPr>
        <w:t xml:space="preserve"> </w:t>
      </w:r>
      <w:r w:rsidR="002E0F63">
        <w:rPr>
          <w:rFonts w:ascii="Times New Roman" w:hAnsi="Times New Roman" w:cs="Times New Roman"/>
          <w:lang w:val="en-US"/>
        </w:rPr>
        <w:t>E</w:t>
      </w:r>
      <w:r>
        <w:rPr>
          <w:rFonts w:ascii="Times New Roman" w:hAnsi="Times New Roman" w:cs="Times New Roman"/>
          <w:lang w:val="en-US"/>
        </w:rPr>
        <w:t>xamples of this discourse can be found in, among other sources,  a charter of Philip the Good of</w:t>
      </w:r>
      <w:r>
        <w:rPr>
          <w:rFonts w:ascii="Times New Roman" w:hAnsi="Times New Roman" w:cs="Times New Roman"/>
          <w:lang w:val="fr-FR"/>
        </w:rPr>
        <w:t xml:space="preserve"> 3 August</w:t>
      </w:r>
      <w:r w:rsidRPr="00050F80">
        <w:rPr>
          <w:rFonts w:ascii="Times New Roman" w:hAnsi="Times New Roman" w:cs="Times New Roman"/>
          <w:lang w:val="fr-FR"/>
        </w:rPr>
        <w:t xml:space="preserve"> 1451</w:t>
      </w:r>
      <w:r w:rsidR="002E0F63">
        <w:rPr>
          <w:rFonts w:ascii="Times New Roman" w:hAnsi="Times New Roman" w:cs="Times New Roman"/>
          <w:lang w:val="fr-FR"/>
        </w:rPr>
        <w:t>,</w:t>
      </w:r>
      <w:r w:rsidRPr="00050F80">
        <w:rPr>
          <w:rFonts w:ascii="Times New Roman" w:hAnsi="Times New Roman" w:cs="Times New Roman"/>
          <w:lang w:val="fr-FR"/>
        </w:rPr>
        <w:t> </w:t>
      </w:r>
      <w:r w:rsidR="002E0F63">
        <w:rPr>
          <w:rFonts w:ascii="Times New Roman" w:hAnsi="Times New Roman" w:cs="Times New Roman"/>
          <w:lang w:val="fr-FR"/>
        </w:rPr>
        <w:t xml:space="preserve">calling Bruges </w:t>
      </w:r>
      <w:r>
        <w:rPr>
          <w:rFonts w:ascii="Times New Roman" w:hAnsi="Times New Roman" w:cs="Times New Roman"/>
          <w:lang w:val="fr-FR"/>
        </w:rPr>
        <w:t>‘</w:t>
      </w:r>
      <w:r w:rsidRPr="00BB5BB2">
        <w:rPr>
          <w:rFonts w:ascii="Times New Roman" w:hAnsi="Times New Roman" w:cs="Times New Roman"/>
          <w:lang w:val="fr-FR"/>
        </w:rPr>
        <w:t>un des plus notables ports de Christienneté faisant cl</w:t>
      </w:r>
      <w:r>
        <w:rPr>
          <w:rFonts w:ascii="Times New Roman" w:hAnsi="Times New Roman" w:cs="Times New Roman"/>
          <w:lang w:val="fr-FR"/>
        </w:rPr>
        <w:t>ef et frontière (…) de Flandres</w:t>
      </w:r>
      <w:r w:rsidRPr="0038641C">
        <w:rPr>
          <w:rFonts w:ascii="Times New Roman" w:hAnsi="Times New Roman" w:cs="Times New Roman"/>
          <w:lang w:val="fr-FR"/>
        </w:rPr>
        <w:t>’</w:t>
      </w:r>
      <w:r w:rsidR="002E0F63">
        <w:rPr>
          <w:rFonts w:ascii="Times New Roman" w:hAnsi="Times New Roman" w:cs="Times New Roman"/>
          <w:lang w:val="fr-FR"/>
        </w:rPr>
        <w:t>,</w:t>
      </w:r>
      <w:r w:rsidR="002F62B0">
        <w:rPr>
          <w:rFonts w:ascii="Times New Roman" w:hAnsi="Times New Roman" w:cs="Times New Roman"/>
          <w:lang w:val="fr-FR"/>
        </w:rPr>
        <w:t xml:space="preserve"> see</w:t>
      </w:r>
      <w:r>
        <w:rPr>
          <w:rFonts w:ascii="Times New Roman" w:hAnsi="Times New Roman" w:cs="Times New Roman"/>
          <w:lang w:val="fr-FR"/>
        </w:rPr>
        <w:t xml:space="preserve"> </w:t>
      </w:r>
      <w:r w:rsidRPr="00744C2D">
        <w:rPr>
          <w:rFonts w:ascii="Times New Roman" w:hAnsi="Times New Roman" w:cs="Times New Roman"/>
          <w:lang w:val="fr-FR"/>
        </w:rPr>
        <w:t xml:space="preserve">L. </w:t>
      </w:r>
      <w:r w:rsidRPr="00050F80">
        <w:rPr>
          <w:rFonts w:ascii="Times New Roman" w:hAnsi="Times New Roman" w:cs="Times New Roman"/>
          <w:lang w:val="fr-FR"/>
        </w:rPr>
        <w:t xml:space="preserve">Gilliodts-Van Severen, </w:t>
      </w:r>
      <w:r w:rsidRPr="00744C2D">
        <w:rPr>
          <w:rFonts w:ascii="Times New Roman" w:hAnsi="Times New Roman" w:cs="Times New Roman"/>
          <w:i/>
          <w:lang w:val="fr-FR"/>
        </w:rPr>
        <w:t>Inventaire des archives de la ville de Bruges</w:t>
      </w:r>
      <w:r w:rsidRPr="00744C2D">
        <w:rPr>
          <w:rFonts w:ascii="Times New Roman" w:hAnsi="Times New Roman" w:cs="Times New Roman"/>
          <w:lang w:val="fr-FR"/>
        </w:rPr>
        <w:t xml:space="preserve"> (Bruges, 1871-1885), </w:t>
      </w:r>
      <w:r>
        <w:rPr>
          <w:rFonts w:ascii="Times New Roman" w:hAnsi="Times New Roman" w:cs="Times New Roman"/>
          <w:lang w:val="fr-FR"/>
        </w:rPr>
        <w:t>V,</w:t>
      </w:r>
      <w:r w:rsidRPr="00744C2D">
        <w:rPr>
          <w:rFonts w:ascii="Times New Roman" w:hAnsi="Times New Roman" w:cs="Times New Roman"/>
          <w:lang w:val="fr-FR"/>
        </w:rPr>
        <w:t xml:space="preserve"> 352</w:t>
      </w:r>
      <w:r>
        <w:rPr>
          <w:rFonts w:ascii="Times New Roman" w:hAnsi="Times New Roman" w:cs="Times New Roman"/>
          <w:lang w:val="fr-FR"/>
        </w:rPr>
        <w:t>; letters to Scottish towns, see Bruges, City Archives (BCA), 513: Fonds De Limburg-Stirum, 23, f° 2r; and a Flemish chronicle composed in Bruges</w:t>
      </w:r>
      <w:r w:rsidR="002E0F63">
        <w:rPr>
          <w:rFonts w:ascii="Times New Roman" w:hAnsi="Times New Roman" w:cs="Times New Roman"/>
          <w:lang w:val="fr-FR"/>
        </w:rPr>
        <w:t>, see</w:t>
      </w:r>
      <w:r>
        <w:rPr>
          <w:rFonts w:ascii="Times New Roman" w:hAnsi="Times New Roman" w:cs="Times New Roman"/>
          <w:lang w:val="fr-FR"/>
        </w:rPr>
        <w:t xml:space="preserve"> Douai, Public Library, ms. 1110, f° 200r, 201r, 211r, 361r.</w:t>
      </w:r>
    </w:p>
  </w:footnote>
  <w:footnote w:id="19">
    <w:p w14:paraId="4D1B642B" w14:textId="7FF6EA9D" w:rsidR="0062309A" w:rsidRPr="00954763" w:rsidRDefault="0062309A" w:rsidP="00954763">
      <w:pPr>
        <w:pStyle w:val="FootnoteText"/>
        <w:spacing w:line="360" w:lineRule="auto"/>
        <w:jc w:val="both"/>
        <w:rPr>
          <w:rFonts w:ascii="Times New Roman" w:hAnsi="Times New Roman" w:cs="Times New Roman"/>
        </w:rPr>
      </w:pPr>
      <w:r w:rsidRPr="00954763">
        <w:rPr>
          <w:rStyle w:val="FootnoteReference"/>
          <w:rFonts w:ascii="Times New Roman" w:hAnsi="Times New Roman" w:cs="Times New Roman"/>
        </w:rPr>
        <w:footnoteRef/>
      </w:r>
      <w:r w:rsidRPr="00631D86">
        <w:rPr>
          <w:rFonts w:ascii="Times New Roman" w:hAnsi="Times New Roman" w:cs="Times New Roman"/>
          <w:lang w:val="en-US"/>
        </w:rPr>
        <w:t xml:space="preserve"> See Sicking, </w:t>
      </w:r>
      <w:r w:rsidRPr="00631D86">
        <w:rPr>
          <w:rFonts w:ascii="Times New Roman" w:hAnsi="Times New Roman" w:cs="Times New Roman"/>
          <w:i/>
          <w:lang w:val="en-US"/>
        </w:rPr>
        <w:t>Naissance d’une thalassocratie</w:t>
      </w:r>
      <w:r w:rsidR="002E0F63">
        <w:rPr>
          <w:rFonts w:ascii="Times New Roman" w:hAnsi="Times New Roman" w:cs="Times New Roman"/>
          <w:lang w:val="en-US"/>
        </w:rPr>
        <w:t>, 219-33</w:t>
      </w:r>
      <w:r w:rsidRPr="00631D86">
        <w:rPr>
          <w:rFonts w:ascii="Times New Roman" w:hAnsi="Times New Roman" w:cs="Times New Roman"/>
          <w:lang w:val="en-US"/>
        </w:rPr>
        <w:t xml:space="preserve"> and various contributions in S. Curveiller, L.O. Goedde, M. Sellink, S. Vézillier and C. Laffon (eds.), </w:t>
      </w:r>
      <w:r w:rsidRPr="00631D86">
        <w:rPr>
          <w:rFonts w:ascii="Times New Roman" w:hAnsi="Times New Roman" w:cs="Times New Roman"/>
          <w:i/>
          <w:lang w:val="en-US"/>
        </w:rPr>
        <w:t xml:space="preserve">Vlaanderen en de zee. </w:t>
      </w:r>
      <w:r w:rsidRPr="00696535">
        <w:rPr>
          <w:rFonts w:ascii="Times New Roman" w:hAnsi="Times New Roman" w:cs="Times New Roman"/>
          <w:i/>
        </w:rPr>
        <w:t>Van Pieter Bruegel de Oude tot de Fluwelen Brueghel</w:t>
      </w:r>
      <w:r w:rsidRPr="0012010A">
        <w:rPr>
          <w:rFonts w:ascii="Times New Roman" w:hAnsi="Times New Roman" w:cs="Times New Roman"/>
        </w:rPr>
        <w:t xml:space="preserve"> (</w:t>
      </w:r>
      <w:r w:rsidRPr="006B2EEF">
        <w:rPr>
          <w:rFonts w:ascii="Times New Roman" w:hAnsi="Times New Roman" w:cs="Times New Roman"/>
        </w:rPr>
        <w:t>Cassel, 2015)</w:t>
      </w:r>
      <w:r w:rsidRPr="00954763">
        <w:rPr>
          <w:rFonts w:ascii="Times New Roman" w:hAnsi="Times New Roman" w:cs="Times New Roman"/>
        </w:rPr>
        <w:t>.</w:t>
      </w:r>
    </w:p>
  </w:footnote>
  <w:footnote w:id="20">
    <w:p w14:paraId="2A9F1607" w14:textId="77777777" w:rsidR="0062309A" w:rsidRPr="00050F80" w:rsidRDefault="0062309A" w:rsidP="00696535">
      <w:pPr>
        <w:pStyle w:val="FootnoteText"/>
        <w:spacing w:line="360" w:lineRule="auto"/>
        <w:jc w:val="both"/>
        <w:rPr>
          <w:rFonts w:ascii="Times New Roman" w:hAnsi="Times New Roman" w:cs="Times New Roman"/>
        </w:rPr>
      </w:pPr>
      <w:r w:rsidRPr="009E07BC">
        <w:rPr>
          <w:rStyle w:val="FootnoteReference"/>
          <w:rFonts w:ascii="Times New Roman" w:hAnsi="Times New Roman" w:cs="Times New Roman"/>
        </w:rPr>
        <w:footnoteRef/>
      </w:r>
      <w:r>
        <w:rPr>
          <w:rFonts w:ascii="Times New Roman" w:hAnsi="Times New Roman" w:cs="Times New Roman"/>
          <w:lang w:val="en-US"/>
        </w:rPr>
        <w:t xml:space="preserve"> Respectively: Bruges, </w:t>
      </w:r>
      <w:r w:rsidRPr="009E07BC">
        <w:rPr>
          <w:rFonts w:ascii="Times New Roman" w:hAnsi="Times New Roman" w:cs="Times New Roman"/>
          <w:lang w:val="en-US"/>
        </w:rPr>
        <w:t>St John’s Hospital Museum, inv. O.</w:t>
      </w:r>
      <w:r w:rsidRPr="003E6B55">
        <w:rPr>
          <w:rFonts w:ascii="Times New Roman" w:hAnsi="Times New Roman" w:cs="Times New Roman"/>
          <w:lang w:val="en-US"/>
        </w:rPr>
        <w:t xml:space="preserve">SJ175.1; </w:t>
      </w:r>
      <w:r>
        <w:rPr>
          <w:rFonts w:ascii="Times New Roman" w:hAnsi="Times New Roman" w:cs="Times New Roman"/>
          <w:lang w:val="en-US"/>
        </w:rPr>
        <w:t>Munich, Bavarian State Library</w:t>
      </w:r>
      <w:r w:rsidRPr="003E6B55">
        <w:rPr>
          <w:rFonts w:ascii="Times New Roman" w:hAnsi="Times New Roman" w:cs="Times New Roman"/>
          <w:lang w:val="en-US"/>
        </w:rPr>
        <w:t xml:space="preserve">, inv. </w:t>
      </w:r>
      <w:r w:rsidRPr="00631D86">
        <w:rPr>
          <w:rFonts w:ascii="Times New Roman" w:hAnsi="Times New Roman" w:cs="Times New Roman"/>
        </w:rPr>
        <w:t>Clm 23638; and Bruges, Groeninge Museum, inv. O.1424 and O.108.</w:t>
      </w:r>
    </w:p>
  </w:footnote>
  <w:footnote w:id="21">
    <w:p w14:paraId="341CE608" w14:textId="77777777" w:rsidR="0062309A" w:rsidRPr="00050F80" w:rsidRDefault="0062309A" w:rsidP="00696535">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sidRPr="0049672D">
        <w:rPr>
          <w:rFonts w:ascii="Times New Roman" w:hAnsi="Times New Roman" w:cs="Times New Roman"/>
        </w:rPr>
        <w:t xml:space="preserve">V. Vermeersch, ‘Het maritieme Brugge en de kunst’ in Vermeersch, </w:t>
      </w:r>
      <w:r w:rsidRPr="0049672D">
        <w:rPr>
          <w:rFonts w:ascii="Times New Roman" w:hAnsi="Times New Roman" w:cs="Times New Roman"/>
          <w:i/>
        </w:rPr>
        <w:t>Brugge en de zee</w:t>
      </w:r>
      <w:r w:rsidRPr="0049672D">
        <w:rPr>
          <w:rFonts w:ascii="Times New Roman" w:hAnsi="Times New Roman" w:cs="Times New Roman"/>
        </w:rPr>
        <w:t>, 172.</w:t>
      </w:r>
    </w:p>
  </w:footnote>
  <w:footnote w:id="22">
    <w:p w14:paraId="53B1926D" w14:textId="77777777" w:rsidR="0062309A" w:rsidRPr="009D1926" w:rsidRDefault="0062309A" w:rsidP="001D177E">
      <w:pPr>
        <w:pStyle w:val="FootnoteText"/>
        <w:spacing w:line="360" w:lineRule="auto"/>
        <w:rPr>
          <w:rFonts w:ascii="Times New Roman" w:hAnsi="Times New Roman" w:cs="Times New Roman"/>
        </w:rPr>
      </w:pPr>
      <w:r w:rsidRPr="00050F80">
        <w:rPr>
          <w:rStyle w:val="FootnoteReference"/>
          <w:rFonts w:ascii="Times New Roman" w:hAnsi="Times New Roman" w:cs="Times New Roman"/>
        </w:rPr>
        <w:footnoteRef/>
      </w:r>
      <w:r w:rsidRPr="009D1926">
        <w:rPr>
          <w:rFonts w:ascii="Times New Roman" w:hAnsi="Times New Roman" w:cs="Times New Roman"/>
        </w:rPr>
        <w:t xml:space="preserve"> Bruges, Private collection (Monastery de Wijngaard).</w:t>
      </w:r>
    </w:p>
  </w:footnote>
  <w:footnote w:id="23">
    <w:p w14:paraId="11C427D0" w14:textId="04FA2989" w:rsidR="0062309A" w:rsidRPr="009D1926" w:rsidRDefault="0062309A" w:rsidP="0062309A">
      <w:pPr>
        <w:pStyle w:val="FootnoteText"/>
        <w:spacing w:line="360" w:lineRule="auto"/>
        <w:jc w:val="both"/>
        <w:rPr>
          <w:rFonts w:ascii="Times New Roman" w:hAnsi="Times New Roman" w:cs="Times New Roman"/>
          <w:lang w:val="en-GB"/>
        </w:rPr>
      </w:pPr>
      <w:r w:rsidRPr="0062309A">
        <w:rPr>
          <w:rStyle w:val="FootnoteReference"/>
          <w:rFonts w:ascii="Times New Roman" w:hAnsi="Times New Roman" w:cs="Times New Roman"/>
        </w:rPr>
        <w:footnoteRef/>
      </w:r>
      <w:r w:rsidRPr="0062309A">
        <w:rPr>
          <w:rFonts w:ascii="Times New Roman" w:hAnsi="Times New Roman" w:cs="Times New Roman"/>
        </w:rPr>
        <w:t xml:space="preserve"> L. Vandamme, ‘Huizenonderzoek en materiële cultuur in het zestiende-eeuwse Brugge’, in J. D’hondt (ed.), </w:t>
      </w:r>
      <w:r w:rsidRPr="0062309A">
        <w:rPr>
          <w:rFonts w:ascii="Times New Roman" w:hAnsi="Times New Roman" w:cs="Times New Roman"/>
          <w:i/>
        </w:rPr>
        <w:t xml:space="preserve">Huizenonderzoek &amp; stadsgeschiedenis. Handelingen van het colloquium ‘Huizenonderzoek &amp; Stadsgeschiedenis’ georganiseerd door Levend Archiev vzw ism. </w:t>
      </w:r>
      <w:r w:rsidRPr="009D1926">
        <w:rPr>
          <w:rFonts w:ascii="Times New Roman" w:hAnsi="Times New Roman" w:cs="Times New Roman"/>
          <w:i/>
          <w:lang w:val="en-GB"/>
        </w:rPr>
        <w:t>Bouwhistorie vzw op 28 november 2008 in Brugge</w:t>
      </w:r>
      <w:r w:rsidRPr="009D1926">
        <w:rPr>
          <w:rFonts w:ascii="Times New Roman" w:hAnsi="Times New Roman" w:cs="Times New Roman"/>
          <w:lang w:val="en-GB"/>
        </w:rPr>
        <w:t xml:space="preserve"> (Bruges, 2009), 90.</w:t>
      </w:r>
    </w:p>
  </w:footnote>
  <w:footnote w:id="24">
    <w:p w14:paraId="5E4B516A" w14:textId="19B307BA" w:rsidR="0062309A" w:rsidRPr="00050F80" w:rsidRDefault="0062309A" w:rsidP="001D177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sidR="00233956">
        <w:rPr>
          <w:rFonts w:ascii="Times New Roman" w:hAnsi="Times New Roman" w:cs="Times New Roman"/>
          <w:lang w:val="en-US"/>
        </w:rPr>
        <w:t>City maps, sometimes partial,</w:t>
      </w:r>
      <w:r w:rsidRPr="00050F80">
        <w:rPr>
          <w:rFonts w:ascii="Times New Roman" w:hAnsi="Times New Roman" w:cs="Times New Roman"/>
          <w:lang w:val="en-US"/>
        </w:rPr>
        <w:t xml:space="preserve"> also appear in other</w:t>
      </w:r>
      <w:r>
        <w:rPr>
          <w:rFonts w:ascii="Times New Roman" w:hAnsi="Times New Roman" w:cs="Times New Roman"/>
          <w:lang w:val="en-US"/>
        </w:rPr>
        <w:t xml:space="preserve"> </w:t>
      </w:r>
      <w:r w:rsidR="00233956">
        <w:rPr>
          <w:rFonts w:ascii="Times New Roman" w:hAnsi="Times New Roman" w:cs="Times New Roman"/>
          <w:lang w:val="en-US"/>
        </w:rPr>
        <w:t>places</w:t>
      </w:r>
      <w:r>
        <w:rPr>
          <w:rFonts w:ascii="Times New Roman" w:hAnsi="Times New Roman" w:cs="Times New Roman"/>
          <w:lang w:val="en-US"/>
        </w:rPr>
        <w:t xml:space="preserve"> during the same period. For a recent survey, see</w:t>
      </w:r>
      <w:r w:rsidRPr="00050F80">
        <w:rPr>
          <w:rFonts w:ascii="Times New Roman" w:hAnsi="Times New Roman" w:cs="Times New Roman"/>
          <w:lang w:val="en-US"/>
        </w:rPr>
        <w:t xml:space="preserve"> H</w:t>
      </w:r>
      <w:r>
        <w:rPr>
          <w:rFonts w:ascii="Times New Roman" w:hAnsi="Times New Roman" w:cs="Times New Roman"/>
          <w:lang w:val="en-US"/>
        </w:rPr>
        <w:t>.</w:t>
      </w:r>
      <w:r w:rsidRPr="00050F80">
        <w:rPr>
          <w:rFonts w:ascii="Times New Roman" w:hAnsi="Times New Roman" w:cs="Times New Roman"/>
          <w:lang w:val="en-US"/>
        </w:rPr>
        <w:t xml:space="preserve"> Ballon and D</w:t>
      </w:r>
      <w:r>
        <w:rPr>
          <w:rFonts w:ascii="Times New Roman" w:hAnsi="Times New Roman" w:cs="Times New Roman"/>
          <w:lang w:val="en-US"/>
        </w:rPr>
        <w:t>. Friedman, ‘Portraying the c</w:t>
      </w:r>
      <w:r w:rsidRPr="00050F80">
        <w:rPr>
          <w:rFonts w:ascii="Times New Roman" w:hAnsi="Times New Roman" w:cs="Times New Roman"/>
          <w:lang w:val="en-US"/>
        </w:rPr>
        <w:t xml:space="preserve">ity in </w:t>
      </w:r>
      <w:r>
        <w:rPr>
          <w:rFonts w:ascii="Times New Roman" w:hAnsi="Times New Roman" w:cs="Times New Roman"/>
          <w:lang w:val="en-US"/>
        </w:rPr>
        <w:t>e</w:t>
      </w:r>
      <w:r w:rsidRPr="00050F80">
        <w:rPr>
          <w:rFonts w:ascii="Times New Roman" w:hAnsi="Times New Roman" w:cs="Times New Roman"/>
          <w:lang w:val="en-US"/>
        </w:rPr>
        <w:t xml:space="preserve">arly </w:t>
      </w:r>
      <w:r>
        <w:rPr>
          <w:rFonts w:ascii="Times New Roman" w:hAnsi="Times New Roman" w:cs="Times New Roman"/>
          <w:lang w:val="en-US"/>
        </w:rPr>
        <w:t>m</w:t>
      </w:r>
      <w:r w:rsidRPr="00050F80">
        <w:rPr>
          <w:rFonts w:ascii="Times New Roman" w:hAnsi="Times New Roman" w:cs="Times New Roman"/>
          <w:lang w:val="en-US"/>
        </w:rPr>
        <w:t xml:space="preserve">odern Europe: </w:t>
      </w:r>
      <w:r>
        <w:rPr>
          <w:rFonts w:ascii="Times New Roman" w:hAnsi="Times New Roman" w:cs="Times New Roman"/>
          <w:lang w:val="en-US"/>
        </w:rPr>
        <w:t>m</w:t>
      </w:r>
      <w:r w:rsidRPr="00050F80">
        <w:rPr>
          <w:rFonts w:ascii="Times New Roman" w:hAnsi="Times New Roman" w:cs="Times New Roman"/>
          <w:lang w:val="en-US"/>
        </w:rPr>
        <w:t xml:space="preserve">easurement, </w:t>
      </w:r>
      <w:r>
        <w:rPr>
          <w:rFonts w:ascii="Times New Roman" w:hAnsi="Times New Roman" w:cs="Times New Roman"/>
          <w:lang w:val="en-US"/>
        </w:rPr>
        <w:t>r</w:t>
      </w:r>
      <w:r w:rsidRPr="00050F80">
        <w:rPr>
          <w:rFonts w:ascii="Times New Roman" w:hAnsi="Times New Roman" w:cs="Times New Roman"/>
          <w:lang w:val="en-US"/>
        </w:rPr>
        <w:t xml:space="preserve">epresentation, and </w:t>
      </w:r>
      <w:r>
        <w:rPr>
          <w:rFonts w:ascii="Times New Roman" w:hAnsi="Times New Roman" w:cs="Times New Roman"/>
          <w:lang w:val="en-US"/>
        </w:rPr>
        <w:t>p</w:t>
      </w:r>
      <w:r w:rsidRPr="00050F80">
        <w:rPr>
          <w:rFonts w:ascii="Times New Roman" w:hAnsi="Times New Roman" w:cs="Times New Roman"/>
          <w:lang w:val="en-US"/>
        </w:rPr>
        <w:t>l</w:t>
      </w:r>
      <w:r>
        <w:rPr>
          <w:rFonts w:ascii="Times New Roman" w:hAnsi="Times New Roman" w:cs="Times New Roman"/>
          <w:lang w:val="en-US"/>
        </w:rPr>
        <w:t>anning’, in: D.</w:t>
      </w:r>
      <w:r w:rsidRPr="00050F80">
        <w:rPr>
          <w:rFonts w:ascii="Times New Roman" w:hAnsi="Times New Roman" w:cs="Times New Roman"/>
          <w:lang w:val="en-US"/>
        </w:rPr>
        <w:t xml:space="preserve"> Woodward (ed.), </w:t>
      </w:r>
      <w:r w:rsidRPr="00050F80">
        <w:rPr>
          <w:rFonts w:ascii="Times New Roman" w:hAnsi="Times New Roman" w:cs="Times New Roman"/>
          <w:i/>
          <w:lang w:val="en-US"/>
        </w:rPr>
        <w:t>Cartograp</w:t>
      </w:r>
      <w:r>
        <w:rPr>
          <w:rFonts w:ascii="Times New Roman" w:hAnsi="Times New Roman" w:cs="Times New Roman"/>
          <w:i/>
          <w:lang w:val="en-US"/>
        </w:rPr>
        <w:t>hy in the European Renaissance</w:t>
      </w:r>
      <w:r w:rsidRPr="00050F80">
        <w:rPr>
          <w:rFonts w:ascii="Times New Roman" w:hAnsi="Times New Roman" w:cs="Times New Roman"/>
          <w:lang w:val="en-US"/>
        </w:rPr>
        <w:t xml:space="preserve"> </w:t>
      </w:r>
      <w:r>
        <w:rPr>
          <w:rFonts w:ascii="Times New Roman" w:hAnsi="Times New Roman" w:cs="Times New Roman"/>
          <w:lang w:val="en-US"/>
        </w:rPr>
        <w:t>(Chicago-</w:t>
      </w:r>
      <w:r w:rsidRPr="00050F80">
        <w:rPr>
          <w:rFonts w:ascii="Times New Roman" w:hAnsi="Times New Roman" w:cs="Times New Roman"/>
          <w:lang w:val="en-US"/>
        </w:rPr>
        <w:t>London, 2007</w:t>
      </w:r>
      <w:r>
        <w:rPr>
          <w:rFonts w:ascii="Times New Roman" w:hAnsi="Times New Roman" w:cs="Times New Roman"/>
          <w:lang w:val="en-US"/>
        </w:rPr>
        <w:t xml:space="preserve">), I, </w:t>
      </w:r>
      <w:r w:rsidRPr="00050F80">
        <w:rPr>
          <w:rFonts w:ascii="Times New Roman" w:hAnsi="Times New Roman" w:cs="Times New Roman"/>
          <w:lang w:val="en-US"/>
        </w:rPr>
        <w:t>680-704</w:t>
      </w:r>
      <w:r>
        <w:rPr>
          <w:rFonts w:ascii="Times New Roman" w:hAnsi="Times New Roman" w:cs="Times New Roman"/>
          <w:lang w:val="en-US"/>
        </w:rPr>
        <w:t xml:space="preserve">. </w:t>
      </w:r>
    </w:p>
  </w:footnote>
  <w:footnote w:id="25">
    <w:p w14:paraId="0A7F25FB" w14:textId="77777777" w:rsidR="0062309A" w:rsidRPr="00050F80" w:rsidRDefault="0062309A" w:rsidP="001D177E">
      <w:pPr>
        <w:pStyle w:val="FootnoteText"/>
        <w:spacing w:line="360" w:lineRule="auto"/>
        <w:jc w:val="both"/>
        <w:rPr>
          <w:rFonts w:ascii="Times New Roman" w:hAnsi="Times New Roman" w:cs="Times New Roman"/>
        </w:rPr>
      </w:pPr>
      <w:r w:rsidRPr="00963694">
        <w:rPr>
          <w:rStyle w:val="FootnoteReference"/>
          <w:rFonts w:ascii="Times New Roman" w:hAnsi="Times New Roman" w:cs="Times New Roman"/>
        </w:rPr>
        <w:footnoteRef/>
      </w:r>
      <w:r w:rsidRPr="00963694">
        <w:rPr>
          <w:rFonts w:ascii="Times New Roman" w:hAnsi="Times New Roman" w:cs="Times New Roman"/>
        </w:rPr>
        <w:t xml:space="preserve"> Ryckaert and Vandewalle, ‘De strijd voor het behoud’, 63.</w:t>
      </w:r>
    </w:p>
  </w:footnote>
  <w:footnote w:id="26">
    <w:p w14:paraId="4AE0B2D3" w14:textId="1E2D2ECE" w:rsidR="0062309A" w:rsidRPr="00050F80" w:rsidRDefault="0062309A" w:rsidP="0012010A">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Pr>
          <w:rFonts w:ascii="Times New Roman" w:hAnsi="Times New Roman" w:cs="Times New Roman"/>
        </w:rPr>
        <w:t>A.</w:t>
      </w:r>
      <w:r w:rsidRPr="00050F80">
        <w:rPr>
          <w:rFonts w:ascii="Times New Roman" w:hAnsi="Times New Roman" w:cs="Times New Roman"/>
        </w:rPr>
        <w:t xml:space="preserve"> Vandewalle, ‘Plan van de loop van de Reie’, in </w:t>
      </w:r>
      <w:r w:rsidRPr="0049672D">
        <w:rPr>
          <w:rFonts w:ascii="Times New Roman" w:hAnsi="Times New Roman" w:cs="Times New Roman"/>
        </w:rPr>
        <w:t xml:space="preserve">M.P.J. Martens (ed.), </w:t>
      </w:r>
      <w:r w:rsidRPr="0049672D">
        <w:rPr>
          <w:rFonts w:ascii="Times New Roman" w:hAnsi="Times New Roman" w:cs="Times New Roman"/>
          <w:i/>
        </w:rPr>
        <w:t>Brugge en de Renaissance: Van Memling to</w:t>
      </w:r>
      <w:r>
        <w:rPr>
          <w:rFonts w:ascii="Times New Roman" w:hAnsi="Times New Roman" w:cs="Times New Roman"/>
          <w:i/>
        </w:rPr>
        <w:t xml:space="preserve">t Pourbus. Notities </w:t>
      </w:r>
      <w:r>
        <w:rPr>
          <w:rFonts w:ascii="Times New Roman" w:hAnsi="Times New Roman" w:cs="Times New Roman"/>
        </w:rPr>
        <w:t>(Bruges</w:t>
      </w:r>
      <w:r w:rsidRPr="00050F80">
        <w:rPr>
          <w:rFonts w:ascii="Times New Roman" w:hAnsi="Times New Roman" w:cs="Times New Roman"/>
        </w:rPr>
        <w:t>, 1998), 172; A</w:t>
      </w:r>
      <w:r>
        <w:rPr>
          <w:rFonts w:ascii="Times New Roman" w:hAnsi="Times New Roman" w:cs="Times New Roman"/>
        </w:rPr>
        <w:t>. Vandewalle, ‘</w:t>
      </w:r>
      <w:r w:rsidR="002E0F63">
        <w:rPr>
          <w:rFonts w:ascii="Times New Roman" w:hAnsi="Times New Roman" w:cs="Times New Roman"/>
        </w:rPr>
        <w:t>“</w:t>
      </w:r>
      <w:r w:rsidRPr="00050F80">
        <w:rPr>
          <w:rFonts w:ascii="Times New Roman" w:hAnsi="Times New Roman" w:cs="Times New Roman"/>
        </w:rPr>
        <w:t>Aldaer veele schoone schepen vuijtter zee quaemen van andere landen, van West ende Oost, tot aan St. Lenaert</w:t>
      </w:r>
      <w:r>
        <w:rPr>
          <w:rFonts w:ascii="Times New Roman" w:hAnsi="Times New Roman" w:cs="Times New Roman"/>
        </w:rPr>
        <w:t>s poorte</w:t>
      </w:r>
      <w:r w:rsidR="002E0F63">
        <w:rPr>
          <w:rFonts w:ascii="Times New Roman" w:hAnsi="Times New Roman" w:cs="Times New Roman"/>
        </w:rPr>
        <w:t>”:</w:t>
      </w:r>
      <w:r w:rsidRPr="00050F80">
        <w:rPr>
          <w:rFonts w:ascii="Times New Roman" w:hAnsi="Times New Roman" w:cs="Times New Roman"/>
        </w:rPr>
        <w:t xml:space="preserve"> Plan van de loop van de Reie en het Dampoortcomplex derde kwart 16de eeuw’, in A</w:t>
      </w:r>
      <w:r>
        <w:rPr>
          <w:rFonts w:ascii="Times New Roman" w:hAnsi="Times New Roman" w:cs="Times New Roman"/>
        </w:rPr>
        <w:t>.</w:t>
      </w:r>
      <w:r w:rsidRPr="00050F80">
        <w:rPr>
          <w:rFonts w:ascii="Times New Roman" w:hAnsi="Times New Roman" w:cs="Times New Roman"/>
        </w:rPr>
        <w:t xml:space="preserve"> Vandewalle (ed.), </w:t>
      </w:r>
      <w:r w:rsidRPr="00050F80">
        <w:rPr>
          <w:rFonts w:ascii="Times New Roman" w:hAnsi="Times New Roman" w:cs="Times New Roman"/>
          <w:i/>
        </w:rPr>
        <w:t>Topstukken uit het stadsarchief Brugge. Een selectie van tien opmerkelijke documenten voor acht eeuwen geschiedenis van Brugge</w:t>
      </w:r>
      <w:r w:rsidRPr="00050F80">
        <w:rPr>
          <w:rFonts w:ascii="Times New Roman" w:hAnsi="Times New Roman" w:cs="Times New Roman"/>
        </w:rPr>
        <w:t xml:space="preserve"> (Bruges, 2003), 2-4.</w:t>
      </w:r>
    </w:p>
  </w:footnote>
  <w:footnote w:id="27">
    <w:p w14:paraId="29391BAD" w14:textId="46695247" w:rsidR="0062309A" w:rsidRPr="005C5032" w:rsidRDefault="0062309A" w:rsidP="005C5032">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954763">
        <w:rPr>
          <w:rFonts w:ascii="Times New Roman" w:hAnsi="Times New Roman" w:cs="Times New Roman"/>
          <w:lang w:val="en-GB"/>
        </w:rPr>
        <w:t xml:space="preserve"> J.B. Harley, ‘Deconstructing the map’, </w:t>
      </w:r>
      <w:r w:rsidRPr="00954763">
        <w:rPr>
          <w:rFonts w:ascii="Times New Roman" w:hAnsi="Times New Roman" w:cs="Times New Roman"/>
          <w:i/>
          <w:lang w:val="en-GB"/>
        </w:rPr>
        <w:t>Cartographica</w:t>
      </w:r>
      <w:r w:rsidRPr="00954763">
        <w:rPr>
          <w:rFonts w:ascii="Times New Roman" w:hAnsi="Times New Roman" w:cs="Times New Roman"/>
          <w:lang w:val="en-GB"/>
        </w:rPr>
        <w:t xml:space="preserve">, 26 (1989), 1-20; see also P. Laxton (ed.), </w:t>
      </w:r>
      <w:r w:rsidRPr="00954763">
        <w:rPr>
          <w:rFonts w:ascii="Times New Roman" w:hAnsi="Times New Roman" w:cs="Times New Roman"/>
          <w:i/>
          <w:lang w:val="en-GB"/>
        </w:rPr>
        <w:t>J.B. Harley</w:t>
      </w:r>
      <w:r w:rsidR="00502988">
        <w:rPr>
          <w:rFonts w:ascii="Times New Roman" w:hAnsi="Times New Roman" w:cs="Times New Roman"/>
          <w:i/>
          <w:lang w:val="en-GB"/>
        </w:rPr>
        <w:t>:</w:t>
      </w:r>
      <w:r w:rsidRPr="00954763">
        <w:rPr>
          <w:rFonts w:ascii="Times New Roman" w:hAnsi="Times New Roman" w:cs="Times New Roman"/>
          <w:i/>
          <w:lang w:val="en-GB"/>
        </w:rPr>
        <w:t xml:space="preserve"> </w:t>
      </w:r>
      <w:r w:rsidRPr="005C5032">
        <w:rPr>
          <w:rFonts w:ascii="Times New Roman" w:hAnsi="Times New Roman" w:cs="Times New Roman"/>
          <w:i/>
          <w:lang w:val="en-GB"/>
        </w:rPr>
        <w:t>The New Nature of Maps. Essays in the History of Cartography</w:t>
      </w:r>
      <w:r w:rsidRPr="005C5032">
        <w:rPr>
          <w:rFonts w:ascii="Times New Roman" w:hAnsi="Times New Roman" w:cs="Times New Roman"/>
          <w:lang w:val="en-GB"/>
        </w:rPr>
        <w:t xml:space="preserve"> (Baltimore-London, 2001).</w:t>
      </w:r>
    </w:p>
  </w:footnote>
  <w:footnote w:id="28">
    <w:p w14:paraId="778C10B5" w14:textId="3C039C26" w:rsidR="0062309A" w:rsidRPr="00367CCF" w:rsidRDefault="0062309A" w:rsidP="005C5032">
      <w:pPr>
        <w:pStyle w:val="FootnoteText"/>
        <w:spacing w:line="360" w:lineRule="auto"/>
        <w:jc w:val="both"/>
        <w:rPr>
          <w:rFonts w:ascii="Times New Roman" w:hAnsi="Times New Roman" w:cs="Times New Roman"/>
          <w:lang w:val="en-GB"/>
        </w:rPr>
      </w:pPr>
      <w:r w:rsidRPr="005C5032">
        <w:rPr>
          <w:rStyle w:val="FootnoteReference"/>
          <w:rFonts w:ascii="Times New Roman" w:hAnsi="Times New Roman" w:cs="Times New Roman"/>
        </w:rPr>
        <w:footnoteRef/>
      </w:r>
      <w:r w:rsidRPr="005C5032">
        <w:rPr>
          <w:rFonts w:ascii="Times New Roman" w:hAnsi="Times New Roman" w:cs="Times New Roman"/>
          <w:lang w:val="en-GB"/>
        </w:rPr>
        <w:t xml:space="preserve"> </w:t>
      </w:r>
      <w:r w:rsidRPr="005C5032">
        <w:rPr>
          <w:rFonts w:ascii="Times New Roman" w:hAnsi="Times New Roman" w:cs="Times New Roman"/>
          <w:lang w:val="en-US"/>
        </w:rPr>
        <w:t xml:space="preserve">R.J.P. Kain and R.R. Oliver, </w:t>
      </w:r>
      <w:r w:rsidRPr="005C5032">
        <w:rPr>
          <w:rFonts w:ascii="Times New Roman" w:hAnsi="Times New Roman" w:cs="Times New Roman"/>
          <w:i/>
          <w:lang w:val="en-US"/>
        </w:rPr>
        <w:t xml:space="preserve">British Town Maps: </w:t>
      </w:r>
      <w:r w:rsidRPr="005C5032">
        <w:rPr>
          <w:rFonts w:ascii="Times New Roman" w:hAnsi="Times New Roman" w:cs="Times New Roman"/>
          <w:i/>
          <w:lang w:val="en-GB"/>
        </w:rPr>
        <w:t>A History</w:t>
      </w:r>
      <w:r w:rsidRPr="005C5032">
        <w:rPr>
          <w:rFonts w:ascii="Times New Roman" w:hAnsi="Times New Roman" w:cs="Times New Roman"/>
          <w:lang w:val="en-GB"/>
        </w:rPr>
        <w:t xml:space="preserve"> (London, 2015)</w:t>
      </w:r>
      <w:r w:rsidRPr="00367CCF">
        <w:rPr>
          <w:rFonts w:ascii="Times New Roman" w:hAnsi="Times New Roman" w:cs="Times New Roman"/>
          <w:lang w:val="en-GB"/>
        </w:rPr>
        <w:t>, 9.</w:t>
      </w:r>
    </w:p>
  </w:footnote>
  <w:footnote w:id="29">
    <w:p w14:paraId="173AA220" w14:textId="407B374D" w:rsidR="005C5032" w:rsidRPr="005C5032" w:rsidRDefault="005C5032" w:rsidP="005C5032">
      <w:pPr>
        <w:pStyle w:val="FootnoteText"/>
        <w:spacing w:line="360" w:lineRule="auto"/>
        <w:jc w:val="both"/>
        <w:rPr>
          <w:rFonts w:ascii="Times New Roman" w:hAnsi="Times New Roman" w:cs="Times New Roman"/>
          <w:lang w:val="en-GB"/>
        </w:rPr>
      </w:pPr>
      <w:r w:rsidRPr="005C5032">
        <w:rPr>
          <w:rStyle w:val="FootnoteReference"/>
          <w:rFonts w:ascii="Times New Roman" w:hAnsi="Times New Roman" w:cs="Times New Roman"/>
        </w:rPr>
        <w:footnoteRef/>
      </w:r>
      <w:r w:rsidRPr="005C5032">
        <w:rPr>
          <w:rFonts w:ascii="Times New Roman" w:hAnsi="Times New Roman" w:cs="Times New Roman"/>
          <w:lang w:val="en-GB"/>
        </w:rPr>
        <w:t xml:space="preserve"> N. Miller, </w:t>
      </w:r>
      <w:r w:rsidRPr="005C5032">
        <w:rPr>
          <w:rFonts w:ascii="Times New Roman" w:hAnsi="Times New Roman" w:cs="Times New Roman"/>
          <w:i/>
          <w:lang w:val="en-GB"/>
        </w:rPr>
        <w:t>Mapping the City: The Language and Culture of Cartography in the Renaissance</w:t>
      </w:r>
      <w:r w:rsidRPr="005C5032">
        <w:rPr>
          <w:rFonts w:ascii="Times New Roman" w:hAnsi="Times New Roman" w:cs="Times New Roman"/>
          <w:lang w:val="en-GB"/>
        </w:rPr>
        <w:t xml:space="preserve"> (London and New York, 2003), 4.</w:t>
      </w:r>
    </w:p>
  </w:footnote>
  <w:footnote w:id="30">
    <w:p w14:paraId="0EE77938" w14:textId="77777777" w:rsidR="0062309A" w:rsidRPr="00954763" w:rsidRDefault="0062309A" w:rsidP="005C5032">
      <w:pPr>
        <w:pStyle w:val="FootnoteText"/>
        <w:spacing w:line="360" w:lineRule="auto"/>
        <w:jc w:val="both"/>
        <w:rPr>
          <w:rFonts w:ascii="Times New Roman" w:hAnsi="Times New Roman" w:cs="Times New Roman"/>
          <w:lang w:val="en-GB"/>
        </w:rPr>
      </w:pPr>
      <w:r w:rsidRPr="005C5032">
        <w:rPr>
          <w:rStyle w:val="FootnoteReference"/>
          <w:rFonts w:ascii="Times New Roman" w:hAnsi="Times New Roman" w:cs="Times New Roman"/>
        </w:rPr>
        <w:footnoteRef/>
      </w:r>
      <w:r w:rsidRPr="005C5032">
        <w:rPr>
          <w:rFonts w:ascii="Times New Roman" w:hAnsi="Times New Roman" w:cs="Times New Roman"/>
          <w:lang w:val="en-GB"/>
        </w:rPr>
        <w:t xml:space="preserve"> H. Lefebvre, </w:t>
      </w:r>
      <w:r w:rsidRPr="005C5032">
        <w:rPr>
          <w:rFonts w:ascii="Times New Roman" w:hAnsi="Times New Roman" w:cs="Times New Roman"/>
          <w:i/>
          <w:lang w:val="en-GB"/>
        </w:rPr>
        <w:t>La production de l’espace</w:t>
      </w:r>
      <w:r w:rsidRPr="005C5032">
        <w:rPr>
          <w:rFonts w:ascii="Times New Roman" w:hAnsi="Times New Roman" w:cs="Times New Roman"/>
          <w:lang w:val="en-GB"/>
        </w:rPr>
        <w:t xml:space="preserve"> (Paris, 1974).</w:t>
      </w:r>
    </w:p>
  </w:footnote>
  <w:footnote w:id="31">
    <w:p w14:paraId="4CB90E25" w14:textId="0CB80910" w:rsidR="0062309A" w:rsidRPr="00954763" w:rsidRDefault="0062309A" w:rsidP="00954763">
      <w:pPr>
        <w:pStyle w:val="FootnoteText"/>
        <w:spacing w:line="360" w:lineRule="auto"/>
        <w:jc w:val="both"/>
        <w:rPr>
          <w:rFonts w:ascii="Times New Roman" w:hAnsi="Times New Roman" w:cs="Times New Roman"/>
          <w:lang w:val="en-GB"/>
        </w:rPr>
      </w:pPr>
      <w:r w:rsidRPr="00954763">
        <w:rPr>
          <w:rStyle w:val="FootnoteReference"/>
          <w:rFonts w:ascii="Times New Roman" w:hAnsi="Times New Roman" w:cs="Times New Roman"/>
        </w:rPr>
        <w:footnoteRef/>
      </w:r>
      <w:r w:rsidRPr="00954763">
        <w:rPr>
          <w:rFonts w:ascii="Times New Roman" w:hAnsi="Times New Roman" w:cs="Times New Roman"/>
        </w:rPr>
        <w:t xml:space="preserve"> </w:t>
      </w:r>
      <w:r w:rsidRPr="00954763">
        <w:rPr>
          <w:rFonts w:ascii="Times New Roman" w:eastAsia="Times New Roman" w:hAnsi="Times New Roman" w:cs="Times New Roman"/>
        </w:rPr>
        <w:t xml:space="preserve">L. Gilliodts-Van Severen, </w:t>
      </w:r>
      <w:r w:rsidRPr="00954763">
        <w:rPr>
          <w:rFonts w:ascii="Times New Roman" w:eastAsia="Times New Roman" w:hAnsi="Times New Roman" w:cs="Times New Roman"/>
          <w:i/>
        </w:rPr>
        <w:t xml:space="preserve">Bruges, port de mer. </w:t>
      </w:r>
      <w:r w:rsidRPr="00954763">
        <w:rPr>
          <w:rFonts w:ascii="Times New Roman" w:eastAsia="Times New Roman" w:hAnsi="Times New Roman" w:cs="Times New Roman"/>
          <w:i/>
          <w:lang w:val="en-GB"/>
        </w:rPr>
        <w:t xml:space="preserve">Étude historique sur l’état de cette question principalement dans le cours du seizième siècle </w:t>
      </w:r>
      <w:r w:rsidR="00430713">
        <w:rPr>
          <w:rFonts w:ascii="Times New Roman" w:eastAsia="Times New Roman" w:hAnsi="Times New Roman" w:cs="Times New Roman"/>
          <w:lang w:val="en-GB"/>
        </w:rPr>
        <w:t>(Bruges, 1895), 38-</w:t>
      </w:r>
      <w:r w:rsidRPr="00954763">
        <w:rPr>
          <w:rFonts w:ascii="Times New Roman" w:eastAsia="Times New Roman" w:hAnsi="Times New Roman" w:cs="Times New Roman"/>
          <w:lang w:val="en-GB"/>
        </w:rPr>
        <w:t>9.</w:t>
      </w:r>
    </w:p>
  </w:footnote>
  <w:footnote w:id="32">
    <w:p w14:paraId="612203C0" w14:textId="77777777" w:rsidR="0062309A" w:rsidRPr="0078285D" w:rsidRDefault="0062309A" w:rsidP="00954763">
      <w:pPr>
        <w:pStyle w:val="FootnoteText"/>
        <w:spacing w:line="360" w:lineRule="auto"/>
        <w:jc w:val="both"/>
        <w:rPr>
          <w:rFonts w:ascii="Times New Roman" w:hAnsi="Times New Roman" w:cs="Times New Roman"/>
        </w:rPr>
      </w:pPr>
      <w:r w:rsidRPr="00954763">
        <w:rPr>
          <w:rStyle w:val="FootnoteReference"/>
          <w:rFonts w:ascii="Times New Roman" w:hAnsi="Times New Roman" w:cs="Times New Roman"/>
        </w:rPr>
        <w:footnoteRef/>
      </w:r>
      <w:r w:rsidRPr="00954763">
        <w:rPr>
          <w:rFonts w:ascii="Times New Roman" w:hAnsi="Times New Roman" w:cs="Times New Roman"/>
        </w:rPr>
        <w:t xml:space="preserve"> N. Geirnaert, ‘Fabiaen (Fabyaen), Jan (Jehan, Jennin), schilder te Brugge’, in </w:t>
      </w:r>
      <w:r w:rsidRPr="00954763">
        <w:rPr>
          <w:rFonts w:ascii="Times New Roman" w:hAnsi="Times New Roman" w:cs="Times New Roman"/>
          <w:i/>
        </w:rPr>
        <w:t xml:space="preserve">Nationaal Biografisch Woordenboek </w:t>
      </w:r>
      <w:r w:rsidRPr="00954763">
        <w:rPr>
          <w:rFonts w:ascii="Times New Roman" w:hAnsi="Times New Roman" w:cs="Times New Roman"/>
        </w:rPr>
        <w:t>(Brussels, 2007), XVIII,</w:t>
      </w:r>
      <w:r w:rsidRPr="00954763" w:rsidDel="00307496">
        <w:rPr>
          <w:rFonts w:ascii="Times New Roman" w:hAnsi="Times New Roman" w:cs="Times New Roman"/>
        </w:rPr>
        <w:t xml:space="preserve"> </w:t>
      </w:r>
      <w:r w:rsidRPr="0078285D">
        <w:rPr>
          <w:rFonts w:ascii="Times New Roman" w:hAnsi="Times New Roman" w:cs="Times New Roman"/>
        </w:rPr>
        <w:t>359-60.</w:t>
      </w:r>
    </w:p>
  </w:footnote>
  <w:footnote w:id="33">
    <w:p w14:paraId="70F6D59B" w14:textId="77777777" w:rsidR="0062309A" w:rsidRPr="00050F80" w:rsidRDefault="0062309A" w:rsidP="00954763">
      <w:pPr>
        <w:pStyle w:val="FootnoteText"/>
        <w:spacing w:line="360" w:lineRule="auto"/>
        <w:jc w:val="both"/>
        <w:rPr>
          <w:rFonts w:ascii="Times New Roman" w:hAnsi="Times New Roman" w:cs="Times New Roman"/>
          <w:lang w:val="nl-NL"/>
        </w:rPr>
      </w:pPr>
      <w:r w:rsidRPr="00954763">
        <w:rPr>
          <w:rStyle w:val="FootnoteReference"/>
          <w:rFonts w:ascii="Times New Roman" w:hAnsi="Times New Roman" w:cs="Times New Roman"/>
        </w:rPr>
        <w:footnoteRef/>
      </w:r>
      <w:r w:rsidRPr="00954763">
        <w:rPr>
          <w:rFonts w:ascii="Times New Roman" w:hAnsi="Times New Roman" w:cs="Times New Roman"/>
        </w:rPr>
        <w:t xml:space="preserve"> </w:t>
      </w:r>
      <w:r w:rsidRPr="00954763">
        <w:rPr>
          <w:rFonts w:ascii="Times New Roman" w:hAnsi="Times New Roman" w:cs="Times New Roman"/>
          <w:lang w:val="nl-NL"/>
        </w:rPr>
        <w:t xml:space="preserve">R.A. Parmentier, ‘Bronnen voor de geschiedenis van het Brugse schildersmilieu in de XVIe eeuw’, </w:t>
      </w:r>
      <w:r w:rsidRPr="00954763">
        <w:rPr>
          <w:rFonts w:ascii="Times New Roman" w:hAnsi="Times New Roman" w:cs="Times New Roman"/>
          <w:i/>
          <w:lang w:val="nl-NL"/>
        </w:rPr>
        <w:t>Belgisch Tijschrift voor Oudheidkunde en Kunstgeschiedenis,</w:t>
      </w:r>
      <w:r w:rsidRPr="00954763">
        <w:rPr>
          <w:rFonts w:ascii="Times New Roman" w:hAnsi="Times New Roman" w:cs="Times New Roman"/>
          <w:lang w:val="nl-NL"/>
        </w:rPr>
        <w:t xml:space="preserve"> 24 (</w:t>
      </w:r>
      <w:r w:rsidRPr="0078285D">
        <w:rPr>
          <w:rFonts w:ascii="Times New Roman" w:hAnsi="Times New Roman" w:cs="Times New Roman"/>
          <w:lang w:val="nl-NL"/>
        </w:rPr>
        <w:t>1955), 89.</w:t>
      </w:r>
    </w:p>
  </w:footnote>
  <w:footnote w:id="34">
    <w:p w14:paraId="44AE1499" w14:textId="66C30FB9" w:rsidR="0062309A" w:rsidRPr="005267A2" w:rsidRDefault="0062309A" w:rsidP="005267A2">
      <w:pPr>
        <w:pStyle w:val="FootnoteText"/>
        <w:spacing w:line="360" w:lineRule="auto"/>
        <w:jc w:val="both"/>
        <w:rPr>
          <w:rFonts w:ascii="Times New Roman" w:hAnsi="Times New Roman" w:cs="Times New Roman"/>
          <w:lang w:val="en-GB"/>
        </w:rPr>
      </w:pPr>
      <w:r w:rsidRPr="005267A2">
        <w:rPr>
          <w:rStyle w:val="FootnoteReference"/>
          <w:rFonts w:ascii="Times New Roman" w:hAnsi="Times New Roman" w:cs="Times New Roman"/>
        </w:rPr>
        <w:footnoteRef/>
      </w:r>
      <w:r w:rsidRPr="005267A2">
        <w:rPr>
          <w:rFonts w:ascii="Times New Roman" w:hAnsi="Times New Roman" w:cs="Times New Roman"/>
          <w:lang w:val="en-GB"/>
        </w:rPr>
        <w:t xml:space="preserve"> Kain and Oliver, </w:t>
      </w:r>
      <w:r w:rsidRPr="00406787">
        <w:rPr>
          <w:rFonts w:ascii="Times New Roman" w:hAnsi="Times New Roman" w:cs="Times New Roman"/>
          <w:i/>
          <w:lang w:val="en-GB"/>
        </w:rPr>
        <w:t>British Town Maps</w:t>
      </w:r>
      <w:r w:rsidRPr="005267A2">
        <w:rPr>
          <w:rFonts w:ascii="Times New Roman" w:hAnsi="Times New Roman" w:cs="Times New Roman"/>
          <w:lang w:val="en-GB"/>
        </w:rPr>
        <w:t>, 181.</w:t>
      </w:r>
    </w:p>
  </w:footnote>
  <w:footnote w:id="35">
    <w:p w14:paraId="4BCB8D8D" w14:textId="36004247" w:rsidR="0062309A" w:rsidRPr="00B90BF7" w:rsidRDefault="0062309A" w:rsidP="005267A2">
      <w:pPr>
        <w:pStyle w:val="FootnoteText"/>
        <w:spacing w:line="360" w:lineRule="auto"/>
        <w:jc w:val="both"/>
        <w:rPr>
          <w:rFonts w:ascii="Times New Roman" w:hAnsi="Times New Roman" w:cs="Times New Roman"/>
          <w:lang w:val="en-US"/>
        </w:rPr>
      </w:pPr>
      <w:r w:rsidRPr="005267A2">
        <w:rPr>
          <w:rStyle w:val="FootnoteReference"/>
          <w:rFonts w:ascii="Times New Roman" w:hAnsi="Times New Roman" w:cs="Times New Roman"/>
        </w:rPr>
        <w:footnoteRef/>
      </w:r>
      <w:r w:rsidRPr="005267A2">
        <w:rPr>
          <w:rFonts w:ascii="Times New Roman" w:hAnsi="Times New Roman" w:cs="Times New Roman"/>
          <w:lang w:val="en-GB"/>
        </w:rPr>
        <w:t xml:space="preserve"> G. Fournier-Antonini, </w:t>
      </w:r>
      <w:r w:rsidRPr="005267A2">
        <w:rPr>
          <w:rFonts w:ascii="Times New Roman" w:hAnsi="Times New Roman" w:cs="Times New Roman"/>
          <w:i/>
          <w:lang w:val="en-GB"/>
        </w:rPr>
        <w:t xml:space="preserve">Barcelone, Gênes et Marseille. </w:t>
      </w:r>
      <w:r w:rsidRPr="005267A2">
        <w:rPr>
          <w:rFonts w:ascii="Times New Roman" w:hAnsi="Times New Roman" w:cs="Times New Roman"/>
          <w:i/>
          <w:lang w:val="fr-FR"/>
        </w:rPr>
        <w:t>Cartographies et images (XVIe-XIXe siècle)</w:t>
      </w:r>
      <w:r w:rsidRPr="005267A2">
        <w:rPr>
          <w:rFonts w:ascii="Times New Roman" w:hAnsi="Times New Roman" w:cs="Times New Roman"/>
          <w:lang w:val="fr-FR"/>
        </w:rPr>
        <w:t xml:space="preserve"> (Turnhout, 2012</w:t>
      </w:r>
      <w:r>
        <w:rPr>
          <w:rFonts w:ascii="Times New Roman" w:hAnsi="Times New Roman" w:cs="Times New Roman"/>
          <w:lang w:val="fr-FR"/>
        </w:rPr>
        <w:t>)</w:t>
      </w:r>
      <w:r w:rsidR="00430713">
        <w:rPr>
          <w:rFonts w:ascii="Times New Roman" w:hAnsi="Times New Roman" w:cs="Times New Roman"/>
          <w:lang w:val="fr-FR"/>
        </w:rPr>
        <w:t>, 27-</w:t>
      </w:r>
      <w:r w:rsidRPr="005267A2">
        <w:rPr>
          <w:rFonts w:ascii="Times New Roman" w:hAnsi="Times New Roman" w:cs="Times New Roman"/>
          <w:lang w:val="fr-FR"/>
        </w:rPr>
        <w:t>8, 55</w:t>
      </w:r>
      <w:r>
        <w:rPr>
          <w:rFonts w:ascii="Times New Roman" w:hAnsi="Times New Roman" w:cs="Times New Roman"/>
          <w:lang w:val="fr-FR"/>
        </w:rPr>
        <w:t>; Ballon and Friedman, ‘Portraying the city’, 683-4</w:t>
      </w:r>
      <w:r w:rsidR="00DD58FC">
        <w:rPr>
          <w:rFonts w:ascii="Times New Roman" w:hAnsi="Times New Roman" w:cs="Times New Roman"/>
          <w:lang w:val="fr-FR"/>
        </w:rPr>
        <w:t xml:space="preserve">; </w:t>
      </w:r>
      <w:r w:rsidR="00DD58FC" w:rsidRPr="000B36E4">
        <w:rPr>
          <w:rFonts w:ascii="Times New Roman" w:hAnsi="Times New Roman" w:cs="Times New Roman"/>
          <w:lang w:val="fr-FR"/>
        </w:rPr>
        <w:t>L. Tosi</w:t>
      </w:r>
      <w:r w:rsidR="00DD58FC">
        <w:rPr>
          <w:rFonts w:ascii="Times New Roman" w:hAnsi="Times New Roman" w:cs="Times New Roman"/>
          <w:lang w:val="fr-FR"/>
        </w:rPr>
        <w:t xml:space="preserve"> (ed.)</w:t>
      </w:r>
      <w:r w:rsidR="00DD58FC" w:rsidRPr="000B36E4">
        <w:rPr>
          <w:rFonts w:ascii="Times New Roman" w:hAnsi="Times New Roman" w:cs="Times New Roman"/>
          <w:lang w:val="fr-FR"/>
        </w:rPr>
        <w:t xml:space="preserve">, </w:t>
      </w:r>
      <w:r w:rsidR="00DD58FC">
        <w:rPr>
          <w:rFonts w:ascii="Times New Roman" w:hAnsi="Times New Roman" w:cs="Times New Roman"/>
          <w:i/>
          <w:lang w:val="fr-FR"/>
        </w:rPr>
        <w:t>Pisa e il suo territoria: tra cartografia e vedutismo dal XV al XIX secolo</w:t>
      </w:r>
      <w:r w:rsidR="00DD58FC">
        <w:rPr>
          <w:rFonts w:ascii="Times New Roman" w:hAnsi="Times New Roman" w:cs="Times New Roman"/>
          <w:lang w:val="fr-FR"/>
        </w:rPr>
        <w:t xml:space="preserve"> (Pisa, 2006), I, 18, 46-8, 89-96</w:t>
      </w:r>
      <w:r w:rsidR="00B90BF7">
        <w:rPr>
          <w:rFonts w:ascii="Times New Roman" w:hAnsi="Times New Roman" w:cs="Times New Roman"/>
          <w:lang w:val="fr-FR"/>
        </w:rPr>
        <w:t xml:space="preserve">; </w:t>
      </w:r>
      <w:r w:rsidR="00B90BF7" w:rsidRPr="00B90BF7">
        <w:rPr>
          <w:rFonts w:ascii="Times New Roman" w:hAnsi="Times New Roman" w:cs="Times New Roman"/>
          <w:lang w:val="fr-FR"/>
        </w:rPr>
        <w:t xml:space="preserve">M. Folin, ‘Piante di città nell’Italia di antico regime : uno strumento di conoscenza analitico-operativa’ in M. Folin (ed.), </w:t>
      </w:r>
      <w:r w:rsidR="00B90BF7" w:rsidRPr="00B90BF7">
        <w:rPr>
          <w:rFonts w:ascii="Times New Roman" w:hAnsi="Times New Roman" w:cs="Times New Roman"/>
          <w:i/>
          <w:lang w:val="fr-FR"/>
        </w:rPr>
        <w:t xml:space="preserve">Rappresentare la città. </w:t>
      </w:r>
      <w:r w:rsidR="00B90BF7" w:rsidRPr="00B90BF7">
        <w:rPr>
          <w:rFonts w:ascii="Times New Roman" w:hAnsi="Times New Roman" w:cs="Times New Roman"/>
          <w:i/>
          <w:lang w:val="en-US"/>
        </w:rPr>
        <w:t>Topografie urbane nell’Italia di antico regime</w:t>
      </w:r>
      <w:r w:rsidR="00B90BF7" w:rsidRPr="00B90BF7">
        <w:rPr>
          <w:rFonts w:ascii="Times New Roman" w:hAnsi="Times New Roman" w:cs="Times New Roman"/>
          <w:lang w:val="en-US"/>
        </w:rPr>
        <w:t xml:space="preserve"> (Reggio Emilia, 2010), 19.</w:t>
      </w:r>
    </w:p>
  </w:footnote>
  <w:footnote w:id="36">
    <w:p w14:paraId="486D9AFC" w14:textId="51864589" w:rsidR="0062309A" w:rsidRPr="00050F80" w:rsidRDefault="0062309A" w:rsidP="005267A2">
      <w:pPr>
        <w:pStyle w:val="FootnoteText"/>
        <w:spacing w:line="360" w:lineRule="auto"/>
        <w:jc w:val="both"/>
        <w:rPr>
          <w:rFonts w:ascii="Times New Roman" w:hAnsi="Times New Roman" w:cs="Times New Roman"/>
          <w:lang w:val="en-US"/>
        </w:rPr>
      </w:pPr>
      <w:r w:rsidRPr="005267A2">
        <w:rPr>
          <w:rStyle w:val="FootnoteReference"/>
          <w:rFonts w:ascii="Times New Roman" w:hAnsi="Times New Roman" w:cs="Times New Roman"/>
        </w:rPr>
        <w:footnoteRef/>
      </w:r>
      <w:r w:rsidRPr="005267A2">
        <w:rPr>
          <w:rFonts w:ascii="Times New Roman" w:hAnsi="Times New Roman" w:cs="Times New Roman"/>
          <w:lang w:val="en-US"/>
        </w:rPr>
        <w:t xml:space="preserve"> J. Kittler and D.W.</w:t>
      </w:r>
      <w:r w:rsidRPr="00681224">
        <w:rPr>
          <w:rFonts w:ascii="Times New Roman" w:hAnsi="Times New Roman" w:cs="Times New Roman"/>
          <w:lang w:val="en-US"/>
        </w:rPr>
        <w:t xml:space="preserve"> Holdsworth,</w:t>
      </w:r>
      <w:r w:rsidRPr="00050F80">
        <w:rPr>
          <w:rFonts w:ascii="Times New Roman" w:hAnsi="Times New Roman" w:cs="Times New Roman"/>
          <w:lang w:val="en-US"/>
        </w:rPr>
        <w:t xml:space="preserve"> ‘Digitizing a complex urban panorama in the</w:t>
      </w:r>
      <w:r>
        <w:rPr>
          <w:rFonts w:ascii="Times New Roman" w:hAnsi="Times New Roman" w:cs="Times New Roman"/>
          <w:lang w:val="en-US"/>
        </w:rPr>
        <w:t xml:space="preserve"> Renaissance: t</w:t>
      </w:r>
      <w:r w:rsidRPr="00050F80">
        <w:rPr>
          <w:rFonts w:ascii="Times New Roman" w:hAnsi="Times New Roman" w:cs="Times New Roman"/>
          <w:lang w:val="en-US"/>
        </w:rPr>
        <w:t xml:space="preserve">he 1500 bird's-eye view of Venice by Jacopo de' Barbari’, </w:t>
      </w:r>
      <w:r w:rsidRPr="00050F80">
        <w:rPr>
          <w:rFonts w:ascii="Times New Roman" w:hAnsi="Times New Roman" w:cs="Times New Roman"/>
          <w:i/>
          <w:lang w:val="en-US"/>
        </w:rPr>
        <w:t>New Media &amp; Society</w:t>
      </w:r>
      <w:r>
        <w:rPr>
          <w:rFonts w:ascii="Times New Roman" w:hAnsi="Times New Roman" w:cs="Times New Roman"/>
          <w:lang w:val="en-US"/>
        </w:rPr>
        <w:t>, 16</w:t>
      </w:r>
      <w:r w:rsidRPr="00050F80">
        <w:rPr>
          <w:rFonts w:ascii="Times New Roman" w:hAnsi="Times New Roman" w:cs="Times New Roman"/>
          <w:lang w:val="en-US"/>
        </w:rPr>
        <w:t xml:space="preserve"> </w:t>
      </w:r>
      <w:r>
        <w:rPr>
          <w:rFonts w:ascii="Times New Roman" w:hAnsi="Times New Roman" w:cs="Times New Roman"/>
          <w:lang w:val="en-US"/>
        </w:rPr>
        <w:t>(</w:t>
      </w:r>
      <w:r w:rsidRPr="00050F80">
        <w:rPr>
          <w:rFonts w:ascii="Times New Roman" w:hAnsi="Times New Roman" w:cs="Times New Roman"/>
          <w:lang w:val="en-US"/>
        </w:rPr>
        <w:t>2014</w:t>
      </w:r>
      <w:r>
        <w:rPr>
          <w:rFonts w:ascii="Times New Roman" w:hAnsi="Times New Roman" w:cs="Times New Roman"/>
          <w:lang w:val="en-US"/>
        </w:rPr>
        <w:t>),</w:t>
      </w:r>
      <w:r w:rsidRPr="00050F80">
        <w:rPr>
          <w:rFonts w:ascii="Times New Roman" w:hAnsi="Times New Roman" w:cs="Times New Roman"/>
          <w:lang w:val="en-US"/>
        </w:rPr>
        <w:t xml:space="preserve"> 774</w:t>
      </w:r>
      <w:r w:rsidR="00B90BF7">
        <w:rPr>
          <w:rFonts w:ascii="Times New Roman" w:hAnsi="Times New Roman" w:cs="Times New Roman"/>
          <w:lang w:val="en-US"/>
        </w:rPr>
        <w:t xml:space="preserve">; </w:t>
      </w:r>
      <w:r w:rsidR="00B90BF7" w:rsidRPr="00B90BF7">
        <w:rPr>
          <w:rFonts w:ascii="Times New Roman" w:hAnsi="Times New Roman" w:cs="Times New Roman"/>
          <w:lang w:val="en-US"/>
        </w:rPr>
        <w:t>E. Svalduz</w:t>
      </w:r>
      <w:r w:rsidR="00B90BF7">
        <w:rPr>
          <w:rFonts w:ascii="Times New Roman" w:hAnsi="Times New Roman" w:cs="Times New Roman"/>
          <w:lang w:val="en-US"/>
        </w:rPr>
        <w:t>, ‘Venice 1557: Sabbadino’s city p</w:t>
      </w:r>
      <w:r w:rsidR="00B90BF7" w:rsidRPr="00B90BF7">
        <w:rPr>
          <w:rFonts w:ascii="Times New Roman" w:hAnsi="Times New Roman" w:cs="Times New Roman"/>
          <w:lang w:val="en-US"/>
        </w:rPr>
        <w:t xml:space="preserve">lan’ in N. Avcioğlu and E. Jones (eds.), </w:t>
      </w:r>
      <w:r w:rsidR="00B90BF7" w:rsidRPr="00B90BF7">
        <w:rPr>
          <w:rFonts w:ascii="Times New Roman" w:hAnsi="Times New Roman" w:cs="Times New Roman"/>
          <w:i/>
          <w:lang w:val="en-US"/>
        </w:rPr>
        <w:t>Architecture, Art and Identity in Venice and its Territories, 1450-1750</w:t>
      </w:r>
      <w:r w:rsidR="00B90BF7" w:rsidRPr="00B90BF7">
        <w:rPr>
          <w:rFonts w:ascii="Times New Roman" w:hAnsi="Times New Roman" w:cs="Times New Roman"/>
          <w:lang w:val="en-US"/>
        </w:rPr>
        <w:t xml:space="preserve"> (Burlington, 2013), 71.</w:t>
      </w:r>
    </w:p>
  </w:footnote>
  <w:footnote w:id="37">
    <w:p w14:paraId="2FDFA32B" w14:textId="1508A2E5" w:rsidR="0062309A" w:rsidRPr="001E2FA7" w:rsidRDefault="0062309A" w:rsidP="001D177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See, for example, the projects led by </w:t>
      </w:r>
      <w:r w:rsidRPr="00050F80">
        <w:rPr>
          <w:rFonts w:ascii="Times New Roman" w:eastAsia="Times New Roman" w:hAnsi="Times New Roman" w:cs="Times New Roman"/>
          <w:lang w:val="en-US"/>
        </w:rPr>
        <w:t>Jan van der Meersch, ‘director of hydraulic works’, and his assistant Joos Gomaer</w:t>
      </w:r>
      <w:r w:rsidR="00430713">
        <w:rPr>
          <w:rFonts w:ascii="Times New Roman" w:eastAsia="Times New Roman" w:hAnsi="Times New Roman" w:cs="Times New Roman"/>
          <w:lang w:val="en-US"/>
        </w:rPr>
        <w:t>;</w:t>
      </w:r>
      <w:r w:rsidRPr="00050F80">
        <w:rPr>
          <w:rFonts w:ascii="Times New Roman" w:eastAsia="Times New Roman" w:hAnsi="Times New Roman" w:cs="Times New Roman"/>
          <w:lang w:val="en-US"/>
        </w:rPr>
        <w:t xml:space="preserve"> </w:t>
      </w:r>
      <w:r w:rsidRPr="001E2FA7">
        <w:rPr>
          <w:rFonts w:ascii="Times New Roman" w:eastAsia="Times New Roman" w:hAnsi="Times New Roman" w:cs="Times New Roman"/>
          <w:lang w:val="en-US"/>
        </w:rPr>
        <w:t xml:space="preserve">A. De Smet, ‘Histoire du Zwyn’, in </w:t>
      </w:r>
      <w:r w:rsidRPr="001E2FA7">
        <w:rPr>
          <w:rFonts w:ascii="Times New Roman" w:eastAsia="Times New Roman" w:hAnsi="Times New Roman" w:cs="Times New Roman"/>
          <w:i/>
          <w:lang w:val="en-US"/>
        </w:rPr>
        <w:t xml:space="preserve">Album Antoine De Smet </w:t>
      </w:r>
      <w:r w:rsidRPr="001E2FA7">
        <w:rPr>
          <w:rFonts w:ascii="Times New Roman" w:eastAsia="Times New Roman" w:hAnsi="Times New Roman" w:cs="Times New Roman"/>
          <w:lang w:val="en-US"/>
        </w:rPr>
        <w:t xml:space="preserve">(Brussels, 1974), 66-7; Gilliodts-Van Severen, </w:t>
      </w:r>
      <w:r w:rsidRPr="001E2FA7">
        <w:rPr>
          <w:rFonts w:ascii="Times New Roman" w:eastAsia="Times New Roman" w:hAnsi="Times New Roman" w:cs="Times New Roman"/>
          <w:i/>
          <w:lang w:val="en-US"/>
        </w:rPr>
        <w:t>Bruges, port de mer</w:t>
      </w:r>
      <w:r w:rsidRPr="001E2FA7">
        <w:rPr>
          <w:rFonts w:ascii="Times New Roman" w:eastAsia="Times New Roman" w:hAnsi="Times New Roman" w:cs="Times New Roman"/>
          <w:lang w:val="en-US"/>
        </w:rPr>
        <w:t>, 182; BCA, 228, f°22r.</w:t>
      </w:r>
    </w:p>
  </w:footnote>
  <w:footnote w:id="38">
    <w:p w14:paraId="3183787F" w14:textId="313BC1DF" w:rsidR="0062309A" w:rsidRPr="00430713"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Some historians have </w:t>
      </w:r>
      <w:r>
        <w:rPr>
          <w:rFonts w:ascii="Times New Roman" w:hAnsi="Times New Roman" w:cs="Times New Roman"/>
          <w:lang w:val="en-US"/>
        </w:rPr>
        <w:t>argued that</w:t>
      </w:r>
      <w:r w:rsidRPr="00050F80">
        <w:rPr>
          <w:rFonts w:ascii="Times New Roman" w:hAnsi="Times New Roman" w:cs="Times New Roman"/>
          <w:lang w:val="en-US"/>
        </w:rPr>
        <w:t xml:space="preserve"> they were still involved </w:t>
      </w:r>
      <w:r w:rsidRPr="00963694">
        <w:rPr>
          <w:rFonts w:ascii="Times New Roman" w:hAnsi="Times New Roman" w:cs="Times New Roman"/>
          <w:lang w:val="en-US"/>
        </w:rPr>
        <w:t>in the mapmaking process</w:t>
      </w:r>
      <w:r w:rsidR="00430713">
        <w:rPr>
          <w:rFonts w:ascii="Times New Roman" w:hAnsi="Times New Roman" w:cs="Times New Roman"/>
          <w:lang w:val="en-US"/>
        </w:rPr>
        <w:t>.</w:t>
      </w:r>
      <w:r w:rsidRPr="00963694">
        <w:rPr>
          <w:rFonts w:ascii="Times New Roman" w:hAnsi="Times New Roman" w:cs="Times New Roman"/>
          <w:lang w:val="en-US"/>
        </w:rPr>
        <w:t xml:space="preserve"> </w:t>
      </w:r>
      <w:r w:rsidR="00430713" w:rsidRPr="00430713">
        <w:rPr>
          <w:rFonts w:ascii="Times New Roman" w:hAnsi="Times New Roman" w:cs="Times New Roman"/>
        </w:rPr>
        <w:t>S</w:t>
      </w:r>
      <w:r w:rsidRPr="00430713">
        <w:rPr>
          <w:rFonts w:ascii="Times New Roman" w:hAnsi="Times New Roman" w:cs="Times New Roman"/>
        </w:rPr>
        <w:t>ee</w:t>
      </w:r>
      <w:r w:rsidR="00430713" w:rsidRPr="00430713">
        <w:rPr>
          <w:rFonts w:ascii="Times New Roman" w:hAnsi="Times New Roman" w:cs="Times New Roman"/>
        </w:rPr>
        <w:t>,</w:t>
      </w:r>
      <w:r w:rsidRPr="00430713">
        <w:rPr>
          <w:rFonts w:ascii="Times New Roman" w:hAnsi="Times New Roman" w:cs="Times New Roman"/>
        </w:rPr>
        <w:t xml:space="preserve"> for example</w:t>
      </w:r>
      <w:r w:rsidR="00430713" w:rsidRPr="00430713">
        <w:rPr>
          <w:rFonts w:ascii="Times New Roman" w:hAnsi="Times New Roman" w:cs="Times New Roman"/>
        </w:rPr>
        <w:t>,</w:t>
      </w:r>
      <w:r w:rsidRPr="00430713">
        <w:rPr>
          <w:rFonts w:ascii="Times New Roman" w:hAnsi="Times New Roman" w:cs="Times New Roman"/>
        </w:rPr>
        <w:t xml:space="preserve"> </w:t>
      </w:r>
      <w:r w:rsidRPr="00430713">
        <w:rPr>
          <w:rFonts w:ascii="Times New Roman" w:eastAsia="Times New Roman" w:hAnsi="Times New Roman" w:cs="Times New Roman"/>
        </w:rPr>
        <w:t>R</w:t>
      </w:r>
      <w:r w:rsidRPr="00430713">
        <w:rPr>
          <w:rFonts w:ascii="Times New Roman" w:hAnsi="Times New Roman" w:cs="Times New Roman"/>
        </w:rPr>
        <w:t xml:space="preserve">yckaert, ‘Plan van Brugge’, in Martens, </w:t>
      </w:r>
      <w:r w:rsidRPr="00430713">
        <w:rPr>
          <w:rFonts w:ascii="Times New Roman" w:hAnsi="Times New Roman" w:cs="Times New Roman"/>
          <w:i/>
        </w:rPr>
        <w:t>Brugge en de Renaissance</w:t>
      </w:r>
      <w:r w:rsidRPr="00430713">
        <w:rPr>
          <w:rFonts w:ascii="Times New Roman" w:hAnsi="Times New Roman" w:cs="Times New Roman"/>
        </w:rPr>
        <w:t>, 173.</w:t>
      </w:r>
    </w:p>
  </w:footnote>
  <w:footnote w:id="39">
    <w:p w14:paraId="1BB26BBE" w14:textId="4CB9BFFE" w:rsidR="0062309A" w:rsidRPr="00D62F5E"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050F80">
        <w:rPr>
          <w:rFonts w:ascii="Times New Roman" w:hAnsi="Times New Roman" w:cs="Times New Roman"/>
        </w:rPr>
        <w:t xml:space="preserve"> A. Schouteet, </w:t>
      </w:r>
      <w:r w:rsidRPr="00050F80">
        <w:rPr>
          <w:rFonts w:ascii="Times New Roman" w:hAnsi="Times New Roman" w:cs="Times New Roman"/>
          <w:i/>
        </w:rPr>
        <w:t>Catalogus van kaarten en plannen</w:t>
      </w:r>
      <w:r>
        <w:rPr>
          <w:rFonts w:ascii="Times New Roman" w:hAnsi="Times New Roman" w:cs="Times New Roman"/>
        </w:rPr>
        <w:t xml:space="preserve"> (Bruges, 1972), </w:t>
      </w:r>
      <w:r w:rsidRPr="00050F80">
        <w:rPr>
          <w:rFonts w:ascii="Times New Roman" w:hAnsi="Times New Roman" w:cs="Times New Roman"/>
        </w:rPr>
        <w:t>7.</w:t>
      </w:r>
      <w:r>
        <w:rPr>
          <w:rFonts w:ascii="Times New Roman" w:hAnsi="Times New Roman" w:cs="Times New Roman"/>
        </w:rPr>
        <w:t xml:space="preserve"> </w:t>
      </w:r>
      <w:r w:rsidRPr="00D62F5E">
        <w:rPr>
          <w:rFonts w:ascii="Times New Roman" w:hAnsi="Times New Roman" w:cs="Times New Roman"/>
          <w:lang w:val="en-GB"/>
        </w:rPr>
        <w:t xml:space="preserve">For similar problems elsewhere, see </w:t>
      </w:r>
      <w:r w:rsidRPr="005267A2">
        <w:rPr>
          <w:rFonts w:ascii="Times New Roman" w:hAnsi="Times New Roman" w:cs="Times New Roman"/>
          <w:lang w:val="en-GB"/>
        </w:rPr>
        <w:t>Kain an</w:t>
      </w:r>
      <w:r>
        <w:rPr>
          <w:rFonts w:ascii="Times New Roman" w:hAnsi="Times New Roman" w:cs="Times New Roman"/>
          <w:lang w:val="en-GB"/>
        </w:rPr>
        <w:t xml:space="preserve">d Oliver, </w:t>
      </w:r>
      <w:r w:rsidRPr="00D62F5E">
        <w:rPr>
          <w:rFonts w:ascii="Times New Roman" w:hAnsi="Times New Roman" w:cs="Times New Roman"/>
          <w:i/>
          <w:lang w:val="en-GB"/>
        </w:rPr>
        <w:t>British Town Maps</w:t>
      </w:r>
      <w:r>
        <w:rPr>
          <w:rFonts w:ascii="Times New Roman" w:hAnsi="Times New Roman" w:cs="Times New Roman"/>
          <w:lang w:val="en-GB"/>
        </w:rPr>
        <w:t>, 59</w:t>
      </w:r>
      <w:r w:rsidRPr="005267A2">
        <w:rPr>
          <w:rFonts w:ascii="Times New Roman" w:hAnsi="Times New Roman" w:cs="Times New Roman"/>
          <w:lang w:val="en-GB"/>
        </w:rPr>
        <w:t>.</w:t>
      </w:r>
    </w:p>
  </w:footnote>
  <w:footnote w:id="40">
    <w:p w14:paraId="26DC1611" w14:textId="1E3EBCB7" w:rsidR="0062309A" w:rsidRPr="00FA0509" w:rsidRDefault="0062309A" w:rsidP="00406787">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FA0509">
        <w:rPr>
          <w:rFonts w:ascii="Times New Roman" w:hAnsi="Times New Roman" w:cs="Times New Roman"/>
          <w:lang w:val="en-GB"/>
        </w:rPr>
        <w:t xml:space="preserve"> </w:t>
      </w:r>
      <w:r w:rsidRPr="00FA0509">
        <w:rPr>
          <w:rStyle w:val="Emphasis"/>
          <w:rFonts w:ascii="Times New Roman" w:hAnsi="Times New Roman" w:cs="Times New Roman"/>
          <w:lang w:val="en-GB"/>
        </w:rPr>
        <w:t>Cronache de singniori di Fiandra e de loro advenimenti,</w:t>
      </w:r>
      <w:r w:rsidRPr="00FA0509">
        <w:rPr>
          <w:rFonts w:ascii="Times New Roman" w:hAnsi="Times New Roman" w:cs="Times New Roman"/>
          <w:lang w:val="en-GB"/>
        </w:rPr>
        <w:t xml:space="preserve"> Bruges, Public Library, ms. 685, map on f° 211v-12r</w:t>
      </w:r>
      <w:r w:rsidRPr="00FA0509">
        <w:rPr>
          <w:rFonts w:ascii="Times New Roman" w:hAnsi="Times New Roman" w:cs="Times New Roman"/>
          <w:iCs/>
          <w:lang w:val="en-GB"/>
        </w:rPr>
        <w:t>;</w:t>
      </w:r>
      <w:r w:rsidRPr="00FA0509">
        <w:rPr>
          <w:rFonts w:ascii="Times New Roman" w:hAnsi="Times New Roman" w:cs="Times New Roman"/>
          <w:lang w:val="en-GB"/>
        </w:rPr>
        <w:t>.</w:t>
      </w:r>
    </w:p>
  </w:footnote>
  <w:footnote w:id="41">
    <w:p w14:paraId="169F5989" w14:textId="571E6EFB" w:rsidR="0062309A" w:rsidRPr="00406787" w:rsidRDefault="0062309A" w:rsidP="00406787">
      <w:pPr>
        <w:pStyle w:val="FootnoteText"/>
        <w:spacing w:line="360" w:lineRule="auto"/>
        <w:jc w:val="both"/>
        <w:rPr>
          <w:rFonts w:ascii="Times New Roman" w:hAnsi="Times New Roman" w:cs="Times New Roman"/>
        </w:rPr>
      </w:pPr>
      <w:r w:rsidRPr="00406787">
        <w:rPr>
          <w:rStyle w:val="FootnoteReference"/>
          <w:rFonts w:ascii="Times New Roman" w:hAnsi="Times New Roman" w:cs="Times New Roman"/>
        </w:rPr>
        <w:footnoteRef/>
      </w:r>
      <w:r w:rsidRPr="00406787">
        <w:rPr>
          <w:rFonts w:ascii="Times New Roman" w:hAnsi="Times New Roman" w:cs="Times New Roman"/>
        </w:rPr>
        <w:t xml:space="preserve"> </w:t>
      </w:r>
      <w:r w:rsidRPr="00754448">
        <w:rPr>
          <w:rFonts w:ascii="Times New Roman" w:hAnsi="Times New Roman" w:cs="Times New Roman"/>
        </w:rPr>
        <w:t xml:space="preserve">Fournier-Antonini, </w:t>
      </w:r>
      <w:r w:rsidRPr="00754448">
        <w:rPr>
          <w:rFonts w:ascii="Times New Roman" w:hAnsi="Times New Roman" w:cs="Times New Roman"/>
          <w:i/>
        </w:rPr>
        <w:t>Barcelone, Gênes et Marseille</w:t>
      </w:r>
      <w:r w:rsidRPr="00754448">
        <w:rPr>
          <w:rFonts w:ascii="Times New Roman" w:hAnsi="Times New Roman" w:cs="Times New Roman"/>
        </w:rPr>
        <w:t>, 13.</w:t>
      </w:r>
    </w:p>
  </w:footnote>
  <w:footnote w:id="42">
    <w:p w14:paraId="64474CEF" w14:textId="2B827F24" w:rsidR="0062309A" w:rsidRPr="00406787" w:rsidRDefault="0062309A" w:rsidP="00406787">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Pr>
          <w:rFonts w:ascii="Times New Roman" w:hAnsi="Times New Roman" w:cs="Times New Roman"/>
        </w:rPr>
        <w:t>‘</w:t>
      </w:r>
      <w:r w:rsidRPr="0038641C">
        <w:rPr>
          <w:rFonts w:ascii="Times New Roman" w:hAnsi="Times New Roman" w:cs="Times New Roman"/>
        </w:rPr>
        <w:t>E pe(r)ché meglio si possano comprendere le storie e confini e territorio di fiandra</w:t>
      </w:r>
      <w:r>
        <w:rPr>
          <w:rFonts w:ascii="Times New Roman" w:hAnsi="Times New Roman" w:cs="Times New Roman"/>
        </w:rPr>
        <w:t>’</w:t>
      </w:r>
      <w:r w:rsidR="00502988">
        <w:rPr>
          <w:rFonts w:ascii="Times New Roman" w:hAnsi="Times New Roman" w:cs="Times New Roman"/>
        </w:rPr>
        <w:t>,</w:t>
      </w:r>
      <w:r w:rsidRPr="00050F80">
        <w:rPr>
          <w:rFonts w:ascii="Times New Roman" w:hAnsi="Times New Roman" w:cs="Times New Roman"/>
        </w:rPr>
        <w:t xml:space="preserve"> </w:t>
      </w:r>
      <w:r w:rsidRPr="00406787">
        <w:rPr>
          <w:rFonts w:ascii="Times New Roman" w:hAnsi="Times New Roman" w:cs="Times New Roman"/>
        </w:rPr>
        <w:t>S. Corbellini, ‘</w:t>
      </w:r>
      <w:r w:rsidRPr="00406787">
        <w:rPr>
          <w:rFonts w:ascii="Times New Roman" w:hAnsi="Times New Roman" w:cs="Times New Roman"/>
          <w:iCs/>
        </w:rPr>
        <w:t xml:space="preserve">Cronache de singniori di Fiandra: een Italiaanse kroniek van Vlaanderen’, </w:t>
      </w:r>
      <w:r w:rsidRPr="00406787">
        <w:rPr>
          <w:rFonts w:ascii="Times New Roman" w:hAnsi="Times New Roman" w:cs="Times New Roman"/>
          <w:i/>
        </w:rPr>
        <w:t>Handelingen van het Genootschap voor Geschiedenis ‘Société d’Emulation’ te Brugge</w:t>
      </w:r>
      <w:r w:rsidRPr="00406787">
        <w:rPr>
          <w:rFonts w:ascii="Times New Roman" w:hAnsi="Times New Roman" w:cs="Times New Roman"/>
        </w:rPr>
        <w:t>,</w:t>
      </w:r>
      <w:r w:rsidRPr="00406787">
        <w:rPr>
          <w:rFonts w:ascii="Times New Roman" w:hAnsi="Times New Roman" w:cs="Times New Roman"/>
          <w:iCs/>
        </w:rPr>
        <w:t xml:space="preserve"> 134 (1997),</w:t>
      </w:r>
      <w:r w:rsidRPr="00406787">
        <w:rPr>
          <w:rFonts w:ascii="Times New Roman" w:hAnsi="Times New Roman" w:cs="Times New Roman"/>
        </w:rPr>
        <w:t xml:space="preserve"> 107.</w:t>
      </w:r>
    </w:p>
  </w:footnote>
  <w:footnote w:id="43">
    <w:p w14:paraId="60972ECF" w14:textId="0C23C88D" w:rsidR="0062309A" w:rsidRPr="00406787" w:rsidRDefault="0062309A" w:rsidP="00406787">
      <w:pPr>
        <w:pStyle w:val="FootnoteText"/>
        <w:spacing w:line="360" w:lineRule="auto"/>
        <w:jc w:val="both"/>
        <w:rPr>
          <w:rFonts w:ascii="Times New Roman" w:hAnsi="Times New Roman" w:cs="Times New Roman"/>
        </w:rPr>
      </w:pPr>
      <w:r w:rsidRPr="00406787">
        <w:rPr>
          <w:rStyle w:val="FootnoteReference"/>
          <w:rFonts w:ascii="Times New Roman" w:hAnsi="Times New Roman" w:cs="Times New Roman"/>
        </w:rPr>
        <w:footnoteRef/>
      </w:r>
      <w:r w:rsidRPr="00406787">
        <w:rPr>
          <w:rFonts w:ascii="Times New Roman" w:hAnsi="Times New Roman" w:cs="Times New Roman"/>
        </w:rPr>
        <w:t xml:space="preserve"> Bruges, Groeninge Museum, inv. O.1382.</w:t>
      </w:r>
    </w:p>
  </w:footnote>
  <w:footnote w:id="44">
    <w:p w14:paraId="002DCD6B" w14:textId="63AE3A8C" w:rsidR="0062309A" w:rsidRPr="00406787" w:rsidRDefault="0062309A" w:rsidP="00406787">
      <w:pPr>
        <w:pStyle w:val="FootnoteText"/>
        <w:spacing w:line="360" w:lineRule="auto"/>
        <w:jc w:val="both"/>
        <w:rPr>
          <w:rFonts w:ascii="Times New Roman" w:hAnsi="Times New Roman" w:cs="Times New Roman"/>
        </w:rPr>
      </w:pPr>
      <w:r w:rsidRPr="00406787">
        <w:rPr>
          <w:rStyle w:val="FootnoteReference"/>
          <w:rFonts w:ascii="Times New Roman" w:hAnsi="Times New Roman" w:cs="Times New Roman"/>
        </w:rPr>
        <w:footnoteRef/>
      </w:r>
      <w:r w:rsidRPr="00406787">
        <w:rPr>
          <w:rFonts w:ascii="Times New Roman" w:hAnsi="Times New Roman" w:cs="Times New Roman"/>
        </w:rPr>
        <w:t xml:space="preserve"> A. Roberts, ‘The landscape as legal document: Jan de Hervy’s </w:t>
      </w:r>
      <w:r w:rsidR="00502988">
        <w:rPr>
          <w:rFonts w:ascii="Times New Roman" w:hAnsi="Times New Roman" w:cs="Times New Roman"/>
        </w:rPr>
        <w:t>“</w:t>
      </w:r>
      <w:r w:rsidRPr="00406787">
        <w:rPr>
          <w:rFonts w:ascii="Times New Roman" w:hAnsi="Times New Roman" w:cs="Times New Roman"/>
        </w:rPr>
        <w:t>View of the Zwin</w:t>
      </w:r>
      <w:r w:rsidR="00502988">
        <w:rPr>
          <w:rFonts w:ascii="Times New Roman" w:hAnsi="Times New Roman" w:cs="Times New Roman"/>
        </w:rPr>
        <w:t>”’</w:t>
      </w:r>
      <w:r w:rsidRPr="00406787">
        <w:rPr>
          <w:rFonts w:ascii="Times New Roman" w:hAnsi="Times New Roman" w:cs="Times New Roman"/>
        </w:rPr>
        <w:t xml:space="preserve">, </w:t>
      </w:r>
      <w:r w:rsidRPr="00406787">
        <w:rPr>
          <w:rFonts w:ascii="Times New Roman" w:hAnsi="Times New Roman" w:cs="Times New Roman"/>
          <w:i/>
        </w:rPr>
        <w:t>The Burlington Magazine</w:t>
      </w:r>
      <w:r w:rsidRPr="00406787">
        <w:rPr>
          <w:rFonts w:ascii="Times New Roman" w:hAnsi="Times New Roman" w:cs="Times New Roman"/>
        </w:rPr>
        <w:t xml:space="preserve">, 133 (1991), 82-6; H. Lobelle-Caluwé, ‘Kaart van de Zwinstreek’, in Martens, </w:t>
      </w:r>
      <w:r w:rsidRPr="00406787">
        <w:rPr>
          <w:rFonts w:ascii="Times New Roman" w:hAnsi="Times New Roman" w:cs="Times New Roman"/>
          <w:i/>
        </w:rPr>
        <w:t>Brugge en de Renaissance</w:t>
      </w:r>
      <w:r w:rsidRPr="00406787">
        <w:rPr>
          <w:rFonts w:ascii="Times New Roman" w:hAnsi="Times New Roman" w:cs="Times New Roman"/>
        </w:rPr>
        <w:t>, 49.</w:t>
      </w:r>
    </w:p>
  </w:footnote>
  <w:footnote w:id="45">
    <w:p w14:paraId="5EBFC241" w14:textId="63AADC64" w:rsidR="0062309A" w:rsidRPr="00502988" w:rsidRDefault="0062309A" w:rsidP="00754448">
      <w:pPr>
        <w:pStyle w:val="FootnoteText"/>
        <w:spacing w:line="360" w:lineRule="auto"/>
        <w:jc w:val="both"/>
        <w:rPr>
          <w:rFonts w:ascii="Times New Roman" w:hAnsi="Times New Roman" w:cs="Times New Roman"/>
          <w:lang w:val="en-GB"/>
        </w:rPr>
      </w:pPr>
      <w:r w:rsidRPr="00754448">
        <w:rPr>
          <w:rStyle w:val="FootnoteReference"/>
          <w:rFonts w:ascii="Times New Roman" w:hAnsi="Times New Roman" w:cs="Times New Roman"/>
        </w:rPr>
        <w:footnoteRef/>
      </w:r>
      <w:r w:rsidRPr="00754448">
        <w:rPr>
          <w:rFonts w:ascii="Times New Roman" w:hAnsi="Times New Roman" w:cs="Times New Roman"/>
        </w:rPr>
        <w:t xml:space="preserve"> </w:t>
      </w:r>
      <w:r w:rsidRPr="00754448">
        <w:rPr>
          <w:rFonts w:ascii="Times New Roman" w:hAnsi="Times New Roman" w:cs="Times New Roman"/>
          <w:lang w:val="fr-FR"/>
        </w:rPr>
        <w:t xml:space="preserve">P. Huvenne, ‘L'image de la ville à travers la cartographie’, in J. Van der Stock (ed.), </w:t>
      </w:r>
      <w:r w:rsidRPr="00754448">
        <w:rPr>
          <w:rFonts w:ascii="Times New Roman" w:hAnsi="Times New Roman" w:cs="Times New Roman"/>
          <w:i/>
          <w:lang w:val="fr-FR"/>
        </w:rPr>
        <w:t xml:space="preserve">La ville en Flandre. </w:t>
      </w:r>
      <w:r w:rsidR="00430713">
        <w:rPr>
          <w:rFonts w:ascii="Times New Roman" w:hAnsi="Times New Roman" w:cs="Times New Roman"/>
          <w:i/>
          <w:lang w:val="en-GB"/>
        </w:rPr>
        <w:t>Culture et s</w:t>
      </w:r>
      <w:r w:rsidRPr="00502988">
        <w:rPr>
          <w:rFonts w:ascii="Times New Roman" w:hAnsi="Times New Roman" w:cs="Times New Roman"/>
          <w:i/>
          <w:lang w:val="en-GB"/>
        </w:rPr>
        <w:t>ociété 1477-1787</w:t>
      </w:r>
      <w:r w:rsidRPr="00502988">
        <w:rPr>
          <w:rFonts w:ascii="Times New Roman" w:hAnsi="Times New Roman" w:cs="Times New Roman"/>
          <w:lang w:val="en-GB"/>
        </w:rPr>
        <w:t xml:space="preserve"> (Brussels, 1991), 46.</w:t>
      </w:r>
    </w:p>
  </w:footnote>
  <w:footnote w:id="46">
    <w:p w14:paraId="4CFDA1B1" w14:textId="77777777" w:rsidR="0062309A" w:rsidRPr="00502988" w:rsidRDefault="0062309A" w:rsidP="00406787">
      <w:pPr>
        <w:pStyle w:val="FootnoteText"/>
        <w:spacing w:line="360" w:lineRule="auto"/>
        <w:jc w:val="both"/>
        <w:rPr>
          <w:rFonts w:ascii="Times New Roman" w:hAnsi="Times New Roman" w:cs="Times New Roman"/>
          <w:lang w:val="en-GB"/>
        </w:rPr>
      </w:pPr>
      <w:r w:rsidRPr="00406787">
        <w:rPr>
          <w:rStyle w:val="FootnoteReference"/>
          <w:rFonts w:ascii="Times New Roman" w:hAnsi="Times New Roman" w:cs="Times New Roman"/>
        </w:rPr>
        <w:footnoteRef/>
      </w:r>
      <w:r w:rsidRPr="00502988">
        <w:rPr>
          <w:rFonts w:ascii="Times New Roman" w:hAnsi="Times New Roman" w:cs="Times New Roman"/>
          <w:lang w:val="en-GB"/>
        </w:rPr>
        <w:t xml:space="preserve"> Roberts, ‘Landscape as legal document’, 86.</w:t>
      </w:r>
    </w:p>
  </w:footnote>
  <w:footnote w:id="47">
    <w:p w14:paraId="3930D13A" w14:textId="77777777" w:rsidR="0062309A" w:rsidRPr="00502988"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502988">
        <w:rPr>
          <w:rFonts w:ascii="Times New Roman" w:hAnsi="Times New Roman" w:cs="Times New Roman"/>
          <w:lang w:val="en-GB"/>
        </w:rPr>
        <w:t xml:space="preserve"> Bruges, Groeninge Museum, inv. O.410. </w:t>
      </w:r>
    </w:p>
  </w:footnote>
  <w:footnote w:id="48">
    <w:p w14:paraId="20D77451" w14:textId="60D44481" w:rsidR="0062309A" w:rsidRPr="00754448" w:rsidRDefault="0062309A" w:rsidP="001D177E">
      <w:pPr>
        <w:pStyle w:val="FootnoteText"/>
        <w:spacing w:line="360" w:lineRule="auto"/>
        <w:jc w:val="both"/>
        <w:rPr>
          <w:rFonts w:ascii="Times New Roman" w:hAnsi="Times New Roman" w:cs="Times New Roman"/>
          <w:lang w:val="en-GB"/>
        </w:rPr>
      </w:pPr>
      <w:r w:rsidRPr="00050F80">
        <w:rPr>
          <w:rStyle w:val="FootnoteReference"/>
          <w:rFonts w:ascii="Times New Roman" w:hAnsi="Times New Roman" w:cs="Times New Roman"/>
        </w:rPr>
        <w:footnoteRef/>
      </w:r>
      <w:r w:rsidRPr="00502988">
        <w:rPr>
          <w:rFonts w:ascii="Times New Roman" w:hAnsi="Times New Roman" w:cs="Times New Roman"/>
          <w:lang w:val="en-GB"/>
        </w:rPr>
        <w:t xml:space="preserve"> The ‘Oldest Painted Town Plan’ has be</w:t>
      </w:r>
      <w:r w:rsidRPr="00050F80">
        <w:rPr>
          <w:rFonts w:ascii="Times New Roman" w:hAnsi="Times New Roman" w:cs="Times New Roman"/>
          <w:lang w:val="en-GB"/>
        </w:rPr>
        <w:t>en</w:t>
      </w:r>
      <w:r>
        <w:rPr>
          <w:rFonts w:ascii="Times New Roman" w:hAnsi="Times New Roman" w:cs="Times New Roman"/>
          <w:lang w:val="en-GB"/>
        </w:rPr>
        <w:t xml:space="preserve"> variously</w:t>
      </w:r>
      <w:r w:rsidRPr="00050F80">
        <w:rPr>
          <w:rFonts w:ascii="Times New Roman" w:hAnsi="Times New Roman" w:cs="Times New Roman"/>
          <w:lang w:val="en-GB"/>
        </w:rPr>
        <w:t xml:space="preserve"> dated to the 1480s</w:t>
      </w:r>
      <w:r w:rsidR="00502988">
        <w:rPr>
          <w:rFonts w:ascii="Times New Roman" w:hAnsi="Times New Roman" w:cs="Times New Roman"/>
          <w:lang w:val="en-GB"/>
        </w:rPr>
        <w:t>, see</w:t>
      </w:r>
      <w:r w:rsidRPr="00050F80">
        <w:rPr>
          <w:rFonts w:ascii="Times New Roman" w:hAnsi="Times New Roman" w:cs="Times New Roman"/>
          <w:lang w:val="en-GB"/>
        </w:rPr>
        <w:t xml:space="preserve"> </w:t>
      </w:r>
      <w:r w:rsidRPr="00754448">
        <w:rPr>
          <w:rFonts w:ascii="Times New Roman" w:hAnsi="Times New Roman" w:cs="Times New Roman"/>
          <w:lang w:val="en-GB"/>
        </w:rPr>
        <w:t xml:space="preserve">J. D'hondt, ‘Een fragment van de oudste kaart van Brugge?’, </w:t>
      </w:r>
      <w:r w:rsidRPr="00754448">
        <w:rPr>
          <w:rFonts w:ascii="Times New Roman" w:hAnsi="Times New Roman" w:cs="Times New Roman"/>
          <w:i/>
          <w:lang w:val="en-GB"/>
        </w:rPr>
        <w:t>Archiefleven</w:t>
      </w:r>
      <w:r w:rsidRPr="00754448">
        <w:rPr>
          <w:rFonts w:ascii="Times New Roman" w:hAnsi="Times New Roman" w:cs="Times New Roman"/>
          <w:lang w:val="en-GB"/>
        </w:rPr>
        <w:t>, 16 (2009), 7</w:t>
      </w:r>
      <w:r w:rsidRPr="00050F80">
        <w:rPr>
          <w:rFonts w:ascii="Times New Roman" w:hAnsi="Times New Roman" w:cs="Times New Roman"/>
          <w:lang w:val="en-GB"/>
        </w:rPr>
        <w:t xml:space="preserve">, </w:t>
      </w:r>
      <w:r w:rsidRPr="00050F80">
        <w:rPr>
          <w:rFonts w:ascii="Times New Roman" w:hAnsi="Times New Roman" w:cs="Times New Roman"/>
          <w:lang w:val="en-US"/>
        </w:rPr>
        <w:t>to the end of the fifteenth or the st</w:t>
      </w:r>
      <w:r>
        <w:rPr>
          <w:rFonts w:ascii="Times New Roman" w:hAnsi="Times New Roman" w:cs="Times New Roman"/>
          <w:lang w:val="en-US"/>
        </w:rPr>
        <w:t>art of the sixteenth century</w:t>
      </w:r>
      <w:r w:rsidR="00430713">
        <w:rPr>
          <w:rFonts w:ascii="Times New Roman" w:hAnsi="Times New Roman" w:cs="Times New Roman"/>
          <w:lang w:val="en-US"/>
        </w:rPr>
        <w:t>:</w:t>
      </w:r>
      <w:r>
        <w:rPr>
          <w:rFonts w:ascii="Times New Roman" w:hAnsi="Times New Roman" w:cs="Times New Roman"/>
          <w:lang w:val="en-US"/>
        </w:rPr>
        <w:t xml:space="preserve"> </w:t>
      </w:r>
      <w:r w:rsidRPr="00754448">
        <w:rPr>
          <w:rFonts w:ascii="Times New Roman" w:hAnsi="Times New Roman" w:cs="Times New Roman"/>
          <w:lang w:val="en-GB"/>
        </w:rPr>
        <w:t xml:space="preserve">D. De Vos, </w:t>
      </w:r>
      <w:r w:rsidRPr="00754448">
        <w:rPr>
          <w:rFonts w:ascii="Times New Roman" w:hAnsi="Times New Roman" w:cs="Times New Roman"/>
          <w:i/>
          <w:lang w:val="en-GB"/>
        </w:rPr>
        <w:t xml:space="preserve">Stedelijke Musea Brugge. </w:t>
      </w:r>
      <w:r w:rsidRPr="00050F80">
        <w:rPr>
          <w:rFonts w:ascii="Times New Roman" w:hAnsi="Times New Roman" w:cs="Times New Roman"/>
          <w:i/>
        </w:rPr>
        <w:t>Catalogus schilderijen 15</w:t>
      </w:r>
      <w:r w:rsidRPr="00050F80">
        <w:rPr>
          <w:rFonts w:ascii="Times New Roman" w:hAnsi="Times New Roman" w:cs="Times New Roman"/>
          <w:i/>
          <w:vertAlign w:val="superscript"/>
        </w:rPr>
        <w:t>de</w:t>
      </w:r>
      <w:r w:rsidRPr="00050F80">
        <w:rPr>
          <w:rFonts w:ascii="Times New Roman" w:hAnsi="Times New Roman" w:cs="Times New Roman"/>
          <w:i/>
        </w:rPr>
        <w:t xml:space="preserve"> en 16</w:t>
      </w:r>
      <w:r w:rsidRPr="00050F80">
        <w:rPr>
          <w:rFonts w:ascii="Times New Roman" w:hAnsi="Times New Roman" w:cs="Times New Roman"/>
          <w:i/>
          <w:vertAlign w:val="superscript"/>
        </w:rPr>
        <w:t>de</w:t>
      </w:r>
      <w:r w:rsidRPr="00050F80">
        <w:rPr>
          <w:rFonts w:ascii="Times New Roman" w:hAnsi="Times New Roman" w:cs="Times New Roman"/>
          <w:i/>
        </w:rPr>
        <w:t xml:space="preserve"> eeuw</w:t>
      </w:r>
      <w:r w:rsidRPr="00050F80">
        <w:rPr>
          <w:rFonts w:ascii="Times New Roman" w:hAnsi="Times New Roman" w:cs="Times New Roman"/>
        </w:rPr>
        <w:t xml:space="preserve"> </w:t>
      </w:r>
      <w:r>
        <w:rPr>
          <w:rFonts w:ascii="Times New Roman" w:hAnsi="Times New Roman" w:cs="Times New Roman"/>
        </w:rPr>
        <w:t>(</w:t>
      </w:r>
      <w:r w:rsidRPr="00050F80">
        <w:rPr>
          <w:rFonts w:ascii="Times New Roman" w:hAnsi="Times New Roman" w:cs="Times New Roman"/>
        </w:rPr>
        <w:t>Bruges, 1979</w:t>
      </w:r>
      <w:r>
        <w:rPr>
          <w:rFonts w:ascii="Times New Roman" w:hAnsi="Times New Roman" w:cs="Times New Roman"/>
        </w:rPr>
        <w:t>)</w:t>
      </w:r>
      <w:r w:rsidRPr="00050F80">
        <w:rPr>
          <w:rFonts w:ascii="Times New Roman" w:hAnsi="Times New Roman" w:cs="Times New Roman"/>
        </w:rPr>
        <w:t xml:space="preserve">, 31; Ryckaert, </w:t>
      </w:r>
      <w:r w:rsidRPr="00050F80">
        <w:rPr>
          <w:rFonts w:ascii="Times New Roman" w:hAnsi="Times New Roman" w:cs="Times New Roman"/>
          <w:i/>
        </w:rPr>
        <w:t>Historische Stedenatlas</w:t>
      </w:r>
      <w:r w:rsidRPr="00050F80">
        <w:rPr>
          <w:rFonts w:ascii="Times New Roman" w:hAnsi="Times New Roman" w:cs="Times New Roman"/>
        </w:rPr>
        <w:t>,</w:t>
      </w:r>
      <w:r>
        <w:rPr>
          <w:rFonts w:ascii="Times New Roman" w:hAnsi="Times New Roman" w:cs="Times New Roman"/>
        </w:rPr>
        <w:t xml:space="preserve"> 10-1</w:t>
      </w:r>
      <w:r w:rsidRPr="00050F80">
        <w:rPr>
          <w:rFonts w:ascii="Times New Roman" w:hAnsi="Times New Roman" w:cs="Times New Roman"/>
        </w:rPr>
        <w:t>1</w:t>
      </w:r>
      <w:r w:rsidRPr="00754448">
        <w:rPr>
          <w:rFonts w:ascii="Times New Roman" w:hAnsi="Times New Roman" w:cs="Times New Roman"/>
        </w:rPr>
        <w:t>, before 1543</w:t>
      </w:r>
      <w:r w:rsidR="00430713">
        <w:rPr>
          <w:rFonts w:ascii="Times New Roman" w:hAnsi="Times New Roman" w:cs="Times New Roman"/>
        </w:rPr>
        <w:t>:</w:t>
      </w:r>
      <w:r w:rsidRPr="00754448">
        <w:rPr>
          <w:rFonts w:ascii="Times New Roman" w:hAnsi="Times New Roman" w:cs="Times New Roman"/>
        </w:rPr>
        <w:t xml:space="preserve"> </w:t>
      </w:r>
      <w:r w:rsidRPr="00050F80">
        <w:rPr>
          <w:rFonts w:ascii="Times New Roman" w:hAnsi="Times New Roman" w:cs="Times New Roman"/>
          <w:color w:val="000000" w:themeColor="text1"/>
        </w:rPr>
        <w:t>A</w:t>
      </w:r>
      <w:r>
        <w:rPr>
          <w:rFonts w:ascii="Times New Roman" w:hAnsi="Times New Roman" w:cs="Times New Roman"/>
          <w:color w:val="000000" w:themeColor="text1"/>
        </w:rPr>
        <w:t>.</w:t>
      </w:r>
      <w:r w:rsidRPr="00050F80">
        <w:rPr>
          <w:rFonts w:ascii="Times New Roman" w:hAnsi="Times New Roman" w:cs="Times New Roman"/>
          <w:color w:val="000000" w:themeColor="text1"/>
        </w:rPr>
        <w:t xml:space="preserve"> Vandewalle, ‘Een plan van het kwartier van</w:t>
      </w:r>
      <w:r>
        <w:rPr>
          <w:rFonts w:ascii="Times New Roman" w:hAnsi="Times New Roman" w:cs="Times New Roman"/>
          <w:color w:val="000000" w:themeColor="text1"/>
        </w:rPr>
        <w:t xml:space="preserve"> de Bogardenschool in 1543’, in</w:t>
      </w:r>
      <w:r w:rsidRPr="00050F80">
        <w:rPr>
          <w:rFonts w:ascii="Times New Roman" w:hAnsi="Times New Roman" w:cs="Times New Roman"/>
          <w:color w:val="000000" w:themeColor="text1"/>
        </w:rPr>
        <w:t xml:space="preserve"> </w:t>
      </w:r>
      <w:r w:rsidRPr="00050F80">
        <w:rPr>
          <w:rFonts w:ascii="Times New Roman" w:hAnsi="Times New Roman" w:cs="Times New Roman"/>
          <w:i/>
          <w:color w:val="000000" w:themeColor="text1"/>
        </w:rPr>
        <w:t>125 jaar Stedelijke Nijverheidsschool</w:t>
      </w:r>
      <w:r w:rsidRPr="00050F80">
        <w:rPr>
          <w:rFonts w:ascii="Times New Roman" w:hAnsi="Times New Roman" w:cs="Times New Roman"/>
          <w:color w:val="000000" w:themeColor="text1"/>
        </w:rPr>
        <w:t xml:space="preserve"> (Bruges</w:t>
      </w:r>
      <w:r>
        <w:rPr>
          <w:rFonts w:ascii="Times New Roman" w:hAnsi="Times New Roman" w:cs="Times New Roman"/>
          <w:color w:val="000000" w:themeColor="text1"/>
        </w:rPr>
        <w:t>,</w:t>
      </w:r>
      <w:r w:rsidRPr="00050F80">
        <w:rPr>
          <w:rFonts w:ascii="Times New Roman" w:hAnsi="Times New Roman" w:cs="Times New Roman"/>
          <w:color w:val="000000" w:themeColor="text1"/>
        </w:rPr>
        <w:t xml:space="preserve"> 1979), 306-7</w:t>
      </w:r>
      <w:r w:rsidRPr="00754448">
        <w:rPr>
          <w:rFonts w:ascii="Times New Roman" w:hAnsi="Times New Roman" w:cs="Times New Roman"/>
        </w:rPr>
        <w:t>, the 1540s</w:t>
      </w:r>
      <w:r w:rsidR="00430713">
        <w:rPr>
          <w:rFonts w:ascii="Times New Roman" w:hAnsi="Times New Roman" w:cs="Times New Roman"/>
        </w:rPr>
        <w:t>:</w:t>
      </w:r>
      <w:r w:rsidRPr="00754448">
        <w:rPr>
          <w:rFonts w:ascii="Times New Roman" w:hAnsi="Times New Roman" w:cs="Times New Roman"/>
        </w:rPr>
        <w:t xml:space="preserve"> M.</w:t>
      </w:r>
      <w:r w:rsidRPr="00050F80">
        <w:rPr>
          <w:rFonts w:ascii="Times New Roman" w:hAnsi="Times New Roman" w:cs="Times New Roman"/>
        </w:rPr>
        <w:t xml:space="preserve"> Ryckaert, ‘Plan van Brugge’,</w:t>
      </w:r>
      <w:r>
        <w:rPr>
          <w:rFonts w:ascii="Times New Roman" w:hAnsi="Times New Roman" w:cs="Times New Roman"/>
        </w:rPr>
        <w:t xml:space="preserve"> </w:t>
      </w:r>
      <w:r w:rsidRPr="00050F80">
        <w:rPr>
          <w:rFonts w:ascii="Times New Roman" w:hAnsi="Times New Roman" w:cs="Times New Roman"/>
        </w:rPr>
        <w:t>173</w:t>
      </w:r>
      <w:r w:rsidRPr="00754448">
        <w:rPr>
          <w:rFonts w:ascii="Times New Roman" w:hAnsi="Times New Roman" w:cs="Times New Roman"/>
        </w:rPr>
        <w:t xml:space="preserve">, and has even been characterised as an inferior </w:t>
      </w:r>
      <w:r w:rsidRPr="00754448">
        <w:rPr>
          <w:rFonts w:ascii="Times New Roman" w:hAnsi="Times New Roman" w:cs="Times New Roman"/>
          <w:i/>
        </w:rPr>
        <w:t xml:space="preserve">falsum </w:t>
      </w:r>
      <w:r w:rsidRPr="00754448">
        <w:rPr>
          <w:rFonts w:ascii="Times New Roman" w:hAnsi="Times New Roman" w:cs="Times New Roman"/>
        </w:rPr>
        <w:t>from the eighteenth century</w:t>
      </w:r>
      <w:r w:rsidR="00430713">
        <w:rPr>
          <w:rFonts w:ascii="Times New Roman" w:hAnsi="Times New Roman" w:cs="Times New Roman"/>
        </w:rPr>
        <w:t>:</w:t>
      </w:r>
      <w:r w:rsidRPr="00754448">
        <w:rPr>
          <w:rFonts w:ascii="Times New Roman" w:hAnsi="Times New Roman" w:cs="Times New Roman"/>
        </w:rPr>
        <w:t xml:space="preserve"> </w:t>
      </w:r>
      <w:r w:rsidRPr="00050F80">
        <w:rPr>
          <w:rFonts w:ascii="Times New Roman" w:hAnsi="Times New Roman" w:cs="Times New Roman"/>
        </w:rPr>
        <w:t xml:space="preserve">J. De Smet, ‘De oude hydrografie van de stad Brugge’, </w:t>
      </w:r>
      <w:r w:rsidRPr="00050F80">
        <w:rPr>
          <w:rFonts w:ascii="Times New Roman" w:hAnsi="Times New Roman" w:cs="Times New Roman"/>
          <w:i/>
        </w:rPr>
        <w:t>Handelingen van het Genootschap voor Ge</w:t>
      </w:r>
      <w:r>
        <w:rPr>
          <w:rFonts w:ascii="Times New Roman" w:hAnsi="Times New Roman" w:cs="Times New Roman"/>
          <w:i/>
        </w:rPr>
        <w:t>schiedenis ‘Société d’Emulation’</w:t>
      </w:r>
      <w:r w:rsidRPr="00050F80">
        <w:rPr>
          <w:rFonts w:ascii="Times New Roman" w:hAnsi="Times New Roman" w:cs="Times New Roman"/>
          <w:i/>
        </w:rPr>
        <w:t xml:space="preserve"> te Brugge</w:t>
      </w:r>
      <w:r>
        <w:rPr>
          <w:rFonts w:ascii="Times New Roman" w:hAnsi="Times New Roman" w:cs="Times New Roman"/>
        </w:rPr>
        <w:t>, 86</w:t>
      </w:r>
      <w:r w:rsidRPr="00050F80">
        <w:rPr>
          <w:rFonts w:ascii="Times New Roman" w:hAnsi="Times New Roman" w:cs="Times New Roman"/>
        </w:rPr>
        <w:t xml:space="preserve"> </w:t>
      </w:r>
      <w:r>
        <w:rPr>
          <w:rFonts w:ascii="Times New Roman" w:hAnsi="Times New Roman" w:cs="Times New Roman"/>
        </w:rPr>
        <w:t>(</w:t>
      </w:r>
      <w:r w:rsidRPr="00050F80">
        <w:rPr>
          <w:rFonts w:ascii="Times New Roman" w:hAnsi="Times New Roman" w:cs="Times New Roman"/>
        </w:rPr>
        <w:t>1949</w:t>
      </w:r>
      <w:r>
        <w:rPr>
          <w:rFonts w:ascii="Times New Roman" w:hAnsi="Times New Roman" w:cs="Times New Roman"/>
        </w:rPr>
        <w:t>)</w:t>
      </w:r>
      <w:r w:rsidRPr="00050F80">
        <w:rPr>
          <w:rFonts w:ascii="Times New Roman" w:hAnsi="Times New Roman" w:cs="Times New Roman"/>
        </w:rPr>
        <w:t xml:space="preserve">, 19-22. </w:t>
      </w:r>
      <w:r w:rsidRPr="00754448">
        <w:rPr>
          <w:rFonts w:ascii="Times New Roman" w:hAnsi="Times New Roman" w:cs="Times New Roman"/>
          <w:lang w:val="en-GB"/>
        </w:rPr>
        <w:t xml:space="preserve">Ongoing </w:t>
      </w:r>
      <w:r>
        <w:rPr>
          <w:rFonts w:ascii="Times New Roman" w:hAnsi="Times New Roman" w:cs="Times New Roman"/>
          <w:lang w:val="en-GB"/>
        </w:rPr>
        <w:t xml:space="preserve">MA </w:t>
      </w:r>
      <w:r w:rsidRPr="00754448">
        <w:rPr>
          <w:rFonts w:ascii="Times New Roman" w:hAnsi="Times New Roman" w:cs="Times New Roman"/>
          <w:lang w:val="en-GB"/>
        </w:rPr>
        <w:t>research by Alexander Linsingh at Ghent University suggests that it may be dated around 1540.</w:t>
      </w:r>
    </w:p>
  </w:footnote>
  <w:footnote w:id="49">
    <w:p w14:paraId="0495FD87" w14:textId="4A54E925"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754448">
        <w:rPr>
          <w:rFonts w:ascii="Times New Roman" w:hAnsi="Times New Roman" w:cs="Times New Roman"/>
          <w:lang w:val="en-GB"/>
        </w:rPr>
        <w:t xml:space="preserve"> </w:t>
      </w:r>
      <w:r>
        <w:rPr>
          <w:rFonts w:ascii="Times New Roman" w:hAnsi="Times New Roman" w:cs="Times New Roman"/>
          <w:color w:val="000000" w:themeColor="text1"/>
          <w:lang w:val="en-GB"/>
        </w:rPr>
        <w:t xml:space="preserve">In 1756, </w:t>
      </w:r>
      <w:r w:rsidRPr="00050F80">
        <w:rPr>
          <w:rFonts w:ascii="Times New Roman" w:hAnsi="Times New Roman" w:cs="Times New Roman"/>
          <w:color w:val="000000" w:themeColor="text1"/>
          <w:lang w:val="en-GB"/>
        </w:rPr>
        <w:t>land surveyor Bouvaert produced a double copy of this map, which not only show</w:t>
      </w:r>
      <w:r>
        <w:rPr>
          <w:rFonts w:ascii="Times New Roman" w:hAnsi="Times New Roman" w:cs="Times New Roman"/>
          <w:color w:val="000000" w:themeColor="text1"/>
          <w:lang w:val="en-GB"/>
        </w:rPr>
        <w:t>s</w:t>
      </w:r>
      <w:r w:rsidRPr="00050F80">
        <w:rPr>
          <w:rFonts w:ascii="Times New Roman" w:hAnsi="Times New Roman" w:cs="Times New Roman"/>
          <w:color w:val="000000" w:themeColor="text1"/>
          <w:lang w:val="en-GB"/>
        </w:rPr>
        <w:t xml:space="preserve"> Bruges, but also the connection to the sea</w:t>
      </w:r>
      <w:r w:rsidR="00430713">
        <w:rPr>
          <w:rFonts w:ascii="Times New Roman" w:hAnsi="Times New Roman" w:cs="Times New Roman"/>
          <w:color w:val="000000" w:themeColor="text1"/>
          <w:lang w:val="en-GB"/>
        </w:rPr>
        <w:t>:</w:t>
      </w:r>
      <w:r w:rsidRPr="00050F80">
        <w:rPr>
          <w:rFonts w:ascii="Times New Roman" w:hAnsi="Times New Roman" w:cs="Times New Roman"/>
          <w:color w:val="000000" w:themeColor="text1"/>
          <w:lang w:val="en-GB"/>
        </w:rPr>
        <w:t xml:space="preserve"> </w:t>
      </w:r>
      <w:r w:rsidRPr="00430713">
        <w:rPr>
          <w:rFonts w:ascii="Times New Roman" w:hAnsi="Times New Roman" w:cs="Times New Roman"/>
          <w:color w:val="000000" w:themeColor="text1"/>
          <w:lang w:val="en-GB"/>
        </w:rPr>
        <w:t>BCA</w:t>
      </w:r>
      <w:r w:rsidRPr="00430713">
        <w:rPr>
          <w:rFonts w:ascii="Times New Roman" w:hAnsi="Times New Roman" w:cs="Times New Roman"/>
          <w:lang w:val="en-GB"/>
        </w:rPr>
        <w:t xml:space="preserve">, Kaarten en Plannen, nr. 234; Bruges, Groeninge Museum, inv. </w:t>
      </w:r>
      <w:r w:rsidRPr="00050F80">
        <w:rPr>
          <w:rFonts w:ascii="Times New Roman" w:hAnsi="Times New Roman" w:cs="Times New Roman"/>
        </w:rPr>
        <w:t>O.1693.II</w:t>
      </w:r>
      <w:r>
        <w:rPr>
          <w:rFonts w:ascii="Times New Roman" w:hAnsi="Times New Roman" w:cs="Times New Roman"/>
        </w:rPr>
        <w:t>); see</w:t>
      </w:r>
      <w:r w:rsidR="00502988">
        <w:rPr>
          <w:rFonts w:ascii="Times New Roman" w:hAnsi="Times New Roman" w:cs="Times New Roman"/>
        </w:rPr>
        <w:t xml:space="preserve"> also</w:t>
      </w:r>
      <w:r>
        <w:rPr>
          <w:rFonts w:ascii="Times New Roman" w:hAnsi="Times New Roman" w:cs="Times New Roman"/>
        </w:rPr>
        <w:t xml:space="preserve"> A. Janssens de Bisthoven</w:t>
      </w:r>
      <w:r w:rsidRPr="00050F80">
        <w:rPr>
          <w:rFonts w:ascii="Times New Roman" w:hAnsi="Times New Roman" w:cs="Times New Roman"/>
        </w:rPr>
        <w:t xml:space="preserve">, </w:t>
      </w:r>
      <w:r w:rsidRPr="00050F80">
        <w:rPr>
          <w:rFonts w:ascii="Times New Roman" w:hAnsi="Times New Roman" w:cs="Times New Roman"/>
          <w:i/>
        </w:rPr>
        <w:t>Tentoonstelling Schatten voor Brugge. Stedelijke Musea Brugge, aanwinsten 1966-1972</w:t>
      </w:r>
      <w:r w:rsidRPr="00050F80">
        <w:rPr>
          <w:rFonts w:ascii="Times New Roman" w:hAnsi="Times New Roman" w:cs="Times New Roman"/>
        </w:rPr>
        <w:t xml:space="preserve"> (Bruges, 1971), </w:t>
      </w:r>
      <w:r>
        <w:rPr>
          <w:rFonts w:ascii="Times New Roman" w:hAnsi="Times New Roman" w:cs="Times New Roman"/>
        </w:rPr>
        <w:t xml:space="preserve">39-40; </w:t>
      </w:r>
      <w:r w:rsidRPr="00050F80">
        <w:rPr>
          <w:rFonts w:ascii="Times New Roman" w:hAnsi="Times New Roman" w:cs="Times New Roman"/>
        </w:rPr>
        <w:t xml:space="preserve">De Vos, </w:t>
      </w:r>
      <w:r w:rsidRPr="00050F80">
        <w:rPr>
          <w:rFonts w:ascii="Times New Roman" w:hAnsi="Times New Roman" w:cs="Times New Roman"/>
          <w:i/>
        </w:rPr>
        <w:t>Stedelijke Musea Brugge</w:t>
      </w:r>
      <w:r>
        <w:rPr>
          <w:rFonts w:ascii="Times New Roman" w:hAnsi="Times New Roman" w:cs="Times New Roman"/>
        </w:rPr>
        <w:t>, 30-</w:t>
      </w:r>
      <w:r w:rsidRPr="00050F80">
        <w:rPr>
          <w:rFonts w:ascii="Times New Roman" w:hAnsi="Times New Roman" w:cs="Times New Roman"/>
        </w:rPr>
        <w:t>1; Ryckaert, ‘Plan van Brugge’</w:t>
      </w:r>
      <w:r>
        <w:rPr>
          <w:rFonts w:ascii="Times New Roman" w:hAnsi="Times New Roman" w:cs="Times New Roman"/>
        </w:rPr>
        <w:t>,</w:t>
      </w:r>
      <w:r w:rsidRPr="00050F80">
        <w:rPr>
          <w:rFonts w:ascii="Times New Roman" w:hAnsi="Times New Roman" w:cs="Times New Roman"/>
        </w:rPr>
        <w:t xml:space="preserve"> 173.</w:t>
      </w:r>
    </w:p>
  </w:footnote>
  <w:footnote w:id="50">
    <w:p w14:paraId="092BDD11" w14:textId="3D337ABB"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See</w:t>
      </w:r>
      <w:r w:rsidR="00502988">
        <w:rPr>
          <w:rFonts w:ascii="Times New Roman" w:hAnsi="Times New Roman" w:cs="Times New Roman"/>
        </w:rPr>
        <w:t>,</w:t>
      </w:r>
      <w:r w:rsidRPr="00050F80">
        <w:rPr>
          <w:rFonts w:ascii="Times New Roman" w:hAnsi="Times New Roman" w:cs="Times New Roman"/>
        </w:rPr>
        <w:t xml:space="preserve"> for example</w:t>
      </w:r>
      <w:r w:rsidR="00502988">
        <w:rPr>
          <w:rFonts w:ascii="Times New Roman" w:hAnsi="Times New Roman" w:cs="Times New Roman"/>
        </w:rPr>
        <w:t>,</w:t>
      </w:r>
      <w:r w:rsidRPr="00050F80">
        <w:rPr>
          <w:rFonts w:ascii="Times New Roman" w:hAnsi="Times New Roman" w:cs="Times New Roman"/>
        </w:rPr>
        <w:t xml:space="preserve"> </w:t>
      </w:r>
      <w:r>
        <w:rPr>
          <w:rFonts w:ascii="Times New Roman" w:hAnsi="Times New Roman" w:cs="Times New Roman"/>
        </w:rPr>
        <w:t>BCA</w:t>
      </w:r>
      <w:r w:rsidRPr="00050F80">
        <w:rPr>
          <w:rFonts w:ascii="Times New Roman" w:hAnsi="Times New Roman" w:cs="Times New Roman"/>
        </w:rPr>
        <w:t xml:space="preserve">, Kaarten en Plannen, nr. 19 (sixteenth century), nr. 22 (1505-1516) and nr. 25 (early sixteenth century); see also </w:t>
      </w:r>
      <w:r>
        <w:rPr>
          <w:rFonts w:ascii="Times New Roman" w:hAnsi="Times New Roman" w:cs="Times New Roman"/>
        </w:rPr>
        <w:t>M.K.</w:t>
      </w:r>
      <w:r w:rsidRPr="00050F80">
        <w:rPr>
          <w:rFonts w:ascii="Times New Roman" w:hAnsi="Times New Roman" w:cs="Times New Roman"/>
        </w:rPr>
        <w:t xml:space="preserve">E. </w:t>
      </w:r>
      <w:r w:rsidRPr="00CA0129">
        <w:rPr>
          <w:rFonts w:ascii="Times New Roman" w:hAnsi="Times New Roman" w:cs="Times New Roman"/>
        </w:rPr>
        <w:t>Gottschalk, ‘Aspecten van de historische geografie van westelijk Zeeuws-Vlaanderen aan de hand van enige kaarten’,</w:t>
      </w:r>
      <w:r w:rsidRPr="00050F80">
        <w:rPr>
          <w:rFonts w:ascii="Times New Roman" w:hAnsi="Times New Roman" w:cs="Times New Roman"/>
        </w:rPr>
        <w:t xml:space="preserve"> </w:t>
      </w:r>
      <w:r w:rsidRPr="00050F80">
        <w:rPr>
          <w:rFonts w:ascii="Times New Roman" w:hAnsi="Times New Roman" w:cs="Times New Roman"/>
          <w:i/>
        </w:rPr>
        <w:t>Tijdschrift van het Koninklijk Nederlandsch Aardrijkskundig Genootschap</w:t>
      </w:r>
      <w:r w:rsidRPr="00050F80">
        <w:rPr>
          <w:rFonts w:ascii="Times New Roman" w:hAnsi="Times New Roman" w:cs="Times New Roman"/>
        </w:rPr>
        <w:t xml:space="preserve">, </w:t>
      </w:r>
      <w:r>
        <w:rPr>
          <w:rFonts w:ascii="Times New Roman" w:hAnsi="Times New Roman" w:cs="Times New Roman"/>
        </w:rPr>
        <w:t>73 (</w:t>
      </w:r>
      <w:r w:rsidRPr="00050F80">
        <w:rPr>
          <w:rFonts w:ascii="Times New Roman" w:hAnsi="Times New Roman" w:cs="Times New Roman"/>
        </w:rPr>
        <w:t>1956</w:t>
      </w:r>
      <w:r>
        <w:rPr>
          <w:rFonts w:ascii="Times New Roman" w:hAnsi="Times New Roman" w:cs="Times New Roman"/>
        </w:rPr>
        <w:t>)</w:t>
      </w:r>
      <w:r w:rsidRPr="00050F80">
        <w:rPr>
          <w:rFonts w:ascii="Times New Roman" w:hAnsi="Times New Roman" w:cs="Times New Roman"/>
        </w:rPr>
        <w:t>, 17.</w:t>
      </w:r>
    </w:p>
  </w:footnote>
  <w:footnote w:id="51">
    <w:p w14:paraId="72CC916A" w14:textId="11CD02CD" w:rsidR="0062309A" w:rsidRPr="00050F80" w:rsidRDefault="0062309A" w:rsidP="001D177E">
      <w:pPr>
        <w:pStyle w:val="FootnoteText"/>
        <w:spacing w:line="360" w:lineRule="auto"/>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Pr>
          <w:rFonts w:ascii="Times New Roman" w:hAnsi="Times New Roman" w:cs="Times New Roman"/>
        </w:rPr>
        <w:t>BCA</w:t>
      </w:r>
      <w:r w:rsidRPr="00050F80">
        <w:rPr>
          <w:rFonts w:ascii="Times New Roman" w:hAnsi="Times New Roman" w:cs="Times New Roman"/>
        </w:rPr>
        <w:t>, Kaarten en Plannen, nr. 14.</w:t>
      </w:r>
    </w:p>
  </w:footnote>
  <w:footnote w:id="52">
    <w:p w14:paraId="2CF39136" w14:textId="00F13A8F" w:rsidR="0062309A" w:rsidRPr="00754448" w:rsidRDefault="0062309A" w:rsidP="00754448">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Pr>
          <w:rFonts w:ascii="Times New Roman" w:hAnsi="Times New Roman" w:cs="Times New Roman"/>
        </w:rPr>
        <w:t>BCA</w:t>
      </w:r>
      <w:r w:rsidRPr="00050F80">
        <w:rPr>
          <w:rFonts w:ascii="Times New Roman" w:hAnsi="Times New Roman" w:cs="Times New Roman"/>
        </w:rPr>
        <w:t xml:space="preserve">, Kaarten en Plannen, nr. 15; see also </w:t>
      </w:r>
      <w:r w:rsidRPr="00D90981">
        <w:rPr>
          <w:rFonts w:ascii="Times New Roman" w:hAnsi="Times New Roman" w:cs="Times New Roman"/>
        </w:rPr>
        <w:t>L. Jansen</w:t>
      </w:r>
      <w:r w:rsidRPr="00050F80">
        <w:rPr>
          <w:rFonts w:ascii="Times New Roman" w:hAnsi="Times New Roman" w:cs="Times New Roman"/>
        </w:rPr>
        <w:t xml:space="preserve">, ‘Hydrografische ontwerpen voor een </w:t>
      </w:r>
      <w:r w:rsidRPr="00754448">
        <w:rPr>
          <w:rFonts w:ascii="Times New Roman" w:hAnsi="Times New Roman" w:cs="Times New Roman"/>
        </w:rPr>
        <w:t xml:space="preserve">verbinding tussen Brugge en de zee’, in Martens, </w:t>
      </w:r>
      <w:r w:rsidRPr="00754448">
        <w:rPr>
          <w:rFonts w:ascii="Times New Roman" w:hAnsi="Times New Roman" w:cs="Times New Roman"/>
          <w:i/>
        </w:rPr>
        <w:t>Brugge en de Renaissance</w:t>
      </w:r>
      <w:r w:rsidRPr="00754448">
        <w:rPr>
          <w:rFonts w:ascii="Times New Roman" w:hAnsi="Times New Roman" w:cs="Times New Roman"/>
        </w:rPr>
        <w:t>, 115.</w:t>
      </w:r>
    </w:p>
  </w:footnote>
  <w:footnote w:id="53">
    <w:p w14:paraId="04E9CCE8" w14:textId="5113E460" w:rsidR="0062309A" w:rsidRPr="005C5032" w:rsidRDefault="0062309A" w:rsidP="00754448">
      <w:pPr>
        <w:pStyle w:val="FootnoteText"/>
        <w:spacing w:line="360" w:lineRule="auto"/>
        <w:jc w:val="both"/>
      </w:pPr>
      <w:r w:rsidRPr="00754448">
        <w:rPr>
          <w:rStyle w:val="FootnoteReference"/>
          <w:rFonts w:ascii="Times New Roman" w:hAnsi="Times New Roman" w:cs="Times New Roman"/>
        </w:rPr>
        <w:footnoteRef/>
      </w:r>
      <w:r w:rsidR="00E0221D">
        <w:rPr>
          <w:rFonts w:ascii="Times New Roman" w:hAnsi="Times New Roman" w:cs="Times New Roman"/>
          <w:lang w:val="en-GB"/>
        </w:rPr>
        <w:t xml:space="preserve"> I</w:t>
      </w:r>
      <w:r w:rsidRPr="00754448">
        <w:rPr>
          <w:rFonts w:ascii="Times New Roman" w:hAnsi="Times New Roman" w:cs="Times New Roman"/>
          <w:lang w:val="en-GB"/>
        </w:rPr>
        <w:t xml:space="preserve">n 1991, Huvenne deplored the lack of contextualisation of Blondeel’s cartographic work. </w:t>
      </w:r>
      <w:r w:rsidRPr="005C5032">
        <w:rPr>
          <w:rFonts w:ascii="Times New Roman" w:hAnsi="Times New Roman" w:cs="Times New Roman"/>
        </w:rPr>
        <w:t>Huvenne, ‘L’image de la ville’, 58.</w:t>
      </w:r>
    </w:p>
  </w:footnote>
  <w:footnote w:id="54">
    <w:p w14:paraId="17168848" w14:textId="77777777"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w:t>
      </w:r>
      <w:r>
        <w:rPr>
          <w:rFonts w:ascii="Times New Roman" w:hAnsi="Times New Roman" w:cs="Times New Roman"/>
        </w:rPr>
        <w:t>M</w:t>
      </w:r>
      <w:r w:rsidRPr="008200FE">
        <w:rPr>
          <w:rFonts w:ascii="Times New Roman" w:hAnsi="Times New Roman" w:cs="Times New Roman"/>
        </w:rPr>
        <w:t xml:space="preserve">. Ryckaert, ‘Brugge als Europese haven’, in V. Vermeersch (ed),  </w:t>
      </w:r>
      <w:r w:rsidRPr="008200FE">
        <w:rPr>
          <w:rFonts w:ascii="Times New Roman" w:hAnsi="Times New Roman" w:cs="Times New Roman"/>
          <w:i/>
        </w:rPr>
        <w:t>Brugge en Europa</w:t>
      </w:r>
      <w:r w:rsidRPr="008200FE">
        <w:rPr>
          <w:rFonts w:ascii="Times New Roman" w:hAnsi="Times New Roman" w:cs="Times New Roman"/>
        </w:rPr>
        <w:t xml:space="preserve"> (Antwerp, 1992), 34; R. De P</w:t>
      </w:r>
      <w:r w:rsidRPr="00050F80">
        <w:rPr>
          <w:rFonts w:ascii="Times New Roman" w:hAnsi="Times New Roman" w:cs="Times New Roman"/>
        </w:rPr>
        <w:t>aepe, ‘Brugge–Zeebrugge</w:t>
      </w:r>
      <w:r>
        <w:rPr>
          <w:rFonts w:ascii="Times New Roman" w:hAnsi="Times New Roman" w:cs="Times New Roman"/>
        </w:rPr>
        <w:t>:</w:t>
      </w:r>
      <w:r w:rsidRPr="00050F80">
        <w:rPr>
          <w:rFonts w:ascii="Times New Roman" w:hAnsi="Times New Roman" w:cs="Times New Roman"/>
        </w:rPr>
        <w:t xml:space="preserve"> </w:t>
      </w:r>
      <w:r>
        <w:rPr>
          <w:rFonts w:ascii="Times New Roman" w:hAnsi="Times New Roman" w:cs="Times New Roman"/>
        </w:rPr>
        <w:t>t</w:t>
      </w:r>
      <w:r w:rsidRPr="00050F80">
        <w:rPr>
          <w:rFonts w:ascii="Times New Roman" w:hAnsi="Times New Roman" w:cs="Times New Roman"/>
        </w:rPr>
        <w:t>he </w:t>
      </w:r>
      <w:r>
        <w:rPr>
          <w:rFonts w:ascii="Times New Roman" w:hAnsi="Times New Roman" w:cs="Times New Roman"/>
        </w:rPr>
        <w:t>n</w:t>
      </w:r>
      <w:r w:rsidRPr="00050F80">
        <w:rPr>
          <w:rFonts w:ascii="Times New Roman" w:hAnsi="Times New Roman" w:cs="Times New Roman"/>
        </w:rPr>
        <w:t>ew Belgian </w:t>
      </w:r>
      <w:r>
        <w:rPr>
          <w:rFonts w:ascii="Times New Roman" w:hAnsi="Times New Roman" w:cs="Times New Roman"/>
        </w:rPr>
        <w:t>h</w:t>
      </w:r>
      <w:r w:rsidRPr="00050F80">
        <w:rPr>
          <w:rFonts w:ascii="Times New Roman" w:hAnsi="Times New Roman" w:cs="Times New Roman"/>
        </w:rPr>
        <w:t xml:space="preserve">arbour on the North Sea’, </w:t>
      </w:r>
      <w:r w:rsidRPr="00050F80">
        <w:rPr>
          <w:rFonts w:ascii="Times New Roman" w:hAnsi="Times New Roman" w:cs="Times New Roman"/>
          <w:i/>
        </w:rPr>
        <w:t>Interdisciplinary Science Reviews</w:t>
      </w:r>
      <w:r>
        <w:rPr>
          <w:rFonts w:ascii="Times New Roman" w:hAnsi="Times New Roman" w:cs="Times New Roman"/>
        </w:rPr>
        <w:t>, 13 (</w:t>
      </w:r>
      <w:r w:rsidRPr="008F5B09">
        <w:rPr>
          <w:rFonts w:ascii="Times New Roman" w:hAnsi="Times New Roman" w:cs="Times New Roman"/>
        </w:rPr>
        <w:t xml:space="preserve">1988), 239; R. </w:t>
      </w:r>
      <w:r w:rsidRPr="008F5B09">
        <w:rPr>
          <w:rFonts w:ascii="Times New Roman" w:hAnsi="Times New Roman" w:cs="Times New Roman"/>
          <w:shd w:val="clear" w:color="auto" w:fill="FFFFFF"/>
        </w:rPr>
        <w:t xml:space="preserve">Van Eenoo, ‘Het ontstaan van Brugge-Zeehaven’, in Vermeersch, </w:t>
      </w:r>
      <w:r w:rsidRPr="008F5B09">
        <w:rPr>
          <w:rFonts w:ascii="Times New Roman" w:hAnsi="Times New Roman" w:cs="Times New Roman"/>
          <w:i/>
          <w:shd w:val="clear" w:color="auto" w:fill="FFFFFF"/>
        </w:rPr>
        <w:t>Brugge en de zee</w:t>
      </w:r>
      <w:r w:rsidRPr="008F5B09">
        <w:rPr>
          <w:rFonts w:ascii="Times New Roman" w:hAnsi="Times New Roman" w:cs="Times New Roman"/>
          <w:shd w:val="clear" w:color="auto" w:fill="FFFFFF"/>
        </w:rPr>
        <w:t>, 197-227.</w:t>
      </w:r>
    </w:p>
  </w:footnote>
  <w:footnote w:id="55">
    <w:p w14:paraId="5676E675" w14:textId="77777777" w:rsidR="0062309A" w:rsidRPr="0040615F"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40615F">
        <w:rPr>
          <w:rFonts w:ascii="Times New Roman" w:hAnsi="Times New Roman" w:cs="Times New Roman"/>
        </w:rPr>
        <w:t xml:space="preserve"> BCA, Kaarten en Plannen, nr. 16.</w:t>
      </w:r>
    </w:p>
  </w:footnote>
  <w:footnote w:id="56">
    <w:p w14:paraId="2A73E81A" w14:textId="77777777" w:rsidR="0062309A" w:rsidRPr="0040615F"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40615F">
        <w:rPr>
          <w:rFonts w:ascii="Times New Roman" w:hAnsi="Times New Roman" w:cs="Times New Roman"/>
        </w:rPr>
        <w:t xml:space="preserve"> BCA, Kaarten en Plannen, nr. 88bis.</w:t>
      </w:r>
    </w:p>
  </w:footnote>
  <w:footnote w:id="57">
    <w:p w14:paraId="3B9BFFDE" w14:textId="41602963" w:rsidR="0062309A" w:rsidRPr="0040615F" w:rsidRDefault="0062309A" w:rsidP="001D177E">
      <w:pPr>
        <w:pStyle w:val="FootnoteText"/>
        <w:spacing w:line="360" w:lineRule="auto"/>
        <w:jc w:val="both"/>
      </w:pPr>
      <w:r w:rsidRPr="00050F80">
        <w:rPr>
          <w:rStyle w:val="FootnoteReference"/>
          <w:rFonts w:ascii="Times New Roman" w:hAnsi="Times New Roman" w:cs="Times New Roman"/>
        </w:rPr>
        <w:footnoteRef/>
      </w:r>
      <w:r w:rsidRPr="00050F80">
        <w:rPr>
          <w:rFonts w:ascii="Times New Roman" w:hAnsi="Times New Roman" w:cs="Times New Roman"/>
        </w:rPr>
        <w:t xml:space="preserve"> Vandewalle, ‘Plan van de loop</w:t>
      </w:r>
      <w:r>
        <w:rPr>
          <w:rFonts w:ascii="Times New Roman" w:hAnsi="Times New Roman" w:cs="Times New Roman"/>
        </w:rPr>
        <w:t>’</w:t>
      </w:r>
      <w:r w:rsidRPr="00050F80">
        <w:rPr>
          <w:rFonts w:ascii="Times New Roman" w:hAnsi="Times New Roman" w:cs="Times New Roman"/>
        </w:rPr>
        <w:t>, 172; J</w:t>
      </w:r>
      <w:r>
        <w:rPr>
          <w:rFonts w:ascii="Times New Roman" w:hAnsi="Times New Roman" w:cs="Times New Roman"/>
        </w:rPr>
        <w:t>.</w:t>
      </w:r>
      <w:r w:rsidRPr="00050F80">
        <w:rPr>
          <w:rFonts w:ascii="Times New Roman" w:hAnsi="Times New Roman" w:cs="Times New Roman"/>
        </w:rPr>
        <w:t xml:space="preserve"> De Smet, ‘De oude kaarten van de streek van het Zwin en de Brugse</w:t>
      </w:r>
      <w:r>
        <w:rPr>
          <w:rFonts w:ascii="Times New Roman" w:hAnsi="Times New Roman" w:cs="Times New Roman"/>
        </w:rPr>
        <w:t xml:space="preserve"> haven in de middeleeuwen’, </w:t>
      </w:r>
      <w:r w:rsidRPr="00050F80">
        <w:rPr>
          <w:rFonts w:ascii="Times New Roman" w:hAnsi="Times New Roman" w:cs="Times New Roman"/>
          <w:i/>
        </w:rPr>
        <w:t>West-Vlaanderen</w:t>
      </w:r>
      <w:r w:rsidRPr="00050F80">
        <w:rPr>
          <w:rFonts w:ascii="Times New Roman" w:hAnsi="Times New Roman" w:cs="Times New Roman"/>
        </w:rPr>
        <w:t xml:space="preserve">, </w:t>
      </w:r>
      <w:r>
        <w:rPr>
          <w:rFonts w:ascii="Times New Roman" w:hAnsi="Times New Roman" w:cs="Times New Roman"/>
        </w:rPr>
        <w:t>10 (</w:t>
      </w:r>
      <w:r w:rsidRPr="00050F80">
        <w:rPr>
          <w:rFonts w:ascii="Times New Roman" w:hAnsi="Times New Roman" w:cs="Times New Roman"/>
        </w:rPr>
        <w:t>1961</w:t>
      </w:r>
      <w:r>
        <w:rPr>
          <w:rFonts w:ascii="Times New Roman" w:hAnsi="Times New Roman" w:cs="Times New Roman"/>
        </w:rPr>
        <w:t>),</w:t>
      </w:r>
      <w:r w:rsidRPr="00050F80">
        <w:rPr>
          <w:rFonts w:ascii="Times New Roman" w:hAnsi="Times New Roman" w:cs="Times New Roman"/>
        </w:rPr>
        <w:t xml:space="preserve"> 171; </w:t>
      </w:r>
      <w:r w:rsidRPr="00D1196E">
        <w:rPr>
          <w:rFonts w:ascii="Times New Roman" w:hAnsi="Times New Roman" w:cs="Times New Roman"/>
        </w:rPr>
        <w:t>Vandewalle, ‘Aldaer veele schoone</w:t>
      </w:r>
      <w:r>
        <w:rPr>
          <w:rFonts w:ascii="Times New Roman" w:hAnsi="Times New Roman" w:cs="Times New Roman"/>
        </w:rPr>
        <w:t>’</w:t>
      </w:r>
      <w:r w:rsidRPr="00D1196E">
        <w:rPr>
          <w:rFonts w:ascii="Times New Roman" w:hAnsi="Times New Roman" w:cs="Times New Roman"/>
        </w:rPr>
        <w:t>, 4</w:t>
      </w:r>
      <w:r>
        <w:rPr>
          <w:rFonts w:ascii="Times New Roman" w:hAnsi="Times New Roman" w:cs="Times New Roman"/>
        </w:rPr>
        <w:t>;</w:t>
      </w:r>
      <w:r w:rsidRPr="0040615F">
        <w:rPr>
          <w:rFonts w:ascii="Times New Roman" w:hAnsi="Times New Roman" w:cs="Times New Roman"/>
        </w:rPr>
        <w:t xml:space="preserve"> Huvenne, ‘L’image de la ville’, 58.</w:t>
      </w:r>
    </w:p>
  </w:footnote>
  <w:footnote w:id="58">
    <w:p w14:paraId="6AB3B9FE" w14:textId="77777777"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Vandewalle, ‘Aldaer veele schoone’, 4.</w:t>
      </w:r>
    </w:p>
  </w:footnote>
  <w:footnote w:id="59">
    <w:p w14:paraId="0BF33705" w14:textId="77777777"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rPr>
        <w:t xml:space="preserve"> Vandewalle, ‘Plan van de loop</w:t>
      </w:r>
      <w:r>
        <w:rPr>
          <w:rFonts w:ascii="Times New Roman" w:hAnsi="Times New Roman" w:cs="Times New Roman"/>
        </w:rPr>
        <w:t>’</w:t>
      </w:r>
      <w:r w:rsidRPr="00050F80">
        <w:rPr>
          <w:rFonts w:ascii="Times New Roman" w:hAnsi="Times New Roman" w:cs="Times New Roman"/>
        </w:rPr>
        <w:t>, 172; Vandewalle, ‘Aldaer veele schoone’, 2-4.</w:t>
      </w:r>
    </w:p>
  </w:footnote>
  <w:footnote w:id="60">
    <w:p w14:paraId="15E69686" w14:textId="151EBB4C" w:rsidR="0062309A" w:rsidRPr="0040615F" w:rsidRDefault="0062309A" w:rsidP="0040615F">
      <w:pPr>
        <w:pStyle w:val="FootnoteText"/>
        <w:spacing w:line="360" w:lineRule="auto"/>
        <w:jc w:val="both"/>
        <w:rPr>
          <w:rFonts w:ascii="Times New Roman" w:hAnsi="Times New Roman" w:cs="Times New Roman"/>
        </w:rPr>
      </w:pPr>
      <w:r w:rsidRPr="0040615F">
        <w:rPr>
          <w:rStyle w:val="FootnoteReference"/>
          <w:rFonts w:ascii="Times New Roman" w:hAnsi="Times New Roman" w:cs="Times New Roman"/>
        </w:rPr>
        <w:footnoteRef/>
      </w:r>
      <w:r w:rsidRPr="0040615F">
        <w:rPr>
          <w:rFonts w:ascii="Times New Roman" w:hAnsi="Times New Roman" w:cs="Times New Roman"/>
        </w:rPr>
        <w:t xml:space="preserve"> F. Buylaert, J. De Rock, J. Dumolyn and I. Geelen, ‘De Poortersloge van Brugge: een sociale en culturele geschiedenis van een uniek laatmiddeleeuws gebouw’, </w:t>
      </w:r>
      <w:r w:rsidRPr="0040615F">
        <w:rPr>
          <w:rFonts w:ascii="Times New Roman" w:hAnsi="Times New Roman" w:cs="Times New Roman"/>
          <w:i/>
        </w:rPr>
        <w:t>Handelingen van het Genootschap voor Geschiedenis te Brugge</w:t>
      </w:r>
      <w:r w:rsidR="00265700">
        <w:rPr>
          <w:rFonts w:ascii="Times New Roman" w:hAnsi="Times New Roman" w:cs="Times New Roman"/>
        </w:rPr>
        <w:t>, 152 (2015), 225-</w:t>
      </w:r>
      <w:r w:rsidRPr="0040615F">
        <w:rPr>
          <w:rFonts w:ascii="Times New Roman" w:hAnsi="Times New Roman" w:cs="Times New Roman"/>
        </w:rPr>
        <w:t>84.</w:t>
      </w:r>
    </w:p>
  </w:footnote>
  <w:footnote w:id="61">
    <w:p w14:paraId="0C9263F5" w14:textId="77777777" w:rsidR="0062309A" w:rsidRPr="00502988" w:rsidRDefault="0062309A" w:rsidP="004E6FB7">
      <w:pPr>
        <w:pStyle w:val="FootnoteText"/>
        <w:spacing w:line="360" w:lineRule="auto"/>
        <w:jc w:val="both"/>
        <w:rPr>
          <w:rFonts w:ascii="Times New Roman" w:hAnsi="Times New Roman" w:cs="Times New Roman"/>
          <w:lang w:val="en-GB"/>
        </w:rPr>
      </w:pPr>
      <w:r w:rsidRPr="004E6FB7">
        <w:rPr>
          <w:rStyle w:val="FootnoteReference"/>
          <w:rFonts w:ascii="Times New Roman" w:hAnsi="Times New Roman" w:cs="Times New Roman"/>
        </w:rPr>
        <w:footnoteRef/>
      </w:r>
      <w:r w:rsidRPr="00502988">
        <w:rPr>
          <w:rFonts w:ascii="Times New Roman" w:hAnsi="Times New Roman" w:cs="Times New Roman"/>
          <w:lang w:val="en-GB"/>
        </w:rPr>
        <w:t xml:space="preserve"> Ryckaert, ‘Plan van Brugge’, 173.</w:t>
      </w:r>
    </w:p>
  </w:footnote>
  <w:footnote w:id="62">
    <w:p w14:paraId="5D8652F0" w14:textId="608980B3" w:rsidR="0062309A" w:rsidRPr="004E6FB7" w:rsidRDefault="0062309A" w:rsidP="004E6FB7">
      <w:pPr>
        <w:pStyle w:val="FootnoteText"/>
        <w:spacing w:line="360" w:lineRule="auto"/>
        <w:jc w:val="both"/>
        <w:rPr>
          <w:lang w:val="en-GB"/>
        </w:rPr>
      </w:pPr>
      <w:r w:rsidRPr="004E6FB7">
        <w:rPr>
          <w:rStyle w:val="FootnoteReference"/>
          <w:rFonts w:ascii="Times New Roman" w:hAnsi="Times New Roman" w:cs="Times New Roman"/>
        </w:rPr>
        <w:footnoteRef/>
      </w:r>
      <w:r w:rsidRPr="004E6FB7">
        <w:rPr>
          <w:rFonts w:ascii="Times New Roman" w:hAnsi="Times New Roman" w:cs="Times New Roman"/>
          <w:lang w:val="en-GB"/>
        </w:rPr>
        <w:t xml:space="preserve"> </w:t>
      </w:r>
      <w:r w:rsidRPr="004E6FB7">
        <w:rPr>
          <w:rFonts w:ascii="Times New Roman" w:hAnsi="Times New Roman" w:cs="Times New Roman"/>
          <w:lang w:val="en-US"/>
        </w:rPr>
        <w:t xml:space="preserve">J. Black, </w:t>
      </w:r>
      <w:r w:rsidRPr="004E6FB7">
        <w:rPr>
          <w:rFonts w:ascii="Times New Roman" w:hAnsi="Times New Roman" w:cs="Times New Roman"/>
          <w:i/>
          <w:lang w:val="en-US"/>
        </w:rPr>
        <w:t>Metropolis: Mapping the City</w:t>
      </w:r>
      <w:r w:rsidRPr="004E6FB7">
        <w:rPr>
          <w:rFonts w:ascii="Times New Roman" w:hAnsi="Times New Roman" w:cs="Times New Roman"/>
          <w:lang w:val="en-US"/>
        </w:rPr>
        <w:t xml:space="preserve"> (London, 2015), 38.</w:t>
      </w:r>
    </w:p>
  </w:footnote>
  <w:footnote w:id="63">
    <w:p w14:paraId="671156C3" w14:textId="76CC0491"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4E6FB7">
        <w:rPr>
          <w:rFonts w:ascii="Times New Roman" w:hAnsi="Times New Roman" w:cs="Times New Roman"/>
          <w:lang w:val="en-GB"/>
        </w:rPr>
        <w:t xml:space="preserve"> S. Füssel (ed.), </w:t>
      </w:r>
      <w:r w:rsidRPr="004E6FB7">
        <w:rPr>
          <w:rFonts w:ascii="Times New Roman" w:hAnsi="Times New Roman" w:cs="Times New Roman"/>
          <w:i/>
          <w:lang w:val="en-GB"/>
        </w:rPr>
        <w:t>Civitates Orbis Terrarum</w:t>
      </w:r>
      <w:r w:rsidR="00265700">
        <w:rPr>
          <w:rFonts w:ascii="Times New Roman" w:hAnsi="Times New Roman" w:cs="Times New Roman"/>
          <w:i/>
          <w:lang w:val="en-GB"/>
        </w:rPr>
        <w:t>,</w:t>
      </w:r>
      <w:r w:rsidRPr="004E6FB7">
        <w:rPr>
          <w:rFonts w:ascii="Times New Roman" w:hAnsi="Times New Roman" w:cs="Times New Roman"/>
          <w:i/>
          <w:lang w:val="en-GB"/>
        </w:rPr>
        <w:t xml:space="preserve"> Cities of the World</w:t>
      </w:r>
      <w:r w:rsidR="00265700">
        <w:rPr>
          <w:rFonts w:ascii="Times New Roman" w:hAnsi="Times New Roman" w:cs="Times New Roman"/>
          <w:i/>
          <w:lang w:val="en-GB"/>
        </w:rPr>
        <w:t>:</w:t>
      </w:r>
      <w:r w:rsidRPr="004E6FB7">
        <w:rPr>
          <w:rFonts w:ascii="Times New Roman" w:hAnsi="Times New Roman" w:cs="Times New Roman"/>
          <w:i/>
          <w:lang w:val="en-GB"/>
        </w:rPr>
        <w:t xml:space="preserve"> 363 Engravings Revolutionize the View of the World. Complete Edition of the Colour Plates of 1572-1617</w:t>
      </w:r>
      <w:r w:rsidRPr="004E6FB7">
        <w:rPr>
          <w:rFonts w:ascii="Times New Roman" w:hAnsi="Times New Roman" w:cs="Times New Roman"/>
          <w:lang w:val="en-GB"/>
        </w:rPr>
        <w:t xml:space="preserve"> (Cologne, 2008), 73; H. Deys </w:t>
      </w:r>
      <w:r w:rsidRPr="00265700">
        <w:rPr>
          <w:rFonts w:ascii="Times New Roman" w:hAnsi="Times New Roman" w:cs="Times New Roman"/>
          <w:lang w:val="en-GB"/>
        </w:rPr>
        <w:t>et al.</w:t>
      </w:r>
      <w:r w:rsidRPr="004E6FB7">
        <w:rPr>
          <w:rFonts w:ascii="Times New Roman" w:hAnsi="Times New Roman" w:cs="Times New Roman"/>
          <w:lang w:val="en-GB"/>
        </w:rPr>
        <w:t xml:space="preserve">, </w:t>
      </w:r>
      <w:r w:rsidRPr="004E6FB7">
        <w:rPr>
          <w:rFonts w:ascii="Times New Roman" w:hAnsi="Times New Roman" w:cs="Times New Roman"/>
          <w:i/>
          <w:lang w:val="en-GB"/>
        </w:rPr>
        <w:t xml:space="preserve">Guicciardini Illustratus. </w:t>
      </w:r>
      <w:r w:rsidRPr="00050F80">
        <w:rPr>
          <w:rFonts w:ascii="Times New Roman" w:hAnsi="Times New Roman" w:cs="Times New Roman"/>
          <w:i/>
        </w:rPr>
        <w:t>De kaarten en plannen in Lodovico Guicciardini's Beschrijving van de Nederlanden</w:t>
      </w:r>
      <w:r w:rsidRPr="00050F80">
        <w:rPr>
          <w:rFonts w:ascii="Times New Roman" w:hAnsi="Times New Roman" w:cs="Times New Roman"/>
        </w:rPr>
        <w:t xml:space="preserve"> ('t Goy-Houten, 2001</w:t>
      </w:r>
      <w:r w:rsidRPr="00C575CD">
        <w:rPr>
          <w:rFonts w:ascii="Times New Roman" w:hAnsi="Times New Roman" w:cs="Times New Roman"/>
        </w:rPr>
        <w:t xml:space="preserve">), </w:t>
      </w:r>
      <w:r>
        <w:rPr>
          <w:rFonts w:ascii="Times New Roman" w:hAnsi="Times New Roman" w:cs="Times New Roman"/>
        </w:rPr>
        <w:t>171-</w:t>
      </w:r>
      <w:r w:rsidRPr="00C575CD">
        <w:rPr>
          <w:rFonts w:ascii="Times New Roman" w:hAnsi="Times New Roman" w:cs="Times New Roman"/>
        </w:rPr>
        <w:t>4; M</w:t>
      </w:r>
      <w:r>
        <w:rPr>
          <w:rFonts w:ascii="Times New Roman" w:hAnsi="Times New Roman" w:cs="Times New Roman"/>
        </w:rPr>
        <w:t>.</w:t>
      </w:r>
      <w:r w:rsidRPr="00C575CD">
        <w:rPr>
          <w:rFonts w:ascii="Times New Roman" w:hAnsi="Times New Roman" w:cs="Times New Roman"/>
          <w:bdr w:val="none" w:sz="0" w:space="0" w:color="auto" w:frame="1"/>
          <w:shd w:val="clear" w:color="auto" w:fill="FFFFFF"/>
        </w:rPr>
        <w:t xml:space="preserve"> van Delft</w:t>
      </w:r>
      <w:r>
        <w:rPr>
          <w:rFonts w:ascii="Times New Roman" w:hAnsi="Times New Roman" w:cs="Times New Roman"/>
          <w:bdr w:val="none" w:sz="0" w:space="0" w:color="auto" w:frame="1"/>
          <w:shd w:val="clear" w:color="auto" w:fill="FFFFFF"/>
        </w:rPr>
        <w:t xml:space="preserve"> and P.</w:t>
      </w:r>
      <w:r w:rsidRPr="00C575CD">
        <w:rPr>
          <w:rFonts w:ascii="Times New Roman" w:hAnsi="Times New Roman" w:cs="Times New Roman"/>
        </w:rPr>
        <w:t xml:space="preserve"> </w:t>
      </w:r>
      <w:r>
        <w:rPr>
          <w:rFonts w:ascii="Times New Roman" w:hAnsi="Times New Roman" w:cs="Times New Roman"/>
        </w:rPr>
        <w:t>v</w:t>
      </w:r>
      <w:r w:rsidRPr="00C575CD">
        <w:rPr>
          <w:rFonts w:ascii="Times New Roman" w:hAnsi="Times New Roman" w:cs="Times New Roman"/>
        </w:rPr>
        <w:t xml:space="preserve">an der Krogt, </w:t>
      </w:r>
      <w:r w:rsidRPr="00C575CD">
        <w:rPr>
          <w:rFonts w:ascii="Times New Roman" w:hAnsi="Times New Roman" w:cs="Times New Roman"/>
          <w:i/>
        </w:rPr>
        <w:t xml:space="preserve">Atlas De Wit 1698: </w:t>
      </w:r>
      <w:r>
        <w:rPr>
          <w:rFonts w:ascii="Times New Roman" w:hAnsi="Times New Roman" w:cs="Times New Roman"/>
          <w:i/>
        </w:rPr>
        <w:t>T</w:t>
      </w:r>
      <w:r w:rsidRPr="00C575CD">
        <w:rPr>
          <w:rFonts w:ascii="Times New Roman" w:hAnsi="Times New Roman" w:cs="Times New Roman"/>
          <w:i/>
        </w:rPr>
        <w:t>own </w:t>
      </w:r>
      <w:r>
        <w:rPr>
          <w:rFonts w:ascii="Times New Roman" w:hAnsi="Times New Roman" w:cs="Times New Roman"/>
          <w:i/>
        </w:rPr>
        <w:t>A</w:t>
      </w:r>
      <w:r w:rsidRPr="00C575CD">
        <w:rPr>
          <w:rFonts w:ascii="Times New Roman" w:hAnsi="Times New Roman" w:cs="Times New Roman"/>
          <w:i/>
        </w:rPr>
        <w:t>tlas of the Low Countries. From Groningen to Cambrai</w:t>
      </w:r>
      <w:r w:rsidRPr="00C575CD">
        <w:rPr>
          <w:rFonts w:ascii="Times New Roman" w:hAnsi="Times New Roman" w:cs="Times New Roman"/>
          <w:color w:val="32322F"/>
          <w:shd w:val="clear" w:color="auto" w:fill="FFFFFF"/>
        </w:rPr>
        <w:t xml:space="preserve"> (</w:t>
      </w:r>
      <w:r w:rsidRPr="00C575CD">
        <w:rPr>
          <w:rStyle w:val="exldetailsdisplayval"/>
          <w:rFonts w:ascii="Times New Roman" w:hAnsi="Times New Roman" w:cs="Times New Roman"/>
          <w:color w:val="32322F"/>
          <w:bdr w:val="none" w:sz="0" w:space="0" w:color="auto" w:frame="1"/>
          <w:shd w:val="clear" w:color="auto" w:fill="FFFFFF"/>
        </w:rPr>
        <w:t>Tielt, 2012</w:t>
      </w:r>
      <w:r w:rsidRPr="00C575CD">
        <w:rPr>
          <w:rStyle w:val="apple-converted-space"/>
          <w:rFonts w:ascii="Times New Roman" w:hAnsi="Times New Roman" w:cs="Times New Roman"/>
          <w:color w:val="32322F"/>
          <w:shd w:val="clear" w:color="auto" w:fill="FFFFFF"/>
        </w:rPr>
        <w:t>),</w:t>
      </w:r>
      <w:r>
        <w:rPr>
          <w:rFonts w:ascii="Times New Roman" w:hAnsi="Times New Roman" w:cs="Times New Roman"/>
        </w:rPr>
        <w:t xml:space="preserve"> 232-</w:t>
      </w:r>
      <w:r w:rsidRPr="00C575CD">
        <w:rPr>
          <w:rFonts w:ascii="Times New Roman" w:hAnsi="Times New Roman" w:cs="Times New Roman"/>
        </w:rPr>
        <w:t>3.</w:t>
      </w:r>
    </w:p>
  </w:footnote>
  <w:footnote w:id="64">
    <w:p w14:paraId="1FE1BF16" w14:textId="0BD835C6" w:rsidR="0062309A" w:rsidRPr="004E6FB7" w:rsidRDefault="0062309A" w:rsidP="001D177E">
      <w:pPr>
        <w:pStyle w:val="FootnoteText"/>
        <w:spacing w:line="360" w:lineRule="auto"/>
        <w:rPr>
          <w:rFonts w:ascii="Times New Roman" w:hAnsi="Times New Roman" w:cs="Times New Roman"/>
        </w:rPr>
      </w:pPr>
      <w:r w:rsidRPr="00050F80">
        <w:rPr>
          <w:rStyle w:val="FootnoteReference"/>
          <w:rFonts w:ascii="Times New Roman" w:hAnsi="Times New Roman" w:cs="Times New Roman"/>
        </w:rPr>
        <w:footnoteRef/>
      </w:r>
      <w:r w:rsidRPr="004E6FB7">
        <w:rPr>
          <w:rFonts w:ascii="Times New Roman" w:hAnsi="Times New Roman" w:cs="Times New Roman"/>
        </w:rPr>
        <w:t xml:space="preserve"> Brussels, Royal Library of Belgium, Kaarten en Plannen, ms. 22.090(14); see also </w:t>
      </w:r>
      <w:r w:rsidRPr="00850319">
        <w:rPr>
          <w:rFonts w:ascii="Times New Roman" w:hAnsi="Times New Roman" w:cs="Times New Roman"/>
        </w:rPr>
        <w:t xml:space="preserve">B. Vannieuwenhuyze, </w:t>
      </w:r>
      <w:r>
        <w:rPr>
          <w:rFonts w:ascii="Times New Roman" w:hAnsi="Times New Roman" w:cs="Times New Roman"/>
        </w:rPr>
        <w:t>‘</w:t>
      </w:r>
      <w:r w:rsidRPr="00850319">
        <w:rPr>
          <w:rFonts w:ascii="Times New Roman" w:hAnsi="Times New Roman" w:cs="Times New Roman"/>
        </w:rPr>
        <w:t>Les plans de villes de Jacques de Deventer (XVIe siècle). État de la question et pistes de recherche</w:t>
      </w:r>
      <w:r>
        <w:rPr>
          <w:rFonts w:ascii="Times New Roman" w:hAnsi="Times New Roman" w:cs="Times New Roman"/>
        </w:rPr>
        <w:t>’</w:t>
      </w:r>
      <w:r w:rsidRPr="00850319">
        <w:rPr>
          <w:rFonts w:ascii="Times New Roman" w:hAnsi="Times New Roman" w:cs="Times New Roman"/>
        </w:rPr>
        <w:t xml:space="preserve">, </w:t>
      </w:r>
      <w:r w:rsidRPr="00850319">
        <w:rPr>
          <w:rFonts w:ascii="Times New Roman" w:hAnsi="Times New Roman" w:cs="Times New Roman"/>
          <w:i/>
        </w:rPr>
        <w:t>Revue du Nord</w:t>
      </w:r>
      <w:r w:rsidRPr="00850319">
        <w:rPr>
          <w:rFonts w:ascii="Times New Roman" w:hAnsi="Times New Roman" w:cs="Times New Roman"/>
        </w:rPr>
        <w:t xml:space="preserve">, 94 </w:t>
      </w:r>
      <w:r>
        <w:rPr>
          <w:rFonts w:ascii="Times New Roman" w:hAnsi="Times New Roman" w:cs="Times New Roman"/>
        </w:rPr>
        <w:t>(</w:t>
      </w:r>
      <w:r w:rsidRPr="00850319">
        <w:rPr>
          <w:rFonts w:ascii="Times New Roman" w:hAnsi="Times New Roman" w:cs="Times New Roman"/>
        </w:rPr>
        <w:t>2012</w:t>
      </w:r>
      <w:r>
        <w:rPr>
          <w:rFonts w:ascii="Times New Roman" w:hAnsi="Times New Roman" w:cs="Times New Roman"/>
        </w:rPr>
        <w:t>), 613-</w:t>
      </w:r>
      <w:r w:rsidRPr="00850319">
        <w:rPr>
          <w:rFonts w:ascii="Times New Roman" w:hAnsi="Times New Roman" w:cs="Times New Roman"/>
        </w:rPr>
        <w:t>33.</w:t>
      </w:r>
      <w:r w:rsidRPr="004E6FB7">
        <w:rPr>
          <w:rFonts w:ascii="Times New Roman" w:hAnsi="Times New Roman" w:cs="Times New Roman"/>
        </w:rPr>
        <w:t xml:space="preserve"> </w:t>
      </w:r>
    </w:p>
  </w:footnote>
  <w:footnote w:id="65">
    <w:p w14:paraId="326C6E02" w14:textId="1068DD02" w:rsidR="0062309A" w:rsidRPr="00050F80" w:rsidRDefault="0062309A" w:rsidP="001A2B60">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w:t>
      </w:r>
      <w:r>
        <w:rPr>
          <w:rFonts w:ascii="Times New Roman" w:hAnsi="Times New Roman" w:cs="Times New Roman"/>
          <w:lang w:val="en-US"/>
        </w:rPr>
        <w:t xml:space="preserve">Bruges, </w:t>
      </w:r>
      <w:r w:rsidRPr="00050F80">
        <w:rPr>
          <w:rFonts w:ascii="Times New Roman" w:hAnsi="Times New Roman" w:cs="Times New Roman"/>
          <w:lang w:val="en-US"/>
        </w:rPr>
        <w:t>Public Library, Historisch Fonds, HF 530.</w:t>
      </w:r>
      <w:r w:rsidRPr="00050F80">
        <w:rPr>
          <w:rFonts w:ascii="Times New Roman" w:hAnsi="Times New Roman" w:cs="Times New Roman"/>
          <w:lang w:val="en-GB"/>
        </w:rPr>
        <w:t xml:space="preserve"> The engraving consists of ten copper plates, which </w:t>
      </w:r>
      <w:r>
        <w:rPr>
          <w:rFonts w:ascii="Times New Roman" w:hAnsi="Times New Roman" w:cs="Times New Roman"/>
          <w:lang w:val="en-GB"/>
        </w:rPr>
        <w:t xml:space="preserve">measure </w:t>
      </w:r>
      <w:r w:rsidRPr="00050F80">
        <w:rPr>
          <w:rFonts w:ascii="Times New Roman" w:hAnsi="Times New Roman" w:cs="Times New Roman"/>
          <w:lang w:val="en-GB"/>
        </w:rPr>
        <w:t>180 x 100 cm</w:t>
      </w:r>
      <w:r>
        <w:rPr>
          <w:rFonts w:ascii="Times New Roman" w:hAnsi="Times New Roman" w:cs="Times New Roman"/>
          <w:lang w:val="en-GB"/>
        </w:rPr>
        <w:t xml:space="preserve"> in total</w:t>
      </w:r>
      <w:r w:rsidRPr="00050F80">
        <w:rPr>
          <w:rFonts w:ascii="Times New Roman" w:hAnsi="Times New Roman" w:cs="Times New Roman"/>
          <w:lang w:val="en-GB"/>
        </w:rPr>
        <w:t xml:space="preserve">. </w:t>
      </w:r>
      <w:r w:rsidR="00265700">
        <w:rPr>
          <w:rFonts w:ascii="Times New Roman" w:hAnsi="Times New Roman" w:cs="Times New Roman"/>
          <w:lang w:val="en-GB"/>
        </w:rPr>
        <w:t>In 2012</w:t>
      </w:r>
      <w:r w:rsidRPr="00050F80">
        <w:rPr>
          <w:rFonts w:ascii="Times New Roman" w:hAnsi="Times New Roman" w:cs="Times New Roman"/>
          <w:lang w:val="en-GB"/>
        </w:rPr>
        <w:t xml:space="preserve">, the </w:t>
      </w:r>
      <w:r w:rsidRPr="00050F80">
        <w:rPr>
          <w:rFonts w:ascii="Times New Roman" w:hAnsi="Times New Roman" w:cs="Times New Roman"/>
          <w:i/>
          <w:lang w:val="en-GB"/>
        </w:rPr>
        <w:t xml:space="preserve">MAGIS Brugge </w:t>
      </w:r>
      <w:r w:rsidRPr="00050F80">
        <w:rPr>
          <w:rFonts w:ascii="Times New Roman" w:hAnsi="Times New Roman" w:cs="Times New Roman"/>
          <w:lang w:val="en-GB"/>
        </w:rPr>
        <w:t>proj</w:t>
      </w:r>
      <w:r>
        <w:rPr>
          <w:rFonts w:ascii="Times New Roman" w:hAnsi="Times New Roman" w:cs="Times New Roman"/>
          <w:lang w:val="en-GB"/>
        </w:rPr>
        <w:t>ect was launched with the aim of meticulously analysing</w:t>
      </w:r>
      <w:r w:rsidRPr="00050F80">
        <w:rPr>
          <w:rFonts w:ascii="Times New Roman" w:hAnsi="Times New Roman" w:cs="Times New Roman"/>
          <w:lang w:val="en-GB"/>
        </w:rPr>
        <w:t xml:space="preserve"> the bird’s-eye view</w:t>
      </w:r>
      <w:r>
        <w:rPr>
          <w:rFonts w:ascii="Times New Roman" w:hAnsi="Times New Roman" w:cs="Times New Roman"/>
          <w:lang w:val="en-GB"/>
        </w:rPr>
        <w:t xml:space="preserve"> of Marcus Gerards and creating</w:t>
      </w:r>
      <w:r w:rsidRPr="00050F80">
        <w:rPr>
          <w:rFonts w:ascii="Times New Roman" w:hAnsi="Times New Roman" w:cs="Times New Roman"/>
          <w:lang w:val="en-GB"/>
        </w:rPr>
        <w:t xml:space="preserve"> an interactive map with a web portal for the late medieval</w:t>
      </w:r>
      <w:r>
        <w:rPr>
          <w:rFonts w:ascii="Times New Roman" w:hAnsi="Times New Roman" w:cs="Times New Roman"/>
          <w:lang w:val="en-GB"/>
        </w:rPr>
        <w:t xml:space="preserve"> and early modern</w:t>
      </w:r>
      <w:r w:rsidRPr="00050F80">
        <w:rPr>
          <w:rFonts w:ascii="Times New Roman" w:hAnsi="Times New Roman" w:cs="Times New Roman"/>
          <w:lang w:val="en-GB"/>
        </w:rPr>
        <w:t xml:space="preserve"> history of Bruges (</w:t>
      </w:r>
      <w:hyperlink r:id="rId1" w:history="1">
        <w:r w:rsidRPr="00050F80">
          <w:rPr>
            <w:rStyle w:val="Hyperlink"/>
            <w:rFonts w:ascii="Times New Roman" w:hAnsi="Times New Roman" w:cs="Times New Roman"/>
            <w:lang w:val="en-GB"/>
          </w:rPr>
          <w:t>http://magis.kaartenhuisbrugge.be</w:t>
        </w:r>
      </w:hyperlink>
      <w:r w:rsidRPr="00050F80">
        <w:rPr>
          <w:rFonts w:ascii="Times New Roman" w:hAnsi="Times New Roman" w:cs="Times New Roman"/>
          <w:lang w:val="en-GB"/>
        </w:rPr>
        <w:t xml:space="preserve">); see also </w:t>
      </w:r>
      <w:r>
        <w:rPr>
          <w:rFonts w:ascii="Times New Roman" w:hAnsi="Times New Roman" w:cs="Times New Roman"/>
          <w:lang w:val="en-GB"/>
        </w:rPr>
        <w:t>B.</w:t>
      </w:r>
      <w:r w:rsidRPr="00050F80">
        <w:rPr>
          <w:rFonts w:ascii="Times New Roman" w:hAnsi="Times New Roman" w:cs="Times New Roman"/>
          <w:lang w:val="en-GB"/>
        </w:rPr>
        <w:t xml:space="preserve"> Vannieuwenhuyze and E</w:t>
      </w:r>
      <w:r>
        <w:rPr>
          <w:rFonts w:ascii="Times New Roman" w:hAnsi="Times New Roman" w:cs="Times New Roman"/>
          <w:lang w:val="en-GB"/>
        </w:rPr>
        <w:t>.</w:t>
      </w:r>
      <w:r w:rsidRPr="00050F80">
        <w:rPr>
          <w:rFonts w:ascii="Times New Roman" w:hAnsi="Times New Roman" w:cs="Times New Roman"/>
          <w:lang w:val="en-GB"/>
        </w:rPr>
        <w:t xml:space="preserve"> Vernackt, ‘The </w:t>
      </w:r>
      <w:r>
        <w:rPr>
          <w:rFonts w:ascii="Times New Roman" w:hAnsi="Times New Roman" w:cs="Times New Roman"/>
          <w:lang w:val="en-GB"/>
        </w:rPr>
        <w:t>d</w:t>
      </w:r>
      <w:r w:rsidRPr="00050F80">
        <w:rPr>
          <w:rFonts w:ascii="Times New Roman" w:hAnsi="Times New Roman" w:cs="Times New Roman"/>
          <w:lang w:val="en-GB"/>
        </w:rPr>
        <w:t xml:space="preserve">igital </w:t>
      </w:r>
      <w:r>
        <w:rPr>
          <w:rFonts w:ascii="Times New Roman" w:hAnsi="Times New Roman" w:cs="Times New Roman"/>
          <w:lang w:val="en-GB"/>
        </w:rPr>
        <w:t>t</w:t>
      </w:r>
      <w:r w:rsidRPr="00050F80">
        <w:rPr>
          <w:rFonts w:ascii="Times New Roman" w:hAnsi="Times New Roman" w:cs="Times New Roman"/>
          <w:lang w:val="en-GB"/>
        </w:rPr>
        <w:t xml:space="preserve">hematic </w:t>
      </w:r>
      <w:r>
        <w:rPr>
          <w:rFonts w:ascii="Times New Roman" w:hAnsi="Times New Roman" w:cs="Times New Roman"/>
          <w:lang w:val="en-GB"/>
        </w:rPr>
        <w:t>d</w:t>
      </w:r>
      <w:r w:rsidRPr="00050F80">
        <w:rPr>
          <w:rFonts w:ascii="Times New Roman" w:hAnsi="Times New Roman" w:cs="Times New Roman"/>
          <w:lang w:val="en-GB"/>
        </w:rPr>
        <w:t xml:space="preserve">econstruction of </w:t>
      </w:r>
      <w:r>
        <w:rPr>
          <w:rFonts w:ascii="Times New Roman" w:hAnsi="Times New Roman" w:cs="Times New Roman"/>
          <w:lang w:val="en-GB"/>
        </w:rPr>
        <w:t>h</w:t>
      </w:r>
      <w:r w:rsidRPr="00050F80">
        <w:rPr>
          <w:rFonts w:ascii="Times New Roman" w:hAnsi="Times New Roman" w:cs="Times New Roman"/>
          <w:lang w:val="en-GB"/>
        </w:rPr>
        <w:t xml:space="preserve">istoric </w:t>
      </w:r>
      <w:r>
        <w:rPr>
          <w:rFonts w:ascii="Times New Roman" w:hAnsi="Times New Roman" w:cs="Times New Roman"/>
          <w:lang w:val="en-GB"/>
        </w:rPr>
        <w:t>t</w:t>
      </w:r>
      <w:r w:rsidRPr="00050F80">
        <w:rPr>
          <w:rFonts w:ascii="Times New Roman" w:hAnsi="Times New Roman" w:cs="Times New Roman"/>
          <w:lang w:val="en-GB"/>
        </w:rPr>
        <w:t xml:space="preserve">own </w:t>
      </w:r>
      <w:r>
        <w:rPr>
          <w:rFonts w:ascii="Times New Roman" w:hAnsi="Times New Roman" w:cs="Times New Roman"/>
          <w:lang w:val="en-GB"/>
        </w:rPr>
        <w:t>v</w:t>
      </w:r>
      <w:r w:rsidRPr="00050F80">
        <w:rPr>
          <w:rFonts w:ascii="Times New Roman" w:hAnsi="Times New Roman" w:cs="Times New Roman"/>
          <w:lang w:val="en-GB"/>
        </w:rPr>
        <w:t xml:space="preserve">iews and </w:t>
      </w:r>
      <w:r>
        <w:rPr>
          <w:rFonts w:ascii="Times New Roman" w:hAnsi="Times New Roman" w:cs="Times New Roman"/>
          <w:lang w:val="en-GB"/>
        </w:rPr>
        <w:t>maps’, in</w:t>
      </w:r>
      <w:r w:rsidRPr="00050F80">
        <w:rPr>
          <w:rFonts w:ascii="Times New Roman" w:hAnsi="Times New Roman" w:cs="Times New Roman"/>
          <w:lang w:val="en-GB"/>
        </w:rPr>
        <w:t xml:space="preserve"> K</w:t>
      </w:r>
      <w:r>
        <w:rPr>
          <w:rFonts w:ascii="Times New Roman" w:hAnsi="Times New Roman" w:cs="Times New Roman"/>
          <w:lang w:val="en-GB"/>
        </w:rPr>
        <w:t>.</w:t>
      </w:r>
      <w:r w:rsidRPr="00050F80">
        <w:rPr>
          <w:rFonts w:ascii="Times New Roman" w:hAnsi="Times New Roman" w:cs="Times New Roman"/>
          <w:lang w:val="en-GB"/>
        </w:rPr>
        <w:t xml:space="preserve"> Lichtert, J</w:t>
      </w:r>
      <w:r>
        <w:rPr>
          <w:rFonts w:ascii="Times New Roman" w:hAnsi="Times New Roman" w:cs="Times New Roman"/>
          <w:lang w:val="en-GB"/>
        </w:rPr>
        <w:t>.</w:t>
      </w:r>
      <w:r w:rsidRPr="00050F80">
        <w:rPr>
          <w:rFonts w:ascii="Times New Roman" w:hAnsi="Times New Roman" w:cs="Times New Roman"/>
          <w:lang w:val="en-GB"/>
        </w:rPr>
        <w:t xml:space="preserve"> Dumolyn </w:t>
      </w:r>
      <w:r>
        <w:rPr>
          <w:rFonts w:ascii="Times New Roman" w:hAnsi="Times New Roman" w:cs="Times New Roman"/>
          <w:lang w:val="en-GB"/>
        </w:rPr>
        <w:t xml:space="preserve">and M.P.J. </w:t>
      </w:r>
      <w:r w:rsidRPr="00050F80">
        <w:rPr>
          <w:rFonts w:ascii="Times New Roman" w:hAnsi="Times New Roman" w:cs="Times New Roman"/>
          <w:lang w:val="en-GB"/>
        </w:rPr>
        <w:t xml:space="preserve">Martens (eds.), </w:t>
      </w:r>
      <w:r w:rsidRPr="00050F80">
        <w:rPr>
          <w:rFonts w:ascii="Times New Roman" w:hAnsi="Times New Roman" w:cs="Times New Roman"/>
          <w:i/>
          <w:lang w:val="en-GB"/>
        </w:rPr>
        <w:t>Portraits of the City</w:t>
      </w:r>
      <w:r w:rsidR="00265700">
        <w:rPr>
          <w:rFonts w:ascii="Times New Roman" w:hAnsi="Times New Roman" w:cs="Times New Roman"/>
          <w:i/>
          <w:lang w:val="en-GB"/>
        </w:rPr>
        <w:t>:</w:t>
      </w:r>
      <w:r w:rsidRPr="00050F80">
        <w:rPr>
          <w:rFonts w:ascii="Times New Roman" w:hAnsi="Times New Roman" w:cs="Times New Roman"/>
          <w:i/>
          <w:lang w:val="en-GB"/>
        </w:rPr>
        <w:t xml:space="preserve"> Representing Urban Space in Later Medieval and Early Modern Europe</w:t>
      </w:r>
      <w:r w:rsidRPr="00050F80">
        <w:rPr>
          <w:rFonts w:ascii="Times New Roman" w:hAnsi="Times New Roman" w:cs="Times New Roman"/>
          <w:lang w:val="en-GB"/>
        </w:rPr>
        <w:t xml:space="preserve"> (</w:t>
      </w:r>
      <w:r>
        <w:rPr>
          <w:rFonts w:ascii="Times New Roman" w:hAnsi="Times New Roman" w:cs="Times New Roman"/>
          <w:lang w:val="en-GB"/>
        </w:rPr>
        <w:t>Turnhout</w:t>
      </w:r>
      <w:r w:rsidRPr="00050F80">
        <w:rPr>
          <w:rFonts w:ascii="Times New Roman" w:hAnsi="Times New Roman" w:cs="Times New Roman"/>
          <w:lang w:val="en-GB"/>
        </w:rPr>
        <w:t>, 2014), 9-31; E</w:t>
      </w:r>
      <w:r>
        <w:rPr>
          <w:rFonts w:ascii="Times New Roman" w:hAnsi="Times New Roman" w:cs="Times New Roman"/>
          <w:lang w:val="en-GB"/>
        </w:rPr>
        <w:t>.</w:t>
      </w:r>
      <w:r w:rsidRPr="00050F80">
        <w:rPr>
          <w:rFonts w:ascii="Times New Roman" w:hAnsi="Times New Roman" w:cs="Times New Roman"/>
          <w:lang w:val="en-GB"/>
        </w:rPr>
        <w:t xml:space="preserve"> Vernackt, A</w:t>
      </w:r>
      <w:r>
        <w:rPr>
          <w:rFonts w:ascii="Times New Roman" w:hAnsi="Times New Roman" w:cs="Times New Roman"/>
          <w:lang w:val="en-GB"/>
        </w:rPr>
        <w:t xml:space="preserve">. </w:t>
      </w:r>
      <w:r w:rsidRPr="00050F80">
        <w:rPr>
          <w:rFonts w:ascii="Times New Roman" w:hAnsi="Times New Roman" w:cs="Times New Roman"/>
          <w:lang w:val="en-GB"/>
        </w:rPr>
        <w:t xml:space="preserve">Heirman </w:t>
      </w:r>
      <w:r>
        <w:rPr>
          <w:rFonts w:ascii="Times New Roman" w:hAnsi="Times New Roman" w:cs="Times New Roman"/>
          <w:lang w:val="en-GB"/>
        </w:rPr>
        <w:t xml:space="preserve">and B. </w:t>
      </w:r>
      <w:r w:rsidRPr="00050F80">
        <w:rPr>
          <w:rFonts w:ascii="Times New Roman" w:hAnsi="Times New Roman" w:cs="Times New Roman"/>
          <w:lang w:val="en-GB"/>
        </w:rPr>
        <w:t xml:space="preserve">Vannieuwenhuyze, ‘MAGIS Brugge. </w:t>
      </w:r>
      <w:r w:rsidRPr="00050F80">
        <w:rPr>
          <w:rFonts w:ascii="Times New Roman" w:hAnsi="Times New Roman" w:cs="Times New Roman"/>
        </w:rPr>
        <w:t xml:space="preserve">Van zestiende-eeuws vogelvluchtplan tot stadshistorische databank’, </w:t>
      </w:r>
      <w:r w:rsidRPr="00050F80">
        <w:rPr>
          <w:rFonts w:ascii="Times New Roman" w:hAnsi="Times New Roman" w:cs="Times New Roman"/>
          <w:i/>
        </w:rPr>
        <w:t>Caert-Thresoor</w:t>
      </w:r>
      <w:r w:rsidRPr="00050F80">
        <w:rPr>
          <w:rFonts w:ascii="Times New Roman" w:hAnsi="Times New Roman" w:cs="Times New Roman"/>
        </w:rPr>
        <w:t xml:space="preserve">, </w:t>
      </w:r>
      <w:r>
        <w:rPr>
          <w:rFonts w:ascii="Times New Roman" w:hAnsi="Times New Roman" w:cs="Times New Roman"/>
        </w:rPr>
        <w:t>33 (</w:t>
      </w:r>
      <w:r w:rsidRPr="00050F80">
        <w:rPr>
          <w:rFonts w:ascii="Times New Roman" w:hAnsi="Times New Roman" w:cs="Times New Roman"/>
        </w:rPr>
        <w:t>2014</w:t>
      </w:r>
      <w:r>
        <w:rPr>
          <w:rFonts w:ascii="Times New Roman" w:hAnsi="Times New Roman" w:cs="Times New Roman"/>
        </w:rPr>
        <w:t>),</w:t>
      </w:r>
      <w:r w:rsidRPr="00050F80">
        <w:rPr>
          <w:rFonts w:ascii="Times New Roman" w:hAnsi="Times New Roman" w:cs="Times New Roman"/>
        </w:rPr>
        <w:t xml:space="preserve"> 56-61.</w:t>
      </w:r>
    </w:p>
  </w:footnote>
  <w:footnote w:id="66">
    <w:p w14:paraId="04C5135A" w14:textId="0CDC069C" w:rsidR="0062309A" w:rsidRPr="00FA4BFB" w:rsidRDefault="0062309A" w:rsidP="001A2B60">
      <w:pPr>
        <w:pStyle w:val="FootnoteText"/>
        <w:spacing w:line="360" w:lineRule="auto"/>
      </w:pPr>
      <w:r>
        <w:rPr>
          <w:rStyle w:val="FootnoteReference"/>
        </w:rPr>
        <w:footnoteRef/>
      </w:r>
      <w:r>
        <w:t xml:space="preserve"> </w:t>
      </w:r>
      <w:r w:rsidRPr="00FA4BFB">
        <w:rPr>
          <w:rFonts w:ascii="Times New Roman" w:hAnsi="Times New Roman" w:cs="Times New Roman"/>
        </w:rPr>
        <w:t>‘Hij sal twatere van Brugghe tot Sluus maken van meerdere breede ten fijne dat men mercken mach de goede navigatie’</w:t>
      </w:r>
      <w:r w:rsidR="009D1926">
        <w:rPr>
          <w:rFonts w:ascii="Times New Roman" w:hAnsi="Times New Roman" w:cs="Times New Roman"/>
        </w:rPr>
        <w:t>.</w:t>
      </w:r>
      <w:r w:rsidRPr="00FA4BFB">
        <w:rPr>
          <w:rFonts w:ascii="Times New Roman" w:hAnsi="Times New Roman" w:cs="Times New Roman"/>
          <w:i/>
        </w:rPr>
        <w:t xml:space="preserve"> </w:t>
      </w:r>
      <w:r w:rsidRPr="00FA4BFB">
        <w:rPr>
          <w:rFonts w:ascii="Times New Roman" w:hAnsi="Times New Roman" w:cs="Times New Roman"/>
        </w:rPr>
        <w:t xml:space="preserve">A. Duclos, ‘Marc Gheeraerts en zijne kaarte van Brugge’, </w:t>
      </w:r>
      <w:r w:rsidRPr="00FA4BFB">
        <w:rPr>
          <w:rFonts w:ascii="Times New Roman" w:hAnsi="Times New Roman" w:cs="Times New Roman"/>
          <w:i/>
        </w:rPr>
        <w:t>Rond den Heerd</w:t>
      </w:r>
      <w:r w:rsidRPr="00FA4BFB">
        <w:rPr>
          <w:rFonts w:ascii="Times New Roman" w:hAnsi="Times New Roman" w:cs="Times New Roman"/>
        </w:rPr>
        <w:t>, 18 (1883), 211.</w:t>
      </w:r>
    </w:p>
  </w:footnote>
  <w:footnote w:id="67">
    <w:p w14:paraId="17842842" w14:textId="38C5E887" w:rsidR="0062309A" w:rsidRPr="00050F80" w:rsidRDefault="0062309A" w:rsidP="001A2B60">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A. Schouteet, </w:t>
      </w:r>
      <w:r w:rsidRPr="00050F80">
        <w:rPr>
          <w:rFonts w:ascii="Times New Roman" w:hAnsi="Times New Roman" w:cs="Times New Roman"/>
          <w:i/>
          <w:lang w:val="en-US"/>
        </w:rPr>
        <w:t>Marcus Gerards</w:t>
      </w:r>
      <w:r w:rsidR="00E0221D">
        <w:rPr>
          <w:rFonts w:ascii="Times New Roman" w:hAnsi="Times New Roman" w:cs="Times New Roman"/>
          <w:i/>
          <w:lang w:val="en-US"/>
        </w:rPr>
        <w:t>:</w:t>
      </w:r>
      <w:r w:rsidRPr="00050F80">
        <w:rPr>
          <w:rFonts w:ascii="Times New Roman" w:hAnsi="Times New Roman" w:cs="Times New Roman"/>
          <w:i/>
          <w:lang w:val="en-US"/>
        </w:rPr>
        <w:t xml:space="preserve"> zestiende-eeuws schilder en graveur</w:t>
      </w:r>
      <w:r>
        <w:rPr>
          <w:rFonts w:ascii="Times New Roman" w:hAnsi="Times New Roman" w:cs="Times New Roman"/>
          <w:lang w:val="en-US"/>
        </w:rPr>
        <w:t xml:space="preserve"> (Bruges</w:t>
      </w:r>
      <w:r w:rsidRPr="00050F80">
        <w:rPr>
          <w:rFonts w:ascii="Times New Roman" w:hAnsi="Times New Roman" w:cs="Times New Roman"/>
          <w:lang w:val="en-US"/>
        </w:rPr>
        <w:t>, 1985)</w:t>
      </w:r>
      <w:r>
        <w:rPr>
          <w:rFonts w:ascii="Times New Roman" w:hAnsi="Times New Roman" w:cs="Times New Roman"/>
          <w:lang w:val="en-US"/>
        </w:rPr>
        <w:t>, 32-</w:t>
      </w:r>
      <w:r w:rsidRPr="00050F80">
        <w:rPr>
          <w:rFonts w:ascii="Times New Roman" w:hAnsi="Times New Roman" w:cs="Times New Roman"/>
          <w:lang w:val="en-US"/>
        </w:rPr>
        <w:t xml:space="preserve">3; B. </w:t>
      </w:r>
      <w:r w:rsidRPr="00050F80">
        <w:rPr>
          <w:rFonts w:ascii="Times New Roman" w:hAnsi="Times New Roman" w:cs="Times New Roman"/>
          <w:color w:val="000000" w:themeColor="text1"/>
          <w:lang w:val="en-US"/>
        </w:rPr>
        <w:t xml:space="preserve">Dewilde, ‘On Noble </w:t>
      </w:r>
      <w:r w:rsidR="00265700">
        <w:rPr>
          <w:rFonts w:ascii="Times New Roman" w:hAnsi="Times New Roman" w:cs="Times New Roman"/>
          <w:color w:val="000000" w:themeColor="text1"/>
          <w:lang w:val="en-US"/>
        </w:rPr>
        <w:t>a</w:t>
      </w:r>
      <w:r w:rsidRPr="00050F80">
        <w:rPr>
          <w:rFonts w:ascii="Times New Roman" w:hAnsi="Times New Roman" w:cs="Times New Roman"/>
          <w:color w:val="000000" w:themeColor="text1"/>
          <w:lang w:val="en-US"/>
        </w:rPr>
        <w:t xml:space="preserve">rtists and </w:t>
      </w:r>
      <w:r w:rsidR="00265700">
        <w:rPr>
          <w:rFonts w:ascii="Times New Roman" w:hAnsi="Times New Roman" w:cs="Times New Roman"/>
          <w:color w:val="000000" w:themeColor="text1"/>
          <w:lang w:val="en-US"/>
        </w:rPr>
        <w:t>p</w:t>
      </w:r>
      <w:r w:rsidRPr="00050F80">
        <w:rPr>
          <w:rFonts w:ascii="Times New Roman" w:hAnsi="Times New Roman" w:cs="Times New Roman"/>
          <w:color w:val="000000" w:themeColor="text1"/>
          <w:lang w:val="en-US"/>
        </w:rPr>
        <w:t xml:space="preserve">oor </w:t>
      </w:r>
      <w:r w:rsidR="00265700">
        <w:rPr>
          <w:rFonts w:ascii="Times New Roman" w:hAnsi="Times New Roman" w:cs="Times New Roman"/>
          <w:color w:val="000000" w:themeColor="text1"/>
          <w:lang w:val="en-US"/>
        </w:rPr>
        <w:t>c</w:t>
      </w:r>
      <w:r w:rsidRPr="00050F80">
        <w:rPr>
          <w:rFonts w:ascii="Times New Roman" w:hAnsi="Times New Roman" w:cs="Times New Roman"/>
          <w:color w:val="000000" w:themeColor="text1"/>
          <w:lang w:val="en-US"/>
        </w:rPr>
        <w:t xml:space="preserve">raftsmen: Networking </w:t>
      </w:r>
      <w:r w:rsidR="00265700">
        <w:rPr>
          <w:rFonts w:ascii="Times New Roman" w:hAnsi="Times New Roman" w:cs="Times New Roman"/>
          <w:color w:val="000000" w:themeColor="text1"/>
          <w:lang w:val="en-US"/>
        </w:rPr>
        <w:t>p</w:t>
      </w:r>
      <w:r w:rsidRPr="00050F80">
        <w:rPr>
          <w:rFonts w:ascii="Times New Roman" w:hAnsi="Times New Roman" w:cs="Times New Roman"/>
          <w:color w:val="000000" w:themeColor="text1"/>
          <w:lang w:val="en-US"/>
        </w:rPr>
        <w:t xml:space="preserve">ainters in Renaissance Bruges’, in: </w:t>
      </w:r>
      <w:r>
        <w:rPr>
          <w:rFonts w:ascii="Times New Roman" w:hAnsi="Times New Roman" w:cs="Times New Roman"/>
          <w:color w:val="000000" w:themeColor="text1"/>
          <w:lang w:val="en-US"/>
        </w:rPr>
        <w:t>K. Brosens</w:t>
      </w:r>
      <w:r w:rsidRPr="00050F80">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L. Kelchtermans and K. Van der Stighelen</w:t>
      </w:r>
      <w:r w:rsidRPr="00050F80">
        <w:rPr>
          <w:rFonts w:ascii="Times New Roman" w:hAnsi="Times New Roman" w:cs="Times New Roman"/>
          <w:color w:val="000000" w:themeColor="text1"/>
          <w:lang w:val="en-US"/>
        </w:rPr>
        <w:t xml:space="preserve"> (eds.)</w:t>
      </w:r>
      <w:r w:rsidRPr="00050F80">
        <w:rPr>
          <w:rFonts w:ascii="Times New Roman" w:hAnsi="Times New Roman" w:cs="Times New Roman"/>
          <w:i/>
          <w:iCs/>
          <w:color w:val="000000" w:themeColor="text1"/>
          <w:lang w:val="en-US"/>
        </w:rPr>
        <w:t>, Family Ties: Art Production and Kinship Patterns in the Early Modern Low Countries</w:t>
      </w:r>
      <w:r>
        <w:rPr>
          <w:rFonts w:ascii="Times New Roman" w:hAnsi="Times New Roman" w:cs="Times New Roman"/>
          <w:color w:val="000000" w:themeColor="text1"/>
          <w:lang w:val="en-US"/>
        </w:rPr>
        <w:t xml:space="preserve"> (Turnhout</w:t>
      </w:r>
      <w:r w:rsidR="0026570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2012), 94-</w:t>
      </w:r>
      <w:r w:rsidRPr="00050F80">
        <w:rPr>
          <w:rFonts w:ascii="Times New Roman" w:hAnsi="Times New Roman" w:cs="Times New Roman"/>
          <w:color w:val="000000" w:themeColor="text1"/>
          <w:lang w:val="en-US"/>
        </w:rPr>
        <w:t>5.</w:t>
      </w:r>
      <w:r w:rsidRPr="009D6AED">
        <w:rPr>
          <w:rFonts w:ascii="Times New Roman" w:hAnsi="Times New Roman" w:cs="Times New Roman"/>
          <w:lang w:val="en-US"/>
        </w:rPr>
        <w:t xml:space="preserve"> </w:t>
      </w:r>
    </w:p>
  </w:footnote>
  <w:footnote w:id="68">
    <w:p w14:paraId="3CE53DC9" w14:textId="7000B0F5" w:rsidR="0062309A" w:rsidRPr="00D31A80" w:rsidRDefault="0062309A" w:rsidP="00FA0509">
      <w:pPr>
        <w:pStyle w:val="FootnoteText"/>
        <w:spacing w:line="360" w:lineRule="auto"/>
        <w:jc w:val="both"/>
        <w:rPr>
          <w:rFonts w:ascii="Times New Roman" w:hAnsi="Times New Roman" w:cs="Times New Roman"/>
        </w:rPr>
      </w:pPr>
      <w:r w:rsidRPr="00A406B8">
        <w:rPr>
          <w:rStyle w:val="FootnoteReference"/>
          <w:rFonts w:ascii="Times New Roman" w:hAnsi="Times New Roman" w:cs="Times New Roman"/>
          <w:lang w:val="en-GB"/>
        </w:rPr>
        <w:footnoteRef/>
      </w:r>
      <w:r w:rsidRPr="00A406B8">
        <w:rPr>
          <w:rFonts w:ascii="Times New Roman" w:hAnsi="Times New Roman" w:cs="Times New Roman"/>
          <w:lang w:val="en-GB"/>
        </w:rPr>
        <w:t xml:space="preserve"> Kittler and Holdsworth, ‘Digitizing a complex urban panorama’, 781.</w:t>
      </w:r>
      <w:r w:rsidR="00D31A80">
        <w:rPr>
          <w:rFonts w:ascii="Times New Roman" w:hAnsi="Times New Roman" w:cs="Times New Roman"/>
          <w:lang w:val="en-GB"/>
        </w:rPr>
        <w:t xml:space="preserve"> See also the efforts of the city government in 17</w:t>
      </w:r>
      <w:r w:rsidR="00D31A80" w:rsidRPr="00D31A80">
        <w:rPr>
          <w:rFonts w:ascii="Times New Roman" w:hAnsi="Times New Roman" w:cs="Times New Roman"/>
          <w:vertAlign w:val="superscript"/>
          <w:lang w:val="en-GB"/>
        </w:rPr>
        <w:t>th</w:t>
      </w:r>
      <w:r w:rsidR="00D31A80">
        <w:rPr>
          <w:rFonts w:ascii="Times New Roman" w:hAnsi="Times New Roman" w:cs="Times New Roman"/>
          <w:lang w:val="en-GB"/>
        </w:rPr>
        <w:t xml:space="preserve">-century Mühlheim am Rhein to attract people by producing maps that underlined the city’s tolerant religious climate and military protection. </w:t>
      </w:r>
      <w:r w:rsidR="00D31A80" w:rsidRPr="00D31A80">
        <w:rPr>
          <w:rFonts w:ascii="Times New Roman" w:hAnsi="Times New Roman" w:cs="Times New Roman"/>
        </w:rPr>
        <w:t xml:space="preserve">E.R.M. Taverne, ‘Het getekende kaartbeeld als teken van stedelijke propaganda. </w:t>
      </w:r>
      <w:r w:rsidR="00D31A80">
        <w:rPr>
          <w:rFonts w:ascii="Times New Roman" w:hAnsi="Times New Roman" w:cs="Times New Roman"/>
        </w:rPr>
        <w:t xml:space="preserve">Invloed van landmeetkundige en kartografische praktijken in Italië op enkele Nederlandse stadsplattegronden uit het begin van de zeventiende eeuw’, in </w:t>
      </w:r>
      <w:r w:rsidR="00D31A80" w:rsidRPr="00D31A80">
        <w:rPr>
          <w:rFonts w:ascii="Times New Roman" w:hAnsi="Times New Roman" w:cs="Times New Roman"/>
          <w:i/>
        </w:rPr>
        <w:t>Stad in Kaart. Voordrachten gehouden op het congres ‘De historische stadsplattegrond-spiegel van wens en werkelijkheid’</w:t>
      </w:r>
      <w:r w:rsidR="00D31A80">
        <w:rPr>
          <w:rFonts w:ascii="Times New Roman" w:hAnsi="Times New Roman" w:cs="Times New Roman"/>
        </w:rPr>
        <w:t xml:space="preserve"> (Alphen aan den Rijn, 1984), 131.</w:t>
      </w:r>
    </w:p>
  </w:footnote>
  <w:footnote w:id="69">
    <w:p w14:paraId="4409272C" w14:textId="77777777" w:rsidR="0062309A" w:rsidRPr="00367CCF" w:rsidRDefault="0062309A" w:rsidP="00367CCF">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According to </w:t>
      </w:r>
      <w:r>
        <w:rPr>
          <w:rFonts w:ascii="Times New Roman" w:hAnsi="Times New Roman" w:cs="Times New Roman"/>
          <w:lang w:val="en-US"/>
        </w:rPr>
        <w:t xml:space="preserve">Jelle </w:t>
      </w:r>
      <w:r w:rsidRPr="00050F80">
        <w:rPr>
          <w:rFonts w:ascii="Times New Roman" w:hAnsi="Times New Roman" w:cs="Times New Roman"/>
          <w:lang w:val="en-US"/>
        </w:rPr>
        <w:t>De Rock, the representation of the city as an empty and lifeless place corresponded to the elites’ percepti</w:t>
      </w:r>
      <w:r>
        <w:rPr>
          <w:rFonts w:ascii="Times New Roman" w:hAnsi="Times New Roman" w:cs="Times New Roman"/>
          <w:lang w:val="en-US"/>
        </w:rPr>
        <w:t xml:space="preserve">on of urbanity and social order. </w:t>
      </w:r>
      <w:r w:rsidRPr="00FA4BFB">
        <w:rPr>
          <w:rFonts w:ascii="Times New Roman" w:hAnsi="Times New Roman" w:cs="Times New Roman"/>
        </w:rPr>
        <w:t xml:space="preserve">J. De Rock, ‘Beeld van de stad: picturale voorstellingen van </w:t>
      </w:r>
      <w:r w:rsidRPr="00367CCF">
        <w:rPr>
          <w:rFonts w:ascii="Times New Roman" w:hAnsi="Times New Roman" w:cs="Times New Roman"/>
        </w:rPr>
        <w:t>stedelijkheid in de laatmiddeleeuwse Nederlanden’, Antwerp University Ph.D. thesis, 2011, 241-2.</w:t>
      </w:r>
    </w:p>
  </w:footnote>
  <w:footnote w:id="70">
    <w:p w14:paraId="046F66C4" w14:textId="21265093" w:rsidR="00367CCF" w:rsidRPr="00367CCF" w:rsidRDefault="00367CCF" w:rsidP="00367CCF">
      <w:pPr>
        <w:pStyle w:val="FootnoteText"/>
        <w:spacing w:line="360" w:lineRule="auto"/>
        <w:jc w:val="both"/>
        <w:rPr>
          <w:rFonts w:ascii="Times New Roman" w:hAnsi="Times New Roman" w:cs="Times New Roman"/>
          <w:lang w:val="en-GB"/>
        </w:rPr>
      </w:pPr>
      <w:r w:rsidRPr="00367CCF">
        <w:rPr>
          <w:rStyle w:val="FootnoteReference"/>
          <w:rFonts w:ascii="Times New Roman" w:hAnsi="Times New Roman" w:cs="Times New Roman"/>
        </w:rPr>
        <w:footnoteRef/>
      </w:r>
      <w:r w:rsidRPr="00367CCF">
        <w:rPr>
          <w:rFonts w:ascii="Times New Roman" w:hAnsi="Times New Roman" w:cs="Times New Roman"/>
          <w:lang w:val="en-GB"/>
        </w:rPr>
        <w:t xml:space="preserve"> For a similar analysis of</w:t>
      </w:r>
      <w:r w:rsidR="00D31A80">
        <w:rPr>
          <w:rFonts w:ascii="Times New Roman" w:hAnsi="Times New Roman" w:cs="Times New Roman"/>
          <w:lang w:val="en-GB"/>
        </w:rPr>
        <w:t xml:space="preserve"> the absence of human activity in</w:t>
      </w:r>
      <w:r w:rsidRPr="00367CCF">
        <w:rPr>
          <w:rFonts w:ascii="Times New Roman" w:hAnsi="Times New Roman" w:cs="Times New Roman"/>
          <w:lang w:val="en-GB"/>
        </w:rPr>
        <w:t xml:space="preserve"> Barbari’s bird’s-eye view of Venice, see Miller, </w:t>
      </w:r>
      <w:r w:rsidRPr="00367CCF">
        <w:rPr>
          <w:rFonts w:ascii="Times New Roman" w:hAnsi="Times New Roman" w:cs="Times New Roman"/>
          <w:i/>
          <w:lang w:val="en-GB"/>
        </w:rPr>
        <w:t>Mapping the City</w:t>
      </w:r>
      <w:r w:rsidRPr="00367CCF">
        <w:rPr>
          <w:rFonts w:ascii="Times New Roman" w:hAnsi="Times New Roman" w:cs="Times New Roman"/>
          <w:lang w:val="en-GB"/>
        </w:rPr>
        <w:t>, 188.</w:t>
      </w:r>
    </w:p>
  </w:footnote>
  <w:footnote w:id="71">
    <w:p w14:paraId="2E30897E" w14:textId="7BEB1942" w:rsidR="0062309A" w:rsidRPr="00050F80" w:rsidRDefault="0062309A" w:rsidP="00367CCF">
      <w:pPr>
        <w:spacing w:after="0" w:line="360" w:lineRule="auto"/>
        <w:jc w:val="both"/>
        <w:rPr>
          <w:rFonts w:ascii="Times New Roman" w:hAnsi="Times New Roman" w:cs="Times New Roman"/>
          <w:sz w:val="20"/>
          <w:szCs w:val="20"/>
          <w:lang w:val="en-US"/>
        </w:rPr>
      </w:pPr>
      <w:r w:rsidRPr="00367CCF">
        <w:rPr>
          <w:rStyle w:val="FootnoteReference"/>
          <w:rFonts w:ascii="Times New Roman" w:hAnsi="Times New Roman" w:cs="Times New Roman"/>
          <w:sz w:val="20"/>
          <w:szCs w:val="20"/>
        </w:rPr>
        <w:footnoteRef/>
      </w:r>
      <w:r w:rsidRPr="00367CCF">
        <w:rPr>
          <w:rFonts w:ascii="Times New Roman" w:hAnsi="Times New Roman" w:cs="Times New Roman"/>
          <w:sz w:val="20"/>
          <w:szCs w:val="20"/>
          <w:lang w:val="en-US"/>
        </w:rPr>
        <w:t xml:space="preserve"> See</w:t>
      </w:r>
      <w:r w:rsidRPr="00050F80">
        <w:rPr>
          <w:rFonts w:ascii="Times New Roman" w:hAnsi="Times New Roman" w:cs="Times New Roman"/>
          <w:sz w:val="20"/>
          <w:szCs w:val="20"/>
          <w:lang w:val="en-US"/>
        </w:rPr>
        <w:t xml:space="preserve"> Ch</w:t>
      </w:r>
      <w:r>
        <w:rPr>
          <w:rFonts w:ascii="Times New Roman" w:hAnsi="Times New Roman" w:cs="Times New Roman"/>
          <w:sz w:val="20"/>
          <w:szCs w:val="20"/>
          <w:lang w:val="en-US"/>
        </w:rPr>
        <w:t>.</w:t>
      </w:r>
      <w:r w:rsidRPr="00050F80">
        <w:rPr>
          <w:rFonts w:ascii="Times New Roman" w:hAnsi="Times New Roman" w:cs="Times New Roman"/>
          <w:sz w:val="20"/>
          <w:szCs w:val="20"/>
          <w:lang w:val="en-US"/>
        </w:rPr>
        <w:t xml:space="preserve"> Van Duzer, </w:t>
      </w:r>
      <w:r w:rsidRPr="00050F80">
        <w:rPr>
          <w:rFonts w:ascii="Times New Roman" w:hAnsi="Times New Roman" w:cs="Times New Roman"/>
          <w:i/>
          <w:sz w:val="20"/>
          <w:szCs w:val="20"/>
          <w:lang w:val="en-US"/>
        </w:rPr>
        <w:t>Sea Monsters on Medieval and Renaissance Maps</w:t>
      </w:r>
      <w:r>
        <w:rPr>
          <w:rFonts w:ascii="Times New Roman" w:hAnsi="Times New Roman" w:cs="Times New Roman"/>
          <w:sz w:val="20"/>
          <w:szCs w:val="20"/>
          <w:lang w:val="en-US"/>
        </w:rPr>
        <w:t xml:space="preserve"> (</w:t>
      </w:r>
      <w:r w:rsidRPr="0063494A">
        <w:rPr>
          <w:rFonts w:ascii="Times New Roman" w:hAnsi="Times New Roman" w:cs="Times New Roman"/>
          <w:sz w:val="20"/>
          <w:szCs w:val="20"/>
          <w:lang w:val="en-US"/>
        </w:rPr>
        <w:t>London</w:t>
      </w:r>
      <w:r w:rsidRPr="00050F80">
        <w:rPr>
          <w:rFonts w:ascii="Times New Roman" w:hAnsi="Times New Roman" w:cs="Times New Roman"/>
          <w:sz w:val="20"/>
          <w:szCs w:val="20"/>
          <w:lang w:val="en-US"/>
        </w:rPr>
        <w:t>, 2013</w:t>
      </w:r>
      <w:r>
        <w:rPr>
          <w:rFonts w:ascii="Times New Roman" w:hAnsi="Times New Roman" w:cs="Times New Roman"/>
          <w:sz w:val="20"/>
          <w:szCs w:val="20"/>
          <w:lang w:val="en-US"/>
        </w:rPr>
        <w:t>).</w:t>
      </w:r>
    </w:p>
  </w:footnote>
  <w:footnote w:id="72">
    <w:p w14:paraId="17177DB1" w14:textId="0534FC68" w:rsidR="0062309A" w:rsidRPr="00050F80" w:rsidRDefault="0062309A" w:rsidP="001D177E">
      <w:pPr>
        <w:autoSpaceDE w:val="0"/>
        <w:autoSpaceDN w:val="0"/>
        <w:adjustRightInd w:val="0"/>
        <w:spacing w:after="0" w:line="360" w:lineRule="auto"/>
        <w:jc w:val="both"/>
        <w:rPr>
          <w:rFonts w:ascii="Times New Roman" w:hAnsi="Times New Roman" w:cs="Times New Roman"/>
          <w:color w:val="000000" w:themeColor="text1"/>
          <w:sz w:val="20"/>
          <w:szCs w:val="20"/>
        </w:rPr>
      </w:pPr>
      <w:r w:rsidRPr="00050F80">
        <w:rPr>
          <w:rStyle w:val="FootnoteReference"/>
          <w:rFonts w:ascii="Times New Roman" w:hAnsi="Times New Roman" w:cs="Times New Roman"/>
          <w:color w:val="000000" w:themeColor="text1"/>
          <w:sz w:val="20"/>
          <w:szCs w:val="20"/>
        </w:rPr>
        <w:footnoteRef/>
      </w:r>
      <w:r w:rsidRPr="00FA4BFB">
        <w:rPr>
          <w:rFonts w:ascii="Times New Roman" w:hAnsi="Times New Roman" w:cs="Times New Roman"/>
          <w:color w:val="000000" w:themeColor="text1"/>
          <w:sz w:val="20"/>
          <w:szCs w:val="20"/>
          <w:lang w:val="en-GB"/>
        </w:rPr>
        <w:t xml:space="preserve"> Gerards did give the actual distances in a separate box on the map</w:t>
      </w:r>
      <w:r>
        <w:rPr>
          <w:rFonts w:ascii="Times New Roman" w:hAnsi="Times New Roman" w:cs="Times New Roman"/>
          <w:color w:val="000000" w:themeColor="text1"/>
          <w:sz w:val="20"/>
          <w:szCs w:val="20"/>
          <w:lang w:val="en-GB"/>
        </w:rPr>
        <w:t>, see</w:t>
      </w:r>
      <w:r w:rsidRPr="00FA4BFB">
        <w:rPr>
          <w:rFonts w:ascii="Times New Roman" w:hAnsi="Times New Roman" w:cs="Times New Roman"/>
          <w:color w:val="000000" w:themeColor="text1"/>
          <w:sz w:val="20"/>
          <w:szCs w:val="20"/>
          <w:lang w:val="en-GB"/>
        </w:rPr>
        <w:t xml:space="preserve"> L. </w:t>
      </w:r>
      <w:r w:rsidRPr="00FA4BFB">
        <w:rPr>
          <w:rFonts w:ascii="Times New Roman" w:eastAsia="Univers-Condensed" w:hAnsi="Times New Roman" w:cs="Times New Roman"/>
          <w:color w:val="000000" w:themeColor="text1"/>
          <w:sz w:val="20"/>
          <w:szCs w:val="20"/>
          <w:lang w:val="en-GB" w:eastAsia="en-US"/>
        </w:rPr>
        <w:t xml:space="preserve">Constandt, ‘De kaart van Marcus Gerards’, in Th. </w:t>
      </w:r>
      <w:r w:rsidRPr="0063494A">
        <w:rPr>
          <w:rFonts w:ascii="Times New Roman" w:eastAsia="Univers-Condensed" w:hAnsi="Times New Roman" w:cs="Times New Roman"/>
          <w:color w:val="000000" w:themeColor="text1"/>
          <w:sz w:val="20"/>
          <w:szCs w:val="20"/>
          <w:lang w:eastAsia="en-US"/>
        </w:rPr>
        <w:t xml:space="preserve">Vandercruysse (ed.), </w:t>
      </w:r>
      <w:r w:rsidRPr="0063494A">
        <w:rPr>
          <w:rFonts w:ascii="Times New Roman" w:eastAsia="Univers-CondensedOblique" w:hAnsi="Times New Roman" w:cs="Times New Roman"/>
          <w:i/>
          <w:iCs/>
          <w:color w:val="000000" w:themeColor="text1"/>
          <w:sz w:val="20"/>
          <w:szCs w:val="20"/>
          <w:lang w:eastAsia="en-US"/>
        </w:rPr>
        <w:t>Brugge en de zee: maritieme geschiedenis van Brugge</w:t>
      </w:r>
      <w:r w:rsidRPr="0063494A">
        <w:rPr>
          <w:rFonts w:ascii="Times New Roman" w:eastAsia="Univers-CondensedOblique" w:hAnsi="Times New Roman" w:cs="Times New Roman"/>
          <w:iCs/>
          <w:color w:val="000000" w:themeColor="text1"/>
          <w:sz w:val="20"/>
          <w:szCs w:val="20"/>
          <w:lang w:eastAsia="en-US"/>
        </w:rPr>
        <w:t xml:space="preserve"> (</w:t>
      </w:r>
      <w:r w:rsidRPr="0063494A">
        <w:rPr>
          <w:rFonts w:ascii="Times New Roman" w:eastAsia="Univers-Condensed" w:hAnsi="Times New Roman" w:cs="Times New Roman"/>
          <w:color w:val="000000" w:themeColor="text1"/>
          <w:sz w:val="20"/>
          <w:szCs w:val="20"/>
          <w:lang w:eastAsia="en-US"/>
        </w:rPr>
        <w:t>Bruges, 1982),</w:t>
      </w:r>
      <w:r>
        <w:rPr>
          <w:rFonts w:ascii="Times New Roman" w:eastAsia="Univers-Condensed" w:hAnsi="Times New Roman" w:cs="Times New Roman"/>
          <w:color w:val="000000" w:themeColor="text1"/>
          <w:sz w:val="20"/>
          <w:szCs w:val="20"/>
          <w:lang w:eastAsia="en-US"/>
        </w:rPr>
        <w:t xml:space="preserve"> </w:t>
      </w:r>
      <w:r w:rsidRPr="00050F80">
        <w:rPr>
          <w:rFonts w:ascii="Times New Roman" w:hAnsi="Times New Roman" w:cs="Times New Roman"/>
          <w:color w:val="000000" w:themeColor="text1"/>
          <w:sz w:val="20"/>
          <w:szCs w:val="20"/>
        </w:rPr>
        <w:t>37; Vernackt, Heirman and Vann</w:t>
      </w:r>
      <w:r>
        <w:rPr>
          <w:rFonts w:ascii="Times New Roman" w:hAnsi="Times New Roman" w:cs="Times New Roman"/>
          <w:color w:val="000000" w:themeColor="text1"/>
          <w:sz w:val="20"/>
          <w:szCs w:val="20"/>
        </w:rPr>
        <w:t xml:space="preserve">ieuwenhuyze, ‘MAGIS Brugge’, </w:t>
      </w:r>
      <w:r w:rsidRPr="00050F80">
        <w:rPr>
          <w:rFonts w:ascii="Times New Roman" w:hAnsi="Times New Roman" w:cs="Times New Roman"/>
          <w:color w:val="000000" w:themeColor="text1"/>
          <w:sz w:val="20"/>
          <w:szCs w:val="20"/>
        </w:rPr>
        <w:t>57.</w:t>
      </w:r>
    </w:p>
  </w:footnote>
  <w:footnote w:id="73">
    <w:p w14:paraId="7B3DBDBF" w14:textId="5CC3C5F8" w:rsidR="0062309A" w:rsidRPr="00050F80" w:rsidRDefault="0062309A" w:rsidP="001D177E">
      <w:pPr>
        <w:pStyle w:val="FootnoteText"/>
        <w:spacing w:line="360" w:lineRule="auto"/>
        <w:jc w:val="both"/>
        <w:rPr>
          <w:rFonts w:ascii="Times New Roman" w:hAnsi="Times New Roman" w:cs="Times New Roman"/>
        </w:rPr>
      </w:pPr>
      <w:r w:rsidRPr="00050F80">
        <w:rPr>
          <w:rStyle w:val="FootnoteReference"/>
          <w:rFonts w:ascii="Times New Roman" w:hAnsi="Times New Roman" w:cs="Times New Roman"/>
        </w:rPr>
        <w:footnoteRef/>
      </w:r>
      <w:r>
        <w:rPr>
          <w:rFonts w:ascii="Times New Roman" w:hAnsi="Times New Roman" w:cs="Times New Roman"/>
          <w:lang w:val="en-US"/>
        </w:rPr>
        <w:t xml:space="preserve"> For</w:t>
      </w:r>
      <w:r w:rsidRPr="00050F80">
        <w:rPr>
          <w:rFonts w:ascii="Times New Roman" w:hAnsi="Times New Roman" w:cs="Times New Roman"/>
          <w:lang w:val="en-US"/>
        </w:rPr>
        <w:t xml:space="preserve"> Gerard</w:t>
      </w:r>
      <w:r w:rsidR="007E2C0E">
        <w:rPr>
          <w:rFonts w:ascii="Times New Roman" w:hAnsi="Times New Roman" w:cs="Times New Roman"/>
          <w:lang w:val="en-US"/>
        </w:rPr>
        <w:t>s</w:t>
      </w:r>
      <w:r w:rsidRPr="00050F80">
        <w:rPr>
          <w:rFonts w:ascii="Times New Roman" w:hAnsi="Times New Roman" w:cs="Times New Roman"/>
          <w:lang w:val="en-US"/>
        </w:rPr>
        <w:t>’ portrayal of the city of S</w:t>
      </w:r>
      <w:r>
        <w:rPr>
          <w:rFonts w:ascii="Times New Roman" w:hAnsi="Times New Roman" w:cs="Times New Roman"/>
          <w:lang w:val="en-US"/>
        </w:rPr>
        <w:t>luys, see</w:t>
      </w:r>
      <w:r w:rsidRPr="00050F80">
        <w:rPr>
          <w:rFonts w:ascii="Times New Roman" w:hAnsi="Times New Roman" w:cs="Times New Roman"/>
          <w:lang w:val="en-US"/>
        </w:rPr>
        <w:t xml:space="preserve"> W</w:t>
      </w:r>
      <w:r>
        <w:rPr>
          <w:rFonts w:ascii="Times New Roman" w:hAnsi="Times New Roman" w:cs="Times New Roman"/>
          <w:lang w:val="en-US"/>
        </w:rPr>
        <w:t>.</w:t>
      </w:r>
      <w:r w:rsidRPr="00050F80">
        <w:rPr>
          <w:rFonts w:ascii="Times New Roman" w:hAnsi="Times New Roman" w:cs="Times New Roman"/>
          <w:lang w:val="en-US"/>
        </w:rPr>
        <w:t xml:space="preserve"> Leloup, </w:t>
      </w:r>
      <w:r>
        <w:rPr>
          <w:rFonts w:ascii="Times New Roman" w:hAnsi="Times New Roman" w:cs="Times New Roman"/>
          <w:lang w:val="en-US"/>
        </w:rPr>
        <w:t>‘</w:t>
      </w:r>
      <w:r w:rsidRPr="00BB7765">
        <w:rPr>
          <w:rFonts w:ascii="Times New Roman" w:hAnsi="Times New Roman" w:cs="Times New Roman"/>
          <w:lang w:val="en-US"/>
        </w:rPr>
        <w:t xml:space="preserve">De vorming van Sluis. </w:t>
      </w:r>
      <w:r w:rsidRPr="00BB7765">
        <w:rPr>
          <w:rFonts w:ascii="Times New Roman" w:hAnsi="Times New Roman" w:cs="Times New Roman"/>
        </w:rPr>
        <w:t>Het ontstaan en de ruimtelijke ontwikkeling van een laatmi</w:t>
      </w:r>
      <w:r>
        <w:rPr>
          <w:rFonts w:ascii="Times New Roman" w:hAnsi="Times New Roman" w:cs="Times New Roman"/>
        </w:rPr>
        <w:t>ddeleeuwse Zwinstad (ca. 1250-</w:t>
      </w:r>
      <w:r w:rsidRPr="00BB7765">
        <w:rPr>
          <w:rFonts w:ascii="Times New Roman" w:hAnsi="Times New Roman" w:cs="Times New Roman"/>
        </w:rPr>
        <w:t>1560)</w:t>
      </w:r>
      <w:r>
        <w:rPr>
          <w:rFonts w:ascii="Times New Roman" w:hAnsi="Times New Roman" w:cs="Times New Roman"/>
        </w:rPr>
        <w:t>’, Leuven University,</w:t>
      </w:r>
      <w:r w:rsidRPr="00050F80">
        <w:rPr>
          <w:rFonts w:ascii="Times New Roman" w:hAnsi="Times New Roman" w:cs="Times New Roman"/>
        </w:rPr>
        <w:t xml:space="preserve"> </w:t>
      </w:r>
      <w:r>
        <w:rPr>
          <w:rFonts w:ascii="Times New Roman" w:hAnsi="Times New Roman" w:cs="Times New Roman"/>
        </w:rPr>
        <w:t>MA. thesis, 2013</w:t>
      </w:r>
      <w:r w:rsidRPr="00050F80">
        <w:rPr>
          <w:rFonts w:ascii="Times New Roman" w:hAnsi="Times New Roman" w:cs="Times New Roman"/>
        </w:rPr>
        <w:t>.</w:t>
      </w:r>
    </w:p>
  </w:footnote>
  <w:footnote w:id="74">
    <w:p w14:paraId="0AA54F69" w14:textId="77777777" w:rsidR="0062309A" w:rsidRPr="00050F80" w:rsidRDefault="0062309A" w:rsidP="001D177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P</w:t>
      </w:r>
      <w:r>
        <w:rPr>
          <w:rFonts w:ascii="Times New Roman" w:hAnsi="Times New Roman" w:cs="Times New Roman"/>
          <w:lang w:val="en-US"/>
        </w:rPr>
        <w:t>.</w:t>
      </w:r>
      <w:r w:rsidRPr="00050F80">
        <w:rPr>
          <w:rFonts w:ascii="Times New Roman" w:hAnsi="Times New Roman" w:cs="Times New Roman"/>
          <w:lang w:val="en-US"/>
        </w:rPr>
        <w:t xml:space="preserve"> Fortini Brown, </w:t>
      </w:r>
      <w:r w:rsidRPr="00050F80">
        <w:rPr>
          <w:rFonts w:ascii="Times New Roman" w:hAnsi="Times New Roman" w:cs="Times New Roman"/>
          <w:i/>
          <w:lang w:val="en-US"/>
        </w:rPr>
        <w:t>Venetian Narrative Painting in the Age of Carpaccio</w:t>
      </w:r>
      <w:r w:rsidRPr="00050F80">
        <w:rPr>
          <w:rFonts w:ascii="Times New Roman" w:hAnsi="Times New Roman" w:cs="Times New Roman"/>
          <w:lang w:val="en-US"/>
        </w:rPr>
        <w:t xml:space="preserve"> </w:t>
      </w:r>
      <w:r>
        <w:rPr>
          <w:rFonts w:ascii="Times New Roman" w:hAnsi="Times New Roman" w:cs="Times New Roman"/>
          <w:lang w:val="en-US"/>
        </w:rPr>
        <w:t>(New Haven-</w:t>
      </w:r>
      <w:r w:rsidRPr="00050F80">
        <w:rPr>
          <w:rFonts w:ascii="Times New Roman" w:hAnsi="Times New Roman" w:cs="Times New Roman"/>
          <w:lang w:val="en-US"/>
        </w:rPr>
        <w:t>London, 1978</w:t>
      </w:r>
      <w:r>
        <w:rPr>
          <w:rFonts w:ascii="Times New Roman" w:hAnsi="Times New Roman" w:cs="Times New Roman"/>
          <w:lang w:val="en-US"/>
        </w:rPr>
        <w:t>)</w:t>
      </w:r>
      <w:r w:rsidRPr="00050F80">
        <w:rPr>
          <w:rFonts w:ascii="Times New Roman" w:hAnsi="Times New Roman" w:cs="Times New Roman"/>
          <w:lang w:val="en-US"/>
        </w:rPr>
        <w:t>,</w:t>
      </w:r>
      <w:r>
        <w:rPr>
          <w:rFonts w:ascii="Times New Roman" w:hAnsi="Times New Roman" w:cs="Times New Roman"/>
          <w:lang w:val="en-US"/>
        </w:rPr>
        <w:t xml:space="preserve"> 125-</w:t>
      </w:r>
      <w:r w:rsidRPr="00050F80">
        <w:rPr>
          <w:rFonts w:ascii="Times New Roman" w:hAnsi="Times New Roman" w:cs="Times New Roman"/>
          <w:lang w:val="en-US"/>
        </w:rPr>
        <w:t>64.</w:t>
      </w:r>
    </w:p>
  </w:footnote>
  <w:footnote w:id="75">
    <w:p w14:paraId="02E42EEA" w14:textId="77777777" w:rsidR="0062309A" w:rsidRPr="008B4E2E" w:rsidRDefault="0062309A" w:rsidP="008B4E2E">
      <w:pPr>
        <w:pStyle w:val="FootnoteText"/>
        <w:spacing w:line="360" w:lineRule="auto"/>
        <w:jc w:val="both"/>
        <w:rPr>
          <w:rFonts w:ascii="Times New Roman" w:hAnsi="Times New Roman" w:cs="Times New Roman"/>
          <w:lang w:val="en-US"/>
        </w:rPr>
      </w:pPr>
      <w:r w:rsidRPr="00050F80">
        <w:rPr>
          <w:rStyle w:val="FootnoteReference"/>
          <w:rFonts w:ascii="Times New Roman" w:hAnsi="Times New Roman" w:cs="Times New Roman"/>
        </w:rPr>
        <w:footnoteRef/>
      </w:r>
      <w:r w:rsidRPr="00050F80">
        <w:rPr>
          <w:rFonts w:ascii="Times New Roman" w:hAnsi="Times New Roman" w:cs="Times New Roman"/>
          <w:lang w:val="en-US"/>
        </w:rPr>
        <w:t xml:space="preserve"> D</w:t>
      </w:r>
      <w:r>
        <w:rPr>
          <w:rFonts w:ascii="Times New Roman" w:hAnsi="Times New Roman" w:cs="Times New Roman"/>
          <w:lang w:val="en-US"/>
        </w:rPr>
        <w:t>. Howard, ‘Venice as a dolphin: f</w:t>
      </w:r>
      <w:r w:rsidRPr="00050F80">
        <w:rPr>
          <w:rFonts w:ascii="Times New Roman" w:hAnsi="Times New Roman" w:cs="Times New Roman"/>
          <w:lang w:val="en-US"/>
        </w:rPr>
        <w:t xml:space="preserve">urther investigations into Jacopo de' Barbari's View’, </w:t>
      </w:r>
      <w:r w:rsidRPr="00050F80">
        <w:rPr>
          <w:rFonts w:ascii="Times New Roman" w:hAnsi="Times New Roman" w:cs="Times New Roman"/>
          <w:i/>
          <w:lang w:val="en-US"/>
        </w:rPr>
        <w:t xml:space="preserve">Artibus et </w:t>
      </w:r>
      <w:r w:rsidRPr="00FC694E">
        <w:rPr>
          <w:rFonts w:ascii="Times New Roman" w:hAnsi="Times New Roman" w:cs="Times New Roman"/>
          <w:i/>
          <w:lang w:val="en-US"/>
        </w:rPr>
        <w:t>Historiae</w:t>
      </w:r>
      <w:r w:rsidRPr="00FC694E">
        <w:rPr>
          <w:rFonts w:ascii="Times New Roman" w:hAnsi="Times New Roman" w:cs="Times New Roman"/>
          <w:lang w:val="en-US"/>
        </w:rPr>
        <w:t xml:space="preserve">, </w:t>
      </w:r>
      <w:r w:rsidRPr="008B4E2E">
        <w:rPr>
          <w:rFonts w:ascii="Times New Roman" w:hAnsi="Times New Roman" w:cs="Times New Roman"/>
          <w:lang w:val="en-US"/>
        </w:rPr>
        <w:t>18 (1997), 101.</w:t>
      </w:r>
    </w:p>
  </w:footnote>
  <w:footnote w:id="76">
    <w:p w14:paraId="09BADDEE" w14:textId="6189B148" w:rsidR="00D31A80" w:rsidRPr="008B4E2E" w:rsidRDefault="00D31A80" w:rsidP="008B4E2E">
      <w:pPr>
        <w:pStyle w:val="FootnoteText"/>
        <w:spacing w:line="360" w:lineRule="auto"/>
        <w:jc w:val="both"/>
        <w:rPr>
          <w:lang w:val="en-GB"/>
        </w:rPr>
      </w:pPr>
      <w:r w:rsidRPr="008B4E2E">
        <w:rPr>
          <w:rStyle w:val="FootnoteReference"/>
          <w:rFonts w:ascii="Times New Roman" w:hAnsi="Times New Roman" w:cs="Times New Roman"/>
        </w:rPr>
        <w:footnoteRef/>
      </w:r>
      <w:r w:rsidRPr="008B4E2E">
        <w:rPr>
          <w:rFonts w:ascii="Times New Roman" w:hAnsi="Times New Roman" w:cs="Times New Roman"/>
          <w:lang w:val="en-GB"/>
        </w:rPr>
        <w:t xml:space="preserve"> </w:t>
      </w:r>
      <w:r w:rsidR="008B4E2E" w:rsidRPr="008B4E2E">
        <w:rPr>
          <w:rFonts w:ascii="Times New Roman" w:hAnsi="Times New Roman" w:cs="Times New Roman"/>
          <w:lang w:val="en-GB"/>
        </w:rPr>
        <w:t>See the similarities with the 17</w:t>
      </w:r>
      <w:r w:rsidR="008B4E2E" w:rsidRPr="008B4E2E">
        <w:rPr>
          <w:rFonts w:ascii="Times New Roman" w:hAnsi="Times New Roman" w:cs="Times New Roman"/>
          <w:vertAlign w:val="superscript"/>
          <w:lang w:val="en-GB"/>
        </w:rPr>
        <w:t>th</w:t>
      </w:r>
      <w:r w:rsidR="008B4E2E" w:rsidRPr="008B4E2E">
        <w:rPr>
          <w:rFonts w:ascii="Times New Roman" w:hAnsi="Times New Roman" w:cs="Times New Roman"/>
          <w:lang w:val="en-GB"/>
        </w:rPr>
        <w:t>-century map of Palermo</w:t>
      </w:r>
      <w:r w:rsidR="008B4E2E">
        <w:rPr>
          <w:rFonts w:ascii="Times New Roman" w:hAnsi="Times New Roman" w:cs="Times New Roman"/>
          <w:lang w:val="en-GB"/>
        </w:rPr>
        <w:t xml:space="preserve"> analysed by Hills</w:t>
      </w:r>
      <w:r w:rsidR="00AC030A">
        <w:rPr>
          <w:rFonts w:ascii="Times New Roman" w:hAnsi="Times New Roman" w:cs="Times New Roman"/>
          <w:lang w:val="en-GB"/>
        </w:rPr>
        <w:t>, which aimed at</w:t>
      </w:r>
      <w:r w:rsidR="008B4E2E" w:rsidRPr="008B4E2E">
        <w:rPr>
          <w:rFonts w:ascii="Times New Roman" w:hAnsi="Times New Roman" w:cs="Times New Roman"/>
          <w:lang w:val="en-GB"/>
        </w:rPr>
        <w:t xml:space="preserve"> present</w:t>
      </w:r>
      <w:r w:rsidR="00AC030A">
        <w:rPr>
          <w:rFonts w:ascii="Times New Roman" w:hAnsi="Times New Roman" w:cs="Times New Roman"/>
          <w:lang w:val="en-GB"/>
        </w:rPr>
        <w:t>ing</w:t>
      </w:r>
      <w:r w:rsidR="008B4E2E" w:rsidRPr="008B4E2E">
        <w:rPr>
          <w:rFonts w:ascii="Times New Roman" w:hAnsi="Times New Roman" w:cs="Times New Roman"/>
          <w:lang w:val="en-GB"/>
        </w:rPr>
        <w:t xml:space="preserve"> the city as a properly governed and defended lo</w:t>
      </w:r>
      <w:r w:rsidR="00AC030A">
        <w:rPr>
          <w:rFonts w:ascii="Times New Roman" w:hAnsi="Times New Roman" w:cs="Times New Roman"/>
          <w:lang w:val="en-GB"/>
        </w:rPr>
        <w:t>cation of wealth, rather than at</w:t>
      </w:r>
      <w:r w:rsidR="008B4E2E" w:rsidRPr="008B4E2E">
        <w:rPr>
          <w:rFonts w:ascii="Times New Roman" w:hAnsi="Times New Roman" w:cs="Times New Roman"/>
          <w:lang w:val="en-GB"/>
        </w:rPr>
        <w:t xml:space="preserve"> accurately depict</w:t>
      </w:r>
      <w:r w:rsidR="00AC030A">
        <w:rPr>
          <w:rFonts w:ascii="Times New Roman" w:hAnsi="Times New Roman" w:cs="Times New Roman"/>
          <w:lang w:val="en-GB"/>
        </w:rPr>
        <w:t>ing</w:t>
      </w:r>
      <w:r w:rsidR="008B4E2E" w:rsidRPr="008B4E2E">
        <w:rPr>
          <w:rFonts w:ascii="Times New Roman" w:hAnsi="Times New Roman" w:cs="Times New Roman"/>
          <w:lang w:val="en-GB"/>
        </w:rPr>
        <w:t xml:space="preserve"> the physical reality. Hills, ‘Mapping the early modern city’ 152-3.</w:t>
      </w:r>
    </w:p>
  </w:footnote>
  <w:footnote w:id="77">
    <w:p w14:paraId="06E86A3A" w14:textId="77777777" w:rsidR="0062309A" w:rsidRPr="000B18AB" w:rsidRDefault="0062309A" w:rsidP="008B4E2E">
      <w:pPr>
        <w:pStyle w:val="FootnoteText"/>
        <w:spacing w:line="360" w:lineRule="auto"/>
        <w:rPr>
          <w:rFonts w:ascii="Times New Roman" w:hAnsi="Times New Roman" w:cs="Times New Roman"/>
          <w:lang w:val="en-GB"/>
        </w:rPr>
      </w:pPr>
      <w:r w:rsidRPr="004F03ED">
        <w:rPr>
          <w:rStyle w:val="FootnoteReference"/>
          <w:rFonts w:ascii="Times New Roman" w:hAnsi="Times New Roman" w:cs="Times New Roman"/>
        </w:rPr>
        <w:footnoteRef/>
      </w:r>
      <w:r w:rsidRPr="000B18AB">
        <w:rPr>
          <w:rFonts w:ascii="Times New Roman" w:hAnsi="Times New Roman" w:cs="Times New Roman"/>
          <w:lang w:val="en-GB"/>
        </w:rPr>
        <w:t xml:space="preserve"> Maréchal, ‘Le départ de Bruges’, 45.</w:t>
      </w:r>
    </w:p>
  </w:footnote>
  <w:footnote w:id="78">
    <w:p w14:paraId="1D3FF4CA" w14:textId="77777777" w:rsidR="0062309A" w:rsidRPr="00FC694E" w:rsidRDefault="0062309A" w:rsidP="001D177E">
      <w:pPr>
        <w:pStyle w:val="FootnoteText"/>
        <w:spacing w:line="360" w:lineRule="auto"/>
        <w:rPr>
          <w:rFonts w:ascii="Times New Roman" w:hAnsi="Times New Roman" w:cs="Times New Roman"/>
          <w:lang w:val="en-GB"/>
        </w:rPr>
      </w:pPr>
      <w:r w:rsidRPr="00FC694E">
        <w:rPr>
          <w:rStyle w:val="FootnoteReference"/>
          <w:rFonts w:ascii="Times New Roman" w:hAnsi="Times New Roman" w:cs="Times New Roman"/>
        </w:rPr>
        <w:footnoteRef/>
      </w:r>
      <w:r w:rsidRPr="0065533D">
        <w:rPr>
          <w:rFonts w:ascii="Times New Roman" w:hAnsi="Times New Roman" w:cs="Times New Roman"/>
          <w:lang w:val="en-GB"/>
        </w:rPr>
        <w:t xml:space="preserve"> Van der Wee, </w:t>
      </w:r>
      <w:r w:rsidRPr="0065533D">
        <w:rPr>
          <w:rFonts w:ascii="Times New Roman" w:hAnsi="Times New Roman" w:cs="Times New Roman"/>
          <w:i/>
          <w:lang w:val="en-GB"/>
        </w:rPr>
        <w:t>Growth of the Antwerp Market</w:t>
      </w:r>
      <w:r w:rsidRPr="0065533D">
        <w:rPr>
          <w:rFonts w:ascii="Times New Roman" w:hAnsi="Times New Roman" w:cs="Times New Roman"/>
          <w:lang w:val="en-GB"/>
        </w:rPr>
        <w:t>.</w:t>
      </w:r>
    </w:p>
  </w:footnote>
  <w:footnote w:id="79">
    <w:p w14:paraId="399E98F4" w14:textId="77777777" w:rsidR="0062309A" w:rsidRPr="0065533D" w:rsidRDefault="0062309A" w:rsidP="001D177E">
      <w:pPr>
        <w:pStyle w:val="FootnoteText"/>
        <w:spacing w:line="360" w:lineRule="auto"/>
        <w:rPr>
          <w:rFonts w:ascii="Times New Roman" w:hAnsi="Times New Roman" w:cs="Times New Roman"/>
          <w:lang w:val="en-GB"/>
        </w:rPr>
      </w:pPr>
      <w:r w:rsidRPr="00FC694E">
        <w:rPr>
          <w:rStyle w:val="FootnoteReference"/>
          <w:rFonts w:ascii="Times New Roman" w:hAnsi="Times New Roman" w:cs="Times New Roman"/>
        </w:rPr>
        <w:footnoteRef/>
      </w:r>
      <w:r w:rsidRPr="0065533D">
        <w:rPr>
          <w:rFonts w:ascii="Times New Roman" w:hAnsi="Times New Roman" w:cs="Times New Roman"/>
          <w:lang w:val="en-GB"/>
        </w:rPr>
        <w:t xml:space="preserve"> BCA, 216, City Accounts of 1564-65, f° 117r°; 1565-66, f° 87r°; 1585-86, f° 41r°; and 1588-89, f° 38v°.</w:t>
      </w:r>
    </w:p>
  </w:footnote>
  <w:footnote w:id="80">
    <w:p w14:paraId="145EA059" w14:textId="77777777" w:rsidR="0062309A" w:rsidRPr="00B90C09" w:rsidRDefault="0062309A" w:rsidP="00B90C09">
      <w:pPr>
        <w:pStyle w:val="FootnoteText"/>
        <w:spacing w:line="360" w:lineRule="auto"/>
        <w:jc w:val="both"/>
        <w:rPr>
          <w:rFonts w:ascii="Times New Roman" w:hAnsi="Times New Roman" w:cs="Times New Roman"/>
        </w:rPr>
      </w:pPr>
      <w:r w:rsidRPr="00FC694E">
        <w:rPr>
          <w:rStyle w:val="FootnoteReference"/>
          <w:rFonts w:ascii="Times New Roman" w:hAnsi="Times New Roman" w:cs="Times New Roman"/>
        </w:rPr>
        <w:footnoteRef/>
      </w:r>
      <w:r w:rsidRPr="00FC694E">
        <w:rPr>
          <w:rFonts w:ascii="Times New Roman" w:hAnsi="Times New Roman" w:cs="Times New Roman"/>
        </w:rPr>
        <w:t xml:space="preserve"> </w:t>
      </w:r>
      <w:r w:rsidRPr="00FC694E">
        <w:rPr>
          <w:rFonts w:ascii="Times New Roman" w:hAnsi="Times New Roman" w:cs="Times New Roman"/>
          <w:lang w:val="nl-NL"/>
        </w:rPr>
        <w:t>A. Dewitte</w:t>
      </w:r>
      <w:r w:rsidRPr="00050F80">
        <w:rPr>
          <w:rFonts w:ascii="Times New Roman" w:hAnsi="Times New Roman" w:cs="Times New Roman"/>
          <w:lang w:val="nl-NL"/>
        </w:rPr>
        <w:t xml:space="preserve"> </w:t>
      </w:r>
      <w:r>
        <w:rPr>
          <w:rFonts w:ascii="Times New Roman" w:hAnsi="Times New Roman" w:cs="Times New Roman"/>
          <w:lang w:val="nl-NL"/>
        </w:rPr>
        <w:t xml:space="preserve">and </w:t>
      </w:r>
      <w:r w:rsidRPr="00050F80">
        <w:rPr>
          <w:rFonts w:ascii="Times New Roman" w:hAnsi="Times New Roman" w:cs="Times New Roman"/>
          <w:lang w:val="nl-NL"/>
        </w:rPr>
        <w:t xml:space="preserve">A. Viaene (eds.), </w:t>
      </w:r>
      <w:r w:rsidRPr="00050F80">
        <w:rPr>
          <w:rFonts w:ascii="Times New Roman" w:hAnsi="Times New Roman" w:cs="Times New Roman"/>
          <w:i/>
          <w:lang w:val="nl-NL"/>
        </w:rPr>
        <w:t xml:space="preserve">De lamentatie van Zeghere van Male. </w:t>
      </w:r>
      <w:r w:rsidRPr="00B90C09">
        <w:rPr>
          <w:rFonts w:ascii="Times New Roman" w:hAnsi="Times New Roman" w:cs="Times New Roman"/>
          <w:i/>
        </w:rPr>
        <w:t>Brugge na de opstand tegen Spanje 1590</w:t>
      </w:r>
      <w:r w:rsidRPr="00B90C09">
        <w:rPr>
          <w:rFonts w:ascii="Times New Roman" w:hAnsi="Times New Roman" w:cs="Times New Roman"/>
        </w:rPr>
        <w:t xml:space="preserve"> (Bruges, 1977), 108.</w:t>
      </w:r>
    </w:p>
  </w:footnote>
  <w:footnote w:id="81">
    <w:p w14:paraId="0D3A2E15" w14:textId="77777777" w:rsidR="0062309A" w:rsidRPr="00B90C09" w:rsidRDefault="0062309A" w:rsidP="00B90C09">
      <w:pPr>
        <w:pStyle w:val="FootnoteText"/>
        <w:spacing w:line="360" w:lineRule="auto"/>
        <w:jc w:val="both"/>
        <w:rPr>
          <w:rFonts w:ascii="Times New Roman" w:hAnsi="Times New Roman" w:cs="Times New Roman"/>
        </w:rPr>
      </w:pPr>
      <w:r w:rsidRPr="00B90C09">
        <w:rPr>
          <w:rStyle w:val="FootnoteReference"/>
          <w:rFonts w:ascii="Times New Roman" w:hAnsi="Times New Roman" w:cs="Times New Roman"/>
        </w:rPr>
        <w:footnoteRef/>
      </w:r>
      <w:r w:rsidRPr="00B90C09">
        <w:rPr>
          <w:rFonts w:ascii="Times New Roman" w:hAnsi="Times New Roman" w:cs="Times New Roman"/>
        </w:rPr>
        <w:t xml:space="preserve"> Dewitte and Viaene, </w:t>
      </w:r>
      <w:r w:rsidRPr="00B90C09">
        <w:rPr>
          <w:rFonts w:ascii="Times New Roman" w:hAnsi="Times New Roman" w:cs="Times New Roman"/>
          <w:i/>
          <w:lang w:val="nl-NL"/>
        </w:rPr>
        <w:t>De lamentatie</w:t>
      </w:r>
      <w:r w:rsidRPr="00B90C09">
        <w:rPr>
          <w:rFonts w:ascii="Times New Roman" w:hAnsi="Times New Roman" w:cs="Times New Roman"/>
          <w:lang w:val="nl-NL"/>
        </w:rPr>
        <w:t>, 55-6, 65.</w:t>
      </w:r>
    </w:p>
  </w:footnote>
  <w:footnote w:id="82">
    <w:p w14:paraId="6B8674D5" w14:textId="2DEFFA5B" w:rsidR="0062309A" w:rsidRPr="00B90C09" w:rsidRDefault="0062309A" w:rsidP="00B90C09">
      <w:pPr>
        <w:pStyle w:val="FootnoteText"/>
        <w:spacing w:line="360" w:lineRule="auto"/>
        <w:jc w:val="both"/>
        <w:rPr>
          <w:rFonts w:ascii="Times New Roman" w:hAnsi="Times New Roman" w:cs="Times New Roman"/>
          <w:lang w:val="en-GB"/>
        </w:rPr>
      </w:pPr>
      <w:r w:rsidRPr="00B90C09">
        <w:rPr>
          <w:rStyle w:val="FootnoteReference"/>
          <w:rFonts w:ascii="Times New Roman" w:hAnsi="Times New Roman" w:cs="Times New Roman"/>
        </w:rPr>
        <w:footnoteRef/>
      </w:r>
      <w:r w:rsidRPr="00B90C09">
        <w:rPr>
          <w:rFonts w:ascii="Times New Roman" w:hAnsi="Times New Roman" w:cs="Times New Roman"/>
          <w:lang w:val="en-GB"/>
        </w:rPr>
        <w:t xml:space="preserve"> </w:t>
      </w:r>
      <w:r w:rsidR="00E0221D">
        <w:rPr>
          <w:rFonts w:ascii="Times New Roman" w:hAnsi="Times New Roman" w:cs="Times New Roman"/>
          <w:lang w:val="en-GB"/>
        </w:rPr>
        <w:t>Creators of city</w:t>
      </w:r>
      <w:r w:rsidRPr="00B90C09">
        <w:rPr>
          <w:rFonts w:ascii="Times New Roman" w:hAnsi="Times New Roman" w:cs="Times New Roman"/>
          <w:lang w:val="en-GB"/>
        </w:rPr>
        <w:t xml:space="preserve"> maps </w:t>
      </w:r>
      <w:r w:rsidR="006A15D6">
        <w:rPr>
          <w:rFonts w:ascii="Times New Roman" w:hAnsi="Times New Roman" w:cs="Times New Roman"/>
          <w:lang w:val="en-GB"/>
        </w:rPr>
        <w:t xml:space="preserve">during this period </w:t>
      </w:r>
      <w:r w:rsidRPr="00B90C09">
        <w:rPr>
          <w:rFonts w:ascii="Times New Roman" w:hAnsi="Times New Roman" w:cs="Times New Roman"/>
          <w:lang w:val="en-GB"/>
        </w:rPr>
        <w:t>a</w:t>
      </w:r>
      <w:r>
        <w:rPr>
          <w:rFonts w:ascii="Times New Roman" w:hAnsi="Times New Roman" w:cs="Times New Roman"/>
          <w:lang w:val="en-GB"/>
        </w:rPr>
        <w:t>imed to produce a scaled-</w:t>
      </w:r>
      <w:r w:rsidRPr="00B90C09">
        <w:rPr>
          <w:rFonts w:ascii="Times New Roman" w:hAnsi="Times New Roman" w:cs="Times New Roman"/>
          <w:lang w:val="en-GB"/>
        </w:rPr>
        <w:t xml:space="preserve">down image of the physical world while paying increasing attention to accurate, eyewitness observation and faithful reproduction. Black, </w:t>
      </w:r>
      <w:r w:rsidRPr="00B90C09">
        <w:rPr>
          <w:rFonts w:ascii="Times New Roman" w:hAnsi="Times New Roman" w:cs="Times New Roman"/>
          <w:i/>
          <w:lang w:val="en-GB"/>
        </w:rPr>
        <w:t>Metropolis</w:t>
      </w:r>
      <w:r w:rsidRPr="00B90C09">
        <w:rPr>
          <w:rFonts w:ascii="Times New Roman" w:hAnsi="Times New Roman" w:cs="Times New Roman"/>
          <w:lang w:val="en-GB"/>
        </w:rPr>
        <w:t>, 35.</w:t>
      </w:r>
    </w:p>
  </w:footnote>
  <w:footnote w:id="83">
    <w:p w14:paraId="102B0EB7" w14:textId="38A5592A" w:rsidR="006A15D6" w:rsidRPr="000B18AB" w:rsidRDefault="006A15D6" w:rsidP="006A15D6">
      <w:pPr>
        <w:pStyle w:val="FootnoteText"/>
        <w:spacing w:line="360" w:lineRule="auto"/>
        <w:jc w:val="both"/>
        <w:rPr>
          <w:rFonts w:ascii="Times New Roman" w:hAnsi="Times New Roman" w:cs="Times New Roman"/>
          <w:lang w:val="en-GB"/>
        </w:rPr>
      </w:pPr>
      <w:r>
        <w:rPr>
          <w:rStyle w:val="FootnoteReference"/>
        </w:rPr>
        <w:footnoteRef/>
      </w:r>
      <w:r w:rsidRPr="000B18AB">
        <w:rPr>
          <w:lang w:val="en-GB"/>
        </w:rPr>
        <w:t xml:space="preserve"> </w:t>
      </w:r>
      <w:r w:rsidRPr="000B18AB">
        <w:rPr>
          <w:rFonts w:ascii="Times New Roman" w:hAnsi="Times New Roman" w:cs="Times New Roman"/>
          <w:lang w:val="en-GB"/>
        </w:rPr>
        <w:t xml:space="preserve">Fournier-Antonini, </w:t>
      </w:r>
      <w:r w:rsidRPr="000B18AB">
        <w:rPr>
          <w:rFonts w:ascii="Times New Roman" w:hAnsi="Times New Roman" w:cs="Times New Roman"/>
          <w:i/>
          <w:lang w:val="en-GB"/>
        </w:rPr>
        <w:t>Barcelone, Gênes et Marseille</w:t>
      </w:r>
      <w:r w:rsidRPr="000B18AB">
        <w:rPr>
          <w:rFonts w:ascii="Times New Roman" w:hAnsi="Times New Roman" w:cs="Times New Roman"/>
          <w:lang w:val="en-GB"/>
        </w:rPr>
        <w:t>, 31, 37.</w:t>
      </w:r>
    </w:p>
  </w:footnote>
  <w:footnote w:id="84">
    <w:p w14:paraId="56C7BBC6" w14:textId="1E721962" w:rsidR="006A15D6" w:rsidRPr="008B4E2E" w:rsidRDefault="006A15D6" w:rsidP="008B4E2E">
      <w:pPr>
        <w:pStyle w:val="FootnoteText"/>
        <w:spacing w:line="360" w:lineRule="auto"/>
        <w:jc w:val="both"/>
        <w:rPr>
          <w:rFonts w:ascii="Times New Roman" w:hAnsi="Times New Roman" w:cs="Times New Roman"/>
          <w:lang w:val="en-GB"/>
        </w:rPr>
      </w:pPr>
      <w:r w:rsidRPr="008B4E2E">
        <w:rPr>
          <w:rStyle w:val="FootnoteReference"/>
          <w:rFonts w:ascii="Times New Roman" w:hAnsi="Times New Roman" w:cs="Times New Roman"/>
        </w:rPr>
        <w:footnoteRef/>
      </w:r>
      <w:r w:rsidRPr="008B4E2E">
        <w:rPr>
          <w:rFonts w:ascii="Times New Roman" w:hAnsi="Times New Roman" w:cs="Times New Roman"/>
          <w:lang w:val="en-GB"/>
        </w:rPr>
        <w:t xml:space="preserve"> For the characteristics of Venice and other Italian cities during the Renaissance, see Miller, </w:t>
      </w:r>
      <w:r w:rsidRPr="008B4E2E">
        <w:rPr>
          <w:rFonts w:ascii="Times New Roman" w:hAnsi="Times New Roman" w:cs="Times New Roman"/>
          <w:i/>
          <w:lang w:val="en-GB"/>
        </w:rPr>
        <w:t>Mapping the City</w:t>
      </w:r>
      <w:r w:rsidRPr="008B4E2E">
        <w:rPr>
          <w:rFonts w:ascii="Times New Roman" w:hAnsi="Times New Roman" w:cs="Times New Roman"/>
          <w:lang w:val="en-GB"/>
        </w:rPr>
        <w:t>, 227-230.</w:t>
      </w:r>
    </w:p>
  </w:footnote>
  <w:footnote w:id="85">
    <w:p w14:paraId="0B28760F" w14:textId="340B3137" w:rsidR="008B4E2E" w:rsidRPr="008B4E2E" w:rsidRDefault="008B4E2E" w:rsidP="008B4E2E">
      <w:pPr>
        <w:pStyle w:val="FootnoteText"/>
        <w:spacing w:line="360" w:lineRule="auto"/>
        <w:jc w:val="both"/>
        <w:rPr>
          <w:lang w:val="en-GB"/>
        </w:rPr>
      </w:pPr>
      <w:r w:rsidRPr="008B4E2E">
        <w:rPr>
          <w:rStyle w:val="FootnoteReference"/>
          <w:rFonts w:ascii="Times New Roman" w:hAnsi="Times New Roman" w:cs="Times New Roman"/>
        </w:rPr>
        <w:footnoteRef/>
      </w:r>
      <w:r w:rsidRPr="008B4E2E">
        <w:rPr>
          <w:rFonts w:ascii="Times New Roman" w:hAnsi="Times New Roman" w:cs="Times New Roman"/>
          <w:lang w:val="en-GB"/>
        </w:rPr>
        <w:t xml:space="preserve"> See similar pleas in Hills, ‘Mapping the early modern city’, 146-7 and Taverne, ‘Het getekende kaartbeeld’,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23D0E"/>
    <w:multiLevelType w:val="hybridMultilevel"/>
    <w:tmpl w:val="0D3629BE"/>
    <w:lvl w:ilvl="0" w:tplc="F23CAD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94"/>
    <w:rsid w:val="00000AE6"/>
    <w:rsid w:val="000052F8"/>
    <w:rsid w:val="00005DB5"/>
    <w:rsid w:val="00023DA6"/>
    <w:rsid w:val="00027730"/>
    <w:rsid w:val="00031312"/>
    <w:rsid w:val="00050F80"/>
    <w:rsid w:val="00062643"/>
    <w:rsid w:val="000641D2"/>
    <w:rsid w:val="00066ECA"/>
    <w:rsid w:val="00071EAD"/>
    <w:rsid w:val="00077D15"/>
    <w:rsid w:val="00084DB5"/>
    <w:rsid w:val="000875AD"/>
    <w:rsid w:val="000A192E"/>
    <w:rsid w:val="000A531D"/>
    <w:rsid w:val="000B18AB"/>
    <w:rsid w:val="000B1EC8"/>
    <w:rsid w:val="000B50CC"/>
    <w:rsid w:val="000C7EB8"/>
    <w:rsid w:val="000D7B88"/>
    <w:rsid w:val="000E7E57"/>
    <w:rsid w:val="000F3940"/>
    <w:rsid w:val="00102BD4"/>
    <w:rsid w:val="00103B2F"/>
    <w:rsid w:val="00104BCA"/>
    <w:rsid w:val="00110968"/>
    <w:rsid w:val="0011667F"/>
    <w:rsid w:val="0011749D"/>
    <w:rsid w:val="0012010A"/>
    <w:rsid w:val="00127219"/>
    <w:rsid w:val="00130494"/>
    <w:rsid w:val="00131BBB"/>
    <w:rsid w:val="00132511"/>
    <w:rsid w:val="00144C99"/>
    <w:rsid w:val="001455EA"/>
    <w:rsid w:val="00152C58"/>
    <w:rsid w:val="00166A54"/>
    <w:rsid w:val="001725D5"/>
    <w:rsid w:val="00186876"/>
    <w:rsid w:val="001A1060"/>
    <w:rsid w:val="001A2B60"/>
    <w:rsid w:val="001D115A"/>
    <w:rsid w:val="001D14F2"/>
    <w:rsid w:val="001D177E"/>
    <w:rsid w:val="001D6F7D"/>
    <w:rsid w:val="001E0D0C"/>
    <w:rsid w:val="001E2A43"/>
    <w:rsid w:val="001E2FA7"/>
    <w:rsid w:val="001E7A30"/>
    <w:rsid w:val="001E7A39"/>
    <w:rsid w:val="00202A2B"/>
    <w:rsid w:val="00207D98"/>
    <w:rsid w:val="0021008D"/>
    <w:rsid w:val="00210900"/>
    <w:rsid w:val="00215B10"/>
    <w:rsid w:val="00226DB1"/>
    <w:rsid w:val="00233956"/>
    <w:rsid w:val="002429CC"/>
    <w:rsid w:val="0026224A"/>
    <w:rsid w:val="00265700"/>
    <w:rsid w:val="00267C59"/>
    <w:rsid w:val="0027012F"/>
    <w:rsid w:val="00275202"/>
    <w:rsid w:val="002832BB"/>
    <w:rsid w:val="00285A11"/>
    <w:rsid w:val="00286706"/>
    <w:rsid w:val="0029092E"/>
    <w:rsid w:val="002A235E"/>
    <w:rsid w:val="002A2403"/>
    <w:rsid w:val="002A38E8"/>
    <w:rsid w:val="002D0939"/>
    <w:rsid w:val="002D21F9"/>
    <w:rsid w:val="002D4254"/>
    <w:rsid w:val="002D57F0"/>
    <w:rsid w:val="002E055F"/>
    <w:rsid w:val="002E0EE2"/>
    <w:rsid w:val="002E0F63"/>
    <w:rsid w:val="002E2E70"/>
    <w:rsid w:val="002E4D9A"/>
    <w:rsid w:val="002F13C5"/>
    <w:rsid w:val="002F2319"/>
    <w:rsid w:val="002F2341"/>
    <w:rsid w:val="002F62B0"/>
    <w:rsid w:val="003021C4"/>
    <w:rsid w:val="00305586"/>
    <w:rsid w:val="00307496"/>
    <w:rsid w:val="00315489"/>
    <w:rsid w:val="003467CF"/>
    <w:rsid w:val="003540BD"/>
    <w:rsid w:val="003615EE"/>
    <w:rsid w:val="00367CCF"/>
    <w:rsid w:val="00370F88"/>
    <w:rsid w:val="0037725D"/>
    <w:rsid w:val="0038641C"/>
    <w:rsid w:val="00393B85"/>
    <w:rsid w:val="00396A98"/>
    <w:rsid w:val="003A46C6"/>
    <w:rsid w:val="003A4EC7"/>
    <w:rsid w:val="003D424C"/>
    <w:rsid w:val="003E2FEA"/>
    <w:rsid w:val="003E48D6"/>
    <w:rsid w:val="003E6B55"/>
    <w:rsid w:val="003F1319"/>
    <w:rsid w:val="003F28B8"/>
    <w:rsid w:val="004012B1"/>
    <w:rsid w:val="0040456E"/>
    <w:rsid w:val="0040615F"/>
    <w:rsid w:val="00406787"/>
    <w:rsid w:val="0041540E"/>
    <w:rsid w:val="00430713"/>
    <w:rsid w:val="00443F23"/>
    <w:rsid w:val="00446D87"/>
    <w:rsid w:val="004561E3"/>
    <w:rsid w:val="004574CF"/>
    <w:rsid w:val="00472199"/>
    <w:rsid w:val="004721C1"/>
    <w:rsid w:val="00486D41"/>
    <w:rsid w:val="004913CA"/>
    <w:rsid w:val="00496001"/>
    <w:rsid w:val="0049672D"/>
    <w:rsid w:val="004B1301"/>
    <w:rsid w:val="004B215F"/>
    <w:rsid w:val="004B5321"/>
    <w:rsid w:val="004C0E34"/>
    <w:rsid w:val="004C135B"/>
    <w:rsid w:val="004C2265"/>
    <w:rsid w:val="004D2988"/>
    <w:rsid w:val="004E10EC"/>
    <w:rsid w:val="004E6FB7"/>
    <w:rsid w:val="004F03ED"/>
    <w:rsid w:val="004F69B7"/>
    <w:rsid w:val="00502988"/>
    <w:rsid w:val="005152F7"/>
    <w:rsid w:val="005233F6"/>
    <w:rsid w:val="005267A2"/>
    <w:rsid w:val="00526821"/>
    <w:rsid w:val="00543D6C"/>
    <w:rsid w:val="005452BF"/>
    <w:rsid w:val="00546AC8"/>
    <w:rsid w:val="005523D5"/>
    <w:rsid w:val="00554E85"/>
    <w:rsid w:val="0056604A"/>
    <w:rsid w:val="00580F6B"/>
    <w:rsid w:val="005903AC"/>
    <w:rsid w:val="005969B6"/>
    <w:rsid w:val="005B2E0C"/>
    <w:rsid w:val="005C432B"/>
    <w:rsid w:val="005C5032"/>
    <w:rsid w:val="005C7EE4"/>
    <w:rsid w:val="005D16F5"/>
    <w:rsid w:val="005D409C"/>
    <w:rsid w:val="005D490D"/>
    <w:rsid w:val="00602FAD"/>
    <w:rsid w:val="006036A1"/>
    <w:rsid w:val="00605659"/>
    <w:rsid w:val="0061122D"/>
    <w:rsid w:val="0062309A"/>
    <w:rsid w:val="0062455D"/>
    <w:rsid w:val="00631D86"/>
    <w:rsid w:val="00632DA6"/>
    <w:rsid w:val="0063494A"/>
    <w:rsid w:val="00634FD3"/>
    <w:rsid w:val="0065533D"/>
    <w:rsid w:val="00655D18"/>
    <w:rsid w:val="006643BB"/>
    <w:rsid w:val="00681168"/>
    <w:rsid w:val="00681224"/>
    <w:rsid w:val="00695CC4"/>
    <w:rsid w:val="00696535"/>
    <w:rsid w:val="00697B6B"/>
    <w:rsid w:val="00697BD1"/>
    <w:rsid w:val="006A15D6"/>
    <w:rsid w:val="006A239F"/>
    <w:rsid w:val="006A6141"/>
    <w:rsid w:val="006B2C6F"/>
    <w:rsid w:val="006B2EEF"/>
    <w:rsid w:val="006C3A82"/>
    <w:rsid w:val="006D2194"/>
    <w:rsid w:val="006F28B6"/>
    <w:rsid w:val="00700409"/>
    <w:rsid w:val="00707D89"/>
    <w:rsid w:val="007134D6"/>
    <w:rsid w:val="00721F80"/>
    <w:rsid w:val="00724275"/>
    <w:rsid w:val="00725FFC"/>
    <w:rsid w:val="00727091"/>
    <w:rsid w:val="00736A58"/>
    <w:rsid w:val="00743607"/>
    <w:rsid w:val="00744C2D"/>
    <w:rsid w:val="00746EB7"/>
    <w:rsid w:val="007505BF"/>
    <w:rsid w:val="00751EBD"/>
    <w:rsid w:val="00754448"/>
    <w:rsid w:val="007604DD"/>
    <w:rsid w:val="007631F6"/>
    <w:rsid w:val="00766D61"/>
    <w:rsid w:val="007672F1"/>
    <w:rsid w:val="00773A28"/>
    <w:rsid w:val="0078285D"/>
    <w:rsid w:val="00783909"/>
    <w:rsid w:val="00783E5F"/>
    <w:rsid w:val="0078451F"/>
    <w:rsid w:val="007870A1"/>
    <w:rsid w:val="007938BA"/>
    <w:rsid w:val="00794041"/>
    <w:rsid w:val="007A3FA1"/>
    <w:rsid w:val="007A66BF"/>
    <w:rsid w:val="007A6960"/>
    <w:rsid w:val="007B15D4"/>
    <w:rsid w:val="007B1D39"/>
    <w:rsid w:val="007B3EFF"/>
    <w:rsid w:val="007B407F"/>
    <w:rsid w:val="007B72F6"/>
    <w:rsid w:val="007B7565"/>
    <w:rsid w:val="007C03B4"/>
    <w:rsid w:val="007C606E"/>
    <w:rsid w:val="007D2DCC"/>
    <w:rsid w:val="007D5D83"/>
    <w:rsid w:val="007D7325"/>
    <w:rsid w:val="007E2C0E"/>
    <w:rsid w:val="007F122E"/>
    <w:rsid w:val="007F184D"/>
    <w:rsid w:val="007F7761"/>
    <w:rsid w:val="00805F09"/>
    <w:rsid w:val="00811512"/>
    <w:rsid w:val="00817D17"/>
    <w:rsid w:val="008200FE"/>
    <w:rsid w:val="008210DD"/>
    <w:rsid w:val="00823A1F"/>
    <w:rsid w:val="0082683C"/>
    <w:rsid w:val="00831C42"/>
    <w:rsid w:val="00831D07"/>
    <w:rsid w:val="008320D7"/>
    <w:rsid w:val="00834903"/>
    <w:rsid w:val="00837857"/>
    <w:rsid w:val="00842654"/>
    <w:rsid w:val="00850319"/>
    <w:rsid w:val="00853FD5"/>
    <w:rsid w:val="00861567"/>
    <w:rsid w:val="00870163"/>
    <w:rsid w:val="008743CC"/>
    <w:rsid w:val="008807F7"/>
    <w:rsid w:val="00887AB1"/>
    <w:rsid w:val="008A14A1"/>
    <w:rsid w:val="008B4E2E"/>
    <w:rsid w:val="008C407C"/>
    <w:rsid w:val="008C45D3"/>
    <w:rsid w:val="008C6A22"/>
    <w:rsid w:val="008D0F1E"/>
    <w:rsid w:val="008E7513"/>
    <w:rsid w:val="008F5B09"/>
    <w:rsid w:val="00910733"/>
    <w:rsid w:val="00913794"/>
    <w:rsid w:val="009161A6"/>
    <w:rsid w:val="00916BE4"/>
    <w:rsid w:val="009250CE"/>
    <w:rsid w:val="00937CB1"/>
    <w:rsid w:val="00952FB6"/>
    <w:rsid w:val="00954763"/>
    <w:rsid w:val="00955F4F"/>
    <w:rsid w:val="00963694"/>
    <w:rsid w:val="009718C5"/>
    <w:rsid w:val="00973962"/>
    <w:rsid w:val="009824D5"/>
    <w:rsid w:val="00984F25"/>
    <w:rsid w:val="0099261B"/>
    <w:rsid w:val="009A338F"/>
    <w:rsid w:val="009A35DE"/>
    <w:rsid w:val="009B4958"/>
    <w:rsid w:val="009C10F3"/>
    <w:rsid w:val="009C396D"/>
    <w:rsid w:val="009D1361"/>
    <w:rsid w:val="009D18E8"/>
    <w:rsid w:val="009D1926"/>
    <w:rsid w:val="009D770C"/>
    <w:rsid w:val="009E07BC"/>
    <w:rsid w:val="009E1524"/>
    <w:rsid w:val="009F1BEA"/>
    <w:rsid w:val="009F49DD"/>
    <w:rsid w:val="009F6D5B"/>
    <w:rsid w:val="00A0015F"/>
    <w:rsid w:val="00A158EC"/>
    <w:rsid w:val="00A23A51"/>
    <w:rsid w:val="00A323F0"/>
    <w:rsid w:val="00A32897"/>
    <w:rsid w:val="00A35808"/>
    <w:rsid w:val="00A401A9"/>
    <w:rsid w:val="00A51992"/>
    <w:rsid w:val="00A546AA"/>
    <w:rsid w:val="00A700BA"/>
    <w:rsid w:val="00A72E5B"/>
    <w:rsid w:val="00A7357A"/>
    <w:rsid w:val="00A7573B"/>
    <w:rsid w:val="00AA22CE"/>
    <w:rsid w:val="00AA2DAB"/>
    <w:rsid w:val="00AA3E87"/>
    <w:rsid w:val="00AA6BA3"/>
    <w:rsid w:val="00AC030A"/>
    <w:rsid w:val="00AC6E95"/>
    <w:rsid w:val="00AF3C7D"/>
    <w:rsid w:val="00B123C2"/>
    <w:rsid w:val="00B15D12"/>
    <w:rsid w:val="00B16F0B"/>
    <w:rsid w:val="00B21EF4"/>
    <w:rsid w:val="00B2368A"/>
    <w:rsid w:val="00B26CC7"/>
    <w:rsid w:val="00B32846"/>
    <w:rsid w:val="00B3789D"/>
    <w:rsid w:val="00B43A52"/>
    <w:rsid w:val="00B44D24"/>
    <w:rsid w:val="00B47950"/>
    <w:rsid w:val="00B47CE5"/>
    <w:rsid w:val="00B63073"/>
    <w:rsid w:val="00B8156D"/>
    <w:rsid w:val="00B82715"/>
    <w:rsid w:val="00B90BF7"/>
    <w:rsid w:val="00B90C09"/>
    <w:rsid w:val="00B93917"/>
    <w:rsid w:val="00B96032"/>
    <w:rsid w:val="00BA18FB"/>
    <w:rsid w:val="00BA5278"/>
    <w:rsid w:val="00BA6BAB"/>
    <w:rsid w:val="00BB5BB2"/>
    <w:rsid w:val="00BB7765"/>
    <w:rsid w:val="00BC3114"/>
    <w:rsid w:val="00BC60B6"/>
    <w:rsid w:val="00BD1B2B"/>
    <w:rsid w:val="00BD1D3E"/>
    <w:rsid w:val="00BE0AAF"/>
    <w:rsid w:val="00BE14ED"/>
    <w:rsid w:val="00BE335F"/>
    <w:rsid w:val="00BE47C3"/>
    <w:rsid w:val="00BE5ADC"/>
    <w:rsid w:val="00C03AE9"/>
    <w:rsid w:val="00C14782"/>
    <w:rsid w:val="00C16D9F"/>
    <w:rsid w:val="00C204C7"/>
    <w:rsid w:val="00C357B7"/>
    <w:rsid w:val="00C35F84"/>
    <w:rsid w:val="00C4548F"/>
    <w:rsid w:val="00C502C5"/>
    <w:rsid w:val="00C575CD"/>
    <w:rsid w:val="00C64069"/>
    <w:rsid w:val="00C650D1"/>
    <w:rsid w:val="00C678D2"/>
    <w:rsid w:val="00C67B99"/>
    <w:rsid w:val="00C87A28"/>
    <w:rsid w:val="00CA0129"/>
    <w:rsid w:val="00CA368F"/>
    <w:rsid w:val="00CA51FD"/>
    <w:rsid w:val="00CB1C19"/>
    <w:rsid w:val="00CB22F9"/>
    <w:rsid w:val="00CC4824"/>
    <w:rsid w:val="00CC7183"/>
    <w:rsid w:val="00CD5E18"/>
    <w:rsid w:val="00CE00C9"/>
    <w:rsid w:val="00D0326D"/>
    <w:rsid w:val="00D05686"/>
    <w:rsid w:val="00D05815"/>
    <w:rsid w:val="00D062D9"/>
    <w:rsid w:val="00D1196E"/>
    <w:rsid w:val="00D15F59"/>
    <w:rsid w:val="00D16CAE"/>
    <w:rsid w:val="00D26225"/>
    <w:rsid w:val="00D2792D"/>
    <w:rsid w:val="00D31283"/>
    <w:rsid w:val="00D31A80"/>
    <w:rsid w:val="00D51E1A"/>
    <w:rsid w:val="00D5662A"/>
    <w:rsid w:val="00D62F5E"/>
    <w:rsid w:val="00D66801"/>
    <w:rsid w:val="00D67F56"/>
    <w:rsid w:val="00D72149"/>
    <w:rsid w:val="00D779A9"/>
    <w:rsid w:val="00D826D9"/>
    <w:rsid w:val="00D8360D"/>
    <w:rsid w:val="00D90981"/>
    <w:rsid w:val="00D909D1"/>
    <w:rsid w:val="00D96B54"/>
    <w:rsid w:val="00DB42B7"/>
    <w:rsid w:val="00DB50F8"/>
    <w:rsid w:val="00DB5F28"/>
    <w:rsid w:val="00DB6ECF"/>
    <w:rsid w:val="00DC3C5A"/>
    <w:rsid w:val="00DD1277"/>
    <w:rsid w:val="00DD58FC"/>
    <w:rsid w:val="00DE256A"/>
    <w:rsid w:val="00DE2723"/>
    <w:rsid w:val="00DE2BA5"/>
    <w:rsid w:val="00E0221D"/>
    <w:rsid w:val="00E113A6"/>
    <w:rsid w:val="00E14FAE"/>
    <w:rsid w:val="00E224D8"/>
    <w:rsid w:val="00E227F4"/>
    <w:rsid w:val="00E2500A"/>
    <w:rsid w:val="00E63978"/>
    <w:rsid w:val="00E64824"/>
    <w:rsid w:val="00E64C2E"/>
    <w:rsid w:val="00E74DE2"/>
    <w:rsid w:val="00E74FB4"/>
    <w:rsid w:val="00E75D23"/>
    <w:rsid w:val="00E760A4"/>
    <w:rsid w:val="00E83328"/>
    <w:rsid w:val="00E8771C"/>
    <w:rsid w:val="00EB1020"/>
    <w:rsid w:val="00EB192C"/>
    <w:rsid w:val="00EC2B09"/>
    <w:rsid w:val="00EC4D65"/>
    <w:rsid w:val="00ED2C9A"/>
    <w:rsid w:val="00ED63C1"/>
    <w:rsid w:val="00EE3117"/>
    <w:rsid w:val="00EE3649"/>
    <w:rsid w:val="00EF3989"/>
    <w:rsid w:val="00EF3AC1"/>
    <w:rsid w:val="00EF46CE"/>
    <w:rsid w:val="00F00B61"/>
    <w:rsid w:val="00F00F21"/>
    <w:rsid w:val="00F01D44"/>
    <w:rsid w:val="00F067CF"/>
    <w:rsid w:val="00F37CCA"/>
    <w:rsid w:val="00F4127A"/>
    <w:rsid w:val="00F45DA4"/>
    <w:rsid w:val="00F46635"/>
    <w:rsid w:val="00F61BAE"/>
    <w:rsid w:val="00F65ED1"/>
    <w:rsid w:val="00F67A0C"/>
    <w:rsid w:val="00F7075C"/>
    <w:rsid w:val="00F80EB2"/>
    <w:rsid w:val="00F90750"/>
    <w:rsid w:val="00FA0509"/>
    <w:rsid w:val="00FA1FFA"/>
    <w:rsid w:val="00FA44BB"/>
    <w:rsid w:val="00FA4BFB"/>
    <w:rsid w:val="00FA5AA2"/>
    <w:rsid w:val="00FB155D"/>
    <w:rsid w:val="00FC1B26"/>
    <w:rsid w:val="00FC5217"/>
    <w:rsid w:val="00FC5687"/>
    <w:rsid w:val="00FC575A"/>
    <w:rsid w:val="00FC694E"/>
    <w:rsid w:val="00FC6ADB"/>
    <w:rsid w:val="00FD1066"/>
    <w:rsid w:val="00FD2BF1"/>
    <w:rsid w:val="00FD6AC1"/>
    <w:rsid w:val="00FF4B1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4A033"/>
  <w15:docId w15:val="{99455E4D-B41B-4E5E-A4E0-22FA94F1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2194"/>
    <w:pPr>
      <w:spacing w:after="200" w:line="276" w:lineRule="auto"/>
    </w:pPr>
    <w:rPr>
      <w:rFonts w:eastAsiaTheme="minorEastAsia"/>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o nota pie2,Char Char"/>
    <w:basedOn w:val="Normal"/>
    <w:link w:val="FootnoteTextChar"/>
    <w:uiPriority w:val="99"/>
    <w:unhideWhenUsed/>
    <w:qFormat/>
    <w:rsid w:val="006D2194"/>
    <w:pPr>
      <w:spacing w:after="0" w:line="240" w:lineRule="auto"/>
    </w:pPr>
    <w:rPr>
      <w:sz w:val="20"/>
      <w:szCs w:val="20"/>
    </w:rPr>
  </w:style>
  <w:style w:type="character" w:customStyle="1" w:styleId="FootnoteTextChar">
    <w:name w:val="Footnote Text Char"/>
    <w:aliases w:val="Texto nota pie2 Char,Char Char Char"/>
    <w:basedOn w:val="DefaultParagraphFont"/>
    <w:link w:val="FootnoteText"/>
    <w:uiPriority w:val="99"/>
    <w:rsid w:val="006D2194"/>
    <w:rPr>
      <w:rFonts w:eastAsiaTheme="minorEastAsia"/>
      <w:sz w:val="20"/>
      <w:szCs w:val="20"/>
      <w:lang w:val="nl-BE" w:eastAsia="nl-BE"/>
    </w:rPr>
  </w:style>
  <w:style w:type="character" w:styleId="FootnoteReference">
    <w:name w:val="footnote reference"/>
    <w:basedOn w:val="DefaultParagraphFont"/>
    <w:uiPriority w:val="99"/>
    <w:unhideWhenUsed/>
    <w:rsid w:val="006D2194"/>
    <w:rPr>
      <w:vertAlign w:val="superscript"/>
    </w:rPr>
  </w:style>
  <w:style w:type="character" w:styleId="Emphasis">
    <w:name w:val="Emphasis"/>
    <w:basedOn w:val="DefaultParagraphFont"/>
    <w:uiPriority w:val="20"/>
    <w:qFormat/>
    <w:rsid w:val="00B16F0B"/>
    <w:rPr>
      <w:i/>
      <w:iCs/>
    </w:rPr>
  </w:style>
  <w:style w:type="character" w:customStyle="1" w:styleId="gaj">
    <w:name w:val="gaj"/>
    <w:basedOn w:val="DefaultParagraphFont"/>
    <w:rsid w:val="00B16F0B"/>
  </w:style>
  <w:style w:type="character" w:styleId="CommentReference">
    <w:name w:val="annotation reference"/>
    <w:basedOn w:val="DefaultParagraphFont"/>
    <w:uiPriority w:val="99"/>
    <w:semiHidden/>
    <w:unhideWhenUsed/>
    <w:rsid w:val="000C7EB8"/>
    <w:rPr>
      <w:sz w:val="16"/>
      <w:szCs w:val="16"/>
    </w:rPr>
  </w:style>
  <w:style w:type="paragraph" w:styleId="CommentText">
    <w:name w:val="annotation text"/>
    <w:basedOn w:val="Normal"/>
    <w:link w:val="CommentTextChar"/>
    <w:uiPriority w:val="99"/>
    <w:unhideWhenUsed/>
    <w:rsid w:val="000C7EB8"/>
    <w:pPr>
      <w:spacing w:line="240" w:lineRule="auto"/>
    </w:pPr>
    <w:rPr>
      <w:sz w:val="20"/>
      <w:szCs w:val="20"/>
    </w:rPr>
  </w:style>
  <w:style w:type="character" w:customStyle="1" w:styleId="CommentTextChar">
    <w:name w:val="Comment Text Char"/>
    <w:basedOn w:val="DefaultParagraphFont"/>
    <w:link w:val="CommentText"/>
    <w:uiPriority w:val="99"/>
    <w:rsid w:val="000C7EB8"/>
    <w:rPr>
      <w:rFonts w:eastAsiaTheme="minorEastAsia"/>
      <w:sz w:val="20"/>
      <w:szCs w:val="20"/>
      <w:lang w:val="nl-BE" w:eastAsia="nl-BE"/>
    </w:rPr>
  </w:style>
  <w:style w:type="paragraph" w:styleId="BalloonText">
    <w:name w:val="Balloon Text"/>
    <w:basedOn w:val="Normal"/>
    <w:link w:val="BalloonTextChar"/>
    <w:uiPriority w:val="99"/>
    <w:semiHidden/>
    <w:unhideWhenUsed/>
    <w:rsid w:val="000C7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EB8"/>
    <w:rPr>
      <w:rFonts w:ascii="Segoe UI" w:eastAsiaTheme="minorEastAsia" w:hAnsi="Segoe UI" w:cs="Segoe UI"/>
      <w:sz w:val="18"/>
      <w:szCs w:val="18"/>
      <w:lang w:val="nl-BE" w:eastAsia="nl-BE"/>
    </w:rPr>
  </w:style>
  <w:style w:type="character" w:styleId="Hyperlink">
    <w:name w:val="Hyperlink"/>
    <w:basedOn w:val="DefaultParagraphFont"/>
    <w:uiPriority w:val="99"/>
    <w:unhideWhenUsed/>
    <w:rsid w:val="007938BA"/>
    <w:rPr>
      <w:color w:val="0563C1" w:themeColor="hyperlink"/>
      <w:u w:val="single"/>
    </w:rPr>
  </w:style>
  <w:style w:type="paragraph" w:styleId="Header">
    <w:name w:val="header"/>
    <w:basedOn w:val="Normal"/>
    <w:link w:val="HeaderChar"/>
    <w:uiPriority w:val="99"/>
    <w:unhideWhenUsed/>
    <w:rsid w:val="00D51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E1A"/>
    <w:rPr>
      <w:rFonts w:eastAsiaTheme="minorEastAsia"/>
      <w:lang w:val="nl-BE" w:eastAsia="nl-BE"/>
    </w:rPr>
  </w:style>
  <w:style w:type="paragraph" w:styleId="Footer">
    <w:name w:val="footer"/>
    <w:basedOn w:val="Normal"/>
    <w:link w:val="FooterChar"/>
    <w:uiPriority w:val="99"/>
    <w:unhideWhenUsed/>
    <w:rsid w:val="00D5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E1A"/>
    <w:rPr>
      <w:rFonts w:eastAsiaTheme="minorEastAsia"/>
      <w:lang w:val="nl-BE" w:eastAsia="nl-BE"/>
    </w:rPr>
  </w:style>
  <w:style w:type="paragraph" w:styleId="CommentSubject">
    <w:name w:val="annotation subject"/>
    <w:basedOn w:val="CommentText"/>
    <w:next w:val="CommentText"/>
    <w:link w:val="CommentSubjectChar"/>
    <w:uiPriority w:val="99"/>
    <w:semiHidden/>
    <w:unhideWhenUsed/>
    <w:rsid w:val="00D26225"/>
    <w:rPr>
      <w:b/>
      <w:bCs/>
    </w:rPr>
  </w:style>
  <w:style w:type="character" w:customStyle="1" w:styleId="CommentSubjectChar">
    <w:name w:val="Comment Subject Char"/>
    <w:basedOn w:val="CommentTextChar"/>
    <w:link w:val="CommentSubject"/>
    <w:uiPriority w:val="99"/>
    <w:semiHidden/>
    <w:rsid w:val="00D26225"/>
    <w:rPr>
      <w:rFonts w:eastAsiaTheme="minorEastAsia"/>
      <w:b/>
      <w:bCs/>
      <w:sz w:val="20"/>
      <w:szCs w:val="20"/>
      <w:lang w:val="nl-BE" w:eastAsia="nl-BE"/>
    </w:rPr>
  </w:style>
  <w:style w:type="character" w:customStyle="1" w:styleId="searchword">
    <w:name w:val="searchword"/>
    <w:basedOn w:val="DefaultParagraphFont"/>
    <w:rsid w:val="00202A2B"/>
  </w:style>
  <w:style w:type="character" w:customStyle="1" w:styleId="apple-converted-space">
    <w:name w:val="apple-converted-space"/>
    <w:basedOn w:val="DefaultParagraphFont"/>
    <w:rsid w:val="00202A2B"/>
  </w:style>
  <w:style w:type="character" w:customStyle="1" w:styleId="exldetailsdisplayval">
    <w:name w:val="exldetailsdisplayval"/>
    <w:basedOn w:val="DefaultParagraphFont"/>
    <w:rsid w:val="00202A2B"/>
  </w:style>
  <w:style w:type="paragraph" w:styleId="Revision">
    <w:name w:val="Revision"/>
    <w:hidden/>
    <w:uiPriority w:val="99"/>
    <w:semiHidden/>
    <w:rsid w:val="00C502C5"/>
    <w:pPr>
      <w:spacing w:after="0" w:line="240" w:lineRule="auto"/>
    </w:pPr>
    <w:rPr>
      <w:rFonts w:eastAsiaTheme="minorEastAsia"/>
      <w:lang w:val="nl-BE" w:eastAsia="nl-BE"/>
    </w:rPr>
  </w:style>
  <w:style w:type="paragraph" w:styleId="EndnoteText">
    <w:name w:val="endnote text"/>
    <w:basedOn w:val="Normal"/>
    <w:link w:val="EndnoteTextChar"/>
    <w:uiPriority w:val="99"/>
    <w:semiHidden/>
    <w:unhideWhenUsed/>
    <w:rsid w:val="00FD2B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2BF1"/>
    <w:rPr>
      <w:rFonts w:eastAsiaTheme="minorEastAsia"/>
      <w:sz w:val="20"/>
      <w:szCs w:val="20"/>
      <w:lang w:val="nl-BE" w:eastAsia="nl-BE"/>
    </w:rPr>
  </w:style>
  <w:style w:type="character" w:styleId="EndnoteReference">
    <w:name w:val="endnote reference"/>
    <w:basedOn w:val="DefaultParagraphFont"/>
    <w:uiPriority w:val="99"/>
    <w:semiHidden/>
    <w:unhideWhenUsed/>
    <w:rsid w:val="00FD2BF1"/>
    <w:rPr>
      <w:vertAlign w:val="superscript"/>
    </w:rPr>
  </w:style>
  <w:style w:type="character" w:styleId="Strong">
    <w:name w:val="Strong"/>
    <w:basedOn w:val="DefaultParagraphFont"/>
    <w:uiPriority w:val="22"/>
    <w:qFormat/>
    <w:rsid w:val="00EC2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681">
      <w:bodyDiv w:val="1"/>
      <w:marLeft w:val="0"/>
      <w:marRight w:val="0"/>
      <w:marTop w:val="0"/>
      <w:marBottom w:val="0"/>
      <w:divBdr>
        <w:top w:val="none" w:sz="0" w:space="0" w:color="auto"/>
        <w:left w:val="none" w:sz="0" w:space="0" w:color="auto"/>
        <w:bottom w:val="none" w:sz="0" w:space="0" w:color="auto"/>
        <w:right w:val="none" w:sz="0" w:space="0" w:color="auto"/>
      </w:divBdr>
      <w:divsChild>
        <w:div w:id="1286735802">
          <w:marLeft w:val="0"/>
          <w:marRight w:val="0"/>
          <w:marTop w:val="0"/>
          <w:marBottom w:val="0"/>
          <w:divBdr>
            <w:top w:val="none" w:sz="0" w:space="0" w:color="auto"/>
            <w:left w:val="none" w:sz="0" w:space="0" w:color="auto"/>
            <w:bottom w:val="none" w:sz="0" w:space="0" w:color="auto"/>
            <w:right w:val="none" w:sz="0" w:space="0" w:color="auto"/>
          </w:divBdr>
          <w:divsChild>
            <w:div w:id="431390621">
              <w:marLeft w:val="0"/>
              <w:marRight w:val="0"/>
              <w:marTop w:val="0"/>
              <w:marBottom w:val="0"/>
              <w:divBdr>
                <w:top w:val="none" w:sz="0" w:space="0" w:color="auto"/>
                <w:left w:val="none" w:sz="0" w:space="0" w:color="auto"/>
                <w:bottom w:val="none" w:sz="0" w:space="0" w:color="auto"/>
                <w:right w:val="none" w:sz="0" w:space="0" w:color="auto"/>
              </w:divBdr>
              <w:divsChild>
                <w:div w:id="1581985799">
                  <w:marLeft w:val="0"/>
                  <w:marRight w:val="0"/>
                  <w:marTop w:val="0"/>
                  <w:marBottom w:val="0"/>
                  <w:divBdr>
                    <w:top w:val="none" w:sz="0" w:space="0" w:color="auto"/>
                    <w:left w:val="none" w:sz="0" w:space="0" w:color="auto"/>
                    <w:bottom w:val="none" w:sz="0" w:space="0" w:color="auto"/>
                    <w:right w:val="none" w:sz="0" w:space="0" w:color="auto"/>
                  </w:divBdr>
                  <w:divsChild>
                    <w:div w:id="2042699947">
                      <w:marLeft w:val="0"/>
                      <w:marRight w:val="0"/>
                      <w:marTop w:val="0"/>
                      <w:marBottom w:val="0"/>
                      <w:divBdr>
                        <w:top w:val="none" w:sz="0" w:space="0" w:color="auto"/>
                        <w:left w:val="none" w:sz="0" w:space="0" w:color="auto"/>
                        <w:bottom w:val="none" w:sz="0" w:space="0" w:color="auto"/>
                        <w:right w:val="none" w:sz="0" w:space="0" w:color="auto"/>
                      </w:divBdr>
                      <w:divsChild>
                        <w:div w:id="157961475">
                          <w:marLeft w:val="-15"/>
                          <w:marRight w:val="0"/>
                          <w:marTop w:val="0"/>
                          <w:marBottom w:val="0"/>
                          <w:divBdr>
                            <w:top w:val="none" w:sz="0" w:space="0" w:color="auto"/>
                            <w:left w:val="none" w:sz="0" w:space="0" w:color="auto"/>
                            <w:bottom w:val="none" w:sz="0" w:space="0" w:color="auto"/>
                            <w:right w:val="none" w:sz="0" w:space="0" w:color="auto"/>
                          </w:divBdr>
                          <w:divsChild>
                            <w:div w:id="867331583">
                              <w:marLeft w:val="0"/>
                              <w:marRight w:val="0"/>
                              <w:marTop w:val="0"/>
                              <w:marBottom w:val="0"/>
                              <w:divBdr>
                                <w:top w:val="none" w:sz="0" w:space="0" w:color="auto"/>
                                <w:left w:val="none" w:sz="0" w:space="0" w:color="auto"/>
                                <w:bottom w:val="none" w:sz="0" w:space="0" w:color="auto"/>
                                <w:right w:val="none" w:sz="0" w:space="0" w:color="auto"/>
                              </w:divBdr>
                              <w:divsChild>
                                <w:div w:id="149760007">
                                  <w:marLeft w:val="0"/>
                                  <w:marRight w:val="-15"/>
                                  <w:marTop w:val="0"/>
                                  <w:marBottom w:val="0"/>
                                  <w:divBdr>
                                    <w:top w:val="none" w:sz="0" w:space="0" w:color="auto"/>
                                    <w:left w:val="none" w:sz="0" w:space="0" w:color="auto"/>
                                    <w:bottom w:val="none" w:sz="0" w:space="0" w:color="auto"/>
                                    <w:right w:val="none" w:sz="0" w:space="0" w:color="auto"/>
                                  </w:divBdr>
                                  <w:divsChild>
                                    <w:div w:id="113639911">
                                      <w:marLeft w:val="0"/>
                                      <w:marRight w:val="0"/>
                                      <w:marTop w:val="0"/>
                                      <w:marBottom w:val="0"/>
                                      <w:divBdr>
                                        <w:top w:val="none" w:sz="0" w:space="0" w:color="auto"/>
                                        <w:left w:val="none" w:sz="0" w:space="0" w:color="auto"/>
                                        <w:bottom w:val="none" w:sz="0" w:space="0" w:color="auto"/>
                                        <w:right w:val="none" w:sz="0" w:space="0" w:color="auto"/>
                                      </w:divBdr>
                                      <w:divsChild>
                                        <w:div w:id="1974367951">
                                          <w:marLeft w:val="0"/>
                                          <w:marRight w:val="0"/>
                                          <w:marTop w:val="0"/>
                                          <w:marBottom w:val="0"/>
                                          <w:divBdr>
                                            <w:top w:val="none" w:sz="0" w:space="0" w:color="auto"/>
                                            <w:left w:val="none" w:sz="0" w:space="0" w:color="auto"/>
                                            <w:bottom w:val="none" w:sz="0" w:space="0" w:color="auto"/>
                                            <w:right w:val="none" w:sz="0" w:space="0" w:color="auto"/>
                                          </w:divBdr>
                                          <w:divsChild>
                                            <w:div w:id="665978907">
                                              <w:marLeft w:val="0"/>
                                              <w:marRight w:val="0"/>
                                              <w:marTop w:val="0"/>
                                              <w:marBottom w:val="0"/>
                                              <w:divBdr>
                                                <w:top w:val="none" w:sz="0" w:space="0" w:color="auto"/>
                                                <w:left w:val="none" w:sz="0" w:space="0" w:color="auto"/>
                                                <w:bottom w:val="none" w:sz="0" w:space="0" w:color="auto"/>
                                                <w:right w:val="none" w:sz="0" w:space="0" w:color="auto"/>
                                              </w:divBdr>
                                              <w:divsChild>
                                                <w:div w:id="1953628404">
                                                  <w:marLeft w:val="0"/>
                                                  <w:marRight w:val="0"/>
                                                  <w:marTop w:val="0"/>
                                                  <w:marBottom w:val="0"/>
                                                  <w:divBdr>
                                                    <w:top w:val="none" w:sz="0" w:space="0" w:color="auto"/>
                                                    <w:left w:val="none" w:sz="0" w:space="0" w:color="auto"/>
                                                    <w:bottom w:val="none" w:sz="0" w:space="0" w:color="auto"/>
                                                    <w:right w:val="none" w:sz="0" w:space="0" w:color="auto"/>
                                                  </w:divBdr>
                                                  <w:divsChild>
                                                    <w:div w:id="756830874">
                                                      <w:marLeft w:val="0"/>
                                                      <w:marRight w:val="0"/>
                                                      <w:marTop w:val="0"/>
                                                      <w:marBottom w:val="0"/>
                                                      <w:divBdr>
                                                        <w:top w:val="single" w:sz="6" w:space="15" w:color="C4D2E7"/>
                                                        <w:left w:val="single" w:sz="6" w:space="26" w:color="C4D2E7"/>
                                                        <w:bottom w:val="single" w:sz="12" w:space="8" w:color="C4D2E7"/>
                                                        <w:right w:val="single" w:sz="6" w:space="26" w:color="C4D2E7"/>
                                                      </w:divBdr>
                                                      <w:divsChild>
                                                        <w:div w:id="410396729">
                                                          <w:marLeft w:val="0"/>
                                                          <w:marRight w:val="0"/>
                                                          <w:marTop w:val="0"/>
                                                          <w:marBottom w:val="0"/>
                                                          <w:divBdr>
                                                            <w:top w:val="none" w:sz="0" w:space="0" w:color="auto"/>
                                                            <w:left w:val="none" w:sz="0" w:space="0" w:color="auto"/>
                                                            <w:bottom w:val="none" w:sz="0" w:space="0" w:color="auto"/>
                                                            <w:right w:val="none" w:sz="0" w:space="0" w:color="auto"/>
                                                          </w:divBdr>
                                                          <w:divsChild>
                                                            <w:div w:id="883101240">
                                                              <w:marLeft w:val="225"/>
                                                              <w:marRight w:val="0"/>
                                                              <w:marTop w:val="0"/>
                                                              <w:marBottom w:val="0"/>
                                                              <w:divBdr>
                                                                <w:top w:val="none" w:sz="0" w:space="0" w:color="auto"/>
                                                                <w:left w:val="none" w:sz="0" w:space="0" w:color="auto"/>
                                                                <w:bottom w:val="none" w:sz="0" w:space="0" w:color="auto"/>
                                                                <w:right w:val="none" w:sz="0" w:space="0" w:color="auto"/>
                                                              </w:divBdr>
                                                              <w:divsChild>
                                                                <w:div w:id="729957475">
                                                                  <w:marLeft w:val="-270"/>
                                                                  <w:marRight w:val="0"/>
                                                                  <w:marTop w:val="0"/>
                                                                  <w:marBottom w:val="0"/>
                                                                  <w:divBdr>
                                                                    <w:top w:val="none" w:sz="0" w:space="0" w:color="auto"/>
                                                                    <w:left w:val="none" w:sz="0" w:space="0" w:color="auto"/>
                                                                    <w:bottom w:val="none" w:sz="0" w:space="0" w:color="auto"/>
                                                                    <w:right w:val="none" w:sz="0" w:space="0" w:color="auto"/>
                                                                  </w:divBdr>
                                                                  <w:divsChild>
                                                                    <w:div w:id="1789665133">
                                                                      <w:marLeft w:val="0"/>
                                                                      <w:marRight w:val="0"/>
                                                                      <w:marTop w:val="0"/>
                                                                      <w:marBottom w:val="0"/>
                                                                      <w:divBdr>
                                                                        <w:top w:val="single" w:sz="6" w:space="0" w:color="E5E6E9"/>
                                                                        <w:left w:val="single" w:sz="6" w:space="0" w:color="DFE0E4"/>
                                                                        <w:bottom w:val="single" w:sz="6" w:space="0" w:color="D0D1D5"/>
                                                                        <w:right w:val="single" w:sz="6" w:space="0" w:color="DFE0E4"/>
                                                                      </w:divBdr>
                                                                      <w:divsChild>
                                                                        <w:div w:id="732702712">
                                                                          <w:marLeft w:val="0"/>
                                                                          <w:marRight w:val="0"/>
                                                                          <w:marTop w:val="0"/>
                                                                          <w:marBottom w:val="0"/>
                                                                          <w:divBdr>
                                                                            <w:top w:val="none" w:sz="0" w:space="0" w:color="auto"/>
                                                                            <w:left w:val="none" w:sz="0" w:space="0" w:color="auto"/>
                                                                            <w:bottom w:val="none" w:sz="0" w:space="0" w:color="auto"/>
                                                                            <w:right w:val="none" w:sz="0" w:space="0" w:color="auto"/>
                                                                          </w:divBdr>
                                                                          <w:divsChild>
                                                                            <w:div w:id="1869559920">
                                                                              <w:marLeft w:val="0"/>
                                                                              <w:marRight w:val="0"/>
                                                                              <w:marTop w:val="75"/>
                                                                              <w:marBottom w:val="75"/>
                                                                              <w:divBdr>
                                                                                <w:top w:val="none" w:sz="0" w:space="0" w:color="auto"/>
                                                                                <w:left w:val="none" w:sz="0" w:space="0" w:color="auto"/>
                                                                                <w:bottom w:val="none" w:sz="0" w:space="0" w:color="auto"/>
                                                                                <w:right w:val="none" w:sz="0" w:space="0" w:color="auto"/>
                                                                              </w:divBdr>
                                                                              <w:divsChild>
                                                                                <w:div w:id="1160539680">
                                                                                  <w:marLeft w:val="0"/>
                                                                                  <w:marRight w:val="0"/>
                                                                                  <w:marTop w:val="0"/>
                                                                                  <w:marBottom w:val="0"/>
                                                                                  <w:divBdr>
                                                                                    <w:top w:val="none" w:sz="0" w:space="0" w:color="auto"/>
                                                                                    <w:left w:val="none" w:sz="0" w:space="0" w:color="auto"/>
                                                                                    <w:bottom w:val="none" w:sz="0" w:space="0" w:color="auto"/>
                                                                                    <w:right w:val="none" w:sz="0" w:space="0" w:color="auto"/>
                                                                                  </w:divBdr>
                                                                                  <w:divsChild>
                                                                                    <w:div w:id="691759567">
                                                                                      <w:marLeft w:val="0"/>
                                                                                      <w:marRight w:val="0"/>
                                                                                      <w:marTop w:val="0"/>
                                                                                      <w:marBottom w:val="0"/>
                                                                                      <w:divBdr>
                                                                                        <w:top w:val="none" w:sz="0" w:space="0" w:color="auto"/>
                                                                                        <w:left w:val="none" w:sz="0" w:space="0" w:color="auto"/>
                                                                                        <w:bottom w:val="none" w:sz="0" w:space="0" w:color="auto"/>
                                                                                        <w:right w:val="none" w:sz="0" w:space="0" w:color="auto"/>
                                                                                      </w:divBdr>
                                                                                      <w:divsChild>
                                                                                        <w:div w:id="21066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27680">
      <w:bodyDiv w:val="1"/>
      <w:marLeft w:val="0"/>
      <w:marRight w:val="0"/>
      <w:marTop w:val="0"/>
      <w:marBottom w:val="0"/>
      <w:divBdr>
        <w:top w:val="none" w:sz="0" w:space="0" w:color="auto"/>
        <w:left w:val="none" w:sz="0" w:space="0" w:color="auto"/>
        <w:bottom w:val="none" w:sz="0" w:space="0" w:color="auto"/>
        <w:right w:val="none" w:sz="0" w:space="0" w:color="auto"/>
      </w:divBdr>
    </w:div>
    <w:div w:id="734813527">
      <w:bodyDiv w:val="1"/>
      <w:marLeft w:val="0"/>
      <w:marRight w:val="0"/>
      <w:marTop w:val="0"/>
      <w:marBottom w:val="0"/>
      <w:divBdr>
        <w:top w:val="none" w:sz="0" w:space="0" w:color="auto"/>
        <w:left w:val="none" w:sz="0" w:space="0" w:color="auto"/>
        <w:bottom w:val="none" w:sz="0" w:space="0" w:color="auto"/>
        <w:right w:val="none" w:sz="0" w:space="0" w:color="auto"/>
      </w:divBdr>
    </w:div>
    <w:div w:id="19803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agis.kaartenhuisbrugg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EC137-026F-4B02-8FC8-6D050A81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22</Pages>
  <Words>6022</Words>
  <Characters>34328</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40270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Lambert</dc:creator>
  <cp:lastModifiedBy>Bart Lambert</cp:lastModifiedBy>
  <cp:revision>27</cp:revision>
  <dcterms:created xsi:type="dcterms:W3CDTF">2016-03-14T12:54:00Z</dcterms:created>
  <dcterms:modified xsi:type="dcterms:W3CDTF">2016-08-18T09:47:00Z</dcterms:modified>
</cp:coreProperties>
</file>