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01AEC1" w14:textId="77777777" w:rsidR="006E0394" w:rsidRPr="00027AB0" w:rsidRDefault="006E0394" w:rsidP="006E0394">
      <w:pPr>
        <w:jc w:val="center"/>
        <w:rPr>
          <w:rFonts w:ascii="Avenir Roman" w:hAnsi="Avenir Roman"/>
          <w:sz w:val="32"/>
          <w:szCs w:val="32"/>
        </w:rPr>
      </w:pPr>
    </w:p>
    <w:p w14:paraId="0699D691" w14:textId="60638B48" w:rsidR="006E0394" w:rsidRPr="00027AB0" w:rsidRDefault="00905A71" w:rsidP="00905A71">
      <w:pPr>
        <w:rPr>
          <w:rFonts w:ascii="Avenir Book" w:hAnsi="Avenir Book"/>
        </w:rPr>
      </w:pPr>
      <w:bookmarkStart w:id="0" w:name="_GoBack"/>
      <w:bookmarkEnd w:id="0"/>
      <w:r w:rsidRPr="00027AB0">
        <w:rPr>
          <w:rFonts w:ascii="Avenir Book" w:hAnsi="Avenir Book"/>
        </w:rPr>
        <w:t xml:space="preserve">Classification: Social </w:t>
      </w:r>
      <w:r w:rsidR="00FC3782" w:rsidRPr="00027AB0">
        <w:rPr>
          <w:rFonts w:ascii="Avenir Book" w:hAnsi="Avenir Book"/>
        </w:rPr>
        <w:t>Sciences</w:t>
      </w:r>
    </w:p>
    <w:p w14:paraId="56C931D8" w14:textId="77777777" w:rsidR="006E0394" w:rsidRPr="00027AB0" w:rsidRDefault="006E0394" w:rsidP="006E0394">
      <w:pPr>
        <w:jc w:val="center"/>
        <w:rPr>
          <w:rFonts w:ascii="Avenir Book" w:hAnsi="Avenir Book"/>
          <w:sz w:val="32"/>
          <w:szCs w:val="32"/>
        </w:rPr>
      </w:pPr>
    </w:p>
    <w:p w14:paraId="7061722F" w14:textId="77777777" w:rsidR="006E0394" w:rsidRPr="00027AB0" w:rsidRDefault="006E0394" w:rsidP="00FC3782">
      <w:pPr>
        <w:rPr>
          <w:rFonts w:ascii="Avenir Book" w:hAnsi="Avenir Book"/>
          <w:sz w:val="32"/>
          <w:szCs w:val="32"/>
        </w:rPr>
      </w:pPr>
    </w:p>
    <w:p w14:paraId="2377DB87" w14:textId="0DB32645" w:rsidR="006E0394" w:rsidRPr="00027AB0" w:rsidRDefault="00027AB0" w:rsidP="00027AB0">
      <w:pPr>
        <w:jc w:val="center"/>
        <w:rPr>
          <w:rFonts w:ascii="Avenir Book" w:hAnsi="Avenir Book"/>
        </w:rPr>
      </w:pPr>
      <w:r w:rsidRPr="00027AB0">
        <w:rPr>
          <w:rFonts w:ascii="Avenir Book" w:hAnsi="Avenir Book" w:cs="Helvetica"/>
          <w:bCs/>
          <w:sz w:val="32"/>
          <w:szCs w:val="32"/>
        </w:rPr>
        <w:t>A half second glimpse often lets radiologists identify breast cancer cases even when viewing the mammogram of the opposite breast.</w:t>
      </w:r>
    </w:p>
    <w:p w14:paraId="482D9FC3" w14:textId="77777777" w:rsidR="006E0394" w:rsidRPr="00027AB0" w:rsidRDefault="006E0394" w:rsidP="006E0394">
      <w:pPr>
        <w:rPr>
          <w:rFonts w:ascii="Avenir Book" w:hAnsi="Avenir Book"/>
        </w:rPr>
      </w:pPr>
    </w:p>
    <w:p w14:paraId="1956CDE4" w14:textId="77777777" w:rsidR="006E0394" w:rsidRPr="00027AB0" w:rsidRDefault="006E0394" w:rsidP="006E0394">
      <w:pPr>
        <w:rPr>
          <w:rFonts w:ascii="Avenir Book" w:hAnsi="Avenir Book"/>
        </w:rPr>
      </w:pPr>
    </w:p>
    <w:p w14:paraId="32255355" w14:textId="72EA6FD9" w:rsidR="006E0394" w:rsidRPr="00027AB0" w:rsidRDefault="006E0394" w:rsidP="006E0394">
      <w:pPr>
        <w:jc w:val="center"/>
        <w:rPr>
          <w:rFonts w:ascii="Avenir Book" w:hAnsi="Avenir Book"/>
        </w:rPr>
      </w:pPr>
      <w:r w:rsidRPr="00027AB0">
        <w:rPr>
          <w:rFonts w:ascii="Avenir Book" w:hAnsi="Avenir Book"/>
        </w:rPr>
        <w:t xml:space="preserve">Karla K. Evans, Ph.D. *, Tamara Miner </w:t>
      </w:r>
      <w:proofErr w:type="spellStart"/>
      <w:r w:rsidRPr="00027AB0">
        <w:rPr>
          <w:rFonts w:ascii="Avenir Book" w:hAnsi="Avenir Book"/>
        </w:rPr>
        <w:t>Haygood</w:t>
      </w:r>
      <w:proofErr w:type="spellEnd"/>
      <w:r w:rsidRPr="00027AB0">
        <w:rPr>
          <w:rFonts w:ascii="Avenir Book" w:hAnsi="Avenir Book"/>
        </w:rPr>
        <w:t>, Ph.</w:t>
      </w:r>
      <w:r w:rsidR="00A52D65" w:rsidRPr="00027AB0">
        <w:rPr>
          <w:rFonts w:ascii="Avenir Book" w:hAnsi="Avenir Book"/>
        </w:rPr>
        <w:t>D., M. D.</w:t>
      </w:r>
      <w:r w:rsidR="005050E0" w:rsidRPr="00027AB0">
        <w:rPr>
          <w:rFonts w:ascii="Avenir Book" w:hAnsi="Avenir Book"/>
        </w:rPr>
        <w:t xml:space="preserve"> </w:t>
      </w:r>
      <w:r w:rsidR="00A52D65" w:rsidRPr="00027AB0">
        <w:rPr>
          <w:rFonts w:ascii="Avenir Book" w:hAnsi="Avenir Book"/>
        </w:rPr>
        <w:t>**, Julie Cooper, M.D. ****</w:t>
      </w:r>
      <w:r w:rsidRPr="00027AB0">
        <w:rPr>
          <w:rFonts w:ascii="Avenir Book" w:hAnsi="Avenir Book"/>
        </w:rPr>
        <w:t>, Anne-M</w:t>
      </w:r>
      <w:r w:rsidR="008C2A4D" w:rsidRPr="00027AB0">
        <w:rPr>
          <w:rFonts w:ascii="Avenir Book" w:hAnsi="Avenir Book"/>
        </w:rPr>
        <w:t xml:space="preserve">arie </w:t>
      </w:r>
      <w:proofErr w:type="spellStart"/>
      <w:r w:rsidR="008C2A4D" w:rsidRPr="00027AB0">
        <w:rPr>
          <w:rFonts w:ascii="Avenir Book" w:hAnsi="Avenir Book"/>
        </w:rPr>
        <w:t>Culpan</w:t>
      </w:r>
      <w:proofErr w:type="spellEnd"/>
      <w:r w:rsidR="008C2A4D" w:rsidRPr="00027AB0">
        <w:rPr>
          <w:rFonts w:ascii="Avenir Book" w:hAnsi="Avenir Book"/>
        </w:rPr>
        <w:t>, Ph.D.</w:t>
      </w:r>
      <w:r w:rsidR="00A52D65" w:rsidRPr="00027AB0">
        <w:rPr>
          <w:rFonts w:ascii="Avenir Book" w:hAnsi="Avenir Book"/>
        </w:rPr>
        <w:t>,</w:t>
      </w:r>
      <w:r w:rsidR="008C2A4D" w:rsidRPr="00027AB0">
        <w:rPr>
          <w:rFonts w:ascii="Avenir Book" w:hAnsi="Avenir Book"/>
        </w:rPr>
        <w:t xml:space="preserve"> </w:t>
      </w:r>
      <w:r w:rsidR="00A52D65" w:rsidRPr="00027AB0">
        <w:rPr>
          <w:rFonts w:ascii="Avenir Book" w:hAnsi="Avenir Book"/>
        </w:rPr>
        <w:t>D.C.R</w:t>
      </w:r>
      <w:proofErr w:type="gramStart"/>
      <w:r w:rsidR="00A52D65" w:rsidRPr="00027AB0">
        <w:rPr>
          <w:rFonts w:ascii="Avenir Book" w:hAnsi="Avenir Book"/>
        </w:rPr>
        <w:t>.(</w:t>
      </w:r>
      <w:proofErr w:type="gramEnd"/>
      <w:r w:rsidR="00A52D65" w:rsidRPr="00027AB0">
        <w:rPr>
          <w:rFonts w:ascii="Avenir Book" w:hAnsi="Avenir Book"/>
        </w:rPr>
        <w:t>R) *****,</w:t>
      </w:r>
      <w:r w:rsidRPr="00027AB0">
        <w:rPr>
          <w:rFonts w:ascii="Avenir Book" w:hAnsi="Avenir Book"/>
        </w:rPr>
        <w:t xml:space="preserve"> Jeremy M. Wolfe, Ph.D. ***</w:t>
      </w:r>
    </w:p>
    <w:p w14:paraId="5CFAC3DC" w14:textId="77777777" w:rsidR="006E0394" w:rsidRPr="00027AB0" w:rsidRDefault="006E0394" w:rsidP="006E0394">
      <w:pPr>
        <w:rPr>
          <w:rFonts w:ascii="Avenir Book" w:hAnsi="Avenir Book"/>
        </w:rPr>
      </w:pPr>
    </w:p>
    <w:p w14:paraId="1B38C2EA" w14:textId="77777777" w:rsidR="006E0394" w:rsidRPr="00027AB0" w:rsidRDefault="006E0394" w:rsidP="006E0394">
      <w:pPr>
        <w:rPr>
          <w:rFonts w:ascii="Avenir Book" w:hAnsi="Avenir Book"/>
        </w:rPr>
      </w:pPr>
    </w:p>
    <w:p w14:paraId="6B9A4560" w14:textId="77777777" w:rsidR="006E0394" w:rsidRPr="00027AB0" w:rsidRDefault="006E0394" w:rsidP="006E0394">
      <w:pPr>
        <w:rPr>
          <w:rFonts w:ascii="Avenir Book" w:hAnsi="Avenir Book"/>
        </w:rPr>
      </w:pPr>
    </w:p>
    <w:p w14:paraId="21FCB8DB" w14:textId="52967C31" w:rsidR="001C4926" w:rsidRPr="00027AB0" w:rsidRDefault="006E0394" w:rsidP="001C4926">
      <w:pPr>
        <w:rPr>
          <w:rFonts w:ascii="Avenir Book" w:hAnsi="Avenir Book"/>
        </w:rPr>
      </w:pPr>
      <w:r w:rsidRPr="00027AB0">
        <w:rPr>
          <w:rFonts w:ascii="Avenir Book" w:hAnsi="Avenir Book"/>
        </w:rPr>
        <w:t>*</w:t>
      </w:r>
      <w:r w:rsidR="001C4926" w:rsidRPr="00027AB0">
        <w:rPr>
          <w:rFonts w:ascii="Avenir Book" w:hAnsi="Avenir Book"/>
        </w:rPr>
        <w:t xml:space="preserve"> </w:t>
      </w:r>
      <w:r w:rsidRPr="00027AB0">
        <w:rPr>
          <w:rFonts w:ascii="Avenir Book" w:hAnsi="Avenir Book"/>
        </w:rPr>
        <w:t>Department of Psychology, University of York, Heslington, York,</w:t>
      </w:r>
      <w:r w:rsidR="001C4926" w:rsidRPr="00027AB0">
        <w:rPr>
          <w:rFonts w:ascii="Avenir Book" w:hAnsi="Avenir Book"/>
        </w:rPr>
        <w:t xml:space="preserve"> YO10</w:t>
      </w:r>
      <w:r w:rsidR="00253A47" w:rsidRPr="00027AB0">
        <w:rPr>
          <w:rFonts w:ascii="Avenir Book" w:hAnsi="Avenir Book"/>
        </w:rPr>
        <w:t xml:space="preserve"> </w:t>
      </w:r>
      <w:r w:rsidR="001C4926" w:rsidRPr="00027AB0">
        <w:rPr>
          <w:rFonts w:ascii="Avenir Book" w:hAnsi="Avenir Book"/>
        </w:rPr>
        <w:t>5DD,</w:t>
      </w:r>
      <w:r w:rsidRPr="00027AB0">
        <w:rPr>
          <w:rFonts w:ascii="Avenir Book" w:hAnsi="Avenir Book"/>
        </w:rPr>
        <w:t xml:space="preserve"> UK</w:t>
      </w:r>
    </w:p>
    <w:p w14:paraId="492F41B5" w14:textId="77777777" w:rsidR="001C4926" w:rsidRPr="00027AB0" w:rsidRDefault="001C4926" w:rsidP="001C4926">
      <w:pPr>
        <w:rPr>
          <w:rFonts w:ascii="Avenir Book" w:hAnsi="Avenir Book"/>
        </w:rPr>
      </w:pPr>
    </w:p>
    <w:p w14:paraId="186460D3" w14:textId="622A62C0" w:rsidR="006E0394" w:rsidRPr="00027AB0" w:rsidRDefault="006E0394" w:rsidP="001C4926">
      <w:pPr>
        <w:rPr>
          <w:rFonts w:ascii="Avenir Book" w:hAnsi="Avenir Book"/>
        </w:rPr>
      </w:pPr>
      <w:r w:rsidRPr="00027AB0">
        <w:rPr>
          <w:rFonts w:ascii="Avenir Book" w:hAnsi="Avenir Book"/>
        </w:rPr>
        <w:t>** Department of Diagnostic Radiology, U</w:t>
      </w:r>
      <w:r w:rsidR="00992D64" w:rsidRPr="00027AB0">
        <w:rPr>
          <w:rFonts w:ascii="Avenir Book" w:hAnsi="Avenir Book"/>
        </w:rPr>
        <w:t xml:space="preserve">. </w:t>
      </w:r>
      <w:r w:rsidRPr="00027AB0">
        <w:rPr>
          <w:rFonts w:ascii="Avenir Book" w:hAnsi="Avenir Book"/>
        </w:rPr>
        <w:t>T</w:t>
      </w:r>
      <w:r w:rsidR="00992D64" w:rsidRPr="00027AB0">
        <w:rPr>
          <w:rFonts w:ascii="Avenir Book" w:hAnsi="Avenir Book"/>
        </w:rPr>
        <w:t>.</w:t>
      </w:r>
      <w:r w:rsidRPr="00027AB0">
        <w:rPr>
          <w:rFonts w:ascii="Avenir Book" w:hAnsi="Avenir Book"/>
        </w:rPr>
        <w:t xml:space="preserve"> MD Anderson Cancer Center, Houston, TX</w:t>
      </w:r>
      <w:r w:rsidR="001C4926" w:rsidRPr="00027AB0">
        <w:rPr>
          <w:rFonts w:ascii="Avenir Book" w:hAnsi="Avenir Book"/>
        </w:rPr>
        <w:t xml:space="preserve">, </w:t>
      </w:r>
      <w:r w:rsidR="001C4926" w:rsidRPr="00027AB0">
        <w:rPr>
          <w:rFonts w:ascii="Avenir Book" w:eastAsia="Times New Roman" w:hAnsi="Avenir Book"/>
        </w:rPr>
        <w:t>77030</w:t>
      </w:r>
      <w:r w:rsidR="001C4926" w:rsidRPr="00027AB0">
        <w:rPr>
          <w:rFonts w:ascii="Avenir Book" w:hAnsi="Avenir Book"/>
        </w:rPr>
        <w:t>, U.S.A.</w:t>
      </w:r>
    </w:p>
    <w:p w14:paraId="0806D1E1" w14:textId="77777777" w:rsidR="001C4926" w:rsidRPr="00027AB0" w:rsidRDefault="001C4926" w:rsidP="001C4926">
      <w:pPr>
        <w:rPr>
          <w:rFonts w:ascii="Avenir Book" w:eastAsia="Times New Roman" w:hAnsi="Avenir Book"/>
        </w:rPr>
      </w:pPr>
    </w:p>
    <w:p w14:paraId="5DE33653" w14:textId="309B1B46" w:rsidR="006E0394" w:rsidRPr="00027AB0" w:rsidRDefault="006E0394" w:rsidP="001C4926">
      <w:pPr>
        <w:rPr>
          <w:rFonts w:ascii="Avenir Book" w:hAnsi="Avenir Book" w:cs="Helvetica"/>
        </w:rPr>
      </w:pPr>
      <w:r w:rsidRPr="00027AB0">
        <w:rPr>
          <w:rFonts w:ascii="Avenir Book" w:hAnsi="Avenir Book"/>
        </w:rPr>
        <w:t>***</w:t>
      </w:r>
      <w:r w:rsidR="001C4926" w:rsidRPr="00027AB0">
        <w:rPr>
          <w:rFonts w:ascii="Avenir Book" w:hAnsi="Avenir Book"/>
        </w:rPr>
        <w:t xml:space="preserve"> </w:t>
      </w:r>
      <w:r w:rsidRPr="00027AB0">
        <w:rPr>
          <w:rFonts w:ascii="Avenir Book" w:hAnsi="Avenir Book"/>
        </w:rPr>
        <w:t>Harvard Medical School &amp; Department of Diagnostic Radiology, Brigham and Women’s Hospital, Boston, MA</w:t>
      </w:r>
      <w:r w:rsidR="001C4926" w:rsidRPr="00027AB0">
        <w:rPr>
          <w:rFonts w:ascii="Avenir Book" w:hAnsi="Avenir Book"/>
        </w:rPr>
        <w:t xml:space="preserve">, </w:t>
      </w:r>
      <w:r w:rsidR="001C4926" w:rsidRPr="00027AB0">
        <w:rPr>
          <w:rFonts w:ascii="Avenir Book" w:hAnsi="Avenir Book" w:cs="Helvetica"/>
        </w:rPr>
        <w:t>02139-4170, U.S.A.</w:t>
      </w:r>
    </w:p>
    <w:p w14:paraId="35548F36" w14:textId="77777777" w:rsidR="001C4926" w:rsidRPr="00027AB0" w:rsidRDefault="001C4926" w:rsidP="001C4926">
      <w:pPr>
        <w:rPr>
          <w:rFonts w:ascii="Avenir Book" w:hAnsi="Avenir Book"/>
        </w:rPr>
      </w:pPr>
    </w:p>
    <w:p w14:paraId="70A7E66A" w14:textId="0656FF8D" w:rsidR="006E0394" w:rsidRPr="00027AB0" w:rsidRDefault="006E0394" w:rsidP="001C4926">
      <w:pPr>
        <w:rPr>
          <w:rFonts w:ascii="Avenir Book" w:hAnsi="Avenir Book"/>
        </w:rPr>
      </w:pPr>
      <w:r w:rsidRPr="00027AB0">
        <w:rPr>
          <w:rFonts w:ascii="Avenir Book" w:hAnsi="Avenir Book"/>
        </w:rPr>
        <w:t>****</w:t>
      </w:r>
      <w:r w:rsidR="001C4926" w:rsidRPr="00027AB0">
        <w:rPr>
          <w:rFonts w:ascii="Avenir Book" w:hAnsi="Avenir Book"/>
        </w:rPr>
        <w:t xml:space="preserve"> </w:t>
      </w:r>
      <w:r w:rsidRPr="00027AB0">
        <w:rPr>
          <w:rFonts w:ascii="Avenir Book" w:hAnsi="Avenir Book"/>
        </w:rPr>
        <w:t xml:space="preserve">Department of Radiology, York Teaching Hospital, York, </w:t>
      </w:r>
      <w:r w:rsidR="007D0BDE" w:rsidRPr="00027AB0">
        <w:rPr>
          <w:rFonts w:ascii="Avenir Book" w:hAnsi="Avenir Book"/>
        </w:rPr>
        <w:t>YO31 8HE</w:t>
      </w:r>
      <w:r w:rsidR="00253A47" w:rsidRPr="00027AB0">
        <w:rPr>
          <w:rFonts w:ascii="Avenir Book" w:hAnsi="Avenir Book"/>
        </w:rPr>
        <w:t xml:space="preserve">, </w:t>
      </w:r>
      <w:r w:rsidRPr="00027AB0">
        <w:rPr>
          <w:rFonts w:ascii="Avenir Book" w:hAnsi="Avenir Book"/>
        </w:rPr>
        <w:t>UK</w:t>
      </w:r>
    </w:p>
    <w:p w14:paraId="2BECC529" w14:textId="77777777" w:rsidR="001C4926" w:rsidRPr="00027AB0" w:rsidRDefault="001C4926" w:rsidP="001C4926">
      <w:pPr>
        <w:rPr>
          <w:rFonts w:ascii="Avenir Book" w:hAnsi="Avenir Book"/>
        </w:rPr>
      </w:pPr>
    </w:p>
    <w:p w14:paraId="743F6FA9" w14:textId="32059AD9" w:rsidR="006E0394" w:rsidRPr="00027AB0" w:rsidRDefault="006E0394" w:rsidP="001C4926">
      <w:pPr>
        <w:rPr>
          <w:rFonts w:ascii="Avenir Book" w:hAnsi="Avenir Book"/>
        </w:rPr>
      </w:pPr>
      <w:r w:rsidRPr="00027AB0">
        <w:rPr>
          <w:rFonts w:ascii="Avenir Book" w:hAnsi="Avenir Book"/>
        </w:rPr>
        <w:t>*****</w:t>
      </w:r>
      <w:r w:rsidR="001C4926" w:rsidRPr="00027AB0">
        <w:rPr>
          <w:rFonts w:ascii="Avenir Book" w:hAnsi="Avenir Book"/>
        </w:rPr>
        <w:t xml:space="preserve"> </w:t>
      </w:r>
      <w:r w:rsidRPr="00027AB0">
        <w:rPr>
          <w:rFonts w:ascii="Avenir Book" w:hAnsi="Avenir Book"/>
        </w:rPr>
        <w:t>Division of Biomedical Imaging, University of Leeds, Leeds,</w:t>
      </w:r>
      <w:r w:rsidR="000C3CE9" w:rsidRPr="00027AB0">
        <w:rPr>
          <w:rFonts w:ascii="Avenir Book" w:hAnsi="Avenir Book"/>
        </w:rPr>
        <w:t xml:space="preserve"> LS2 9JT,</w:t>
      </w:r>
      <w:r w:rsidRPr="00027AB0">
        <w:rPr>
          <w:rFonts w:ascii="Avenir Book" w:hAnsi="Avenir Book"/>
        </w:rPr>
        <w:t xml:space="preserve"> UK</w:t>
      </w:r>
    </w:p>
    <w:p w14:paraId="40AB89AD" w14:textId="77777777" w:rsidR="00927ED7" w:rsidRPr="00027AB0" w:rsidRDefault="00927ED7">
      <w:pPr>
        <w:rPr>
          <w:rFonts w:ascii="Avenir Book" w:hAnsi="Avenir Book"/>
        </w:rPr>
      </w:pPr>
    </w:p>
    <w:p w14:paraId="0FCD7F40" w14:textId="77777777" w:rsidR="006E0394" w:rsidRPr="00027AB0" w:rsidRDefault="006E0394">
      <w:pPr>
        <w:rPr>
          <w:rFonts w:ascii="Avenir Book" w:hAnsi="Avenir Book"/>
        </w:rPr>
      </w:pPr>
    </w:p>
    <w:p w14:paraId="59978614" w14:textId="77777777" w:rsidR="006E0394" w:rsidRPr="00027AB0" w:rsidRDefault="006E0394">
      <w:pPr>
        <w:rPr>
          <w:rFonts w:ascii="Avenir Book" w:hAnsi="Avenir Book"/>
        </w:rPr>
      </w:pPr>
    </w:p>
    <w:p w14:paraId="24FF8037" w14:textId="77777777" w:rsidR="006E0394" w:rsidRPr="00027AB0" w:rsidRDefault="006E0394">
      <w:pPr>
        <w:rPr>
          <w:rFonts w:ascii="Avenir Book" w:hAnsi="Avenir Book"/>
        </w:rPr>
      </w:pPr>
    </w:p>
    <w:p w14:paraId="39957BA4" w14:textId="77777777" w:rsidR="005A6EA4" w:rsidRPr="00027AB0" w:rsidRDefault="005A6EA4" w:rsidP="005A6EA4">
      <w:pPr>
        <w:rPr>
          <w:rFonts w:ascii="Avenir Book" w:hAnsi="Avenir Book"/>
          <w:b/>
        </w:rPr>
      </w:pPr>
      <w:r w:rsidRPr="00027AB0">
        <w:rPr>
          <w:rFonts w:ascii="Avenir Book" w:hAnsi="Avenir Book"/>
          <w:b/>
        </w:rPr>
        <w:t>Corresponding author:</w:t>
      </w:r>
    </w:p>
    <w:p w14:paraId="5748C0B0" w14:textId="77777777" w:rsidR="005A6EA4" w:rsidRPr="00027AB0" w:rsidRDefault="005A6EA4" w:rsidP="005A6EA4">
      <w:pPr>
        <w:rPr>
          <w:rFonts w:ascii="Avenir Book" w:hAnsi="Avenir Book"/>
        </w:rPr>
      </w:pPr>
    </w:p>
    <w:p w14:paraId="36B5044B" w14:textId="77777777" w:rsidR="005A6EA4" w:rsidRPr="00027AB0" w:rsidRDefault="005A6EA4" w:rsidP="005A6EA4">
      <w:pPr>
        <w:spacing w:line="240" w:lineRule="exact"/>
        <w:rPr>
          <w:rFonts w:ascii="Avenir Book" w:hAnsi="Avenir Book"/>
        </w:rPr>
      </w:pPr>
      <w:r w:rsidRPr="00027AB0">
        <w:rPr>
          <w:rFonts w:ascii="Avenir Book" w:hAnsi="Avenir Book"/>
        </w:rPr>
        <w:t xml:space="preserve">Karla K. Evans </w:t>
      </w:r>
    </w:p>
    <w:p w14:paraId="5972702F" w14:textId="77777777" w:rsidR="005A6EA4" w:rsidRPr="00027AB0" w:rsidRDefault="005A6EA4" w:rsidP="005A6EA4">
      <w:pPr>
        <w:widowControl w:val="0"/>
        <w:autoSpaceDE w:val="0"/>
        <w:autoSpaceDN w:val="0"/>
        <w:adjustRightInd w:val="0"/>
        <w:spacing w:line="240" w:lineRule="exact"/>
        <w:rPr>
          <w:rFonts w:ascii="Avenir Book" w:hAnsi="Avenir Book" w:cs="Calibri"/>
          <w:iCs/>
        </w:rPr>
      </w:pPr>
      <w:r w:rsidRPr="00027AB0">
        <w:rPr>
          <w:rFonts w:ascii="Avenir Book" w:hAnsi="Avenir Book" w:cs="Calibri"/>
          <w:iCs/>
        </w:rPr>
        <w:t>Department of Psychology</w:t>
      </w:r>
    </w:p>
    <w:p w14:paraId="1646AB18" w14:textId="77777777" w:rsidR="005A6EA4" w:rsidRPr="00027AB0" w:rsidRDefault="005A6EA4" w:rsidP="005A6EA4">
      <w:pPr>
        <w:widowControl w:val="0"/>
        <w:autoSpaceDE w:val="0"/>
        <w:autoSpaceDN w:val="0"/>
        <w:adjustRightInd w:val="0"/>
        <w:spacing w:line="240" w:lineRule="exact"/>
        <w:rPr>
          <w:rFonts w:ascii="Avenir Book" w:hAnsi="Avenir Book" w:cs="Calibri"/>
          <w:iCs/>
        </w:rPr>
      </w:pPr>
      <w:r w:rsidRPr="00027AB0">
        <w:rPr>
          <w:rFonts w:ascii="Avenir Book" w:hAnsi="Avenir Book" w:cs="Calibri"/>
          <w:iCs/>
        </w:rPr>
        <w:t>The University of York</w:t>
      </w:r>
    </w:p>
    <w:p w14:paraId="301E8067" w14:textId="78CDE8B7" w:rsidR="005A6EA4" w:rsidRPr="00027AB0" w:rsidRDefault="005A6EA4" w:rsidP="005A6EA4">
      <w:pPr>
        <w:widowControl w:val="0"/>
        <w:autoSpaceDE w:val="0"/>
        <w:autoSpaceDN w:val="0"/>
        <w:adjustRightInd w:val="0"/>
        <w:spacing w:line="240" w:lineRule="exact"/>
        <w:rPr>
          <w:rFonts w:ascii="Avenir Book" w:hAnsi="Avenir Book" w:cs="Calibri"/>
          <w:iCs/>
        </w:rPr>
      </w:pPr>
      <w:r w:rsidRPr="00027AB0">
        <w:rPr>
          <w:rFonts w:ascii="Avenir Book" w:hAnsi="Avenir Book" w:cs="Calibri"/>
          <w:iCs/>
        </w:rPr>
        <w:t>York,</w:t>
      </w:r>
      <w:r w:rsidR="00591B61" w:rsidRPr="00027AB0">
        <w:rPr>
          <w:rFonts w:ascii="Avenir Book" w:hAnsi="Avenir Book" w:cs="Calibri"/>
          <w:iCs/>
        </w:rPr>
        <w:t xml:space="preserve"> YO10 5DD,</w:t>
      </w:r>
      <w:r w:rsidRPr="00027AB0">
        <w:rPr>
          <w:rFonts w:ascii="Avenir Book" w:hAnsi="Avenir Book" w:cs="Calibri"/>
          <w:iCs/>
        </w:rPr>
        <w:t xml:space="preserve"> North Yorkshire</w:t>
      </w:r>
    </w:p>
    <w:p w14:paraId="1D30AA3D" w14:textId="77777777" w:rsidR="005A6EA4" w:rsidRPr="00027AB0" w:rsidRDefault="005A6EA4" w:rsidP="005A6EA4">
      <w:pPr>
        <w:spacing w:line="240" w:lineRule="exact"/>
        <w:rPr>
          <w:rFonts w:ascii="Avenir Book" w:hAnsi="Avenir Book" w:cs="Calibri"/>
          <w:iCs/>
        </w:rPr>
      </w:pPr>
      <w:r w:rsidRPr="00027AB0">
        <w:rPr>
          <w:rFonts w:ascii="Avenir Book" w:hAnsi="Avenir Book" w:cs="Calibri"/>
          <w:iCs/>
        </w:rPr>
        <w:t>UK</w:t>
      </w:r>
    </w:p>
    <w:p w14:paraId="6EFFB030" w14:textId="77777777" w:rsidR="005A6EA4" w:rsidRPr="00027AB0" w:rsidRDefault="005A6EA4" w:rsidP="005A6EA4">
      <w:pPr>
        <w:widowControl w:val="0"/>
        <w:autoSpaceDE w:val="0"/>
        <w:autoSpaceDN w:val="0"/>
        <w:adjustRightInd w:val="0"/>
        <w:spacing w:line="240" w:lineRule="exact"/>
        <w:rPr>
          <w:rFonts w:ascii="Avenir Book" w:hAnsi="Avenir Book" w:cs="Calibri"/>
          <w:iCs/>
        </w:rPr>
      </w:pPr>
      <w:r w:rsidRPr="00027AB0">
        <w:rPr>
          <w:rFonts w:ascii="Avenir Book" w:hAnsi="Avenir Book" w:cs="Calibri"/>
          <w:iCs/>
        </w:rPr>
        <w:t>Email:</w:t>
      </w:r>
      <w:r w:rsidRPr="00027AB0">
        <w:rPr>
          <w:rFonts w:ascii="Avenir Book" w:hAnsi="Avenir Book" w:cs="Calibri"/>
          <w:iCs/>
        </w:rPr>
        <w:tab/>
        <w:t>karla.evans@york.ac.uk</w:t>
      </w:r>
    </w:p>
    <w:p w14:paraId="62170CF5" w14:textId="77777777" w:rsidR="005A6EA4" w:rsidRPr="00027AB0" w:rsidRDefault="005A6EA4" w:rsidP="005A6EA4">
      <w:pPr>
        <w:spacing w:line="240" w:lineRule="exact"/>
        <w:rPr>
          <w:rFonts w:ascii="Avenir Book" w:hAnsi="Avenir Book" w:cs="Calibri"/>
          <w:iCs/>
        </w:rPr>
      </w:pPr>
      <w:r w:rsidRPr="00027AB0">
        <w:rPr>
          <w:rFonts w:ascii="Avenir Book" w:hAnsi="Avenir Book" w:cs="Calibri"/>
          <w:iCs/>
        </w:rPr>
        <w:t>Tel.</w:t>
      </w:r>
      <w:r w:rsidRPr="00027AB0">
        <w:rPr>
          <w:rFonts w:ascii="Avenir Book" w:hAnsi="Avenir Book" w:cs="Calibri"/>
          <w:iCs/>
        </w:rPr>
        <w:tab/>
        <w:t>+44-01904-32-4601</w:t>
      </w:r>
    </w:p>
    <w:p w14:paraId="3B62F2AA" w14:textId="29590605" w:rsidR="006E0394" w:rsidRPr="00027AB0" w:rsidRDefault="005A6EA4" w:rsidP="005A6EA4">
      <w:pPr>
        <w:rPr>
          <w:rFonts w:ascii="Avenir Book" w:hAnsi="Avenir Book"/>
        </w:rPr>
      </w:pPr>
      <w:proofErr w:type="gramStart"/>
      <w:r w:rsidRPr="00027AB0">
        <w:rPr>
          <w:rFonts w:ascii="Avenir Book" w:hAnsi="Avenir Book" w:cs="Calibri"/>
          <w:iCs/>
        </w:rPr>
        <w:t>Fax.</w:t>
      </w:r>
      <w:proofErr w:type="gramEnd"/>
      <w:r w:rsidRPr="00027AB0">
        <w:rPr>
          <w:rFonts w:ascii="Avenir Book" w:hAnsi="Avenir Book" w:cs="Calibri"/>
          <w:iCs/>
        </w:rPr>
        <w:t xml:space="preserve"> </w:t>
      </w:r>
      <w:r w:rsidRPr="00027AB0">
        <w:rPr>
          <w:rFonts w:ascii="Avenir Book" w:hAnsi="Avenir Book" w:cs="Calibri"/>
          <w:iCs/>
        </w:rPr>
        <w:tab/>
        <w:t>+44-01904-32-3190</w:t>
      </w:r>
    </w:p>
    <w:p w14:paraId="5E043B7F" w14:textId="77777777" w:rsidR="006E0394" w:rsidRPr="00027AB0" w:rsidRDefault="006E0394"/>
    <w:p w14:paraId="636B6BE0" w14:textId="77777777" w:rsidR="006E0394" w:rsidRPr="00027AB0" w:rsidRDefault="006E0394"/>
    <w:p w14:paraId="772BA074" w14:textId="78F55889" w:rsidR="00C15FBE" w:rsidRPr="00027AB0" w:rsidRDefault="00C15FBE" w:rsidP="00C15FBE">
      <w:pPr>
        <w:rPr>
          <w:rFonts w:ascii="Avenir Book" w:hAnsi="Avenir Book"/>
        </w:rPr>
      </w:pPr>
      <w:r w:rsidRPr="00027AB0">
        <w:rPr>
          <w:rStyle w:val="Emphasis"/>
          <w:rFonts w:ascii="Avenir Book" w:eastAsia="Times New Roman" w:hAnsi="Avenir Book"/>
          <w:b/>
        </w:rPr>
        <w:t>Keywords</w:t>
      </w:r>
      <w:r w:rsidRPr="00027AB0">
        <w:rPr>
          <w:rStyle w:val="Emphasis"/>
          <w:rFonts w:ascii="Avenir Book" w:eastAsia="Times New Roman" w:hAnsi="Avenir Book"/>
        </w:rPr>
        <w:t>:</w:t>
      </w:r>
      <w:r w:rsidRPr="00027AB0">
        <w:rPr>
          <w:rFonts w:ascii="Avenir Book" w:eastAsia="Times New Roman" w:hAnsi="Avenir Book"/>
        </w:rPr>
        <w:t xml:space="preserve"> gist processing, medical image perception, attention</w:t>
      </w:r>
      <w:r w:rsidR="005A5546" w:rsidRPr="00027AB0">
        <w:rPr>
          <w:rFonts w:ascii="Avenir Book" w:eastAsia="Times New Roman" w:hAnsi="Avenir Book"/>
        </w:rPr>
        <w:t>, mammography</w:t>
      </w:r>
    </w:p>
    <w:p w14:paraId="31FB176D" w14:textId="77777777" w:rsidR="006E0394" w:rsidRPr="00027AB0" w:rsidRDefault="006E0394" w:rsidP="006E0394">
      <w:pPr>
        <w:spacing w:line="480" w:lineRule="auto"/>
        <w:rPr>
          <w:rFonts w:ascii="Avenir Roman" w:hAnsi="Avenir Roman"/>
          <w:b/>
          <w:sz w:val="22"/>
          <w:szCs w:val="22"/>
        </w:rPr>
      </w:pPr>
      <w:r w:rsidRPr="00027AB0">
        <w:rPr>
          <w:rFonts w:ascii="Avenir Roman" w:hAnsi="Avenir Roman"/>
          <w:b/>
          <w:sz w:val="22"/>
          <w:szCs w:val="22"/>
        </w:rPr>
        <w:t xml:space="preserve">Abstract </w:t>
      </w:r>
    </w:p>
    <w:p w14:paraId="08BE6E58" w14:textId="7C58DDE1" w:rsidR="006E0394" w:rsidRPr="00027AB0" w:rsidRDefault="006E0394" w:rsidP="006E0394">
      <w:pPr>
        <w:spacing w:line="480" w:lineRule="auto"/>
        <w:jc w:val="both"/>
        <w:rPr>
          <w:rFonts w:ascii="Avenir Book" w:hAnsi="Avenir Book"/>
          <w:sz w:val="22"/>
          <w:szCs w:val="22"/>
        </w:rPr>
      </w:pPr>
      <w:r w:rsidRPr="00027AB0">
        <w:rPr>
          <w:rFonts w:ascii="Avenir Book" w:hAnsi="Avenir Book"/>
          <w:sz w:val="22"/>
          <w:szCs w:val="22"/>
        </w:rPr>
        <w:t xml:space="preserve">Humans are very adept at extracting the “gist” of a scene in a fraction of a second. We have found that radiologists can discriminate normal from abnormal mammograms </w:t>
      </w:r>
      <w:r w:rsidR="00734BC9" w:rsidRPr="00027AB0">
        <w:rPr>
          <w:rFonts w:ascii="Avenir Book" w:hAnsi="Avenir Book"/>
          <w:sz w:val="22"/>
          <w:szCs w:val="22"/>
        </w:rPr>
        <w:t xml:space="preserve">at above chance levels </w:t>
      </w:r>
      <w:r w:rsidRPr="00027AB0">
        <w:rPr>
          <w:rFonts w:ascii="Avenir Book" w:hAnsi="Avenir Book"/>
          <w:sz w:val="22"/>
          <w:szCs w:val="22"/>
        </w:rPr>
        <w:lastRenderedPageBreak/>
        <w:t>after a half second viewing (d’~1) but are at chance in localizing the abnormality. This pattern of results suggests that they are detecting a global signal of abnormality. What are the stimulus properties that might support this ability?</w:t>
      </w:r>
    </w:p>
    <w:p w14:paraId="0C9BCCDC" w14:textId="742F410C" w:rsidR="006E0394" w:rsidRPr="00027AB0" w:rsidRDefault="00734BC9" w:rsidP="006E0394">
      <w:pPr>
        <w:spacing w:line="480" w:lineRule="auto"/>
        <w:jc w:val="both"/>
        <w:rPr>
          <w:rFonts w:ascii="Avenir Book" w:hAnsi="Avenir Book"/>
          <w:sz w:val="22"/>
          <w:szCs w:val="22"/>
        </w:rPr>
      </w:pPr>
      <w:r w:rsidRPr="00027AB0">
        <w:rPr>
          <w:rFonts w:ascii="Avenir Book" w:hAnsi="Avenir Book"/>
          <w:sz w:val="22"/>
          <w:szCs w:val="22"/>
        </w:rPr>
        <w:t>We investigated the nature of the “gist” signal in four experiments</w:t>
      </w:r>
      <w:r w:rsidRPr="00027AB0" w:rsidDel="00734BC9">
        <w:rPr>
          <w:rFonts w:ascii="Avenir Book" w:hAnsi="Avenir Book"/>
          <w:sz w:val="22"/>
          <w:szCs w:val="22"/>
        </w:rPr>
        <w:t xml:space="preserve"> </w:t>
      </w:r>
      <w:r w:rsidR="006E0394" w:rsidRPr="00027AB0">
        <w:rPr>
          <w:rFonts w:ascii="Avenir Book" w:hAnsi="Avenir Book"/>
          <w:sz w:val="22"/>
          <w:szCs w:val="22"/>
        </w:rPr>
        <w:t>by asking radiologists to make detection and localization responses about briefly presented mammograms in which the spatial frequency, symmetry and/or size of the images was manipulated. We show that the signal is stronger in the higher spatial frequencies. Performance does not depend on detection of breaks in the normal symmetry of left and right breasts. Moreover, above chance classification is possible using images from the normal breast of a patient with overt signs of cancer only in the other breast. Some signal is present in the portions of the parenchyma (breast tissue) that do not contain a lesion or that are in the contralateral breast. This signal does not appear to be a simple assessment of breast density but rather the detection of the abnormal gist may be based on a widely-distributed image statistic, learned by experts. The finding that a global signal, related to disease, can be detected in parenchyma that does not contain a lesion has implications for improving breast cancer detection.</w:t>
      </w:r>
    </w:p>
    <w:p w14:paraId="500ED1D0" w14:textId="77777777" w:rsidR="006E0394" w:rsidRPr="00027AB0" w:rsidRDefault="006E0394"/>
    <w:p w14:paraId="3DFAE8C3" w14:textId="77777777" w:rsidR="006E0394" w:rsidRPr="00027AB0" w:rsidRDefault="006E0394"/>
    <w:p w14:paraId="0847AE00" w14:textId="77777777" w:rsidR="00F843E8" w:rsidRPr="00027AB0" w:rsidRDefault="00F843E8"/>
    <w:p w14:paraId="40EAE8E0" w14:textId="77777777" w:rsidR="00F843E8" w:rsidRPr="00027AB0" w:rsidRDefault="00F843E8"/>
    <w:p w14:paraId="0EF4C008" w14:textId="77777777" w:rsidR="00F843E8" w:rsidRPr="00027AB0" w:rsidRDefault="00F843E8"/>
    <w:p w14:paraId="5E77A089" w14:textId="77777777" w:rsidR="00F843E8" w:rsidRPr="00027AB0" w:rsidRDefault="00F843E8"/>
    <w:p w14:paraId="2E56995D" w14:textId="77777777" w:rsidR="00F843E8" w:rsidRPr="00027AB0" w:rsidRDefault="00F843E8"/>
    <w:p w14:paraId="6241E887" w14:textId="77777777" w:rsidR="00A26D50" w:rsidRPr="00027AB0" w:rsidRDefault="00A26D50" w:rsidP="00A26D50">
      <w:pPr>
        <w:spacing w:line="480" w:lineRule="auto"/>
        <w:jc w:val="both"/>
        <w:rPr>
          <w:rFonts w:ascii="Avenir Book" w:eastAsia="Times New Roman" w:hAnsi="Avenir Book"/>
          <w:b/>
          <w:i/>
          <w:sz w:val="22"/>
          <w:szCs w:val="22"/>
        </w:rPr>
      </w:pPr>
    </w:p>
    <w:p w14:paraId="5FD6624D" w14:textId="599A52BA" w:rsidR="004B0DC5" w:rsidRPr="00027AB0" w:rsidRDefault="004B0DC5" w:rsidP="00A26D50">
      <w:pPr>
        <w:spacing w:line="480" w:lineRule="auto"/>
        <w:jc w:val="both"/>
        <w:rPr>
          <w:rFonts w:ascii="Avenir Book" w:hAnsi="Avenir Book"/>
          <w:b/>
          <w:sz w:val="22"/>
          <w:szCs w:val="22"/>
        </w:rPr>
      </w:pPr>
      <w:r w:rsidRPr="00027AB0">
        <w:rPr>
          <w:rFonts w:ascii="Avenir Book" w:hAnsi="Avenir Book"/>
          <w:b/>
          <w:sz w:val="22"/>
          <w:szCs w:val="22"/>
        </w:rPr>
        <w:t>Significance Statement</w:t>
      </w:r>
    </w:p>
    <w:p w14:paraId="35A3638F" w14:textId="4D1E9817" w:rsidR="00517CB2" w:rsidRPr="00027AB0" w:rsidRDefault="00BC74A0" w:rsidP="00517CB2">
      <w:pPr>
        <w:spacing w:line="480" w:lineRule="auto"/>
        <w:jc w:val="both"/>
        <w:rPr>
          <w:rFonts w:ascii="Avenir Book" w:hAnsi="Avenir Book"/>
          <w:sz w:val="22"/>
          <w:szCs w:val="22"/>
        </w:rPr>
      </w:pPr>
      <w:r w:rsidRPr="00027AB0">
        <w:rPr>
          <w:rFonts w:ascii="Avenir Book" w:hAnsi="Avenir Book"/>
          <w:sz w:val="22"/>
          <w:szCs w:val="22"/>
        </w:rPr>
        <w:t>Discovering characteristics of a signal that indicates to medical experts the presence of can</w:t>
      </w:r>
      <w:r w:rsidR="0094436D" w:rsidRPr="00027AB0">
        <w:rPr>
          <w:rFonts w:ascii="Avenir Book" w:hAnsi="Avenir Book"/>
          <w:sz w:val="22"/>
          <w:szCs w:val="22"/>
        </w:rPr>
        <w:t xml:space="preserve">cer in </w:t>
      </w:r>
      <w:r w:rsidR="005E6117" w:rsidRPr="00027AB0">
        <w:rPr>
          <w:rFonts w:ascii="Avenir Book" w:hAnsi="Avenir Book"/>
          <w:sz w:val="22"/>
          <w:szCs w:val="22"/>
        </w:rPr>
        <w:t xml:space="preserve">a </w:t>
      </w:r>
      <w:r w:rsidR="0094436D" w:rsidRPr="00027AB0">
        <w:rPr>
          <w:rFonts w:ascii="Avenir Book" w:hAnsi="Avenir Book"/>
          <w:sz w:val="22"/>
          <w:szCs w:val="22"/>
        </w:rPr>
        <w:t>non-invasive screening technique</w:t>
      </w:r>
      <w:r w:rsidRPr="00027AB0">
        <w:rPr>
          <w:rFonts w:ascii="Avenir Book" w:hAnsi="Avenir Book"/>
          <w:sz w:val="22"/>
          <w:szCs w:val="22"/>
        </w:rPr>
        <w:t xml:space="preserve"> in a blink of an eye has implications for improving cancer detection</w:t>
      </w:r>
      <w:r w:rsidR="0094436D" w:rsidRPr="00027AB0">
        <w:rPr>
          <w:rFonts w:ascii="Avenir Book" w:hAnsi="Avenir Book"/>
          <w:sz w:val="22"/>
          <w:szCs w:val="22"/>
        </w:rPr>
        <w:t xml:space="preserve">. </w:t>
      </w:r>
      <w:r w:rsidRPr="00027AB0">
        <w:rPr>
          <w:rFonts w:ascii="Avenir Book" w:hAnsi="Avenir Book"/>
          <w:sz w:val="22"/>
          <w:szCs w:val="22"/>
        </w:rPr>
        <w:t xml:space="preserve"> </w:t>
      </w:r>
      <w:r w:rsidR="00E059CB" w:rsidRPr="00027AB0">
        <w:rPr>
          <w:rFonts w:ascii="Avenir Book" w:hAnsi="Avenir Book"/>
          <w:sz w:val="22"/>
          <w:szCs w:val="22"/>
        </w:rPr>
        <w:t>Here we report two surprising facts about this signal. First, it is much stronger in the high spatial frequencies (fine detail) than in the low frequencies. Second, it is widely distributed with signal being present well away from the actual visible locus of disease</w:t>
      </w:r>
      <w:r w:rsidR="00777A34" w:rsidRPr="00027AB0">
        <w:rPr>
          <w:rFonts w:ascii="Avenir Book" w:hAnsi="Avenir Book"/>
          <w:sz w:val="22"/>
          <w:szCs w:val="22"/>
        </w:rPr>
        <w:t xml:space="preserve"> </w:t>
      </w:r>
      <w:r w:rsidR="00E059CB" w:rsidRPr="00027AB0">
        <w:rPr>
          <w:rFonts w:ascii="Avenir Book" w:hAnsi="Avenir Book"/>
          <w:sz w:val="22"/>
          <w:szCs w:val="22"/>
        </w:rPr>
        <w:t xml:space="preserve">even in the breast </w:t>
      </w:r>
      <w:r w:rsidR="00E059CB" w:rsidRPr="00027AB0">
        <w:rPr>
          <w:rFonts w:ascii="Avenir Book" w:hAnsi="Avenir Book"/>
          <w:sz w:val="22"/>
          <w:szCs w:val="22"/>
        </w:rPr>
        <w:lastRenderedPageBreak/>
        <w:t xml:space="preserve">contralateral to visible signs of disease. </w:t>
      </w:r>
      <w:r w:rsidR="0094436D" w:rsidRPr="00027AB0">
        <w:rPr>
          <w:rFonts w:ascii="Avenir Book" w:hAnsi="Avenir Book"/>
          <w:sz w:val="22"/>
          <w:szCs w:val="22"/>
        </w:rPr>
        <w:t xml:space="preserve"> </w:t>
      </w:r>
      <w:r w:rsidR="00517CB2" w:rsidRPr="00027AB0">
        <w:rPr>
          <w:rFonts w:ascii="Avenir Book" w:hAnsi="Avenir Book"/>
          <w:sz w:val="22"/>
          <w:szCs w:val="22"/>
        </w:rPr>
        <w:t xml:space="preserve">Though this signal is not, in itself, definitive, it has the potential to be used in automated aids to medical screening </w:t>
      </w:r>
      <w:r w:rsidR="00992D64" w:rsidRPr="00027AB0">
        <w:rPr>
          <w:rFonts w:ascii="Avenir Book" w:hAnsi="Avenir Book"/>
          <w:sz w:val="22"/>
          <w:szCs w:val="22"/>
        </w:rPr>
        <w:t>and</w:t>
      </w:r>
      <w:r w:rsidR="00517CB2" w:rsidRPr="00027AB0">
        <w:rPr>
          <w:rFonts w:ascii="Avenir Book" w:hAnsi="Avenir Book"/>
          <w:sz w:val="22"/>
          <w:szCs w:val="22"/>
        </w:rPr>
        <w:t xml:space="preserve"> incorporated into training protocols for medical experts, speeding up and improving cancer detection. </w:t>
      </w:r>
    </w:p>
    <w:p w14:paraId="5DC05CC6" w14:textId="77777777" w:rsidR="006E0394" w:rsidRPr="00027AB0" w:rsidRDefault="006E0394" w:rsidP="00517CB2">
      <w:pPr>
        <w:spacing w:line="480" w:lineRule="auto"/>
        <w:jc w:val="both"/>
      </w:pPr>
    </w:p>
    <w:p w14:paraId="37B41343" w14:textId="77777777" w:rsidR="006E0394" w:rsidRPr="00027AB0" w:rsidRDefault="006E0394"/>
    <w:p w14:paraId="1253CA6F" w14:textId="77777777" w:rsidR="006E0394" w:rsidRPr="00027AB0" w:rsidRDefault="006E0394" w:rsidP="006E0394">
      <w:pPr>
        <w:spacing w:line="480" w:lineRule="auto"/>
        <w:jc w:val="both"/>
      </w:pPr>
    </w:p>
    <w:p w14:paraId="60A5D9A2" w14:textId="77777777" w:rsidR="008C1009" w:rsidRPr="00027AB0" w:rsidRDefault="008C1009" w:rsidP="006E0394">
      <w:pPr>
        <w:spacing w:line="480" w:lineRule="auto"/>
        <w:jc w:val="both"/>
      </w:pPr>
    </w:p>
    <w:p w14:paraId="62059BB2" w14:textId="77777777" w:rsidR="00F843E8" w:rsidRPr="00027AB0" w:rsidRDefault="00F843E8" w:rsidP="006E0394">
      <w:pPr>
        <w:spacing w:line="480" w:lineRule="auto"/>
        <w:jc w:val="both"/>
        <w:rPr>
          <w:rFonts w:ascii="Avenir Book" w:hAnsi="Avenir Book"/>
          <w:b/>
          <w:sz w:val="22"/>
          <w:szCs w:val="22"/>
        </w:rPr>
      </w:pPr>
    </w:p>
    <w:p w14:paraId="0C32F3ED" w14:textId="77777777" w:rsidR="00F843E8" w:rsidRPr="00027AB0" w:rsidRDefault="00F843E8" w:rsidP="006E0394">
      <w:pPr>
        <w:spacing w:line="480" w:lineRule="auto"/>
        <w:jc w:val="both"/>
        <w:rPr>
          <w:rFonts w:ascii="Avenir Book" w:hAnsi="Avenir Book"/>
          <w:b/>
          <w:sz w:val="22"/>
          <w:szCs w:val="22"/>
        </w:rPr>
      </w:pPr>
    </w:p>
    <w:p w14:paraId="19C49308" w14:textId="77777777" w:rsidR="00F843E8" w:rsidRPr="00027AB0" w:rsidRDefault="00F843E8" w:rsidP="006E0394">
      <w:pPr>
        <w:spacing w:line="480" w:lineRule="auto"/>
        <w:jc w:val="both"/>
        <w:rPr>
          <w:rFonts w:ascii="Avenir Book" w:hAnsi="Avenir Book"/>
          <w:b/>
          <w:sz w:val="22"/>
          <w:szCs w:val="22"/>
        </w:rPr>
      </w:pPr>
    </w:p>
    <w:p w14:paraId="25495BC5" w14:textId="77777777" w:rsidR="00F843E8" w:rsidRPr="00027AB0" w:rsidRDefault="00F843E8" w:rsidP="006E0394">
      <w:pPr>
        <w:spacing w:line="480" w:lineRule="auto"/>
        <w:jc w:val="both"/>
        <w:rPr>
          <w:rFonts w:ascii="Avenir Book" w:hAnsi="Avenir Book"/>
          <w:b/>
          <w:sz w:val="22"/>
          <w:szCs w:val="22"/>
        </w:rPr>
      </w:pPr>
    </w:p>
    <w:p w14:paraId="0A526172" w14:textId="77777777" w:rsidR="00F843E8" w:rsidRPr="00027AB0" w:rsidRDefault="00F843E8" w:rsidP="006E0394">
      <w:pPr>
        <w:spacing w:line="480" w:lineRule="auto"/>
        <w:jc w:val="both"/>
        <w:rPr>
          <w:rFonts w:ascii="Avenir Book" w:hAnsi="Avenir Book"/>
          <w:b/>
          <w:sz w:val="22"/>
          <w:szCs w:val="22"/>
        </w:rPr>
      </w:pPr>
    </w:p>
    <w:p w14:paraId="157113D4" w14:textId="77777777" w:rsidR="00F843E8" w:rsidRPr="00027AB0" w:rsidRDefault="00F843E8" w:rsidP="006E0394">
      <w:pPr>
        <w:spacing w:line="480" w:lineRule="auto"/>
        <w:jc w:val="both"/>
        <w:rPr>
          <w:rFonts w:ascii="Avenir Book" w:hAnsi="Avenir Book"/>
          <w:b/>
          <w:sz w:val="22"/>
          <w:szCs w:val="22"/>
        </w:rPr>
      </w:pPr>
    </w:p>
    <w:p w14:paraId="2E127572" w14:textId="77777777" w:rsidR="00F843E8" w:rsidRPr="00027AB0" w:rsidRDefault="00F843E8" w:rsidP="006E0394">
      <w:pPr>
        <w:spacing w:line="480" w:lineRule="auto"/>
        <w:jc w:val="both"/>
        <w:rPr>
          <w:rFonts w:ascii="Avenir Book" w:hAnsi="Avenir Book"/>
          <w:b/>
          <w:sz w:val="22"/>
          <w:szCs w:val="22"/>
        </w:rPr>
      </w:pPr>
    </w:p>
    <w:p w14:paraId="76DB2C8E" w14:textId="77777777" w:rsidR="004B0DC5" w:rsidRPr="00027AB0" w:rsidRDefault="004B0DC5" w:rsidP="006E0394">
      <w:pPr>
        <w:spacing w:line="480" w:lineRule="auto"/>
        <w:jc w:val="both"/>
        <w:rPr>
          <w:rFonts w:ascii="Avenir Book" w:hAnsi="Avenir Book"/>
          <w:b/>
          <w:sz w:val="22"/>
          <w:szCs w:val="22"/>
        </w:rPr>
      </w:pPr>
    </w:p>
    <w:p w14:paraId="08B0DC32" w14:textId="77777777" w:rsidR="005A5546" w:rsidRPr="00027AB0" w:rsidRDefault="005A5546" w:rsidP="006E0394">
      <w:pPr>
        <w:spacing w:line="480" w:lineRule="auto"/>
        <w:jc w:val="both"/>
        <w:rPr>
          <w:rFonts w:ascii="Avenir Book" w:hAnsi="Avenir Book"/>
          <w:b/>
          <w:sz w:val="22"/>
          <w:szCs w:val="22"/>
        </w:rPr>
      </w:pPr>
    </w:p>
    <w:p w14:paraId="07E1BA8A" w14:textId="77777777" w:rsidR="0017257B" w:rsidRPr="00027AB0" w:rsidRDefault="0017257B" w:rsidP="006E0394">
      <w:pPr>
        <w:spacing w:line="480" w:lineRule="auto"/>
        <w:jc w:val="both"/>
        <w:rPr>
          <w:rFonts w:ascii="Avenir Book" w:hAnsi="Avenir Book"/>
          <w:b/>
          <w:sz w:val="22"/>
          <w:szCs w:val="22"/>
        </w:rPr>
      </w:pPr>
    </w:p>
    <w:p w14:paraId="3389B6AD" w14:textId="6E0300D2" w:rsidR="006E0394" w:rsidRPr="00027AB0" w:rsidRDefault="006E0394" w:rsidP="006E0394">
      <w:pPr>
        <w:spacing w:line="480" w:lineRule="auto"/>
        <w:jc w:val="both"/>
        <w:rPr>
          <w:rFonts w:ascii="Avenir Book" w:hAnsi="Avenir Book"/>
          <w:b/>
          <w:sz w:val="22"/>
          <w:szCs w:val="22"/>
        </w:rPr>
      </w:pPr>
      <w:r w:rsidRPr="00027AB0">
        <w:rPr>
          <w:rFonts w:ascii="Avenir Book" w:hAnsi="Avenir Book"/>
          <w:b/>
          <w:sz w:val="22"/>
          <w:szCs w:val="22"/>
        </w:rPr>
        <w:t>Introduction</w:t>
      </w:r>
    </w:p>
    <w:p w14:paraId="4531E716" w14:textId="2F7F0DF9" w:rsidR="006E0394" w:rsidRPr="00027AB0" w:rsidRDefault="006E0394" w:rsidP="00526B32">
      <w:pPr>
        <w:spacing w:line="480" w:lineRule="auto"/>
        <w:ind w:firstLine="720"/>
        <w:jc w:val="both"/>
        <w:rPr>
          <w:rFonts w:ascii="Avenir Book" w:hAnsi="Avenir Book"/>
          <w:sz w:val="22"/>
          <w:szCs w:val="22"/>
        </w:rPr>
      </w:pPr>
      <w:r w:rsidRPr="00027AB0">
        <w:rPr>
          <w:rFonts w:ascii="Avenir Book" w:hAnsi="Avenir Book"/>
          <w:sz w:val="22"/>
          <w:szCs w:val="22"/>
        </w:rPr>
        <w:t>Rapid extraction of scene “gist” (</w:t>
      </w:r>
      <w:r w:rsidR="00526B32" w:rsidRPr="00027AB0">
        <w:rPr>
          <w:rFonts w:ascii="Avenir Book" w:hAnsi="Avenir Book"/>
          <w:sz w:val="22"/>
          <w:szCs w:val="22"/>
        </w:rPr>
        <w:t>1-4</w:t>
      </w:r>
      <w:r w:rsidRPr="00027AB0">
        <w:rPr>
          <w:rFonts w:ascii="Avenir Book" w:hAnsi="Avenir Book"/>
          <w:sz w:val="22"/>
          <w:szCs w:val="22"/>
        </w:rPr>
        <w:t xml:space="preserve">) is a very useful </w:t>
      </w:r>
      <w:r w:rsidR="008216ED" w:rsidRPr="00027AB0">
        <w:rPr>
          <w:rFonts w:ascii="Avenir Book" w:hAnsi="Avenir Book"/>
          <w:sz w:val="22"/>
          <w:szCs w:val="22"/>
        </w:rPr>
        <w:t xml:space="preserve">aspect of routine visual perception </w:t>
      </w:r>
      <w:r w:rsidRPr="00027AB0">
        <w:rPr>
          <w:rFonts w:ascii="Avenir Book" w:hAnsi="Avenir Book"/>
          <w:sz w:val="22"/>
          <w:szCs w:val="22"/>
        </w:rPr>
        <w:t>that allows us to allocate our time and attention intelligently when confronted with new visual information (Can I find food here? Is there danger here?). The signals that we</w:t>
      </w:r>
      <w:r w:rsidR="008216ED" w:rsidRPr="00027AB0">
        <w:rPr>
          <w:rFonts w:ascii="Avenir Book" w:hAnsi="Avenir Book"/>
          <w:sz w:val="22"/>
          <w:szCs w:val="22"/>
        </w:rPr>
        <w:t xml:space="preserve"> </w:t>
      </w:r>
      <w:r w:rsidRPr="00027AB0">
        <w:rPr>
          <w:rFonts w:ascii="Avenir Book" w:hAnsi="Avenir Book"/>
          <w:sz w:val="22"/>
          <w:szCs w:val="22"/>
        </w:rPr>
        <w:t>extract</w:t>
      </w:r>
      <w:r w:rsidR="008216ED" w:rsidRPr="00027AB0">
        <w:rPr>
          <w:rFonts w:ascii="Avenir Book" w:hAnsi="Avenir Book"/>
          <w:sz w:val="22"/>
          <w:szCs w:val="22"/>
        </w:rPr>
        <w:t xml:space="preserve"> upon our first glimpse of a scene</w:t>
      </w:r>
      <w:r w:rsidRPr="00027AB0">
        <w:rPr>
          <w:rFonts w:ascii="Avenir Book" w:hAnsi="Avenir Book"/>
          <w:sz w:val="22"/>
          <w:szCs w:val="22"/>
        </w:rPr>
        <w:t xml:space="preserve"> are imperfect but not random. Experts often anecdotally report gist-like experiences with complex images in their domain of expertise. For instance, we have shown that radiologists can distinguish normal from abnormal mammograms at above chance levels in as little as a quarter of a second</w:t>
      </w:r>
      <w:r w:rsidR="00D06427" w:rsidRPr="00027AB0">
        <w:rPr>
          <w:rFonts w:ascii="Avenir Book" w:hAnsi="Avenir Book"/>
          <w:sz w:val="22"/>
          <w:szCs w:val="22"/>
        </w:rPr>
        <w:t xml:space="preserve"> while non-experts cannot </w:t>
      </w:r>
      <w:r w:rsidRPr="00027AB0">
        <w:rPr>
          <w:rFonts w:ascii="Avenir Book" w:hAnsi="Avenir Book"/>
          <w:sz w:val="22"/>
          <w:szCs w:val="22"/>
        </w:rPr>
        <w:t>(</w:t>
      </w:r>
      <w:r w:rsidR="000E751C" w:rsidRPr="00027AB0">
        <w:rPr>
          <w:rFonts w:ascii="Avenir Book" w:hAnsi="Avenir Book"/>
          <w:sz w:val="22"/>
          <w:szCs w:val="22"/>
        </w:rPr>
        <w:t>5</w:t>
      </w:r>
      <w:r w:rsidRPr="00027AB0">
        <w:rPr>
          <w:rFonts w:ascii="Avenir Book" w:hAnsi="Avenir Book"/>
          <w:sz w:val="22"/>
          <w:szCs w:val="22"/>
        </w:rPr>
        <w:t xml:space="preserve">). The gist of abnormality appears to be a global </w:t>
      </w:r>
      <w:r w:rsidRPr="00027AB0">
        <w:rPr>
          <w:rFonts w:ascii="Avenir Book" w:hAnsi="Avenir Book"/>
          <w:sz w:val="22"/>
          <w:szCs w:val="22"/>
        </w:rPr>
        <w:lastRenderedPageBreak/>
        <w:t>signal. Radiologists can detect it but cannot even crudely localize the abnormality under these conditions</w:t>
      </w:r>
      <w:r w:rsidR="00F22D2B" w:rsidRPr="00027AB0">
        <w:rPr>
          <w:rFonts w:ascii="Avenir Book" w:hAnsi="Avenir Book"/>
          <w:sz w:val="22"/>
          <w:szCs w:val="22"/>
        </w:rPr>
        <w:t>.</w:t>
      </w:r>
    </w:p>
    <w:p w14:paraId="1E54138F" w14:textId="5EE97846" w:rsidR="00F22D2B" w:rsidRPr="00027AB0" w:rsidRDefault="00F22D2B" w:rsidP="00F22D2B">
      <w:pPr>
        <w:spacing w:line="480" w:lineRule="auto"/>
        <w:ind w:firstLine="720"/>
        <w:jc w:val="both"/>
        <w:rPr>
          <w:rFonts w:ascii="Avenir Book" w:hAnsi="Avenir Book"/>
          <w:sz w:val="22"/>
          <w:szCs w:val="22"/>
        </w:rPr>
      </w:pPr>
      <w:r w:rsidRPr="00027AB0">
        <w:rPr>
          <w:rFonts w:ascii="Avenir Book" w:hAnsi="Avenir Book"/>
          <w:sz w:val="22"/>
          <w:szCs w:val="22"/>
        </w:rPr>
        <w:t xml:space="preserve">Detecting the gist of breast cancer </w:t>
      </w:r>
      <w:r w:rsidR="0017257B" w:rsidRPr="00027AB0">
        <w:rPr>
          <w:rFonts w:ascii="Avenir Book" w:hAnsi="Avenir Book"/>
          <w:sz w:val="22"/>
          <w:szCs w:val="22"/>
        </w:rPr>
        <w:t xml:space="preserve">might </w:t>
      </w:r>
      <w:r w:rsidR="008216ED" w:rsidRPr="00027AB0">
        <w:rPr>
          <w:rFonts w:ascii="Avenir Book" w:hAnsi="Avenir Book"/>
          <w:sz w:val="22"/>
          <w:szCs w:val="22"/>
        </w:rPr>
        <w:t xml:space="preserve">be </w:t>
      </w:r>
      <w:r w:rsidRPr="00027AB0">
        <w:rPr>
          <w:rFonts w:ascii="Avenir Book" w:hAnsi="Avenir Book"/>
          <w:sz w:val="22"/>
          <w:szCs w:val="22"/>
        </w:rPr>
        <w:t>more than a curiosity, if that signal could be used to improve performance in breast cancer screening. Screening mammography can reduce mortality through early diagnosis of disease (6). Breast cancer is the most prevalent cancer in women and is the second leading cause of cancer deaths in women (7). In North America, screening mammography has a false negative rate of 20-30% (</w:t>
      </w:r>
      <w:r w:rsidR="00486D21" w:rsidRPr="00027AB0">
        <w:rPr>
          <w:rFonts w:ascii="Avenir Book" w:hAnsi="Avenir Book"/>
          <w:sz w:val="22"/>
          <w:szCs w:val="22"/>
        </w:rPr>
        <w:t>8</w:t>
      </w:r>
      <w:proofErr w:type="gramStart"/>
      <w:r w:rsidR="00486D21" w:rsidRPr="00027AB0">
        <w:rPr>
          <w:rFonts w:ascii="Avenir Book" w:hAnsi="Avenir Book"/>
          <w:sz w:val="22"/>
          <w:szCs w:val="22"/>
        </w:rPr>
        <w:t>,9</w:t>
      </w:r>
      <w:proofErr w:type="gramEnd"/>
      <w:r w:rsidRPr="00027AB0">
        <w:rPr>
          <w:rFonts w:ascii="Avenir Book" w:hAnsi="Avenir Book"/>
          <w:sz w:val="22"/>
          <w:szCs w:val="22"/>
        </w:rPr>
        <w:t>) and a recall rate of about 10% (</w:t>
      </w:r>
      <w:r w:rsidR="00486D21" w:rsidRPr="00027AB0">
        <w:rPr>
          <w:rFonts w:ascii="Avenir Book" w:hAnsi="Avenir Book"/>
          <w:sz w:val="22"/>
          <w:szCs w:val="22"/>
        </w:rPr>
        <w:t>10</w:t>
      </w:r>
      <w:r w:rsidRPr="00027AB0">
        <w:rPr>
          <w:rFonts w:ascii="Avenir Book" w:hAnsi="Avenir Book"/>
          <w:sz w:val="22"/>
          <w:szCs w:val="22"/>
        </w:rPr>
        <w:t xml:space="preserve">). With a disease prevalence of about 0.3% </w:t>
      </w:r>
      <w:r w:rsidR="00373063" w:rsidRPr="00027AB0">
        <w:rPr>
          <w:rFonts w:ascii="Avenir Book" w:hAnsi="Avenir Book"/>
          <w:sz w:val="22"/>
          <w:szCs w:val="22"/>
        </w:rPr>
        <w:t xml:space="preserve">(11), </w:t>
      </w:r>
      <w:r w:rsidRPr="00027AB0">
        <w:rPr>
          <w:rFonts w:ascii="Avenir Book" w:hAnsi="Avenir Book"/>
          <w:sz w:val="22"/>
          <w:szCs w:val="22"/>
        </w:rPr>
        <w:t xml:space="preserve">the vast majority of those recalled will not have cancer. Thus, there is significant room for improvement.  </w:t>
      </w:r>
    </w:p>
    <w:p w14:paraId="149CE3A5" w14:textId="2BAE278A" w:rsidR="002D2002" w:rsidRPr="00027AB0" w:rsidRDefault="002D2002" w:rsidP="002D2002">
      <w:pPr>
        <w:spacing w:line="480" w:lineRule="auto"/>
        <w:ind w:firstLine="720"/>
        <w:jc w:val="both"/>
        <w:rPr>
          <w:rFonts w:ascii="Avenir Book" w:hAnsi="Avenir Book"/>
          <w:sz w:val="22"/>
          <w:szCs w:val="22"/>
        </w:rPr>
      </w:pPr>
      <w:r w:rsidRPr="00027AB0">
        <w:rPr>
          <w:rFonts w:ascii="Avenir Book" w:hAnsi="Avenir Book"/>
          <w:sz w:val="22"/>
          <w:szCs w:val="22"/>
        </w:rPr>
        <w:t>It has been argued for many years that an initial, global processing step is an important component in expert medical image perception that might constrain or filter subsequent search (12-15) with the two most prominent models (</w:t>
      </w:r>
      <w:r w:rsidR="00472A39" w:rsidRPr="00027AB0">
        <w:rPr>
          <w:rFonts w:ascii="Avenir Book" w:hAnsi="Avenir Book"/>
          <w:sz w:val="22"/>
          <w:szCs w:val="22"/>
        </w:rPr>
        <w:t>16</w:t>
      </w:r>
      <w:r w:rsidRPr="00027AB0">
        <w:rPr>
          <w:rFonts w:ascii="Avenir Book" w:hAnsi="Avenir Book"/>
          <w:sz w:val="22"/>
          <w:szCs w:val="22"/>
        </w:rPr>
        <w:t>,</w:t>
      </w:r>
      <w:r w:rsidR="00472A39" w:rsidRPr="00027AB0">
        <w:rPr>
          <w:rFonts w:ascii="Avenir Book" w:hAnsi="Avenir Book"/>
          <w:sz w:val="22"/>
          <w:szCs w:val="22"/>
        </w:rPr>
        <w:t>17</w:t>
      </w:r>
      <w:r w:rsidRPr="00027AB0">
        <w:rPr>
          <w:rFonts w:ascii="Avenir Book" w:hAnsi="Avenir Book"/>
          <w:sz w:val="22"/>
          <w:szCs w:val="22"/>
        </w:rPr>
        <w:t xml:space="preserve">) </w:t>
      </w:r>
      <w:r w:rsidR="00472A39" w:rsidRPr="00027AB0">
        <w:rPr>
          <w:rFonts w:ascii="Avenir Book" w:hAnsi="Avenir Book"/>
          <w:sz w:val="22"/>
          <w:szCs w:val="22"/>
        </w:rPr>
        <w:t xml:space="preserve">each </w:t>
      </w:r>
      <w:r w:rsidRPr="00027AB0">
        <w:rPr>
          <w:rFonts w:ascii="Avenir Book" w:hAnsi="Avenir Book"/>
          <w:sz w:val="22"/>
          <w:szCs w:val="22"/>
        </w:rPr>
        <w:t xml:space="preserve">placing great emphasis on experts’ ability to process and evaluate information from large regions of an image (18). These models are broadly consistent with two-stage models of visual search (19,20), developed in the basic vision literature that propose that there is a limited set of features that can be used to guide attention and subsequent serial stage that allows for ‘binding’ of features to permit identification of objects. Global processing of scene gist is a component of a recent modification of this class of model (21). This formulation proposes there is a </w:t>
      </w:r>
      <w:r w:rsidRPr="00027AB0">
        <w:rPr>
          <w:rFonts w:ascii="Avenir Book" w:hAnsi="Avenir Book"/>
          <w:i/>
          <w:sz w:val="22"/>
          <w:szCs w:val="22"/>
        </w:rPr>
        <w:t xml:space="preserve">selective </w:t>
      </w:r>
      <w:r w:rsidRPr="00027AB0">
        <w:rPr>
          <w:rFonts w:ascii="Avenir Book" w:hAnsi="Avenir Book"/>
          <w:sz w:val="22"/>
          <w:szCs w:val="22"/>
        </w:rPr>
        <w:t xml:space="preserve">pathway that can be used to recognize one (or a very few) objects at a time. Access to this limited-capacity process is controlled by attention and the deployment of attention is guided by the basic features, mentioned above. There is also a </w:t>
      </w:r>
      <w:r w:rsidRPr="00027AB0">
        <w:rPr>
          <w:rFonts w:ascii="Avenir Book" w:hAnsi="Avenir Book"/>
          <w:i/>
          <w:sz w:val="22"/>
          <w:szCs w:val="22"/>
        </w:rPr>
        <w:t>non-selective</w:t>
      </w:r>
      <w:r w:rsidRPr="00027AB0">
        <w:rPr>
          <w:rFonts w:ascii="Avenir Book" w:hAnsi="Avenir Book"/>
          <w:sz w:val="22"/>
          <w:szCs w:val="22"/>
        </w:rPr>
        <w:t xml:space="preserve"> pathway, capable of rapid extraction of </w:t>
      </w:r>
      <w:r w:rsidR="00472A39" w:rsidRPr="00027AB0">
        <w:rPr>
          <w:rFonts w:ascii="Avenir Book" w:hAnsi="Avenir Book"/>
          <w:sz w:val="22"/>
          <w:szCs w:val="22"/>
        </w:rPr>
        <w:t>“</w:t>
      </w:r>
      <w:r w:rsidRPr="00027AB0">
        <w:rPr>
          <w:rFonts w:ascii="Avenir Book" w:hAnsi="Avenir Book"/>
          <w:sz w:val="22"/>
          <w:szCs w:val="22"/>
        </w:rPr>
        <w:t>global image statistics</w:t>
      </w:r>
      <w:r w:rsidR="00472A39" w:rsidRPr="00027AB0">
        <w:rPr>
          <w:rFonts w:ascii="Avenir Book" w:hAnsi="Avenir Book"/>
          <w:sz w:val="22"/>
          <w:szCs w:val="22"/>
        </w:rPr>
        <w:t>” like the average orientation of a set of line segments or the average size of objects (22-24)</w:t>
      </w:r>
      <w:r w:rsidRPr="00027AB0">
        <w:rPr>
          <w:rFonts w:ascii="Avenir Book" w:hAnsi="Avenir Book"/>
          <w:sz w:val="22"/>
          <w:szCs w:val="22"/>
        </w:rPr>
        <w:t>. Perhaps more interestingly, the distribution of basic features, the “spatial envelope” (</w:t>
      </w:r>
      <w:r w:rsidR="00D940D8" w:rsidRPr="00027AB0">
        <w:rPr>
          <w:rFonts w:ascii="Avenir Book" w:hAnsi="Avenir Book"/>
          <w:sz w:val="22"/>
          <w:szCs w:val="22"/>
        </w:rPr>
        <w:t>25</w:t>
      </w:r>
      <w:proofErr w:type="gramStart"/>
      <w:r w:rsidR="00D940D8" w:rsidRPr="00027AB0">
        <w:rPr>
          <w:rFonts w:ascii="Avenir Book" w:hAnsi="Avenir Book"/>
          <w:sz w:val="22"/>
          <w:szCs w:val="22"/>
        </w:rPr>
        <w:t>,26</w:t>
      </w:r>
      <w:proofErr w:type="gramEnd"/>
      <w:r w:rsidRPr="00027AB0">
        <w:rPr>
          <w:rFonts w:ascii="Avenir Book" w:hAnsi="Avenir Book"/>
          <w:sz w:val="22"/>
          <w:szCs w:val="22"/>
        </w:rPr>
        <w:t xml:space="preserve">), contains information that allows for </w:t>
      </w:r>
      <w:r w:rsidR="00472A39" w:rsidRPr="00027AB0">
        <w:rPr>
          <w:rFonts w:ascii="Avenir Book" w:hAnsi="Avenir Book"/>
          <w:sz w:val="22"/>
          <w:szCs w:val="22"/>
        </w:rPr>
        <w:t xml:space="preserve">semantic </w:t>
      </w:r>
      <w:r w:rsidRPr="00027AB0">
        <w:rPr>
          <w:rFonts w:ascii="Avenir Book" w:hAnsi="Avenir Book"/>
          <w:sz w:val="22"/>
          <w:szCs w:val="22"/>
        </w:rPr>
        <w:t xml:space="preserve">categorization of scenes </w:t>
      </w:r>
      <w:r w:rsidR="00472A39" w:rsidRPr="00027AB0">
        <w:rPr>
          <w:rFonts w:ascii="Avenir Book" w:hAnsi="Avenir Book"/>
          <w:sz w:val="22"/>
          <w:szCs w:val="22"/>
        </w:rPr>
        <w:t xml:space="preserve">(e.g. natural vs. urban) </w:t>
      </w:r>
      <w:r w:rsidRPr="00027AB0">
        <w:rPr>
          <w:rFonts w:ascii="Avenir Book" w:hAnsi="Avenir Book"/>
          <w:sz w:val="22"/>
          <w:szCs w:val="22"/>
        </w:rPr>
        <w:t xml:space="preserve">without the need to recognize specific objects in the scene. </w:t>
      </w:r>
    </w:p>
    <w:p w14:paraId="61D5FBCB" w14:textId="53CABF53" w:rsidR="002D2002" w:rsidRPr="00027AB0" w:rsidRDefault="002D2002" w:rsidP="00AF50BE">
      <w:pPr>
        <w:spacing w:line="480" w:lineRule="auto"/>
        <w:ind w:firstLine="720"/>
        <w:jc w:val="both"/>
        <w:rPr>
          <w:rFonts w:ascii="Avenir Book" w:hAnsi="Avenir Book"/>
          <w:sz w:val="22"/>
          <w:szCs w:val="22"/>
        </w:rPr>
      </w:pPr>
      <w:r w:rsidRPr="00027AB0">
        <w:rPr>
          <w:rFonts w:ascii="Avenir Book" w:hAnsi="Avenir Book"/>
          <w:sz w:val="22"/>
          <w:szCs w:val="22"/>
        </w:rPr>
        <w:lastRenderedPageBreak/>
        <w:t xml:space="preserve">It is important not to oversell the capabilities of the non-selective pathway. It is engaged in global processing and cannot </w:t>
      </w:r>
      <w:r w:rsidR="00927A9C" w:rsidRPr="00027AB0">
        <w:rPr>
          <w:rFonts w:ascii="Avenir Book" w:hAnsi="Avenir Book"/>
          <w:sz w:val="22"/>
          <w:szCs w:val="22"/>
        </w:rPr>
        <w:t xml:space="preserve">reliably </w:t>
      </w:r>
      <w:r w:rsidRPr="00027AB0">
        <w:rPr>
          <w:rFonts w:ascii="Avenir Book" w:hAnsi="Avenir Book"/>
          <w:sz w:val="22"/>
          <w:szCs w:val="22"/>
        </w:rPr>
        <w:t xml:space="preserve">recognize specific objects. </w:t>
      </w:r>
      <w:r w:rsidR="00927A9C" w:rsidRPr="00027AB0">
        <w:rPr>
          <w:rFonts w:ascii="Avenir Book" w:hAnsi="Avenir Book"/>
          <w:sz w:val="22"/>
          <w:szCs w:val="22"/>
        </w:rPr>
        <w:t xml:space="preserve">Moreover, the discriminations made on the basis of a first glimpse, while not random, are typically far from perfect. </w:t>
      </w:r>
      <w:r w:rsidRPr="00027AB0">
        <w:rPr>
          <w:rFonts w:ascii="Avenir Book" w:hAnsi="Avenir Book"/>
          <w:sz w:val="22"/>
          <w:szCs w:val="22"/>
        </w:rPr>
        <w:t>Returning to mammography, Evans et al. (</w:t>
      </w:r>
      <w:r w:rsidR="00D940D8" w:rsidRPr="00027AB0">
        <w:rPr>
          <w:rFonts w:ascii="Avenir Book" w:hAnsi="Avenir Book"/>
          <w:sz w:val="22"/>
          <w:szCs w:val="22"/>
        </w:rPr>
        <w:t>5</w:t>
      </w:r>
      <w:r w:rsidRPr="00027AB0">
        <w:rPr>
          <w:rFonts w:ascii="Avenir Book" w:hAnsi="Avenir Book"/>
          <w:sz w:val="22"/>
          <w:szCs w:val="22"/>
        </w:rPr>
        <w:t xml:space="preserve">) found that, while experts could classify mammograms as normal or abnormal at above chance levels, they were at chance in their ability to localize abnormalities. Nevertheless, mammograms appear to contain a signal indicating abnormality. This profile of image statistics or global properties might guide attention or, at least, might alert the radiologist to the possible presence of an abnormality in a mammogram. </w:t>
      </w:r>
    </w:p>
    <w:p w14:paraId="435CBEA8" w14:textId="54D57201" w:rsidR="00AF50BE" w:rsidRPr="00027AB0" w:rsidRDefault="00AF50BE" w:rsidP="00AF50BE">
      <w:pPr>
        <w:spacing w:line="480" w:lineRule="auto"/>
        <w:ind w:firstLine="720"/>
        <w:jc w:val="both"/>
        <w:rPr>
          <w:rFonts w:ascii="Avenir Book" w:hAnsi="Avenir Book"/>
          <w:sz w:val="22"/>
          <w:szCs w:val="22"/>
        </w:rPr>
      </w:pPr>
      <w:r w:rsidRPr="00027AB0">
        <w:rPr>
          <w:rFonts w:ascii="Avenir Book" w:hAnsi="Avenir Book"/>
          <w:sz w:val="22"/>
          <w:szCs w:val="22"/>
        </w:rPr>
        <w:t>In this paper, we investigate the nature of this global signal in the hope that the signal could be better exploited by radiologists or used by designers of computer</w:t>
      </w:r>
      <w:r w:rsidR="00927A9C" w:rsidRPr="00027AB0">
        <w:rPr>
          <w:rFonts w:ascii="Avenir Book" w:hAnsi="Avenir Book"/>
          <w:sz w:val="22"/>
          <w:szCs w:val="22"/>
        </w:rPr>
        <w:t>-</w:t>
      </w:r>
      <w:r w:rsidRPr="00027AB0">
        <w:rPr>
          <w:rFonts w:ascii="Avenir Book" w:hAnsi="Avenir Book"/>
          <w:sz w:val="22"/>
          <w:szCs w:val="22"/>
        </w:rPr>
        <w:t>aided detection systems to improve breast cancer screeni</w:t>
      </w:r>
      <w:r w:rsidR="00DF0D8D" w:rsidRPr="00027AB0">
        <w:rPr>
          <w:rFonts w:ascii="Avenir Book" w:hAnsi="Avenir Book"/>
          <w:sz w:val="22"/>
          <w:szCs w:val="22"/>
        </w:rPr>
        <w:t>n</w:t>
      </w:r>
      <w:r w:rsidRPr="00027AB0">
        <w:rPr>
          <w:rFonts w:ascii="Avenir Book" w:hAnsi="Avenir Book"/>
          <w:sz w:val="22"/>
          <w:szCs w:val="22"/>
        </w:rPr>
        <w:t xml:space="preserve">g. </w:t>
      </w:r>
      <w:r w:rsidR="00823FC6" w:rsidRPr="00027AB0">
        <w:rPr>
          <w:rFonts w:ascii="Avenir Book" w:hAnsi="Avenir Book"/>
          <w:sz w:val="22"/>
          <w:szCs w:val="22"/>
        </w:rPr>
        <w:t>Our results show that the signal is concentrated in the high spatial frequencies of the image. It is not based on symmetry between two breasts or density of the breasts. Finally, the signal is detectable in breast tissue away from the location of the actual abnormality, including in the contralateral breast. In each of</w:t>
      </w:r>
      <w:r w:rsidRPr="00027AB0">
        <w:rPr>
          <w:rFonts w:ascii="Avenir Book" w:hAnsi="Avenir Book"/>
          <w:sz w:val="22"/>
          <w:szCs w:val="22"/>
        </w:rPr>
        <w:t xml:space="preserve"> four experiments</w:t>
      </w:r>
      <w:r w:rsidR="00823FC6" w:rsidRPr="00027AB0">
        <w:rPr>
          <w:rFonts w:ascii="Avenir Book" w:hAnsi="Avenir Book"/>
          <w:sz w:val="22"/>
          <w:szCs w:val="22"/>
        </w:rPr>
        <w:t>,</w:t>
      </w:r>
      <w:r w:rsidRPr="00027AB0">
        <w:rPr>
          <w:rFonts w:ascii="Avenir Book" w:hAnsi="Avenir Book"/>
          <w:sz w:val="22"/>
          <w:szCs w:val="22"/>
        </w:rPr>
        <w:t xml:space="preserve"> we presented experienced radiologists with unilateral or bilateral mammograms (</w:t>
      </w:r>
      <w:proofErr w:type="spellStart"/>
      <w:r w:rsidRPr="00027AB0">
        <w:rPr>
          <w:rFonts w:ascii="Avenir Book" w:hAnsi="Avenir Book"/>
          <w:sz w:val="22"/>
          <w:szCs w:val="22"/>
        </w:rPr>
        <w:t>craniocaudal</w:t>
      </w:r>
      <w:proofErr w:type="spellEnd"/>
      <w:r w:rsidRPr="00027AB0">
        <w:rPr>
          <w:rFonts w:ascii="Avenir Book" w:hAnsi="Avenir Book"/>
          <w:sz w:val="22"/>
          <w:szCs w:val="22"/>
        </w:rPr>
        <w:t xml:space="preserve"> (CC) or mediolateral oblique (MLO) views of both breasts) or sections of mammograms for 500 </w:t>
      </w:r>
      <w:proofErr w:type="spellStart"/>
      <w:r w:rsidRPr="00027AB0">
        <w:rPr>
          <w:rFonts w:ascii="Avenir Book" w:hAnsi="Avenir Book"/>
          <w:sz w:val="22"/>
          <w:szCs w:val="22"/>
        </w:rPr>
        <w:t>msec</w:t>
      </w:r>
      <w:proofErr w:type="spellEnd"/>
      <w:r w:rsidRPr="00027AB0">
        <w:rPr>
          <w:rFonts w:ascii="Avenir Book" w:hAnsi="Avenir Book"/>
          <w:sz w:val="22"/>
          <w:szCs w:val="22"/>
        </w:rPr>
        <w:t xml:space="preserve"> (allowing for, perhaps, 2 volitional fixations). The stimuli were followed by a mask (</w:t>
      </w:r>
      <w:r w:rsidR="00FC14D2" w:rsidRPr="00027AB0">
        <w:rPr>
          <w:rFonts w:ascii="Avenir Book" w:hAnsi="Avenir Book"/>
          <w:sz w:val="22"/>
          <w:szCs w:val="22"/>
        </w:rPr>
        <w:t xml:space="preserve">a </w:t>
      </w:r>
      <w:r w:rsidR="00DA3E28" w:rsidRPr="00027AB0">
        <w:rPr>
          <w:rFonts w:ascii="Avenir Book" w:hAnsi="Avenir Book"/>
          <w:sz w:val="22"/>
          <w:szCs w:val="22"/>
        </w:rPr>
        <w:t>white outline of the breasts</w:t>
      </w:r>
      <w:r w:rsidRPr="00027AB0">
        <w:rPr>
          <w:rFonts w:ascii="Avenir Book" w:hAnsi="Avenir Book"/>
          <w:sz w:val="22"/>
          <w:szCs w:val="22"/>
        </w:rPr>
        <w:t xml:space="preserve">). </w:t>
      </w:r>
      <w:proofErr w:type="gramStart"/>
      <w:r w:rsidRPr="00027AB0">
        <w:rPr>
          <w:rFonts w:ascii="Avenir Book" w:hAnsi="Avenir Book"/>
          <w:sz w:val="22"/>
          <w:szCs w:val="22"/>
        </w:rPr>
        <w:t xml:space="preserve">Observers rated each </w:t>
      </w:r>
      <w:r w:rsidR="00FC14D2" w:rsidRPr="00027AB0">
        <w:rPr>
          <w:rFonts w:ascii="Avenir Book" w:hAnsi="Avenir Book"/>
          <w:sz w:val="22"/>
          <w:szCs w:val="22"/>
        </w:rPr>
        <w:t xml:space="preserve">stimulus </w:t>
      </w:r>
      <w:r w:rsidRPr="00027AB0">
        <w:rPr>
          <w:rFonts w:ascii="Avenir Book" w:hAnsi="Avenir Book"/>
          <w:sz w:val="22"/>
          <w:szCs w:val="22"/>
        </w:rPr>
        <w:t>on a scale from 0 (certainly recall this patient) to 100 (certainly normal) (</w:t>
      </w:r>
      <w:r w:rsidRPr="00027AB0">
        <w:rPr>
          <w:rFonts w:ascii="Avenir Book" w:hAnsi="Avenir Book"/>
          <w:b/>
          <w:sz w:val="22"/>
          <w:szCs w:val="22"/>
        </w:rPr>
        <w:t>Figure 1</w:t>
      </w:r>
      <w:r w:rsidRPr="00027AB0">
        <w:rPr>
          <w:rFonts w:ascii="Avenir Book" w:hAnsi="Avenir Book"/>
          <w:sz w:val="22"/>
          <w:szCs w:val="22"/>
        </w:rPr>
        <w:t>).</w:t>
      </w:r>
      <w:proofErr w:type="gramEnd"/>
      <w:r w:rsidRPr="00027AB0">
        <w:rPr>
          <w:rFonts w:ascii="Avenir Book" w:hAnsi="Avenir Book"/>
          <w:sz w:val="22"/>
          <w:szCs w:val="22"/>
        </w:rPr>
        <w:t xml:space="preserve"> If the stimulus was a full breast or pair of breast images, observers were asked to localize the abnormality on an outline of that breast image. We also obtained density rating</w:t>
      </w:r>
      <w:r w:rsidR="00823FC6" w:rsidRPr="00027AB0">
        <w:rPr>
          <w:rFonts w:ascii="Avenir Book" w:hAnsi="Avenir Book"/>
          <w:sz w:val="22"/>
          <w:szCs w:val="22"/>
        </w:rPr>
        <w:t>s from other radiologists</w:t>
      </w:r>
      <w:r w:rsidRPr="00027AB0">
        <w:rPr>
          <w:rFonts w:ascii="Avenir Book" w:hAnsi="Avenir Book"/>
          <w:sz w:val="22"/>
          <w:szCs w:val="22"/>
        </w:rPr>
        <w:t xml:space="preserve"> for the mammogram stimulus set used in the experiments (</w:t>
      </w:r>
      <w:r w:rsidR="00823FC6" w:rsidRPr="00027AB0">
        <w:rPr>
          <w:rFonts w:ascii="Avenir Book" w:hAnsi="Avenir Book"/>
          <w:sz w:val="22"/>
          <w:szCs w:val="22"/>
        </w:rPr>
        <w:t xml:space="preserve">Full methods are presented following the Results and Discussion sections).  </w:t>
      </w:r>
    </w:p>
    <w:p w14:paraId="1A574C8E" w14:textId="77777777" w:rsidR="00DA3E28" w:rsidRPr="00027AB0" w:rsidRDefault="00DA3E28" w:rsidP="00AF50BE">
      <w:pPr>
        <w:spacing w:line="480" w:lineRule="auto"/>
        <w:ind w:firstLine="720"/>
        <w:jc w:val="both"/>
        <w:rPr>
          <w:rFonts w:ascii="Avenir Book" w:hAnsi="Avenir Book"/>
          <w:sz w:val="22"/>
          <w:szCs w:val="22"/>
        </w:rPr>
      </w:pPr>
    </w:p>
    <w:p w14:paraId="5A834DA0" w14:textId="77777777" w:rsidR="00DA3E28" w:rsidRPr="00027AB0" w:rsidRDefault="00DA3E28" w:rsidP="00DA3E28">
      <w:pPr>
        <w:spacing w:line="480" w:lineRule="auto"/>
        <w:jc w:val="both"/>
        <w:rPr>
          <w:rFonts w:ascii="Avenir Book" w:hAnsi="Avenir Book"/>
          <w:b/>
          <w:sz w:val="22"/>
          <w:szCs w:val="22"/>
        </w:rPr>
      </w:pPr>
      <w:r w:rsidRPr="00027AB0">
        <w:rPr>
          <w:rFonts w:ascii="Avenir Book" w:hAnsi="Avenir Book"/>
          <w:b/>
          <w:sz w:val="22"/>
          <w:szCs w:val="22"/>
        </w:rPr>
        <w:t>Results</w:t>
      </w:r>
    </w:p>
    <w:p w14:paraId="7A45DB46" w14:textId="54F011AF" w:rsidR="00DA3E28" w:rsidRPr="00027AB0" w:rsidRDefault="00CE67BB" w:rsidP="00DA3E28">
      <w:pPr>
        <w:widowControl w:val="0"/>
        <w:autoSpaceDE w:val="0"/>
        <w:autoSpaceDN w:val="0"/>
        <w:adjustRightInd w:val="0"/>
        <w:spacing w:line="480" w:lineRule="auto"/>
        <w:ind w:firstLine="720"/>
        <w:jc w:val="both"/>
        <w:rPr>
          <w:rFonts w:ascii="Avenir Book" w:hAnsi="Avenir Book"/>
          <w:sz w:val="22"/>
          <w:szCs w:val="22"/>
        </w:rPr>
      </w:pPr>
      <w:r w:rsidRPr="00027AB0">
        <w:rPr>
          <w:rFonts w:ascii="Avenir Book" w:hAnsi="Avenir Book"/>
          <w:sz w:val="22"/>
          <w:szCs w:val="22"/>
        </w:rPr>
        <w:t xml:space="preserve">Experiment </w:t>
      </w:r>
      <w:r w:rsidR="00805055" w:rsidRPr="00027AB0">
        <w:rPr>
          <w:rFonts w:ascii="Avenir Book" w:hAnsi="Avenir Book"/>
          <w:sz w:val="22"/>
          <w:szCs w:val="22"/>
        </w:rPr>
        <w:t>1</w:t>
      </w:r>
      <w:r w:rsidR="00DA3E28" w:rsidRPr="00027AB0">
        <w:rPr>
          <w:rFonts w:ascii="Avenir Book" w:hAnsi="Avenir Book"/>
          <w:sz w:val="22"/>
          <w:szCs w:val="22"/>
        </w:rPr>
        <w:t xml:space="preserve"> asked if the abnormality signal was based on a disruption in the usual bilateral symmetry of the breasts. Studies have noted that asymmetry can be a strong indicator for </w:t>
      </w:r>
      <w:r w:rsidR="00DA3E28" w:rsidRPr="00027AB0">
        <w:rPr>
          <w:rFonts w:ascii="Avenir Book" w:hAnsi="Avenir Book"/>
          <w:sz w:val="22"/>
          <w:szCs w:val="22"/>
        </w:rPr>
        <w:lastRenderedPageBreak/>
        <w:t xml:space="preserve">developing breast cancer (27, 28). Indeed, research has suggested that bilateral mammographic density asymmetry could be a significantly stronger risk factor for breast cancer development in the near-term than either woman’s age or mean mammographic density (29). </w:t>
      </w:r>
    </w:p>
    <w:p w14:paraId="3D8766CE" w14:textId="16B4324A" w:rsidR="00DA3E28" w:rsidRPr="00027AB0" w:rsidRDefault="00DA3E28" w:rsidP="00A17EF7">
      <w:pPr>
        <w:widowControl w:val="0"/>
        <w:autoSpaceDE w:val="0"/>
        <w:autoSpaceDN w:val="0"/>
        <w:adjustRightInd w:val="0"/>
        <w:spacing w:line="480" w:lineRule="auto"/>
        <w:ind w:firstLine="720"/>
        <w:jc w:val="both"/>
        <w:rPr>
          <w:rFonts w:ascii="Avenir Book" w:hAnsi="Avenir Book" w:cs="AdvTT3713a231"/>
          <w:sz w:val="22"/>
          <w:szCs w:val="22"/>
          <w:lang w:eastAsia="ja-JP"/>
        </w:rPr>
      </w:pPr>
      <w:r w:rsidRPr="00027AB0">
        <w:rPr>
          <w:rFonts w:ascii="Avenir Book" w:hAnsi="Avenir Book"/>
          <w:sz w:val="22"/>
          <w:szCs w:val="22"/>
        </w:rPr>
        <w:t xml:space="preserve">We </w:t>
      </w:r>
      <w:r w:rsidR="00823FC6" w:rsidRPr="00027AB0">
        <w:rPr>
          <w:rFonts w:ascii="Avenir Book" w:hAnsi="Avenir Book"/>
          <w:sz w:val="22"/>
          <w:szCs w:val="22"/>
        </w:rPr>
        <w:t>measured observers’ ratings of abnormality to three types of images</w:t>
      </w:r>
      <w:r w:rsidRPr="00027AB0">
        <w:rPr>
          <w:rFonts w:ascii="Avenir Book" w:hAnsi="Avenir Book"/>
          <w:sz w:val="22"/>
          <w:szCs w:val="22"/>
        </w:rPr>
        <w:t xml:space="preserve">: 1) Baseline - both breasts from the same woman, 2) Asymmetry 1 – breast images from two different women. On </w:t>
      </w:r>
      <w:r w:rsidRPr="00027AB0">
        <w:rPr>
          <w:rFonts w:ascii="Avenir Book" w:hAnsi="Avenir Book" w:cs="AdvTT3713a231"/>
          <w:sz w:val="22"/>
          <w:szCs w:val="22"/>
          <w:lang w:eastAsia="ja-JP"/>
        </w:rPr>
        <w:t>positive</w:t>
      </w:r>
      <w:r w:rsidR="00823FC6" w:rsidRPr="00027AB0">
        <w:rPr>
          <w:rFonts w:ascii="Avenir Book" w:hAnsi="Avenir Book" w:cs="AdvTT3713a231"/>
          <w:sz w:val="22"/>
          <w:szCs w:val="22"/>
          <w:lang w:eastAsia="ja-JP"/>
        </w:rPr>
        <w:t xml:space="preserve">/abnormal trials, one breast image was </w:t>
      </w:r>
      <w:r w:rsidRPr="00027AB0">
        <w:rPr>
          <w:rFonts w:ascii="Avenir Book" w:hAnsi="Avenir Book" w:cs="AdvTT3713a231"/>
          <w:sz w:val="22"/>
          <w:szCs w:val="22"/>
          <w:lang w:eastAsia="ja-JP"/>
        </w:rPr>
        <w:t xml:space="preserve">abnormal </w:t>
      </w:r>
      <w:r w:rsidR="00823FC6" w:rsidRPr="00027AB0">
        <w:rPr>
          <w:rFonts w:ascii="Avenir Book" w:hAnsi="Avenir Book" w:cs="AdvTT3713a231"/>
          <w:sz w:val="22"/>
          <w:szCs w:val="22"/>
          <w:lang w:eastAsia="ja-JP"/>
        </w:rPr>
        <w:t xml:space="preserve">while the other was a </w:t>
      </w:r>
      <w:r w:rsidRPr="00027AB0">
        <w:rPr>
          <w:rFonts w:ascii="Avenir Book" w:hAnsi="Avenir Book" w:cs="AdvTT3713a231"/>
          <w:sz w:val="22"/>
          <w:szCs w:val="22"/>
          <w:lang w:eastAsia="ja-JP"/>
        </w:rPr>
        <w:t xml:space="preserve">normal image from another woman. 3) Asymmetry 2 - </w:t>
      </w:r>
      <w:r w:rsidRPr="00027AB0">
        <w:rPr>
          <w:rFonts w:ascii="Avenir Book" w:hAnsi="Avenir Book"/>
          <w:sz w:val="22"/>
          <w:szCs w:val="22"/>
        </w:rPr>
        <w:t xml:space="preserve">breasts are from two different women. On </w:t>
      </w:r>
      <w:r w:rsidRPr="00027AB0">
        <w:rPr>
          <w:rFonts w:ascii="Avenir Book" w:hAnsi="Avenir Book" w:cs="AdvTT3713a231"/>
          <w:sz w:val="22"/>
          <w:szCs w:val="22"/>
          <w:lang w:eastAsia="ja-JP"/>
        </w:rPr>
        <w:t xml:space="preserve">positive trials, </w:t>
      </w:r>
      <w:r w:rsidR="00823FC6" w:rsidRPr="00027AB0">
        <w:rPr>
          <w:rFonts w:ascii="Avenir Book" w:hAnsi="Avenir Book" w:cs="AdvTT3713a231"/>
          <w:sz w:val="22"/>
          <w:szCs w:val="22"/>
          <w:lang w:eastAsia="ja-JP"/>
        </w:rPr>
        <w:t>one breast image was</w:t>
      </w:r>
      <w:r w:rsidRPr="00027AB0">
        <w:rPr>
          <w:rFonts w:ascii="Avenir Book" w:hAnsi="Avenir Book" w:cs="AdvTT3713a231"/>
          <w:sz w:val="22"/>
          <w:szCs w:val="22"/>
          <w:lang w:eastAsia="ja-JP"/>
        </w:rPr>
        <w:t xml:space="preserve"> abnormal </w:t>
      </w:r>
      <w:r w:rsidR="00823FC6" w:rsidRPr="00027AB0">
        <w:rPr>
          <w:rFonts w:ascii="Avenir Book" w:hAnsi="Avenir Book" w:cs="AdvTT3713a231"/>
          <w:sz w:val="22"/>
          <w:szCs w:val="22"/>
          <w:lang w:eastAsia="ja-JP"/>
        </w:rPr>
        <w:t xml:space="preserve">with a lesion while the other </w:t>
      </w:r>
      <w:r w:rsidRPr="00027AB0">
        <w:rPr>
          <w:rFonts w:ascii="Avenir Book" w:hAnsi="Avenir Book" w:cs="AdvTT3713a231"/>
          <w:sz w:val="22"/>
          <w:szCs w:val="22"/>
          <w:lang w:eastAsia="ja-JP"/>
        </w:rPr>
        <w:t>image</w:t>
      </w:r>
      <w:r w:rsidR="00823FC6" w:rsidRPr="00027AB0">
        <w:rPr>
          <w:rFonts w:ascii="Avenir Book" w:hAnsi="Avenir Book" w:cs="AdvTT3713a231"/>
          <w:sz w:val="22"/>
          <w:szCs w:val="22"/>
          <w:lang w:eastAsia="ja-JP"/>
        </w:rPr>
        <w:t xml:space="preserve"> came</w:t>
      </w:r>
      <w:r w:rsidRPr="00027AB0">
        <w:rPr>
          <w:rFonts w:ascii="Avenir Book" w:hAnsi="Avenir Book" w:cs="AdvTT3713a231"/>
          <w:sz w:val="22"/>
          <w:szCs w:val="22"/>
          <w:lang w:eastAsia="ja-JP"/>
        </w:rPr>
        <w:t xml:space="preserve"> from the breast contralateral to a lesion in another woman (</w:t>
      </w:r>
      <w:r w:rsidRPr="00027AB0">
        <w:rPr>
          <w:rFonts w:ascii="Avenir Book" w:hAnsi="Avenir Book" w:cs="AdvTT3713a231"/>
          <w:b/>
          <w:sz w:val="22"/>
          <w:szCs w:val="22"/>
          <w:lang w:eastAsia="ja-JP"/>
        </w:rPr>
        <w:t>Figure 2</w:t>
      </w:r>
      <w:r w:rsidRPr="00027AB0">
        <w:rPr>
          <w:rFonts w:ascii="Avenir Book" w:hAnsi="Avenir Book" w:cs="AdvTT3713a231"/>
          <w:sz w:val="22"/>
          <w:szCs w:val="22"/>
          <w:lang w:eastAsia="ja-JP"/>
        </w:rPr>
        <w:t>).</w:t>
      </w:r>
      <w:r w:rsidR="00823FC6" w:rsidRPr="00027AB0">
        <w:rPr>
          <w:rFonts w:ascii="Avenir Book" w:hAnsi="Avenir Book" w:cs="AdvTT3713a231"/>
          <w:sz w:val="22"/>
          <w:szCs w:val="22"/>
          <w:lang w:eastAsia="ja-JP"/>
        </w:rPr>
        <w:t xml:space="preserve"> D’, the signal detection measure of performance, is calculated by comparing ratings of the abnormal condition to the ratings of the otherwise equivalent normal condition.</w:t>
      </w:r>
      <w:r w:rsidRPr="00027AB0">
        <w:rPr>
          <w:rFonts w:ascii="Avenir Book" w:hAnsi="Avenir Book" w:cs="AdvTT3713a231"/>
          <w:sz w:val="22"/>
          <w:szCs w:val="22"/>
          <w:lang w:eastAsia="ja-JP"/>
        </w:rPr>
        <w:t xml:space="preserve"> When both breasts came from the same woman</w:t>
      </w:r>
      <w:r w:rsidR="00B93074" w:rsidRPr="00027AB0">
        <w:rPr>
          <w:rFonts w:ascii="Avenir Book" w:hAnsi="Avenir Book" w:cs="AdvTT3713a231"/>
          <w:sz w:val="22"/>
          <w:szCs w:val="22"/>
          <w:lang w:eastAsia="ja-JP"/>
        </w:rPr>
        <w:t>,</w:t>
      </w:r>
      <w:r w:rsidRPr="00027AB0">
        <w:rPr>
          <w:rFonts w:ascii="Avenir Book" w:hAnsi="Avenir Book" w:cs="AdvTT3713a231"/>
          <w:sz w:val="22"/>
          <w:szCs w:val="22"/>
          <w:lang w:eastAsia="ja-JP"/>
        </w:rPr>
        <w:t xml:space="preserve"> expert radiologists could reliably exceed chance performance (avg. d’ = 1.14, </w:t>
      </w:r>
      <w:proofErr w:type="gramStart"/>
      <w:r w:rsidRPr="00027AB0">
        <w:rPr>
          <w:rFonts w:ascii="Avenir Book" w:hAnsi="Avenir Book" w:cs="AdvTT3713a231"/>
          <w:sz w:val="22"/>
          <w:szCs w:val="22"/>
          <w:lang w:eastAsia="ja-JP"/>
        </w:rPr>
        <w:t>t(</w:t>
      </w:r>
      <w:proofErr w:type="gramEnd"/>
      <w:r w:rsidRPr="00027AB0">
        <w:rPr>
          <w:rFonts w:ascii="Avenir Book" w:hAnsi="Avenir Book" w:cs="AdvTT3713a231"/>
          <w:sz w:val="22"/>
          <w:szCs w:val="22"/>
          <w:lang w:eastAsia="ja-JP"/>
        </w:rPr>
        <w:t xml:space="preserve">13) = 8.69, p&lt; 0.0001). When the two breast images came from two different women, radiologists could still perform the task (avg. d’=.66, </w:t>
      </w:r>
      <w:proofErr w:type="gramStart"/>
      <w:r w:rsidRPr="00027AB0">
        <w:rPr>
          <w:rFonts w:ascii="Avenir Book" w:hAnsi="Avenir Book" w:cs="AdvTT3713a231"/>
          <w:sz w:val="22"/>
          <w:szCs w:val="22"/>
          <w:lang w:eastAsia="ja-JP"/>
        </w:rPr>
        <w:t>t(</w:t>
      </w:r>
      <w:proofErr w:type="gramEnd"/>
      <w:r w:rsidRPr="00027AB0">
        <w:rPr>
          <w:rFonts w:ascii="Avenir Book" w:hAnsi="Avenir Book" w:cs="AdvTT3713a231"/>
          <w:sz w:val="22"/>
          <w:szCs w:val="22"/>
          <w:lang w:eastAsia="ja-JP"/>
        </w:rPr>
        <w:t xml:space="preserve">13) = 6.28, p&lt; 0.0001), though their performance was significantly worse than when both breasts were from the same woman (planned comparison, t(13) = 7.03, p=0.018). When the abnormal case consists of one breast with an abnormality and the other breast was the breast contralateral to the lesion from a different woman, again, radiologists could do the task (avg. d’=.40, </w:t>
      </w:r>
      <w:proofErr w:type="gramStart"/>
      <w:r w:rsidRPr="00027AB0">
        <w:rPr>
          <w:rFonts w:ascii="Avenir Book" w:hAnsi="Avenir Book" w:cs="AdvTT3713a231"/>
          <w:sz w:val="22"/>
          <w:szCs w:val="22"/>
          <w:lang w:eastAsia="ja-JP"/>
        </w:rPr>
        <w:t>t(</w:t>
      </w:r>
      <w:proofErr w:type="gramEnd"/>
      <w:r w:rsidRPr="00027AB0">
        <w:rPr>
          <w:rFonts w:ascii="Avenir Book" w:hAnsi="Avenir Book" w:cs="AdvTT3713a231"/>
          <w:sz w:val="22"/>
          <w:szCs w:val="22"/>
          <w:lang w:eastAsia="ja-JP"/>
        </w:rPr>
        <w:t xml:space="preserve">13) = 3.02, p&lt; .00097) but their performance was weaker than the performance in the condition where both breasts were from the same woman (p=0.054). Performance did not differ significantly between the two asymmetric conditions (p&gt;0.05). We can conclude from these results that symmetry may be part of what allows an expert to distinguish a normal from abnormal case in a glance, but it is not required since there is above chance performance in </w:t>
      </w:r>
      <w:r w:rsidR="00472751" w:rsidRPr="00027AB0">
        <w:rPr>
          <w:rFonts w:ascii="Avenir Book" w:hAnsi="Avenir Book" w:cs="AdvTT3713a231"/>
          <w:sz w:val="22"/>
          <w:szCs w:val="22"/>
          <w:lang w:eastAsia="ja-JP"/>
        </w:rPr>
        <w:t xml:space="preserve">the </w:t>
      </w:r>
      <w:r w:rsidRPr="00027AB0">
        <w:rPr>
          <w:rFonts w:ascii="Avenir Book" w:hAnsi="Avenir Book" w:cs="AdvTT3713a231"/>
          <w:sz w:val="22"/>
          <w:szCs w:val="22"/>
          <w:lang w:eastAsia="ja-JP"/>
        </w:rPr>
        <w:t>artificial</w:t>
      </w:r>
      <w:r w:rsidR="00472751" w:rsidRPr="00027AB0">
        <w:rPr>
          <w:rFonts w:ascii="Avenir Book" w:hAnsi="Avenir Book" w:cs="AdvTT3713a231"/>
          <w:sz w:val="22"/>
          <w:szCs w:val="22"/>
          <w:lang w:eastAsia="ja-JP"/>
        </w:rPr>
        <w:t xml:space="preserve">, asymmetric </w:t>
      </w:r>
      <w:r w:rsidRPr="00027AB0">
        <w:rPr>
          <w:rFonts w:ascii="Avenir Book" w:hAnsi="Avenir Book" w:cs="AdvTT3713a231"/>
          <w:sz w:val="22"/>
          <w:szCs w:val="22"/>
          <w:lang w:eastAsia="ja-JP"/>
        </w:rPr>
        <w:t>conditions.</w:t>
      </w:r>
    </w:p>
    <w:p w14:paraId="34F3364F" w14:textId="59EB634A" w:rsidR="00C94487" w:rsidRPr="00027AB0" w:rsidRDefault="00C94487" w:rsidP="00C94487">
      <w:pPr>
        <w:widowControl w:val="0"/>
        <w:autoSpaceDE w:val="0"/>
        <w:autoSpaceDN w:val="0"/>
        <w:adjustRightInd w:val="0"/>
        <w:spacing w:line="480" w:lineRule="auto"/>
        <w:ind w:firstLine="720"/>
        <w:jc w:val="both"/>
        <w:rPr>
          <w:rFonts w:ascii="Avenir Book" w:eastAsia="Times New Roman" w:hAnsi="Avenir Book"/>
          <w:sz w:val="22"/>
          <w:szCs w:val="22"/>
        </w:rPr>
      </w:pPr>
      <w:r w:rsidRPr="00027AB0">
        <w:rPr>
          <w:rFonts w:ascii="Avenir Book" w:hAnsi="Avenir Book" w:cs="AdvTT3713a231"/>
          <w:sz w:val="22"/>
          <w:szCs w:val="22"/>
          <w:lang w:eastAsia="ja-JP"/>
        </w:rPr>
        <w:t>Though participants could detect the presence of abnormality, they could not localize that abnormality when it was present</w:t>
      </w:r>
      <w:r w:rsidR="00B12AE3" w:rsidRPr="00027AB0">
        <w:rPr>
          <w:rFonts w:ascii="Avenir Book" w:hAnsi="Avenir Book" w:cs="AdvTT3713a231"/>
          <w:sz w:val="22"/>
          <w:szCs w:val="22"/>
          <w:lang w:eastAsia="ja-JP"/>
        </w:rPr>
        <w:t xml:space="preserve"> (see </w:t>
      </w:r>
      <w:r w:rsidR="001A4394" w:rsidRPr="00027AB0">
        <w:rPr>
          <w:rFonts w:ascii="Avenir Book" w:hAnsi="Avenir Book" w:cs="AdvTT3713a231"/>
          <w:sz w:val="22"/>
          <w:szCs w:val="22"/>
          <w:lang w:eastAsia="ja-JP"/>
        </w:rPr>
        <w:t xml:space="preserve">Figure </w:t>
      </w:r>
      <w:r w:rsidR="00B12AE3" w:rsidRPr="00027AB0">
        <w:rPr>
          <w:rFonts w:ascii="Avenir Book" w:hAnsi="Avenir Book" w:cs="AdvTT3713a231"/>
          <w:sz w:val="22"/>
          <w:szCs w:val="22"/>
          <w:lang w:eastAsia="ja-JP"/>
        </w:rPr>
        <w:t>S1)</w:t>
      </w:r>
      <w:r w:rsidRPr="00027AB0">
        <w:rPr>
          <w:rFonts w:ascii="Avenir Book" w:hAnsi="Avenir Book" w:cs="AdvTT3713a231"/>
          <w:sz w:val="22"/>
          <w:szCs w:val="22"/>
          <w:lang w:eastAsia="ja-JP"/>
        </w:rPr>
        <w:t>. L</w:t>
      </w:r>
      <w:r w:rsidRPr="00027AB0">
        <w:rPr>
          <w:rFonts w:ascii="Avenir Book" w:eastAsia="Times New Roman" w:hAnsi="Avenir Book"/>
          <w:sz w:val="22"/>
          <w:szCs w:val="22"/>
        </w:rPr>
        <w:t>ocalization performance was not significantly different than chance. Localization was best for the baseline condition (21%), but still not above chance performance (</w:t>
      </w:r>
      <w:proofErr w:type="gramStart"/>
      <w:r w:rsidRPr="00027AB0">
        <w:rPr>
          <w:rFonts w:ascii="Avenir Book" w:eastAsia="Times New Roman" w:hAnsi="Avenir Book"/>
          <w:sz w:val="22"/>
          <w:szCs w:val="22"/>
        </w:rPr>
        <w:t>t(</w:t>
      </w:r>
      <w:proofErr w:type="gramEnd"/>
      <w:r w:rsidRPr="00027AB0">
        <w:rPr>
          <w:rFonts w:ascii="Avenir Book" w:eastAsia="Times New Roman" w:hAnsi="Avenir Book"/>
          <w:sz w:val="22"/>
          <w:szCs w:val="22"/>
        </w:rPr>
        <w:t xml:space="preserve">13)=1.38, p=0.196). In addition, as shown in Evans et al. (5), localization </w:t>
      </w:r>
      <w:r w:rsidRPr="00027AB0">
        <w:rPr>
          <w:rFonts w:ascii="Avenir Book" w:eastAsia="Times New Roman" w:hAnsi="Avenir Book"/>
          <w:sz w:val="22"/>
          <w:szCs w:val="22"/>
        </w:rPr>
        <w:lastRenderedPageBreak/>
        <w:t>performance did not improve as the confidence rating increased.</w:t>
      </w:r>
    </w:p>
    <w:p w14:paraId="4C625538" w14:textId="17E1F230" w:rsidR="00093D2B" w:rsidRPr="00027AB0" w:rsidRDefault="00A17EF7" w:rsidP="00C94487">
      <w:pPr>
        <w:widowControl w:val="0"/>
        <w:autoSpaceDE w:val="0"/>
        <w:autoSpaceDN w:val="0"/>
        <w:adjustRightInd w:val="0"/>
        <w:spacing w:line="480" w:lineRule="auto"/>
        <w:ind w:firstLine="720"/>
        <w:jc w:val="both"/>
        <w:rPr>
          <w:rFonts w:ascii="Avenir Book" w:hAnsi="Avenir Book" w:cs="AdvTT3713a231"/>
          <w:sz w:val="22"/>
          <w:szCs w:val="22"/>
          <w:lang w:eastAsia="ja-JP"/>
        </w:rPr>
      </w:pPr>
      <w:r w:rsidRPr="00027AB0">
        <w:rPr>
          <w:rFonts w:ascii="Avenir Book" w:hAnsi="Avenir Book" w:cs="AdvTT3713a231"/>
          <w:sz w:val="22"/>
          <w:szCs w:val="22"/>
          <w:lang w:eastAsia="ja-JP"/>
        </w:rPr>
        <w:t>Is the signal of abnormality simply breast density, with dense breast</w:t>
      </w:r>
      <w:r w:rsidR="00B93074" w:rsidRPr="00027AB0">
        <w:rPr>
          <w:rFonts w:ascii="Avenir Book" w:hAnsi="Avenir Book" w:cs="AdvTT3713a231"/>
          <w:sz w:val="22"/>
          <w:szCs w:val="22"/>
          <w:lang w:eastAsia="ja-JP"/>
        </w:rPr>
        <w:t>s</w:t>
      </w:r>
      <w:r w:rsidRPr="00027AB0">
        <w:rPr>
          <w:rFonts w:ascii="Avenir Book" w:hAnsi="Avenir Book" w:cs="AdvTT3713a231"/>
          <w:sz w:val="22"/>
          <w:szCs w:val="22"/>
          <w:lang w:eastAsia="ja-JP"/>
        </w:rPr>
        <w:t xml:space="preserve"> rated as more abnormal? In the baseline condition, d’ was significantly better (</w:t>
      </w:r>
      <w:proofErr w:type="gramStart"/>
      <w:r w:rsidRPr="00027AB0">
        <w:rPr>
          <w:rFonts w:ascii="Avenir Book" w:hAnsi="Avenir Book" w:cs="AdvTT3713a231"/>
          <w:sz w:val="22"/>
          <w:szCs w:val="22"/>
          <w:lang w:eastAsia="ja-JP"/>
        </w:rPr>
        <w:t>t(</w:t>
      </w:r>
      <w:proofErr w:type="gramEnd"/>
      <w:r w:rsidRPr="00027AB0">
        <w:rPr>
          <w:rFonts w:ascii="Avenir Book" w:hAnsi="Avenir Book" w:cs="AdvTT3713a231"/>
          <w:sz w:val="22"/>
          <w:szCs w:val="22"/>
          <w:lang w:eastAsia="ja-JP"/>
        </w:rPr>
        <w:t>13)=6.93, p&lt;0.0001) than the d’ derived from density estimates</w:t>
      </w:r>
      <w:r w:rsidR="00C94487" w:rsidRPr="00027AB0">
        <w:rPr>
          <w:rFonts w:ascii="Avenir Book" w:hAnsi="Avenir Book" w:cs="AdvTT3713a231"/>
          <w:sz w:val="22"/>
          <w:szCs w:val="22"/>
          <w:lang w:eastAsia="ja-JP"/>
        </w:rPr>
        <w:t xml:space="preserve"> made by other radiologists</w:t>
      </w:r>
      <w:r w:rsidRPr="00027AB0">
        <w:rPr>
          <w:rFonts w:ascii="Avenir Book" w:hAnsi="Avenir Book" w:cs="AdvTT3713a231"/>
          <w:sz w:val="22"/>
          <w:szCs w:val="22"/>
          <w:lang w:eastAsia="ja-JP"/>
        </w:rPr>
        <w:t>. In the Asymmetry conditions, the observed d’ was not significantly better than d’ derived from density rating (</w:t>
      </w:r>
      <w:proofErr w:type="gramStart"/>
      <w:r w:rsidRPr="00027AB0">
        <w:rPr>
          <w:rFonts w:ascii="Avenir Book" w:hAnsi="Avenir Book" w:cs="AdvTT3713a231"/>
          <w:sz w:val="22"/>
          <w:szCs w:val="22"/>
          <w:lang w:eastAsia="ja-JP"/>
        </w:rPr>
        <w:t>t(</w:t>
      </w:r>
      <w:proofErr w:type="gramEnd"/>
      <w:r w:rsidRPr="00027AB0">
        <w:rPr>
          <w:rFonts w:ascii="Avenir Book" w:hAnsi="Avenir Book" w:cs="AdvTT3713a231"/>
          <w:sz w:val="22"/>
          <w:szCs w:val="22"/>
          <w:lang w:eastAsia="ja-JP"/>
        </w:rPr>
        <w:t xml:space="preserve">13)=1.84, p=0.089; t(13)=0.48, p=0.647). However, if observers were basing their abnormality ratings on an assessment of density, one would expect that the gist and density ratings would be correlated, which they are not (r=0.02). One might also expect a difference in density ratings between normal and abnormal images. However, there is no reliable difference in this image set. A one-way ANOVA on density rating revealed no effect of image </w:t>
      </w:r>
      <w:proofErr w:type="gramStart"/>
      <w:r w:rsidRPr="00027AB0">
        <w:rPr>
          <w:rFonts w:ascii="Avenir Book" w:hAnsi="Avenir Book" w:cs="AdvTT3713a231"/>
          <w:sz w:val="22"/>
          <w:szCs w:val="22"/>
          <w:lang w:eastAsia="ja-JP"/>
        </w:rPr>
        <w:t>type  (</w:t>
      </w:r>
      <w:proofErr w:type="gramEnd"/>
      <w:r w:rsidRPr="00027AB0">
        <w:rPr>
          <w:rFonts w:ascii="Avenir Book" w:hAnsi="Avenir Book" w:cs="AdvTT3713a231"/>
          <w:sz w:val="22"/>
          <w:szCs w:val="22"/>
          <w:lang w:eastAsia="ja-JP"/>
        </w:rPr>
        <w:t xml:space="preserve">F(4, 115) = 1.55, p = 0.19) while a one-way ANOVA revealed a large effect of image type on abnormality rating (F(4, 115) = 18.5, p&lt; 0.0001). </w:t>
      </w:r>
      <w:r w:rsidR="00C94487" w:rsidRPr="00027AB0">
        <w:rPr>
          <w:rFonts w:ascii="Avenir Book" w:hAnsi="Avenir Book" w:cs="AdvTT3713a231"/>
          <w:sz w:val="22"/>
          <w:szCs w:val="22"/>
          <w:lang w:eastAsia="ja-JP"/>
        </w:rPr>
        <w:t xml:space="preserve">Thus while </w:t>
      </w:r>
      <w:r w:rsidR="00ED65F7" w:rsidRPr="00027AB0">
        <w:rPr>
          <w:rFonts w:ascii="Avenir Book" w:hAnsi="Avenir Book" w:cs="AdvTT3713a231"/>
          <w:sz w:val="22"/>
          <w:szCs w:val="22"/>
          <w:lang w:eastAsia="ja-JP"/>
        </w:rPr>
        <w:t xml:space="preserve">the magnitude of the effect in the asymmetrical cases is similar to what could be obtained from a quick assessment of density, there is no evidence that density is the signal that was being used by our observers. Absence of evidence is not proof and it might be that a more statistically powerful experiment might show a relationship of perceived density and the ‘gist’ of abnormality (e.g. an experiment with density and abnormality ratings made by the same observers). A different, perhaps simpler, way to test the symmetry question and to revisit the density question is to present radiologists with only brief presentation of a </w:t>
      </w:r>
      <w:r w:rsidR="00ED65F7" w:rsidRPr="00027AB0">
        <w:rPr>
          <w:rFonts w:ascii="Avenir Book" w:hAnsi="Avenir Book" w:cs="AdvTT3713a231"/>
          <w:i/>
          <w:sz w:val="22"/>
          <w:szCs w:val="22"/>
          <w:lang w:eastAsia="ja-JP"/>
        </w:rPr>
        <w:t>single</w:t>
      </w:r>
      <w:r w:rsidR="00ED65F7" w:rsidRPr="00027AB0">
        <w:rPr>
          <w:rFonts w:ascii="Avenir Book" w:hAnsi="Avenir Book" w:cs="AdvTT3713a231"/>
          <w:sz w:val="22"/>
          <w:szCs w:val="22"/>
          <w:lang w:eastAsia="ja-JP"/>
        </w:rPr>
        <w:t xml:space="preserve"> breast image at one time, rather than with a paired viewing of the left and right breasts</w:t>
      </w:r>
      <w:r w:rsidR="00FC14D2" w:rsidRPr="00027AB0">
        <w:rPr>
          <w:rFonts w:ascii="Avenir Book" w:hAnsi="Avenir Book" w:cs="AdvTT3713a231"/>
          <w:sz w:val="22"/>
          <w:szCs w:val="22"/>
          <w:lang w:eastAsia="ja-JP"/>
        </w:rPr>
        <w:t>.</w:t>
      </w:r>
      <w:r w:rsidR="00093D2B" w:rsidRPr="00027AB0">
        <w:rPr>
          <w:rFonts w:ascii="Avenir Book" w:hAnsi="Avenir Book" w:cs="AdvTT3713a231"/>
          <w:sz w:val="22"/>
          <w:szCs w:val="22"/>
          <w:lang w:eastAsia="ja-JP"/>
        </w:rPr>
        <w:t xml:space="preserve"> That is the purpose of Experiment 2. </w:t>
      </w:r>
    </w:p>
    <w:p w14:paraId="0D4483F9" w14:textId="429B70C3" w:rsidR="00ED65F7" w:rsidRPr="00027AB0" w:rsidRDefault="00ED65F7" w:rsidP="00C94487">
      <w:pPr>
        <w:widowControl w:val="0"/>
        <w:autoSpaceDE w:val="0"/>
        <w:autoSpaceDN w:val="0"/>
        <w:adjustRightInd w:val="0"/>
        <w:spacing w:line="480" w:lineRule="auto"/>
        <w:ind w:firstLine="720"/>
        <w:jc w:val="both"/>
        <w:rPr>
          <w:rFonts w:ascii="Avenir Book" w:eastAsia="Times New Roman" w:hAnsi="Avenir Book"/>
          <w:sz w:val="22"/>
          <w:szCs w:val="22"/>
        </w:rPr>
      </w:pPr>
      <w:r w:rsidRPr="00027AB0">
        <w:rPr>
          <w:rFonts w:ascii="Avenir Book" w:hAnsi="Avenir Book" w:cs="AdvTT3713a231"/>
          <w:sz w:val="22"/>
          <w:szCs w:val="22"/>
          <w:lang w:eastAsia="ja-JP"/>
        </w:rPr>
        <w:t>Experiment 2</w:t>
      </w:r>
      <w:r w:rsidR="00093D2B" w:rsidRPr="00027AB0">
        <w:rPr>
          <w:rFonts w:ascii="Avenir Book" w:hAnsi="Avenir Book" w:cs="AdvTT3713a231"/>
          <w:sz w:val="22"/>
          <w:szCs w:val="22"/>
          <w:lang w:eastAsia="ja-JP"/>
        </w:rPr>
        <w:t>:</w:t>
      </w:r>
      <w:r w:rsidR="003373C6" w:rsidRPr="00027AB0">
        <w:rPr>
          <w:rFonts w:ascii="Avenir Book" w:hAnsi="Avenir Book" w:cs="AdvTT3713a231"/>
          <w:sz w:val="22"/>
          <w:szCs w:val="22"/>
          <w:lang w:eastAsia="ja-JP"/>
        </w:rPr>
        <w:t xml:space="preserve"> </w:t>
      </w:r>
      <w:r w:rsidR="00093D2B" w:rsidRPr="00027AB0">
        <w:rPr>
          <w:rFonts w:ascii="Avenir Book" w:hAnsi="Avenir Book" w:cs="AdvTT3713a231"/>
          <w:sz w:val="22"/>
          <w:szCs w:val="22"/>
          <w:lang w:eastAsia="ja-JP"/>
        </w:rPr>
        <w:t xml:space="preserve">Participants </w:t>
      </w:r>
      <w:r w:rsidR="003373C6" w:rsidRPr="00027AB0">
        <w:rPr>
          <w:rFonts w:ascii="Avenir Book" w:hAnsi="Avenir Book" w:cs="AdvTT3713a231"/>
          <w:sz w:val="22"/>
          <w:szCs w:val="22"/>
          <w:lang w:eastAsia="ja-JP"/>
        </w:rPr>
        <w:t>rated the appearance of single breast images</w:t>
      </w:r>
      <w:r w:rsidRPr="00027AB0">
        <w:rPr>
          <w:rFonts w:ascii="Avenir Book" w:hAnsi="Avenir Book" w:cs="AdvTT3713a231"/>
          <w:sz w:val="22"/>
          <w:szCs w:val="22"/>
          <w:lang w:eastAsia="ja-JP"/>
        </w:rPr>
        <w:t xml:space="preserve">. In addition to determining if observers can discriminate between normal and abnormal images in the absence of any possible symmetry signal, testing on single breast mammograms </w:t>
      </w:r>
      <w:r w:rsidR="00FC14D2" w:rsidRPr="00027AB0">
        <w:rPr>
          <w:rFonts w:ascii="Avenir Book" w:hAnsi="Avenir Book" w:cs="AdvTT3713a231"/>
          <w:sz w:val="22"/>
          <w:szCs w:val="22"/>
          <w:lang w:eastAsia="ja-JP"/>
        </w:rPr>
        <w:t xml:space="preserve">made it possible to assess whether the breast contralateral to an abnormal breast could be discriminated from </w:t>
      </w:r>
      <w:r w:rsidRPr="00027AB0">
        <w:rPr>
          <w:rFonts w:ascii="Avenir Book" w:hAnsi="Avenir Book" w:cs="AdvTT3713a231"/>
          <w:sz w:val="22"/>
          <w:szCs w:val="22"/>
          <w:lang w:eastAsia="ja-JP"/>
        </w:rPr>
        <w:t xml:space="preserve">breasts from negative cases. </w:t>
      </w:r>
      <w:r w:rsidR="003373C6" w:rsidRPr="00027AB0">
        <w:rPr>
          <w:rFonts w:ascii="Avenir Book" w:hAnsi="Avenir Book" w:cs="AdvTT3713a231"/>
          <w:sz w:val="22"/>
          <w:szCs w:val="22"/>
          <w:lang w:eastAsia="ja-JP"/>
        </w:rPr>
        <w:t xml:space="preserve">The left panel of Figure </w:t>
      </w:r>
      <w:r w:rsidR="001A4394" w:rsidRPr="00027AB0">
        <w:rPr>
          <w:rFonts w:ascii="Avenir Book" w:hAnsi="Avenir Book" w:cs="AdvTT3713a231"/>
          <w:sz w:val="22"/>
          <w:szCs w:val="22"/>
          <w:lang w:eastAsia="ja-JP"/>
        </w:rPr>
        <w:t>3</w:t>
      </w:r>
      <w:r w:rsidR="003373C6" w:rsidRPr="00027AB0">
        <w:rPr>
          <w:rFonts w:ascii="Avenir Book" w:hAnsi="Avenir Book" w:cs="AdvTT3713a231"/>
          <w:sz w:val="22"/>
          <w:szCs w:val="22"/>
          <w:lang w:eastAsia="ja-JP"/>
        </w:rPr>
        <w:t xml:space="preserve"> shows that o</w:t>
      </w:r>
      <w:r w:rsidRPr="00027AB0">
        <w:rPr>
          <w:rFonts w:ascii="Avenir Book" w:hAnsi="Avenir Book" w:cs="AdvTT3713a231"/>
          <w:sz w:val="22"/>
          <w:szCs w:val="22"/>
          <w:lang w:eastAsia="ja-JP"/>
        </w:rPr>
        <w:t xml:space="preserve">bservers were able to </w:t>
      </w:r>
      <w:r w:rsidRPr="00027AB0">
        <w:rPr>
          <w:rFonts w:ascii="Avenir Book" w:hAnsi="Avenir Book"/>
          <w:sz w:val="22"/>
          <w:szCs w:val="22"/>
        </w:rPr>
        <w:t>distinguish between images of single normal and abnormal breasts (d’=1.16; (</w:t>
      </w:r>
      <w:proofErr w:type="gramStart"/>
      <w:r w:rsidRPr="00027AB0">
        <w:rPr>
          <w:rFonts w:ascii="Avenir Book" w:hAnsi="Avenir Book"/>
          <w:sz w:val="22"/>
          <w:szCs w:val="22"/>
        </w:rPr>
        <w:t>t(</w:t>
      </w:r>
      <w:proofErr w:type="gramEnd"/>
      <w:r w:rsidRPr="00027AB0">
        <w:rPr>
          <w:rFonts w:ascii="Avenir Book" w:hAnsi="Avenir Book"/>
          <w:sz w:val="22"/>
          <w:szCs w:val="22"/>
        </w:rPr>
        <w:t>14)=8.35 p&lt;0.0001). What is more</w:t>
      </w:r>
      <w:r w:rsidR="003373C6" w:rsidRPr="00027AB0">
        <w:rPr>
          <w:rFonts w:ascii="Avenir Book" w:hAnsi="Avenir Book"/>
          <w:sz w:val="22"/>
          <w:szCs w:val="22"/>
        </w:rPr>
        <w:t xml:space="preserve">, as shown in the right panel of Figure </w:t>
      </w:r>
      <w:r w:rsidR="00AB0C5E" w:rsidRPr="00027AB0">
        <w:rPr>
          <w:rFonts w:ascii="Avenir Book" w:hAnsi="Avenir Book"/>
          <w:sz w:val="22"/>
          <w:szCs w:val="22"/>
        </w:rPr>
        <w:t>3</w:t>
      </w:r>
      <w:r w:rsidR="003373C6" w:rsidRPr="00027AB0">
        <w:rPr>
          <w:rFonts w:ascii="Avenir Book" w:hAnsi="Avenir Book"/>
          <w:sz w:val="22"/>
          <w:szCs w:val="22"/>
        </w:rPr>
        <w:t>,</w:t>
      </w:r>
      <w:r w:rsidRPr="00027AB0">
        <w:rPr>
          <w:rFonts w:ascii="Avenir Book" w:hAnsi="Avenir Book"/>
          <w:sz w:val="22"/>
          <w:szCs w:val="22"/>
        </w:rPr>
        <w:t xml:space="preserve"> their performance remained above chance when distinguishing </w:t>
      </w:r>
      <w:r w:rsidRPr="00027AB0">
        <w:rPr>
          <w:rFonts w:ascii="Avenir Book" w:hAnsi="Avenir Book"/>
          <w:sz w:val="22"/>
          <w:szCs w:val="22"/>
        </w:rPr>
        <w:lastRenderedPageBreak/>
        <w:t xml:space="preserve">normal from an image contralateral to the breast with a lesion (d’= 0.59; (t(14)=8.35 p&lt;0.0001) though performance </w:t>
      </w:r>
      <w:r w:rsidR="00010C56" w:rsidRPr="00027AB0">
        <w:rPr>
          <w:rFonts w:ascii="Avenir Book" w:hAnsi="Avenir Book"/>
          <w:sz w:val="22"/>
          <w:szCs w:val="22"/>
        </w:rPr>
        <w:t xml:space="preserve">in that condition </w:t>
      </w:r>
      <w:r w:rsidRPr="00027AB0">
        <w:rPr>
          <w:rFonts w:ascii="Avenir Book" w:hAnsi="Avenir Book"/>
          <w:sz w:val="22"/>
          <w:szCs w:val="22"/>
        </w:rPr>
        <w:t xml:space="preserve">is significantly </w:t>
      </w:r>
      <w:r w:rsidR="00010C56" w:rsidRPr="00027AB0">
        <w:rPr>
          <w:rFonts w:ascii="Avenir Book" w:hAnsi="Avenir Book"/>
          <w:sz w:val="22"/>
          <w:szCs w:val="22"/>
        </w:rPr>
        <w:t xml:space="preserve">worse </w:t>
      </w:r>
      <w:r w:rsidRPr="00027AB0">
        <w:rPr>
          <w:rFonts w:ascii="Avenir Book" w:hAnsi="Avenir Book"/>
          <w:sz w:val="22"/>
          <w:szCs w:val="22"/>
        </w:rPr>
        <w:t xml:space="preserve">than </w:t>
      </w:r>
      <w:r w:rsidR="00010C56" w:rsidRPr="00027AB0">
        <w:rPr>
          <w:rFonts w:ascii="Avenir Book" w:hAnsi="Avenir Book"/>
          <w:sz w:val="22"/>
          <w:szCs w:val="22"/>
        </w:rPr>
        <w:t xml:space="preserve">performance </w:t>
      </w:r>
      <w:r w:rsidRPr="00027AB0">
        <w:rPr>
          <w:rFonts w:ascii="Avenir Book" w:hAnsi="Avenir Book"/>
          <w:sz w:val="22"/>
          <w:szCs w:val="22"/>
        </w:rPr>
        <w:t xml:space="preserve">with </w:t>
      </w:r>
      <w:r w:rsidR="00B93074" w:rsidRPr="00027AB0">
        <w:rPr>
          <w:rFonts w:ascii="Avenir Book" w:hAnsi="Avenir Book"/>
          <w:sz w:val="22"/>
          <w:szCs w:val="22"/>
        </w:rPr>
        <w:t xml:space="preserve">abnormal </w:t>
      </w:r>
      <w:r w:rsidRPr="00027AB0">
        <w:rPr>
          <w:rFonts w:ascii="Avenir Book" w:hAnsi="Avenir Book"/>
          <w:sz w:val="22"/>
          <w:szCs w:val="22"/>
        </w:rPr>
        <w:t>images</w:t>
      </w:r>
      <w:r w:rsidR="00B93074" w:rsidRPr="00027AB0">
        <w:rPr>
          <w:rFonts w:ascii="Avenir Book" w:hAnsi="Avenir Book"/>
          <w:sz w:val="22"/>
          <w:szCs w:val="22"/>
        </w:rPr>
        <w:t xml:space="preserve"> </w:t>
      </w:r>
      <w:r w:rsidRPr="00027AB0">
        <w:rPr>
          <w:rFonts w:ascii="Avenir Book" w:hAnsi="Avenir Book"/>
          <w:sz w:val="22"/>
          <w:szCs w:val="22"/>
        </w:rPr>
        <w:t>(paired t(14)=5.8, p=0.00004)</w:t>
      </w:r>
      <w:r w:rsidR="003373C6" w:rsidRPr="00027AB0">
        <w:rPr>
          <w:rFonts w:ascii="Avenir Book" w:hAnsi="Avenir Book"/>
          <w:sz w:val="22"/>
          <w:szCs w:val="22"/>
        </w:rPr>
        <w:t>.</w:t>
      </w:r>
      <w:r w:rsidRPr="00027AB0">
        <w:rPr>
          <w:rFonts w:ascii="Avenir Book" w:hAnsi="Avenir Book"/>
          <w:sz w:val="22"/>
          <w:szCs w:val="22"/>
        </w:rPr>
        <w:t xml:space="preserve"> </w:t>
      </w:r>
      <w:r w:rsidR="004953CB" w:rsidRPr="00027AB0">
        <w:rPr>
          <w:rFonts w:ascii="Avenir Book" w:hAnsi="Avenir Book" w:cs="AdvTT3713a231"/>
          <w:sz w:val="22"/>
          <w:szCs w:val="22"/>
          <w:lang w:eastAsia="ja-JP"/>
        </w:rPr>
        <w:t>As in Experiment 1</w:t>
      </w:r>
      <w:r w:rsidRPr="00027AB0">
        <w:rPr>
          <w:rFonts w:ascii="Avenir Book" w:hAnsi="Avenir Book" w:cs="AdvTT3713a231"/>
          <w:sz w:val="22"/>
          <w:szCs w:val="22"/>
          <w:lang w:eastAsia="ja-JP"/>
        </w:rPr>
        <w:t>, the weaker performance</w:t>
      </w:r>
      <w:r w:rsidR="00010C56" w:rsidRPr="00027AB0">
        <w:rPr>
          <w:rFonts w:ascii="Avenir Book" w:hAnsi="Avenir Book" w:cs="AdvTT3713a231"/>
          <w:sz w:val="22"/>
          <w:szCs w:val="22"/>
          <w:lang w:eastAsia="ja-JP"/>
        </w:rPr>
        <w:t>, obtained</w:t>
      </w:r>
      <w:r w:rsidRPr="00027AB0">
        <w:rPr>
          <w:rFonts w:ascii="Avenir Book" w:hAnsi="Avenir Book" w:cs="AdvTT3713a231"/>
          <w:sz w:val="22"/>
          <w:szCs w:val="22"/>
          <w:lang w:eastAsia="ja-JP"/>
        </w:rPr>
        <w:t xml:space="preserve"> with images contralateral to the lesion</w:t>
      </w:r>
      <w:r w:rsidR="00010C56" w:rsidRPr="00027AB0">
        <w:rPr>
          <w:rFonts w:ascii="Avenir Book" w:hAnsi="Avenir Book" w:cs="AdvTT3713a231"/>
          <w:sz w:val="22"/>
          <w:szCs w:val="22"/>
          <w:lang w:eastAsia="ja-JP"/>
        </w:rPr>
        <w:t>,</w:t>
      </w:r>
      <w:r w:rsidRPr="00027AB0">
        <w:rPr>
          <w:rFonts w:ascii="Avenir Book" w:hAnsi="Avenir Book" w:cs="AdvTT3713a231"/>
          <w:sz w:val="22"/>
          <w:szCs w:val="22"/>
          <w:lang w:eastAsia="ja-JP"/>
        </w:rPr>
        <w:t xml:space="preserve"> w</w:t>
      </w:r>
      <w:r w:rsidR="00010C56" w:rsidRPr="00027AB0">
        <w:rPr>
          <w:rFonts w:ascii="Avenir Book" w:hAnsi="Avenir Book" w:cs="AdvTT3713a231"/>
          <w:sz w:val="22"/>
          <w:szCs w:val="22"/>
          <w:lang w:eastAsia="ja-JP"/>
        </w:rPr>
        <w:t>as</w:t>
      </w:r>
      <w:r w:rsidRPr="00027AB0">
        <w:rPr>
          <w:rFonts w:ascii="Avenir Book" w:hAnsi="Avenir Book" w:cs="AdvTT3713a231"/>
          <w:sz w:val="22"/>
          <w:szCs w:val="22"/>
          <w:lang w:eastAsia="ja-JP"/>
        </w:rPr>
        <w:t xml:space="preserve"> of a magnitude similar to what would be obtained </w:t>
      </w:r>
      <w:r w:rsidR="003373C6" w:rsidRPr="00027AB0">
        <w:rPr>
          <w:rFonts w:ascii="Avenir Book" w:hAnsi="Avenir Book" w:cs="AdvTT3713a231"/>
          <w:sz w:val="22"/>
          <w:szCs w:val="22"/>
          <w:lang w:eastAsia="ja-JP"/>
        </w:rPr>
        <w:t xml:space="preserve">if observers based their ratings on </w:t>
      </w:r>
      <w:r w:rsidRPr="00027AB0">
        <w:rPr>
          <w:rFonts w:ascii="Avenir Book" w:hAnsi="Avenir Book" w:cs="AdvTT3713a231"/>
          <w:sz w:val="22"/>
          <w:szCs w:val="22"/>
          <w:lang w:eastAsia="ja-JP"/>
        </w:rPr>
        <w:t xml:space="preserve">breast density. However, as in Experiment </w:t>
      </w:r>
      <w:r w:rsidR="00805055" w:rsidRPr="00027AB0">
        <w:rPr>
          <w:rFonts w:ascii="Avenir Book" w:hAnsi="Avenir Book" w:cs="AdvTT3713a231"/>
          <w:sz w:val="22"/>
          <w:szCs w:val="22"/>
          <w:lang w:eastAsia="ja-JP"/>
        </w:rPr>
        <w:t>1</w:t>
      </w:r>
      <w:r w:rsidRPr="00027AB0">
        <w:rPr>
          <w:rFonts w:ascii="Avenir Book" w:hAnsi="Avenir Book" w:cs="AdvTT3713a231"/>
          <w:sz w:val="22"/>
          <w:szCs w:val="22"/>
          <w:lang w:eastAsia="ja-JP"/>
        </w:rPr>
        <w:t>, there is no evidence that the radiologists were using that density signal. As before, the relationship of density ratings to abnormality ratings was weak or non-existent (r= 0.06 of ratings and density across images and r=-0.02 for the contralateral images alone). Further, there was no effect of the objective type of image (normal vs. abnormal) on density ratings (</w:t>
      </w:r>
      <w:proofErr w:type="gramStart"/>
      <w:r w:rsidRPr="00027AB0">
        <w:rPr>
          <w:rFonts w:ascii="Avenir Book" w:hAnsi="Avenir Book" w:cs="AdvTT3713a231"/>
          <w:sz w:val="22"/>
          <w:szCs w:val="22"/>
          <w:lang w:eastAsia="ja-JP"/>
        </w:rPr>
        <w:t>F(</w:t>
      </w:r>
      <w:proofErr w:type="gramEnd"/>
      <w:r w:rsidRPr="00027AB0">
        <w:rPr>
          <w:rFonts w:ascii="Avenir Book" w:hAnsi="Avenir Book" w:cs="AdvTT3713a231"/>
          <w:sz w:val="22"/>
          <w:szCs w:val="22"/>
          <w:lang w:eastAsia="ja-JP"/>
        </w:rPr>
        <w:t xml:space="preserve">4, 115) = 0.71, p= 0.49) but there was a large effect of image type on abnormality ratings (F (4, 115) = 46.06, p&lt; 0.0001). </w:t>
      </w:r>
      <w:r w:rsidR="003373C6" w:rsidRPr="00027AB0">
        <w:rPr>
          <w:rFonts w:ascii="Avenir Book" w:eastAsia="Times New Roman" w:hAnsi="Avenir Book"/>
          <w:sz w:val="22"/>
          <w:szCs w:val="22"/>
        </w:rPr>
        <w:t>As in Experiment 1,</w:t>
      </w:r>
      <w:r w:rsidRPr="00027AB0">
        <w:rPr>
          <w:rFonts w:ascii="Avenir Book" w:eastAsia="Times New Roman" w:hAnsi="Avenir Book"/>
          <w:sz w:val="22"/>
          <w:szCs w:val="22"/>
        </w:rPr>
        <w:t xml:space="preserve"> the average localization performance of observers for images with the abnormality in a single breast was not significantly above chance level (</w:t>
      </w:r>
      <w:proofErr w:type="gramStart"/>
      <w:r w:rsidRPr="00027AB0">
        <w:rPr>
          <w:rFonts w:ascii="Avenir Book" w:eastAsia="Times New Roman" w:hAnsi="Avenir Book"/>
          <w:sz w:val="22"/>
          <w:szCs w:val="22"/>
        </w:rPr>
        <w:t>t(</w:t>
      </w:r>
      <w:proofErr w:type="gramEnd"/>
      <w:r w:rsidRPr="00027AB0">
        <w:rPr>
          <w:rFonts w:ascii="Avenir Book" w:eastAsia="Times New Roman" w:hAnsi="Avenir Book"/>
          <w:sz w:val="22"/>
          <w:szCs w:val="22"/>
        </w:rPr>
        <w:t>14)= .91, p=0.378).</w:t>
      </w:r>
    </w:p>
    <w:p w14:paraId="03CB5D72" w14:textId="77777777" w:rsidR="00CE67BB" w:rsidRPr="00027AB0" w:rsidRDefault="00CE67BB" w:rsidP="00ED65F7">
      <w:pPr>
        <w:widowControl w:val="0"/>
        <w:autoSpaceDE w:val="0"/>
        <w:autoSpaceDN w:val="0"/>
        <w:adjustRightInd w:val="0"/>
        <w:spacing w:line="480" w:lineRule="auto"/>
        <w:ind w:firstLine="720"/>
        <w:jc w:val="both"/>
        <w:rPr>
          <w:rFonts w:ascii="Avenir Book" w:eastAsia="Times New Roman" w:hAnsi="Avenir Book"/>
          <w:sz w:val="22"/>
          <w:szCs w:val="22"/>
        </w:rPr>
      </w:pPr>
    </w:p>
    <w:p w14:paraId="161797A1" w14:textId="750634C3" w:rsidR="002C337A" w:rsidRPr="00027AB0" w:rsidRDefault="00311193" w:rsidP="002C337A">
      <w:pPr>
        <w:widowControl w:val="0"/>
        <w:autoSpaceDE w:val="0"/>
        <w:autoSpaceDN w:val="0"/>
        <w:adjustRightInd w:val="0"/>
        <w:spacing w:line="480" w:lineRule="auto"/>
        <w:ind w:firstLine="720"/>
        <w:jc w:val="both"/>
        <w:rPr>
          <w:rFonts w:ascii="Times" w:hAnsi="Times" w:cs="AdvTT3713a231"/>
          <w:lang w:eastAsia="ja-JP"/>
        </w:rPr>
      </w:pPr>
      <w:r w:rsidRPr="00027AB0">
        <w:rPr>
          <w:rFonts w:ascii="Avenir Book" w:hAnsi="Avenir Book" w:cs="AdvTT3713a231"/>
          <w:sz w:val="22"/>
          <w:szCs w:val="22"/>
          <w:lang w:eastAsia="ja-JP"/>
        </w:rPr>
        <w:t xml:space="preserve">Experiment 3: </w:t>
      </w:r>
      <w:r w:rsidR="00CE67BB" w:rsidRPr="00027AB0">
        <w:rPr>
          <w:rFonts w:ascii="Avenir Book" w:hAnsi="Avenir Book" w:cs="AdvTT3713a231"/>
          <w:sz w:val="22"/>
          <w:szCs w:val="22"/>
          <w:lang w:eastAsia="ja-JP"/>
        </w:rPr>
        <w:t xml:space="preserve">Any </w:t>
      </w:r>
      <w:r w:rsidR="00CE67BB" w:rsidRPr="00027AB0">
        <w:rPr>
          <w:rFonts w:ascii="Avenir Book" w:hAnsi="Avenir Book"/>
          <w:sz w:val="22"/>
          <w:szCs w:val="22"/>
        </w:rPr>
        <w:t xml:space="preserve">texture can be decomposed into a set of sinusoidal gratings of different spatial frequencies, amplitudes, orientations, and phases. </w:t>
      </w:r>
      <w:r w:rsidR="00CE67BB" w:rsidRPr="00027AB0">
        <w:rPr>
          <w:rFonts w:ascii="Avenir Book" w:hAnsi="Avenir Book" w:cs="AdvTT3713a231"/>
          <w:sz w:val="22"/>
          <w:szCs w:val="22"/>
          <w:lang w:eastAsia="ja-JP"/>
        </w:rPr>
        <w:t xml:space="preserve">Experiment </w:t>
      </w:r>
      <w:r w:rsidR="00805055" w:rsidRPr="00027AB0">
        <w:rPr>
          <w:rFonts w:ascii="Avenir Book" w:hAnsi="Avenir Book" w:cs="AdvTT3713a231"/>
          <w:sz w:val="22"/>
          <w:szCs w:val="22"/>
          <w:lang w:eastAsia="ja-JP"/>
        </w:rPr>
        <w:t>3</w:t>
      </w:r>
      <w:r w:rsidR="00CE67BB" w:rsidRPr="00027AB0">
        <w:rPr>
          <w:rFonts w:ascii="Avenir Book" w:hAnsi="Avenir Book" w:cs="AdvTT3713a231"/>
          <w:sz w:val="22"/>
          <w:szCs w:val="22"/>
          <w:lang w:eastAsia="ja-JP"/>
        </w:rPr>
        <w:t xml:space="preserve"> examined the spatial frequency composition of the signal of abnormality. </w:t>
      </w:r>
      <w:r w:rsidR="00CE67BB" w:rsidRPr="00027AB0">
        <w:rPr>
          <w:rFonts w:ascii="Avenir Book" w:hAnsi="Avenir Book"/>
          <w:sz w:val="22"/>
          <w:szCs w:val="22"/>
        </w:rPr>
        <w:t xml:space="preserve">Radiologists viewed </w:t>
      </w:r>
      <w:r w:rsidR="00BF1568" w:rsidRPr="00027AB0">
        <w:rPr>
          <w:rFonts w:ascii="Avenir Book" w:hAnsi="Avenir Book"/>
          <w:sz w:val="22"/>
          <w:szCs w:val="22"/>
        </w:rPr>
        <w:t xml:space="preserve">normal and abnormal, </w:t>
      </w:r>
      <w:r w:rsidR="00CE67BB" w:rsidRPr="00027AB0">
        <w:rPr>
          <w:rFonts w:ascii="Avenir Book" w:hAnsi="Avenir Book"/>
          <w:sz w:val="22"/>
          <w:szCs w:val="22"/>
        </w:rPr>
        <w:t>bilateral mammograms in</w:t>
      </w:r>
      <w:r w:rsidR="00BF1568" w:rsidRPr="00027AB0">
        <w:rPr>
          <w:rFonts w:ascii="Avenir Book" w:hAnsi="Avenir Book"/>
          <w:sz w:val="22"/>
          <w:szCs w:val="22"/>
        </w:rPr>
        <w:t xml:space="preserve"> each of </w:t>
      </w:r>
      <w:r w:rsidR="00CE67BB" w:rsidRPr="00027AB0">
        <w:rPr>
          <w:rFonts w:ascii="Avenir Book" w:hAnsi="Avenir Book"/>
          <w:sz w:val="22"/>
          <w:szCs w:val="22"/>
        </w:rPr>
        <w:t xml:space="preserve">three counterbalanced conditions: unfiltered full images </w:t>
      </w:r>
      <w:r w:rsidR="00BF1568" w:rsidRPr="00027AB0">
        <w:rPr>
          <w:rFonts w:ascii="Avenir Book" w:hAnsi="Avenir Book"/>
          <w:sz w:val="22"/>
          <w:szCs w:val="22"/>
        </w:rPr>
        <w:t>equivalent to</w:t>
      </w:r>
      <w:r w:rsidR="00CE67BB" w:rsidRPr="00027AB0">
        <w:rPr>
          <w:rFonts w:ascii="Avenir Book" w:hAnsi="Avenir Book"/>
          <w:sz w:val="22"/>
          <w:szCs w:val="22"/>
        </w:rPr>
        <w:t xml:space="preserve"> the </w:t>
      </w:r>
      <w:r w:rsidR="003B1364" w:rsidRPr="00027AB0">
        <w:rPr>
          <w:rFonts w:ascii="Avenir Book" w:hAnsi="Avenir Book"/>
          <w:sz w:val="22"/>
          <w:szCs w:val="22"/>
        </w:rPr>
        <w:t>b</w:t>
      </w:r>
      <w:r w:rsidR="00CE67BB" w:rsidRPr="00027AB0">
        <w:rPr>
          <w:rFonts w:ascii="Avenir Book" w:hAnsi="Avenir Book"/>
          <w:sz w:val="22"/>
          <w:szCs w:val="22"/>
        </w:rPr>
        <w:t>aseline condition of Experiment 1, high-pass filtered images and low-pass filtered images</w:t>
      </w:r>
      <w:r w:rsidR="00B12AE3" w:rsidRPr="00027AB0">
        <w:rPr>
          <w:rFonts w:ascii="Avenir Book" w:hAnsi="Avenir Book"/>
          <w:sz w:val="22"/>
          <w:szCs w:val="22"/>
        </w:rPr>
        <w:t xml:space="preserve"> shown as in Figure 4a</w:t>
      </w:r>
      <w:r w:rsidR="00CE67BB" w:rsidRPr="00027AB0">
        <w:rPr>
          <w:rFonts w:ascii="Avenir Book" w:hAnsi="Avenir Book"/>
          <w:sz w:val="22"/>
          <w:szCs w:val="22"/>
        </w:rPr>
        <w:t>. There was a significant difference between conditions (</w:t>
      </w:r>
      <w:proofErr w:type="gramStart"/>
      <w:r w:rsidR="00CE67BB" w:rsidRPr="00027AB0">
        <w:rPr>
          <w:rFonts w:ascii="Avenir Book" w:hAnsi="Avenir Book" w:cs="AdvTT3713a231"/>
          <w:sz w:val="22"/>
          <w:szCs w:val="22"/>
          <w:lang w:eastAsia="ja-JP"/>
        </w:rPr>
        <w:t>F(</w:t>
      </w:r>
      <w:proofErr w:type="gramEnd"/>
      <w:r w:rsidR="00CE67BB" w:rsidRPr="00027AB0">
        <w:rPr>
          <w:rFonts w:ascii="Avenir Book" w:hAnsi="Avenir Book" w:cs="AdvTT3713a231"/>
          <w:sz w:val="22"/>
          <w:szCs w:val="22"/>
          <w:lang w:eastAsia="ja-JP"/>
        </w:rPr>
        <w:t>2,16)=52.35, p&lt;0.0001</w:t>
      </w:r>
      <w:r w:rsidR="00CE67BB" w:rsidRPr="00027AB0">
        <w:rPr>
          <w:rFonts w:ascii="Avenir Book" w:hAnsi="Avenir Book"/>
          <w:sz w:val="22"/>
          <w:szCs w:val="22"/>
        </w:rPr>
        <w:t xml:space="preserve">). Specifically, the signal for interpreting mammography in 500 </w:t>
      </w:r>
      <w:proofErr w:type="spellStart"/>
      <w:r w:rsidR="00CE67BB" w:rsidRPr="00027AB0">
        <w:rPr>
          <w:rFonts w:ascii="Avenir Book" w:hAnsi="Avenir Book"/>
          <w:sz w:val="22"/>
          <w:szCs w:val="22"/>
        </w:rPr>
        <w:t>msec</w:t>
      </w:r>
      <w:proofErr w:type="spellEnd"/>
      <w:r w:rsidR="00CE67BB" w:rsidRPr="00027AB0">
        <w:rPr>
          <w:rFonts w:ascii="Avenir Book" w:hAnsi="Avenir Book"/>
          <w:sz w:val="22"/>
          <w:szCs w:val="22"/>
        </w:rPr>
        <w:t xml:space="preserve"> resides</w:t>
      </w:r>
      <w:r w:rsidR="00542577" w:rsidRPr="00027AB0">
        <w:rPr>
          <w:rFonts w:ascii="Avenir Book" w:hAnsi="Avenir Book"/>
          <w:sz w:val="22"/>
          <w:szCs w:val="22"/>
        </w:rPr>
        <w:t xml:space="preserve"> </w:t>
      </w:r>
      <w:r w:rsidR="0062633C" w:rsidRPr="00027AB0">
        <w:rPr>
          <w:rFonts w:ascii="Avenir Book" w:hAnsi="Avenir Book"/>
          <w:sz w:val="22"/>
          <w:szCs w:val="22"/>
        </w:rPr>
        <w:t xml:space="preserve">far </w:t>
      </w:r>
      <w:r w:rsidR="00542577" w:rsidRPr="00027AB0">
        <w:rPr>
          <w:rFonts w:ascii="Avenir Book" w:hAnsi="Avenir Book"/>
          <w:sz w:val="22"/>
          <w:szCs w:val="22"/>
        </w:rPr>
        <w:t>more strongly</w:t>
      </w:r>
      <w:r w:rsidR="00CE67BB" w:rsidRPr="00027AB0">
        <w:rPr>
          <w:rFonts w:ascii="Avenir Book" w:hAnsi="Avenir Book"/>
          <w:sz w:val="22"/>
          <w:szCs w:val="22"/>
        </w:rPr>
        <w:t xml:space="preserve"> in the high spatial frequencies, suggesting that the information </w:t>
      </w:r>
      <w:r w:rsidR="00542577" w:rsidRPr="00027AB0">
        <w:rPr>
          <w:rFonts w:ascii="Avenir Book" w:hAnsi="Avenir Book"/>
          <w:sz w:val="22"/>
          <w:szCs w:val="22"/>
        </w:rPr>
        <w:t xml:space="preserve">is </w:t>
      </w:r>
      <w:r w:rsidR="00CE67BB" w:rsidRPr="00027AB0">
        <w:rPr>
          <w:rFonts w:ascii="Avenir Book" w:hAnsi="Avenir Book"/>
          <w:sz w:val="22"/>
          <w:szCs w:val="22"/>
        </w:rPr>
        <w:t>present in some aspect of the finer detail of</w:t>
      </w:r>
      <w:r w:rsidR="002C337A" w:rsidRPr="00027AB0">
        <w:rPr>
          <w:rFonts w:ascii="Avenir Book" w:hAnsi="Avenir Book"/>
          <w:sz w:val="22"/>
          <w:szCs w:val="22"/>
        </w:rPr>
        <w:t xml:space="preserve"> the parenchymal texture (</w:t>
      </w:r>
      <w:r w:rsidR="002C337A" w:rsidRPr="00027AB0">
        <w:rPr>
          <w:rFonts w:ascii="Avenir Book" w:hAnsi="Avenir Book"/>
          <w:b/>
          <w:sz w:val="22"/>
          <w:szCs w:val="22"/>
        </w:rPr>
        <w:t xml:space="preserve">Figure </w:t>
      </w:r>
      <w:r w:rsidR="00B12AE3" w:rsidRPr="00027AB0">
        <w:rPr>
          <w:rFonts w:ascii="Avenir Book" w:hAnsi="Avenir Book"/>
          <w:b/>
          <w:sz w:val="22"/>
          <w:szCs w:val="22"/>
        </w:rPr>
        <w:t>4b</w:t>
      </w:r>
      <w:r w:rsidR="002C337A" w:rsidRPr="00027AB0">
        <w:rPr>
          <w:rFonts w:ascii="Avenir Book" w:hAnsi="Avenir Book"/>
          <w:sz w:val="22"/>
          <w:szCs w:val="22"/>
        </w:rPr>
        <w:t xml:space="preserve">). High-pass performance was reliably greater than chance (d’=0.97; </w:t>
      </w:r>
      <w:proofErr w:type="gramStart"/>
      <w:r w:rsidR="002C337A" w:rsidRPr="00027AB0">
        <w:rPr>
          <w:rFonts w:ascii="Avenir Book" w:hAnsi="Avenir Book" w:cs="AdvTT3713a231"/>
          <w:sz w:val="22"/>
          <w:szCs w:val="22"/>
          <w:lang w:eastAsia="ja-JP"/>
        </w:rPr>
        <w:t>t(</w:t>
      </w:r>
      <w:proofErr w:type="gramEnd"/>
      <w:r w:rsidR="002C337A" w:rsidRPr="00027AB0">
        <w:rPr>
          <w:rFonts w:ascii="Avenir Book" w:hAnsi="Avenir Book" w:cs="AdvTT3713a231"/>
          <w:sz w:val="22"/>
          <w:szCs w:val="22"/>
          <w:lang w:eastAsia="ja-JP"/>
        </w:rPr>
        <w:t>8) = 8.05, p &lt;0.0001) and  better than performance on low-pass images (low-pass d’=0.26, paired t-test</w:t>
      </w:r>
      <w:r w:rsidR="00F7314F" w:rsidRPr="00027AB0">
        <w:rPr>
          <w:rFonts w:ascii="Avenir Book" w:hAnsi="Avenir Book" w:cs="AdvTT3713a231"/>
          <w:sz w:val="22"/>
          <w:szCs w:val="22"/>
          <w:lang w:eastAsia="ja-JP"/>
        </w:rPr>
        <w:t xml:space="preserve"> t(8) = 5.30</w:t>
      </w:r>
      <w:r w:rsidR="002C337A" w:rsidRPr="00027AB0">
        <w:rPr>
          <w:rFonts w:ascii="Avenir Book" w:hAnsi="Avenir Book" w:cs="AdvTT3713a231"/>
          <w:sz w:val="22"/>
          <w:szCs w:val="22"/>
          <w:lang w:eastAsia="ja-JP"/>
        </w:rPr>
        <w:t>, p=0.002). High-pass performance did not differ from performance with unfiltered images (d’: 0.97 vs</w:t>
      </w:r>
      <w:r w:rsidR="00643071" w:rsidRPr="00027AB0">
        <w:rPr>
          <w:rFonts w:ascii="Avenir Book" w:hAnsi="Avenir Book" w:cs="AdvTT3713a231"/>
          <w:sz w:val="22"/>
          <w:szCs w:val="22"/>
          <w:lang w:eastAsia="ja-JP"/>
        </w:rPr>
        <w:t>.</w:t>
      </w:r>
      <w:r w:rsidR="002C337A" w:rsidRPr="00027AB0">
        <w:rPr>
          <w:rFonts w:ascii="Avenir Book" w:hAnsi="Avenir Book" w:cs="AdvTT3713a231"/>
          <w:sz w:val="22"/>
          <w:szCs w:val="22"/>
          <w:lang w:eastAsia="ja-JP"/>
        </w:rPr>
        <w:t xml:space="preserve"> 1.06</w:t>
      </w:r>
      <w:r w:rsidR="00F7314F" w:rsidRPr="00027AB0">
        <w:rPr>
          <w:rFonts w:ascii="Avenir Book" w:hAnsi="Avenir Book" w:cs="AdvTT3713a231"/>
          <w:sz w:val="22"/>
          <w:szCs w:val="22"/>
          <w:lang w:eastAsia="ja-JP"/>
        </w:rPr>
        <w:t xml:space="preserve">, </w:t>
      </w:r>
      <w:proofErr w:type="gramStart"/>
      <w:r w:rsidR="00F7314F" w:rsidRPr="00027AB0">
        <w:rPr>
          <w:rFonts w:ascii="Avenir Book" w:hAnsi="Avenir Book" w:cs="AdvTT3713a231"/>
          <w:sz w:val="22"/>
          <w:szCs w:val="22"/>
          <w:lang w:eastAsia="ja-JP"/>
        </w:rPr>
        <w:t>t(</w:t>
      </w:r>
      <w:proofErr w:type="gramEnd"/>
      <w:r w:rsidR="00F7314F" w:rsidRPr="00027AB0">
        <w:rPr>
          <w:rFonts w:ascii="Avenir Book" w:hAnsi="Avenir Book" w:cs="AdvTT3713a231"/>
          <w:sz w:val="22"/>
          <w:szCs w:val="22"/>
          <w:lang w:eastAsia="ja-JP"/>
        </w:rPr>
        <w:t>8</w:t>
      </w:r>
      <w:r w:rsidR="002C337A" w:rsidRPr="00027AB0">
        <w:rPr>
          <w:rFonts w:ascii="Avenir Book" w:hAnsi="Avenir Book" w:cs="AdvTT3713a231"/>
          <w:sz w:val="22"/>
          <w:szCs w:val="22"/>
          <w:lang w:eastAsia="ja-JP"/>
        </w:rPr>
        <w:t>)</w:t>
      </w:r>
      <w:r w:rsidR="00F7314F" w:rsidRPr="00027AB0">
        <w:rPr>
          <w:rFonts w:ascii="Avenir Book" w:hAnsi="Avenir Book" w:cs="AdvTT3713a231"/>
          <w:sz w:val="22"/>
          <w:szCs w:val="22"/>
          <w:lang w:eastAsia="ja-JP"/>
        </w:rPr>
        <w:t>=0.61</w:t>
      </w:r>
      <w:r w:rsidR="002C337A" w:rsidRPr="00027AB0">
        <w:rPr>
          <w:rFonts w:ascii="Avenir Book" w:hAnsi="Avenir Book" w:cs="AdvTT3713a231"/>
          <w:sz w:val="22"/>
          <w:szCs w:val="22"/>
          <w:lang w:eastAsia="ja-JP"/>
        </w:rPr>
        <w:t xml:space="preserve">, p = </w:t>
      </w:r>
      <w:r w:rsidR="00F7314F" w:rsidRPr="00027AB0">
        <w:rPr>
          <w:rFonts w:ascii="Avenir Book" w:hAnsi="Avenir Book" w:cs="AdvTT3713a231"/>
          <w:sz w:val="22"/>
          <w:szCs w:val="22"/>
          <w:lang w:eastAsia="ja-JP"/>
        </w:rPr>
        <w:t>0.56</w:t>
      </w:r>
      <w:r w:rsidR="002C337A" w:rsidRPr="00027AB0">
        <w:rPr>
          <w:rFonts w:ascii="Avenir Book" w:hAnsi="Avenir Book" w:cs="AdvTT3713a231"/>
          <w:sz w:val="22"/>
          <w:szCs w:val="22"/>
          <w:lang w:eastAsia="ja-JP"/>
        </w:rPr>
        <w:t>).</w:t>
      </w:r>
      <w:r w:rsidR="002C337A" w:rsidRPr="00027AB0">
        <w:rPr>
          <w:rFonts w:ascii="Times" w:hAnsi="Times" w:cs="AdvTT3713a231"/>
          <w:lang w:eastAsia="ja-JP"/>
        </w:rPr>
        <w:t xml:space="preserve"> </w:t>
      </w:r>
    </w:p>
    <w:p w14:paraId="2220BEB3" w14:textId="7BE6E748" w:rsidR="002C337A" w:rsidRPr="00027AB0" w:rsidRDefault="002C337A" w:rsidP="002C337A">
      <w:pPr>
        <w:spacing w:line="480" w:lineRule="auto"/>
        <w:jc w:val="both"/>
        <w:rPr>
          <w:rFonts w:ascii="Avenir Book" w:hAnsi="Avenir Book" w:cs="AdvTT3713a231"/>
          <w:sz w:val="22"/>
          <w:szCs w:val="22"/>
          <w:lang w:eastAsia="ja-JP"/>
        </w:rPr>
      </w:pPr>
      <w:r w:rsidRPr="00027AB0">
        <w:rPr>
          <w:rFonts w:ascii="Avenir Book" w:hAnsi="Avenir Book" w:cs="AdvTT3713a231"/>
          <w:sz w:val="22"/>
          <w:szCs w:val="22"/>
          <w:lang w:eastAsia="ja-JP"/>
        </w:rPr>
        <w:lastRenderedPageBreak/>
        <w:t>Again, the rated density of the images cannot explain radiologists’ performance</w:t>
      </w:r>
      <w:r w:rsidR="005E6117" w:rsidRPr="00027AB0">
        <w:rPr>
          <w:rFonts w:ascii="Avenir Book" w:hAnsi="Avenir Book" w:cs="AdvTT3713a231"/>
          <w:sz w:val="22"/>
          <w:szCs w:val="22"/>
          <w:lang w:eastAsia="ja-JP"/>
        </w:rPr>
        <w:t xml:space="preserve"> in</w:t>
      </w:r>
      <w:r w:rsidRPr="00027AB0">
        <w:rPr>
          <w:rFonts w:ascii="Avenir Book" w:hAnsi="Avenir Book" w:cs="AdvTT3713a231"/>
          <w:sz w:val="22"/>
          <w:szCs w:val="22"/>
          <w:lang w:eastAsia="ja-JP"/>
        </w:rPr>
        <w:t xml:space="preserve"> any of the three conditions. The derived d’ from the average density rating was d’=0.09, and that is significantly lower than the performance for unfiltered images (d’= 1.06, </w:t>
      </w:r>
      <w:proofErr w:type="gramStart"/>
      <w:r w:rsidRPr="00027AB0">
        <w:rPr>
          <w:rFonts w:ascii="Avenir Book" w:hAnsi="Avenir Book" w:cs="AdvTT3713a231"/>
          <w:sz w:val="22"/>
          <w:szCs w:val="22"/>
          <w:lang w:eastAsia="ja-JP"/>
        </w:rPr>
        <w:t>t(</w:t>
      </w:r>
      <w:proofErr w:type="gramEnd"/>
      <w:r w:rsidRPr="00027AB0">
        <w:rPr>
          <w:rFonts w:ascii="Avenir Book" w:hAnsi="Avenir Book" w:cs="AdvTT3713a231"/>
          <w:sz w:val="22"/>
          <w:szCs w:val="22"/>
          <w:lang w:eastAsia="ja-JP"/>
        </w:rPr>
        <w:t xml:space="preserve">8) = 8.81, p &lt;0.0001), high-pass images (d’=.97, t(8) = 7.43, p &lt;0.0001) or low-pass images (d’= </w:t>
      </w:r>
      <w:r w:rsidR="004B4EE2" w:rsidRPr="00027AB0">
        <w:rPr>
          <w:rFonts w:ascii="Avenir Book" w:hAnsi="Avenir Book" w:cs="AdvTT3713a231"/>
          <w:sz w:val="22"/>
          <w:szCs w:val="22"/>
          <w:lang w:eastAsia="ja-JP"/>
        </w:rPr>
        <w:t>0</w:t>
      </w:r>
      <w:r w:rsidR="00194333" w:rsidRPr="00027AB0">
        <w:rPr>
          <w:rFonts w:ascii="Avenir Book" w:hAnsi="Avenir Book" w:cs="AdvTT3713a231"/>
          <w:sz w:val="22"/>
          <w:szCs w:val="22"/>
          <w:lang w:eastAsia="ja-JP"/>
        </w:rPr>
        <w:t>.26</w:t>
      </w:r>
      <w:r w:rsidRPr="00027AB0">
        <w:rPr>
          <w:rFonts w:ascii="Avenir Book" w:hAnsi="Avenir Book" w:cs="AdvTT3713a231"/>
          <w:sz w:val="22"/>
          <w:szCs w:val="22"/>
          <w:lang w:eastAsia="ja-JP"/>
        </w:rPr>
        <w:t xml:space="preserve"> (t(8) = 6.00, p &lt;0.0003). None of the correlations of image density and image abnormality rating were significant (all </w:t>
      </w:r>
      <w:proofErr w:type="gramStart"/>
      <w:r w:rsidRPr="00027AB0">
        <w:rPr>
          <w:rFonts w:ascii="Avenir Book" w:hAnsi="Avenir Book" w:cs="AdvTT3713a231"/>
          <w:sz w:val="22"/>
          <w:szCs w:val="22"/>
          <w:lang w:eastAsia="ja-JP"/>
        </w:rPr>
        <w:t>F(</w:t>
      </w:r>
      <w:proofErr w:type="gramEnd"/>
      <w:r w:rsidRPr="00027AB0">
        <w:rPr>
          <w:rFonts w:ascii="Avenir Book" w:hAnsi="Avenir Book" w:cs="AdvTT3713a231"/>
          <w:sz w:val="22"/>
          <w:szCs w:val="22"/>
          <w:lang w:eastAsia="ja-JP"/>
        </w:rPr>
        <w:t>1,53) &lt; 2.2, all p &gt; 0.14).</w:t>
      </w:r>
    </w:p>
    <w:p w14:paraId="6B29F75D" w14:textId="0A231E3F" w:rsidR="00480376" w:rsidRPr="00027AB0" w:rsidRDefault="00A118CE" w:rsidP="00A118CE">
      <w:pPr>
        <w:spacing w:line="480" w:lineRule="auto"/>
        <w:jc w:val="both"/>
        <w:rPr>
          <w:rFonts w:ascii="Avenir Book" w:hAnsi="Avenir Book"/>
          <w:sz w:val="22"/>
          <w:szCs w:val="22"/>
        </w:rPr>
      </w:pPr>
      <w:r w:rsidRPr="00027AB0">
        <w:rPr>
          <w:rFonts w:ascii="Avenir Book" w:hAnsi="Avenir Book"/>
          <w:sz w:val="22"/>
          <w:szCs w:val="22"/>
        </w:rPr>
        <w:t xml:space="preserve">These findings are interesting for at least two reasons. First, if radiologists were simply using density as the signal, one </w:t>
      </w:r>
      <w:r w:rsidR="004B4EE2" w:rsidRPr="00027AB0">
        <w:rPr>
          <w:rFonts w:ascii="Avenir Book" w:hAnsi="Avenir Book"/>
          <w:sz w:val="22"/>
          <w:szCs w:val="22"/>
        </w:rPr>
        <w:t xml:space="preserve">might </w:t>
      </w:r>
      <w:r w:rsidRPr="00027AB0">
        <w:rPr>
          <w:rFonts w:ascii="Avenir Book" w:hAnsi="Avenir Book"/>
          <w:sz w:val="22"/>
          <w:szCs w:val="22"/>
        </w:rPr>
        <w:t xml:space="preserve">expect better performance from low spatial frequencies. Second, </w:t>
      </w:r>
      <w:r w:rsidR="00D06C45" w:rsidRPr="00027AB0">
        <w:rPr>
          <w:rFonts w:ascii="Avenir Book" w:hAnsi="Avenir Book"/>
          <w:sz w:val="22"/>
          <w:szCs w:val="22"/>
        </w:rPr>
        <w:t xml:space="preserve">outside of radiology, </w:t>
      </w:r>
      <w:r w:rsidRPr="00027AB0">
        <w:rPr>
          <w:rFonts w:ascii="Avenir Book" w:hAnsi="Avenir Book"/>
          <w:sz w:val="22"/>
          <w:szCs w:val="22"/>
        </w:rPr>
        <w:t xml:space="preserve">the more typical finding in the appreciation of scene gist is that it is the low spatial </w:t>
      </w:r>
      <w:r w:rsidR="00542577" w:rsidRPr="00027AB0">
        <w:rPr>
          <w:rFonts w:ascii="Avenir Book" w:hAnsi="Avenir Book"/>
          <w:sz w:val="22"/>
          <w:szCs w:val="22"/>
        </w:rPr>
        <w:t xml:space="preserve">frequency content </w:t>
      </w:r>
      <w:r w:rsidRPr="00027AB0">
        <w:rPr>
          <w:rFonts w:ascii="Avenir Book" w:hAnsi="Avenir Book"/>
          <w:sz w:val="22"/>
          <w:szCs w:val="22"/>
        </w:rPr>
        <w:t xml:space="preserve">that can be appreciated </w:t>
      </w:r>
      <w:r w:rsidR="000D1EDA" w:rsidRPr="00027AB0">
        <w:rPr>
          <w:rFonts w:ascii="Avenir Book" w:hAnsi="Avenir Book"/>
          <w:sz w:val="22"/>
          <w:szCs w:val="22"/>
        </w:rPr>
        <w:t xml:space="preserve">first </w:t>
      </w:r>
      <w:r w:rsidRPr="00027AB0">
        <w:rPr>
          <w:rFonts w:ascii="Avenir Book" w:hAnsi="Avenir Book"/>
          <w:sz w:val="22"/>
          <w:szCs w:val="22"/>
        </w:rPr>
        <w:t xml:space="preserve">in a brief flash; not the higher frequencies, though 500 </w:t>
      </w:r>
      <w:proofErr w:type="spellStart"/>
      <w:r w:rsidRPr="00027AB0">
        <w:rPr>
          <w:rFonts w:ascii="Avenir Book" w:hAnsi="Avenir Book"/>
          <w:sz w:val="22"/>
          <w:szCs w:val="22"/>
        </w:rPr>
        <w:t>msec</w:t>
      </w:r>
      <w:proofErr w:type="spellEnd"/>
      <w:r w:rsidRPr="00027AB0">
        <w:rPr>
          <w:rFonts w:ascii="Avenir Book" w:hAnsi="Avenir Book"/>
          <w:sz w:val="22"/>
          <w:szCs w:val="22"/>
        </w:rPr>
        <w:t xml:space="preserve"> would be long enough to appreciate both low and high frequencies in a typical scene gist experiment (30). Since localization performance remained poor across all conditions (best for </w:t>
      </w:r>
      <w:r w:rsidRPr="00027AB0">
        <w:rPr>
          <w:rFonts w:ascii="Avenir Book" w:eastAsia="Times New Roman" w:hAnsi="Avenir Book"/>
          <w:sz w:val="22"/>
          <w:szCs w:val="22"/>
        </w:rPr>
        <w:t>high-pass filtered images but still not above chance</w:t>
      </w:r>
      <w:r w:rsidRPr="00027AB0">
        <w:rPr>
          <w:rFonts w:ascii="Avenir Book" w:hAnsi="Avenir Book"/>
          <w:sz w:val="22"/>
          <w:szCs w:val="22"/>
        </w:rPr>
        <w:t xml:space="preserve">, </w:t>
      </w:r>
      <w:proofErr w:type="gramStart"/>
      <w:r w:rsidRPr="00027AB0">
        <w:rPr>
          <w:rFonts w:ascii="Avenir Book" w:eastAsia="Times New Roman" w:hAnsi="Avenir Book"/>
          <w:sz w:val="22"/>
          <w:szCs w:val="22"/>
        </w:rPr>
        <w:t>t(</w:t>
      </w:r>
      <w:proofErr w:type="gramEnd"/>
      <w:r w:rsidRPr="00027AB0">
        <w:rPr>
          <w:rFonts w:ascii="Avenir Book" w:eastAsia="Times New Roman" w:hAnsi="Avenir Book"/>
          <w:sz w:val="22"/>
          <w:szCs w:val="22"/>
        </w:rPr>
        <w:t xml:space="preserve">8)=0.86, p=0.414, </w:t>
      </w:r>
      <w:r w:rsidRPr="00027AB0">
        <w:rPr>
          <w:rFonts w:ascii="Avenir Book" w:eastAsia="Times New Roman" w:hAnsi="Avenir Book"/>
          <w:b/>
          <w:sz w:val="22"/>
          <w:szCs w:val="22"/>
        </w:rPr>
        <w:t xml:space="preserve">Figure </w:t>
      </w:r>
      <w:r w:rsidR="00AB0C5E" w:rsidRPr="00027AB0">
        <w:rPr>
          <w:rFonts w:ascii="Avenir Book" w:eastAsia="Times New Roman" w:hAnsi="Avenir Book"/>
          <w:b/>
          <w:sz w:val="22"/>
          <w:szCs w:val="22"/>
        </w:rPr>
        <w:t>S2</w:t>
      </w:r>
      <w:r w:rsidRPr="00027AB0">
        <w:rPr>
          <w:rFonts w:ascii="Avenir Book" w:eastAsia="Times New Roman" w:hAnsi="Avenir Book"/>
          <w:sz w:val="22"/>
          <w:szCs w:val="22"/>
        </w:rPr>
        <w:t>),</w:t>
      </w:r>
      <w:r w:rsidRPr="00027AB0">
        <w:rPr>
          <w:rFonts w:ascii="Avenir Book" w:hAnsi="Avenir Book"/>
          <w:sz w:val="22"/>
          <w:szCs w:val="22"/>
        </w:rPr>
        <w:t xml:space="preserve"> we conclude that it is no</w:t>
      </w:r>
      <w:r w:rsidR="005E6117" w:rsidRPr="00027AB0">
        <w:rPr>
          <w:rFonts w:ascii="Avenir Book" w:hAnsi="Avenir Book"/>
          <w:sz w:val="22"/>
          <w:szCs w:val="22"/>
        </w:rPr>
        <w:t>t</w:t>
      </w:r>
      <w:r w:rsidRPr="00027AB0">
        <w:rPr>
          <w:rFonts w:ascii="Avenir Book" w:hAnsi="Avenir Book"/>
          <w:sz w:val="22"/>
          <w:szCs w:val="22"/>
        </w:rPr>
        <w:t xml:space="preserve"> a specific detail of the lesion that is supporting the decision but, rather, abnormality is judged based on some aspect of the overall texture that is best visualized in the higher spatial frequencies. </w:t>
      </w:r>
      <w:r w:rsidR="009374D9" w:rsidRPr="00027AB0">
        <w:rPr>
          <w:rFonts w:ascii="Avenir Book" w:hAnsi="Avenir Book"/>
          <w:sz w:val="22"/>
          <w:szCs w:val="22"/>
        </w:rPr>
        <w:t>Perhaps the signal is related to processes that create indications of disease like spicules that might be enhanced in a high-pass view</w:t>
      </w:r>
      <w:r w:rsidR="00B93074" w:rsidRPr="00027AB0">
        <w:rPr>
          <w:rFonts w:ascii="Avenir Book" w:hAnsi="Avenir Book"/>
          <w:sz w:val="22"/>
          <w:szCs w:val="22"/>
        </w:rPr>
        <w:t>,</w:t>
      </w:r>
      <w:r w:rsidR="009374D9" w:rsidRPr="00027AB0">
        <w:rPr>
          <w:rFonts w:ascii="Avenir Book" w:hAnsi="Avenir Book"/>
          <w:sz w:val="22"/>
          <w:szCs w:val="22"/>
        </w:rPr>
        <w:t xml:space="preserve"> but a larger data set would be needed to test such a hypothesis.</w:t>
      </w:r>
    </w:p>
    <w:p w14:paraId="3A2FF174" w14:textId="28F8ECFE" w:rsidR="007131AB" w:rsidRPr="00027AB0" w:rsidRDefault="000D1EDA" w:rsidP="007131AB">
      <w:pPr>
        <w:spacing w:line="480" w:lineRule="auto"/>
        <w:ind w:firstLine="720"/>
        <w:jc w:val="both"/>
        <w:rPr>
          <w:rFonts w:ascii="Avenir Book" w:hAnsi="Avenir Book"/>
          <w:sz w:val="22"/>
          <w:szCs w:val="22"/>
        </w:rPr>
      </w:pPr>
      <w:r w:rsidRPr="00027AB0">
        <w:rPr>
          <w:rFonts w:ascii="Avenir Book" w:hAnsi="Avenir Book"/>
          <w:sz w:val="22"/>
          <w:szCs w:val="22"/>
        </w:rPr>
        <w:t>Experiment 4</w:t>
      </w:r>
      <w:proofErr w:type="gramStart"/>
      <w:r w:rsidRPr="00027AB0">
        <w:rPr>
          <w:rFonts w:ascii="Avenir Book" w:hAnsi="Avenir Book"/>
          <w:sz w:val="22"/>
          <w:szCs w:val="22"/>
        </w:rPr>
        <w:t>:</w:t>
      </w:r>
      <w:r w:rsidR="00480376" w:rsidRPr="00027AB0">
        <w:rPr>
          <w:rFonts w:ascii="Avenir Book" w:hAnsi="Avenir Book"/>
          <w:sz w:val="22"/>
          <w:szCs w:val="22"/>
        </w:rPr>
        <w:t>If</w:t>
      </w:r>
      <w:proofErr w:type="gramEnd"/>
      <w:r w:rsidR="00480376" w:rsidRPr="00027AB0">
        <w:rPr>
          <w:rFonts w:ascii="Avenir Book" w:hAnsi="Avenir Book"/>
          <w:sz w:val="22"/>
          <w:szCs w:val="22"/>
        </w:rPr>
        <w:t xml:space="preserve"> the signal of abnormality is present throughout the parenchyma as would be predicted if that signal is truly a global signal, then it follows that a signal </w:t>
      </w:r>
      <w:r w:rsidR="006013FA" w:rsidRPr="00027AB0">
        <w:rPr>
          <w:rFonts w:ascii="Avenir Book" w:hAnsi="Avenir Book"/>
          <w:sz w:val="22"/>
          <w:szCs w:val="22"/>
        </w:rPr>
        <w:t xml:space="preserve">should </w:t>
      </w:r>
      <w:r w:rsidR="00480376" w:rsidRPr="00027AB0">
        <w:rPr>
          <w:rFonts w:ascii="Avenir Book" w:hAnsi="Avenir Book"/>
          <w:sz w:val="22"/>
          <w:szCs w:val="22"/>
        </w:rPr>
        <w:t xml:space="preserve">be found in isolated regions of the breast that deliberately exclude the lesion. Alternatively, even though radiologists cannot explicitly localize abnormalities after a 500 </w:t>
      </w:r>
      <w:proofErr w:type="spellStart"/>
      <w:r w:rsidR="00480376" w:rsidRPr="00027AB0">
        <w:rPr>
          <w:rFonts w:ascii="Avenir Book" w:hAnsi="Avenir Book"/>
          <w:sz w:val="22"/>
          <w:szCs w:val="22"/>
        </w:rPr>
        <w:t>msec</w:t>
      </w:r>
      <w:proofErr w:type="spellEnd"/>
      <w:r w:rsidR="00480376" w:rsidRPr="00027AB0">
        <w:rPr>
          <w:rFonts w:ascii="Avenir Book" w:hAnsi="Avenir Book"/>
          <w:sz w:val="22"/>
          <w:szCs w:val="22"/>
        </w:rPr>
        <w:t xml:space="preserve"> flash, the signal might still arise</w:t>
      </w:r>
      <w:r w:rsidR="006013FA" w:rsidRPr="00027AB0">
        <w:rPr>
          <w:rFonts w:ascii="Avenir Book" w:hAnsi="Avenir Book"/>
          <w:sz w:val="22"/>
          <w:szCs w:val="22"/>
        </w:rPr>
        <w:t xml:space="preserve"> exclusively</w:t>
      </w:r>
      <w:r w:rsidR="00480376" w:rsidRPr="00027AB0">
        <w:rPr>
          <w:rFonts w:ascii="Avenir Book" w:hAnsi="Avenir Book"/>
          <w:sz w:val="22"/>
          <w:szCs w:val="22"/>
        </w:rPr>
        <w:t xml:space="preserve"> from some small portion of the breast rather than being distributed widely. To test that hypothesis, in Experiment </w:t>
      </w:r>
      <w:r w:rsidR="00805055" w:rsidRPr="00027AB0">
        <w:rPr>
          <w:rFonts w:ascii="Avenir Book" w:hAnsi="Avenir Book"/>
          <w:sz w:val="22"/>
          <w:szCs w:val="22"/>
        </w:rPr>
        <w:t>4</w:t>
      </w:r>
      <w:r w:rsidR="00480376" w:rsidRPr="00027AB0">
        <w:rPr>
          <w:rFonts w:ascii="Avenir Book" w:hAnsi="Avenir Book"/>
          <w:sz w:val="22"/>
          <w:szCs w:val="22"/>
        </w:rPr>
        <w:t xml:space="preserve">, we presented 256 x 256 pixel patches of </w:t>
      </w:r>
      <w:r w:rsidR="00B76873" w:rsidRPr="00027AB0">
        <w:rPr>
          <w:rFonts w:ascii="Avenir Book" w:hAnsi="Avenir Book"/>
          <w:sz w:val="22"/>
          <w:szCs w:val="22"/>
        </w:rPr>
        <w:t>mammo</w:t>
      </w:r>
      <w:r w:rsidR="00480376" w:rsidRPr="00027AB0">
        <w:rPr>
          <w:rFonts w:ascii="Avenir Book" w:hAnsi="Avenir Book"/>
          <w:sz w:val="22"/>
          <w:szCs w:val="22"/>
        </w:rPr>
        <w:t xml:space="preserve">grams and asked radiologists to distinguish between normal and three types of potentially abnormal patches: patches containing the lesion, lesion-free patches from the abnormal breast, and </w:t>
      </w:r>
      <w:r w:rsidR="00BE1542" w:rsidRPr="00027AB0">
        <w:rPr>
          <w:rFonts w:ascii="Avenir Book" w:hAnsi="Avenir Book"/>
          <w:sz w:val="22"/>
          <w:szCs w:val="22"/>
        </w:rPr>
        <w:t xml:space="preserve">lesion-free </w:t>
      </w:r>
      <w:r w:rsidR="00480376" w:rsidRPr="00027AB0">
        <w:rPr>
          <w:rFonts w:ascii="Avenir Book" w:hAnsi="Avenir Book"/>
          <w:sz w:val="22"/>
          <w:szCs w:val="22"/>
        </w:rPr>
        <w:lastRenderedPageBreak/>
        <w:t xml:space="preserve">patches from the breast contralateral to the lesion. Observer’s performance </w:t>
      </w:r>
      <w:r w:rsidR="006013FA" w:rsidRPr="00027AB0">
        <w:rPr>
          <w:rFonts w:ascii="Avenir Book" w:hAnsi="Avenir Book"/>
          <w:sz w:val="22"/>
          <w:szCs w:val="22"/>
        </w:rPr>
        <w:t xml:space="preserve">differed </w:t>
      </w:r>
      <w:r w:rsidR="00480376" w:rsidRPr="00027AB0">
        <w:rPr>
          <w:rFonts w:ascii="Avenir Book" w:hAnsi="Avenir Book"/>
          <w:sz w:val="22"/>
          <w:szCs w:val="22"/>
        </w:rPr>
        <w:t xml:space="preserve">significantly </w:t>
      </w:r>
      <w:r w:rsidR="006013FA" w:rsidRPr="00027AB0">
        <w:rPr>
          <w:rFonts w:ascii="Avenir Book" w:hAnsi="Avenir Book"/>
          <w:sz w:val="22"/>
          <w:szCs w:val="22"/>
        </w:rPr>
        <w:t>between</w:t>
      </w:r>
      <w:r w:rsidR="00480376" w:rsidRPr="00027AB0">
        <w:rPr>
          <w:rFonts w:ascii="Avenir Book" w:hAnsi="Avenir Book"/>
          <w:sz w:val="22"/>
          <w:szCs w:val="22"/>
        </w:rPr>
        <w:t xml:space="preserve"> the three types of samples (</w:t>
      </w:r>
      <w:proofErr w:type="gramStart"/>
      <w:r w:rsidR="00480376" w:rsidRPr="00027AB0">
        <w:rPr>
          <w:rFonts w:ascii="Avenir Book" w:hAnsi="Avenir Book" w:cs="AdvTT3713a231"/>
          <w:sz w:val="22"/>
          <w:szCs w:val="22"/>
          <w:lang w:eastAsia="ja-JP"/>
        </w:rPr>
        <w:t>F(</w:t>
      </w:r>
      <w:proofErr w:type="gramEnd"/>
      <w:r w:rsidR="00480376" w:rsidRPr="00027AB0">
        <w:rPr>
          <w:rFonts w:ascii="Avenir Book" w:hAnsi="Avenir Book" w:cs="AdvTT3713a231"/>
          <w:sz w:val="22"/>
          <w:szCs w:val="22"/>
          <w:lang w:eastAsia="ja-JP"/>
        </w:rPr>
        <w:t>2, 20)=109.14, p&lt;0.0001</w:t>
      </w:r>
      <w:r w:rsidR="00480376" w:rsidRPr="00027AB0">
        <w:rPr>
          <w:rFonts w:ascii="Avenir Book" w:hAnsi="Avenir Book"/>
          <w:sz w:val="22"/>
          <w:szCs w:val="22"/>
        </w:rPr>
        <w:t xml:space="preserve">). However, all three types of </w:t>
      </w:r>
      <w:r w:rsidR="006013FA" w:rsidRPr="00027AB0">
        <w:rPr>
          <w:rFonts w:ascii="Avenir Book" w:hAnsi="Avenir Book"/>
          <w:sz w:val="22"/>
          <w:szCs w:val="22"/>
        </w:rPr>
        <w:t xml:space="preserve">patches from abnormal cases </w:t>
      </w:r>
      <w:r w:rsidR="00BE1542" w:rsidRPr="00027AB0">
        <w:rPr>
          <w:rFonts w:ascii="Avenir Book" w:hAnsi="Avenir Book"/>
          <w:sz w:val="22"/>
          <w:szCs w:val="22"/>
        </w:rPr>
        <w:t xml:space="preserve">could be </w:t>
      </w:r>
      <w:r w:rsidR="00480376" w:rsidRPr="00027AB0">
        <w:rPr>
          <w:rFonts w:ascii="Avenir Book" w:hAnsi="Avenir Book"/>
          <w:sz w:val="22"/>
          <w:szCs w:val="22"/>
        </w:rPr>
        <w:t>distinguished from normal at above chance levels</w:t>
      </w:r>
      <w:r w:rsidR="006013FA" w:rsidRPr="00027AB0">
        <w:rPr>
          <w:rFonts w:ascii="Avenir Book" w:hAnsi="Avenir Book"/>
          <w:sz w:val="22"/>
          <w:szCs w:val="22"/>
        </w:rPr>
        <w:t>.</w:t>
      </w:r>
      <w:r w:rsidR="00480376" w:rsidRPr="00027AB0">
        <w:rPr>
          <w:rFonts w:ascii="Avenir Book" w:hAnsi="Avenir Book"/>
          <w:sz w:val="22"/>
          <w:szCs w:val="22"/>
        </w:rPr>
        <w:t xml:space="preserve"> </w:t>
      </w:r>
      <w:r w:rsidR="006013FA" w:rsidRPr="00027AB0">
        <w:rPr>
          <w:rFonts w:ascii="Avenir Book" w:hAnsi="Avenir Book"/>
          <w:sz w:val="22"/>
          <w:szCs w:val="22"/>
        </w:rPr>
        <w:t xml:space="preserve">This </w:t>
      </w:r>
      <w:r w:rsidR="00480376" w:rsidRPr="00027AB0">
        <w:rPr>
          <w:rFonts w:ascii="Avenir Book" w:hAnsi="Avenir Book"/>
          <w:sz w:val="22"/>
          <w:szCs w:val="22"/>
        </w:rPr>
        <w:t xml:space="preserve">can be seen by noting that virtually all of the individual observer data lies above the main diagonal, chance line in Figure </w:t>
      </w:r>
      <w:r w:rsidR="001A4394" w:rsidRPr="00027AB0">
        <w:rPr>
          <w:rFonts w:ascii="Avenir Book" w:hAnsi="Avenir Book"/>
          <w:sz w:val="22"/>
          <w:szCs w:val="22"/>
        </w:rPr>
        <w:t>5</w:t>
      </w:r>
      <w:r w:rsidR="00480376" w:rsidRPr="00027AB0">
        <w:rPr>
          <w:rFonts w:ascii="Avenir Book" w:hAnsi="Avenir Book"/>
          <w:sz w:val="22"/>
          <w:szCs w:val="22"/>
        </w:rPr>
        <w:t xml:space="preserve">. </w:t>
      </w:r>
      <w:r w:rsidR="00480376" w:rsidRPr="00027AB0">
        <w:rPr>
          <w:rFonts w:ascii="Avenir Book" w:hAnsi="Avenir Book" w:cs="AdvTT3713a231"/>
          <w:sz w:val="22"/>
          <w:szCs w:val="22"/>
          <w:lang w:eastAsia="ja-JP"/>
        </w:rPr>
        <w:t>Performance on sections with the lesions was significantly better than patches without the lesion from either the ipsilateral (p&lt;0.0001) or contralateral breast (p&lt;0.0001). Performance on ipsilateral and contralateral patches without a visible lesion did not differ (p=0.473). The density estimates, made</w:t>
      </w:r>
      <w:r w:rsidR="00C20E8C" w:rsidRPr="00027AB0">
        <w:rPr>
          <w:rFonts w:ascii="Avenir Book" w:hAnsi="Avenir Book" w:cs="AdvTT3713a231"/>
          <w:sz w:val="22"/>
          <w:szCs w:val="22"/>
          <w:lang w:eastAsia="ja-JP"/>
        </w:rPr>
        <w:t xml:space="preserve"> by other radiologists</w:t>
      </w:r>
      <w:r w:rsidR="00480376" w:rsidRPr="00027AB0">
        <w:rPr>
          <w:rFonts w:ascii="Avenir Book" w:hAnsi="Avenir Book" w:cs="AdvTT3713a231"/>
          <w:sz w:val="22"/>
          <w:szCs w:val="22"/>
          <w:lang w:eastAsia="ja-JP"/>
        </w:rPr>
        <w:t xml:space="preserve"> for these small patches, produce </w:t>
      </w:r>
      <w:r w:rsidR="00BE1542" w:rsidRPr="00027AB0">
        <w:rPr>
          <w:rFonts w:ascii="Avenir Book" w:hAnsi="Avenir Book" w:cs="AdvTT3713a231"/>
          <w:sz w:val="22"/>
          <w:szCs w:val="22"/>
          <w:lang w:eastAsia="ja-JP"/>
        </w:rPr>
        <w:t>areas under the ROC curve (</w:t>
      </w:r>
      <w:r w:rsidR="00480376" w:rsidRPr="00027AB0">
        <w:rPr>
          <w:rFonts w:ascii="Avenir Book" w:hAnsi="Avenir Book" w:cs="AdvTT3713a231"/>
          <w:sz w:val="22"/>
          <w:szCs w:val="22"/>
          <w:lang w:eastAsia="ja-JP"/>
        </w:rPr>
        <w:t>AUC</w:t>
      </w:r>
      <w:r w:rsidR="00BE1542" w:rsidRPr="00027AB0">
        <w:rPr>
          <w:rFonts w:ascii="Avenir Book" w:hAnsi="Avenir Book" w:cs="AdvTT3713a231"/>
          <w:sz w:val="22"/>
          <w:szCs w:val="22"/>
          <w:lang w:eastAsia="ja-JP"/>
        </w:rPr>
        <w:t>)</w:t>
      </w:r>
      <w:r w:rsidR="00480376" w:rsidRPr="00027AB0">
        <w:rPr>
          <w:rFonts w:ascii="Avenir Book" w:hAnsi="Avenir Book" w:cs="AdvTT3713a231"/>
          <w:sz w:val="22"/>
          <w:szCs w:val="22"/>
          <w:lang w:eastAsia="ja-JP"/>
        </w:rPr>
        <w:t xml:space="preserve"> between </w:t>
      </w:r>
      <w:r w:rsidR="00480376" w:rsidRPr="00027AB0">
        <w:rPr>
          <w:rFonts w:ascii="Avenir Book" w:hAnsi="Avenir Book"/>
          <w:sz w:val="22"/>
          <w:szCs w:val="22"/>
        </w:rPr>
        <w:t>0.47 and 0.49, essentially at the 0.5, chance, level. Apparently, there is no signal in the density ratings for these small patches of breast parenchyma. There was no difference between the average density ratings for the different types of sections (</w:t>
      </w:r>
      <w:proofErr w:type="gramStart"/>
      <w:r w:rsidR="00480376" w:rsidRPr="00027AB0">
        <w:rPr>
          <w:rFonts w:ascii="Avenir Book" w:hAnsi="Avenir Book"/>
          <w:sz w:val="22"/>
          <w:szCs w:val="22"/>
        </w:rPr>
        <w:t>F(</w:t>
      </w:r>
      <w:proofErr w:type="gramEnd"/>
      <w:r w:rsidR="00480376" w:rsidRPr="00027AB0">
        <w:rPr>
          <w:rFonts w:ascii="Avenir Book" w:hAnsi="Avenir Book"/>
          <w:sz w:val="22"/>
          <w:szCs w:val="22"/>
        </w:rPr>
        <w:t>3, 196) = 0.09, p= 0.97) and the density ratings were not significantly correlated with the abnormality ratings (all r</w:t>
      </w:r>
      <w:r w:rsidR="00480376" w:rsidRPr="00027AB0">
        <w:rPr>
          <w:rFonts w:ascii="Avenir Book" w:hAnsi="Avenir Book"/>
          <w:sz w:val="22"/>
          <w:szCs w:val="22"/>
          <w:vertAlign w:val="superscript"/>
        </w:rPr>
        <w:t>2</w:t>
      </w:r>
      <w:r w:rsidR="00480376" w:rsidRPr="00027AB0">
        <w:rPr>
          <w:rFonts w:ascii="Avenir Book" w:hAnsi="Avenir Book"/>
          <w:sz w:val="22"/>
          <w:szCs w:val="22"/>
        </w:rPr>
        <w:t xml:space="preserve"> &lt; 0.05, all p &gt; 0.12).</w:t>
      </w:r>
    </w:p>
    <w:p w14:paraId="030EBD4F" w14:textId="44CBB87A" w:rsidR="0008090D" w:rsidRPr="00027AB0" w:rsidRDefault="007131AB" w:rsidP="00073D60">
      <w:pPr>
        <w:spacing w:line="480" w:lineRule="auto"/>
        <w:jc w:val="both"/>
        <w:rPr>
          <w:rFonts w:ascii="Avenir Book" w:hAnsi="Avenir Book"/>
          <w:sz w:val="22"/>
          <w:szCs w:val="22"/>
        </w:rPr>
      </w:pPr>
      <w:r w:rsidRPr="00027AB0">
        <w:rPr>
          <w:rFonts w:ascii="Avenir Book" w:hAnsi="Avenir Book"/>
          <w:sz w:val="22"/>
          <w:szCs w:val="22"/>
        </w:rPr>
        <w:t xml:space="preserve">These results </w:t>
      </w:r>
      <w:r w:rsidR="00BE1542" w:rsidRPr="00027AB0">
        <w:rPr>
          <w:rFonts w:ascii="Avenir Book" w:hAnsi="Avenir Book"/>
          <w:sz w:val="22"/>
          <w:szCs w:val="22"/>
        </w:rPr>
        <w:t>provide</w:t>
      </w:r>
      <w:r w:rsidRPr="00027AB0">
        <w:rPr>
          <w:rFonts w:ascii="Avenir Book" w:hAnsi="Avenir Book"/>
          <w:sz w:val="22"/>
          <w:szCs w:val="22"/>
        </w:rPr>
        <w:t xml:space="preserve"> interesting insight into the signal supporting radiologists’ performance in these tasks. </w:t>
      </w:r>
      <w:r w:rsidR="00BE1542" w:rsidRPr="00027AB0">
        <w:rPr>
          <w:rFonts w:ascii="Avenir Book" w:hAnsi="Avenir Book"/>
          <w:sz w:val="22"/>
          <w:szCs w:val="22"/>
        </w:rPr>
        <w:t>Unsurprisingly, w</w:t>
      </w:r>
      <w:r w:rsidRPr="00027AB0">
        <w:rPr>
          <w:rFonts w:ascii="Avenir Book" w:hAnsi="Avenir Book"/>
          <w:sz w:val="22"/>
          <w:szCs w:val="22"/>
        </w:rPr>
        <w:t>hen the section includes the lesion, attention will be directed to the lesion and performance is better than if the radiologist is looking at the entire breast with the lesion in an unknown location. Of more interest, there is some signal in sections of parenchyma ipsilateral and contralateral to the lesion. The signal is weak (</w:t>
      </w:r>
      <w:r w:rsidRPr="00027AB0">
        <w:rPr>
          <w:rFonts w:ascii="Avenir Book" w:hAnsi="Avenir Book"/>
          <w:b/>
          <w:sz w:val="22"/>
          <w:szCs w:val="22"/>
        </w:rPr>
        <w:t xml:space="preserve">Figure </w:t>
      </w:r>
      <w:r w:rsidR="00B12AE3" w:rsidRPr="00027AB0">
        <w:rPr>
          <w:rFonts w:ascii="Avenir Book" w:hAnsi="Avenir Book"/>
          <w:b/>
          <w:sz w:val="22"/>
          <w:szCs w:val="22"/>
        </w:rPr>
        <w:t>5</w:t>
      </w:r>
      <w:r w:rsidR="00B12AE3" w:rsidRPr="00027AB0">
        <w:rPr>
          <w:rFonts w:ascii="Avenir Book" w:hAnsi="Avenir Book"/>
          <w:sz w:val="22"/>
          <w:szCs w:val="22"/>
        </w:rPr>
        <w:t xml:space="preserve"> </w:t>
      </w:r>
      <w:r w:rsidRPr="00027AB0">
        <w:rPr>
          <w:rFonts w:ascii="Avenir Book" w:hAnsi="Avenir Book"/>
          <w:sz w:val="22"/>
          <w:szCs w:val="22"/>
        </w:rPr>
        <w:t>condition</w:t>
      </w:r>
      <w:r w:rsidR="005043AD" w:rsidRPr="00027AB0">
        <w:rPr>
          <w:rFonts w:ascii="Avenir Book" w:hAnsi="Avenir Book"/>
          <w:sz w:val="22"/>
          <w:szCs w:val="22"/>
        </w:rPr>
        <w:t>s</w:t>
      </w:r>
      <w:r w:rsidRPr="00027AB0">
        <w:rPr>
          <w:rFonts w:ascii="Avenir Book" w:hAnsi="Avenir Book"/>
          <w:sz w:val="22"/>
          <w:szCs w:val="22"/>
        </w:rPr>
        <w:t xml:space="preserve"> B&amp;C), corresponding to d’ values of only 0.33-0.40 in the sections that did not include the lesion. However, note that the patches </w:t>
      </w:r>
      <w:r w:rsidR="00BE1542" w:rsidRPr="00027AB0">
        <w:rPr>
          <w:rFonts w:ascii="Avenir Book" w:hAnsi="Avenir Book"/>
          <w:sz w:val="22"/>
          <w:szCs w:val="22"/>
        </w:rPr>
        <w:t xml:space="preserve">show </w:t>
      </w:r>
      <w:r w:rsidRPr="00027AB0">
        <w:rPr>
          <w:rFonts w:ascii="Avenir Book" w:hAnsi="Avenir Book"/>
          <w:sz w:val="22"/>
          <w:szCs w:val="22"/>
        </w:rPr>
        <w:t>only about 1/8</w:t>
      </w:r>
      <w:r w:rsidRPr="00027AB0">
        <w:rPr>
          <w:rFonts w:ascii="Avenir Book" w:hAnsi="Avenir Book"/>
          <w:sz w:val="22"/>
          <w:szCs w:val="22"/>
          <w:vertAlign w:val="superscript"/>
        </w:rPr>
        <w:t>th</w:t>
      </w:r>
      <w:r w:rsidRPr="00027AB0">
        <w:rPr>
          <w:rFonts w:ascii="Avenir Book" w:hAnsi="Avenir Book"/>
          <w:sz w:val="22"/>
          <w:szCs w:val="22"/>
        </w:rPr>
        <w:t xml:space="preserve"> of a single breast. If we model the whole breast as consisting of 8 independent samples with d’ 0.33 to 0.40, performance for a presentation of the whole breast </w:t>
      </w:r>
      <w:r w:rsidR="00BE1542" w:rsidRPr="00027AB0">
        <w:rPr>
          <w:rFonts w:ascii="Avenir Book" w:hAnsi="Avenir Book"/>
          <w:sz w:val="22"/>
          <w:szCs w:val="22"/>
        </w:rPr>
        <w:t xml:space="preserve">would </w:t>
      </w:r>
      <w:r w:rsidRPr="00027AB0">
        <w:rPr>
          <w:rFonts w:ascii="Avenir Book" w:hAnsi="Avenir Book"/>
          <w:sz w:val="22"/>
          <w:szCs w:val="22"/>
        </w:rPr>
        <w:t xml:space="preserve">yield d’ between 0.9 and 1.2. </w:t>
      </w:r>
      <w:proofErr w:type="gramStart"/>
      <w:r w:rsidRPr="00027AB0">
        <w:rPr>
          <w:rFonts w:ascii="Avenir Book" w:hAnsi="Avenir Book"/>
          <w:sz w:val="22"/>
          <w:szCs w:val="22"/>
        </w:rPr>
        <w:t xml:space="preserve">This is comparable </w:t>
      </w:r>
      <w:r w:rsidR="006F0EA6" w:rsidRPr="00027AB0">
        <w:rPr>
          <w:rFonts w:ascii="Avenir Book" w:hAnsi="Avenir Book"/>
          <w:sz w:val="22"/>
          <w:szCs w:val="22"/>
        </w:rPr>
        <w:t xml:space="preserve">to or somewhat higher than the d’ </w:t>
      </w:r>
      <w:r w:rsidRPr="00027AB0">
        <w:rPr>
          <w:rFonts w:ascii="Avenir Book" w:hAnsi="Avenir Book"/>
          <w:sz w:val="22"/>
          <w:szCs w:val="22"/>
        </w:rPr>
        <w:t>for whole breasts in Experiments 1-3</w:t>
      </w:r>
      <w:r w:rsidR="006F0EA6" w:rsidRPr="00027AB0">
        <w:rPr>
          <w:rFonts w:ascii="Avenir Book" w:hAnsi="Avenir Book"/>
          <w:sz w:val="22"/>
          <w:szCs w:val="22"/>
        </w:rPr>
        <w:t>.</w:t>
      </w:r>
      <w:proofErr w:type="gramEnd"/>
      <w:r w:rsidR="006F0EA6" w:rsidRPr="00027AB0">
        <w:rPr>
          <w:rFonts w:ascii="Avenir Book" w:hAnsi="Avenir Book"/>
          <w:sz w:val="22"/>
          <w:szCs w:val="22"/>
        </w:rPr>
        <w:t xml:space="preserve"> If results from the whole breast are actually worse than would </w:t>
      </w:r>
      <w:r w:rsidR="002D57A3" w:rsidRPr="00027AB0">
        <w:rPr>
          <w:rFonts w:ascii="Avenir Book" w:hAnsi="Avenir Book"/>
          <w:sz w:val="22"/>
          <w:szCs w:val="22"/>
        </w:rPr>
        <w:t xml:space="preserve">be </w:t>
      </w:r>
      <w:r w:rsidR="006F0EA6" w:rsidRPr="00027AB0">
        <w:rPr>
          <w:rFonts w:ascii="Avenir Book" w:hAnsi="Avenir Book"/>
          <w:sz w:val="22"/>
          <w:szCs w:val="22"/>
        </w:rPr>
        <w:t xml:space="preserve">predicted from small </w:t>
      </w:r>
      <w:proofErr w:type="gramStart"/>
      <w:r w:rsidR="006F0EA6" w:rsidRPr="00027AB0">
        <w:rPr>
          <w:rFonts w:ascii="Avenir Book" w:hAnsi="Avenir Book"/>
          <w:sz w:val="22"/>
          <w:szCs w:val="22"/>
        </w:rPr>
        <w:t>patches, that</w:t>
      </w:r>
      <w:proofErr w:type="gramEnd"/>
      <w:r w:rsidR="006F0EA6" w:rsidRPr="00027AB0">
        <w:rPr>
          <w:rFonts w:ascii="Avenir Book" w:hAnsi="Avenir Book"/>
          <w:sz w:val="22"/>
          <w:szCs w:val="22"/>
        </w:rPr>
        <w:t xml:space="preserve"> suggests that the signals, combined across the whole breast</w:t>
      </w:r>
      <w:r w:rsidR="002D57A3" w:rsidRPr="00027AB0">
        <w:rPr>
          <w:rFonts w:ascii="Avenir Book" w:hAnsi="Avenir Book"/>
          <w:sz w:val="22"/>
          <w:szCs w:val="22"/>
        </w:rPr>
        <w:t xml:space="preserve"> are </w:t>
      </w:r>
      <w:r w:rsidR="006F0EA6" w:rsidRPr="00027AB0">
        <w:rPr>
          <w:rFonts w:ascii="Avenir Book" w:hAnsi="Avenir Book"/>
          <w:sz w:val="22"/>
          <w:szCs w:val="22"/>
        </w:rPr>
        <w:t xml:space="preserve">not entirely independent. In any case, the local </w:t>
      </w:r>
      <w:r w:rsidR="00812F17" w:rsidRPr="00027AB0">
        <w:rPr>
          <w:rFonts w:ascii="Avenir Book" w:hAnsi="Avenir Book"/>
          <w:sz w:val="22"/>
          <w:szCs w:val="22"/>
        </w:rPr>
        <w:t>signal</w:t>
      </w:r>
      <w:r w:rsidR="007F68AA" w:rsidRPr="00027AB0">
        <w:rPr>
          <w:rFonts w:ascii="Avenir Book" w:hAnsi="Avenir Book"/>
          <w:sz w:val="22"/>
          <w:szCs w:val="22"/>
        </w:rPr>
        <w:t xml:space="preserve"> is in principle,</w:t>
      </w:r>
      <w:r w:rsidR="006F0EA6" w:rsidRPr="00027AB0">
        <w:rPr>
          <w:rFonts w:ascii="Avenir Book" w:hAnsi="Avenir Book"/>
          <w:sz w:val="22"/>
          <w:szCs w:val="22"/>
        </w:rPr>
        <w:t xml:space="preserve"> strong enough to support the results obtained with whole breasts</w:t>
      </w:r>
      <w:r w:rsidR="007F68AA" w:rsidRPr="00027AB0">
        <w:rPr>
          <w:rFonts w:ascii="Avenir Book" w:hAnsi="Avenir Book"/>
          <w:sz w:val="22"/>
          <w:szCs w:val="22"/>
        </w:rPr>
        <w:t xml:space="preserve">, when combined across the whole breast. </w:t>
      </w:r>
    </w:p>
    <w:p w14:paraId="60B7EC7D" w14:textId="77777777" w:rsidR="0008090D" w:rsidRPr="00027AB0" w:rsidRDefault="0008090D" w:rsidP="0008090D">
      <w:pPr>
        <w:spacing w:line="480" w:lineRule="auto"/>
        <w:jc w:val="both"/>
        <w:rPr>
          <w:rFonts w:ascii="Avenir Book" w:hAnsi="Avenir Book"/>
          <w:b/>
          <w:sz w:val="22"/>
          <w:szCs w:val="22"/>
        </w:rPr>
      </w:pPr>
      <w:r w:rsidRPr="00027AB0">
        <w:rPr>
          <w:rFonts w:ascii="Avenir Book" w:hAnsi="Avenir Book"/>
          <w:b/>
          <w:sz w:val="22"/>
          <w:szCs w:val="22"/>
        </w:rPr>
        <w:lastRenderedPageBreak/>
        <w:t>Discussion</w:t>
      </w:r>
    </w:p>
    <w:p w14:paraId="4C1367BB" w14:textId="7278532F" w:rsidR="00812F17" w:rsidRPr="00027AB0" w:rsidRDefault="0008090D" w:rsidP="00812F17">
      <w:pPr>
        <w:spacing w:line="480" w:lineRule="auto"/>
        <w:ind w:firstLine="720"/>
        <w:jc w:val="both"/>
        <w:rPr>
          <w:rFonts w:ascii="Avenir Book" w:hAnsi="Avenir Book"/>
          <w:sz w:val="22"/>
          <w:szCs w:val="22"/>
        </w:rPr>
      </w:pPr>
      <w:r w:rsidRPr="00027AB0">
        <w:rPr>
          <w:rFonts w:ascii="Avenir Book" w:hAnsi="Avenir Book"/>
          <w:sz w:val="22"/>
          <w:szCs w:val="22"/>
        </w:rPr>
        <w:t xml:space="preserve">Radiologists report anecdotally that some images seem to be ‘bad’ when they first appear, before any specific pathology is localized. </w:t>
      </w:r>
      <w:r w:rsidR="00812F17" w:rsidRPr="00027AB0">
        <w:rPr>
          <w:rFonts w:ascii="Avenir Book" w:hAnsi="Avenir Book"/>
          <w:sz w:val="22"/>
          <w:szCs w:val="22"/>
        </w:rPr>
        <w:t>No one would suggest that diagnosis should be based on these first glimpses. However, t</w:t>
      </w:r>
      <w:r w:rsidRPr="00027AB0">
        <w:rPr>
          <w:rFonts w:ascii="Avenir Book" w:hAnsi="Avenir Book"/>
          <w:sz w:val="22"/>
          <w:szCs w:val="22"/>
        </w:rPr>
        <w:t xml:space="preserve">here is now a body of research, including the work reported here, that indicates that this sense of the gist of a medical image </w:t>
      </w:r>
      <w:r w:rsidR="00812F17" w:rsidRPr="00027AB0">
        <w:rPr>
          <w:rFonts w:ascii="Avenir Book" w:hAnsi="Avenir Book"/>
          <w:sz w:val="22"/>
          <w:szCs w:val="22"/>
        </w:rPr>
        <w:t xml:space="preserve">can be based on a measurable signal </w:t>
      </w:r>
      <w:r w:rsidRPr="00027AB0">
        <w:rPr>
          <w:rFonts w:ascii="Avenir Book" w:hAnsi="Avenir Book"/>
          <w:sz w:val="22"/>
          <w:szCs w:val="22"/>
        </w:rPr>
        <w:t>(</w:t>
      </w:r>
      <w:r w:rsidR="005756D3" w:rsidRPr="00027AB0">
        <w:rPr>
          <w:rFonts w:ascii="Avenir Book" w:hAnsi="Avenir Book"/>
          <w:sz w:val="22"/>
          <w:szCs w:val="22"/>
        </w:rPr>
        <w:t>5</w:t>
      </w:r>
      <w:proofErr w:type="gramStart"/>
      <w:r w:rsidR="005756D3" w:rsidRPr="00027AB0">
        <w:rPr>
          <w:rFonts w:ascii="Avenir Book" w:hAnsi="Avenir Book"/>
          <w:sz w:val="22"/>
          <w:szCs w:val="22"/>
        </w:rPr>
        <w:t>,12,15</w:t>
      </w:r>
      <w:proofErr w:type="gramEnd"/>
      <w:r w:rsidRPr="00027AB0">
        <w:rPr>
          <w:rFonts w:ascii="Avenir Book" w:hAnsi="Avenir Book"/>
          <w:sz w:val="22"/>
          <w:szCs w:val="22"/>
        </w:rPr>
        <w:t xml:space="preserve">). Our goal, in the present paper, has been to investigate the nature of the signal that allows expert observers to classify mammograms as normal or abnormal at above chance levels after a brief exposure. Experiments 1 and 2 undermined the hypothesis that observers were responding to a break in the normal rough symmetry between left and right breasts. In Experiment 1 the symmetry was disrupted </w:t>
      </w:r>
      <w:r w:rsidR="005E6117" w:rsidRPr="00027AB0">
        <w:rPr>
          <w:rFonts w:ascii="Avenir Book" w:hAnsi="Avenir Book"/>
          <w:sz w:val="22"/>
          <w:szCs w:val="22"/>
        </w:rPr>
        <w:t xml:space="preserve">and </w:t>
      </w:r>
      <w:r w:rsidRPr="00027AB0">
        <w:rPr>
          <w:rFonts w:ascii="Avenir Book" w:hAnsi="Avenir Book"/>
          <w:sz w:val="22"/>
          <w:szCs w:val="22"/>
        </w:rPr>
        <w:t>in Experiment 2, observers only viewed a single breast image. In both cases</w:t>
      </w:r>
      <w:r w:rsidR="006F0EA6" w:rsidRPr="00027AB0">
        <w:rPr>
          <w:rFonts w:ascii="Avenir Book" w:hAnsi="Avenir Book"/>
          <w:sz w:val="22"/>
          <w:szCs w:val="22"/>
        </w:rPr>
        <w:t xml:space="preserve"> comparing normal and abnormal images</w:t>
      </w:r>
      <w:r w:rsidRPr="00027AB0">
        <w:rPr>
          <w:rFonts w:ascii="Avenir Book" w:hAnsi="Avenir Book"/>
          <w:sz w:val="22"/>
          <w:szCs w:val="22"/>
        </w:rPr>
        <w:t>, it remains possible to perform the classification task with a d’ a bit better than 1.0</w:t>
      </w:r>
      <w:r w:rsidR="006F0EA6" w:rsidRPr="00027AB0">
        <w:rPr>
          <w:rFonts w:ascii="Avenir Book" w:hAnsi="Avenir Book"/>
          <w:sz w:val="22"/>
          <w:szCs w:val="22"/>
        </w:rPr>
        <w:t>.</w:t>
      </w:r>
      <w:r w:rsidR="00CD6452" w:rsidRPr="00027AB0">
        <w:rPr>
          <w:rFonts w:ascii="Avenir Book" w:hAnsi="Avenir Book"/>
          <w:sz w:val="22"/>
          <w:szCs w:val="22"/>
        </w:rPr>
        <w:t xml:space="preserve"> </w:t>
      </w:r>
      <w:r w:rsidR="00F208CA" w:rsidRPr="00027AB0">
        <w:rPr>
          <w:rFonts w:ascii="Avenir Book" w:hAnsi="Avenir Book"/>
          <w:sz w:val="22"/>
          <w:szCs w:val="22"/>
        </w:rPr>
        <w:t xml:space="preserve">While radiologists may use symmetry between two breasts as an important sign in normal mammography, it is not the signal that allows for classification of mammograms after a half second of exposure. </w:t>
      </w:r>
    </w:p>
    <w:p w14:paraId="2D11AC8B" w14:textId="0D1C25D8" w:rsidR="00F208CA" w:rsidRPr="00027AB0" w:rsidRDefault="00F208CA" w:rsidP="00812F17">
      <w:pPr>
        <w:spacing w:line="480" w:lineRule="auto"/>
        <w:ind w:firstLine="720"/>
        <w:jc w:val="both"/>
        <w:rPr>
          <w:rFonts w:ascii="Avenir Book" w:hAnsi="Avenir Book"/>
          <w:sz w:val="22"/>
          <w:szCs w:val="22"/>
        </w:rPr>
      </w:pPr>
      <w:r w:rsidRPr="00027AB0">
        <w:rPr>
          <w:rFonts w:ascii="Avenir Book" w:hAnsi="Avenir Book"/>
          <w:sz w:val="22"/>
          <w:szCs w:val="22"/>
        </w:rPr>
        <w:t xml:space="preserve">Localization performance was consistently poor, suggesting that classification is based on a global signal, spread across the breast. The first novel finding in this paper is the evidence in Experiment 2 that this signal is present in the breast contralateral to the breast containing the abnormality. Experiment 4 found evidence for the signal in sections of parenchyma that did not contain an abnormality, regardless of whether they came from the ipsilateral or contralateral breast. Performance with these small sections is about what one would expect if the signal </w:t>
      </w:r>
      <w:r w:rsidR="00BE1542" w:rsidRPr="00027AB0">
        <w:rPr>
          <w:rFonts w:ascii="Avenir Book" w:hAnsi="Avenir Book"/>
          <w:sz w:val="22"/>
          <w:szCs w:val="22"/>
        </w:rPr>
        <w:t xml:space="preserve">were </w:t>
      </w:r>
      <w:r w:rsidRPr="00027AB0">
        <w:rPr>
          <w:rFonts w:ascii="Avenir Book" w:hAnsi="Avenir Book"/>
          <w:sz w:val="22"/>
          <w:szCs w:val="22"/>
        </w:rPr>
        <w:t>being pooled across the entire image when the entire image is present. This finding may have clinical significance in the light of recent evidence that women with false positive screening mammograms were at an increased risk of developing breast cancer compared to those with true negatives (</w:t>
      </w:r>
      <w:r w:rsidR="001437B5" w:rsidRPr="00027AB0">
        <w:rPr>
          <w:rFonts w:ascii="Avenir Book" w:eastAsia="Times New Roman" w:hAnsi="Avenir Book"/>
          <w:sz w:val="22"/>
          <w:szCs w:val="22"/>
          <w:lang w:val="en-GB"/>
        </w:rPr>
        <w:t>31</w:t>
      </w:r>
      <w:r w:rsidRPr="00027AB0">
        <w:rPr>
          <w:rFonts w:ascii="Avenir Book" w:hAnsi="Avenir Book"/>
          <w:sz w:val="22"/>
          <w:szCs w:val="22"/>
        </w:rPr>
        <w:t>). Perhaps, even if localized signs of cancer were not unambiguously visible at the initial screening, radiologists still may have been influenced by the global signal of abnormality that we are studying here.</w:t>
      </w:r>
    </w:p>
    <w:p w14:paraId="6C52B87D" w14:textId="78EA7B0F" w:rsidR="00805055" w:rsidRPr="00027AB0" w:rsidRDefault="00805055" w:rsidP="00805055">
      <w:pPr>
        <w:spacing w:line="480" w:lineRule="auto"/>
        <w:ind w:firstLine="720"/>
        <w:jc w:val="both"/>
        <w:rPr>
          <w:rFonts w:ascii="Avenir Book" w:hAnsi="Avenir Book"/>
          <w:sz w:val="22"/>
          <w:szCs w:val="22"/>
        </w:rPr>
      </w:pPr>
      <w:r w:rsidRPr="00027AB0">
        <w:rPr>
          <w:rFonts w:ascii="Avenir Book" w:hAnsi="Avenir Book"/>
          <w:sz w:val="22"/>
          <w:szCs w:val="22"/>
        </w:rPr>
        <w:lastRenderedPageBreak/>
        <w:t xml:space="preserve">Experiment 3 provides another interesting finding; that the signal for abnormality is far stronger in a high-pass filtered mammogram than in a low-pass filtered image. Given prior results on recognition of briefly presented images (e.g. the global-local effect: </w:t>
      </w:r>
      <w:r w:rsidR="003216D7" w:rsidRPr="00027AB0">
        <w:rPr>
          <w:rFonts w:ascii="Avenir Book" w:hAnsi="Avenir Book"/>
          <w:sz w:val="22"/>
          <w:szCs w:val="22"/>
        </w:rPr>
        <w:t xml:space="preserve">32, </w:t>
      </w:r>
      <w:r w:rsidR="00351292" w:rsidRPr="00027AB0">
        <w:rPr>
          <w:rFonts w:ascii="Avenir Book" w:hAnsi="Avenir Book"/>
          <w:sz w:val="22"/>
          <w:szCs w:val="22"/>
        </w:rPr>
        <w:t>33</w:t>
      </w:r>
      <w:r w:rsidRPr="00027AB0">
        <w:rPr>
          <w:rFonts w:ascii="Avenir Book" w:hAnsi="Avenir Book"/>
          <w:sz w:val="22"/>
          <w:szCs w:val="22"/>
        </w:rPr>
        <w:t xml:space="preserve">), one might have expected some sort of advantage for the coarser information in the low-pass image. Instead, we found the information about abnormality resides in the higher frequencies. </w:t>
      </w:r>
    </w:p>
    <w:p w14:paraId="3C7C87B3" w14:textId="153000F2" w:rsidR="00805055" w:rsidRPr="00027AB0" w:rsidRDefault="00F347A1" w:rsidP="00812F17">
      <w:pPr>
        <w:spacing w:line="480" w:lineRule="auto"/>
        <w:ind w:firstLine="720"/>
        <w:jc w:val="both"/>
        <w:rPr>
          <w:rFonts w:ascii="Avenir Book" w:hAnsi="Avenir Book"/>
          <w:sz w:val="22"/>
          <w:szCs w:val="22"/>
        </w:rPr>
      </w:pPr>
      <w:r w:rsidRPr="00027AB0">
        <w:rPr>
          <w:rFonts w:ascii="Avenir Book" w:hAnsi="Avenir Book"/>
          <w:sz w:val="22"/>
          <w:szCs w:val="22"/>
        </w:rPr>
        <w:t>It is worth noting that the ability to detect abnormality at above chance levels is a learned skill of expert radiologists. In previous work (5), we had non-experts attempt the task</w:t>
      </w:r>
      <w:r w:rsidR="00D06427" w:rsidRPr="00027AB0">
        <w:rPr>
          <w:rFonts w:ascii="Avenir Book" w:hAnsi="Avenir Book"/>
          <w:sz w:val="22"/>
          <w:szCs w:val="22"/>
        </w:rPr>
        <w:t>. They performed at chance levels.</w:t>
      </w:r>
      <w:r w:rsidR="000E058F" w:rsidRPr="00027AB0">
        <w:rPr>
          <w:rFonts w:ascii="Avenir Book" w:hAnsi="Avenir Book"/>
          <w:sz w:val="22"/>
          <w:szCs w:val="22"/>
        </w:rPr>
        <w:t xml:space="preserve"> It would be interesting to know if general radiologists who read fewer mammograms are able to detect this global signal of abnormality.</w:t>
      </w:r>
    </w:p>
    <w:p w14:paraId="10AA3227" w14:textId="757727B4" w:rsidR="00805055" w:rsidRPr="00027AB0" w:rsidRDefault="00805055" w:rsidP="00805055">
      <w:pPr>
        <w:spacing w:line="480" w:lineRule="auto"/>
        <w:ind w:firstLine="720"/>
        <w:jc w:val="both"/>
        <w:rPr>
          <w:rFonts w:ascii="Avenir Book" w:hAnsi="Avenir Book"/>
          <w:sz w:val="22"/>
          <w:szCs w:val="22"/>
        </w:rPr>
      </w:pPr>
      <w:r w:rsidRPr="00027AB0">
        <w:rPr>
          <w:rFonts w:ascii="Avenir Book" w:hAnsi="Avenir Book"/>
          <w:sz w:val="22"/>
          <w:szCs w:val="22"/>
        </w:rPr>
        <w:t>A distributed global signal of abnormality in breast cancer might be a useful component in a Computer-Aided Detection (CAD) system</w:t>
      </w:r>
      <w:r w:rsidR="0033690D">
        <w:rPr>
          <w:rFonts w:ascii="Avenir Book" w:hAnsi="Avenir Book"/>
          <w:sz w:val="22"/>
          <w:szCs w:val="22"/>
        </w:rPr>
        <w:t xml:space="preserve"> (34)</w:t>
      </w:r>
      <w:r w:rsidRPr="00027AB0">
        <w:rPr>
          <w:rFonts w:ascii="Avenir Book" w:hAnsi="Avenir Book"/>
          <w:sz w:val="22"/>
          <w:szCs w:val="22"/>
        </w:rPr>
        <w:t>. The normal goal of a CAD system is to direct the radiologist’s attention to specific, suspicious locations. Though these systems perform at a level comparable to that of an expert radiologist, they have not been hugely successful in clinical practice (</w:t>
      </w:r>
      <w:r w:rsidR="003216D7" w:rsidRPr="00027AB0">
        <w:rPr>
          <w:rFonts w:ascii="Avenir Book" w:hAnsi="Avenir Book"/>
          <w:sz w:val="22"/>
          <w:szCs w:val="22"/>
        </w:rPr>
        <w:t>35</w:t>
      </w:r>
      <w:r w:rsidRPr="00027AB0">
        <w:rPr>
          <w:rFonts w:ascii="Avenir Book" w:hAnsi="Avenir Book"/>
          <w:sz w:val="22"/>
          <w:szCs w:val="22"/>
        </w:rPr>
        <w:t>), in part because the positive predictive value of any given CAD mark is very low in a mammography screening situation where the prevalence of disease is low. As a result, radiologists tend to dismiss the correct CAD marks when they occur (</w:t>
      </w:r>
      <w:r w:rsidR="00733C92" w:rsidRPr="00027AB0">
        <w:rPr>
          <w:rFonts w:ascii="Avenir Book" w:hAnsi="Avenir Book"/>
          <w:sz w:val="22"/>
          <w:szCs w:val="22"/>
        </w:rPr>
        <w:t>36</w:t>
      </w:r>
      <w:r w:rsidRPr="00027AB0">
        <w:rPr>
          <w:rFonts w:ascii="Avenir Book" w:hAnsi="Avenir Book"/>
          <w:sz w:val="22"/>
          <w:szCs w:val="22"/>
        </w:rPr>
        <w:t xml:space="preserve">). It is possible that the signal that supports classification in the experiments reported </w:t>
      </w:r>
      <w:proofErr w:type="gramStart"/>
      <w:r w:rsidRPr="00027AB0">
        <w:rPr>
          <w:rFonts w:ascii="Avenir Book" w:hAnsi="Avenir Book"/>
          <w:sz w:val="22"/>
          <w:szCs w:val="22"/>
        </w:rPr>
        <w:t>here,</w:t>
      </w:r>
      <w:proofErr w:type="gramEnd"/>
      <w:r w:rsidRPr="00027AB0">
        <w:rPr>
          <w:rFonts w:ascii="Avenir Book" w:hAnsi="Avenir Book"/>
          <w:sz w:val="22"/>
          <w:szCs w:val="22"/>
        </w:rPr>
        <w:t xml:space="preserve"> could be used as an additional piece of information for a CAD system. A CAD mark in the presence of a global abnormality signal might be a more suspicious mark than one in the absence of the signal. The presence of the signal in the breast contralateral to the abnormality also raises an interesting clinical possibility. It may be that the signal is present before the actual lesion appears. If so, it could be used as a warning sign, suggesting greater vigilance much as breast density is used as risk factor today (</w:t>
      </w:r>
      <w:r w:rsidR="00733C92" w:rsidRPr="00027AB0">
        <w:rPr>
          <w:rFonts w:ascii="Avenir Book" w:eastAsia="Times New Roman" w:hAnsi="Avenir Book"/>
          <w:sz w:val="22"/>
          <w:szCs w:val="22"/>
          <w:lang w:val="en-GB"/>
        </w:rPr>
        <w:t>37</w:t>
      </w:r>
      <w:r w:rsidRPr="00027AB0">
        <w:rPr>
          <w:rFonts w:ascii="Avenir Book" w:hAnsi="Avenir Book"/>
          <w:sz w:val="22"/>
          <w:szCs w:val="22"/>
        </w:rPr>
        <w:t>).</w:t>
      </w:r>
      <w:r w:rsidR="00812F17" w:rsidRPr="00027AB0">
        <w:rPr>
          <w:rFonts w:ascii="Avenir Book" w:hAnsi="Avenir Book"/>
          <w:sz w:val="22"/>
          <w:szCs w:val="22"/>
        </w:rPr>
        <w:t xml:space="preserve"> In thinking about any of these possibilities, it is critical to remember that radiologists’ ability to detect abnormality in half a second is probabilistic. They perform above chance but far from perfect and far from their performance under normal conditions of reading mammograms. The gist signal might be useful but, by itself, it is nowhere near definitive. </w:t>
      </w:r>
      <w:r w:rsidRPr="00027AB0">
        <w:rPr>
          <w:rFonts w:ascii="Avenir Book" w:hAnsi="Avenir Book"/>
          <w:sz w:val="22"/>
          <w:szCs w:val="22"/>
        </w:rPr>
        <w:t xml:space="preserve">In conclusion, there is a global signal that </w:t>
      </w:r>
      <w:r w:rsidRPr="00027AB0">
        <w:rPr>
          <w:rFonts w:ascii="Avenir Book" w:hAnsi="Avenir Book"/>
          <w:sz w:val="22"/>
          <w:szCs w:val="22"/>
        </w:rPr>
        <w:lastRenderedPageBreak/>
        <w:t>can be measured by asking radiologists to classify mammograms in a fraction of a second. That signal is probably the basis of the initial “holistic” impression of an image that is thought to guide radiologists when they view images in a normal, clinical setting (</w:t>
      </w:r>
      <w:r w:rsidR="00733C92" w:rsidRPr="00027AB0">
        <w:rPr>
          <w:rFonts w:ascii="Avenir Book" w:hAnsi="Avenir Book"/>
          <w:sz w:val="22"/>
          <w:szCs w:val="22"/>
        </w:rPr>
        <w:t>12, 38</w:t>
      </w:r>
      <w:r w:rsidRPr="00027AB0">
        <w:rPr>
          <w:rFonts w:ascii="Avenir Book" w:hAnsi="Avenir Book"/>
          <w:sz w:val="22"/>
          <w:szCs w:val="22"/>
        </w:rPr>
        <w:t>). If properly quantified, it could also be a component of automated aids to mammography.</w:t>
      </w:r>
    </w:p>
    <w:p w14:paraId="7B5767B0" w14:textId="77777777" w:rsidR="00D52C32" w:rsidRPr="00027AB0" w:rsidRDefault="00D52C32" w:rsidP="00805055">
      <w:pPr>
        <w:spacing w:line="480" w:lineRule="auto"/>
        <w:ind w:firstLine="720"/>
        <w:jc w:val="both"/>
        <w:rPr>
          <w:rFonts w:ascii="Avenir Book" w:hAnsi="Avenir Book"/>
          <w:sz w:val="22"/>
          <w:szCs w:val="22"/>
        </w:rPr>
      </w:pPr>
    </w:p>
    <w:p w14:paraId="06738B0A" w14:textId="77777777" w:rsidR="00D52C32" w:rsidRPr="00027AB0" w:rsidRDefault="00D52C32" w:rsidP="00D52C32">
      <w:pPr>
        <w:spacing w:line="480" w:lineRule="auto"/>
        <w:rPr>
          <w:rFonts w:ascii="Avenir Book" w:hAnsi="Avenir Book"/>
          <w:b/>
          <w:sz w:val="22"/>
          <w:szCs w:val="22"/>
        </w:rPr>
      </w:pPr>
      <w:r w:rsidRPr="00027AB0">
        <w:rPr>
          <w:rFonts w:ascii="Avenir Book" w:hAnsi="Avenir Book"/>
          <w:b/>
          <w:sz w:val="22"/>
          <w:szCs w:val="22"/>
        </w:rPr>
        <w:t>Methods</w:t>
      </w:r>
    </w:p>
    <w:p w14:paraId="19A9A9F2" w14:textId="77777777" w:rsidR="00D52C32" w:rsidRPr="00027AB0" w:rsidRDefault="00D52C32" w:rsidP="00D52C32">
      <w:pPr>
        <w:spacing w:line="480" w:lineRule="auto"/>
        <w:rPr>
          <w:rFonts w:ascii="Avenir Book" w:hAnsi="Avenir Book"/>
          <w:b/>
          <w:i/>
          <w:sz w:val="22"/>
          <w:szCs w:val="22"/>
        </w:rPr>
      </w:pPr>
      <w:r w:rsidRPr="00027AB0">
        <w:rPr>
          <w:rFonts w:ascii="Avenir Book" w:hAnsi="Avenir Book"/>
          <w:b/>
          <w:i/>
          <w:sz w:val="22"/>
          <w:szCs w:val="22"/>
        </w:rPr>
        <w:t>Participants</w:t>
      </w:r>
    </w:p>
    <w:p w14:paraId="3F78FAC7" w14:textId="5E9D6E21" w:rsidR="00D52C32" w:rsidRPr="00027AB0" w:rsidRDefault="00D52C32" w:rsidP="00A75FCE">
      <w:pPr>
        <w:spacing w:line="480" w:lineRule="auto"/>
        <w:ind w:firstLine="720"/>
        <w:jc w:val="both"/>
        <w:rPr>
          <w:rFonts w:ascii="Avenir Book" w:hAnsi="Avenir Book"/>
          <w:sz w:val="22"/>
          <w:szCs w:val="22"/>
        </w:rPr>
      </w:pPr>
      <w:r w:rsidRPr="00027AB0">
        <w:rPr>
          <w:rFonts w:ascii="Avenir Book" w:hAnsi="Avenir Book"/>
          <w:sz w:val="22"/>
          <w:szCs w:val="22"/>
        </w:rPr>
        <w:t xml:space="preserve">All study participants were attending radiologists specializing in breast imaging. Across the four studies we tested 49 radiologists: Experiment 1 - fourteen radiologists (11 female, </w:t>
      </w:r>
      <w:r w:rsidR="00351292" w:rsidRPr="00027AB0">
        <w:rPr>
          <w:rFonts w:ascii="Avenir Book" w:hAnsi="Avenir Book"/>
          <w:sz w:val="22"/>
          <w:szCs w:val="22"/>
        </w:rPr>
        <w:t xml:space="preserve">3 </w:t>
      </w:r>
      <w:r w:rsidRPr="00027AB0">
        <w:rPr>
          <w:rFonts w:ascii="Avenir Book" w:hAnsi="Avenir Book"/>
          <w:sz w:val="22"/>
          <w:szCs w:val="22"/>
        </w:rPr>
        <w:t>male; average age 53), average 19 years in practice (range 4 to 34 years) reading, on average, 7,650 cases in the last year (range 6,000 to 10,000).  Experiment 2 - Fifteen radiologists (12 female, 3 male; average age 49), average 19 years in practice (range 10 to 35 years), reading on average 7280 cases in the last year (range 3,000 to 15,000). Experiment 3 - nine radiologists (5 female, 4 male, average age 50) average 15 years in practice</w:t>
      </w:r>
      <w:r w:rsidR="008B15BF" w:rsidRPr="00027AB0">
        <w:rPr>
          <w:rFonts w:ascii="Avenir Book" w:hAnsi="Avenir Book"/>
          <w:sz w:val="22"/>
          <w:szCs w:val="22"/>
        </w:rPr>
        <w:t xml:space="preserve"> (range 7 to 39), reading on average 7100 cases in the last year (range </w:t>
      </w:r>
      <w:r w:rsidR="00262778" w:rsidRPr="00027AB0">
        <w:rPr>
          <w:rFonts w:ascii="Avenir Book" w:hAnsi="Avenir Book"/>
          <w:sz w:val="22"/>
          <w:szCs w:val="22"/>
        </w:rPr>
        <w:t>4</w:t>
      </w:r>
      <w:r w:rsidR="008B15BF" w:rsidRPr="00027AB0">
        <w:rPr>
          <w:rFonts w:ascii="Avenir Book" w:hAnsi="Avenir Book"/>
          <w:sz w:val="22"/>
          <w:szCs w:val="22"/>
        </w:rPr>
        <w:t>,000 to 1</w:t>
      </w:r>
      <w:r w:rsidR="00262778" w:rsidRPr="00027AB0">
        <w:rPr>
          <w:rFonts w:ascii="Avenir Book" w:hAnsi="Avenir Book"/>
          <w:sz w:val="22"/>
          <w:szCs w:val="22"/>
        </w:rPr>
        <w:t>0</w:t>
      </w:r>
      <w:r w:rsidR="008B15BF" w:rsidRPr="00027AB0">
        <w:rPr>
          <w:rFonts w:ascii="Avenir Book" w:hAnsi="Avenir Book"/>
          <w:sz w:val="22"/>
          <w:szCs w:val="22"/>
        </w:rPr>
        <w:t>,000</w:t>
      </w:r>
      <w:r w:rsidR="00262778" w:rsidRPr="00027AB0">
        <w:rPr>
          <w:rFonts w:ascii="Avenir Book" w:hAnsi="Avenir Book"/>
          <w:sz w:val="22"/>
          <w:szCs w:val="22"/>
        </w:rPr>
        <w:t>)</w:t>
      </w:r>
      <w:r w:rsidRPr="00027AB0">
        <w:rPr>
          <w:rFonts w:ascii="Avenir Book" w:hAnsi="Avenir Book"/>
          <w:sz w:val="22"/>
          <w:szCs w:val="22"/>
        </w:rPr>
        <w:t xml:space="preserve">. In Experiment 4 – eleven radiologists (10 female, 1 male; average age 52), average 20 years in practice (range 4 to 34 years) reading on average 7,800 cases in the last year (range 6,000 to 10,000). The radiologists who participated in Experiment 1, 2 &amp; 4 were recruited from five NHS hospital Trusts in Yorkshire and Cambria, United Kingdom. In Experiment 3 radiologists were recruited from </w:t>
      </w:r>
      <w:r w:rsidR="00905E65" w:rsidRPr="00027AB0">
        <w:rPr>
          <w:rFonts w:ascii="Avenir Book" w:hAnsi="Avenir Book"/>
          <w:sz w:val="22"/>
          <w:szCs w:val="22"/>
        </w:rPr>
        <w:t xml:space="preserve">U. T. </w:t>
      </w:r>
      <w:r w:rsidRPr="00027AB0">
        <w:rPr>
          <w:rFonts w:ascii="Avenir Book" w:hAnsi="Avenir Book"/>
          <w:sz w:val="22"/>
          <w:szCs w:val="22"/>
          <w:shd w:val="clear" w:color="auto" w:fill="FFFFFF"/>
        </w:rPr>
        <w:t>MD Anderson Cancer Center, Houston, Texas, USA.</w:t>
      </w:r>
      <w:r w:rsidRPr="00027AB0">
        <w:rPr>
          <w:rFonts w:ascii="Avenir Book" w:hAnsi="Avenir Book"/>
          <w:sz w:val="22"/>
          <w:szCs w:val="22"/>
        </w:rPr>
        <w:t xml:space="preserve"> All the participants </w:t>
      </w:r>
      <w:r w:rsidRPr="00027AB0">
        <w:rPr>
          <w:rFonts w:ascii="Avenir Book" w:hAnsi="Avenir Book" w:cs="AdvTT3713a231"/>
          <w:sz w:val="22"/>
          <w:szCs w:val="22"/>
          <w:lang w:eastAsia="ja-JP"/>
        </w:rPr>
        <w:t xml:space="preserve">had normal or corrected-to-normal vision and gave informed consent. </w:t>
      </w:r>
      <w:r w:rsidRPr="00027AB0">
        <w:rPr>
          <w:rFonts w:ascii="Avenir Book" w:hAnsi="Avenir Book"/>
          <w:sz w:val="22"/>
          <w:szCs w:val="22"/>
        </w:rPr>
        <w:t>The experiments had institutional review board approval</w:t>
      </w:r>
      <w:r w:rsidR="005A5546" w:rsidRPr="00027AB0">
        <w:rPr>
          <w:rFonts w:ascii="Avenir Book" w:hAnsi="Avenir Book"/>
          <w:sz w:val="22"/>
          <w:szCs w:val="22"/>
        </w:rPr>
        <w:t xml:space="preserve"> from University of York, </w:t>
      </w:r>
      <w:r w:rsidR="00905E65" w:rsidRPr="00027AB0">
        <w:rPr>
          <w:rFonts w:ascii="Avenir Book" w:hAnsi="Avenir Book"/>
          <w:sz w:val="22"/>
          <w:szCs w:val="22"/>
        </w:rPr>
        <w:t xml:space="preserve">U. T. </w:t>
      </w:r>
      <w:r w:rsidR="00905E65" w:rsidRPr="00027AB0">
        <w:rPr>
          <w:rFonts w:ascii="Avenir Book" w:hAnsi="Avenir Book"/>
          <w:sz w:val="22"/>
          <w:szCs w:val="22"/>
          <w:shd w:val="clear" w:color="auto" w:fill="FFFFFF"/>
        </w:rPr>
        <w:t xml:space="preserve">MD </w:t>
      </w:r>
      <w:r w:rsidR="005A5546" w:rsidRPr="00027AB0">
        <w:rPr>
          <w:rFonts w:ascii="Avenir Book" w:hAnsi="Avenir Book"/>
          <w:sz w:val="22"/>
          <w:szCs w:val="22"/>
        </w:rPr>
        <w:t>Anderson Cancer Center and the NHS Hospital Trusts.</w:t>
      </w:r>
    </w:p>
    <w:p w14:paraId="5E928C0F" w14:textId="77777777" w:rsidR="00FC4972" w:rsidRPr="00027AB0" w:rsidRDefault="00FC4972" w:rsidP="00A75FCE">
      <w:pPr>
        <w:spacing w:line="480" w:lineRule="auto"/>
        <w:ind w:firstLine="720"/>
        <w:jc w:val="both"/>
        <w:rPr>
          <w:rFonts w:ascii="Avenir Book" w:hAnsi="Avenir Book"/>
          <w:sz w:val="22"/>
          <w:szCs w:val="22"/>
        </w:rPr>
      </w:pPr>
    </w:p>
    <w:p w14:paraId="4215C581" w14:textId="77777777" w:rsidR="00081CA5" w:rsidRPr="00027AB0" w:rsidRDefault="00081CA5" w:rsidP="00081CA5">
      <w:pPr>
        <w:widowControl w:val="0"/>
        <w:autoSpaceDE w:val="0"/>
        <w:autoSpaceDN w:val="0"/>
        <w:adjustRightInd w:val="0"/>
        <w:spacing w:line="480" w:lineRule="auto"/>
        <w:jc w:val="both"/>
        <w:rPr>
          <w:rFonts w:ascii="Avenir Book" w:hAnsi="Avenir Book" w:cs="AdvTT3713a231"/>
          <w:b/>
          <w:i/>
          <w:sz w:val="22"/>
          <w:szCs w:val="22"/>
          <w:lang w:eastAsia="ja-JP"/>
        </w:rPr>
      </w:pPr>
      <w:r w:rsidRPr="00027AB0">
        <w:rPr>
          <w:rFonts w:ascii="Avenir Book" w:hAnsi="Avenir Book"/>
          <w:b/>
          <w:i/>
          <w:sz w:val="22"/>
          <w:szCs w:val="22"/>
        </w:rPr>
        <w:t>Stimuli and Materials</w:t>
      </w:r>
    </w:p>
    <w:p w14:paraId="2CFE9085" w14:textId="7DD2A02D" w:rsidR="00081CA5" w:rsidRPr="00027AB0" w:rsidRDefault="00081CA5" w:rsidP="0021318D">
      <w:pPr>
        <w:widowControl w:val="0"/>
        <w:autoSpaceDE w:val="0"/>
        <w:autoSpaceDN w:val="0"/>
        <w:adjustRightInd w:val="0"/>
        <w:spacing w:line="480" w:lineRule="auto"/>
        <w:ind w:firstLine="720"/>
        <w:jc w:val="both"/>
        <w:rPr>
          <w:rFonts w:ascii="Avenir Book" w:hAnsi="Avenir Book"/>
          <w:sz w:val="22"/>
          <w:szCs w:val="22"/>
          <w:shd w:val="clear" w:color="auto" w:fill="FFFFFF"/>
        </w:rPr>
      </w:pPr>
      <w:r w:rsidRPr="00027AB0">
        <w:rPr>
          <w:rFonts w:ascii="Avenir Book" w:hAnsi="Avenir Book"/>
          <w:sz w:val="22"/>
          <w:szCs w:val="22"/>
        </w:rPr>
        <w:t xml:space="preserve">The stimuli used in the four experiments were derived from 120 bilateral full-field digital mammograms. </w:t>
      </w:r>
      <w:r w:rsidR="0021318D" w:rsidRPr="00027AB0">
        <w:rPr>
          <w:rFonts w:ascii="Avenir Book" w:hAnsi="Avenir Book"/>
          <w:sz w:val="22"/>
          <w:szCs w:val="22"/>
        </w:rPr>
        <w:t xml:space="preserve">The starting resolution of the two mammograms side by side was 1,980 x 2,294 </w:t>
      </w:r>
      <w:proofErr w:type="gramStart"/>
      <w:r w:rsidR="0021318D" w:rsidRPr="00027AB0">
        <w:rPr>
          <w:rFonts w:ascii="Avenir Book" w:hAnsi="Avenir Book"/>
          <w:sz w:val="22"/>
          <w:szCs w:val="22"/>
        </w:rPr>
        <w:lastRenderedPageBreak/>
        <w:t>pixels,</w:t>
      </w:r>
      <w:proofErr w:type="gramEnd"/>
      <w:r w:rsidR="0021318D" w:rsidRPr="00027AB0">
        <w:rPr>
          <w:rFonts w:ascii="Avenir Book" w:hAnsi="Avenir Book"/>
          <w:sz w:val="22"/>
          <w:szCs w:val="22"/>
        </w:rPr>
        <w:t xml:space="preserve"> These were then downsized to fit on a monitor with a resolution of 1,920 x 1,080. </w:t>
      </w:r>
      <w:r w:rsidRPr="00027AB0">
        <w:rPr>
          <w:rFonts w:ascii="Avenir Book" w:hAnsi="Avenir Book"/>
          <w:sz w:val="22"/>
          <w:szCs w:val="22"/>
        </w:rPr>
        <w:t xml:space="preserve">Mammograms were acquired from anonymized cases from </w:t>
      </w:r>
      <w:r w:rsidRPr="00027AB0">
        <w:rPr>
          <w:rFonts w:ascii="Avenir Book" w:hAnsi="Avenir Book"/>
          <w:sz w:val="22"/>
          <w:szCs w:val="22"/>
          <w:shd w:val="clear" w:color="auto" w:fill="FFFFFF"/>
        </w:rPr>
        <w:t xml:space="preserve">Brigham and Women’s Hospital, Boston, United States. </w:t>
      </w:r>
      <w:r w:rsidRPr="00027AB0">
        <w:rPr>
          <w:rFonts w:ascii="Avenir Book" w:hAnsi="Avenir Book" w:cs="AdvP49811"/>
          <w:sz w:val="22"/>
          <w:szCs w:val="22"/>
          <w:lang w:eastAsia="ja-JP"/>
        </w:rPr>
        <w:t xml:space="preserve">All the cases included at least 4 images (left and right breast mediolateral oblique (MLO) views and </w:t>
      </w:r>
      <w:proofErr w:type="spellStart"/>
      <w:r w:rsidRPr="00027AB0">
        <w:rPr>
          <w:rFonts w:ascii="Avenir Book" w:hAnsi="Avenir Book" w:cs="AdvP49811"/>
          <w:sz w:val="22"/>
          <w:szCs w:val="22"/>
          <w:lang w:eastAsia="ja-JP"/>
        </w:rPr>
        <w:t>craniocaudal</w:t>
      </w:r>
      <w:proofErr w:type="spellEnd"/>
      <w:r w:rsidRPr="00027AB0">
        <w:rPr>
          <w:rFonts w:ascii="Avenir Book" w:hAnsi="Avenir Book" w:cs="AdvP49811"/>
          <w:sz w:val="22"/>
          <w:szCs w:val="22"/>
          <w:lang w:eastAsia="ja-JP"/>
        </w:rPr>
        <w:t xml:space="preserve"> (CC) views</w:t>
      </w:r>
      <w:r w:rsidR="008D5B0F" w:rsidRPr="00027AB0">
        <w:rPr>
          <w:rFonts w:ascii="Avenir Book" w:hAnsi="Avenir Book" w:cs="AdvP49811"/>
          <w:sz w:val="22"/>
          <w:szCs w:val="22"/>
          <w:lang w:eastAsia="ja-JP"/>
        </w:rPr>
        <w:t>. H</w:t>
      </w:r>
      <w:r w:rsidRPr="00027AB0">
        <w:rPr>
          <w:rFonts w:ascii="Avenir Book" w:hAnsi="Avenir Book" w:cs="AdvP49811"/>
          <w:sz w:val="22"/>
          <w:szCs w:val="22"/>
          <w:lang w:eastAsia="ja-JP"/>
        </w:rPr>
        <w:t xml:space="preserve">alf of the cases showed </w:t>
      </w:r>
      <w:r w:rsidRPr="00027AB0">
        <w:rPr>
          <w:rFonts w:ascii="Avenir Book" w:hAnsi="Avenir Book" w:cs="AdvTT3713a231"/>
          <w:sz w:val="22"/>
          <w:szCs w:val="22"/>
          <w:lang w:eastAsia="ja-JP"/>
        </w:rPr>
        <w:t>cancerous abnormalities while the rest were normal</w:t>
      </w:r>
      <w:r w:rsidRPr="00027AB0">
        <w:rPr>
          <w:rFonts w:ascii="Avenir Book" w:hAnsi="Avenir Book" w:cs="AdvP49811"/>
          <w:sz w:val="22"/>
          <w:szCs w:val="22"/>
          <w:lang w:eastAsia="ja-JP"/>
        </w:rPr>
        <w:t>.</w:t>
      </w:r>
      <w:r w:rsidRPr="00027AB0">
        <w:rPr>
          <w:rFonts w:ascii="Avenir Book" w:hAnsi="Avenir Book"/>
          <w:sz w:val="22"/>
          <w:szCs w:val="22"/>
        </w:rPr>
        <w:t xml:space="preserve"> Abnormal cases were either screen-detected cancers, histologically verified, or mammograms that had been done 1 to 2 years prior to a screen-detected cancer and that had been interpreted as negative but later retroactively determined by a study radiologist to have contained visible abnormalities. </w:t>
      </w:r>
      <w:r w:rsidRPr="00027AB0">
        <w:rPr>
          <w:rFonts w:ascii="Avenir Book" w:hAnsi="Avenir Book"/>
          <w:sz w:val="22"/>
          <w:szCs w:val="22"/>
          <w:shd w:val="clear" w:color="auto" w:fill="FFFFFF"/>
        </w:rPr>
        <w:t>The abnormalities demonstrated on mammograms were “subtle” masses and architectural distortions. Lesion subtlety was determined by the study radiologists based on their experience. We did not include calcifications or more obvious cancers as it is of less interest to show that a stimulus like a bright white spot can be detected in less than a second. The average size of the lesions in the test set mammograms was 18 millimeters (range 10 - 48 mm).</w:t>
      </w:r>
    </w:p>
    <w:p w14:paraId="6DD94CE3" w14:textId="6202EBBE" w:rsidR="00A9734F" w:rsidRPr="00027AB0" w:rsidRDefault="00081CA5" w:rsidP="00A9734F">
      <w:pPr>
        <w:widowControl w:val="0"/>
        <w:autoSpaceDE w:val="0"/>
        <w:autoSpaceDN w:val="0"/>
        <w:adjustRightInd w:val="0"/>
        <w:spacing w:line="480" w:lineRule="auto"/>
        <w:ind w:firstLine="720"/>
        <w:jc w:val="both"/>
        <w:rPr>
          <w:rFonts w:ascii="Avenir Book" w:hAnsi="Avenir Book"/>
          <w:sz w:val="22"/>
          <w:szCs w:val="22"/>
        </w:rPr>
      </w:pPr>
      <w:r w:rsidRPr="00027AB0">
        <w:rPr>
          <w:rFonts w:ascii="Avenir Book" w:hAnsi="Avenir Book"/>
          <w:sz w:val="22"/>
          <w:szCs w:val="22"/>
          <w:shd w:val="clear" w:color="auto" w:fill="FFFFFF"/>
        </w:rPr>
        <w:t>Experiments 1 &amp; 3 used all of the 120 bilateral mammograms. For Experiment 3, these original</w:t>
      </w:r>
      <w:r w:rsidRPr="00027AB0">
        <w:rPr>
          <w:rFonts w:ascii="Avenir Book" w:hAnsi="Avenir Book"/>
          <w:sz w:val="22"/>
          <w:szCs w:val="22"/>
        </w:rPr>
        <w:t xml:space="preserve"> images were Fourier-transformed and two types of filtered images were computed. A low-pass image was created by removing all the information above 2 cycles per degree (at a 57 cm viewing distance) leaving only the low spatial frequencies of the original image. A high-pass imaged was created by removing information that was below 6 cycles per degree leaving only the high spatial frequency information of the original images. This resulted in three sets of images: original intact images, the same images but with only low spatial frequency information present and images with only the high spatial frequency information present.</w:t>
      </w:r>
    </w:p>
    <w:p w14:paraId="0805A644" w14:textId="46F82678" w:rsidR="00081CA5" w:rsidRPr="00027AB0" w:rsidRDefault="00081CA5" w:rsidP="00A9734F">
      <w:pPr>
        <w:widowControl w:val="0"/>
        <w:autoSpaceDE w:val="0"/>
        <w:autoSpaceDN w:val="0"/>
        <w:adjustRightInd w:val="0"/>
        <w:spacing w:line="480" w:lineRule="auto"/>
        <w:ind w:firstLine="720"/>
        <w:jc w:val="both"/>
        <w:rPr>
          <w:rFonts w:ascii="Avenir Book" w:hAnsi="Avenir Book"/>
          <w:sz w:val="22"/>
          <w:szCs w:val="22"/>
        </w:rPr>
      </w:pPr>
      <w:r w:rsidRPr="00027AB0">
        <w:rPr>
          <w:rFonts w:ascii="Avenir Book" w:hAnsi="Avenir Book"/>
          <w:sz w:val="22"/>
          <w:szCs w:val="22"/>
          <w:shd w:val="clear" w:color="auto" w:fill="FFFFFF"/>
        </w:rPr>
        <w:t xml:space="preserve">In Experiment 2, we used </w:t>
      </w:r>
      <w:r w:rsidRPr="00027AB0">
        <w:rPr>
          <w:rFonts w:ascii="Avenir Book" w:hAnsi="Avenir Book"/>
          <w:sz w:val="22"/>
          <w:szCs w:val="22"/>
        </w:rPr>
        <w:t xml:space="preserve">120 unilateral breasts, taken from the bilateral full-field digital mammograms used in Experiment 1. A third of the single mammograms had a confirmed yet </w:t>
      </w:r>
      <w:r w:rsidRPr="00027AB0">
        <w:rPr>
          <w:rFonts w:ascii="Avenir Book" w:hAnsi="Avenir Book"/>
          <w:sz w:val="22"/>
          <w:szCs w:val="22"/>
          <w:shd w:val="clear" w:color="auto" w:fill="FFFFFF"/>
        </w:rPr>
        <w:t>subtle abnormality (e.g. mass or architectural distortion)</w:t>
      </w:r>
      <w:r w:rsidRPr="00027AB0">
        <w:rPr>
          <w:rFonts w:ascii="Avenir Book" w:hAnsi="Avenir Book"/>
          <w:sz w:val="22"/>
          <w:szCs w:val="22"/>
        </w:rPr>
        <w:t xml:space="preserve">, another third were taken from completely normal cases, and the last third were mammograms of breasts that contained no abnormality but that were the breast contralateral to a breast containing an abnormality. </w:t>
      </w:r>
    </w:p>
    <w:p w14:paraId="394AF2A6" w14:textId="70A8264F" w:rsidR="00A9734F" w:rsidRPr="00027AB0" w:rsidRDefault="00081CA5" w:rsidP="0021318D">
      <w:pPr>
        <w:widowControl w:val="0"/>
        <w:autoSpaceDE w:val="0"/>
        <w:autoSpaceDN w:val="0"/>
        <w:adjustRightInd w:val="0"/>
        <w:spacing w:line="480" w:lineRule="auto"/>
        <w:ind w:firstLine="720"/>
        <w:jc w:val="both"/>
        <w:rPr>
          <w:rFonts w:ascii="Avenir Book" w:hAnsi="Avenir Book"/>
          <w:sz w:val="22"/>
          <w:szCs w:val="22"/>
        </w:rPr>
      </w:pPr>
      <w:r w:rsidRPr="00027AB0">
        <w:rPr>
          <w:rFonts w:ascii="Avenir Book" w:hAnsi="Avenir Book"/>
          <w:sz w:val="22"/>
          <w:szCs w:val="22"/>
        </w:rPr>
        <w:lastRenderedPageBreak/>
        <w:t xml:space="preserve">The stimuli used in Experiment 4 consisted of 200 sections taken from the original full-field digital mammograms (including both CC and MLO views). Mammogram sections were cropped to 256 x 256 pixels using Photoshop CS6. A quarter of the sections included a lesion, centered in the patch. </w:t>
      </w:r>
      <w:r w:rsidRPr="00027AB0">
        <w:rPr>
          <w:rFonts w:ascii="Avenir Book" w:hAnsi="Avenir Book"/>
          <w:sz w:val="22"/>
          <w:szCs w:val="22"/>
          <w:shd w:val="clear" w:color="auto" w:fill="FFFFFF"/>
        </w:rPr>
        <w:t xml:space="preserve">There were three types of no lesion sections: </w:t>
      </w:r>
      <w:r w:rsidRPr="00027AB0">
        <w:rPr>
          <w:rFonts w:ascii="Avenir Book" w:hAnsi="Avenir Book"/>
          <w:sz w:val="22"/>
          <w:szCs w:val="22"/>
        </w:rPr>
        <w:t>a) section taken from the image of an abnormal breast but not containing the lesion, b) section taken from the breast contralateral to a breast containing a lesion and c) section taken from a completely normal case.</w:t>
      </w:r>
    </w:p>
    <w:p w14:paraId="6E4143FE" w14:textId="2804A489" w:rsidR="00A9734F" w:rsidRPr="00027AB0" w:rsidRDefault="00A9734F" w:rsidP="00A9734F">
      <w:pPr>
        <w:spacing w:line="480" w:lineRule="auto"/>
        <w:ind w:firstLine="720"/>
        <w:jc w:val="both"/>
        <w:rPr>
          <w:rFonts w:ascii="Avenir Book" w:hAnsi="Avenir Book"/>
          <w:sz w:val="22"/>
          <w:szCs w:val="22"/>
        </w:rPr>
      </w:pPr>
      <w:r w:rsidRPr="00027AB0">
        <w:rPr>
          <w:rFonts w:ascii="Avenir Book" w:hAnsi="Avenir Book"/>
          <w:sz w:val="22"/>
          <w:szCs w:val="22"/>
          <w:shd w:val="clear" w:color="auto" w:fill="FFFFFF"/>
        </w:rPr>
        <w:t xml:space="preserve">Two of the authors (TMH, JC) who are practicing radiologists provided density ratings for each left and right mammographic image for all the images in the stimulus set on a four-point scale (1-fatty, 2-scattered </w:t>
      </w:r>
      <w:proofErr w:type="spellStart"/>
      <w:r w:rsidRPr="00027AB0">
        <w:rPr>
          <w:rFonts w:ascii="Avenir Book" w:hAnsi="Avenir Book"/>
          <w:sz w:val="22"/>
          <w:szCs w:val="22"/>
          <w:shd w:val="clear" w:color="auto" w:fill="FFFFFF"/>
        </w:rPr>
        <w:t>fibroglandular</w:t>
      </w:r>
      <w:proofErr w:type="spellEnd"/>
      <w:r w:rsidRPr="00027AB0">
        <w:rPr>
          <w:rFonts w:ascii="Avenir Book" w:hAnsi="Avenir Book"/>
          <w:sz w:val="22"/>
          <w:szCs w:val="22"/>
          <w:shd w:val="clear" w:color="auto" w:fill="FFFFFF"/>
        </w:rPr>
        <w:t xml:space="preserve">, 3-heterogeneously dense, 4-extremely dense). The density ratings of the two radiologists were significantly correlated for both breasts (Left breast r=0.56, p&lt; .00001; Right breast r= 0.43, p&lt; .00001). Rated density of abnormal cases was slightly higher than for </w:t>
      </w:r>
      <w:proofErr w:type="gramStart"/>
      <w:r w:rsidRPr="00027AB0">
        <w:rPr>
          <w:rFonts w:ascii="Avenir Book" w:hAnsi="Avenir Book"/>
          <w:sz w:val="22"/>
          <w:szCs w:val="22"/>
          <w:shd w:val="clear" w:color="auto" w:fill="FFFFFF"/>
        </w:rPr>
        <w:t>normal  (</w:t>
      </w:r>
      <w:proofErr w:type="gramEnd"/>
      <w:r w:rsidRPr="00027AB0">
        <w:rPr>
          <w:rFonts w:ascii="Avenir Book" w:hAnsi="Avenir Book"/>
          <w:sz w:val="22"/>
          <w:szCs w:val="22"/>
          <w:shd w:val="clear" w:color="auto" w:fill="FFFFFF"/>
        </w:rPr>
        <w:t>2.80 vs. 2.65, but not significantly, one-tailed t-test t(188)=1.64, p=0.101). If classification of normal vs. abnormal was based on the average density ratings given by the two radiologists, the predicted d’ would be 0.26. The density ratings of the two radiologists for the single breast subset of stimuli used in Experiment 2 were also significantly correlated (r=0.36, p&lt;0.0001). The density rater</w:t>
      </w:r>
      <w:r w:rsidR="005E6117" w:rsidRPr="00027AB0">
        <w:rPr>
          <w:rFonts w:ascii="Avenir Book" w:hAnsi="Avenir Book"/>
          <w:sz w:val="22"/>
          <w:szCs w:val="22"/>
          <w:shd w:val="clear" w:color="auto" w:fill="FFFFFF"/>
        </w:rPr>
        <w:t>s</w:t>
      </w:r>
      <w:r w:rsidRPr="00027AB0">
        <w:rPr>
          <w:rFonts w:ascii="Avenir Book" w:hAnsi="Avenir Book"/>
          <w:sz w:val="22"/>
          <w:szCs w:val="22"/>
          <w:shd w:val="clear" w:color="auto" w:fill="FFFFFF"/>
        </w:rPr>
        <w:t xml:space="preserve"> also </w:t>
      </w:r>
      <w:r w:rsidRPr="00027AB0">
        <w:rPr>
          <w:rFonts w:ascii="Avenir Book" w:hAnsi="Avenir Book"/>
          <w:sz w:val="22"/>
          <w:szCs w:val="22"/>
        </w:rPr>
        <w:t>gave a density rating for the four types of section we used in Experiment 4. A one-way independent ANOVA on the average density rating revealed no significant main effect of type of section (</w:t>
      </w:r>
      <w:proofErr w:type="gramStart"/>
      <w:r w:rsidRPr="00027AB0">
        <w:rPr>
          <w:rFonts w:ascii="Avenir Book" w:hAnsi="Avenir Book"/>
          <w:sz w:val="22"/>
          <w:szCs w:val="22"/>
        </w:rPr>
        <w:t>F(</w:t>
      </w:r>
      <w:proofErr w:type="gramEnd"/>
      <w:r w:rsidRPr="00027AB0">
        <w:rPr>
          <w:rFonts w:ascii="Avenir Book" w:hAnsi="Avenir Book"/>
          <w:sz w:val="22"/>
          <w:szCs w:val="22"/>
        </w:rPr>
        <w:t xml:space="preserve">1,199)=0.86, p=0.968).  Thus there was no significant difference in the density rating of the four types of small section.  </w:t>
      </w:r>
    </w:p>
    <w:p w14:paraId="790858CE" w14:textId="7C2DD78C" w:rsidR="00A9734F" w:rsidRPr="00027AB0" w:rsidRDefault="003B1364" w:rsidP="00A9734F">
      <w:pPr>
        <w:widowControl w:val="0"/>
        <w:autoSpaceDE w:val="0"/>
        <w:autoSpaceDN w:val="0"/>
        <w:adjustRightInd w:val="0"/>
        <w:spacing w:line="480" w:lineRule="auto"/>
        <w:jc w:val="both"/>
        <w:rPr>
          <w:rFonts w:ascii="Avenir Book" w:hAnsi="Avenir Book"/>
          <w:sz w:val="22"/>
          <w:szCs w:val="22"/>
        </w:rPr>
      </w:pPr>
      <w:r w:rsidRPr="00027AB0">
        <w:rPr>
          <w:rFonts w:ascii="Avenir Book" w:hAnsi="Avenir Book"/>
          <w:sz w:val="22"/>
          <w:szCs w:val="22"/>
        </w:rPr>
        <w:tab/>
      </w:r>
      <w:r w:rsidR="00A9734F" w:rsidRPr="00027AB0">
        <w:rPr>
          <w:rFonts w:ascii="Avenir Book" w:hAnsi="Avenir Book"/>
          <w:sz w:val="22"/>
          <w:szCs w:val="22"/>
        </w:rPr>
        <w:t xml:space="preserve">The Experiments 1, 2 &amp; 4 </w:t>
      </w:r>
      <w:r w:rsidR="005E6117" w:rsidRPr="00027AB0">
        <w:rPr>
          <w:rFonts w:ascii="Avenir Book" w:hAnsi="Avenir Book"/>
          <w:sz w:val="22"/>
          <w:szCs w:val="22"/>
        </w:rPr>
        <w:t xml:space="preserve">were </w:t>
      </w:r>
      <w:r w:rsidR="00A9734F" w:rsidRPr="00027AB0">
        <w:rPr>
          <w:rFonts w:ascii="Avenir Book" w:hAnsi="Avenir Book"/>
          <w:sz w:val="22"/>
          <w:szCs w:val="22"/>
        </w:rPr>
        <w:t xml:space="preserve">conducted on a Macintosh, MacBook Pro using MATLAB R2012b. All observers viewed the experiment on a 27.5 inch, liquid-crystal color screen with a 1920 x 1080 resolution, </w:t>
      </w:r>
      <w:r w:rsidR="00A9734F" w:rsidRPr="00027AB0">
        <w:rPr>
          <w:rFonts w:ascii="Avenir Book" w:hAnsi="Avenir Book" w:cs="AdvTT3713a231"/>
          <w:sz w:val="22"/>
          <w:szCs w:val="22"/>
          <w:lang w:eastAsia="ja-JP"/>
        </w:rPr>
        <w:t>a usable intensity range of 2–260 candelas per square meter, a contrast ratio of 188:1</w:t>
      </w:r>
      <w:r w:rsidR="00A9734F" w:rsidRPr="00027AB0">
        <w:rPr>
          <w:rFonts w:ascii="Avenir Book" w:hAnsi="Avenir Book"/>
          <w:sz w:val="22"/>
          <w:szCs w:val="22"/>
        </w:rPr>
        <w:t xml:space="preserve"> and refresh rate of 144Hz at a viewing distance of </w:t>
      </w:r>
      <w:r w:rsidR="007F01F0" w:rsidRPr="00027AB0">
        <w:rPr>
          <w:rFonts w:ascii="Avenir Book" w:hAnsi="Avenir Book"/>
          <w:sz w:val="22"/>
          <w:szCs w:val="22"/>
        </w:rPr>
        <w:t xml:space="preserve">57 </w:t>
      </w:r>
      <w:r w:rsidR="00A9734F" w:rsidRPr="00027AB0">
        <w:rPr>
          <w:rFonts w:ascii="Avenir Book" w:hAnsi="Avenir Book"/>
          <w:sz w:val="22"/>
          <w:szCs w:val="22"/>
        </w:rPr>
        <w:t xml:space="preserve">cm. Experiment 3 was conducted on a </w:t>
      </w:r>
      <w:r w:rsidR="00A9734F" w:rsidRPr="00027AB0">
        <w:rPr>
          <w:rFonts w:ascii="Avenir Book" w:hAnsi="Avenir Book"/>
          <w:sz w:val="22"/>
          <w:szCs w:val="22"/>
          <w:shd w:val="clear" w:color="auto" w:fill="FFFFFF"/>
        </w:rPr>
        <w:t xml:space="preserve">Dell Precision™ M6500 laptop using MATLAB R2012b. The experiment was displayed on a 17” screen at a viewing distance of </w:t>
      </w:r>
      <w:r w:rsidR="007F01F0" w:rsidRPr="00027AB0">
        <w:rPr>
          <w:rFonts w:ascii="Avenir Book" w:hAnsi="Avenir Book"/>
          <w:sz w:val="22"/>
          <w:szCs w:val="22"/>
          <w:shd w:val="clear" w:color="auto" w:fill="FFFFFF"/>
        </w:rPr>
        <w:t>57 cm</w:t>
      </w:r>
      <w:r w:rsidR="00A9734F" w:rsidRPr="00027AB0">
        <w:rPr>
          <w:rFonts w:ascii="Avenir Book" w:hAnsi="Avenir Book"/>
          <w:sz w:val="22"/>
          <w:szCs w:val="22"/>
          <w:shd w:val="clear" w:color="auto" w:fill="FFFFFF"/>
        </w:rPr>
        <w:t xml:space="preserve">. The display monitor had a resolution of </w:t>
      </w:r>
      <w:r w:rsidR="00266696" w:rsidRPr="00027AB0">
        <w:rPr>
          <w:rFonts w:ascii="Avenir Book" w:hAnsi="Avenir Book"/>
          <w:sz w:val="22"/>
          <w:szCs w:val="22"/>
          <w:shd w:val="clear" w:color="auto" w:fill="FFFFFF"/>
        </w:rPr>
        <w:t xml:space="preserve">1920 </w:t>
      </w:r>
      <w:r w:rsidR="00A9734F" w:rsidRPr="00027AB0">
        <w:rPr>
          <w:rFonts w:ascii="Avenir Book" w:hAnsi="Avenir Book"/>
          <w:sz w:val="22"/>
          <w:szCs w:val="22"/>
          <w:shd w:val="clear" w:color="auto" w:fill="FFFFFF"/>
        </w:rPr>
        <w:t xml:space="preserve">x </w:t>
      </w:r>
      <w:r w:rsidR="00266696" w:rsidRPr="00027AB0">
        <w:rPr>
          <w:rFonts w:ascii="Avenir Book" w:hAnsi="Avenir Book"/>
          <w:sz w:val="22"/>
          <w:szCs w:val="22"/>
          <w:shd w:val="clear" w:color="auto" w:fill="FFFFFF"/>
        </w:rPr>
        <w:t xml:space="preserve">1200 </w:t>
      </w:r>
      <w:r w:rsidR="00A9734F" w:rsidRPr="00027AB0">
        <w:rPr>
          <w:rFonts w:ascii="Avenir Book" w:hAnsi="Avenir Book"/>
          <w:sz w:val="22"/>
          <w:szCs w:val="22"/>
          <w:shd w:val="clear" w:color="auto" w:fill="FFFFFF"/>
        </w:rPr>
        <w:t>(Dell, Round Rock, Texas.) and a refresh rate of 85Hz.</w:t>
      </w:r>
      <w:r w:rsidR="00A9734F" w:rsidRPr="00027AB0">
        <w:rPr>
          <w:rFonts w:ascii="Avenir Book" w:hAnsi="Avenir Book"/>
          <w:sz w:val="22"/>
          <w:szCs w:val="22"/>
        </w:rPr>
        <w:t xml:space="preserve"> </w:t>
      </w:r>
    </w:p>
    <w:p w14:paraId="7940B74D" w14:textId="77777777" w:rsidR="005A5546" w:rsidRPr="00027AB0" w:rsidRDefault="005A5546" w:rsidP="00776D9C">
      <w:pPr>
        <w:spacing w:line="480" w:lineRule="auto"/>
        <w:rPr>
          <w:rFonts w:ascii="Avenir Book" w:hAnsi="Avenir Book"/>
          <w:b/>
          <w:i/>
          <w:sz w:val="22"/>
          <w:szCs w:val="22"/>
        </w:rPr>
      </w:pPr>
    </w:p>
    <w:p w14:paraId="77669056" w14:textId="77777777" w:rsidR="00776D9C" w:rsidRPr="00027AB0" w:rsidRDefault="00776D9C" w:rsidP="00776D9C">
      <w:pPr>
        <w:spacing w:line="480" w:lineRule="auto"/>
        <w:rPr>
          <w:rFonts w:ascii="Avenir Book" w:hAnsi="Avenir Book"/>
          <w:b/>
          <w:i/>
          <w:sz w:val="22"/>
          <w:szCs w:val="22"/>
        </w:rPr>
      </w:pPr>
      <w:r w:rsidRPr="00027AB0">
        <w:rPr>
          <w:rFonts w:ascii="Avenir Book" w:hAnsi="Avenir Book"/>
          <w:b/>
          <w:i/>
          <w:sz w:val="22"/>
          <w:szCs w:val="22"/>
        </w:rPr>
        <w:t>Procedure</w:t>
      </w:r>
    </w:p>
    <w:p w14:paraId="34BC27FB" w14:textId="122F8C05" w:rsidR="00776D9C" w:rsidRPr="00027AB0" w:rsidRDefault="00776D9C" w:rsidP="00776D9C">
      <w:pPr>
        <w:spacing w:line="480" w:lineRule="auto"/>
        <w:jc w:val="both"/>
        <w:rPr>
          <w:rFonts w:ascii="Avenir Book" w:hAnsi="Avenir Book"/>
          <w:sz w:val="22"/>
          <w:szCs w:val="22"/>
        </w:rPr>
      </w:pPr>
      <w:r w:rsidRPr="00027AB0">
        <w:rPr>
          <w:rFonts w:ascii="Avenir Book" w:hAnsi="Avenir Book"/>
          <w:sz w:val="22"/>
          <w:szCs w:val="22"/>
        </w:rPr>
        <w:t xml:space="preserve">Across the study all four experiments used the same experimental paradigm of brief stimuli presentation. All observers in each experiment viewed the same images with the order randomized across trials. After 3-6 practice </w:t>
      </w:r>
      <w:r w:rsidR="00266696" w:rsidRPr="00027AB0">
        <w:rPr>
          <w:rFonts w:ascii="Avenir Book" w:hAnsi="Avenir Book"/>
          <w:sz w:val="22"/>
          <w:szCs w:val="22"/>
        </w:rPr>
        <w:t>trials</w:t>
      </w:r>
      <w:r w:rsidRPr="00027AB0">
        <w:rPr>
          <w:rFonts w:ascii="Avenir Book" w:hAnsi="Avenir Book"/>
          <w:sz w:val="22"/>
          <w:szCs w:val="22"/>
        </w:rPr>
        <w:t xml:space="preserve">, depending on the experiment, each trial consisted of the following sequence of events. First, a fixation cross appeared in the center of the screen for 500 msec. This was followed by the brief, 500 </w:t>
      </w:r>
      <w:proofErr w:type="spellStart"/>
      <w:r w:rsidRPr="00027AB0">
        <w:rPr>
          <w:rFonts w:ascii="Avenir Book" w:hAnsi="Avenir Book"/>
          <w:sz w:val="22"/>
          <w:szCs w:val="22"/>
        </w:rPr>
        <w:t>msec</w:t>
      </w:r>
      <w:proofErr w:type="spellEnd"/>
      <w:r w:rsidRPr="00027AB0">
        <w:rPr>
          <w:rFonts w:ascii="Avenir Book" w:hAnsi="Avenir Book"/>
          <w:sz w:val="22"/>
          <w:szCs w:val="22"/>
        </w:rPr>
        <w:t xml:space="preserve"> presentation of a pair of mammograms (Experiment 1 &amp; 3), side by side, a single mammogram (Experiment 2) or a single section (Experiment 4). After the brief presentation, observers saw a white outline of the previously presented breasts (Experiment 1-3) or a white noise mask for another 500 </w:t>
      </w:r>
      <w:proofErr w:type="spellStart"/>
      <w:r w:rsidRPr="00027AB0">
        <w:rPr>
          <w:rFonts w:ascii="Avenir Book" w:hAnsi="Avenir Book"/>
          <w:sz w:val="22"/>
          <w:szCs w:val="22"/>
        </w:rPr>
        <w:t>msec</w:t>
      </w:r>
      <w:proofErr w:type="spellEnd"/>
      <w:r w:rsidRPr="00027AB0">
        <w:rPr>
          <w:rFonts w:ascii="Avenir Book" w:hAnsi="Avenir Book"/>
          <w:sz w:val="22"/>
          <w:szCs w:val="22"/>
        </w:rPr>
        <w:t xml:space="preserve"> (Experiment 4). In Experiments 1-3, even if they did not think the case was abnormal, radiologists were asked to indicate the most likely location of an abnormality with a mouse click on the display screen. Following this, observers were asked to provide a 0-100 </w:t>
      </w:r>
      <w:proofErr w:type="gramStart"/>
      <w:r w:rsidRPr="00027AB0">
        <w:rPr>
          <w:rFonts w:ascii="Avenir Book" w:hAnsi="Avenir Book"/>
          <w:sz w:val="22"/>
          <w:szCs w:val="22"/>
        </w:rPr>
        <w:t>rating  (</w:t>
      </w:r>
      <w:proofErr w:type="gramEnd"/>
      <w:r w:rsidRPr="00027AB0">
        <w:rPr>
          <w:rFonts w:ascii="Avenir Book" w:hAnsi="Avenir Book"/>
          <w:sz w:val="22"/>
          <w:szCs w:val="22"/>
        </w:rPr>
        <w:t>where 0 stands for clearly abnormal) scale how likely it was that there was an abnormality. Feedback was provided only for the initial practice trials.</w:t>
      </w:r>
      <w:r w:rsidR="001D6296" w:rsidRPr="00027AB0">
        <w:rPr>
          <w:rFonts w:ascii="Avenir Book" w:hAnsi="Avenir Book"/>
          <w:sz w:val="22"/>
          <w:szCs w:val="22"/>
        </w:rPr>
        <w:t xml:space="preserve"> </w:t>
      </w:r>
      <w:r w:rsidR="001D6296" w:rsidRPr="00027AB0">
        <w:rPr>
          <w:rFonts w:ascii="Avenir Book" w:hAnsi="Avenir Book" w:cs="Helvetica"/>
          <w:sz w:val="22"/>
          <w:szCs w:val="22"/>
          <w:lang w:eastAsia="ja-JP"/>
        </w:rPr>
        <w:t>All the observers were alone when performing the experiment.</w:t>
      </w:r>
      <w:r w:rsidRPr="00027AB0">
        <w:rPr>
          <w:rFonts w:ascii="Avenir Book" w:hAnsi="Avenir Book"/>
          <w:sz w:val="22"/>
          <w:szCs w:val="22"/>
        </w:rPr>
        <w:t xml:space="preserve"> </w:t>
      </w:r>
    </w:p>
    <w:p w14:paraId="3156A206" w14:textId="44101A19" w:rsidR="00776D9C" w:rsidRPr="00027AB0" w:rsidRDefault="00776D9C" w:rsidP="003B1364">
      <w:pPr>
        <w:spacing w:line="480" w:lineRule="auto"/>
        <w:jc w:val="both"/>
        <w:rPr>
          <w:rFonts w:ascii="Avenir Book" w:hAnsi="Avenir Book"/>
          <w:sz w:val="22"/>
          <w:szCs w:val="22"/>
        </w:rPr>
      </w:pPr>
      <w:r w:rsidRPr="00027AB0">
        <w:rPr>
          <w:rFonts w:ascii="Avenir Book" w:hAnsi="Avenir Book"/>
          <w:sz w:val="22"/>
          <w:szCs w:val="22"/>
        </w:rPr>
        <w:t xml:space="preserve">In Experiment 1 participants completed 120 trials across five possible trial types: a) The two breasts were from the same woman: one breast with an abnormality, one normal (20 trials), b) The two breasts were from two different women: one breast with an abnormality, the other normal and from a completely normal case (20 trials), c) The two breasts were from different women; one with an abnormality, the other normal but from an abnormal case  (20 trials), d) The two breasts were from the same woman: both breasts normal (30 trials), e) Finally, the two breasts were from different women: both breasts and both cases completely normal (30 trials). </w:t>
      </w:r>
      <w:r w:rsidR="008D5B0F" w:rsidRPr="00027AB0">
        <w:rPr>
          <w:rFonts w:ascii="Avenir Book" w:hAnsi="Avenir Book"/>
          <w:sz w:val="22"/>
          <w:szCs w:val="22"/>
        </w:rPr>
        <w:t>Thus, overall, half of the cases were</w:t>
      </w:r>
      <w:r w:rsidR="008D5B0F" w:rsidRPr="00027AB0">
        <w:rPr>
          <w:rFonts w:ascii="Avenir Book" w:hAnsi="Avenir Book"/>
          <w:sz w:val="22"/>
          <w:szCs w:val="22"/>
          <w:shd w:val="clear" w:color="auto" w:fill="FFFFFF"/>
        </w:rPr>
        <w:t xml:space="preserve"> normal, half abnormal.</w:t>
      </w:r>
      <w:r w:rsidRPr="00027AB0">
        <w:rPr>
          <w:rFonts w:ascii="Avenir Book" w:hAnsi="Avenir Book"/>
          <w:sz w:val="22"/>
          <w:szCs w:val="22"/>
        </w:rPr>
        <w:t xml:space="preserve"> </w:t>
      </w:r>
      <w:r w:rsidR="0061307F" w:rsidRPr="00027AB0">
        <w:rPr>
          <w:rFonts w:ascii="Avenir Book" w:hAnsi="Avenir Book"/>
          <w:sz w:val="22"/>
          <w:szCs w:val="22"/>
        </w:rPr>
        <w:t>These five types of presentation were used to create the three comparisons described in the results.</w:t>
      </w:r>
      <w:r w:rsidRPr="00027AB0">
        <w:rPr>
          <w:rFonts w:ascii="Avenir Book" w:hAnsi="Avenir Book"/>
          <w:sz w:val="22"/>
          <w:szCs w:val="22"/>
        </w:rPr>
        <w:t xml:space="preserve"> </w:t>
      </w:r>
      <w:r w:rsidR="0061307F" w:rsidRPr="00027AB0">
        <w:rPr>
          <w:rFonts w:ascii="Avenir Book" w:hAnsi="Avenir Book"/>
          <w:sz w:val="22"/>
          <w:szCs w:val="22"/>
        </w:rPr>
        <w:t>A</w:t>
      </w:r>
      <w:r w:rsidRPr="00027AB0">
        <w:rPr>
          <w:rFonts w:ascii="Avenir Book" w:hAnsi="Avenir Book"/>
          <w:sz w:val="22"/>
          <w:szCs w:val="22"/>
        </w:rPr>
        <w:t xml:space="preserve"> comparison of conditions (a) and (d) replicate</w:t>
      </w:r>
      <w:r w:rsidR="0061307F" w:rsidRPr="00027AB0">
        <w:rPr>
          <w:rFonts w:ascii="Avenir Book" w:hAnsi="Avenir Book"/>
          <w:sz w:val="22"/>
          <w:szCs w:val="22"/>
        </w:rPr>
        <w:t>s</w:t>
      </w:r>
      <w:r w:rsidRPr="00027AB0">
        <w:rPr>
          <w:rFonts w:ascii="Avenir Book" w:hAnsi="Avenir Book"/>
          <w:sz w:val="22"/>
          <w:szCs w:val="22"/>
        </w:rPr>
        <w:t xml:space="preserve"> the previous work on detection of the gist of abnormality (Baseline). </w:t>
      </w:r>
      <w:proofErr w:type="gramStart"/>
      <w:r w:rsidRPr="00027AB0">
        <w:rPr>
          <w:rFonts w:ascii="Avenir Book" w:hAnsi="Avenir Book"/>
          <w:sz w:val="22"/>
          <w:szCs w:val="22"/>
        </w:rPr>
        <w:t>Comparison</w:t>
      </w:r>
      <w:r w:rsidR="0061307F" w:rsidRPr="00027AB0">
        <w:rPr>
          <w:rFonts w:ascii="Avenir Book" w:hAnsi="Avenir Book"/>
          <w:sz w:val="22"/>
          <w:szCs w:val="22"/>
        </w:rPr>
        <w:t>s</w:t>
      </w:r>
      <w:r w:rsidRPr="00027AB0">
        <w:rPr>
          <w:rFonts w:ascii="Avenir Book" w:hAnsi="Avenir Book"/>
          <w:sz w:val="22"/>
          <w:szCs w:val="22"/>
        </w:rPr>
        <w:t xml:space="preserve"> of conditions (b) and </w:t>
      </w:r>
      <w:r w:rsidRPr="00027AB0">
        <w:rPr>
          <w:rFonts w:ascii="Avenir Book" w:hAnsi="Avenir Book"/>
          <w:sz w:val="22"/>
          <w:szCs w:val="22"/>
        </w:rPr>
        <w:lastRenderedPageBreak/>
        <w:t xml:space="preserve">(c) with condition (e) (Asymmetry 1 &amp; 2) test for the presence of a non-selective, gist signal </w:t>
      </w:r>
      <w:r w:rsidR="008D5B0F" w:rsidRPr="00027AB0">
        <w:rPr>
          <w:rFonts w:ascii="Avenir Book" w:hAnsi="Avenir Book"/>
          <w:sz w:val="22"/>
          <w:szCs w:val="22"/>
        </w:rPr>
        <w:t>when a symmetry cue cannot be used.</w:t>
      </w:r>
      <w:proofErr w:type="gramEnd"/>
    </w:p>
    <w:p w14:paraId="639291DA" w14:textId="77777777" w:rsidR="00776D9C" w:rsidRPr="00027AB0" w:rsidRDefault="00776D9C" w:rsidP="00776D9C">
      <w:pPr>
        <w:spacing w:line="480" w:lineRule="auto"/>
        <w:jc w:val="both"/>
        <w:rPr>
          <w:rFonts w:ascii="Avenir Book" w:hAnsi="Avenir Book"/>
          <w:sz w:val="22"/>
          <w:szCs w:val="22"/>
        </w:rPr>
      </w:pPr>
      <w:r w:rsidRPr="00027AB0">
        <w:rPr>
          <w:rFonts w:ascii="Avenir Book" w:hAnsi="Avenir Book"/>
          <w:sz w:val="22"/>
          <w:szCs w:val="22"/>
        </w:rPr>
        <w:t>In Experiment 2, participants completed 120 trials evenly divided between images of three types of breast: Normal, Abnormal, and Contralateral (being the normal breast contralateral to an abnormal breast).</w:t>
      </w:r>
    </w:p>
    <w:p w14:paraId="2EB45E79" w14:textId="58992218" w:rsidR="005B3591" w:rsidRPr="00027AB0" w:rsidRDefault="005B3591" w:rsidP="00776D9C">
      <w:pPr>
        <w:spacing w:line="480" w:lineRule="auto"/>
        <w:jc w:val="both"/>
        <w:rPr>
          <w:rFonts w:ascii="Avenir Book" w:hAnsi="Avenir Book"/>
          <w:sz w:val="22"/>
          <w:szCs w:val="22"/>
        </w:rPr>
      </w:pPr>
      <w:r w:rsidRPr="00027AB0">
        <w:rPr>
          <w:rFonts w:ascii="Avenir Book" w:hAnsi="Avenir Book"/>
          <w:sz w:val="22"/>
          <w:szCs w:val="22"/>
        </w:rPr>
        <w:t>In Experiment 3, participants completed 3 blocks of 120 trials, for a total of 360 experimental trials in which they viewed CC or MLO views of mammograms.  In each block, the observers saw only one set of images: the original intact image set, the low spatial frequency image set or the high spatial frequency image set. The viewing order of the blocks was counterbalanced across observers.</w:t>
      </w:r>
    </w:p>
    <w:p w14:paraId="2BC0C798" w14:textId="1DB5DE46" w:rsidR="00320CC9" w:rsidRPr="00027AB0" w:rsidRDefault="00320CC9" w:rsidP="00776D9C">
      <w:pPr>
        <w:spacing w:line="480" w:lineRule="auto"/>
        <w:jc w:val="both"/>
        <w:rPr>
          <w:rFonts w:ascii="Avenir Book" w:hAnsi="Avenir Book"/>
          <w:sz w:val="22"/>
          <w:szCs w:val="22"/>
        </w:rPr>
      </w:pPr>
      <w:r w:rsidRPr="00027AB0">
        <w:rPr>
          <w:rFonts w:ascii="Avenir Book" w:hAnsi="Avenir Book"/>
          <w:sz w:val="22"/>
          <w:szCs w:val="22"/>
        </w:rPr>
        <w:t>In Experiment 4, observers completed 2 blocks of 100 experimental trials each in which they viewed sections of mammograms evenly divided between the four types described above.</w:t>
      </w:r>
    </w:p>
    <w:p w14:paraId="16B02EF8" w14:textId="77777777" w:rsidR="00404CB1" w:rsidRPr="00027AB0" w:rsidRDefault="00404CB1" w:rsidP="00776D9C">
      <w:pPr>
        <w:spacing w:line="480" w:lineRule="auto"/>
        <w:jc w:val="both"/>
        <w:rPr>
          <w:rFonts w:ascii="Avenir Book" w:hAnsi="Avenir Book"/>
          <w:sz w:val="22"/>
          <w:szCs w:val="22"/>
        </w:rPr>
      </w:pPr>
    </w:p>
    <w:p w14:paraId="0C1416B5" w14:textId="77777777" w:rsidR="00320CC9" w:rsidRPr="00027AB0" w:rsidRDefault="00320CC9" w:rsidP="00320CC9">
      <w:pPr>
        <w:rPr>
          <w:rFonts w:ascii="Avenir Book" w:hAnsi="Avenir Book"/>
          <w:b/>
          <w:i/>
          <w:sz w:val="22"/>
          <w:szCs w:val="22"/>
        </w:rPr>
      </w:pPr>
      <w:r w:rsidRPr="00027AB0">
        <w:rPr>
          <w:rFonts w:ascii="Avenir Book" w:hAnsi="Avenir Book"/>
          <w:b/>
          <w:i/>
          <w:sz w:val="22"/>
          <w:szCs w:val="22"/>
        </w:rPr>
        <w:t>Data Analysis</w:t>
      </w:r>
    </w:p>
    <w:p w14:paraId="79B7C6D0" w14:textId="77777777" w:rsidR="00320CC9" w:rsidRPr="00027AB0" w:rsidRDefault="00320CC9" w:rsidP="00320CC9">
      <w:pPr>
        <w:rPr>
          <w:rFonts w:ascii="Avenir Book" w:hAnsi="Avenir Book"/>
          <w:sz w:val="22"/>
          <w:szCs w:val="22"/>
        </w:rPr>
      </w:pPr>
    </w:p>
    <w:p w14:paraId="7E69E478" w14:textId="7698EF5F" w:rsidR="00320CC9" w:rsidRPr="00027AB0" w:rsidRDefault="00320CC9" w:rsidP="006514FC">
      <w:pPr>
        <w:spacing w:line="480" w:lineRule="auto"/>
        <w:jc w:val="both"/>
        <w:rPr>
          <w:rFonts w:ascii="Avenir Book" w:hAnsi="Avenir Book"/>
          <w:sz w:val="22"/>
          <w:szCs w:val="22"/>
        </w:rPr>
      </w:pPr>
      <w:proofErr w:type="gramStart"/>
      <w:r w:rsidRPr="00027AB0">
        <w:rPr>
          <w:rFonts w:ascii="Avenir Book" w:hAnsi="Avenir Book"/>
          <w:i/>
          <w:sz w:val="22"/>
          <w:szCs w:val="22"/>
          <w:u w:val="single"/>
        </w:rPr>
        <w:t>Assessing Detection Performance</w:t>
      </w:r>
      <w:r w:rsidR="007F6ACE" w:rsidRPr="00027AB0">
        <w:rPr>
          <w:rFonts w:ascii="Avenir Book" w:hAnsi="Avenir Book"/>
          <w:i/>
          <w:sz w:val="22"/>
          <w:szCs w:val="22"/>
          <w:u w:val="single"/>
        </w:rPr>
        <w:t>.</w:t>
      </w:r>
      <w:proofErr w:type="gramEnd"/>
      <w:r w:rsidR="006514FC" w:rsidRPr="00027AB0">
        <w:rPr>
          <w:rFonts w:ascii="Avenir Book" w:hAnsi="Avenir Book" w:cs="AdvTT3713a231"/>
          <w:sz w:val="22"/>
          <w:szCs w:val="22"/>
          <w:u w:val="single"/>
          <w:lang w:eastAsia="ja-JP"/>
        </w:rPr>
        <w:t xml:space="preserve"> </w:t>
      </w:r>
      <w:r w:rsidRPr="00027AB0">
        <w:rPr>
          <w:rFonts w:ascii="Avenir Book" w:hAnsi="Avenir Book" w:cs="AdvTT3713a231"/>
          <w:sz w:val="22"/>
          <w:szCs w:val="22"/>
          <w:lang w:eastAsia="ja-JP"/>
        </w:rPr>
        <w:t xml:space="preserve">The observers in all four experiments gave confidence ratings on a scale from 0 (clearly abnormal) to 100 (clearly normal). For a given rating threshold, scores </w:t>
      </w:r>
      <w:r w:rsidR="002E17BA" w:rsidRPr="00027AB0">
        <w:rPr>
          <w:rFonts w:ascii="Avenir Book" w:hAnsi="Avenir Book" w:cs="AdvTT3713a231"/>
          <w:sz w:val="22"/>
          <w:szCs w:val="22"/>
          <w:lang w:eastAsia="ja-JP"/>
        </w:rPr>
        <w:t xml:space="preserve">above </w:t>
      </w:r>
      <w:r w:rsidRPr="00027AB0">
        <w:rPr>
          <w:rFonts w:ascii="Avenir Book" w:hAnsi="Avenir Book" w:cs="AdvTT3713a231"/>
          <w:sz w:val="22"/>
          <w:szCs w:val="22"/>
          <w:lang w:eastAsia="ja-JP"/>
        </w:rPr>
        <w:t xml:space="preserve">that rating can be considered “true negatives”, if the stimulus is normal and “miss” or “false negative” errors, if the stimulus is abnormal. Scores </w:t>
      </w:r>
      <w:proofErr w:type="spellStart"/>
      <w:r w:rsidR="002E17BA" w:rsidRPr="00027AB0">
        <w:rPr>
          <w:rFonts w:ascii="Avenir Book" w:hAnsi="Avenir Book" w:cs="AdvTT3713a231"/>
          <w:sz w:val="22"/>
          <w:szCs w:val="22"/>
          <w:lang w:eastAsia="ja-JP"/>
        </w:rPr>
        <w:t>bellow</w:t>
      </w:r>
      <w:proofErr w:type="spellEnd"/>
      <w:r w:rsidR="002E17BA" w:rsidRPr="00027AB0">
        <w:rPr>
          <w:rFonts w:ascii="Avenir Book" w:hAnsi="Avenir Book" w:cs="AdvTT3713a231"/>
          <w:sz w:val="22"/>
          <w:szCs w:val="22"/>
          <w:lang w:eastAsia="ja-JP"/>
        </w:rPr>
        <w:t xml:space="preserve"> </w:t>
      </w:r>
      <w:r w:rsidRPr="00027AB0">
        <w:rPr>
          <w:rFonts w:ascii="Avenir Book" w:hAnsi="Avenir Book" w:cs="AdvTT3713a231"/>
          <w:sz w:val="22"/>
          <w:szCs w:val="22"/>
          <w:lang w:eastAsia="ja-JP"/>
        </w:rPr>
        <w:t xml:space="preserve">the level are deemed “hits” or “true positives”, if the case is abnormal and “false alarm” or “false positive” errors if the case is normal. </w:t>
      </w:r>
      <w:proofErr w:type="gramStart"/>
      <w:r w:rsidRPr="00027AB0">
        <w:rPr>
          <w:rFonts w:ascii="Avenir Book" w:hAnsi="Avenir Book" w:cs="AdvTT3713a231"/>
          <w:sz w:val="22"/>
          <w:szCs w:val="22"/>
          <w:lang w:eastAsia="ja-JP"/>
        </w:rPr>
        <w:t>Categorizing responses in this manner for a range of values sweeps out a receiver operating characteristic (ROC) curve.</w:t>
      </w:r>
      <w:proofErr w:type="gramEnd"/>
      <w:r w:rsidRPr="00027AB0">
        <w:rPr>
          <w:rFonts w:ascii="Avenir Book" w:hAnsi="Avenir Book" w:cs="AdvTT3713a231"/>
          <w:sz w:val="22"/>
          <w:szCs w:val="22"/>
          <w:lang w:eastAsia="ja-JP"/>
        </w:rPr>
        <w:t xml:space="preserve"> Thus, signal detection measures of d’, criterion, and area under the ROC curve (AUC) can be derived. For purposes of calculating </w:t>
      </w:r>
      <w:r w:rsidRPr="00027AB0">
        <w:rPr>
          <w:rFonts w:ascii="Avenir Book" w:hAnsi="Avenir Book"/>
          <w:sz w:val="22"/>
          <w:szCs w:val="22"/>
        </w:rPr>
        <w:t>d’, we used a rating threshold of 50.</w:t>
      </w:r>
    </w:p>
    <w:p w14:paraId="32C39A05" w14:textId="5E8104AE" w:rsidR="00142F56" w:rsidRPr="00027AB0" w:rsidRDefault="00142F56" w:rsidP="00142F56">
      <w:pPr>
        <w:widowControl w:val="0"/>
        <w:autoSpaceDE w:val="0"/>
        <w:autoSpaceDN w:val="0"/>
        <w:adjustRightInd w:val="0"/>
        <w:spacing w:line="480" w:lineRule="auto"/>
        <w:jc w:val="both"/>
        <w:rPr>
          <w:rFonts w:ascii="Avenir Book" w:hAnsi="Avenir Book" w:cs="AdvTT3713a231"/>
          <w:sz w:val="22"/>
          <w:szCs w:val="22"/>
          <w:lang w:eastAsia="ja-JP"/>
        </w:rPr>
      </w:pPr>
      <w:r w:rsidRPr="00027AB0">
        <w:rPr>
          <w:rFonts w:ascii="Avenir Book" w:hAnsi="Avenir Book" w:cs="AdvTT3713a231"/>
          <w:sz w:val="22"/>
          <w:szCs w:val="22"/>
          <w:lang w:eastAsia="ja-JP"/>
        </w:rPr>
        <w:t>The analysis of Experiment 1 is somewhat complicated because there are three types of abnormal case (</w:t>
      </w:r>
      <w:r w:rsidR="0061307F" w:rsidRPr="00027AB0">
        <w:rPr>
          <w:rFonts w:ascii="Avenir Book" w:hAnsi="Avenir Book" w:cs="AdvTT3713a231"/>
          <w:sz w:val="22"/>
          <w:szCs w:val="22"/>
          <w:lang w:eastAsia="ja-JP"/>
        </w:rPr>
        <w:t xml:space="preserve">Trial Types </w:t>
      </w:r>
      <w:r w:rsidRPr="00027AB0">
        <w:rPr>
          <w:rFonts w:ascii="Avenir Book" w:hAnsi="Avenir Book" w:cs="AdvTT3713a231"/>
          <w:sz w:val="22"/>
          <w:szCs w:val="22"/>
          <w:lang w:eastAsia="ja-JP"/>
        </w:rPr>
        <w:t>a, b &amp; c) and two types of normal case (</w:t>
      </w:r>
      <w:r w:rsidR="0061307F" w:rsidRPr="00027AB0">
        <w:rPr>
          <w:rFonts w:ascii="Avenir Book" w:hAnsi="Avenir Book" w:cs="AdvTT3713a231"/>
          <w:sz w:val="22"/>
          <w:szCs w:val="22"/>
          <w:lang w:eastAsia="ja-JP"/>
        </w:rPr>
        <w:t xml:space="preserve">Trial Types </w:t>
      </w:r>
      <w:r w:rsidRPr="00027AB0">
        <w:rPr>
          <w:rFonts w:ascii="Avenir Book" w:hAnsi="Avenir Book" w:cs="AdvTT3713a231"/>
          <w:sz w:val="22"/>
          <w:szCs w:val="22"/>
          <w:lang w:eastAsia="ja-JP"/>
        </w:rPr>
        <w:t xml:space="preserve">d &amp; e). </w:t>
      </w:r>
      <w:r w:rsidR="0061307F" w:rsidRPr="00027AB0">
        <w:rPr>
          <w:rFonts w:ascii="Avenir Book" w:hAnsi="Avenir Book" w:cs="AdvTT3713a231"/>
          <w:sz w:val="22"/>
          <w:szCs w:val="22"/>
          <w:lang w:eastAsia="ja-JP"/>
        </w:rPr>
        <w:t>For each of the three critical comparisons of normal and abnormal</w:t>
      </w:r>
      <w:r w:rsidRPr="00027AB0">
        <w:rPr>
          <w:rFonts w:ascii="Avenir Book" w:hAnsi="Avenir Book" w:cs="AdvTT3713a231"/>
          <w:sz w:val="22"/>
          <w:szCs w:val="22"/>
          <w:lang w:eastAsia="ja-JP"/>
        </w:rPr>
        <w:t>, the hit rate is derived from one</w:t>
      </w:r>
      <w:r w:rsidR="0061307F" w:rsidRPr="00027AB0">
        <w:rPr>
          <w:rFonts w:ascii="Avenir Book" w:hAnsi="Avenir Book" w:cs="AdvTT3713a231"/>
          <w:sz w:val="22"/>
          <w:szCs w:val="22"/>
          <w:lang w:eastAsia="ja-JP"/>
        </w:rPr>
        <w:t xml:space="preserve"> of the three</w:t>
      </w:r>
      <w:r w:rsidRPr="00027AB0">
        <w:rPr>
          <w:rFonts w:ascii="Avenir Book" w:hAnsi="Avenir Book" w:cs="AdvTT3713a231"/>
          <w:sz w:val="22"/>
          <w:szCs w:val="22"/>
          <w:lang w:eastAsia="ja-JP"/>
        </w:rPr>
        <w:t xml:space="preserve"> abnormal condition</w:t>
      </w:r>
      <w:r w:rsidR="002E17BA" w:rsidRPr="00027AB0">
        <w:rPr>
          <w:rFonts w:ascii="Avenir Book" w:hAnsi="Avenir Book" w:cs="AdvTT3713a231"/>
          <w:sz w:val="22"/>
          <w:szCs w:val="22"/>
          <w:lang w:eastAsia="ja-JP"/>
        </w:rPr>
        <w:t>s</w:t>
      </w:r>
      <w:r w:rsidRPr="00027AB0">
        <w:rPr>
          <w:rFonts w:ascii="Avenir Book" w:hAnsi="Avenir Book" w:cs="AdvTT3713a231"/>
          <w:sz w:val="22"/>
          <w:szCs w:val="22"/>
          <w:lang w:eastAsia="ja-JP"/>
        </w:rPr>
        <w:t xml:space="preserve"> and the false alarm rate is derived from one of the two normal conditions. When the abnormal cases are those in which left and right images were from the same woman (</w:t>
      </w:r>
      <w:r w:rsidR="0061307F" w:rsidRPr="00027AB0">
        <w:rPr>
          <w:rFonts w:ascii="Avenir Book" w:hAnsi="Avenir Book" w:cs="AdvTT3713a231"/>
          <w:sz w:val="22"/>
          <w:szCs w:val="22"/>
          <w:lang w:eastAsia="ja-JP"/>
        </w:rPr>
        <w:t xml:space="preserve">Trial Type </w:t>
      </w:r>
      <w:r w:rsidRPr="00027AB0">
        <w:rPr>
          <w:rFonts w:ascii="Avenir Book" w:hAnsi="Avenir Book" w:cs="AdvTT3713a231"/>
          <w:sz w:val="22"/>
          <w:szCs w:val="22"/>
          <w:lang w:eastAsia="ja-JP"/>
        </w:rPr>
        <w:t xml:space="preserve">a), </w:t>
      </w:r>
      <w:r w:rsidRPr="00027AB0">
        <w:rPr>
          <w:rFonts w:ascii="Avenir Book" w:hAnsi="Avenir Book" w:cs="AdvTT3713a231"/>
          <w:sz w:val="22"/>
          <w:szCs w:val="22"/>
          <w:lang w:eastAsia="ja-JP"/>
        </w:rPr>
        <w:lastRenderedPageBreak/>
        <w:t>the false alarm rate is derived from the normal cases in which left and right images are also from one woman (</w:t>
      </w:r>
      <w:r w:rsidR="0061307F" w:rsidRPr="00027AB0">
        <w:rPr>
          <w:rFonts w:ascii="Avenir Book" w:hAnsi="Avenir Book" w:cs="AdvTT3713a231"/>
          <w:sz w:val="22"/>
          <w:szCs w:val="22"/>
          <w:lang w:eastAsia="ja-JP"/>
        </w:rPr>
        <w:t xml:space="preserve">Trial Type </w:t>
      </w:r>
      <w:r w:rsidRPr="00027AB0">
        <w:rPr>
          <w:rFonts w:ascii="Avenir Book" w:hAnsi="Avenir Book" w:cs="AdvTT3713a231"/>
          <w:sz w:val="22"/>
          <w:szCs w:val="22"/>
          <w:lang w:eastAsia="ja-JP"/>
        </w:rPr>
        <w:t>d). When the abnormal cases are those in which the left and right images are taken from the mammograms of different women (</w:t>
      </w:r>
      <w:r w:rsidR="0061307F" w:rsidRPr="00027AB0">
        <w:rPr>
          <w:rFonts w:ascii="Avenir Book" w:hAnsi="Avenir Book" w:cs="AdvTT3713a231"/>
          <w:sz w:val="22"/>
          <w:szCs w:val="22"/>
          <w:lang w:eastAsia="ja-JP"/>
        </w:rPr>
        <w:t xml:space="preserve">Trial Types </w:t>
      </w:r>
      <w:r w:rsidRPr="00027AB0">
        <w:rPr>
          <w:rFonts w:ascii="Avenir Book" w:hAnsi="Avenir Book" w:cs="AdvTT3713a231"/>
          <w:sz w:val="22"/>
          <w:szCs w:val="22"/>
          <w:lang w:eastAsia="ja-JP"/>
        </w:rPr>
        <w:t>b &amp; c), the normal cases are, likewise, taken from cases in which the left and right images come from different women (</w:t>
      </w:r>
      <w:r w:rsidR="0061307F" w:rsidRPr="00027AB0">
        <w:rPr>
          <w:rFonts w:ascii="Avenir Book" w:hAnsi="Avenir Book" w:cs="AdvTT3713a231"/>
          <w:sz w:val="22"/>
          <w:szCs w:val="22"/>
          <w:lang w:eastAsia="ja-JP"/>
        </w:rPr>
        <w:t xml:space="preserve">Trial Type </w:t>
      </w:r>
      <w:r w:rsidRPr="00027AB0">
        <w:rPr>
          <w:rFonts w:ascii="Avenir Book" w:hAnsi="Avenir Book" w:cs="AdvTT3713a231"/>
          <w:sz w:val="22"/>
          <w:szCs w:val="22"/>
          <w:lang w:eastAsia="ja-JP"/>
        </w:rPr>
        <w:t xml:space="preserve">e). </w:t>
      </w:r>
    </w:p>
    <w:p w14:paraId="21F8F6F4" w14:textId="5316BCC5" w:rsidR="00142F56" w:rsidRPr="00027AB0" w:rsidRDefault="00142F56" w:rsidP="00142F56">
      <w:pPr>
        <w:widowControl w:val="0"/>
        <w:autoSpaceDE w:val="0"/>
        <w:autoSpaceDN w:val="0"/>
        <w:adjustRightInd w:val="0"/>
        <w:spacing w:line="480" w:lineRule="auto"/>
        <w:jc w:val="both"/>
        <w:rPr>
          <w:rFonts w:ascii="Avenir Book" w:hAnsi="Avenir Book"/>
          <w:sz w:val="22"/>
          <w:szCs w:val="22"/>
        </w:rPr>
      </w:pPr>
      <w:r w:rsidRPr="00027AB0">
        <w:rPr>
          <w:rFonts w:ascii="Avenir Book" w:hAnsi="Avenir Book"/>
          <w:sz w:val="22"/>
          <w:szCs w:val="22"/>
        </w:rPr>
        <w:t xml:space="preserve">For Experiment 2 and 4, the average d’ and ROC curves were created by taking the false alarm rates from the single breast or sections taken from normal breasts and pairing them with the hit rate from each of the two </w:t>
      </w:r>
      <w:r w:rsidR="001A371B" w:rsidRPr="00027AB0">
        <w:rPr>
          <w:rFonts w:ascii="Avenir Book" w:hAnsi="Avenir Book"/>
          <w:sz w:val="22"/>
          <w:szCs w:val="22"/>
        </w:rPr>
        <w:t xml:space="preserve">potentially </w:t>
      </w:r>
      <w:r w:rsidRPr="00027AB0">
        <w:rPr>
          <w:rFonts w:ascii="Avenir Book" w:hAnsi="Avenir Book"/>
          <w:sz w:val="22"/>
          <w:szCs w:val="22"/>
        </w:rPr>
        <w:t xml:space="preserve">abnormal conditions in Experiment 2 or three </w:t>
      </w:r>
      <w:r w:rsidR="001A371B" w:rsidRPr="00027AB0">
        <w:rPr>
          <w:rFonts w:ascii="Avenir Book" w:hAnsi="Avenir Book"/>
          <w:sz w:val="22"/>
          <w:szCs w:val="22"/>
        </w:rPr>
        <w:t xml:space="preserve">potentially </w:t>
      </w:r>
      <w:r w:rsidRPr="00027AB0">
        <w:rPr>
          <w:rFonts w:ascii="Avenir Book" w:hAnsi="Avenir Book"/>
          <w:sz w:val="22"/>
          <w:szCs w:val="22"/>
        </w:rPr>
        <w:t>abnormal conditions in Experiment 4.</w:t>
      </w:r>
    </w:p>
    <w:p w14:paraId="000693E0" w14:textId="77777777" w:rsidR="00404CB1" w:rsidRPr="00027AB0" w:rsidRDefault="00404CB1" w:rsidP="00142F56">
      <w:pPr>
        <w:widowControl w:val="0"/>
        <w:autoSpaceDE w:val="0"/>
        <w:autoSpaceDN w:val="0"/>
        <w:adjustRightInd w:val="0"/>
        <w:spacing w:line="480" w:lineRule="auto"/>
        <w:jc w:val="both"/>
        <w:rPr>
          <w:rFonts w:ascii="Avenir Book" w:hAnsi="Avenir Book"/>
          <w:sz w:val="22"/>
          <w:szCs w:val="22"/>
        </w:rPr>
      </w:pPr>
    </w:p>
    <w:p w14:paraId="64E4A647" w14:textId="642410E9" w:rsidR="00142F56" w:rsidRPr="00027AB0" w:rsidRDefault="00142F56" w:rsidP="006514FC">
      <w:pPr>
        <w:widowControl w:val="0"/>
        <w:autoSpaceDE w:val="0"/>
        <w:autoSpaceDN w:val="0"/>
        <w:adjustRightInd w:val="0"/>
        <w:spacing w:line="480" w:lineRule="auto"/>
        <w:jc w:val="both"/>
        <w:rPr>
          <w:rFonts w:ascii="Avenir Book" w:hAnsi="Avenir Book"/>
          <w:sz w:val="22"/>
          <w:szCs w:val="22"/>
        </w:rPr>
      </w:pPr>
      <w:proofErr w:type="gramStart"/>
      <w:r w:rsidRPr="00027AB0">
        <w:rPr>
          <w:rFonts w:ascii="Avenir Book" w:hAnsi="Avenir Book" w:cs="AdvTT3713a231"/>
          <w:i/>
          <w:sz w:val="22"/>
          <w:szCs w:val="22"/>
          <w:u w:val="single"/>
          <w:lang w:eastAsia="ja-JP"/>
        </w:rPr>
        <w:t>Calculating Density d’</w:t>
      </w:r>
      <w:r w:rsidR="007F6ACE" w:rsidRPr="00027AB0">
        <w:rPr>
          <w:rFonts w:ascii="Avenir Book" w:hAnsi="Avenir Book" w:cs="AdvTT3713a231"/>
          <w:b/>
          <w:sz w:val="22"/>
          <w:szCs w:val="22"/>
          <w:lang w:eastAsia="ja-JP"/>
        </w:rPr>
        <w:t>.</w:t>
      </w:r>
      <w:proofErr w:type="gramEnd"/>
      <w:r w:rsidR="007F6ACE" w:rsidRPr="00027AB0">
        <w:rPr>
          <w:rFonts w:ascii="Avenir Book" w:hAnsi="Avenir Book" w:cs="AdvTT3713a231"/>
          <w:b/>
          <w:sz w:val="22"/>
          <w:szCs w:val="22"/>
          <w:lang w:eastAsia="ja-JP"/>
        </w:rPr>
        <w:t xml:space="preserve"> </w:t>
      </w:r>
      <w:r w:rsidRPr="00027AB0">
        <w:rPr>
          <w:rFonts w:ascii="Avenir Book" w:hAnsi="Avenir Book" w:cs="AdvTT3713a231"/>
          <w:sz w:val="22"/>
          <w:szCs w:val="22"/>
          <w:lang w:eastAsia="ja-JP"/>
        </w:rPr>
        <w:t xml:space="preserve">A value of d’ can also be calculated from the average density ratings using the same method as described above for the abnormality rating. Breast density was rated on a 4 point scale from 1= fatty and 4 = extremely dense. For normal images, using a threshold of 2.5, if the density rating was above threshold, that rating would be categorized as a “false positive”. If it was below, it </w:t>
      </w:r>
      <w:r w:rsidR="00B423C5" w:rsidRPr="00027AB0">
        <w:rPr>
          <w:rFonts w:ascii="Avenir Book" w:hAnsi="Avenir Book" w:cs="AdvTT3713a231"/>
          <w:sz w:val="22"/>
          <w:szCs w:val="22"/>
          <w:lang w:eastAsia="ja-JP"/>
        </w:rPr>
        <w:t xml:space="preserve">was </w:t>
      </w:r>
      <w:r w:rsidRPr="00027AB0">
        <w:rPr>
          <w:rFonts w:ascii="Avenir Book" w:hAnsi="Avenir Book" w:cs="AdvTT3713a231"/>
          <w:sz w:val="22"/>
          <w:szCs w:val="22"/>
          <w:lang w:eastAsia="ja-JP"/>
        </w:rPr>
        <w:t>deemed to be a “true negative”. For abnormal mammograms, if the density rating was above the 2.5 cut off then it was categorized as a “hit</w:t>
      </w:r>
      <w:r w:rsidR="00B423C5" w:rsidRPr="00027AB0">
        <w:rPr>
          <w:rFonts w:ascii="Avenir Book" w:hAnsi="Avenir Book" w:cs="AdvTT3713a231"/>
          <w:sz w:val="22"/>
          <w:szCs w:val="22"/>
          <w:lang w:eastAsia="ja-JP"/>
        </w:rPr>
        <w:t>”</w:t>
      </w:r>
      <w:r w:rsidRPr="00027AB0">
        <w:rPr>
          <w:rFonts w:ascii="Avenir Book" w:hAnsi="Avenir Book" w:cs="AdvTT3713a231"/>
          <w:sz w:val="22"/>
          <w:szCs w:val="22"/>
          <w:lang w:eastAsia="ja-JP"/>
        </w:rPr>
        <w:t>; if below, it was a “miss”. We used values above threshold as the analog of target present (abnormal) response because previous research has found that increased density is associated with high</w:t>
      </w:r>
      <w:r w:rsidR="00B423C5" w:rsidRPr="00027AB0">
        <w:rPr>
          <w:rFonts w:ascii="Avenir Book" w:hAnsi="Avenir Book" w:cs="AdvTT3713a231"/>
          <w:sz w:val="22"/>
          <w:szCs w:val="22"/>
          <w:lang w:eastAsia="ja-JP"/>
        </w:rPr>
        <w:t>er</w:t>
      </w:r>
      <w:r w:rsidRPr="00027AB0">
        <w:rPr>
          <w:rFonts w:ascii="Avenir Book" w:hAnsi="Avenir Book" w:cs="AdvTT3713a231"/>
          <w:sz w:val="22"/>
          <w:szCs w:val="22"/>
          <w:lang w:eastAsia="ja-JP"/>
        </w:rPr>
        <w:t xml:space="preserve"> likelihood of cancer (</w:t>
      </w:r>
      <w:r w:rsidRPr="00027AB0">
        <w:rPr>
          <w:rFonts w:ascii="Avenir Book" w:hAnsi="Avenir Book"/>
          <w:sz w:val="22"/>
          <w:szCs w:val="22"/>
        </w:rPr>
        <w:t>29).</w:t>
      </w:r>
    </w:p>
    <w:p w14:paraId="17639932" w14:textId="77777777" w:rsidR="00404CB1" w:rsidRPr="00027AB0" w:rsidRDefault="00404CB1" w:rsidP="00142F56">
      <w:pPr>
        <w:spacing w:line="480" w:lineRule="auto"/>
        <w:rPr>
          <w:rFonts w:ascii="Avenir Book" w:hAnsi="Avenir Book"/>
          <w:sz w:val="22"/>
          <w:szCs w:val="22"/>
        </w:rPr>
      </w:pPr>
    </w:p>
    <w:p w14:paraId="164E2B68" w14:textId="46B17CAE" w:rsidR="00CD66D3" w:rsidRPr="00027AB0" w:rsidRDefault="00CD66D3" w:rsidP="007F6ACE">
      <w:pPr>
        <w:spacing w:line="480" w:lineRule="auto"/>
        <w:jc w:val="both"/>
        <w:rPr>
          <w:rFonts w:ascii="Avenir Book" w:eastAsia="Times New Roman" w:hAnsi="Avenir Book"/>
          <w:sz w:val="22"/>
          <w:szCs w:val="22"/>
        </w:rPr>
      </w:pPr>
      <w:proofErr w:type="gramStart"/>
      <w:r w:rsidRPr="00027AB0">
        <w:rPr>
          <w:rFonts w:ascii="Avenir Book" w:hAnsi="Avenir Book"/>
          <w:i/>
          <w:sz w:val="22"/>
          <w:szCs w:val="22"/>
          <w:u w:val="single"/>
        </w:rPr>
        <w:t>Assessing Localization Performance</w:t>
      </w:r>
      <w:r w:rsidR="007F6ACE" w:rsidRPr="00027AB0">
        <w:rPr>
          <w:rFonts w:ascii="Avenir Book" w:hAnsi="Avenir Book"/>
          <w:sz w:val="22"/>
          <w:szCs w:val="22"/>
          <w:u w:val="single"/>
          <w:lang w:eastAsia="ja-JP"/>
        </w:rPr>
        <w:t>.</w:t>
      </w:r>
      <w:proofErr w:type="gramEnd"/>
      <w:r w:rsidR="007F6ACE" w:rsidRPr="00027AB0">
        <w:rPr>
          <w:rFonts w:ascii="Avenir Book" w:hAnsi="Avenir Book"/>
          <w:sz w:val="22"/>
          <w:szCs w:val="22"/>
          <w:u w:val="single"/>
          <w:lang w:eastAsia="ja-JP"/>
        </w:rPr>
        <w:t xml:space="preserve"> </w:t>
      </w:r>
      <w:r w:rsidRPr="00027AB0">
        <w:rPr>
          <w:rFonts w:ascii="Avenir Book" w:hAnsi="Avenir Book"/>
          <w:sz w:val="22"/>
          <w:szCs w:val="22"/>
          <w:lang w:eastAsia="ja-JP"/>
        </w:rPr>
        <w:t>To assess localization performance the observers were asked to click on an outline mask of the breast to indicate where they thought</w:t>
      </w:r>
      <w:r w:rsidR="0061307F" w:rsidRPr="00027AB0">
        <w:rPr>
          <w:rFonts w:ascii="Avenir Book" w:hAnsi="Avenir Book"/>
          <w:sz w:val="22"/>
          <w:szCs w:val="22"/>
          <w:lang w:eastAsia="ja-JP"/>
        </w:rPr>
        <w:t xml:space="preserve"> </w:t>
      </w:r>
      <w:r w:rsidRPr="00027AB0">
        <w:rPr>
          <w:rFonts w:ascii="Avenir Book" w:hAnsi="Avenir Book"/>
          <w:sz w:val="22"/>
          <w:szCs w:val="22"/>
          <w:lang w:eastAsia="ja-JP"/>
        </w:rPr>
        <w:t>an abnormality</w:t>
      </w:r>
      <w:r w:rsidR="0061307F" w:rsidRPr="00027AB0">
        <w:rPr>
          <w:rFonts w:ascii="Avenir Book" w:hAnsi="Avenir Book"/>
          <w:sz w:val="22"/>
          <w:szCs w:val="22"/>
          <w:lang w:eastAsia="ja-JP"/>
        </w:rPr>
        <w:t xml:space="preserve"> was most likely to have been located</w:t>
      </w:r>
      <w:r w:rsidRPr="00027AB0">
        <w:rPr>
          <w:rFonts w:ascii="Avenir Book" w:hAnsi="Avenir Book"/>
          <w:sz w:val="22"/>
          <w:szCs w:val="22"/>
          <w:lang w:eastAsia="ja-JP"/>
        </w:rPr>
        <w:t xml:space="preserve">. </w:t>
      </w:r>
      <w:r w:rsidR="009F570A" w:rsidRPr="00027AB0">
        <w:rPr>
          <w:rFonts w:ascii="Avenir Book" w:hAnsi="Avenir Book"/>
          <w:sz w:val="22"/>
          <w:szCs w:val="22"/>
          <w:lang w:eastAsia="ja-JP"/>
        </w:rPr>
        <w:t xml:space="preserve">Localization performance was </w:t>
      </w:r>
      <w:r w:rsidR="00F73628" w:rsidRPr="00027AB0">
        <w:rPr>
          <w:rFonts w:ascii="Avenir Book" w:hAnsi="Avenir Book"/>
          <w:sz w:val="22"/>
          <w:szCs w:val="22"/>
          <w:lang w:eastAsia="ja-JP"/>
        </w:rPr>
        <w:t xml:space="preserve">measured </w:t>
      </w:r>
      <w:r w:rsidR="009F570A" w:rsidRPr="00027AB0">
        <w:rPr>
          <w:rFonts w:ascii="Avenir Book" w:hAnsi="Avenir Book"/>
          <w:sz w:val="22"/>
          <w:szCs w:val="22"/>
          <w:lang w:eastAsia="ja-JP"/>
        </w:rPr>
        <w:t xml:space="preserve">by determining </w:t>
      </w:r>
      <w:r w:rsidR="007E7EFF" w:rsidRPr="00027AB0">
        <w:rPr>
          <w:rFonts w:ascii="Avenir Book" w:hAnsi="Avenir Book"/>
          <w:sz w:val="22"/>
          <w:szCs w:val="22"/>
          <w:lang w:eastAsia="ja-JP"/>
        </w:rPr>
        <w:t>what percentage of observe</w:t>
      </w:r>
      <w:r w:rsidR="00354F67" w:rsidRPr="00027AB0">
        <w:rPr>
          <w:rFonts w:ascii="Avenir Book" w:hAnsi="Avenir Book"/>
          <w:sz w:val="22"/>
          <w:szCs w:val="22"/>
          <w:lang w:eastAsia="ja-JP"/>
        </w:rPr>
        <w:t>r</w:t>
      </w:r>
      <w:r w:rsidR="007E7EFF" w:rsidRPr="00027AB0">
        <w:rPr>
          <w:rFonts w:ascii="Avenir Book" w:hAnsi="Avenir Book"/>
          <w:sz w:val="22"/>
          <w:szCs w:val="22"/>
          <w:lang w:eastAsia="ja-JP"/>
        </w:rPr>
        <w:t>s’ clicks</w:t>
      </w:r>
      <w:r w:rsidRPr="00027AB0">
        <w:rPr>
          <w:rFonts w:ascii="Avenir Book" w:hAnsi="Avenir Book"/>
          <w:sz w:val="22"/>
          <w:szCs w:val="22"/>
          <w:lang w:eastAsia="ja-JP"/>
        </w:rPr>
        <w:t xml:space="preserve"> </w:t>
      </w:r>
      <w:r w:rsidR="007E7EFF" w:rsidRPr="00027AB0">
        <w:rPr>
          <w:rFonts w:ascii="Avenir Book" w:hAnsi="Avenir Book"/>
          <w:sz w:val="22"/>
          <w:szCs w:val="22"/>
          <w:lang w:eastAsia="ja-JP"/>
        </w:rPr>
        <w:t xml:space="preserve">fell into the predetermined regions of interest (ROI) centered on abnormalities. </w:t>
      </w:r>
      <w:r w:rsidRPr="00027AB0">
        <w:rPr>
          <w:rFonts w:ascii="Avenir Book" w:eastAsia="Times New Roman" w:hAnsi="Avenir Book"/>
          <w:sz w:val="22"/>
          <w:szCs w:val="22"/>
        </w:rPr>
        <w:t xml:space="preserve">We </w:t>
      </w:r>
      <w:r w:rsidR="007E7EFF" w:rsidRPr="00027AB0">
        <w:rPr>
          <w:rFonts w:ascii="Avenir Book" w:eastAsia="Times New Roman" w:hAnsi="Avenir Book"/>
          <w:sz w:val="22"/>
          <w:szCs w:val="22"/>
        </w:rPr>
        <w:t xml:space="preserve">then </w:t>
      </w:r>
      <w:r w:rsidRPr="00027AB0">
        <w:rPr>
          <w:rFonts w:ascii="Avenir Book" w:eastAsia="Times New Roman" w:hAnsi="Avenir Book"/>
          <w:sz w:val="22"/>
          <w:szCs w:val="22"/>
        </w:rPr>
        <w:t xml:space="preserve">calculated the percentage of correctly localized abnormalities in respect to the overall number of abnormalities. </w:t>
      </w:r>
      <w:r w:rsidRPr="00027AB0">
        <w:rPr>
          <w:rFonts w:ascii="Avenir Book" w:hAnsi="Avenir Book"/>
          <w:sz w:val="22"/>
          <w:szCs w:val="22"/>
        </w:rPr>
        <w:t xml:space="preserve">Chance levels for localization performance were determined </w:t>
      </w:r>
      <w:r w:rsidRPr="00027AB0">
        <w:rPr>
          <w:rFonts w:ascii="Avenir Book" w:eastAsia="Times New Roman" w:hAnsi="Avenir Book"/>
          <w:sz w:val="22"/>
          <w:szCs w:val="22"/>
        </w:rPr>
        <w:t xml:space="preserve">as </w:t>
      </w:r>
      <w:r w:rsidR="00354F67" w:rsidRPr="00027AB0">
        <w:rPr>
          <w:rFonts w:ascii="Avenir Book" w:eastAsia="Times New Roman" w:hAnsi="Avenir Book"/>
          <w:sz w:val="22"/>
          <w:szCs w:val="22"/>
        </w:rPr>
        <w:t xml:space="preserve">average </w:t>
      </w:r>
      <w:r w:rsidRPr="00027AB0">
        <w:rPr>
          <w:rFonts w:ascii="Avenir Book" w:eastAsia="Times New Roman" w:hAnsi="Avenir Book"/>
          <w:sz w:val="22"/>
          <w:szCs w:val="22"/>
        </w:rPr>
        <w:t xml:space="preserve">percentage of the breast encompassed by the ROI (abnormal region). </w:t>
      </w:r>
      <w:r w:rsidR="00354F67" w:rsidRPr="00027AB0">
        <w:rPr>
          <w:rFonts w:ascii="Avenir Book" w:eastAsia="Times New Roman" w:hAnsi="Avenir Book"/>
          <w:sz w:val="22"/>
          <w:szCs w:val="22"/>
        </w:rPr>
        <w:t xml:space="preserve">Different </w:t>
      </w:r>
      <w:r w:rsidR="00354F67" w:rsidRPr="00027AB0">
        <w:rPr>
          <w:rFonts w:ascii="Avenir Book" w:eastAsia="Times New Roman" w:hAnsi="Avenir Book"/>
          <w:sz w:val="22"/>
          <w:szCs w:val="22"/>
        </w:rPr>
        <w:lastRenderedPageBreak/>
        <w:t xml:space="preserve">abnormal cases would have larger or smaller ROIs. Averaged across cases with lesions, the ROI area was 18% in </w:t>
      </w:r>
      <w:r w:rsidRPr="00027AB0">
        <w:rPr>
          <w:rFonts w:ascii="Avenir Book" w:eastAsia="Times New Roman" w:hAnsi="Avenir Book"/>
          <w:sz w:val="22"/>
          <w:szCs w:val="22"/>
        </w:rPr>
        <w:t>Experiment 1; Experiment 2= 6%; Experiment 3=16%</w:t>
      </w:r>
      <w:r w:rsidR="00354F67" w:rsidRPr="00027AB0">
        <w:rPr>
          <w:rFonts w:ascii="Avenir Book" w:eastAsia="Times New Roman" w:hAnsi="Avenir Book"/>
          <w:sz w:val="22"/>
          <w:szCs w:val="22"/>
        </w:rPr>
        <w:t>.</w:t>
      </w:r>
      <w:r w:rsidRPr="00027AB0">
        <w:rPr>
          <w:rFonts w:ascii="Avenir Book" w:eastAsia="Times New Roman" w:hAnsi="Avenir Book"/>
          <w:sz w:val="22"/>
          <w:szCs w:val="22"/>
        </w:rPr>
        <w:t xml:space="preserve"> </w:t>
      </w:r>
      <w:r w:rsidR="00354F67" w:rsidRPr="00027AB0">
        <w:rPr>
          <w:rFonts w:ascii="Avenir Book" w:eastAsia="Times New Roman" w:hAnsi="Avenir Book"/>
          <w:sz w:val="22"/>
          <w:szCs w:val="22"/>
        </w:rPr>
        <w:t xml:space="preserve">These values, then, represent the chance of hitting an ROI by placing a random mark on the breast outline. </w:t>
      </w:r>
    </w:p>
    <w:p w14:paraId="064ED4DD" w14:textId="77777777" w:rsidR="00B423C5" w:rsidRPr="00027AB0" w:rsidRDefault="00B423C5" w:rsidP="00B423C5">
      <w:pPr>
        <w:rPr>
          <w:rFonts w:ascii="Avenir Book" w:hAnsi="Avenir Book"/>
          <w:b/>
          <w:sz w:val="22"/>
          <w:szCs w:val="22"/>
        </w:rPr>
      </w:pPr>
      <w:r w:rsidRPr="00027AB0">
        <w:rPr>
          <w:rFonts w:ascii="Avenir Book" w:hAnsi="Avenir Book"/>
          <w:b/>
          <w:sz w:val="22"/>
          <w:szCs w:val="22"/>
        </w:rPr>
        <w:t>Acknowledgement</w:t>
      </w:r>
    </w:p>
    <w:p w14:paraId="1948E041" w14:textId="77777777" w:rsidR="00B423C5" w:rsidRPr="00027AB0" w:rsidRDefault="00B423C5" w:rsidP="00B423C5">
      <w:pPr>
        <w:rPr>
          <w:rFonts w:ascii="Avenir Book" w:hAnsi="Avenir Book"/>
          <w:b/>
          <w:sz w:val="22"/>
          <w:szCs w:val="22"/>
        </w:rPr>
      </w:pPr>
    </w:p>
    <w:p w14:paraId="1EB749EF" w14:textId="13A527A8" w:rsidR="0021318D" w:rsidRPr="00027AB0" w:rsidRDefault="00B423C5" w:rsidP="0021318D">
      <w:pPr>
        <w:spacing w:line="480" w:lineRule="auto"/>
        <w:rPr>
          <w:rFonts w:ascii="Avenir Book" w:hAnsi="Avenir Book"/>
          <w:sz w:val="22"/>
          <w:szCs w:val="22"/>
        </w:rPr>
      </w:pPr>
      <w:r w:rsidRPr="00027AB0">
        <w:rPr>
          <w:rFonts w:ascii="Avenir Book" w:hAnsi="Avenir Book"/>
          <w:sz w:val="22"/>
          <w:szCs w:val="22"/>
        </w:rPr>
        <w:t>This research was supported in part by a grant from the John S. Dunn, Sr., Distinguished Chair in Diagnostic Radiology of U</w:t>
      </w:r>
      <w:r w:rsidR="00905E65" w:rsidRPr="00027AB0">
        <w:rPr>
          <w:rFonts w:ascii="Avenir Book" w:hAnsi="Avenir Book"/>
          <w:sz w:val="22"/>
          <w:szCs w:val="22"/>
        </w:rPr>
        <w:t xml:space="preserve">. </w:t>
      </w:r>
      <w:r w:rsidRPr="00027AB0">
        <w:rPr>
          <w:rFonts w:ascii="Avenir Book" w:hAnsi="Avenir Book"/>
          <w:sz w:val="22"/>
          <w:szCs w:val="22"/>
        </w:rPr>
        <w:t>T</w:t>
      </w:r>
      <w:r w:rsidR="00905E65" w:rsidRPr="00027AB0">
        <w:rPr>
          <w:rFonts w:ascii="Avenir Book" w:hAnsi="Avenir Book"/>
          <w:sz w:val="22"/>
          <w:szCs w:val="22"/>
        </w:rPr>
        <w:t>.</w:t>
      </w:r>
      <w:r w:rsidRPr="00027AB0">
        <w:rPr>
          <w:rFonts w:ascii="Avenir Book" w:hAnsi="Avenir Book"/>
          <w:sz w:val="22"/>
          <w:szCs w:val="22"/>
        </w:rPr>
        <w:t xml:space="preserve"> MD Anderson Cancer Center.</w:t>
      </w:r>
      <w:r w:rsidR="0021318D" w:rsidRPr="00027AB0">
        <w:rPr>
          <w:rFonts w:ascii="Avenir Book" w:hAnsi="Avenir Book"/>
          <w:sz w:val="22"/>
          <w:szCs w:val="22"/>
        </w:rPr>
        <w:t xml:space="preserve"> JMW was supported by NIH, EY017001.</w:t>
      </w:r>
    </w:p>
    <w:p w14:paraId="1BCFD969" w14:textId="4ABF0F35" w:rsidR="00B423C5" w:rsidRPr="00027AB0" w:rsidRDefault="00B423C5" w:rsidP="00D45D0D">
      <w:pPr>
        <w:spacing w:line="480" w:lineRule="auto"/>
        <w:rPr>
          <w:rFonts w:ascii="Avenir Book" w:hAnsi="Avenir Book"/>
          <w:sz w:val="22"/>
          <w:szCs w:val="22"/>
        </w:rPr>
      </w:pPr>
    </w:p>
    <w:p w14:paraId="5886A8B0" w14:textId="77777777" w:rsidR="00A75FCE" w:rsidRPr="00027AB0" w:rsidRDefault="00A75FCE" w:rsidP="009D1A10">
      <w:pPr>
        <w:spacing w:line="480" w:lineRule="auto"/>
        <w:rPr>
          <w:rFonts w:ascii="Avenir Book" w:hAnsi="Avenir Book"/>
          <w:b/>
          <w:sz w:val="22"/>
          <w:szCs w:val="22"/>
        </w:rPr>
      </w:pPr>
    </w:p>
    <w:p w14:paraId="4102575B" w14:textId="77777777" w:rsidR="00A75FCE" w:rsidRPr="00027AB0" w:rsidRDefault="00A75FCE" w:rsidP="009D1A10">
      <w:pPr>
        <w:spacing w:line="480" w:lineRule="auto"/>
        <w:rPr>
          <w:rFonts w:ascii="Avenir Book" w:hAnsi="Avenir Book"/>
          <w:b/>
          <w:sz w:val="22"/>
          <w:szCs w:val="22"/>
        </w:rPr>
      </w:pPr>
    </w:p>
    <w:p w14:paraId="11DE1BB9" w14:textId="77777777" w:rsidR="00A75FCE" w:rsidRPr="00027AB0" w:rsidRDefault="00A75FCE" w:rsidP="009D1A10">
      <w:pPr>
        <w:spacing w:line="480" w:lineRule="auto"/>
        <w:rPr>
          <w:rFonts w:ascii="Avenir Book" w:hAnsi="Avenir Book"/>
          <w:b/>
          <w:sz w:val="22"/>
          <w:szCs w:val="22"/>
        </w:rPr>
      </w:pPr>
    </w:p>
    <w:p w14:paraId="789C1BF4" w14:textId="77777777" w:rsidR="0021318D" w:rsidRPr="00027AB0" w:rsidRDefault="0021318D" w:rsidP="009D1A10">
      <w:pPr>
        <w:spacing w:line="480" w:lineRule="auto"/>
        <w:rPr>
          <w:rFonts w:ascii="Avenir Book" w:hAnsi="Avenir Book"/>
          <w:b/>
          <w:sz w:val="22"/>
          <w:szCs w:val="22"/>
        </w:rPr>
      </w:pPr>
    </w:p>
    <w:p w14:paraId="17E96072" w14:textId="77777777" w:rsidR="0021318D" w:rsidRPr="00027AB0" w:rsidRDefault="0021318D" w:rsidP="009D1A10">
      <w:pPr>
        <w:spacing w:line="480" w:lineRule="auto"/>
        <w:rPr>
          <w:rFonts w:ascii="Avenir Book" w:hAnsi="Avenir Book"/>
          <w:b/>
          <w:sz w:val="22"/>
          <w:szCs w:val="22"/>
        </w:rPr>
      </w:pPr>
    </w:p>
    <w:p w14:paraId="6F25B22E" w14:textId="77777777" w:rsidR="0021318D" w:rsidRPr="00027AB0" w:rsidRDefault="0021318D" w:rsidP="009D1A10">
      <w:pPr>
        <w:spacing w:line="480" w:lineRule="auto"/>
        <w:rPr>
          <w:rFonts w:ascii="Avenir Book" w:hAnsi="Avenir Book"/>
          <w:b/>
          <w:sz w:val="22"/>
          <w:szCs w:val="22"/>
        </w:rPr>
      </w:pPr>
    </w:p>
    <w:p w14:paraId="14317477" w14:textId="77777777" w:rsidR="0021318D" w:rsidRPr="00027AB0" w:rsidRDefault="0021318D" w:rsidP="009D1A10">
      <w:pPr>
        <w:spacing w:line="480" w:lineRule="auto"/>
        <w:rPr>
          <w:rFonts w:ascii="Avenir Book" w:hAnsi="Avenir Book"/>
          <w:b/>
          <w:sz w:val="22"/>
          <w:szCs w:val="22"/>
        </w:rPr>
      </w:pPr>
    </w:p>
    <w:p w14:paraId="484DC67B" w14:textId="77777777" w:rsidR="0021318D" w:rsidRPr="00027AB0" w:rsidRDefault="0021318D" w:rsidP="009D1A10">
      <w:pPr>
        <w:spacing w:line="480" w:lineRule="auto"/>
        <w:rPr>
          <w:rFonts w:ascii="Avenir Book" w:hAnsi="Avenir Book"/>
          <w:b/>
          <w:sz w:val="22"/>
          <w:szCs w:val="22"/>
        </w:rPr>
      </w:pPr>
    </w:p>
    <w:p w14:paraId="6AC440EF" w14:textId="77777777" w:rsidR="0021318D" w:rsidRPr="00027AB0" w:rsidRDefault="0021318D" w:rsidP="009D1A10">
      <w:pPr>
        <w:spacing w:line="480" w:lineRule="auto"/>
        <w:rPr>
          <w:rFonts w:ascii="Avenir Book" w:hAnsi="Avenir Book"/>
          <w:b/>
          <w:sz w:val="22"/>
          <w:szCs w:val="22"/>
        </w:rPr>
      </w:pPr>
    </w:p>
    <w:p w14:paraId="05FC1261" w14:textId="77777777" w:rsidR="0021318D" w:rsidRPr="00027AB0" w:rsidRDefault="0021318D" w:rsidP="009D1A10">
      <w:pPr>
        <w:spacing w:line="480" w:lineRule="auto"/>
        <w:rPr>
          <w:rFonts w:ascii="Avenir Book" w:hAnsi="Avenir Book"/>
          <w:b/>
          <w:sz w:val="22"/>
          <w:szCs w:val="22"/>
        </w:rPr>
      </w:pPr>
    </w:p>
    <w:p w14:paraId="3259C8F7" w14:textId="77777777" w:rsidR="0021318D" w:rsidRPr="00027AB0" w:rsidRDefault="0021318D" w:rsidP="009D1A10">
      <w:pPr>
        <w:spacing w:line="480" w:lineRule="auto"/>
        <w:rPr>
          <w:rFonts w:ascii="Avenir Book" w:hAnsi="Avenir Book"/>
          <w:b/>
          <w:sz w:val="22"/>
          <w:szCs w:val="22"/>
        </w:rPr>
      </w:pPr>
    </w:p>
    <w:p w14:paraId="306A8848" w14:textId="77777777" w:rsidR="007F6ACE" w:rsidRPr="00027AB0" w:rsidRDefault="007F6ACE" w:rsidP="009D1A10">
      <w:pPr>
        <w:spacing w:line="480" w:lineRule="auto"/>
        <w:rPr>
          <w:rFonts w:ascii="Avenir Book" w:hAnsi="Avenir Book"/>
          <w:b/>
          <w:sz w:val="22"/>
          <w:szCs w:val="22"/>
        </w:rPr>
      </w:pPr>
    </w:p>
    <w:p w14:paraId="01FB0D33" w14:textId="77777777" w:rsidR="007F6ACE" w:rsidRPr="00027AB0" w:rsidRDefault="007F6ACE" w:rsidP="009D1A10">
      <w:pPr>
        <w:spacing w:line="480" w:lineRule="auto"/>
        <w:rPr>
          <w:rFonts w:ascii="Avenir Book" w:hAnsi="Avenir Book"/>
          <w:b/>
          <w:sz w:val="22"/>
          <w:szCs w:val="22"/>
        </w:rPr>
      </w:pPr>
    </w:p>
    <w:p w14:paraId="75600056" w14:textId="77777777" w:rsidR="00AB0C5E" w:rsidRPr="00027AB0" w:rsidRDefault="00AB0C5E" w:rsidP="009D1A10">
      <w:pPr>
        <w:spacing w:line="480" w:lineRule="auto"/>
        <w:rPr>
          <w:rFonts w:ascii="Avenir Book" w:hAnsi="Avenir Book"/>
          <w:b/>
          <w:sz w:val="22"/>
          <w:szCs w:val="22"/>
        </w:rPr>
      </w:pPr>
    </w:p>
    <w:p w14:paraId="7EF9D5BB" w14:textId="77777777" w:rsidR="00AB0C5E" w:rsidRPr="00027AB0" w:rsidRDefault="00AB0C5E" w:rsidP="009D1A10">
      <w:pPr>
        <w:spacing w:line="480" w:lineRule="auto"/>
        <w:rPr>
          <w:rFonts w:ascii="Avenir Book" w:hAnsi="Avenir Book"/>
          <w:b/>
          <w:sz w:val="22"/>
          <w:szCs w:val="22"/>
        </w:rPr>
      </w:pPr>
    </w:p>
    <w:p w14:paraId="518955C0" w14:textId="77777777" w:rsidR="00AB0C5E" w:rsidRPr="00027AB0" w:rsidRDefault="00AB0C5E" w:rsidP="009D1A10">
      <w:pPr>
        <w:spacing w:line="480" w:lineRule="auto"/>
        <w:rPr>
          <w:rFonts w:ascii="Avenir Book" w:hAnsi="Avenir Book"/>
          <w:b/>
          <w:sz w:val="22"/>
          <w:szCs w:val="22"/>
        </w:rPr>
      </w:pPr>
    </w:p>
    <w:p w14:paraId="1CAB9978" w14:textId="77777777" w:rsidR="00AB0C5E" w:rsidRPr="00027AB0" w:rsidRDefault="00AB0C5E" w:rsidP="009D1A10">
      <w:pPr>
        <w:spacing w:line="480" w:lineRule="auto"/>
        <w:rPr>
          <w:rFonts w:ascii="Avenir Book" w:hAnsi="Avenir Book"/>
          <w:b/>
          <w:sz w:val="22"/>
          <w:szCs w:val="22"/>
        </w:rPr>
      </w:pPr>
    </w:p>
    <w:p w14:paraId="7E2B4796" w14:textId="77777777" w:rsidR="00AB0C5E" w:rsidRPr="00027AB0" w:rsidRDefault="00AB0C5E" w:rsidP="009D1A10">
      <w:pPr>
        <w:spacing w:line="480" w:lineRule="auto"/>
        <w:rPr>
          <w:rFonts w:ascii="Avenir Book" w:hAnsi="Avenir Book"/>
          <w:b/>
          <w:sz w:val="22"/>
          <w:szCs w:val="22"/>
        </w:rPr>
      </w:pPr>
    </w:p>
    <w:p w14:paraId="172D8ADA" w14:textId="77777777" w:rsidR="009D1A10" w:rsidRPr="00027AB0" w:rsidRDefault="009D1A10" w:rsidP="009D1A10">
      <w:pPr>
        <w:spacing w:line="480" w:lineRule="auto"/>
        <w:rPr>
          <w:rFonts w:ascii="Avenir Book" w:hAnsi="Avenir Book"/>
          <w:b/>
          <w:sz w:val="22"/>
          <w:szCs w:val="22"/>
        </w:rPr>
      </w:pPr>
      <w:r w:rsidRPr="00027AB0">
        <w:rPr>
          <w:rFonts w:ascii="Avenir Book" w:hAnsi="Avenir Book"/>
          <w:b/>
          <w:sz w:val="22"/>
          <w:szCs w:val="22"/>
        </w:rPr>
        <w:t>References</w:t>
      </w:r>
    </w:p>
    <w:p w14:paraId="44E91CFA"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proofErr w:type="spellStart"/>
      <w:r w:rsidRPr="00027AB0">
        <w:rPr>
          <w:rFonts w:ascii="Avenir Book" w:eastAsia="Times New Roman" w:hAnsi="Avenir Book" w:cs="Times New Roman"/>
          <w:sz w:val="22"/>
          <w:szCs w:val="22"/>
        </w:rPr>
        <w:lastRenderedPageBreak/>
        <w:t>Biederman</w:t>
      </w:r>
      <w:proofErr w:type="spellEnd"/>
      <w:r w:rsidRPr="00027AB0">
        <w:rPr>
          <w:rFonts w:ascii="Avenir Book" w:eastAsia="Times New Roman" w:hAnsi="Avenir Book" w:cs="Times New Roman"/>
          <w:sz w:val="22"/>
          <w:szCs w:val="22"/>
        </w:rPr>
        <w:t xml:space="preserve">, I., Rabinowitz, J. C., Glass, A. L., &amp; Stacy, E. W. (1974). On the information extracted from a glance at a scene. </w:t>
      </w:r>
      <w:r w:rsidRPr="00027AB0">
        <w:rPr>
          <w:rFonts w:ascii="Avenir Book" w:hAnsi="Avenir Book" w:cs="Helvetica"/>
          <w:iCs/>
          <w:sz w:val="22"/>
          <w:szCs w:val="22"/>
          <w:lang w:val="en-US"/>
        </w:rPr>
        <w:t xml:space="preserve">J </w:t>
      </w:r>
      <w:proofErr w:type="spellStart"/>
      <w:r w:rsidRPr="00027AB0">
        <w:rPr>
          <w:rFonts w:ascii="Avenir Book" w:hAnsi="Avenir Book" w:cs="Helvetica"/>
          <w:iCs/>
          <w:sz w:val="22"/>
          <w:szCs w:val="22"/>
          <w:lang w:val="en-US"/>
        </w:rPr>
        <w:t>Exp</w:t>
      </w:r>
      <w:proofErr w:type="spellEnd"/>
      <w:r w:rsidRPr="00027AB0">
        <w:rPr>
          <w:rFonts w:ascii="Avenir Book" w:hAnsi="Avenir Book" w:cs="Helvetica"/>
          <w:iCs/>
          <w:sz w:val="22"/>
          <w:szCs w:val="22"/>
          <w:lang w:val="en-US"/>
        </w:rPr>
        <w:t xml:space="preserve"> </w:t>
      </w:r>
      <w:proofErr w:type="spellStart"/>
      <w:r w:rsidRPr="00027AB0">
        <w:rPr>
          <w:rFonts w:ascii="Avenir Book" w:hAnsi="Avenir Book" w:cs="Helvetica"/>
          <w:iCs/>
          <w:sz w:val="22"/>
          <w:szCs w:val="22"/>
          <w:lang w:val="en-US"/>
        </w:rPr>
        <w:t>Psychol</w:t>
      </w:r>
      <w:proofErr w:type="spellEnd"/>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103</w:t>
      </w:r>
      <w:r w:rsidRPr="00027AB0">
        <w:rPr>
          <w:rFonts w:ascii="Avenir Book" w:eastAsia="Times New Roman" w:hAnsi="Avenir Book" w:cs="Times New Roman"/>
          <w:sz w:val="22"/>
          <w:szCs w:val="22"/>
        </w:rPr>
        <w:t>(3), 597.</w:t>
      </w:r>
    </w:p>
    <w:p w14:paraId="3E097085"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Potter, M. C., &amp; </w:t>
      </w:r>
      <w:proofErr w:type="spellStart"/>
      <w:r w:rsidRPr="00027AB0">
        <w:rPr>
          <w:rFonts w:ascii="Avenir Book" w:eastAsia="Times New Roman" w:hAnsi="Avenir Book" w:cs="Times New Roman"/>
          <w:sz w:val="22"/>
          <w:szCs w:val="22"/>
        </w:rPr>
        <w:t>Faulconer</w:t>
      </w:r>
      <w:proofErr w:type="spellEnd"/>
      <w:r w:rsidRPr="00027AB0">
        <w:rPr>
          <w:rFonts w:ascii="Avenir Book" w:eastAsia="Times New Roman" w:hAnsi="Avenir Book" w:cs="Times New Roman"/>
          <w:sz w:val="22"/>
          <w:szCs w:val="22"/>
        </w:rPr>
        <w:t xml:space="preserve">, B. A. (1975). Time to understand pictures and words. </w:t>
      </w:r>
      <w:r w:rsidRPr="00027AB0">
        <w:rPr>
          <w:rFonts w:ascii="Avenir Book" w:eastAsia="Times New Roman" w:hAnsi="Avenir Book" w:cs="Times New Roman"/>
          <w:iCs/>
          <w:sz w:val="22"/>
          <w:szCs w:val="22"/>
        </w:rPr>
        <w:t>Nature</w:t>
      </w:r>
      <w:r w:rsidRPr="00027AB0">
        <w:rPr>
          <w:rFonts w:ascii="Avenir Book" w:eastAsia="Times New Roman" w:hAnsi="Avenir Book" w:cs="Times New Roman"/>
          <w:sz w:val="22"/>
          <w:szCs w:val="22"/>
        </w:rPr>
        <w:t>,</w:t>
      </w:r>
      <w:r w:rsidRPr="00027AB0">
        <w:rPr>
          <w:rFonts w:ascii="Avenir Book" w:hAnsi="Avenir Book" w:cs="Helvetica"/>
          <w:iCs/>
          <w:sz w:val="22"/>
          <w:szCs w:val="22"/>
          <w:lang w:val="en-US"/>
        </w:rPr>
        <w:t xml:space="preserve"> 253</w:t>
      </w:r>
      <w:r w:rsidRPr="00027AB0">
        <w:rPr>
          <w:rFonts w:ascii="Avenir Book" w:hAnsi="Avenir Book" w:cs="Helvetica"/>
          <w:sz w:val="22"/>
          <w:szCs w:val="22"/>
          <w:lang w:val="en-US"/>
        </w:rPr>
        <w:t>(5491), 437-438.</w:t>
      </w:r>
    </w:p>
    <w:p w14:paraId="0B2E8605"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Li, F. F., </w:t>
      </w:r>
      <w:proofErr w:type="spellStart"/>
      <w:r w:rsidRPr="00027AB0">
        <w:rPr>
          <w:rFonts w:ascii="Avenir Book" w:eastAsia="Times New Roman" w:hAnsi="Avenir Book" w:cs="Times New Roman"/>
          <w:sz w:val="22"/>
          <w:szCs w:val="22"/>
        </w:rPr>
        <w:t>VanRullen</w:t>
      </w:r>
      <w:proofErr w:type="spellEnd"/>
      <w:r w:rsidRPr="00027AB0">
        <w:rPr>
          <w:rFonts w:ascii="Avenir Book" w:eastAsia="Times New Roman" w:hAnsi="Avenir Book" w:cs="Times New Roman"/>
          <w:sz w:val="22"/>
          <w:szCs w:val="22"/>
        </w:rPr>
        <w:t xml:space="preserve">, R., Koch, C., &amp; </w:t>
      </w:r>
      <w:proofErr w:type="spellStart"/>
      <w:r w:rsidRPr="00027AB0">
        <w:rPr>
          <w:rFonts w:ascii="Avenir Book" w:eastAsia="Times New Roman" w:hAnsi="Avenir Book" w:cs="Times New Roman"/>
          <w:sz w:val="22"/>
          <w:szCs w:val="22"/>
        </w:rPr>
        <w:t>Perona</w:t>
      </w:r>
      <w:proofErr w:type="spellEnd"/>
      <w:r w:rsidRPr="00027AB0">
        <w:rPr>
          <w:rFonts w:ascii="Avenir Book" w:eastAsia="Times New Roman" w:hAnsi="Avenir Book" w:cs="Times New Roman"/>
          <w:sz w:val="22"/>
          <w:szCs w:val="22"/>
        </w:rPr>
        <w:t xml:space="preserve">, P. (2002). Rapid natural scene categorization in the near absence of attention. </w:t>
      </w:r>
      <w:r w:rsidRPr="00027AB0">
        <w:rPr>
          <w:rStyle w:val="Emphasis"/>
          <w:rFonts w:ascii="Avenir Book" w:eastAsia="Times New Roman" w:hAnsi="Avenir Book" w:cs="Times New Roman"/>
          <w:i w:val="0"/>
          <w:sz w:val="22"/>
          <w:szCs w:val="22"/>
        </w:rPr>
        <w:t xml:space="preserve">Proc Natl </w:t>
      </w:r>
      <w:proofErr w:type="spellStart"/>
      <w:r w:rsidRPr="00027AB0">
        <w:rPr>
          <w:rStyle w:val="Emphasis"/>
          <w:rFonts w:ascii="Avenir Book" w:eastAsia="Times New Roman" w:hAnsi="Avenir Book" w:cs="Times New Roman"/>
          <w:i w:val="0"/>
          <w:sz w:val="22"/>
          <w:szCs w:val="22"/>
        </w:rPr>
        <w:t>Acad</w:t>
      </w:r>
      <w:proofErr w:type="spellEnd"/>
      <w:r w:rsidRPr="00027AB0">
        <w:rPr>
          <w:rStyle w:val="Emphasis"/>
          <w:rFonts w:ascii="Avenir Book" w:eastAsia="Times New Roman" w:hAnsi="Avenir Book" w:cs="Times New Roman"/>
          <w:i w:val="0"/>
          <w:sz w:val="22"/>
          <w:szCs w:val="22"/>
        </w:rPr>
        <w:t xml:space="preserve"> </w:t>
      </w:r>
      <w:proofErr w:type="spellStart"/>
      <w:r w:rsidRPr="00027AB0">
        <w:rPr>
          <w:rStyle w:val="Emphasis"/>
          <w:rFonts w:ascii="Avenir Book" w:eastAsia="Times New Roman" w:hAnsi="Avenir Book" w:cs="Times New Roman"/>
          <w:i w:val="0"/>
          <w:sz w:val="22"/>
          <w:szCs w:val="22"/>
        </w:rPr>
        <w:t>Sci</w:t>
      </w:r>
      <w:proofErr w:type="spellEnd"/>
      <w:r w:rsidRPr="00027AB0">
        <w:rPr>
          <w:rStyle w:val="Emphasis"/>
          <w:rFonts w:ascii="Avenir Book" w:eastAsia="Times New Roman" w:hAnsi="Avenir Book" w:cs="Times New Roman"/>
          <w:i w:val="0"/>
          <w:sz w:val="22"/>
          <w:szCs w:val="22"/>
        </w:rPr>
        <w:t xml:space="preserve"> USA</w:t>
      </w:r>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99</w:t>
      </w:r>
      <w:r w:rsidRPr="00027AB0">
        <w:rPr>
          <w:rFonts w:ascii="Avenir Book" w:eastAsia="Times New Roman" w:hAnsi="Avenir Book" w:cs="Times New Roman"/>
          <w:sz w:val="22"/>
          <w:szCs w:val="22"/>
        </w:rPr>
        <w:t>(14), 9596-9601.</w:t>
      </w:r>
    </w:p>
    <w:p w14:paraId="12D83048"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Kirchner, H., &amp; Thorpe, S. J. (2006). Ultra-rapid object detection with saccadic eye movements: Visual processing speed revisited. </w:t>
      </w:r>
      <w:r w:rsidRPr="00027AB0">
        <w:rPr>
          <w:rFonts w:ascii="Avenir Book" w:hAnsi="Avenir Book" w:cs="Helvetica"/>
          <w:iCs/>
          <w:sz w:val="22"/>
          <w:szCs w:val="22"/>
          <w:lang w:val="en-US"/>
        </w:rPr>
        <w:t>Vision Res</w:t>
      </w:r>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46</w:t>
      </w:r>
      <w:r w:rsidRPr="00027AB0">
        <w:rPr>
          <w:rFonts w:ascii="Avenir Book" w:eastAsia="Times New Roman" w:hAnsi="Avenir Book" w:cs="Times New Roman"/>
          <w:sz w:val="22"/>
          <w:szCs w:val="22"/>
        </w:rPr>
        <w:t>(11), 1762-1776.</w:t>
      </w:r>
    </w:p>
    <w:p w14:paraId="0AC0F20E" w14:textId="77777777" w:rsidR="00734BC9" w:rsidRPr="00027AB0" w:rsidRDefault="00734BC9" w:rsidP="00734BC9">
      <w:pPr>
        <w:pStyle w:val="ListParagraph"/>
        <w:numPr>
          <w:ilvl w:val="0"/>
          <w:numId w:val="1"/>
        </w:numPr>
        <w:spacing w:line="480" w:lineRule="auto"/>
        <w:rPr>
          <w:rFonts w:ascii="Avenir Book" w:eastAsia="Times New Roman" w:hAnsi="Avenir Book" w:cs="Arial"/>
          <w:sz w:val="22"/>
          <w:szCs w:val="22"/>
          <w:lang w:eastAsia="en-GB"/>
        </w:rPr>
      </w:pPr>
      <w:r w:rsidRPr="00027AB0">
        <w:rPr>
          <w:rFonts w:ascii="Avenir Book" w:eastAsia="Times New Roman" w:hAnsi="Avenir Book" w:cs="Arial"/>
          <w:sz w:val="22"/>
          <w:szCs w:val="22"/>
          <w:lang w:eastAsia="en-GB"/>
        </w:rPr>
        <w:t xml:space="preserve">Evans, K. K., Georgian-Smith, D., </w:t>
      </w:r>
      <w:proofErr w:type="spellStart"/>
      <w:r w:rsidRPr="00027AB0">
        <w:rPr>
          <w:rFonts w:ascii="Avenir Book" w:eastAsia="Times New Roman" w:hAnsi="Avenir Book" w:cs="Arial"/>
          <w:sz w:val="22"/>
          <w:szCs w:val="22"/>
          <w:lang w:eastAsia="en-GB"/>
        </w:rPr>
        <w:t>Tambouret</w:t>
      </w:r>
      <w:proofErr w:type="spellEnd"/>
      <w:r w:rsidRPr="00027AB0">
        <w:rPr>
          <w:rFonts w:ascii="Avenir Book" w:eastAsia="Times New Roman" w:hAnsi="Avenir Book" w:cs="Arial"/>
          <w:sz w:val="22"/>
          <w:szCs w:val="22"/>
          <w:lang w:eastAsia="en-GB"/>
        </w:rPr>
        <w:t xml:space="preserve">, R., Birdwell, R. L., &amp; Wolfe, J. M. (2013). The gist of the abnormal: Above-chance medical decision making in the blink of an eye. </w:t>
      </w:r>
      <w:proofErr w:type="spellStart"/>
      <w:r w:rsidRPr="00027AB0">
        <w:rPr>
          <w:rFonts w:ascii="Avenir Book" w:hAnsi="Avenir Book" w:cs="Helvetica"/>
          <w:iCs/>
          <w:sz w:val="22"/>
          <w:szCs w:val="22"/>
          <w:lang w:val="en-US"/>
        </w:rPr>
        <w:t>Psychon</w:t>
      </w:r>
      <w:proofErr w:type="spellEnd"/>
      <w:r w:rsidRPr="00027AB0">
        <w:rPr>
          <w:rFonts w:ascii="Avenir Book" w:hAnsi="Avenir Book" w:cs="Helvetica"/>
          <w:iCs/>
          <w:sz w:val="22"/>
          <w:szCs w:val="22"/>
          <w:lang w:val="en-US"/>
        </w:rPr>
        <w:t xml:space="preserve"> Bull Rev</w:t>
      </w:r>
      <w:r w:rsidRPr="00027AB0">
        <w:rPr>
          <w:rFonts w:ascii="Avenir Book" w:eastAsia="Times New Roman" w:hAnsi="Avenir Book" w:cs="Arial"/>
          <w:sz w:val="22"/>
          <w:szCs w:val="22"/>
          <w:lang w:eastAsia="en-GB"/>
        </w:rPr>
        <w:t xml:space="preserve">, </w:t>
      </w:r>
      <w:r w:rsidRPr="00027AB0">
        <w:rPr>
          <w:rFonts w:ascii="Avenir Book" w:eastAsia="Times New Roman" w:hAnsi="Avenir Book" w:cs="Arial"/>
          <w:iCs/>
          <w:sz w:val="22"/>
          <w:szCs w:val="22"/>
          <w:lang w:eastAsia="en-GB"/>
        </w:rPr>
        <w:t>20</w:t>
      </w:r>
      <w:r w:rsidRPr="00027AB0">
        <w:rPr>
          <w:rFonts w:ascii="Avenir Book" w:eastAsia="Times New Roman" w:hAnsi="Avenir Book" w:cs="Arial"/>
          <w:sz w:val="22"/>
          <w:szCs w:val="22"/>
          <w:lang w:eastAsia="en-GB"/>
        </w:rPr>
        <w:t>(6), 1170-1175.</w:t>
      </w:r>
    </w:p>
    <w:p w14:paraId="2712C9E5"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Smith, R. A., </w:t>
      </w:r>
      <w:proofErr w:type="spellStart"/>
      <w:r w:rsidRPr="00027AB0">
        <w:rPr>
          <w:rFonts w:ascii="Avenir Book" w:eastAsia="Times New Roman" w:hAnsi="Avenir Book" w:cs="Times New Roman"/>
          <w:sz w:val="22"/>
          <w:szCs w:val="22"/>
        </w:rPr>
        <w:t>Cokkinides</w:t>
      </w:r>
      <w:proofErr w:type="spellEnd"/>
      <w:r w:rsidRPr="00027AB0">
        <w:rPr>
          <w:rFonts w:ascii="Avenir Book" w:eastAsia="Times New Roman" w:hAnsi="Avenir Book" w:cs="Times New Roman"/>
          <w:sz w:val="22"/>
          <w:szCs w:val="22"/>
        </w:rPr>
        <w:t xml:space="preserve">, V., &amp; Eyre, H. J. (2004). American Cancer Society guidelines for the early detection of cancer, 2004. </w:t>
      </w:r>
      <w:r w:rsidRPr="00027AB0">
        <w:rPr>
          <w:rFonts w:ascii="Avenir Book" w:eastAsia="Times New Roman" w:hAnsi="Avenir Book" w:cs="Times New Roman"/>
          <w:iCs/>
          <w:sz w:val="22"/>
          <w:szCs w:val="22"/>
        </w:rPr>
        <w:t>CA,</w:t>
      </w:r>
      <w:r w:rsidRPr="00027AB0">
        <w:rPr>
          <w:rFonts w:ascii="Avenir Book" w:hAnsi="Avenir Book" w:cs="Helvetica"/>
          <w:iCs/>
          <w:sz w:val="22"/>
          <w:szCs w:val="22"/>
          <w:lang w:val="en-US"/>
        </w:rPr>
        <w:t xml:space="preserve"> Cancer J </w:t>
      </w:r>
      <w:proofErr w:type="spellStart"/>
      <w:r w:rsidRPr="00027AB0">
        <w:rPr>
          <w:rFonts w:ascii="Avenir Book" w:hAnsi="Avenir Book" w:cs="Helvetica"/>
          <w:iCs/>
          <w:sz w:val="22"/>
          <w:szCs w:val="22"/>
          <w:lang w:val="en-US"/>
        </w:rPr>
        <w:t>Clin</w:t>
      </w:r>
      <w:proofErr w:type="spellEnd"/>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54</w:t>
      </w:r>
      <w:r w:rsidRPr="00027AB0">
        <w:rPr>
          <w:rFonts w:ascii="Avenir Book" w:eastAsia="Times New Roman" w:hAnsi="Avenir Book" w:cs="Times New Roman"/>
          <w:sz w:val="22"/>
          <w:szCs w:val="22"/>
        </w:rPr>
        <w:t>(1), 41-52.</w:t>
      </w:r>
    </w:p>
    <w:p w14:paraId="16D8229F"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Siegel, R., </w:t>
      </w:r>
      <w:proofErr w:type="spellStart"/>
      <w:r w:rsidRPr="00027AB0">
        <w:rPr>
          <w:rFonts w:ascii="Avenir Book" w:eastAsia="Times New Roman" w:hAnsi="Avenir Book" w:cs="Times New Roman"/>
          <w:sz w:val="22"/>
          <w:szCs w:val="22"/>
        </w:rPr>
        <w:t>Naishadham</w:t>
      </w:r>
      <w:proofErr w:type="spellEnd"/>
      <w:r w:rsidRPr="00027AB0">
        <w:rPr>
          <w:rFonts w:ascii="Avenir Book" w:eastAsia="Times New Roman" w:hAnsi="Avenir Book" w:cs="Times New Roman"/>
          <w:sz w:val="22"/>
          <w:szCs w:val="22"/>
        </w:rPr>
        <w:t xml:space="preserve">, D., &amp; </w:t>
      </w:r>
      <w:proofErr w:type="spellStart"/>
      <w:r w:rsidRPr="00027AB0">
        <w:rPr>
          <w:rFonts w:ascii="Avenir Book" w:eastAsia="Times New Roman" w:hAnsi="Avenir Book" w:cs="Times New Roman"/>
          <w:sz w:val="22"/>
          <w:szCs w:val="22"/>
        </w:rPr>
        <w:t>Jemal</w:t>
      </w:r>
      <w:proofErr w:type="spellEnd"/>
      <w:r w:rsidRPr="00027AB0">
        <w:rPr>
          <w:rFonts w:ascii="Avenir Book" w:eastAsia="Times New Roman" w:hAnsi="Avenir Book" w:cs="Times New Roman"/>
          <w:sz w:val="22"/>
          <w:szCs w:val="22"/>
        </w:rPr>
        <w:t xml:space="preserve">, A. (2013). Cancer statistics, 2013. </w:t>
      </w:r>
      <w:r w:rsidRPr="00027AB0">
        <w:rPr>
          <w:rFonts w:ascii="Avenir Book" w:eastAsia="Times New Roman" w:hAnsi="Avenir Book" w:cs="Times New Roman"/>
          <w:iCs/>
          <w:sz w:val="22"/>
          <w:szCs w:val="22"/>
        </w:rPr>
        <w:t>CA,</w:t>
      </w:r>
      <w:r w:rsidRPr="00027AB0">
        <w:rPr>
          <w:rFonts w:ascii="Avenir Book" w:hAnsi="Avenir Book" w:cs="Helvetica"/>
          <w:iCs/>
          <w:sz w:val="22"/>
          <w:szCs w:val="22"/>
          <w:lang w:val="en-US"/>
        </w:rPr>
        <w:t xml:space="preserve"> Cancer J </w:t>
      </w:r>
      <w:proofErr w:type="spellStart"/>
      <w:r w:rsidRPr="00027AB0">
        <w:rPr>
          <w:rFonts w:ascii="Avenir Book" w:hAnsi="Avenir Book" w:cs="Helvetica"/>
          <w:iCs/>
          <w:sz w:val="22"/>
          <w:szCs w:val="22"/>
          <w:lang w:val="en-US"/>
        </w:rPr>
        <w:t>Clin</w:t>
      </w:r>
      <w:proofErr w:type="spellEnd"/>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63</w:t>
      </w:r>
      <w:r w:rsidRPr="00027AB0">
        <w:rPr>
          <w:rFonts w:ascii="Avenir Book" w:eastAsia="Times New Roman" w:hAnsi="Avenir Book" w:cs="Times New Roman"/>
          <w:sz w:val="22"/>
          <w:szCs w:val="22"/>
        </w:rPr>
        <w:t>(1), 11-30.</w:t>
      </w:r>
    </w:p>
    <w:p w14:paraId="7CB4EBB9"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Bird, R. E., Wallace, T. W., &amp; </w:t>
      </w:r>
      <w:proofErr w:type="spellStart"/>
      <w:r w:rsidRPr="00027AB0">
        <w:rPr>
          <w:rFonts w:ascii="Avenir Book" w:eastAsia="Times New Roman" w:hAnsi="Avenir Book" w:cs="Times New Roman"/>
          <w:sz w:val="22"/>
          <w:szCs w:val="22"/>
        </w:rPr>
        <w:t>Yankaskas</w:t>
      </w:r>
      <w:proofErr w:type="spellEnd"/>
      <w:r w:rsidRPr="00027AB0">
        <w:rPr>
          <w:rFonts w:ascii="Avenir Book" w:eastAsia="Times New Roman" w:hAnsi="Avenir Book" w:cs="Times New Roman"/>
          <w:sz w:val="22"/>
          <w:szCs w:val="22"/>
        </w:rPr>
        <w:t xml:space="preserve">, B. C. (1992). Analysis of cancers missed at screening mammography. </w:t>
      </w:r>
      <w:r w:rsidRPr="00027AB0">
        <w:rPr>
          <w:rFonts w:ascii="Avenir Book" w:eastAsia="Times New Roman" w:hAnsi="Avenir Book" w:cs="Times New Roman"/>
          <w:iCs/>
          <w:sz w:val="22"/>
          <w:szCs w:val="22"/>
        </w:rPr>
        <w:t>Radiology</w:t>
      </w:r>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184</w:t>
      </w:r>
      <w:r w:rsidRPr="00027AB0">
        <w:rPr>
          <w:rFonts w:ascii="Avenir Book" w:eastAsia="Times New Roman" w:hAnsi="Avenir Book" w:cs="Times New Roman"/>
          <w:sz w:val="22"/>
          <w:szCs w:val="22"/>
        </w:rPr>
        <w:t>(3), 613-617.</w:t>
      </w:r>
    </w:p>
    <w:p w14:paraId="43C420BA"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Majid, A. S., de Paredes, E. S., Doherty, R. D., Sharma, N. R., &amp; Salvador, X. (2003). Missed Breast Carcinoma: Pitfalls and Pearls 1. </w:t>
      </w:r>
      <w:proofErr w:type="spellStart"/>
      <w:r w:rsidRPr="00027AB0">
        <w:rPr>
          <w:rFonts w:ascii="Avenir Book" w:eastAsia="Times New Roman" w:hAnsi="Avenir Book" w:cs="Times New Roman"/>
          <w:iCs/>
          <w:sz w:val="22"/>
          <w:szCs w:val="22"/>
        </w:rPr>
        <w:t>Radiographics</w:t>
      </w:r>
      <w:proofErr w:type="spellEnd"/>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23</w:t>
      </w:r>
      <w:r w:rsidRPr="00027AB0">
        <w:rPr>
          <w:rFonts w:ascii="Avenir Book" w:eastAsia="Times New Roman" w:hAnsi="Avenir Book" w:cs="Times New Roman"/>
          <w:sz w:val="22"/>
          <w:szCs w:val="22"/>
        </w:rPr>
        <w:t>(4), 881-895.</w:t>
      </w:r>
    </w:p>
    <w:p w14:paraId="613139B7" w14:textId="77777777" w:rsidR="00734BC9" w:rsidRPr="00027AB0" w:rsidRDefault="00734BC9" w:rsidP="00734BC9">
      <w:pPr>
        <w:pStyle w:val="ListParagraph"/>
        <w:numPr>
          <w:ilvl w:val="0"/>
          <w:numId w:val="1"/>
        </w:numPr>
        <w:spacing w:line="480" w:lineRule="auto"/>
        <w:rPr>
          <w:rFonts w:ascii="Avenir Book" w:hAnsi="Avenir Book"/>
          <w:sz w:val="22"/>
          <w:szCs w:val="22"/>
        </w:rPr>
      </w:pPr>
      <w:r w:rsidRPr="00027AB0">
        <w:rPr>
          <w:rFonts w:ascii="Avenir Book" w:eastAsia="Times New Roman" w:hAnsi="Avenir Book" w:cs="Times New Roman"/>
          <w:sz w:val="22"/>
          <w:szCs w:val="22"/>
        </w:rPr>
        <w:t xml:space="preserve">Gur, D. et al. (2004). Changes in breast cancer detection and mammography recall rates after the introduction of a computer-aided detection system. </w:t>
      </w:r>
      <w:r w:rsidRPr="00027AB0">
        <w:rPr>
          <w:rFonts w:ascii="Avenir Book" w:hAnsi="Avenir Book" w:cs="Helvetica"/>
          <w:iCs/>
          <w:sz w:val="22"/>
          <w:szCs w:val="22"/>
          <w:lang w:val="en-US"/>
        </w:rPr>
        <w:t>J Natl Cancer Inst,</w:t>
      </w:r>
      <w:r w:rsidRPr="00027AB0">
        <w:rPr>
          <w:rFonts w:ascii="Avenir Book" w:eastAsia="Times New Roman" w:hAnsi="Avenir Book" w:cs="Times New Roman"/>
          <w:iCs/>
          <w:sz w:val="22"/>
          <w:szCs w:val="22"/>
        </w:rPr>
        <w:t xml:space="preserve"> 96</w:t>
      </w:r>
      <w:r w:rsidRPr="00027AB0">
        <w:rPr>
          <w:rFonts w:ascii="Avenir Book" w:eastAsia="Times New Roman" w:hAnsi="Avenir Book" w:cs="Times New Roman"/>
          <w:sz w:val="22"/>
          <w:szCs w:val="22"/>
        </w:rPr>
        <w:t>(3), 185-190.</w:t>
      </w:r>
    </w:p>
    <w:p w14:paraId="3880152C" w14:textId="77777777" w:rsidR="00734BC9" w:rsidRPr="00027AB0" w:rsidRDefault="00734BC9" w:rsidP="00734BC9">
      <w:pPr>
        <w:pStyle w:val="ListParagraph"/>
        <w:numPr>
          <w:ilvl w:val="0"/>
          <w:numId w:val="1"/>
        </w:numPr>
        <w:spacing w:line="480" w:lineRule="auto"/>
        <w:rPr>
          <w:rFonts w:ascii="Avenir Book" w:eastAsia="Times New Roman" w:hAnsi="Avenir Book" w:cs="Arial"/>
          <w:sz w:val="22"/>
          <w:szCs w:val="22"/>
          <w:lang w:eastAsia="en-GB"/>
        </w:rPr>
      </w:pPr>
      <w:r w:rsidRPr="00027AB0">
        <w:rPr>
          <w:rFonts w:ascii="Avenir Book" w:hAnsi="Avenir Book" w:cs="Helvetica"/>
          <w:sz w:val="22"/>
          <w:szCs w:val="22"/>
          <w:lang w:val="en-US"/>
        </w:rPr>
        <w:t xml:space="preserve">Lee, C. S., </w:t>
      </w:r>
      <w:proofErr w:type="spellStart"/>
      <w:r w:rsidRPr="00027AB0">
        <w:rPr>
          <w:rFonts w:ascii="Avenir Book" w:hAnsi="Avenir Book" w:cs="Helvetica"/>
          <w:sz w:val="22"/>
          <w:szCs w:val="22"/>
          <w:lang w:val="en-US"/>
        </w:rPr>
        <w:t>Bhargavan</w:t>
      </w:r>
      <w:proofErr w:type="spellEnd"/>
      <w:r w:rsidRPr="00027AB0">
        <w:rPr>
          <w:rFonts w:ascii="Avenir Book" w:hAnsi="Avenir Book" w:cs="Helvetica"/>
          <w:sz w:val="22"/>
          <w:szCs w:val="22"/>
          <w:lang w:val="en-US"/>
        </w:rPr>
        <w:t xml:space="preserve">-Chatfield, M., Burnside, E. S., Nagy, P., &amp; Sickles, E. A. (2016). The National Mammography Database: Preliminary Data. </w:t>
      </w:r>
      <w:r w:rsidRPr="00027AB0">
        <w:rPr>
          <w:rFonts w:ascii="Avenir Book" w:hAnsi="Avenir Book" w:cs="Helvetica"/>
          <w:iCs/>
          <w:sz w:val="22"/>
          <w:szCs w:val="22"/>
          <w:lang w:val="en-US"/>
        </w:rPr>
        <w:t xml:space="preserve">AJR Am J </w:t>
      </w:r>
      <w:proofErr w:type="spellStart"/>
      <w:r w:rsidRPr="00027AB0">
        <w:rPr>
          <w:rFonts w:ascii="Avenir Book" w:hAnsi="Avenir Book" w:cs="Helvetica"/>
          <w:iCs/>
          <w:sz w:val="22"/>
          <w:szCs w:val="22"/>
          <w:lang w:val="en-US"/>
        </w:rPr>
        <w:t>Roentgenol</w:t>
      </w:r>
      <w:proofErr w:type="spellEnd"/>
      <w:r w:rsidRPr="00027AB0">
        <w:rPr>
          <w:rFonts w:ascii="Avenir Book" w:hAnsi="Avenir Book" w:cs="Helvetica"/>
          <w:iCs/>
          <w:sz w:val="22"/>
          <w:szCs w:val="22"/>
          <w:lang w:val="en-US"/>
        </w:rPr>
        <w:t>, 206</w:t>
      </w:r>
      <w:r w:rsidRPr="00027AB0">
        <w:rPr>
          <w:rFonts w:ascii="Avenir Book" w:hAnsi="Avenir Book" w:cs="Helvetica"/>
          <w:sz w:val="22"/>
          <w:szCs w:val="22"/>
          <w:lang w:val="en-US"/>
        </w:rPr>
        <w:t xml:space="preserve">(4), 883-890. </w:t>
      </w:r>
      <w:proofErr w:type="spellStart"/>
      <w:r w:rsidRPr="00027AB0">
        <w:rPr>
          <w:rFonts w:ascii="Avenir Book" w:hAnsi="Avenir Book" w:cs="Helvetica"/>
          <w:sz w:val="22"/>
          <w:szCs w:val="22"/>
          <w:lang w:val="en-US"/>
        </w:rPr>
        <w:t>doi</w:t>
      </w:r>
      <w:proofErr w:type="spellEnd"/>
      <w:r w:rsidRPr="00027AB0">
        <w:rPr>
          <w:rFonts w:ascii="Avenir Book" w:hAnsi="Avenir Book" w:cs="Helvetica"/>
          <w:sz w:val="22"/>
          <w:szCs w:val="22"/>
          <w:lang w:val="en-US"/>
        </w:rPr>
        <w:t>: 10.2214/AJR.15.14312</w:t>
      </w:r>
      <w:r w:rsidRPr="00027AB0">
        <w:rPr>
          <w:rFonts w:ascii="Avenir Book" w:eastAsia="Times New Roman" w:hAnsi="Avenir Book" w:cs="Arial"/>
          <w:sz w:val="22"/>
          <w:szCs w:val="22"/>
          <w:lang w:eastAsia="en-GB"/>
        </w:rPr>
        <w:t xml:space="preserve"> </w:t>
      </w:r>
    </w:p>
    <w:p w14:paraId="24B8FDD8" w14:textId="77777777" w:rsidR="00734BC9" w:rsidRPr="00027AB0" w:rsidRDefault="00734BC9" w:rsidP="00734BC9">
      <w:pPr>
        <w:pStyle w:val="ListParagraph"/>
        <w:numPr>
          <w:ilvl w:val="0"/>
          <w:numId w:val="1"/>
        </w:numPr>
        <w:spacing w:line="480" w:lineRule="auto"/>
        <w:rPr>
          <w:rFonts w:ascii="Avenir Book" w:eastAsia="Times New Roman" w:hAnsi="Avenir Book" w:cs="Arial"/>
          <w:sz w:val="22"/>
          <w:szCs w:val="22"/>
          <w:lang w:eastAsia="en-GB"/>
        </w:rPr>
      </w:pPr>
      <w:proofErr w:type="spellStart"/>
      <w:r w:rsidRPr="00027AB0">
        <w:rPr>
          <w:rFonts w:ascii="Avenir Book" w:eastAsia="Times New Roman" w:hAnsi="Avenir Book" w:cs="Arial"/>
          <w:sz w:val="22"/>
          <w:szCs w:val="22"/>
          <w:lang w:eastAsia="en-GB"/>
        </w:rPr>
        <w:lastRenderedPageBreak/>
        <w:t>Kundel</w:t>
      </w:r>
      <w:proofErr w:type="spellEnd"/>
      <w:r w:rsidRPr="00027AB0">
        <w:rPr>
          <w:rFonts w:ascii="Avenir Book" w:eastAsia="Times New Roman" w:hAnsi="Avenir Book" w:cs="Arial"/>
          <w:sz w:val="22"/>
          <w:szCs w:val="22"/>
          <w:lang w:eastAsia="en-GB"/>
        </w:rPr>
        <w:t xml:space="preserve">, H. L., &amp; </w:t>
      </w:r>
      <w:proofErr w:type="spellStart"/>
      <w:r w:rsidRPr="00027AB0">
        <w:rPr>
          <w:rFonts w:ascii="Avenir Book" w:eastAsia="Times New Roman" w:hAnsi="Avenir Book" w:cs="Arial"/>
          <w:sz w:val="22"/>
          <w:szCs w:val="22"/>
          <w:lang w:eastAsia="en-GB"/>
        </w:rPr>
        <w:t>Nodine</w:t>
      </w:r>
      <w:proofErr w:type="spellEnd"/>
      <w:r w:rsidRPr="00027AB0">
        <w:rPr>
          <w:rFonts w:ascii="Avenir Book" w:eastAsia="Times New Roman" w:hAnsi="Avenir Book" w:cs="Arial"/>
          <w:sz w:val="22"/>
          <w:szCs w:val="22"/>
          <w:lang w:eastAsia="en-GB"/>
        </w:rPr>
        <w:t xml:space="preserve">, C. F. (1975). Interpreting Chest Radiographs without Visual Search 1. </w:t>
      </w:r>
      <w:r w:rsidRPr="00027AB0">
        <w:rPr>
          <w:rFonts w:ascii="Avenir Book" w:eastAsia="Times New Roman" w:hAnsi="Avenir Book" w:cs="Arial"/>
          <w:iCs/>
          <w:sz w:val="22"/>
          <w:szCs w:val="22"/>
          <w:lang w:eastAsia="en-GB"/>
        </w:rPr>
        <w:t>Radiology</w:t>
      </w:r>
      <w:r w:rsidRPr="00027AB0">
        <w:rPr>
          <w:rFonts w:ascii="Avenir Book" w:eastAsia="Times New Roman" w:hAnsi="Avenir Book" w:cs="Arial"/>
          <w:sz w:val="22"/>
          <w:szCs w:val="22"/>
          <w:lang w:eastAsia="en-GB"/>
        </w:rPr>
        <w:t xml:space="preserve">, </w:t>
      </w:r>
      <w:r w:rsidRPr="00027AB0">
        <w:rPr>
          <w:rFonts w:ascii="Avenir Book" w:eastAsia="Times New Roman" w:hAnsi="Avenir Book" w:cs="Arial"/>
          <w:iCs/>
          <w:sz w:val="22"/>
          <w:szCs w:val="22"/>
          <w:lang w:eastAsia="en-GB"/>
        </w:rPr>
        <w:t>116</w:t>
      </w:r>
      <w:r w:rsidRPr="00027AB0">
        <w:rPr>
          <w:rFonts w:ascii="Avenir Book" w:eastAsia="Times New Roman" w:hAnsi="Avenir Book" w:cs="Arial"/>
          <w:sz w:val="22"/>
          <w:szCs w:val="22"/>
          <w:lang w:eastAsia="en-GB"/>
        </w:rPr>
        <w:t>(3), 527-532.</w:t>
      </w:r>
    </w:p>
    <w:p w14:paraId="67EF1E89"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proofErr w:type="spellStart"/>
      <w:r w:rsidRPr="00027AB0">
        <w:rPr>
          <w:rFonts w:ascii="Avenir Book" w:eastAsia="Times New Roman" w:hAnsi="Avenir Book" w:cs="Times New Roman"/>
          <w:sz w:val="22"/>
          <w:szCs w:val="22"/>
        </w:rPr>
        <w:t>Carmody</w:t>
      </w:r>
      <w:proofErr w:type="spellEnd"/>
      <w:r w:rsidRPr="00027AB0">
        <w:rPr>
          <w:rFonts w:ascii="Avenir Book" w:eastAsia="Times New Roman" w:hAnsi="Avenir Book" w:cs="Times New Roman"/>
          <w:sz w:val="22"/>
          <w:szCs w:val="22"/>
        </w:rPr>
        <w:t xml:space="preserve">, D. P., </w:t>
      </w:r>
      <w:proofErr w:type="spellStart"/>
      <w:r w:rsidRPr="00027AB0">
        <w:rPr>
          <w:rFonts w:ascii="Avenir Book" w:eastAsia="Times New Roman" w:hAnsi="Avenir Book" w:cs="Times New Roman"/>
          <w:sz w:val="22"/>
          <w:szCs w:val="22"/>
        </w:rPr>
        <w:t>Nodine</w:t>
      </w:r>
      <w:proofErr w:type="spellEnd"/>
      <w:r w:rsidRPr="00027AB0">
        <w:rPr>
          <w:rFonts w:ascii="Avenir Book" w:eastAsia="Times New Roman" w:hAnsi="Avenir Book" w:cs="Times New Roman"/>
          <w:sz w:val="22"/>
          <w:szCs w:val="22"/>
        </w:rPr>
        <w:t xml:space="preserve">, C. F., &amp; </w:t>
      </w:r>
      <w:proofErr w:type="spellStart"/>
      <w:r w:rsidRPr="00027AB0">
        <w:rPr>
          <w:rFonts w:ascii="Avenir Book" w:eastAsia="Times New Roman" w:hAnsi="Avenir Book" w:cs="Times New Roman"/>
          <w:sz w:val="22"/>
          <w:szCs w:val="22"/>
        </w:rPr>
        <w:t>Kundel</w:t>
      </w:r>
      <w:proofErr w:type="spellEnd"/>
      <w:r w:rsidRPr="00027AB0">
        <w:rPr>
          <w:rFonts w:ascii="Avenir Book" w:eastAsia="Times New Roman" w:hAnsi="Avenir Book" w:cs="Times New Roman"/>
          <w:sz w:val="22"/>
          <w:szCs w:val="22"/>
        </w:rPr>
        <w:t xml:space="preserve">, H. L. (1981). Finding lung nodules with and without comparative visual scanning. </w:t>
      </w:r>
      <w:r w:rsidRPr="00027AB0">
        <w:rPr>
          <w:rFonts w:ascii="Avenir Book" w:hAnsi="Avenir Book" w:cs="Helvetica"/>
          <w:iCs/>
          <w:sz w:val="22"/>
          <w:szCs w:val="22"/>
          <w:lang w:val="en-US"/>
        </w:rPr>
        <w:t xml:space="preserve">Percept </w:t>
      </w:r>
      <w:proofErr w:type="spellStart"/>
      <w:r w:rsidRPr="00027AB0">
        <w:rPr>
          <w:rFonts w:ascii="Avenir Book" w:hAnsi="Avenir Book" w:cs="Helvetica"/>
          <w:iCs/>
          <w:sz w:val="22"/>
          <w:szCs w:val="22"/>
          <w:lang w:val="en-US"/>
        </w:rPr>
        <w:t>Psychophys</w:t>
      </w:r>
      <w:proofErr w:type="spellEnd"/>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29</w:t>
      </w:r>
      <w:r w:rsidRPr="00027AB0">
        <w:rPr>
          <w:rFonts w:ascii="Avenir Book" w:eastAsia="Times New Roman" w:hAnsi="Avenir Book" w:cs="Times New Roman"/>
          <w:sz w:val="22"/>
          <w:szCs w:val="22"/>
        </w:rPr>
        <w:t>(6), 594-598.</w:t>
      </w:r>
    </w:p>
    <w:p w14:paraId="5B734A28" w14:textId="77777777" w:rsidR="00734BC9" w:rsidRPr="00027AB0" w:rsidRDefault="00734BC9" w:rsidP="00734BC9">
      <w:pPr>
        <w:pStyle w:val="ListParagraph"/>
        <w:numPr>
          <w:ilvl w:val="0"/>
          <w:numId w:val="1"/>
        </w:numPr>
        <w:spacing w:line="480" w:lineRule="auto"/>
        <w:rPr>
          <w:rFonts w:ascii="Avenir Book" w:eastAsia="Times New Roman" w:hAnsi="Avenir Book" w:cs="Arial"/>
          <w:sz w:val="22"/>
          <w:szCs w:val="22"/>
          <w:lang w:eastAsia="en-GB"/>
        </w:rPr>
      </w:pPr>
      <w:proofErr w:type="spellStart"/>
      <w:r w:rsidRPr="00027AB0">
        <w:rPr>
          <w:rFonts w:ascii="Avenir Book" w:eastAsia="Times New Roman" w:hAnsi="Avenir Book" w:cs="Arial"/>
          <w:sz w:val="22"/>
          <w:szCs w:val="22"/>
          <w:lang w:eastAsia="en-GB"/>
        </w:rPr>
        <w:t>Oestmann</w:t>
      </w:r>
      <w:proofErr w:type="spellEnd"/>
      <w:r w:rsidRPr="00027AB0">
        <w:rPr>
          <w:rFonts w:ascii="Avenir Book" w:eastAsia="Times New Roman" w:hAnsi="Avenir Book" w:cs="Arial"/>
          <w:sz w:val="22"/>
          <w:szCs w:val="22"/>
          <w:lang w:eastAsia="en-GB"/>
        </w:rPr>
        <w:t xml:space="preserve">, J. W. et al. (1988). Lung lesions: correlation between viewing time and detection. </w:t>
      </w:r>
      <w:r w:rsidRPr="00027AB0">
        <w:rPr>
          <w:rFonts w:ascii="Avenir Book" w:eastAsia="Times New Roman" w:hAnsi="Avenir Book" w:cs="Arial"/>
          <w:iCs/>
          <w:sz w:val="22"/>
          <w:szCs w:val="22"/>
          <w:lang w:eastAsia="en-GB"/>
        </w:rPr>
        <w:t>Radiology</w:t>
      </w:r>
      <w:r w:rsidRPr="00027AB0">
        <w:rPr>
          <w:rFonts w:ascii="Avenir Book" w:eastAsia="Times New Roman" w:hAnsi="Avenir Book" w:cs="Arial"/>
          <w:sz w:val="22"/>
          <w:szCs w:val="22"/>
          <w:lang w:eastAsia="en-GB"/>
        </w:rPr>
        <w:t xml:space="preserve">, </w:t>
      </w:r>
      <w:r w:rsidRPr="00027AB0">
        <w:rPr>
          <w:rFonts w:ascii="Avenir Book" w:eastAsia="Times New Roman" w:hAnsi="Avenir Book" w:cs="Arial"/>
          <w:iCs/>
          <w:sz w:val="22"/>
          <w:szCs w:val="22"/>
          <w:lang w:eastAsia="en-GB"/>
        </w:rPr>
        <w:t>166</w:t>
      </w:r>
      <w:r w:rsidRPr="00027AB0">
        <w:rPr>
          <w:rFonts w:ascii="Avenir Book" w:eastAsia="Times New Roman" w:hAnsi="Avenir Book" w:cs="Arial"/>
          <w:sz w:val="22"/>
          <w:szCs w:val="22"/>
          <w:lang w:eastAsia="en-GB"/>
        </w:rPr>
        <w:t>(2), 451-453.</w:t>
      </w:r>
    </w:p>
    <w:p w14:paraId="70F0B8F2"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proofErr w:type="spellStart"/>
      <w:r w:rsidRPr="00027AB0">
        <w:rPr>
          <w:rFonts w:ascii="Avenir Book" w:eastAsia="Times New Roman" w:hAnsi="Avenir Book" w:cs="Times New Roman"/>
          <w:sz w:val="22"/>
          <w:szCs w:val="22"/>
        </w:rPr>
        <w:t>Mugglestone</w:t>
      </w:r>
      <w:proofErr w:type="spellEnd"/>
      <w:r w:rsidRPr="00027AB0">
        <w:rPr>
          <w:rFonts w:ascii="Avenir Book" w:eastAsia="Times New Roman" w:hAnsi="Avenir Book" w:cs="Times New Roman"/>
          <w:sz w:val="22"/>
          <w:szCs w:val="22"/>
        </w:rPr>
        <w:t xml:space="preserve">, M. D., Gale, A. G., </w:t>
      </w:r>
      <w:proofErr w:type="spellStart"/>
      <w:r w:rsidRPr="00027AB0">
        <w:rPr>
          <w:rFonts w:ascii="Avenir Book" w:eastAsia="Times New Roman" w:hAnsi="Avenir Book" w:cs="Times New Roman"/>
          <w:sz w:val="22"/>
          <w:szCs w:val="22"/>
        </w:rPr>
        <w:t>Cowley</w:t>
      </w:r>
      <w:proofErr w:type="spellEnd"/>
      <w:r w:rsidRPr="00027AB0">
        <w:rPr>
          <w:rFonts w:ascii="Avenir Book" w:eastAsia="Times New Roman" w:hAnsi="Avenir Book" w:cs="Times New Roman"/>
          <w:sz w:val="22"/>
          <w:szCs w:val="22"/>
        </w:rPr>
        <w:t xml:space="preserve">, H. C., &amp; Wilson, A. R. M. (1995, April). Diagnostic performance on briefly presented mammographic images. In </w:t>
      </w:r>
      <w:r w:rsidRPr="00027AB0">
        <w:rPr>
          <w:rFonts w:ascii="Avenir Book" w:eastAsia="Times New Roman" w:hAnsi="Avenir Book" w:cs="Times New Roman"/>
          <w:iCs/>
          <w:sz w:val="22"/>
          <w:szCs w:val="22"/>
        </w:rPr>
        <w:t>Medical Imaging 1995</w:t>
      </w:r>
      <w:r w:rsidRPr="00027AB0">
        <w:rPr>
          <w:rFonts w:ascii="Avenir Book" w:eastAsia="Times New Roman" w:hAnsi="Avenir Book" w:cs="Times New Roman"/>
          <w:sz w:val="22"/>
          <w:szCs w:val="22"/>
        </w:rPr>
        <w:t xml:space="preserve"> (pp. 106-115). International Society for Optics and Photonics.</w:t>
      </w:r>
    </w:p>
    <w:p w14:paraId="5DF402A4" w14:textId="77777777" w:rsidR="00734BC9" w:rsidRPr="00027AB0" w:rsidRDefault="00734BC9" w:rsidP="00734BC9">
      <w:pPr>
        <w:pStyle w:val="ListParagraph"/>
        <w:numPr>
          <w:ilvl w:val="0"/>
          <w:numId w:val="1"/>
        </w:numPr>
        <w:spacing w:line="480" w:lineRule="auto"/>
        <w:rPr>
          <w:rFonts w:ascii="Avenir Book" w:eastAsia="Times New Roman" w:hAnsi="Avenir Book" w:cs="Arial"/>
          <w:sz w:val="22"/>
          <w:szCs w:val="22"/>
          <w:lang w:eastAsia="en-GB"/>
        </w:rPr>
      </w:pPr>
      <w:proofErr w:type="spellStart"/>
      <w:r w:rsidRPr="00027AB0">
        <w:rPr>
          <w:rFonts w:ascii="Avenir Book" w:eastAsia="Times New Roman" w:hAnsi="Avenir Book" w:cs="Times New Roman"/>
          <w:sz w:val="22"/>
          <w:szCs w:val="22"/>
        </w:rPr>
        <w:t>Nodine</w:t>
      </w:r>
      <w:proofErr w:type="spellEnd"/>
      <w:r w:rsidRPr="00027AB0">
        <w:rPr>
          <w:rFonts w:ascii="Avenir Book" w:eastAsia="Times New Roman" w:hAnsi="Avenir Book" w:cs="Times New Roman"/>
          <w:sz w:val="22"/>
          <w:szCs w:val="22"/>
        </w:rPr>
        <w:t xml:space="preserve">, C. F., &amp; </w:t>
      </w:r>
      <w:proofErr w:type="spellStart"/>
      <w:r w:rsidRPr="00027AB0">
        <w:rPr>
          <w:rFonts w:ascii="Avenir Book" w:eastAsia="Times New Roman" w:hAnsi="Avenir Book" w:cs="Times New Roman"/>
          <w:sz w:val="22"/>
          <w:szCs w:val="22"/>
        </w:rPr>
        <w:t>Kundel</w:t>
      </w:r>
      <w:proofErr w:type="spellEnd"/>
      <w:r w:rsidRPr="00027AB0">
        <w:rPr>
          <w:rFonts w:ascii="Avenir Book" w:eastAsia="Times New Roman" w:hAnsi="Avenir Book" w:cs="Times New Roman"/>
          <w:sz w:val="22"/>
          <w:szCs w:val="22"/>
        </w:rPr>
        <w:t xml:space="preserve">, H. L. (1987). The cognitive side of visual search in radiology. </w:t>
      </w:r>
      <w:r w:rsidRPr="00027AB0">
        <w:rPr>
          <w:rFonts w:ascii="Avenir Book" w:eastAsia="Times New Roman" w:hAnsi="Avenir Book" w:cs="Times New Roman"/>
          <w:iCs/>
          <w:sz w:val="22"/>
          <w:szCs w:val="22"/>
        </w:rPr>
        <w:t>Eye Movements: From Psychology to Cognition. North Holland, Elsevier Science</w:t>
      </w:r>
      <w:r w:rsidRPr="00027AB0">
        <w:rPr>
          <w:rFonts w:ascii="Avenir Book" w:eastAsia="Times New Roman" w:hAnsi="Avenir Book" w:cs="Times New Roman"/>
          <w:sz w:val="22"/>
          <w:szCs w:val="22"/>
        </w:rPr>
        <w:t>, 572-58</w:t>
      </w:r>
    </w:p>
    <w:p w14:paraId="7516289D" w14:textId="77777777" w:rsidR="00734BC9" w:rsidRPr="00027AB0" w:rsidRDefault="00734BC9" w:rsidP="00734BC9">
      <w:pPr>
        <w:pStyle w:val="ListParagraph"/>
        <w:numPr>
          <w:ilvl w:val="0"/>
          <w:numId w:val="1"/>
        </w:numPr>
        <w:spacing w:line="480" w:lineRule="auto"/>
        <w:rPr>
          <w:rFonts w:ascii="Avenir Book" w:eastAsia="Times New Roman" w:hAnsi="Avenir Book" w:cs="Arial"/>
          <w:sz w:val="22"/>
          <w:szCs w:val="22"/>
          <w:lang w:eastAsia="en-GB"/>
        </w:rPr>
      </w:pPr>
      <w:proofErr w:type="spellStart"/>
      <w:r w:rsidRPr="00027AB0">
        <w:rPr>
          <w:rFonts w:ascii="Avenir Book" w:eastAsia="Times New Roman" w:hAnsi="Avenir Book" w:cs="Arial"/>
          <w:sz w:val="22"/>
          <w:szCs w:val="22"/>
          <w:lang w:eastAsia="en-GB"/>
        </w:rPr>
        <w:t>Swensson</w:t>
      </w:r>
      <w:proofErr w:type="spellEnd"/>
      <w:r w:rsidRPr="00027AB0">
        <w:rPr>
          <w:rFonts w:ascii="Avenir Book" w:eastAsia="Times New Roman" w:hAnsi="Avenir Book" w:cs="Arial"/>
          <w:sz w:val="22"/>
          <w:szCs w:val="22"/>
          <w:lang w:eastAsia="en-GB"/>
        </w:rPr>
        <w:t xml:space="preserve">, R. G. (1980). A two-stage detection model applied to skilled visual search by radiologists. </w:t>
      </w:r>
      <w:r w:rsidRPr="00027AB0">
        <w:rPr>
          <w:rFonts w:ascii="Avenir Book" w:hAnsi="Avenir Book" w:cs="Helvetica"/>
          <w:iCs/>
          <w:sz w:val="22"/>
          <w:szCs w:val="22"/>
          <w:lang w:val="en-US"/>
        </w:rPr>
        <w:t xml:space="preserve">Percept </w:t>
      </w:r>
      <w:proofErr w:type="spellStart"/>
      <w:r w:rsidRPr="00027AB0">
        <w:rPr>
          <w:rFonts w:ascii="Avenir Book" w:hAnsi="Avenir Book" w:cs="Helvetica"/>
          <w:iCs/>
          <w:sz w:val="22"/>
          <w:szCs w:val="22"/>
          <w:lang w:val="en-US"/>
        </w:rPr>
        <w:t>Psychophys</w:t>
      </w:r>
      <w:proofErr w:type="spellEnd"/>
      <w:r w:rsidRPr="00027AB0">
        <w:rPr>
          <w:rFonts w:ascii="Avenir Book" w:eastAsia="Times New Roman" w:hAnsi="Avenir Book" w:cs="Arial"/>
          <w:sz w:val="22"/>
          <w:szCs w:val="22"/>
          <w:lang w:eastAsia="en-GB"/>
        </w:rPr>
        <w:t xml:space="preserve">, </w:t>
      </w:r>
      <w:r w:rsidRPr="00027AB0">
        <w:rPr>
          <w:rFonts w:ascii="Avenir Book" w:eastAsia="Times New Roman" w:hAnsi="Avenir Book" w:cs="Arial"/>
          <w:iCs/>
          <w:sz w:val="22"/>
          <w:szCs w:val="22"/>
          <w:lang w:eastAsia="en-GB"/>
        </w:rPr>
        <w:t>27</w:t>
      </w:r>
      <w:r w:rsidRPr="00027AB0">
        <w:rPr>
          <w:rFonts w:ascii="Avenir Book" w:eastAsia="Times New Roman" w:hAnsi="Avenir Book" w:cs="Arial"/>
          <w:sz w:val="22"/>
          <w:szCs w:val="22"/>
          <w:lang w:eastAsia="en-GB"/>
        </w:rPr>
        <w:t>(1), 11-16.</w:t>
      </w:r>
    </w:p>
    <w:p w14:paraId="6E210379" w14:textId="77777777" w:rsidR="00734BC9" w:rsidRPr="00027AB0" w:rsidRDefault="00734BC9" w:rsidP="00734BC9">
      <w:pPr>
        <w:pStyle w:val="ListParagraph"/>
        <w:numPr>
          <w:ilvl w:val="0"/>
          <w:numId w:val="1"/>
        </w:numPr>
        <w:spacing w:line="480" w:lineRule="auto"/>
        <w:rPr>
          <w:rFonts w:ascii="Avenir Book" w:eastAsia="Times New Roman" w:hAnsi="Avenir Book" w:cs="Arial"/>
          <w:sz w:val="22"/>
          <w:szCs w:val="22"/>
          <w:lang w:eastAsia="en-GB"/>
        </w:rPr>
      </w:pPr>
      <w:proofErr w:type="spellStart"/>
      <w:r w:rsidRPr="00027AB0">
        <w:rPr>
          <w:rFonts w:ascii="Avenir Book" w:eastAsia="Times New Roman" w:hAnsi="Avenir Book" w:cs="Arial"/>
          <w:sz w:val="22"/>
          <w:szCs w:val="22"/>
          <w:lang w:eastAsia="en-GB"/>
        </w:rPr>
        <w:t>Reingold</w:t>
      </w:r>
      <w:proofErr w:type="spellEnd"/>
      <w:r w:rsidRPr="00027AB0">
        <w:rPr>
          <w:rFonts w:ascii="Avenir Book" w:eastAsia="Times New Roman" w:hAnsi="Avenir Book" w:cs="Arial"/>
          <w:sz w:val="22"/>
          <w:szCs w:val="22"/>
          <w:lang w:eastAsia="en-GB"/>
        </w:rPr>
        <w:t xml:space="preserve">, E. M., &amp; Sheridan, H. (2011). Eye movements and visual expertise in chess and medicine. </w:t>
      </w:r>
      <w:r w:rsidRPr="00027AB0">
        <w:rPr>
          <w:rFonts w:ascii="Avenir Book" w:eastAsia="Times New Roman" w:hAnsi="Avenir Book" w:cs="Arial"/>
          <w:iCs/>
          <w:sz w:val="22"/>
          <w:szCs w:val="22"/>
          <w:lang w:eastAsia="en-GB"/>
        </w:rPr>
        <w:t>Oxford handbook on eye movements</w:t>
      </w:r>
      <w:r w:rsidRPr="00027AB0">
        <w:rPr>
          <w:rFonts w:ascii="Avenir Book" w:eastAsia="Times New Roman" w:hAnsi="Avenir Book" w:cs="Arial"/>
          <w:sz w:val="22"/>
          <w:szCs w:val="22"/>
          <w:lang w:eastAsia="en-GB"/>
        </w:rPr>
        <w:t>, 528-550.</w:t>
      </w:r>
    </w:p>
    <w:p w14:paraId="1133D56F"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proofErr w:type="spellStart"/>
      <w:r w:rsidRPr="00027AB0">
        <w:rPr>
          <w:rFonts w:ascii="Avenir Book" w:eastAsia="Times New Roman" w:hAnsi="Avenir Book" w:cs="Times New Roman"/>
          <w:sz w:val="22"/>
          <w:szCs w:val="22"/>
        </w:rPr>
        <w:t>Treisman</w:t>
      </w:r>
      <w:proofErr w:type="spellEnd"/>
      <w:r w:rsidRPr="00027AB0">
        <w:rPr>
          <w:rFonts w:ascii="Avenir Book" w:eastAsia="Times New Roman" w:hAnsi="Avenir Book" w:cs="Times New Roman"/>
          <w:sz w:val="22"/>
          <w:szCs w:val="22"/>
        </w:rPr>
        <w:t xml:space="preserve">, A. (2006). How the deployment of attention determines what we see. </w:t>
      </w:r>
      <w:r w:rsidRPr="00027AB0">
        <w:rPr>
          <w:rFonts w:ascii="Avenir Book" w:hAnsi="Avenir Book" w:cs="Helvetica"/>
          <w:iCs/>
          <w:sz w:val="22"/>
          <w:szCs w:val="22"/>
          <w:lang w:val="en-US"/>
        </w:rPr>
        <w:t xml:space="preserve">Vis </w:t>
      </w:r>
      <w:proofErr w:type="spellStart"/>
      <w:r w:rsidRPr="00027AB0">
        <w:rPr>
          <w:rFonts w:ascii="Avenir Book" w:hAnsi="Avenir Book" w:cs="Helvetica"/>
          <w:iCs/>
          <w:sz w:val="22"/>
          <w:szCs w:val="22"/>
          <w:lang w:val="en-US"/>
        </w:rPr>
        <w:t>cogn</w:t>
      </w:r>
      <w:proofErr w:type="spellEnd"/>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14</w:t>
      </w:r>
      <w:r w:rsidRPr="00027AB0">
        <w:rPr>
          <w:rFonts w:ascii="Avenir Book" w:eastAsia="Times New Roman" w:hAnsi="Avenir Book" w:cs="Times New Roman"/>
          <w:sz w:val="22"/>
          <w:szCs w:val="22"/>
        </w:rPr>
        <w:t>(4-8), 411-443.</w:t>
      </w:r>
    </w:p>
    <w:p w14:paraId="3160BD78" w14:textId="77777777" w:rsidR="0033690D" w:rsidRPr="00E801F8" w:rsidRDefault="0033690D" w:rsidP="00734BC9">
      <w:pPr>
        <w:pStyle w:val="ListParagraph"/>
        <w:numPr>
          <w:ilvl w:val="0"/>
          <w:numId w:val="1"/>
        </w:numPr>
        <w:spacing w:line="480" w:lineRule="auto"/>
        <w:rPr>
          <w:rFonts w:ascii="Avenir Book" w:eastAsia="Times New Roman" w:hAnsi="Avenir Book" w:cs="Arial"/>
          <w:sz w:val="22"/>
          <w:szCs w:val="22"/>
          <w:lang w:eastAsia="en-GB"/>
        </w:rPr>
      </w:pPr>
      <w:r w:rsidRPr="00E801F8">
        <w:rPr>
          <w:rFonts w:ascii="Avenir Book" w:hAnsi="Avenir Book" w:cs="Helvetica"/>
          <w:sz w:val="22"/>
          <w:szCs w:val="22"/>
        </w:rPr>
        <w:t xml:space="preserve">Wolfe, J. M. (2007). Guided Search 4.0: Current Progress with a model of visual search. In W. </w:t>
      </w:r>
      <w:proofErr w:type="spellStart"/>
      <w:r w:rsidRPr="00E801F8">
        <w:rPr>
          <w:rFonts w:ascii="Avenir Book" w:hAnsi="Avenir Book" w:cs="Helvetica"/>
          <w:sz w:val="22"/>
          <w:szCs w:val="22"/>
        </w:rPr>
        <w:t>Gray</w:t>
      </w:r>
      <w:proofErr w:type="spellEnd"/>
      <w:r w:rsidRPr="00E801F8">
        <w:rPr>
          <w:rFonts w:ascii="Avenir Book" w:hAnsi="Avenir Book" w:cs="Helvetica"/>
          <w:sz w:val="22"/>
          <w:szCs w:val="22"/>
        </w:rPr>
        <w:t xml:space="preserve"> (Ed.), Integrated Models of Cognitive Systems (pp. 99-119). New York: Oxford.</w:t>
      </w:r>
    </w:p>
    <w:p w14:paraId="00E32275" w14:textId="77777777" w:rsidR="00734BC9" w:rsidRPr="00027AB0" w:rsidRDefault="00734BC9" w:rsidP="00734BC9">
      <w:pPr>
        <w:pStyle w:val="ListParagraph"/>
        <w:numPr>
          <w:ilvl w:val="0"/>
          <w:numId w:val="1"/>
        </w:numPr>
        <w:spacing w:line="480" w:lineRule="auto"/>
        <w:rPr>
          <w:rFonts w:ascii="Avenir Book" w:eastAsia="Times New Roman" w:hAnsi="Avenir Book" w:cs="Arial"/>
          <w:sz w:val="22"/>
          <w:szCs w:val="22"/>
          <w:lang w:eastAsia="en-GB"/>
        </w:rPr>
      </w:pPr>
      <w:r w:rsidRPr="00027AB0">
        <w:rPr>
          <w:rFonts w:ascii="Avenir Book" w:eastAsia="Times New Roman" w:hAnsi="Avenir Book" w:cs="Arial"/>
          <w:sz w:val="22"/>
          <w:szCs w:val="22"/>
          <w:lang w:eastAsia="en-GB"/>
        </w:rPr>
        <w:t xml:space="preserve">Wolfe, J. M., </w:t>
      </w:r>
      <w:proofErr w:type="spellStart"/>
      <w:r w:rsidRPr="00027AB0">
        <w:rPr>
          <w:rFonts w:ascii="Avenir Book" w:eastAsia="Times New Roman" w:hAnsi="Avenir Book" w:cs="Arial"/>
          <w:sz w:val="22"/>
          <w:szCs w:val="22"/>
          <w:lang w:eastAsia="en-GB"/>
        </w:rPr>
        <w:t>Võ</w:t>
      </w:r>
      <w:proofErr w:type="spellEnd"/>
      <w:r w:rsidRPr="00027AB0">
        <w:rPr>
          <w:rFonts w:ascii="Avenir Book" w:eastAsia="Times New Roman" w:hAnsi="Avenir Book" w:cs="Arial"/>
          <w:sz w:val="22"/>
          <w:szCs w:val="22"/>
          <w:lang w:eastAsia="en-GB"/>
        </w:rPr>
        <w:t xml:space="preserve">, M. L. H., Evans, K. K., &amp; Greene, M. R. (2011). Visual search in scenes involves selective and nonselective pathways. </w:t>
      </w:r>
      <w:r w:rsidRPr="00027AB0">
        <w:rPr>
          <w:rFonts w:ascii="Avenir Book" w:hAnsi="Avenir Book" w:cs="Helvetica"/>
          <w:iCs/>
          <w:sz w:val="22"/>
          <w:szCs w:val="22"/>
          <w:lang w:val="en-US"/>
        </w:rPr>
        <w:t xml:space="preserve">Trends </w:t>
      </w:r>
      <w:proofErr w:type="spellStart"/>
      <w:r w:rsidRPr="00027AB0">
        <w:rPr>
          <w:rFonts w:ascii="Avenir Book" w:hAnsi="Avenir Book" w:cs="Helvetica"/>
          <w:iCs/>
          <w:sz w:val="22"/>
          <w:szCs w:val="22"/>
          <w:lang w:val="en-US"/>
        </w:rPr>
        <w:t>Cogn</w:t>
      </w:r>
      <w:proofErr w:type="spellEnd"/>
      <w:r w:rsidRPr="00027AB0">
        <w:rPr>
          <w:rFonts w:ascii="Avenir Book" w:hAnsi="Avenir Book" w:cs="Helvetica"/>
          <w:iCs/>
          <w:sz w:val="22"/>
          <w:szCs w:val="22"/>
          <w:lang w:val="en-US"/>
        </w:rPr>
        <w:t xml:space="preserve"> </w:t>
      </w:r>
      <w:proofErr w:type="spellStart"/>
      <w:r w:rsidRPr="00027AB0">
        <w:rPr>
          <w:rFonts w:ascii="Avenir Book" w:hAnsi="Avenir Book" w:cs="Helvetica"/>
          <w:iCs/>
          <w:sz w:val="22"/>
          <w:szCs w:val="22"/>
          <w:lang w:val="en-US"/>
        </w:rPr>
        <w:t>Sci</w:t>
      </w:r>
      <w:proofErr w:type="spellEnd"/>
      <w:r w:rsidRPr="00027AB0">
        <w:rPr>
          <w:rFonts w:ascii="Avenir Book" w:eastAsia="Times New Roman" w:hAnsi="Avenir Book" w:cs="Arial"/>
          <w:sz w:val="22"/>
          <w:szCs w:val="22"/>
          <w:lang w:eastAsia="en-GB"/>
        </w:rPr>
        <w:t xml:space="preserve">, </w:t>
      </w:r>
      <w:r w:rsidRPr="00027AB0">
        <w:rPr>
          <w:rFonts w:ascii="Avenir Book" w:eastAsia="Times New Roman" w:hAnsi="Avenir Book" w:cs="Arial"/>
          <w:iCs/>
          <w:sz w:val="22"/>
          <w:szCs w:val="22"/>
          <w:lang w:eastAsia="en-GB"/>
        </w:rPr>
        <w:t>15</w:t>
      </w:r>
      <w:r w:rsidRPr="00027AB0">
        <w:rPr>
          <w:rFonts w:ascii="Avenir Book" w:eastAsia="Times New Roman" w:hAnsi="Avenir Book" w:cs="Arial"/>
          <w:sz w:val="22"/>
          <w:szCs w:val="22"/>
          <w:lang w:eastAsia="en-GB"/>
        </w:rPr>
        <w:t>(2), 77-84.</w:t>
      </w:r>
    </w:p>
    <w:p w14:paraId="24ADA006"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proofErr w:type="spellStart"/>
      <w:r w:rsidRPr="00027AB0">
        <w:rPr>
          <w:rFonts w:ascii="Avenir Book" w:eastAsia="Times New Roman" w:hAnsi="Avenir Book" w:cs="Times New Roman"/>
          <w:sz w:val="22"/>
          <w:szCs w:val="22"/>
        </w:rPr>
        <w:t>Ariely</w:t>
      </w:r>
      <w:proofErr w:type="spellEnd"/>
      <w:r w:rsidRPr="00027AB0">
        <w:rPr>
          <w:rFonts w:ascii="Avenir Book" w:eastAsia="Times New Roman" w:hAnsi="Avenir Book" w:cs="Times New Roman"/>
          <w:sz w:val="22"/>
          <w:szCs w:val="22"/>
        </w:rPr>
        <w:t xml:space="preserve">, D. (2001). Seeing sets: Representation by statistical properties. </w:t>
      </w:r>
      <w:proofErr w:type="spellStart"/>
      <w:r w:rsidRPr="00027AB0">
        <w:rPr>
          <w:rFonts w:ascii="Avenir Book" w:hAnsi="Avenir Book" w:cs="Helvetica"/>
          <w:iCs/>
          <w:sz w:val="22"/>
          <w:szCs w:val="22"/>
          <w:lang w:val="en-US"/>
        </w:rPr>
        <w:t>Psychol</w:t>
      </w:r>
      <w:proofErr w:type="spellEnd"/>
      <w:r w:rsidRPr="00027AB0">
        <w:rPr>
          <w:rFonts w:ascii="Avenir Book" w:hAnsi="Avenir Book" w:cs="Helvetica"/>
          <w:iCs/>
          <w:sz w:val="22"/>
          <w:szCs w:val="22"/>
          <w:lang w:val="en-US"/>
        </w:rPr>
        <w:t xml:space="preserve"> </w:t>
      </w:r>
      <w:proofErr w:type="spellStart"/>
      <w:r w:rsidRPr="00027AB0">
        <w:rPr>
          <w:rFonts w:ascii="Avenir Book" w:hAnsi="Avenir Book" w:cs="Helvetica"/>
          <w:iCs/>
          <w:sz w:val="22"/>
          <w:szCs w:val="22"/>
          <w:lang w:val="en-US"/>
        </w:rPr>
        <w:t>Sci</w:t>
      </w:r>
      <w:proofErr w:type="spellEnd"/>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12</w:t>
      </w:r>
      <w:r w:rsidRPr="00027AB0">
        <w:rPr>
          <w:rFonts w:ascii="Avenir Book" w:eastAsia="Times New Roman" w:hAnsi="Avenir Book" w:cs="Times New Roman"/>
          <w:sz w:val="22"/>
          <w:szCs w:val="22"/>
        </w:rPr>
        <w:t>(2), 157-162.</w:t>
      </w:r>
    </w:p>
    <w:p w14:paraId="33E0BE87"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Chong, S. C., &amp; </w:t>
      </w:r>
      <w:proofErr w:type="spellStart"/>
      <w:r w:rsidRPr="00027AB0">
        <w:rPr>
          <w:rFonts w:ascii="Avenir Book" w:eastAsia="Times New Roman" w:hAnsi="Avenir Book" w:cs="Times New Roman"/>
          <w:sz w:val="22"/>
          <w:szCs w:val="22"/>
        </w:rPr>
        <w:t>Treisman</w:t>
      </w:r>
      <w:proofErr w:type="spellEnd"/>
      <w:r w:rsidRPr="00027AB0">
        <w:rPr>
          <w:rFonts w:ascii="Avenir Book" w:eastAsia="Times New Roman" w:hAnsi="Avenir Book" w:cs="Times New Roman"/>
          <w:sz w:val="22"/>
          <w:szCs w:val="22"/>
        </w:rPr>
        <w:t xml:space="preserve">, A. (2003). Representation of statistical properties. </w:t>
      </w:r>
      <w:r w:rsidRPr="00027AB0">
        <w:rPr>
          <w:rFonts w:ascii="Avenir Book" w:hAnsi="Avenir Book" w:cs="Helvetica"/>
          <w:iCs/>
          <w:sz w:val="22"/>
          <w:szCs w:val="22"/>
          <w:lang w:val="en-US"/>
        </w:rPr>
        <w:t>Vision Res</w:t>
      </w:r>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43</w:t>
      </w:r>
      <w:r w:rsidRPr="00027AB0">
        <w:rPr>
          <w:rFonts w:ascii="Avenir Book" w:eastAsia="Times New Roman" w:hAnsi="Avenir Book" w:cs="Times New Roman"/>
          <w:sz w:val="22"/>
          <w:szCs w:val="22"/>
        </w:rPr>
        <w:t>(4), 393-404.</w:t>
      </w:r>
    </w:p>
    <w:p w14:paraId="4FFA16CC"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lastRenderedPageBreak/>
        <w:t xml:space="preserve">Robitaille, N., &amp; Harris, I. M. (2011). When more is less: Extraction of summary statistics benefits from larger sets. </w:t>
      </w:r>
      <w:r w:rsidRPr="00027AB0">
        <w:rPr>
          <w:rFonts w:ascii="Avenir Book" w:eastAsia="Times New Roman" w:hAnsi="Avenir Book" w:cs="Times New Roman"/>
          <w:iCs/>
          <w:sz w:val="22"/>
          <w:szCs w:val="22"/>
        </w:rPr>
        <w:t>Journal of Vision</w:t>
      </w:r>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11</w:t>
      </w:r>
      <w:r w:rsidRPr="00027AB0">
        <w:rPr>
          <w:rFonts w:ascii="Avenir Book" w:eastAsia="Times New Roman" w:hAnsi="Avenir Book" w:cs="Times New Roman"/>
          <w:sz w:val="22"/>
          <w:szCs w:val="22"/>
        </w:rPr>
        <w:t>(12), 18-18.</w:t>
      </w:r>
    </w:p>
    <w:p w14:paraId="484978D2"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Oliva, A. (2005). Gist of the scene. </w:t>
      </w:r>
      <w:r w:rsidRPr="00027AB0">
        <w:rPr>
          <w:rFonts w:ascii="Avenir Book" w:eastAsia="Times New Roman" w:hAnsi="Avenir Book" w:cs="Times New Roman"/>
          <w:iCs/>
          <w:sz w:val="22"/>
          <w:szCs w:val="22"/>
        </w:rPr>
        <w:t>Neurobiology of attention</w:t>
      </w:r>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696</w:t>
      </w:r>
      <w:r w:rsidRPr="00027AB0">
        <w:rPr>
          <w:rFonts w:ascii="Avenir Book" w:eastAsia="Times New Roman" w:hAnsi="Avenir Book" w:cs="Times New Roman"/>
          <w:sz w:val="22"/>
          <w:szCs w:val="22"/>
        </w:rPr>
        <w:t>(64), 251-258.</w:t>
      </w:r>
    </w:p>
    <w:p w14:paraId="45ACF73E"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Oliva, A., &amp; </w:t>
      </w:r>
      <w:proofErr w:type="spellStart"/>
      <w:r w:rsidRPr="00027AB0">
        <w:rPr>
          <w:rFonts w:ascii="Avenir Book" w:eastAsia="Times New Roman" w:hAnsi="Avenir Book" w:cs="Times New Roman"/>
          <w:sz w:val="22"/>
          <w:szCs w:val="22"/>
        </w:rPr>
        <w:t>Torralba</w:t>
      </w:r>
      <w:proofErr w:type="spellEnd"/>
      <w:r w:rsidRPr="00027AB0">
        <w:rPr>
          <w:rFonts w:ascii="Avenir Book" w:eastAsia="Times New Roman" w:hAnsi="Avenir Book" w:cs="Times New Roman"/>
          <w:sz w:val="22"/>
          <w:szCs w:val="22"/>
        </w:rPr>
        <w:t>, A. (2006). Building the gist of a scene: The role of global image features in recognition</w:t>
      </w:r>
      <w:r w:rsidRPr="00027AB0">
        <w:rPr>
          <w:rFonts w:ascii="Avenir Book" w:hAnsi="Avenir Book" w:cs="Helvetica"/>
          <w:iCs/>
          <w:sz w:val="22"/>
          <w:szCs w:val="22"/>
          <w:lang w:val="en-US"/>
        </w:rPr>
        <w:t xml:space="preserve"> </w:t>
      </w:r>
      <w:proofErr w:type="spellStart"/>
      <w:r w:rsidRPr="00027AB0">
        <w:rPr>
          <w:rFonts w:ascii="Avenir Book" w:hAnsi="Avenir Book" w:cs="Helvetica"/>
          <w:iCs/>
          <w:sz w:val="22"/>
          <w:szCs w:val="22"/>
          <w:lang w:val="en-US"/>
        </w:rPr>
        <w:t>Prog</w:t>
      </w:r>
      <w:proofErr w:type="spellEnd"/>
      <w:r w:rsidRPr="00027AB0">
        <w:rPr>
          <w:rFonts w:ascii="Avenir Book" w:hAnsi="Avenir Book" w:cs="Helvetica"/>
          <w:iCs/>
          <w:sz w:val="22"/>
          <w:szCs w:val="22"/>
          <w:lang w:val="en-US"/>
        </w:rPr>
        <w:t xml:space="preserve"> Brain Res</w:t>
      </w:r>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155</w:t>
      </w:r>
      <w:r w:rsidRPr="00027AB0">
        <w:rPr>
          <w:rFonts w:ascii="Avenir Book" w:eastAsia="Times New Roman" w:hAnsi="Avenir Book" w:cs="Times New Roman"/>
          <w:sz w:val="22"/>
          <w:szCs w:val="22"/>
        </w:rPr>
        <w:t>, 23-36.</w:t>
      </w:r>
    </w:p>
    <w:p w14:paraId="1795CF08" w14:textId="77777777" w:rsidR="00734BC9" w:rsidRPr="00027AB0" w:rsidRDefault="00734BC9" w:rsidP="00734BC9">
      <w:pPr>
        <w:pStyle w:val="ListParagraph"/>
        <w:numPr>
          <w:ilvl w:val="0"/>
          <w:numId w:val="1"/>
        </w:numPr>
        <w:spacing w:line="480" w:lineRule="auto"/>
        <w:rPr>
          <w:rFonts w:ascii="Avenir Book" w:eastAsia="Times New Roman" w:hAnsi="Avenir Book"/>
          <w:sz w:val="22"/>
          <w:szCs w:val="22"/>
          <w:lang w:eastAsia="en-GB"/>
        </w:rPr>
      </w:pPr>
      <w:proofErr w:type="spellStart"/>
      <w:r w:rsidRPr="00027AB0">
        <w:rPr>
          <w:rFonts w:ascii="Avenir Book" w:hAnsi="Avenir Book"/>
          <w:sz w:val="22"/>
          <w:szCs w:val="22"/>
          <w:shd w:val="clear" w:color="auto" w:fill="FFFFFF"/>
        </w:rPr>
        <w:t>Scutt</w:t>
      </w:r>
      <w:proofErr w:type="spellEnd"/>
      <w:r w:rsidRPr="00027AB0">
        <w:rPr>
          <w:rFonts w:ascii="Avenir Book" w:hAnsi="Avenir Book"/>
          <w:sz w:val="22"/>
          <w:szCs w:val="22"/>
          <w:shd w:val="clear" w:color="auto" w:fill="FFFFFF"/>
        </w:rPr>
        <w:t>, D., Lancaster, G. A., &amp; Manning, J. T. (2006). Breast asymmetry and predisposition to breast cancer.</w:t>
      </w:r>
      <w:r w:rsidRPr="00027AB0">
        <w:rPr>
          <w:rStyle w:val="apple-converted-space"/>
          <w:rFonts w:ascii="Avenir Book" w:hAnsi="Avenir Book"/>
          <w:sz w:val="22"/>
          <w:szCs w:val="22"/>
          <w:shd w:val="clear" w:color="auto" w:fill="FFFFFF"/>
        </w:rPr>
        <w:t> </w:t>
      </w:r>
      <w:r w:rsidRPr="00027AB0">
        <w:rPr>
          <w:rFonts w:ascii="Avenir Book" w:hAnsi="Avenir Book" w:cs="Helvetica"/>
          <w:iCs/>
          <w:sz w:val="22"/>
          <w:szCs w:val="22"/>
          <w:lang w:val="en-US"/>
        </w:rPr>
        <w:t>Breast Cancer Res</w:t>
      </w:r>
      <w:r w:rsidRPr="00027AB0">
        <w:rPr>
          <w:rFonts w:ascii="Avenir Book" w:hAnsi="Avenir Book"/>
          <w:sz w:val="22"/>
          <w:szCs w:val="22"/>
          <w:shd w:val="clear" w:color="auto" w:fill="FFFFFF"/>
        </w:rPr>
        <w:t>,</w:t>
      </w:r>
      <w:r w:rsidRPr="00027AB0">
        <w:rPr>
          <w:rStyle w:val="apple-converted-space"/>
          <w:rFonts w:ascii="Avenir Book" w:hAnsi="Avenir Book"/>
          <w:sz w:val="22"/>
          <w:szCs w:val="22"/>
          <w:shd w:val="clear" w:color="auto" w:fill="FFFFFF"/>
        </w:rPr>
        <w:t> </w:t>
      </w:r>
      <w:r w:rsidRPr="00027AB0">
        <w:rPr>
          <w:rFonts w:ascii="Avenir Book" w:hAnsi="Avenir Book"/>
          <w:iCs/>
          <w:sz w:val="22"/>
          <w:szCs w:val="22"/>
          <w:shd w:val="clear" w:color="auto" w:fill="FFFFFF"/>
        </w:rPr>
        <w:t>8</w:t>
      </w:r>
      <w:r w:rsidRPr="00027AB0">
        <w:rPr>
          <w:rFonts w:ascii="Avenir Book" w:hAnsi="Avenir Book"/>
          <w:sz w:val="22"/>
          <w:szCs w:val="22"/>
          <w:shd w:val="clear" w:color="auto" w:fill="FFFFFF"/>
        </w:rPr>
        <w:t>(2), R14.</w:t>
      </w:r>
    </w:p>
    <w:p w14:paraId="693420A6" w14:textId="77777777" w:rsidR="00734BC9" w:rsidRPr="00027AB0" w:rsidRDefault="00734BC9" w:rsidP="00734BC9">
      <w:pPr>
        <w:pStyle w:val="ListParagraph"/>
        <w:numPr>
          <w:ilvl w:val="0"/>
          <w:numId w:val="1"/>
        </w:numPr>
        <w:spacing w:line="480" w:lineRule="auto"/>
        <w:rPr>
          <w:rFonts w:ascii="Avenir Book" w:eastAsia="Times New Roman" w:hAnsi="Avenir Book" w:cs="Arial"/>
          <w:sz w:val="22"/>
          <w:szCs w:val="22"/>
          <w:lang w:eastAsia="en-GB"/>
        </w:rPr>
      </w:pPr>
      <w:r w:rsidRPr="00027AB0">
        <w:rPr>
          <w:rFonts w:ascii="Avenir Book" w:eastAsia="Times New Roman" w:hAnsi="Avenir Book" w:cs="Arial"/>
          <w:sz w:val="22"/>
          <w:szCs w:val="22"/>
          <w:lang w:eastAsia="en-GB"/>
        </w:rPr>
        <w:t xml:space="preserve">Sun, W. at al. (2014). Prediction of near-term risk of developing breast cancer using computerized features from bilateral mammograms. </w:t>
      </w:r>
      <w:r w:rsidRPr="00027AB0">
        <w:rPr>
          <w:rFonts w:ascii="Avenir Book" w:eastAsia="Times New Roman" w:hAnsi="Avenir Book" w:cs="Arial"/>
          <w:iCs/>
          <w:sz w:val="22"/>
          <w:szCs w:val="22"/>
          <w:lang w:eastAsia="en-GB"/>
        </w:rPr>
        <w:t>Computerized Medical Imaging and Graphics</w:t>
      </w:r>
      <w:r w:rsidRPr="00027AB0">
        <w:rPr>
          <w:rFonts w:ascii="Avenir Book" w:eastAsia="Times New Roman" w:hAnsi="Avenir Book" w:cs="Arial"/>
          <w:sz w:val="22"/>
          <w:szCs w:val="22"/>
          <w:lang w:eastAsia="en-GB"/>
        </w:rPr>
        <w:t xml:space="preserve">, </w:t>
      </w:r>
      <w:r w:rsidRPr="00027AB0">
        <w:rPr>
          <w:rFonts w:ascii="Avenir Book" w:eastAsia="Times New Roman" w:hAnsi="Avenir Book" w:cs="Arial"/>
          <w:iCs/>
          <w:sz w:val="22"/>
          <w:szCs w:val="22"/>
          <w:lang w:eastAsia="en-GB"/>
        </w:rPr>
        <w:t>38</w:t>
      </w:r>
      <w:r w:rsidRPr="00027AB0">
        <w:rPr>
          <w:rFonts w:ascii="Avenir Book" w:eastAsia="Times New Roman" w:hAnsi="Avenir Book" w:cs="Arial"/>
          <w:sz w:val="22"/>
          <w:szCs w:val="22"/>
          <w:lang w:eastAsia="en-GB"/>
        </w:rPr>
        <w:t>(5), 348-357.</w:t>
      </w:r>
    </w:p>
    <w:p w14:paraId="0FD569BB" w14:textId="77777777" w:rsidR="00734BC9" w:rsidRPr="00027AB0" w:rsidRDefault="00734BC9" w:rsidP="00734BC9">
      <w:pPr>
        <w:pStyle w:val="ListParagraph"/>
        <w:numPr>
          <w:ilvl w:val="0"/>
          <w:numId w:val="1"/>
        </w:numPr>
        <w:spacing w:line="480" w:lineRule="auto"/>
        <w:rPr>
          <w:rFonts w:ascii="Avenir Book" w:hAnsi="Avenir Book"/>
          <w:sz w:val="22"/>
          <w:szCs w:val="22"/>
        </w:rPr>
      </w:pPr>
      <w:r w:rsidRPr="00027AB0">
        <w:rPr>
          <w:rFonts w:ascii="Avenir Book" w:hAnsi="Avenir Book"/>
          <w:sz w:val="22"/>
          <w:szCs w:val="22"/>
        </w:rPr>
        <w:t xml:space="preserve">Zheng, B. et al. (2012). Bilateral mammographic density asymmetry and breast cancer risk: A preliminary assessment. </w:t>
      </w:r>
      <w:proofErr w:type="spellStart"/>
      <w:r w:rsidRPr="00027AB0">
        <w:rPr>
          <w:rFonts w:ascii="Avenir Book" w:hAnsi="Avenir Book" w:cs="Helvetica"/>
          <w:iCs/>
          <w:sz w:val="22"/>
          <w:szCs w:val="22"/>
          <w:lang w:val="en-US"/>
        </w:rPr>
        <w:t>Eur</w:t>
      </w:r>
      <w:proofErr w:type="spellEnd"/>
      <w:r w:rsidRPr="00027AB0">
        <w:rPr>
          <w:rFonts w:ascii="Avenir Book" w:hAnsi="Avenir Book" w:cs="Helvetica"/>
          <w:iCs/>
          <w:sz w:val="22"/>
          <w:szCs w:val="22"/>
          <w:lang w:val="en-US"/>
        </w:rPr>
        <w:t xml:space="preserve"> J </w:t>
      </w:r>
      <w:proofErr w:type="spellStart"/>
      <w:r w:rsidRPr="00027AB0">
        <w:rPr>
          <w:rFonts w:ascii="Avenir Book" w:hAnsi="Avenir Book" w:cs="Helvetica"/>
          <w:iCs/>
          <w:sz w:val="22"/>
          <w:szCs w:val="22"/>
          <w:lang w:val="en-US"/>
        </w:rPr>
        <w:t>Radiol</w:t>
      </w:r>
      <w:proofErr w:type="spellEnd"/>
      <w:r w:rsidRPr="00027AB0">
        <w:rPr>
          <w:rFonts w:ascii="Avenir Book" w:hAnsi="Avenir Book"/>
          <w:sz w:val="22"/>
          <w:szCs w:val="22"/>
        </w:rPr>
        <w:t xml:space="preserve">, </w:t>
      </w:r>
      <w:r w:rsidRPr="00027AB0">
        <w:rPr>
          <w:rFonts w:ascii="Avenir Book" w:hAnsi="Avenir Book"/>
          <w:iCs/>
          <w:sz w:val="22"/>
          <w:szCs w:val="22"/>
        </w:rPr>
        <w:t>81</w:t>
      </w:r>
      <w:r w:rsidRPr="00027AB0">
        <w:rPr>
          <w:rFonts w:ascii="Avenir Book" w:hAnsi="Avenir Book"/>
          <w:sz w:val="22"/>
          <w:szCs w:val="22"/>
        </w:rPr>
        <w:t>(11), 3222-3228.</w:t>
      </w:r>
    </w:p>
    <w:p w14:paraId="7DDDE93E" w14:textId="77777777" w:rsidR="00734BC9" w:rsidRPr="00027AB0" w:rsidRDefault="00734BC9" w:rsidP="00734BC9">
      <w:pPr>
        <w:pStyle w:val="ListParagraph"/>
        <w:numPr>
          <w:ilvl w:val="0"/>
          <w:numId w:val="1"/>
        </w:numPr>
        <w:spacing w:line="480" w:lineRule="auto"/>
        <w:ind w:left="714" w:hanging="357"/>
        <w:rPr>
          <w:rFonts w:ascii="Avenir Book" w:eastAsia="Times New Roman" w:hAnsi="Avenir Book" w:cs="Times New Roman"/>
          <w:sz w:val="22"/>
          <w:szCs w:val="22"/>
        </w:rPr>
      </w:pPr>
      <w:proofErr w:type="spellStart"/>
      <w:r w:rsidRPr="00027AB0">
        <w:rPr>
          <w:rFonts w:ascii="Avenir Book" w:eastAsia="Times New Roman" w:hAnsi="Avenir Book" w:cs="Times New Roman"/>
          <w:sz w:val="22"/>
          <w:szCs w:val="22"/>
        </w:rPr>
        <w:t>Schyns</w:t>
      </w:r>
      <w:proofErr w:type="spellEnd"/>
      <w:r w:rsidRPr="00027AB0">
        <w:rPr>
          <w:rFonts w:ascii="Avenir Book" w:eastAsia="Times New Roman" w:hAnsi="Avenir Book" w:cs="Times New Roman"/>
          <w:sz w:val="22"/>
          <w:szCs w:val="22"/>
        </w:rPr>
        <w:t xml:space="preserve">, P. G., &amp; Oliva, A. (1994). From blobs to boundary edges: Evidence for time-and spatial-scale-dependent scene recognition. </w:t>
      </w:r>
      <w:proofErr w:type="spellStart"/>
      <w:r w:rsidRPr="00027AB0">
        <w:rPr>
          <w:rFonts w:ascii="Avenir Book" w:hAnsi="Avenir Book" w:cs="Helvetica"/>
          <w:iCs/>
          <w:sz w:val="22"/>
          <w:szCs w:val="22"/>
          <w:lang w:val="en-US"/>
        </w:rPr>
        <w:t>Psychol</w:t>
      </w:r>
      <w:proofErr w:type="spellEnd"/>
      <w:r w:rsidRPr="00027AB0">
        <w:rPr>
          <w:rFonts w:ascii="Avenir Book" w:hAnsi="Avenir Book" w:cs="Helvetica"/>
          <w:iCs/>
          <w:sz w:val="22"/>
          <w:szCs w:val="22"/>
          <w:lang w:val="en-US"/>
        </w:rPr>
        <w:t xml:space="preserve"> </w:t>
      </w:r>
      <w:proofErr w:type="spellStart"/>
      <w:r w:rsidRPr="00027AB0">
        <w:rPr>
          <w:rFonts w:ascii="Avenir Book" w:hAnsi="Avenir Book" w:cs="Helvetica"/>
          <w:iCs/>
          <w:sz w:val="22"/>
          <w:szCs w:val="22"/>
          <w:lang w:val="en-US"/>
        </w:rPr>
        <w:t>Sci</w:t>
      </w:r>
      <w:proofErr w:type="spellEnd"/>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5</w:t>
      </w:r>
      <w:r w:rsidRPr="00027AB0">
        <w:rPr>
          <w:rFonts w:ascii="Avenir Book" w:eastAsia="Times New Roman" w:hAnsi="Avenir Book" w:cs="Times New Roman"/>
          <w:sz w:val="22"/>
          <w:szCs w:val="22"/>
        </w:rPr>
        <w:t>(4), 195-200.</w:t>
      </w:r>
    </w:p>
    <w:p w14:paraId="4549DF8B" w14:textId="77777777" w:rsidR="00734BC9" w:rsidRPr="00027AB0" w:rsidRDefault="00734BC9" w:rsidP="00734BC9">
      <w:pPr>
        <w:pStyle w:val="ListParagraph"/>
        <w:numPr>
          <w:ilvl w:val="0"/>
          <w:numId w:val="1"/>
        </w:numPr>
        <w:spacing w:line="480" w:lineRule="auto"/>
        <w:rPr>
          <w:rFonts w:ascii="Avenir Book" w:hAnsi="Avenir Book"/>
          <w:sz w:val="22"/>
          <w:szCs w:val="22"/>
        </w:rPr>
      </w:pPr>
      <w:r w:rsidRPr="00027AB0">
        <w:rPr>
          <w:rFonts w:ascii="Avenir Book" w:eastAsia="Times New Roman" w:hAnsi="Avenir Book"/>
          <w:sz w:val="22"/>
          <w:szCs w:val="22"/>
        </w:rPr>
        <w:t xml:space="preserve">Henderson, L. M., Hubbard, R. A., Sprague, B. L., Zhu, W., &amp; </w:t>
      </w:r>
      <w:proofErr w:type="spellStart"/>
      <w:r w:rsidRPr="00027AB0">
        <w:rPr>
          <w:rFonts w:ascii="Avenir Book" w:eastAsia="Times New Roman" w:hAnsi="Avenir Book"/>
          <w:sz w:val="22"/>
          <w:szCs w:val="22"/>
        </w:rPr>
        <w:t>Kerlikowske</w:t>
      </w:r>
      <w:proofErr w:type="spellEnd"/>
      <w:r w:rsidRPr="00027AB0">
        <w:rPr>
          <w:rFonts w:ascii="Avenir Book" w:eastAsia="Times New Roman" w:hAnsi="Avenir Book"/>
          <w:sz w:val="22"/>
          <w:szCs w:val="22"/>
        </w:rPr>
        <w:t xml:space="preserve">, K. (2015). Increased Risk of Developing Breast Cancer after a False-Positive Screening Mammogram. </w:t>
      </w:r>
      <w:r w:rsidRPr="00027AB0">
        <w:rPr>
          <w:rFonts w:ascii="Avenir Book" w:hAnsi="Avenir Book" w:cs="Helvetica"/>
          <w:iCs/>
          <w:sz w:val="22"/>
          <w:szCs w:val="22"/>
          <w:lang w:val="en-US"/>
        </w:rPr>
        <w:t xml:space="preserve">Cancer </w:t>
      </w:r>
      <w:proofErr w:type="spellStart"/>
      <w:r w:rsidRPr="00027AB0">
        <w:rPr>
          <w:rFonts w:ascii="Avenir Book" w:hAnsi="Avenir Book" w:cs="Helvetica"/>
          <w:iCs/>
          <w:sz w:val="22"/>
          <w:szCs w:val="22"/>
          <w:lang w:val="en-US"/>
        </w:rPr>
        <w:t>Epidemiol</w:t>
      </w:r>
      <w:proofErr w:type="spellEnd"/>
      <w:r w:rsidRPr="00027AB0">
        <w:rPr>
          <w:rFonts w:ascii="Avenir Book" w:hAnsi="Avenir Book" w:cs="Helvetica"/>
          <w:iCs/>
          <w:sz w:val="22"/>
          <w:szCs w:val="22"/>
          <w:lang w:val="en-US"/>
        </w:rPr>
        <w:t xml:space="preserve"> Biomarkers </w:t>
      </w:r>
      <w:proofErr w:type="spellStart"/>
      <w:r w:rsidRPr="00027AB0">
        <w:rPr>
          <w:rFonts w:ascii="Avenir Book" w:hAnsi="Avenir Book" w:cs="Helvetica"/>
          <w:iCs/>
          <w:sz w:val="22"/>
          <w:szCs w:val="22"/>
          <w:lang w:val="en-US"/>
        </w:rPr>
        <w:t>Prev</w:t>
      </w:r>
      <w:proofErr w:type="spellEnd"/>
      <w:r w:rsidRPr="00027AB0">
        <w:rPr>
          <w:rFonts w:ascii="Avenir Book" w:eastAsia="Times New Roman" w:hAnsi="Avenir Book"/>
          <w:sz w:val="22"/>
          <w:szCs w:val="22"/>
        </w:rPr>
        <w:t xml:space="preserve">, </w:t>
      </w:r>
      <w:r w:rsidRPr="00027AB0">
        <w:rPr>
          <w:rFonts w:ascii="Avenir Book" w:eastAsia="Times New Roman" w:hAnsi="Avenir Book"/>
          <w:iCs/>
          <w:sz w:val="22"/>
          <w:szCs w:val="22"/>
        </w:rPr>
        <w:t>24</w:t>
      </w:r>
      <w:r w:rsidRPr="00027AB0">
        <w:rPr>
          <w:rFonts w:ascii="Avenir Book" w:eastAsia="Times New Roman" w:hAnsi="Avenir Book"/>
          <w:sz w:val="22"/>
          <w:szCs w:val="22"/>
        </w:rPr>
        <w:t>(12), 1882-1889</w:t>
      </w:r>
    </w:p>
    <w:p w14:paraId="3E11A040" w14:textId="77777777" w:rsidR="00734BC9" w:rsidRPr="00027AB0" w:rsidRDefault="00734BC9" w:rsidP="00734BC9">
      <w:pPr>
        <w:pStyle w:val="ListParagraph"/>
        <w:numPr>
          <w:ilvl w:val="0"/>
          <w:numId w:val="1"/>
        </w:numPr>
        <w:spacing w:line="480" w:lineRule="auto"/>
        <w:ind w:left="714" w:hanging="357"/>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Navon, D. (1977). Forest before trees: The precedence of global features in visual perception. </w:t>
      </w:r>
      <w:r w:rsidRPr="00027AB0">
        <w:rPr>
          <w:rFonts w:ascii="Avenir Book" w:eastAsia="Times New Roman" w:hAnsi="Avenir Book" w:cs="Times New Roman"/>
          <w:iCs/>
          <w:sz w:val="22"/>
          <w:szCs w:val="22"/>
        </w:rPr>
        <w:t>Cognitive psychology</w:t>
      </w:r>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9</w:t>
      </w:r>
      <w:r w:rsidRPr="00027AB0">
        <w:rPr>
          <w:rFonts w:ascii="Avenir Book" w:eastAsia="Times New Roman" w:hAnsi="Avenir Book" w:cs="Times New Roman"/>
          <w:sz w:val="22"/>
          <w:szCs w:val="22"/>
        </w:rPr>
        <w:t>(3), 353-383.</w:t>
      </w:r>
    </w:p>
    <w:p w14:paraId="453D9F66" w14:textId="77777777" w:rsidR="00734BC9" w:rsidRPr="00027AB0" w:rsidRDefault="00734BC9" w:rsidP="00734BC9">
      <w:pPr>
        <w:pStyle w:val="ListParagraph"/>
        <w:numPr>
          <w:ilvl w:val="0"/>
          <w:numId w:val="1"/>
        </w:numPr>
        <w:spacing w:line="480" w:lineRule="auto"/>
        <w:ind w:left="714" w:hanging="357"/>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Kimchi, R. (1992). Primacy of </w:t>
      </w:r>
      <w:proofErr w:type="spellStart"/>
      <w:r w:rsidRPr="00027AB0">
        <w:rPr>
          <w:rFonts w:ascii="Avenir Book" w:eastAsia="Times New Roman" w:hAnsi="Avenir Book" w:cs="Times New Roman"/>
          <w:sz w:val="22"/>
          <w:szCs w:val="22"/>
        </w:rPr>
        <w:t>wholistic</w:t>
      </w:r>
      <w:proofErr w:type="spellEnd"/>
      <w:r w:rsidRPr="00027AB0">
        <w:rPr>
          <w:rFonts w:ascii="Avenir Book" w:eastAsia="Times New Roman" w:hAnsi="Avenir Book" w:cs="Times New Roman"/>
          <w:sz w:val="22"/>
          <w:szCs w:val="22"/>
        </w:rPr>
        <w:t xml:space="preserve"> processing and global/local paradigm: a critical review. </w:t>
      </w:r>
      <w:proofErr w:type="spellStart"/>
      <w:r w:rsidRPr="00027AB0">
        <w:rPr>
          <w:rFonts w:ascii="Avenir Book" w:hAnsi="Avenir Book" w:cs="Helvetica"/>
          <w:iCs/>
          <w:sz w:val="22"/>
          <w:szCs w:val="22"/>
          <w:lang w:val="en-US"/>
        </w:rPr>
        <w:t>Psychol</w:t>
      </w:r>
      <w:proofErr w:type="spellEnd"/>
      <w:r w:rsidRPr="00027AB0">
        <w:rPr>
          <w:rFonts w:ascii="Avenir Book" w:hAnsi="Avenir Book" w:cs="Helvetica"/>
          <w:iCs/>
          <w:sz w:val="22"/>
          <w:szCs w:val="22"/>
          <w:lang w:val="en-US"/>
        </w:rPr>
        <w:t xml:space="preserve"> Bull,</w:t>
      </w:r>
      <w:r w:rsidRPr="00027AB0">
        <w:rPr>
          <w:rFonts w:ascii="Avenir Book" w:eastAsia="Times New Roman" w:hAnsi="Avenir Book" w:cs="Times New Roman"/>
          <w:iCs/>
          <w:sz w:val="22"/>
          <w:szCs w:val="22"/>
        </w:rPr>
        <w:t xml:space="preserve"> 112</w:t>
      </w:r>
      <w:r w:rsidRPr="00027AB0">
        <w:rPr>
          <w:rFonts w:ascii="Avenir Book" w:eastAsia="Times New Roman" w:hAnsi="Avenir Book" w:cs="Times New Roman"/>
          <w:sz w:val="22"/>
          <w:szCs w:val="22"/>
        </w:rPr>
        <w:t>(1), 24.</w:t>
      </w:r>
    </w:p>
    <w:p w14:paraId="6818F853" w14:textId="03ECC7DB" w:rsidR="00734BC9" w:rsidRPr="00E801F8" w:rsidRDefault="0033690D" w:rsidP="00734BC9">
      <w:pPr>
        <w:pStyle w:val="ListParagraph"/>
        <w:numPr>
          <w:ilvl w:val="0"/>
          <w:numId w:val="1"/>
        </w:numPr>
        <w:spacing w:line="480" w:lineRule="auto"/>
        <w:rPr>
          <w:rFonts w:ascii="Avenir Book" w:eastAsia="Times New Roman" w:hAnsi="Avenir Book" w:cs="Times New Roman"/>
          <w:sz w:val="22"/>
          <w:szCs w:val="22"/>
        </w:rPr>
      </w:pPr>
      <w:proofErr w:type="spellStart"/>
      <w:r w:rsidRPr="00E801F8">
        <w:rPr>
          <w:rFonts w:ascii="Avenir Book" w:hAnsi="Avenir Book" w:cs="Arial"/>
          <w:color w:val="1A1A1A"/>
          <w:sz w:val="22"/>
          <w:szCs w:val="22"/>
        </w:rPr>
        <w:t>Gierach</w:t>
      </w:r>
      <w:proofErr w:type="spellEnd"/>
      <w:r w:rsidRPr="00E801F8">
        <w:rPr>
          <w:rFonts w:ascii="Avenir Book" w:hAnsi="Avenir Book" w:cs="Arial"/>
          <w:color w:val="1A1A1A"/>
          <w:sz w:val="22"/>
          <w:szCs w:val="22"/>
        </w:rPr>
        <w:t>, G. L., Li, H., Loud, J. T., Greene, M. H., Chow, C. K., Lan, L</w:t>
      </w:r>
      <w:proofErr w:type="gramStart"/>
      <w:r w:rsidRPr="00E801F8">
        <w:rPr>
          <w:rFonts w:ascii="Avenir Book" w:hAnsi="Avenir Book" w:cs="Arial"/>
          <w:color w:val="1A1A1A"/>
          <w:sz w:val="22"/>
          <w:szCs w:val="22"/>
        </w:rPr>
        <w:t>., ...</w:t>
      </w:r>
      <w:proofErr w:type="gramEnd"/>
      <w:r w:rsidRPr="00E801F8">
        <w:rPr>
          <w:rFonts w:ascii="Avenir Book" w:hAnsi="Avenir Book" w:cs="Arial"/>
          <w:color w:val="1A1A1A"/>
          <w:sz w:val="22"/>
          <w:szCs w:val="22"/>
        </w:rPr>
        <w:t xml:space="preserve"> &amp; Mai, P. L. (2014). Relationships between computer-extracted mammographic texture pattern features and BRCA1/2 mutation status: a cross-sectional study. </w:t>
      </w:r>
      <w:r w:rsidRPr="00E801F8">
        <w:rPr>
          <w:rFonts w:ascii="Avenir Book" w:hAnsi="Avenir Book" w:cs="Arial"/>
          <w:iCs/>
          <w:color w:val="1A1A1A"/>
          <w:sz w:val="22"/>
          <w:szCs w:val="22"/>
        </w:rPr>
        <w:t>Breast Cancer Research</w:t>
      </w:r>
      <w:r w:rsidRPr="00E801F8">
        <w:rPr>
          <w:rFonts w:ascii="Avenir Book" w:hAnsi="Avenir Book" w:cs="Arial"/>
          <w:color w:val="1A1A1A"/>
          <w:sz w:val="22"/>
          <w:szCs w:val="22"/>
        </w:rPr>
        <w:t xml:space="preserve">, </w:t>
      </w:r>
      <w:r w:rsidRPr="00E801F8">
        <w:rPr>
          <w:rFonts w:ascii="Avenir Book" w:hAnsi="Avenir Book" w:cs="Arial"/>
          <w:iCs/>
          <w:color w:val="1A1A1A"/>
          <w:sz w:val="22"/>
          <w:szCs w:val="22"/>
        </w:rPr>
        <w:t>16</w:t>
      </w:r>
      <w:r w:rsidRPr="00E801F8">
        <w:rPr>
          <w:rFonts w:ascii="Avenir Book" w:hAnsi="Avenir Book" w:cs="Arial"/>
          <w:color w:val="1A1A1A"/>
          <w:sz w:val="22"/>
          <w:szCs w:val="22"/>
        </w:rPr>
        <w:t>(4), 1</w:t>
      </w:r>
      <w:r w:rsidR="00734BC9" w:rsidRPr="00E801F8">
        <w:rPr>
          <w:rFonts w:ascii="Avenir Book" w:eastAsia="Times New Roman" w:hAnsi="Avenir Book" w:cs="Times New Roman"/>
          <w:sz w:val="22"/>
          <w:szCs w:val="22"/>
        </w:rPr>
        <w:t>.</w:t>
      </w:r>
    </w:p>
    <w:p w14:paraId="20FB740D"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Cole, E. B. et al. (2014). Impact of computer-aided detection systems on radiologist accuracy with digital mammography. </w:t>
      </w:r>
      <w:r w:rsidRPr="00027AB0">
        <w:rPr>
          <w:rFonts w:ascii="Avenir Book" w:hAnsi="Avenir Book" w:cs="Helvetica"/>
          <w:iCs/>
          <w:sz w:val="22"/>
          <w:szCs w:val="22"/>
          <w:lang w:val="en-US"/>
        </w:rPr>
        <w:t xml:space="preserve">AJR Am J </w:t>
      </w:r>
      <w:proofErr w:type="spellStart"/>
      <w:r w:rsidRPr="00027AB0">
        <w:rPr>
          <w:rFonts w:ascii="Avenir Book" w:hAnsi="Avenir Book" w:cs="Helvetica"/>
          <w:iCs/>
          <w:sz w:val="22"/>
          <w:szCs w:val="22"/>
          <w:lang w:val="en-US"/>
        </w:rPr>
        <w:t>Roentgenol</w:t>
      </w:r>
      <w:proofErr w:type="spellEnd"/>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203</w:t>
      </w:r>
      <w:r w:rsidRPr="00027AB0">
        <w:rPr>
          <w:rFonts w:ascii="Avenir Book" w:eastAsia="Times New Roman" w:hAnsi="Avenir Book" w:cs="Times New Roman"/>
          <w:sz w:val="22"/>
          <w:szCs w:val="22"/>
        </w:rPr>
        <w:t>(4), 909.</w:t>
      </w:r>
    </w:p>
    <w:p w14:paraId="699FDFC7"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lastRenderedPageBreak/>
        <w:t xml:space="preserve">Nishikawa, R. M., Giger, M. L., Jiang, Y., &amp; Metz, C. E. (2012). Re: Effectiveness of computer-aided detection in community mammography practice. </w:t>
      </w:r>
      <w:r w:rsidRPr="00027AB0">
        <w:rPr>
          <w:rFonts w:ascii="Avenir Book" w:hAnsi="Avenir Book" w:cs="Helvetica"/>
          <w:iCs/>
          <w:sz w:val="22"/>
          <w:szCs w:val="22"/>
          <w:lang w:val="en-US"/>
        </w:rPr>
        <w:t>J Natl Cancer Inst</w:t>
      </w:r>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104</w:t>
      </w:r>
      <w:r w:rsidRPr="00027AB0">
        <w:rPr>
          <w:rFonts w:ascii="Avenir Book" w:eastAsia="Times New Roman" w:hAnsi="Avenir Book" w:cs="Times New Roman"/>
          <w:sz w:val="22"/>
          <w:szCs w:val="22"/>
        </w:rPr>
        <w:t>(1), 77-77.</w:t>
      </w:r>
    </w:p>
    <w:p w14:paraId="3558B2F4" w14:textId="77777777" w:rsidR="00734BC9" w:rsidRPr="00027AB0" w:rsidRDefault="00734BC9" w:rsidP="00734BC9">
      <w:pPr>
        <w:pStyle w:val="ListParagraph"/>
        <w:numPr>
          <w:ilvl w:val="0"/>
          <w:numId w:val="1"/>
        </w:numPr>
        <w:spacing w:line="480" w:lineRule="auto"/>
        <w:rPr>
          <w:rFonts w:ascii="Avenir Book" w:eastAsia="Times New Roman" w:hAnsi="Avenir Book" w:cs="Times New Roman"/>
          <w:sz w:val="22"/>
          <w:szCs w:val="22"/>
        </w:rPr>
      </w:pPr>
      <w:r w:rsidRPr="00027AB0">
        <w:rPr>
          <w:rFonts w:ascii="Avenir Book" w:eastAsia="Times New Roman" w:hAnsi="Avenir Book" w:cs="Times New Roman"/>
          <w:sz w:val="22"/>
          <w:szCs w:val="22"/>
        </w:rPr>
        <w:t xml:space="preserve">McCormack, V. A., &amp; dos Santos Silva, I. (2006). Breast density and parenchymal patterns as markers of breast cancer risk: a meta-analysis. </w:t>
      </w:r>
      <w:r w:rsidRPr="00027AB0">
        <w:rPr>
          <w:rFonts w:ascii="Avenir Book" w:hAnsi="Avenir Book" w:cs="Helvetica"/>
          <w:iCs/>
          <w:sz w:val="22"/>
          <w:szCs w:val="22"/>
          <w:lang w:val="en-US"/>
        </w:rPr>
        <w:t xml:space="preserve">Cancer </w:t>
      </w:r>
      <w:proofErr w:type="spellStart"/>
      <w:r w:rsidRPr="00027AB0">
        <w:rPr>
          <w:rFonts w:ascii="Avenir Book" w:hAnsi="Avenir Book" w:cs="Helvetica"/>
          <w:iCs/>
          <w:sz w:val="22"/>
          <w:szCs w:val="22"/>
          <w:lang w:val="en-US"/>
        </w:rPr>
        <w:t>Epidemiol</w:t>
      </w:r>
      <w:proofErr w:type="spellEnd"/>
      <w:r w:rsidRPr="00027AB0">
        <w:rPr>
          <w:rFonts w:ascii="Avenir Book" w:hAnsi="Avenir Book" w:cs="Helvetica"/>
          <w:iCs/>
          <w:sz w:val="22"/>
          <w:szCs w:val="22"/>
          <w:lang w:val="en-US"/>
        </w:rPr>
        <w:t xml:space="preserve"> Biomarkers </w:t>
      </w:r>
      <w:proofErr w:type="spellStart"/>
      <w:r w:rsidRPr="00027AB0">
        <w:rPr>
          <w:rFonts w:ascii="Avenir Book" w:hAnsi="Avenir Book" w:cs="Helvetica"/>
          <w:iCs/>
          <w:sz w:val="22"/>
          <w:szCs w:val="22"/>
          <w:lang w:val="en-US"/>
        </w:rPr>
        <w:t>Prev</w:t>
      </w:r>
      <w:proofErr w:type="spellEnd"/>
      <w:r w:rsidRPr="00027AB0">
        <w:rPr>
          <w:rFonts w:ascii="Avenir Book" w:eastAsia="Times New Roman" w:hAnsi="Avenir Book" w:cs="Times New Roman"/>
          <w:sz w:val="22"/>
          <w:szCs w:val="22"/>
        </w:rPr>
        <w:t xml:space="preserve">, </w:t>
      </w:r>
      <w:r w:rsidRPr="00027AB0">
        <w:rPr>
          <w:rFonts w:ascii="Avenir Book" w:eastAsia="Times New Roman" w:hAnsi="Avenir Book" w:cs="Times New Roman"/>
          <w:iCs/>
          <w:sz w:val="22"/>
          <w:szCs w:val="22"/>
        </w:rPr>
        <w:t>15</w:t>
      </w:r>
      <w:r w:rsidRPr="00027AB0">
        <w:rPr>
          <w:rFonts w:ascii="Avenir Book" w:eastAsia="Times New Roman" w:hAnsi="Avenir Book" w:cs="Times New Roman"/>
          <w:sz w:val="22"/>
          <w:szCs w:val="22"/>
        </w:rPr>
        <w:t>(6), 1159-1169.</w:t>
      </w:r>
    </w:p>
    <w:p w14:paraId="26D6166E" w14:textId="77777777" w:rsidR="00734BC9" w:rsidRPr="00027AB0" w:rsidRDefault="00734BC9" w:rsidP="00734BC9">
      <w:pPr>
        <w:pStyle w:val="ListParagraph"/>
        <w:numPr>
          <w:ilvl w:val="0"/>
          <w:numId w:val="1"/>
        </w:numPr>
        <w:spacing w:line="480" w:lineRule="auto"/>
        <w:rPr>
          <w:rFonts w:ascii="Avenir Book" w:eastAsia="Times New Roman" w:hAnsi="Avenir Book" w:cs="Arial"/>
          <w:sz w:val="22"/>
          <w:szCs w:val="22"/>
          <w:lang w:eastAsia="en-GB"/>
        </w:rPr>
      </w:pPr>
      <w:proofErr w:type="spellStart"/>
      <w:r w:rsidRPr="00027AB0">
        <w:rPr>
          <w:rFonts w:ascii="Avenir Book" w:eastAsia="Times New Roman" w:hAnsi="Avenir Book" w:cs="Arial"/>
          <w:sz w:val="22"/>
          <w:szCs w:val="22"/>
          <w:lang w:eastAsia="en-GB"/>
        </w:rPr>
        <w:t>Kundel</w:t>
      </w:r>
      <w:proofErr w:type="spellEnd"/>
      <w:r w:rsidRPr="00027AB0">
        <w:rPr>
          <w:rFonts w:ascii="Avenir Book" w:eastAsia="Times New Roman" w:hAnsi="Avenir Book" w:cs="Arial"/>
          <w:sz w:val="22"/>
          <w:szCs w:val="22"/>
          <w:lang w:eastAsia="en-GB"/>
        </w:rPr>
        <w:t xml:space="preserve">, H. L., </w:t>
      </w:r>
      <w:proofErr w:type="spellStart"/>
      <w:r w:rsidRPr="00027AB0">
        <w:rPr>
          <w:rFonts w:ascii="Avenir Book" w:eastAsia="Times New Roman" w:hAnsi="Avenir Book" w:cs="Arial"/>
          <w:sz w:val="22"/>
          <w:szCs w:val="22"/>
          <w:lang w:eastAsia="en-GB"/>
        </w:rPr>
        <w:t>Nodine</w:t>
      </w:r>
      <w:proofErr w:type="spellEnd"/>
      <w:r w:rsidRPr="00027AB0">
        <w:rPr>
          <w:rFonts w:ascii="Avenir Book" w:eastAsia="Times New Roman" w:hAnsi="Avenir Book" w:cs="Arial"/>
          <w:sz w:val="22"/>
          <w:szCs w:val="22"/>
          <w:lang w:eastAsia="en-GB"/>
        </w:rPr>
        <w:t xml:space="preserve">, C. F., Conant, E. F., &amp; Weinstein, S. P. (2007). Holistic component of image perception in mammogram interpretation: gaze-tracking study 1. </w:t>
      </w:r>
      <w:r w:rsidRPr="00027AB0">
        <w:rPr>
          <w:rFonts w:ascii="Avenir Book" w:eastAsia="Times New Roman" w:hAnsi="Avenir Book" w:cs="Arial"/>
          <w:iCs/>
          <w:sz w:val="22"/>
          <w:szCs w:val="22"/>
          <w:lang w:eastAsia="en-GB"/>
        </w:rPr>
        <w:t>Radiology</w:t>
      </w:r>
      <w:r w:rsidRPr="00027AB0">
        <w:rPr>
          <w:rFonts w:ascii="Avenir Book" w:eastAsia="Times New Roman" w:hAnsi="Avenir Book" w:cs="Arial"/>
          <w:sz w:val="22"/>
          <w:szCs w:val="22"/>
          <w:lang w:eastAsia="en-GB"/>
        </w:rPr>
        <w:t xml:space="preserve">, </w:t>
      </w:r>
      <w:r w:rsidRPr="00027AB0">
        <w:rPr>
          <w:rFonts w:ascii="Avenir Book" w:eastAsia="Times New Roman" w:hAnsi="Avenir Book" w:cs="Arial"/>
          <w:iCs/>
          <w:sz w:val="22"/>
          <w:szCs w:val="22"/>
          <w:lang w:eastAsia="en-GB"/>
        </w:rPr>
        <w:t>242</w:t>
      </w:r>
      <w:r w:rsidRPr="00027AB0">
        <w:rPr>
          <w:rFonts w:ascii="Avenir Book" w:eastAsia="Times New Roman" w:hAnsi="Avenir Book" w:cs="Arial"/>
          <w:sz w:val="22"/>
          <w:szCs w:val="22"/>
          <w:lang w:eastAsia="en-GB"/>
        </w:rPr>
        <w:t>(2), 396-402.</w:t>
      </w:r>
    </w:p>
    <w:p w14:paraId="18442966" w14:textId="11BE75E7" w:rsidR="009D1A10" w:rsidRPr="00027AB0" w:rsidRDefault="009D1A10" w:rsidP="00C74747">
      <w:pPr>
        <w:pStyle w:val="ListParagraph"/>
        <w:rPr>
          <w:rFonts w:ascii="Avenir Book" w:eastAsia="Times New Roman" w:hAnsi="Avenir Book" w:cs="Times New Roman"/>
          <w:sz w:val="22"/>
          <w:szCs w:val="22"/>
        </w:rPr>
      </w:pPr>
    </w:p>
    <w:p w14:paraId="3DBB9278" w14:textId="77777777" w:rsidR="003D2DD2" w:rsidRPr="00027AB0" w:rsidRDefault="003D2DD2" w:rsidP="00504E71">
      <w:pPr>
        <w:rPr>
          <w:rFonts w:ascii="Avenir Book" w:hAnsi="Avenir Book"/>
          <w:b/>
          <w:sz w:val="22"/>
          <w:szCs w:val="22"/>
        </w:rPr>
      </w:pPr>
    </w:p>
    <w:p w14:paraId="1362A8A2" w14:textId="77777777" w:rsidR="00846FDF" w:rsidRDefault="00846FDF" w:rsidP="00504E71">
      <w:pPr>
        <w:rPr>
          <w:rFonts w:ascii="Avenir Book" w:hAnsi="Avenir Book"/>
          <w:b/>
          <w:sz w:val="22"/>
          <w:szCs w:val="22"/>
        </w:rPr>
      </w:pPr>
    </w:p>
    <w:p w14:paraId="4AEBFDD5" w14:textId="77777777" w:rsidR="00846FDF" w:rsidRDefault="00846FDF" w:rsidP="00504E71">
      <w:pPr>
        <w:rPr>
          <w:rFonts w:ascii="Avenir Book" w:hAnsi="Avenir Book"/>
          <w:b/>
          <w:sz w:val="22"/>
          <w:szCs w:val="22"/>
        </w:rPr>
      </w:pPr>
    </w:p>
    <w:p w14:paraId="5A75A9F2" w14:textId="77777777" w:rsidR="00846FDF" w:rsidRDefault="00846FDF" w:rsidP="00504E71">
      <w:pPr>
        <w:rPr>
          <w:rFonts w:ascii="Avenir Book" w:hAnsi="Avenir Book"/>
          <w:b/>
          <w:sz w:val="22"/>
          <w:szCs w:val="22"/>
        </w:rPr>
      </w:pPr>
    </w:p>
    <w:p w14:paraId="6F059362" w14:textId="77777777" w:rsidR="00846FDF" w:rsidRDefault="00846FDF" w:rsidP="00504E71">
      <w:pPr>
        <w:rPr>
          <w:rFonts w:ascii="Avenir Book" w:hAnsi="Avenir Book"/>
          <w:b/>
          <w:sz w:val="22"/>
          <w:szCs w:val="22"/>
        </w:rPr>
      </w:pPr>
    </w:p>
    <w:p w14:paraId="43F41B13" w14:textId="77777777" w:rsidR="00846FDF" w:rsidRDefault="00846FDF" w:rsidP="00504E71">
      <w:pPr>
        <w:rPr>
          <w:rFonts w:ascii="Avenir Book" w:hAnsi="Avenir Book"/>
          <w:b/>
          <w:sz w:val="22"/>
          <w:szCs w:val="22"/>
        </w:rPr>
      </w:pPr>
    </w:p>
    <w:p w14:paraId="06BF8724" w14:textId="77777777" w:rsidR="00846FDF" w:rsidRDefault="00846FDF" w:rsidP="00504E71">
      <w:pPr>
        <w:rPr>
          <w:rFonts w:ascii="Avenir Book" w:hAnsi="Avenir Book"/>
          <w:b/>
          <w:sz w:val="22"/>
          <w:szCs w:val="22"/>
        </w:rPr>
      </w:pPr>
    </w:p>
    <w:p w14:paraId="7CB01E61" w14:textId="77777777" w:rsidR="00846FDF" w:rsidRDefault="00846FDF" w:rsidP="00504E71">
      <w:pPr>
        <w:rPr>
          <w:rFonts w:ascii="Avenir Book" w:hAnsi="Avenir Book"/>
          <w:b/>
          <w:sz w:val="22"/>
          <w:szCs w:val="22"/>
        </w:rPr>
      </w:pPr>
    </w:p>
    <w:p w14:paraId="0B8A792F" w14:textId="77777777" w:rsidR="00846FDF" w:rsidRDefault="00846FDF" w:rsidP="00504E71">
      <w:pPr>
        <w:rPr>
          <w:rFonts w:ascii="Avenir Book" w:hAnsi="Avenir Book"/>
          <w:b/>
          <w:sz w:val="22"/>
          <w:szCs w:val="22"/>
        </w:rPr>
      </w:pPr>
    </w:p>
    <w:p w14:paraId="5A57C2FC" w14:textId="77777777" w:rsidR="00846FDF" w:rsidRDefault="00846FDF" w:rsidP="00504E71">
      <w:pPr>
        <w:rPr>
          <w:rFonts w:ascii="Avenir Book" w:hAnsi="Avenir Book"/>
          <w:b/>
          <w:sz w:val="22"/>
          <w:szCs w:val="22"/>
        </w:rPr>
      </w:pPr>
    </w:p>
    <w:p w14:paraId="73E01F40" w14:textId="77777777" w:rsidR="00846FDF" w:rsidRDefault="00846FDF" w:rsidP="00504E71">
      <w:pPr>
        <w:rPr>
          <w:rFonts w:ascii="Avenir Book" w:hAnsi="Avenir Book"/>
          <w:b/>
          <w:sz w:val="22"/>
          <w:szCs w:val="22"/>
        </w:rPr>
      </w:pPr>
    </w:p>
    <w:p w14:paraId="781BD50E" w14:textId="77777777" w:rsidR="00846FDF" w:rsidRDefault="00846FDF" w:rsidP="00504E71">
      <w:pPr>
        <w:rPr>
          <w:rFonts w:ascii="Avenir Book" w:hAnsi="Avenir Book"/>
          <w:b/>
          <w:sz w:val="22"/>
          <w:szCs w:val="22"/>
        </w:rPr>
      </w:pPr>
    </w:p>
    <w:p w14:paraId="5EC96F33" w14:textId="77777777" w:rsidR="00846FDF" w:rsidRDefault="00846FDF" w:rsidP="00504E71">
      <w:pPr>
        <w:rPr>
          <w:rFonts w:ascii="Avenir Book" w:hAnsi="Avenir Book"/>
          <w:b/>
          <w:sz w:val="22"/>
          <w:szCs w:val="22"/>
        </w:rPr>
      </w:pPr>
    </w:p>
    <w:p w14:paraId="70BBCDC4" w14:textId="77777777" w:rsidR="00846FDF" w:rsidRDefault="00846FDF" w:rsidP="00504E71">
      <w:pPr>
        <w:rPr>
          <w:rFonts w:ascii="Avenir Book" w:hAnsi="Avenir Book"/>
          <w:b/>
          <w:sz w:val="22"/>
          <w:szCs w:val="22"/>
        </w:rPr>
      </w:pPr>
    </w:p>
    <w:p w14:paraId="6FD1DB06" w14:textId="77777777" w:rsidR="00846FDF" w:rsidRDefault="00846FDF" w:rsidP="00504E71">
      <w:pPr>
        <w:rPr>
          <w:rFonts w:ascii="Avenir Book" w:hAnsi="Avenir Book"/>
          <w:b/>
          <w:sz w:val="22"/>
          <w:szCs w:val="22"/>
        </w:rPr>
      </w:pPr>
    </w:p>
    <w:p w14:paraId="60CC7B13" w14:textId="77777777" w:rsidR="00846FDF" w:rsidRDefault="00846FDF" w:rsidP="00504E71">
      <w:pPr>
        <w:rPr>
          <w:rFonts w:ascii="Avenir Book" w:hAnsi="Avenir Book"/>
          <w:b/>
          <w:sz w:val="22"/>
          <w:szCs w:val="22"/>
        </w:rPr>
      </w:pPr>
    </w:p>
    <w:p w14:paraId="1F9A7886" w14:textId="77777777" w:rsidR="00846FDF" w:rsidRDefault="00846FDF" w:rsidP="00504E71">
      <w:pPr>
        <w:rPr>
          <w:rFonts w:ascii="Avenir Book" w:hAnsi="Avenir Book"/>
          <w:b/>
          <w:sz w:val="22"/>
          <w:szCs w:val="22"/>
        </w:rPr>
      </w:pPr>
    </w:p>
    <w:p w14:paraId="040E6062" w14:textId="77777777" w:rsidR="00846FDF" w:rsidRDefault="00846FDF" w:rsidP="00504E71">
      <w:pPr>
        <w:rPr>
          <w:rFonts w:ascii="Avenir Book" w:hAnsi="Avenir Book"/>
          <w:b/>
          <w:sz w:val="22"/>
          <w:szCs w:val="22"/>
        </w:rPr>
      </w:pPr>
    </w:p>
    <w:p w14:paraId="36944FD1" w14:textId="77777777" w:rsidR="00846FDF" w:rsidRDefault="00846FDF" w:rsidP="00504E71">
      <w:pPr>
        <w:rPr>
          <w:rFonts w:ascii="Avenir Book" w:hAnsi="Avenir Book"/>
          <w:b/>
          <w:sz w:val="22"/>
          <w:szCs w:val="22"/>
        </w:rPr>
      </w:pPr>
    </w:p>
    <w:p w14:paraId="72C6D1F3" w14:textId="77777777" w:rsidR="00846FDF" w:rsidRDefault="00846FDF" w:rsidP="00504E71">
      <w:pPr>
        <w:rPr>
          <w:rFonts w:ascii="Avenir Book" w:hAnsi="Avenir Book"/>
          <w:b/>
          <w:sz w:val="22"/>
          <w:szCs w:val="22"/>
        </w:rPr>
      </w:pPr>
    </w:p>
    <w:p w14:paraId="50714CFD" w14:textId="77777777" w:rsidR="00846FDF" w:rsidRDefault="00846FDF" w:rsidP="00504E71">
      <w:pPr>
        <w:rPr>
          <w:rFonts w:ascii="Avenir Book" w:hAnsi="Avenir Book"/>
          <w:b/>
          <w:sz w:val="22"/>
          <w:szCs w:val="22"/>
        </w:rPr>
      </w:pPr>
    </w:p>
    <w:p w14:paraId="25A36D8A" w14:textId="77777777" w:rsidR="00846FDF" w:rsidRDefault="00846FDF" w:rsidP="00504E71">
      <w:pPr>
        <w:rPr>
          <w:rFonts w:ascii="Avenir Book" w:hAnsi="Avenir Book"/>
          <w:b/>
          <w:sz w:val="22"/>
          <w:szCs w:val="22"/>
        </w:rPr>
      </w:pPr>
    </w:p>
    <w:p w14:paraId="09AE02A1" w14:textId="77777777" w:rsidR="00846FDF" w:rsidRDefault="00846FDF" w:rsidP="00504E71">
      <w:pPr>
        <w:rPr>
          <w:rFonts w:ascii="Avenir Book" w:hAnsi="Avenir Book"/>
          <w:b/>
          <w:sz w:val="22"/>
          <w:szCs w:val="22"/>
        </w:rPr>
      </w:pPr>
    </w:p>
    <w:p w14:paraId="73A79681" w14:textId="77777777" w:rsidR="00846FDF" w:rsidRDefault="00846FDF" w:rsidP="00504E71">
      <w:pPr>
        <w:rPr>
          <w:rFonts w:ascii="Avenir Book" w:hAnsi="Avenir Book"/>
          <w:b/>
          <w:sz w:val="22"/>
          <w:szCs w:val="22"/>
        </w:rPr>
      </w:pPr>
    </w:p>
    <w:p w14:paraId="7F45BFA8" w14:textId="77777777" w:rsidR="00846FDF" w:rsidRDefault="00846FDF" w:rsidP="00504E71">
      <w:pPr>
        <w:rPr>
          <w:rFonts w:ascii="Avenir Book" w:hAnsi="Avenir Book"/>
          <w:b/>
          <w:sz w:val="22"/>
          <w:szCs w:val="22"/>
        </w:rPr>
      </w:pPr>
    </w:p>
    <w:p w14:paraId="31D68658" w14:textId="77777777" w:rsidR="00846FDF" w:rsidRDefault="00846FDF" w:rsidP="00504E71">
      <w:pPr>
        <w:rPr>
          <w:rFonts w:ascii="Avenir Book" w:hAnsi="Avenir Book"/>
          <w:b/>
          <w:sz w:val="22"/>
          <w:szCs w:val="22"/>
        </w:rPr>
      </w:pPr>
    </w:p>
    <w:p w14:paraId="0DECB09E" w14:textId="77777777" w:rsidR="00846FDF" w:rsidRDefault="00846FDF" w:rsidP="00504E71">
      <w:pPr>
        <w:rPr>
          <w:rFonts w:ascii="Avenir Book" w:hAnsi="Avenir Book"/>
          <w:b/>
          <w:sz w:val="22"/>
          <w:szCs w:val="22"/>
        </w:rPr>
      </w:pPr>
    </w:p>
    <w:p w14:paraId="4C405E49" w14:textId="77777777" w:rsidR="00846FDF" w:rsidRDefault="00846FDF" w:rsidP="00504E71">
      <w:pPr>
        <w:rPr>
          <w:rFonts w:ascii="Avenir Book" w:hAnsi="Avenir Book"/>
          <w:b/>
          <w:sz w:val="22"/>
          <w:szCs w:val="22"/>
        </w:rPr>
      </w:pPr>
    </w:p>
    <w:p w14:paraId="5C6DFBE5" w14:textId="77777777" w:rsidR="00846FDF" w:rsidRDefault="00846FDF" w:rsidP="00504E71">
      <w:pPr>
        <w:rPr>
          <w:rFonts w:ascii="Avenir Book" w:hAnsi="Avenir Book"/>
          <w:b/>
          <w:sz w:val="22"/>
          <w:szCs w:val="22"/>
        </w:rPr>
      </w:pPr>
    </w:p>
    <w:p w14:paraId="0265772E" w14:textId="77777777" w:rsidR="00846FDF" w:rsidRDefault="00846FDF" w:rsidP="00504E71">
      <w:pPr>
        <w:rPr>
          <w:rFonts w:ascii="Avenir Book" w:hAnsi="Avenir Book"/>
          <w:b/>
          <w:sz w:val="22"/>
          <w:szCs w:val="22"/>
        </w:rPr>
      </w:pPr>
    </w:p>
    <w:p w14:paraId="0999E446" w14:textId="77777777" w:rsidR="00846FDF" w:rsidRDefault="00846FDF" w:rsidP="00504E71">
      <w:pPr>
        <w:rPr>
          <w:rFonts w:ascii="Avenir Book" w:hAnsi="Avenir Book"/>
          <w:b/>
          <w:sz w:val="22"/>
          <w:szCs w:val="22"/>
        </w:rPr>
      </w:pPr>
    </w:p>
    <w:p w14:paraId="6FD70C9F" w14:textId="77777777" w:rsidR="00846FDF" w:rsidRDefault="00846FDF" w:rsidP="00504E71">
      <w:pPr>
        <w:rPr>
          <w:rFonts w:ascii="Avenir Book" w:hAnsi="Avenir Book"/>
          <w:b/>
          <w:sz w:val="22"/>
          <w:szCs w:val="22"/>
        </w:rPr>
      </w:pPr>
    </w:p>
    <w:p w14:paraId="280C33A1" w14:textId="77777777" w:rsidR="00846FDF" w:rsidRDefault="00846FDF" w:rsidP="00504E71">
      <w:pPr>
        <w:rPr>
          <w:rFonts w:ascii="Avenir Book" w:hAnsi="Avenir Book"/>
          <w:b/>
          <w:sz w:val="22"/>
          <w:szCs w:val="22"/>
        </w:rPr>
      </w:pPr>
    </w:p>
    <w:p w14:paraId="77256633" w14:textId="77777777" w:rsidR="00846FDF" w:rsidRDefault="00846FDF" w:rsidP="00504E71">
      <w:pPr>
        <w:rPr>
          <w:rFonts w:ascii="Avenir Book" w:hAnsi="Avenir Book"/>
          <w:b/>
          <w:sz w:val="22"/>
          <w:szCs w:val="22"/>
        </w:rPr>
      </w:pPr>
    </w:p>
    <w:p w14:paraId="70CEB400" w14:textId="77777777" w:rsidR="00846FDF" w:rsidRDefault="00846FDF" w:rsidP="00504E71">
      <w:pPr>
        <w:rPr>
          <w:rFonts w:ascii="Avenir Book" w:hAnsi="Avenir Book"/>
          <w:b/>
          <w:sz w:val="22"/>
          <w:szCs w:val="22"/>
        </w:rPr>
      </w:pPr>
    </w:p>
    <w:p w14:paraId="44DC5F68" w14:textId="77777777" w:rsidR="00846FDF" w:rsidRDefault="00846FDF" w:rsidP="00504E71">
      <w:pPr>
        <w:rPr>
          <w:rFonts w:ascii="Avenir Book" w:hAnsi="Avenir Book"/>
          <w:b/>
          <w:sz w:val="22"/>
          <w:szCs w:val="22"/>
        </w:rPr>
      </w:pPr>
    </w:p>
    <w:p w14:paraId="5544F8EA" w14:textId="77777777" w:rsidR="00846FDF" w:rsidRDefault="00846FDF" w:rsidP="00504E71">
      <w:pPr>
        <w:rPr>
          <w:rFonts w:ascii="Avenir Book" w:hAnsi="Avenir Book"/>
          <w:b/>
          <w:sz w:val="22"/>
          <w:szCs w:val="22"/>
        </w:rPr>
      </w:pPr>
    </w:p>
    <w:p w14:paraId="520E0492" w14:textId="77777777" w:rsidR="00846FDF" w:rsidRDefault="00846FDF" w:rsidP="00504E71">
      <w:pPr>
        <w:rPr>
          <w:rFonts w:ascii="Avenir Book" w:hAnsi="Avenir Book"/>
          <w:b/>
          <w:sz w:val="22"/>
          <w:szCs w:val="22"/>
        </w:rPr>
      </w:pPr>
    </w:p>
    <w:p w14:paraId="602981BD" w14:textId="77777777" w:rsidR="00846FDF" w:rsidRDefault="00846FDF" w:rsidP="00504E71">
      <w:pPr>
        <w:rPr>
          <w:rFonts w:ascii="Avenir Book" w:hAnsi="Avenir Book"/>
          <w:b/>
          <w:sz w:val="22"/>
          <w:szCs w:val="22"/>
        </w:rPr>
      </w:pPr>
    </w:p>
    <w:p w14:paraId="5A879D39" w14:textId="136069A8" w:rsidR="00504E71" w:rsidRPr="00027AB0" w:rsidRDefault="00504E71" w:rsidP="00504E71">
      <w:pPr>
        <w:rPr>
          <w:rFonts w:ascii="Avenir Book" w:hAnsi="Avenir Book"/>
          <w:b/>
          <w:sz w:val="22"/>
          <w:szCs w:val="22"/>
        </w:rPr>
      </w:pPr>
      <w:r w:rsidRPr="00027AB0">
        <w:rPr>
          <w:rFonts w:ascii="Avenir Book" w:hAnsi="Avenir Book"/>
          <w:b/>
          <w:sz w:val="22"/>
          <w:szCs w:val="22"/>
        </w:rPr>
        <w:t>Figure Legends</w:t>
      </w:r>
    </w:p>
    <w:p w14:paraId="1FA77232" w14:textId="77777777" w:rsidR="00504E71" w:rsidRPr="00027AB0" w:rsidRDefault="00504E71" w:rsidP="00504E71">
      <w:pPr>
        <w:rPr>
          <w:rFonts w:ascii="Avenir Book" w:hAnsi="Avenir Book"/>
          <w:b/>
          <w:sz w:val="22"/>
          <w:szCs w:val="22"/>
        </w:rPr>
      </w:pPr>
    </w:p>
    <w:p w14:paraId="75D49D83" w14:textId="77777777" w:rsidR="00504E71" w:rsidRPr="00027AB0" w:rsidRDefault="00504E71" w:rsidP="00504E71">
      <w:pPr>
        <w:rPr>
          <w:rFonts w:ascii="Avenir Book" w:hAnsi="Avenir Book"/>
          <w:b/>
          <w:sz w:val="22"/>
          <w:szCs w:val="22"/>
        </w:rPr>
      </w:pPr>
      <w:r w:rsidRPr="00027AB0">
        <w:rPr>
          <w:rFonts w:ascii="Avenir Book" w:hAnsi="Avenir Book"/>
          <w:b/>
          <w:sz w:val="22"/>
          <w:szCs w:val="22"/>
        </w:rPr>
        <w:t>Figure 1</w:t>
      </w:r>
    </w:p>
    <w:p w14:paraId="78AB9104" w14:textId="017E22A5" w:rsidR="00504E71" w:rsidRPr="00027AB0" w:rsidRDefault="00504E71" w:rsidP="00067754">
      <w:pPr>
        <w:spacing w:line="480" w:lineRule="auto"/>
        <w:rPr>
          <w:rFonts w:ascii="Avenir Book" w:hAnsi="Avenir Book"/>
          <w:sz w:val="22"/>
          <w:szCs w:val="22"/>
        </w:rPr>
      </w:pPr>
      <w:proofErr w:type="gramStart"/>
      <w:r w:rsidRPr="00027AB0">
        <w:rPr>
          <w:rFonts w:ascii="Avenir Book" w:hAnsi="Avenir Book"/>
          <w:sz w:val="22"/>
          <w:szCs w:val="22"/>
        </w:rPr>
        <w:t>Experimental procedure for Experiments 1-</w:t>
      </w:r>
      <w:r w:rsidR="00067754" w:rsidRPr="00027AB0">
        <w:rPr>
          <w:rFonts w:ascii="Avenir Book" w:hAnsi="Avenir Book"/>
          <w:sz w:val="22"/>
          <w:szCs w:val="22"/>
        </w:rPr>
        <w:t>4.</w:t>
      </w:r>
      <w:proofErr w:type="gramEnd"/>
      <w:r w:rsidR="00067754" w:rsidRPr="00027AB0">
        <w:rPr>
          <w:rFonts w:ascii="Avenir Book" w:hAnsi="Avenir Book"/>
          <w:sz w:val="22"/>
          <w:szCs w:val="22"/>
        </w:rPr>
        <w:t xml:space="preserve"> </w:t>
      </w:r>
      <w:r w:rsidRPr="00027AB0">
        <w:rPr>
          <w:rFonts w:ascii="Avenir Book" w:hAnsi="Avenir Book"/>
          <w:sz w:val="22"/>
          <w:szCs w:val="22"/>
        </w:rPr>
        <w:t xml:space="preserve">Experiment </w:t>
      </w:r>
      <w:r w:rsidR="00067754" w:rsidRPr="00027AB0">
        <w:rPr>
          <w:rFonts w:ascii="Avenir Book" w:hAnsi="Avenir Book"/>
          <w:sz w:val="22"/>
          <w:szCs w:val="22"/>
        </w:rPr>
        <w:t>2 just showed a unilateral breast image and Experiment 4 used only a piece of the breast image</w:t>
      </w:r>
      <w:r w:rsidRPr="00027AB0">
        <w:rPr>
          <w:rFonts w:ascii="Avenir Book" w:hAnsi="Avenir Book"/>
          <w:sz w:val="22"/>
          <w:szCs w:val="22"/>
        </w:rPr>
        <w:t>.</w:t>
      </w:r>
    </w:p>
    <w:p w14:paraId="68E72BFB" w14:textId="77777777" w:rsidR="00504E71" w:rsidRPr="00027AB0" w:rsidRDefault="00504E71" w:rsidP="00504E71">
      <w:pPr>
        <w:rPr>
          <w:rFonts w:ascii="Times" w:hAnsi="Times"/>
        </w:rPr>
      </w:pPr>
    </w:p>
    <w:p w14:paraId="078F1AD2" w14:textId="77777777" w:rsidR="00504E71" w:rsidRPr="00027AB0" w:rsidRDefault="00504E71" w:rsidP="00504E71">
      <w:pPr>
        <w:rPr>
          <w:rFonts w:ascii="Times" w:hAnsi="Times"/>
        </w:rPr>
      </w:pPr>
    </w:p>
    <w:p w14:paraId="1804AD94" w14:textId="77777777" w:rsidR="00504E71" w:rsidRPr="00027AB0" w:rsidRDefault="00504E71" w:rsidP="00504E71">
      <w:pPr>
        <w:widowControl w:val="0"/>
        <w:autoSpaceDE w:val="0"/>
        <w:autoSpaceDN w:val="0"/>
        <w:adjustRightInd w:val="0"/>
        <w:spacing w:line="480" w:lineRule="auto"/>
        <w:jc w:val="both"/>
        <w:rPr>
          <w:rFonts w:ascii="Avenir Book" w:hAnsi="Avenir Book" w:cs="AdvTT3713a231"/>
          <w:b/>
          <w:sz w:val="22"/>
          <w:szCs w:val="22"/>
          <w:lang w:eastAsia="ja-JP"/>
        </w:rPr>
      </w:pPr>
      <w:r w:rsidRPr="00027AB0">
        <w:rPr>
          <w:rFonts w:ascii="Avenir Book" w:hAnsi="Avenir Book" w:cs="AdvTT3713a231"/>
          <w:b/>
          <w:sz w:val="22"/>
          <w:szCs w:val="22"/>
          <w:lang w:eastAsia="ja-JP"/>
        </w:rPr>
        <w:t>Figure 2</w:t>
      </w:r>
    </w:p>
    <w:p w14:paraId="0D7CF33C" w14:textId="4F23BE92" w:rsidR="002500AB" w:rsidRPr="00027AB0" w:rsidRDefault="002500AB" w:rsidP="00F00C50">
      <w:pPr>
        <w:widowControl w:val="0"/>
        <w:autoSpaceDE w:val="0"/>
        <w:autoSpaceDN w:val="0"/>
        <w:adjustRightInd w:val="0"/>
        <w:spacing w:line="480" w:lineRule="auto"/>
        <w:jc w:val="both"/>
        <w:rPr>
          <w:rFonts w:ascii="Avenir Book" w:hAnsi="Avenir Book" w:cs="Avenir Book"/>
          <w:sz w:val="22"/>
          <w:szCs w:val="22"/>
        </w:rPr>
      </w:pPr>
      <w:proofErr w:type="gramStart"/>
      <w:r w:rsidRPr="00027AB0">
        <w:rPr>
          <w:rFonts w:ascii="Avenir Book" w:hAnsi="Avenir Book" w:cs="Avenir Book"/>
          <w:sz w:val="22"/>
          <w:szCs w:val="22"/>
        </w:rPr>
        <w:t>ROCs for the three conditions of Experiment 1.</w:t>
      </w:r>
      <w:proofErr w:type="gramEnd"/>
      <w:r w:rsidRPr="00027AB0">
        <w:rPr>
          <w:rFonts w:ascii="Avenir Book" w:hAnsi="Avenir Book" w:cs="Avenir Book"/>
          <w:sz w:val="22"/>
          <w:szCs w:val="22"/>
        </w:rPr>
        <w:t xml:space="preserve"> </w:t>
      </w:r>
      <w:proofErr w:type="gramStart"/>
      <w:r w:rsidRPr="00027AB0">
        <w:rPr>
          <w:rFonts w:ascii="Avenir Book" w:hAnsi="Avenir Book" w:cs="Avenir Book"/>
          <w:sz w:val="22"/>
          <w:szCs w:val="22"/>
        </w:rPr>
        <w:t>Solid colored line – average ROC, light dotted lines – individual observers.</w:t>
      </w:r>
      <w:proofErr w:type="gramEnd"/>
      <w:r w:rsidRPr="00027AB0">
        <w:rPr>
          <w:rFonts w:ascii="Avenir Book" w:hAnsi="Avenir Book" w:cs="Avenir Book"/>
          <w:sz w:val="22"/>
          <w:szCs w:val="22"/>
        </w:rPr>
        <w:t xml:space="preserve"> Dark dotted line, hypothetical ROC if judgments were based on density ratings. A) Images of two breasts from the same woman. </w:t>
      </w:r>
      <w:proofErr w:type="gramStart"/>
      <w:r w:rsidRPr="00027AB0">
        <w:rPr>
          <w:rFonts w:ascii="Avenir Book" w:hAnsi="Avenir Book" w:cs="Avenir Book"/>
          <w:sz w:val="22"/>
          <w:szCs w:val="22"/>
        </w:rPr>
        <w:t>One breast abnormal on the positive trials.</w:t>
      </w:r>
      <w:proofErr w:type="gramEnd"/>
      <w:r w:rsidRPr="00027AB0">
        <w:rPr>
          <w:rFonts w:ascii="Avenir Book" w:hAnsi="Avenir Book" w:cs="Avenir Book"/>
          <w:sz w:val="22"/>
          <w:szCs w:val="22"/>
        </w:rPr>
        <w:t xml:space="preserve"> d’= 1.14 compared to d’=0.18 derived from the density ratings B) Images from two different women, one image abnormal on the positive trials; the other, always drawn from a negative case. d’= 0.66 compared to d’= 0.47 derived from the density ratings. C) Images from two different women, one image abnormal on the positive trials; the other image was the breast contralateral to a lesion in another woman. d’= 0.40 compared to d’=</w:t>
      </w:r>
      <w:r w:rsidR="00334D9C" w:rsidRPr="00027AB0">
        <w:rPr>
          <w:rFonts w:ascii="Avenir Book" w:hAnsi="Avenir Book" w:cs="Avenir Book"/>
          <w:sz w:val="22"/>
          <w:szCs w:val="22"/>
        </w:rPr>
        <w:t>0.</w:t>
      </w:r>
      <w:r w:rsidRPr="00027AB0">
        <w:rPr>
          <w:rFonts w:ascii="Avenir Book" w:hAnsi="Avenir Book" w:cs="Avenir Book"/>
          <w:sz w:val="22"/>
          <w:szCs w:val="22"/>
        </w:rPr>
        <w:t>3</w:t>
      </w:r>
      <w:r w:rsidR="00334D9C" w:rsidRPr="00027AB0">
        <w:rPr>
          <w:rFonts w:ascii="Avenir Book" w:hAnsi="Avenir Book" w:cs="Avenir Book"/>
          <w:sz w:val="22"/>
          <w:szCs w:val="22"/>
        </w:rPr>
        <w:t>4</w:t>
      </w:r>
      <w:r w:rsidRPr="00027AB0">
        <w:rPr>
          <w:rFonts w:ascii="Avenir Book" w:hAnsi="Avenir Book" w:cs="Avenir Book"/>
          <w:sz w:val="22"/>
          <w:szCs w:val="22"/>
        </w:rPr>
        <w:t xml:space="preserve"> derived from the density ratings.</w:t>
      </w:r>
    </w:p>
    <w:p w14:paraId="50AAAC1C" w14:textId="77777777" w:rsidR="00F35728" w:rsidRPr="00027AB0" w:rsidRDefault="00F35728" w:rsidP="00F00C50">
      <w:pPr>
        <w:widowControl w:val="0"/>
        <w:autoSpaceDE w:val="0"/>
        <w:autoSpaceDN w:val="0"/>
        <w:adjustRightInd w:val="0"/>
        <w:spacing w:line="480" w:lineRule="auto"/>
        <w:jc w:val="both"/>
        <w:rPr>
          <w:rFonts w:ascii="Avenir Book" w:hAnsi="Avenir Book" w:cs="AdvTT3713a231"/>
          <w:sz w:val="22"/>
          <w:szCs w:val="22"/>
          <w:lang w:eastAsia="ja-JP"/>
        </w:rPr>
      </w:pPr>
    </w:p>
    <w:p w14:paraId="76110B4D" w14:textId="77777777" w:rsidR="00AB0C5E" w:rsidRPr="00027AB0" w:rsidRDefault="00AB0C5E" w:rsidP="00AB0C5E">
      <w:pPr>
        <w:spacing w:line="480" w:lineRule="auto"/>
        <w:rPr>
          <w:rFonts w:ascii="Avenir Book" w:hAnsi="Avenir Book"/>
          <w:b/>
          <w:sz w:val="22"/>
          <w:szCs w:val="22"/>
        </w:rPr>
      </w:pPr>
      <w:r w:rsidRPr="00027AB0">
        <w:rPr>
          <w:rFonts w:ascii="Avenir Book" w:hAnsi="Avenir Book"/>
          <w:b/>
          <w:sz w:val="22"/>
          <w:szCs w:val="22"/>
        </w:rPr>
        <w:t>Figure 3</w:t>
      </w:r>
    </w:p>
    <w:p w14:paraId="59F78B36" w14:textId="77777777" w:rsidR="00504E71" w:rsidRPr="00027AB0" w:rsidRDefault="00504E71" w:rsidP="00F00C50">
      <w:pPr>
        <w:spacing w:line="480" w:lineRule="auto"/>
        <w:rPr>
          <w:rFonts w:ascii="Avenir Book" w:hAnsi="Avenir Book"/>
        </w:rPr>
      </w:pPr>
      <w:r w:rsidRPr="00027AB0">
        <w:rPr>
          <w:rFonts w:ascii="Avenir Book" w:hAnsi="Avenir Book"/>
        </w:rPr>
        <w:t>ROC curves for single breast image data. Light dashed lines are individual observer data. The solid line shows the average data and the dark dashed line shows the ROC that can be derived from the density data.</w:t>
      </w:r>
    </w:p>
    <w:p w14:paraId="08A47A93" w14:textId="77777777" w:rsidR="00504E71" w:rsidRPr="00027AB0" w:rsidRDefault="00504E71" w:rsidP="00504E71">
      <w:pPr>
        <w:widowControl w:val="0"/>
        <w:autoSpaceDE w:val="0"/>
        <w:autoSpaceDN w:val="0"/>
        <w:adjustRightInd w:val="0"/>
        <w:spacing w:line="480" w:lineRule="auto"/>
        <w:jc w:val="both"/>
        <w:rPr>
          <w:rFonts w:ascii="Times" w:hAnsi="Times" w:cs="AdvTT3713a231"/>
          <w:lang w:eastAsia="ja-JP"/>
        </w:rPr>
      </w:pPr>
    </w:p>
    <w:p w14:paraId="751F99C2" w14:textId="77777777" w:rsidR="00AB0C5E" w:rsidRPr="00027AB0" w:rsidRDefault="00AB0C5E" w:rsidP="00504E71">
      <w:pPr>
        <w:widowControl w:val="0"/>
        <w:autoSpaceDE w:val="0"/>
        <w:autoSpaceDN w:val="0"/>
        <w:adjustRightInd w:val="0"/>
        <w:spacing w:line="480" w:lineRule="auto"/>
        <w:jc w:val="both"/>
        <w:rPr>
          <w:rFonts w:ascii="Times" w:hAnsi="Times" w:cs="AdvTT3713a231"/>
          <w:lang w:eastAsia="ja-JP"/>
        </w:rPr>
      </w:pPr>
    </w:p>
    <w:p w14:paraId="585AABCC" w14:textId="77777777" w:rsidR="00AB0C5E" w:rsidRPr="00027AB0" w:rsidRDefault="00AB0C5E" w:rsidP="00504E71">
      <w:pPr>
        <w:widowControl w:val="0"/>
        <w:autoSpaceDE w:val="0"/>
        <w:autoSpaceDN w:val="0"/>
        <w:adjustRightInd w:val="0"/>
        <w:spacing w:line="480" w:lineRule="auto"/>
        <w:jc w:val="both"/>
        <w:rPr>
          <w:rFonts w:ascii="Times" w:hAnsi="Times" w:cs="AdvTT3713a231"/>
          <w:lang w:eastAsia="ja-JP"/>
        </w:rPr>
      </w:pPr>
    </w:p>
    <w:p w14:paraId="297DA8EC" w14:textId="77777777" w:rsidR="00AB0C5E" w:rsidRPr="00027AB0" w:rsidRDefault="00AB0C5E" w:rsidP="00504E71">
      <w:pPr>
        <w:widowControl w:val="0"/>
        <w:autoSpaceDE w:val="0"/>
        <w:autoSpaceDN w:val="0"/>
        <w:adjustRightInd w:val="0"/>
        <w:spacing w:line="480" w:lineRule="auto"/>
        <w:jc w:val="both"/>
        <w:rPr>
          <w:rFonts w:ascii="Times" w:hAnsi="Times" w:cs="AdvTT3713a231"/>
          <w:lang w:eastAsia="ja-JP"/>
        </w:rPr>
      </w:pPr>
    </w:p>
    <w:p w14:paraId="28FF18B8" w14:textId="61DB5425" w:rsidR="00504E71" w:rsidRPr="00027AB0" w:rsidRDefault="00504E71" w:rsidP="00504E71">
      <w:pPr>
        <w:spacing w:line="480" w:lineRule="auto"/>
        <w:rPr>
          <w:rFonts w:ascii="Avenir Book" w:hAnsi="Avenir Book"/>
          <w:b/>
          <w:sz w:val="22"/>
          <w:szCs w:val="22"/>
        </w:rPr>
      </w:pPr>
      <w:r w:rsidRPr="00027AB0">
        <w:rPr>
          <w:rFonts w:ascii="Avenir Book" w:hAnsi="Avenir Book"/>
          <w:b/>
          <w:sz w:val="22"/>
          <w:szCs w:val="22"/>
        </w:rPr>
        <w:lastRenderedPageBreak/>
        <w:t xml:space="preserve">Figure </w:t>
      </w:r>
      <w:r w:rsidR="00AB0C5E" w:rsidRPr="00027AB0">
        <w:rPr>
          <w:rFonts w:ascii="Avenir Book" w:hAnsi="Avenir Book"/>
          <w:b/>
          <w:sz w:val="22"/>
          <w:szCs w:val="22"/>
        </w:rPr>
        <w:t>4</w:t>
      </w:r>
    </w:p>
    <w:p w14:paraId="668A5ECB" w14:textId="7EAE51B6" w:rsidR="00AB0C5E" w:rsidRPr="00027AB0" w:rsidRDefault="00AB0C5E" w:rsidP="00AB0C5E">
      <w:pPr>
        <w:pStyle w:val="ListParagraph"/>
        <w:numPr>
          <w:ilvl w:val="0"/>
          <w:numId w:val="3"/>
        </w:numPr>
        <w:spacing w:line="480" w:lineRule="auto"/>
        <w:jc w:val="both"/>
        <w:rPr>
          <w:rFonts w:ascii="Avenir Book" w:hAnsi="Avenir Book"/>
          <w:b/>
          <w:sz w:val="22"/>
          <w:szCs w:val="22"/>
        </w:rPr>
      </w:pPr>
      <w:r w:rsidRPr="00027AB0">
        <w:rPr>
          <w:rFonts w:ascii="Avenir Book" w:hAnsi="Avenir Book"/>
          <w:sz w:val="22"/>
          <w:szCs w:val="22"/>
        </w:rPr>
        <w:t>Example images used in Experiment 3:</w:t>
      </w:r>
      <w:r w:rsidRPr="00027AB0">
        <w:rPr>
          <w:rFonts w:ascii="Avenir Book" w:hAnsi="Avenir Book"/>
          <w:b/>
          <w:sz w:val="22"/>
          <w:szCs w:val="22"/>
        </w:rPr>
        <w:t xml:space="preserve"> </w:t>
      </w:r>
      <w:r w:rsidRPr="00027AB0">
        <w:rPr>
          <w:rFonts w:ascii="Avenir Book" w:hAnsi="Avenir Book"/>
          <w:sz w:val="22"/>
          <w:szCs w:val="22"/>
          <w:shd w:val="clear" w:color="auto" w:fill="FFFFFF"/>
        </w:rPr>
        <w:t>A) High-pass filtered, B) low-pass filtered, and C) unfiltered views of a breast stimulus.</w:t>
      </w:r>
    </w:p>
    <w:p w14:paraId="62EC2142" w14:textId="33956EA2" w:rsidR="00504E71" w:rsidRPr="00027AB0" w:rsidRDefault="00504E71" w:rsidP="00504E71">
      <w:pPr>
        <w:pStyle w:val="ListParagraph"/>
        <w:numPr>
          <w:ilvl w:val="0"/>
          <w:numId w:val="3"/>
        </w:numPr>
        <w:spacing w:line="480" w:lineRule="auto"/>
        <w:jc w:val="both"/>
        <w:rPr>
          <w:rFonts w:ascii="Avenir Book" w:hAnsi="Avenir Book"/>
          <w:b/>
          <w:sz w:val="22"/>
          <w:szCs w:val="22"/>
        </w:rPr>
      </w:pPr>
      <w:r w:rsidRPr="00027AB0">
        <w:rPr>
          <w:rFonts w:ascii="Avenir Book" w:hAnsi="Avenir Book" w:cs="AdvTT3713a231"/>
          <w:sz w:val="22"/>
          <w:szCs w:val="22"/>
          <w:lang w:eastAsia="ja-JP"/>
        </w:rPr>
        <w:t xml:space="preserve">ROCs for the three conditions of Experiment 3. Solid </w:t>
      </w:r>
      <w:proofErr w:type="spellStart"/>
      <w:r w:rsidRPr="00027AB0">
        <w:rPr>
          <w:rFonts w:ascii="Avenir Book" w:hAnsi="Avenir Book" w:cs="AdvTT3713a231"/>
          <w:sz w:val="22"/>
          <w:szCs w:val="22"/>
          <w:lang w:eastAsia="ja-JP"/>
        </w:rPr>
        <w:t>colored</w:t>
      </w:r>
      <w:proofErr w:type="spellEnd"/>
      <w:r w:rsidRPr="00027AB0">
        <w:rPr>
          <w:rFonts w:ascii="Avenir Book" w:hAnsi="Avenir Book" w:cs="AdvTT3713a231"/>
          <w:sz w:val="22"/>
          <w:szCs w:val="22"/>
          <w:lang w:eastAsia="ja-JP"/>
        </w:rPr>
        <w:t xml:space="preserve"> lines – average ROCs, dashed lines – individual observers. A) Baseline, unfiltered/intact images, B) Low pass filtered images, C</w:t>
      </w:r>
      <w:r w:rsidR="007835EB" w:rsidRPr="00027AB0">
        <w:rPr>
          <w:rFonts w:ascii="Avenir Book" w:hAnsi="Avenir Book" w:cs="AdvTT3713a231"/>
          <w:sz w:val="22"/>
          <w:szCs w:val="22"/>
          <w:lang w:eastAsia="ja-JP"/>
        </w:rPr>
        <w:t>)</w:t>
      </w:r>
      <w:r w:rsidRPr="00027AB0">
        <w:rPr>
          <w:rFonts w:ascii="Avenir Book" w:hAnsi="Avenir Book" w:cs="AdvTT3713a231"/>
          <w:sz w:val="22"/>
          <w:szCs w:val="22"/>
          <w:lang w:eastAsia="ja-JP"/>
        </w:rPr>
        <w:t xml:space="preserve"> – High pass filtered images.</w:t>
      </w:r>
    </w:p>
    <w:p w14:paraId="72A145B0" w14:textId="77777777" w:rsidR="00504E71" w:rsidRPr="00027AB0" w:rsidRDefault="00504E71" w:rsidP="00504E71">
      <w:pPr>
        <w:pStyle w:val="ListParagraph"/>
        <w:spacing w:line="480" w:lineRule="auto"/>
        <w:ind w:left="420"/>
        <w:rPr>
          <w:rFonts w:ascii="Avenir Book" w:hAnsi="Avenir Book"/>
          <w:b/>
          <w:sz w:val="22"/>
          <w:szCs w:val="22"/>
        </w:rPr>
      </w:pPr>
    </w:p>
    <w:p w14:paraId="2FFB6886" w14:textId="2F1636CA" w:rsidR="00504E71" w:rsidRPr="00027AB0" w:rsidRDefault="00504E71" w:rsidP="00504E71">
      <w:pPr>
        <w:spacing w:line="480" w:lineRule="auto"/>
        <w:ind w:left="60"/>
        <w:rPr>
          <w:rFonts w:ascii="Avenir Book" w:hAnsi="Avenir Book"/>
          <w:b/>
          <w:sz w:val="22"/>
          <w:szCs w:val="22"/>
        </w:rPr>
      </w:pPr>
      <w:r w:rsidRPr="00027AB0">
        <w:rPr>
          <w:rFonts w:ascii="Avenir Book" w:hAnsi="Avenir Book"/>
          <w:b/>
          <w:sz w:val="22"/>
          <w:szCs w:val="22"/>
        </w:rPr>
        <w:t xml:space="preserve">Figure </w:t>
      </w:r>
      <w:r w:rsidR="00AB0C5E" w:rsidRPr="00027AB0">
        <w:rPr>
          <w:rFonts w:ascii="Avenir Book" w:hAnsi="Avenir Book"/>
          <w:b/>
          <w:sz w:val="22"/>
          <w:szCs w:val="22"/>
        </w:rPr>
        <w:t>5</w:t>
      </w:r>
    </w:p>
    <w:p w14:paraId="5AE5B29F" w14:textId="24376132" w:rsidR="00504E71" w:rsidRPr="00027AB0" w:rsidRDefault="00504E71" w:rsidP="00504E71">
      <w:pPr>
        <w:spacing w:line="480" w:lineRule="auto"/>
        <w:ind w:left="60"/>
        <w:jc w:val="both"/>
        <w:rPr>
          <w:rFonts w:ascii="Avenir Book" w:hAnsi="Avenir Book"/>
          <w:b/>
          <w:sz w:val="22"/>
          <w:szCs w:val="22"/>
        </w:rPr>
      </w:pPr>
      <w:proofErr w:type="gramStart"/>
      <w:r w:rsidRPr="00027AB0">
        <w:rPr>
          <w:rFonts w:ascii="Avenir Book" w:hAnsi="Avenir Book" w:cs="AdvTT3713a231"/>
          <w:sz w:val="22"/>
          <w:szCs w:val="22"/>
          <w:lang w:eastAsia="ja-JP"/>
        </w:rPr>
        <w:t>ROCs for the three conditions of Experiment 4.</w:t>
      </w:r>
      <w:proofErr w:type="gramEnd"/>
      <w:r w:rsidRPr="00027AB0">
        <w:rPr>
          <w:rFonts w:ascii="Avenir Book" w:hAnsi="Avenir Book" w:cs="AdvTT3713a231"/>
          <w:sz w:val="22"/>
          <w:szCs w:val="22"/>
          <w:lang w:eastAsia="ja-JP"/>
        </w:rPr>
        <w:t xml:space="preserve"> Solid colored lines – average ROCs, dashed lines – individual observers. A) Abnormal section contains lesion, d’=1.</w:t>
      </w:r>
      <w:r w:rsidR="005043AD" w:rsidRPr="00027AB0">
        <w:rPr>
          <w:rFonts w:ascii="Avenir Book" w:hAnsi="Avenir Book" w:cs="AdvTT3713a231"/>
          <w:sz w:val="22"/>
          <w:szCs w:val="22"/>
          <w:lang w:eastAsia="ja-JP"/>
        </w:rPr>
        <w:t xml:space="preserve">47 </w:t>
      </w:r>
      <w:r w:rsidRPr="00027AB0">
        <w:rPr>
          <w:rFonts w:ascii="Avenir Book" w:hAnsi="Avenir Book"/>
          <w:sz w:val="22"/>
          <w:szCs w:val="22"/>
        </w:rPr>
        <w:t>(99.9% CI 1.20 - 2.12)</w:t>
      </w:r>
      <w:r w:rsidRPr="00027AB0">
        <w:rPr>
          <w:rFonts w:ascii="Avenir Book" w:hAnsi="Avenir Book" w:cs="AdvTT3713a231"/>
          <w:sz w:val="22"/>
          <w:szCs w:val="22"/>
          <w:lang w:eastAsia="ja-JP"/>
        </w:rPr>
        <w:t xml:space="preserve"> B) Abnormal section ipsilateral to lesion, d’= </w:t>
      </w:r>
      <w:r w:rsidRPr="00027AB0">
        <w:rPr>
          <w:rFonts w:ascii="Avenir Book" w:hAnsi="Avenir Book"/>
          <w:sz w:val="22"/>
          <w:szCs w:val="22"/>
        </w:rPr>
        <w:t xml:space="preserve">0.33 (99.9% CI 0.17 - 0.49).  </w:t>
      </w:r>
      <w:r w:rsidRPr="00027AB0">
        <w:rPr>
          <w:rFonts w:ascii="Avenir Book" w:hAnsi="Avenir Book" w:cs="AdvTT3713a231"/>
          <w:sz w:val="22"/>
          <w:szCs w:val="22"/>
          <w:lang w:eastAsia="ja-JP"/>
        </w:rPr>
        <w:t>C</w:t>
      </w:r>
      <w:r w:rsidR="005043AD" w:rsidRPr="00027AB0">
        <w:rPr>
          <w:rFonts w:ascii="Avenir Book" w:hAnsi="Avenir Book" w:cs="AdvTT3713a231"/>
          <w:sz w:val="22"/>
          <w:szCs w:val="22"/>
          <w:lang w:eastAsia="ja-JP"/>
        </w:rPr>
        <w:t>)</w:t>
      </w:r>
      <w:r w:rsidRPr="00027AB0">
        <w:rPr>
          <w:rFonts w:ascii="Avenir Book" w:hAnsi="Avenir Book" w:cs="AdvTT3713a231"/>
          <w:sz w:val="22"/>
          <w:szCs w:val="22"/>
          <w:lang w:eastAsia="ja-JP"/>
        </w:rPr>
        <w:t xml:space="preserve"> Abnormal section contralateral to lesion, d’=</w:t>
      </w:r>
      <w:r w:rsidRPr="00027AB0">
        <w:rPr>
          <w:rFonts w:ascii="Avenir Book" w:hAnsi="Avenir Book"/>
          <w:sz w:val="22"/>
          <w:szCs w:val="22"/>
        </w:rPr>
        <w:t xml:space="preserve">0.40 (99.9% </w:t>
      </w:r>
      <w:proofErr w:type="gramStart"/>
      <w:r w:rsidRPr="00027AB0">
        <w:rPr>
          <w:rFonts w:ascii="Avenir Book" w:hAnsi="Avenir Book"/>
          <w:sz w:val="22"/>
          <w:szCs w:val="22"/>
        </w:rPr>
        <w:t>CI  0.21</w:t>
      </w:r>
      <w:proofErr w:type="gramEnd"/>
      <w:r w:rsidRPr="00027AB0">
        <w:rPr>
          <w:rFonts w:ascii="Avenir Book" w:hAnsi="Avenir Book"/>
          <w:sz w:val="22"/>
          <w:szCs w:val="22"/>
        </w:rPr>
        <w:t xml:space="preserve"> - 0.58)</w:t>
      </w:r>
      <w:r w:rsidRPr="00027AB0">
        <w:rPr>
          <w:rFonts w:ascii="Avenir Book" w:hAnsi="Avenir Book" w:cs="AdvTT3713a231"/>
          <w:sz w:val="22"/>
          <w:szCs w:val="22"/>
          <w:lang w:eastAsia="ja-JP"/>
        </w:rPr>
        <w:t>. In all cases, the hit rate is derived from sections taken from a normal case.</w:t>
      </w:r>
    </w:p>
    <w:p w14:paraId="390264B7" w14:textId="77777777" w:rsidR="00504E71" w:rsidRDefault="00504E71" w:rsidP="00504E71">
      <w:pPr>
        <w:spacing w:line="480" w:lineRule="auto"/>
        <w:ind w:firstLine="720"/>
        <w:jc w:val="both"/>
        <w:rPr>
          <w:rFonts w:ascii="Avenir Book" w:hAnsi="Avenir Book"/>
          <w:sz w:val="22"/>
          <w:szCs w:val="22"/>
        </w:rPr>
      </w:pPr>
    </w:p>
    <w:p w14:paraId="59672F56" w14:textId="77777777" w:rsidR="006F2B5E" w:rsidRDefault="006F2B5E" w:rsidP="00504E71">
      <w:pPr>
        <w:spacing w:line="480" w:lineRule="auto"/>
        <w:ind w:firstLine="720"/>
        <w:jc w:val="both"/>
        <w:rPr>
          <w:rFonts w:ascii="Avenir Book" w:hAnsi="Avenir Book"/>
          <w:sz w:val="22"/>
          <w:szCs w:val="22"/>
        </w:rPr>
      </w:pPr>
    </w:p>
    <w:p w14:paraId="668FD254" w14:textId="77777777" w:rsidR="006F2B5E" w:rsidRDefault="006F2B5E" w:rsidP="00504E71">
      <w:pPr>
        <w:spacing w:line="480" w:lineRule="auto"/>
        <w:ind w:firstLine="720"/>
        <w:jc w:val="both"/>
        <w:rPr>
          <w:rFonts w:ascii="Avenir Book" w:hAnsi="Avenir Book"/>
          <w:sz w:val="22"/>
          <w:szCs w:val="22"/>
        </w:rPr>
      </w:pPr>
    </w:p>
    <w:p w14:paraId="3684C36C" w14:textId="77777777" w:rsidR="006F2B5E" w:rsidRDefault="006F2B5E" w:rsidP="00504E71">
      <w:pPr>
        <w:spacing w:line="480" w:lineRule="auto"/>
        <w:ind w:firstLine="720"/>
        <w:jc w:val="both"/>
        <w:rPr>
          <w:rFonts w:ascii="Avenir Book" w:hAnsi="Avenir Book"/>
          <w:sz w:val="22"/>
          <w:szCs w:val="22"/>
        </w:rPr>
      </w:pPr>
    </w:p>
    <w:p w14:paraId="1E49D716" w14:textId="77777777" w:rsidR="006F2B5E" w:rsidRDefault="006F2B5E" w:rsidP="00504E71">
      <w:pPr>
        <w:spacing w:line="480" w:lineRule="auto"/>
        <w:ind w:firstLine="720"/>
        <w:jc w:val="both"/>
        <w:rPr>
          <w:rFonts w:ascii="Avenir Book" w:hAnsi="Avenir Book"/>
          <w:sz w:val="22"/>
          <w:szCs w:val="22"/>
        </w:rPr>
      </w:pPr>
    </w:p>
    <w:p w14:paraId="11CD1A19" w14:textId="77777777" w:rsidR="006F2B5E" w:rsidRDefault="006F2B5E" w:rsidP="00504E71">
      <w:pPr>
        <w:spacing w:line="480" w:lineRule="auto"/>
        <w:ind w:firstLine="720"/>
        <w:jc w:val="both"/>
        <w:rPr>
          <w:rFonts w:ascii="Avenir Book" w:hAnsi="Avenir Book"/>
          <w:sz w:val="22"/>
          <w:szCs w:val="22"/>
        </w:rPr>
      </w:pPr>
    </w:p>
    <w:p w14:paraId="046EDFEB" w14:textId="77777777" w:rsidR="006F2B5E" w:rsidRDefault="006F2B5E" w:rsidP="00504E71">
      <w:pPr>
        <w:spacing w:line="480" w:lineRule="auto"/>
        <w:ind w:firstLine="720"/>
        <w:jc w:val="both"/>
        <w:rPr>
          <w:rFonts w:ascii="Avenir Book" w:hAnsi="Avenir Book"/>
          <w:sz w:val="22"/>
          <w:szCs w:val="22"/>
        </w:rPr>
      </w:pPr>
    </w:p>
    <w:p w14:paraId="2C90DBA4" w14:textId="77777777" w:rsidR="006F2B5E" w:rsidRDefault="006F2B5E" w:rsidP="00504E71">
      <w:pPr>
        <w:spacing w:line="480" w:lineRule="auto"/>
        <w:ind w:firstLine="720"/>
        <w:jc w:val="both"/>
        <w:rPr>
          <w:rFonts w:ascii="Avenir Book" w:hAnsi="Avenir Book"/>
          <w:sz w:val="22"/>
          <w:szCs w:val="22"/>
        </w:rPr>
      </w:pPr>
    </w:p>
    <w:p w14:paraId="4C46EEEE" w14:textId="77777777" w:rsidR="006F2B5E" w:rsidRDefault="006F2B5E" w:rsidP="00504E71">
      <w:pPr>
        <w:spacing w:line="480" w:lineRule="auto"/>
        <w:ind w:firstLine="720"/>
        <w:jc w:val="both"/>
        <w:rPr>
          <w:rFonts w:ascii="Avenir Book" w:hAnsi="Avenir Book"/>
          <w:sz w:val="22"/>
          <w:szCs w:val="22"/>
        </w:rPr>
      </w:pPr>
    </w:p>
    <w:p w14:paraId="5848FDD2" w14:textId="77777777" w:rsidR="006F2B5E" w:rsidRDefault="006F2B5E" w:rsidP="00504E71">
      <w:pPr>
        <w:spacing w:line="480" w:lineRule="auto"/>
        <w:ind w:firstLine="720"/>
        <w:jc w:val="both"/>
        <w:rPr>
          <w:rFonts w:ascii="Avenir Book" w:hAnsi="Avenir Book"/>
          <w:sz w:val="22"/>
          <w:szCs w:val="22"/>
        </w:rPr>
      </w:pPr>
    </w:p>
    <w:p w14:paraId="17A000A4" w14:textId="2C4A9F37" w:rsidR="006F2B5E" w:rsidRDefault="006F2B5E" w:rsidP="00504E71">
      <w:pPr>
        <w:spacing w:line="480" w:lineRule="auto"/>
        <w:ind w:firstLine="720"/>
        <w:jc w:val="both"/>
        <w:rPr>
          <w:rFonts w:ascii="Avenir Book" w:hAnsi="Avenir Book"/>
          <w:sz w:val="22"/>
          <w:szCs w:val="22"/>
        </w:rPr>
      </w:pPr>
      <w:proofErr w:type="gramStart"/>
      <w:r>
        <w:rPr>
          <w:rFonts w:ascii="Avenir Book" w:hAnsi="Avenir Book"/>
          <w:sz w:val="22"/>
          <w:szCs w:val="22"/>
        </w:rPr>
        <w:t>Figure 1.</w:t>
      </w:r>
      <w:proofErr w:type="gramEnd"/>
    </w:p>
    <w:p w14:paraId="704543E5" w14:textId="63838673" w:rsidR="006F2B5E" w:rsidRDefault="006F2B5E" w:rsidP="00504E71">
      <w:pPr>
        <w:spacing w:line="480" w:lineRule="auto"/>
        <w:ind w:firstLine="720"/>
        <w:jc w:val="both"/>
        <w:rPr>
          <w:rFonts w:ascii="Avenir Book" w:hAnsi="Avenir Book"/>
          <w:sz w:val="22"/>
          <w:szCs w:val="22"/>
        </w:rPr>
      </w:pPr>
      <w:r>
        <w:rPr>
          <w:rFonts w:ascii="Avenir Book" w:hAnsi="Avenir Book"/>
          <w:noProof/>
          <w:sz w:val="22"/>
          <w:szCs w:val="22"/>
          <w:lang w:val="en-GB" w:eastAsia="en-GB"/>
        </w:rPr>
        <w:lastRenderedPageBreak/>
        <w:drawing>
          <wp:inline distT="0" distB="0" distL="0" distR="0" wp14:anchorId="5FD5AB91" wp14:editId="09B0440D">
            <wp:extent cx="5727700" cy="4196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4196990"/>
                    </a:xfrm>
                    <a:prstGeom prst="rect">
                      <a:avLst/>
                    </a:prstGeom>
                    <a:noFill/>
                    <a:ln>
                      <a:noFill/>
                    </a:ln>
                  </pic:spPr>
                </pic:pic>
              </a:graphicData>
            </a:graphic>
          </wp:inline>
        </w:drawing>
      </w:r>
    </w:p>
    <w:p w14:paraId="4A2F6164" w14:textId="77777777" w:rsidR="006F2B5E" w:rsidRDefault="006F2B5E" w:rsidP="00504E71">
      <w:pPr>
        <w:spacing w:line="480" w:lineRule="auto"/>
        <w:ind w:firstLine="720"/>
        <w:jc w:val="both"/>
        <w:rPr>
          <w:rFonts w:ascii="Avenir Book" w:hAnsi="Avenir Book"/>
          <w:sz w:val="22"/>
          <w:szCs w:val="22"/>
        </w:rPr>
      </w:pPr>
    </w:p>
    <w:p w14:paraId="16B81BC9" w14:textId="77777777" w:rsidR="006F2B5E" w:rsidRDefault="006F2B5E" w:rsidP="00504E71">
      <w:pPr>
        <w:spacing w:line="480" w:lineRule="auto"/>
        <w:ind w:firstLine="720"/>
        <w:jc w:val="both"/>
        <w:rPr>
          <w:rFonts w:ascii="Avenir Book" w:hAnsi="Avenir Book"/>
          <w:sz w:val="22"/>
          <w:szCs w:val="22"/>
        </w:rPr>
      </w:pPr>
    </w:p>
    <w:p w14:paraId="300EBB6C" w14:textId="77777777" w:rsidR="006F2B5E" w:rsidRDefault="006F2B5E" w:rsidP="00504E71">
      <w:pPr>
        <w:spacing w:line="480" w:lineRule="auto"/>
        <w:ind w:firstLine="720"/>
        <w:jc w:val="both"/>
        <w:rPr>
          <w:rFonts w:ascii="Avenir Book" w:hAnsi="Avenir Book"/>
          <w:sz w:val="22"/>
          <w:szCs w:val="22"/>
        </w:rPr>
      </w:pPr>
    </w:p>
    <w:p w14:paraId="4038EA10" w14:textId="77777777" w:rsidR="006F2B5E" w:rsidRDefault="006F2B5E" w:rsidP="00504E71">
      <w:pPr>
        <w:spacing w:line="480" w:lineRule="auto"/>
        <w:ind w:firstLine="720"/>
        <w:jc w:val="both"/>
        <w:rPr>
          <w:rFonts w:ascii="Avenir Book" w:hAnsi="Avenir Book"/>
          <w:sz w:val="22"/>
          <w:szCs w:val="22"/>
        </w:rPr>
      </w:pPr>
    </w:p>
    <w:p w14:paraId="62783AC2" w14:textId="77777777" w:rsidR="006F2B5E" w:rsidRDefault="006F2B5E" w:rsidP="00504E71">
      <w:pPr>
        <w:spacing w:line="480" w:lineRule="auto"/>
        <w:ind w:firstLine="720"/>
        <w:jc w:val="both"/>
        <w:rPr>
          <w:rFonts w:ascii="Avenir Book" w:hAnsi="Avenir Book"/>
          <w:sz w:val="22"/>
          <w:szCs w:val="22"/>
        </w:rPr>
      </w:pPr>
    </w:p>
    <w:p w14:paraId="3973013D" w14:textId="77777777" w:rsidR="006F2B5E" w:rsidRDefault="006F2B5E" w:rsidP="00504E71">
      <w:pPr>
        <w:spacing w:line="480" w:lineRule="auto"/>
        <w:ind w:firstLine="720"/>
        <w:jc w:val="both"/>
        <w:rPr>
          <w:rFonts w:ascii="Avenir Book" w:hAnsi="Avenir Book"/>
          <w:sz w:val="22"/>
          <w:szCs w:val="22"/>
        </w:rPr>
      </w:pPr>
    </w:p>
    <w:p w14:paraId="0C03560F" w14:textId="77777777" w:rsidR="006F2B5E" w:rsidRDefault="006F2B5E" w:rsidP="00504E71">
      <w:pPr>
        <w:spacing w:line="480" w:lineRule="auto"/>
        <w:ind w:firstLine="720"/>
        <w:jc w:val="both"/>
        <w:rPr>
          <w:rFonts w:ascii="Avenir Book" w:hAnsi="Avenir Book"/>
          <w:sz w:val="22"/>
          <w:szCs w:val="22"/>
        </w:rPr>
      </w:pPr>
    </w:p>
    <w:p w14:paraId="77092934" w14:textId="77777777" w:rsidR="006F2B5E" w:rsidRDefault="006F2B5E" w:rsidP="00504E71">
      <w:pPr>
        <w:spacing w:line="480" w:lineRule="auto"/>
        <w:ind w:firstLine="720"/>
        <w:jc w:val="both"/>
        <w:rPr>
          <w:rFonts w:ascii="Avenir Book" w:hAnsi="Avenir Book"/>
          <w:sz w:val="22"/>
          <w:szCs w:val="22"/>
        </w:rPr>
      </w:pPr>
    </w:p>
    <w:p w14:paraId="357EB317" w14:textId="77777777" w:rsidR="006F2B5E" w:rsidRDefault="006F2B5E" w:rsidP="00504E71">
      <w:pPr>
        <w:spacing w:line="480" w:lineRule="auto"/>
        <w:ind w:firstLine="720"/>
        <w:jc w:val="both"/>
        <w:rPr>
          <w:rFonts w:ascii="Avenir Book" w:hAnsi="Avenir Book"/>
          <w:sz w:val="22"/>
          <w:szCs w:val="22"/>
        </w:rPr>
      </w:pPr>
    </w:p>
    <w:p w14:paraId="58A9554B" w14:textId="77777777" w:rsidR="006F2B5E" w:rsidRDefault="006F2B5E" w:rsidP="00504E71">
      <w:pPr>
        <w:spacing w:line="480" w:lineRule="auto"/>
        <w:ind w:firstLine="720"/>
        <w:jc w:val="both"/>
        <w:rPr>
          <w:rFonts w:ascii="Avenir Book" w:hAnsi="Avenir Book"/>
          <w:sz w:val="22"/>
          <w:szCs w:val="22"/>
        </w:rPr>
      </w:pPr>
    </w:p>
    <w:p w14:paraId="7339F336" w14:textId="77777777" w:rsidR="006F2B5E" w:rsidRDefault="006F2B5E" w:rsidP="00504E71">
      <w:pPr>
        <w:spacing w:line="480" w:lineRule="auto"/>
        <w:ind w:firstLine="720"/>
        <w:jc w:val="both"/>
        <w:rPr>
          <w:rFonts w:ascii="Avenir Book" w:hAnsi="Avenir Book"/>
          <w:sz w:val="22"/>
          <w:szCs w:val="22"/>
        </w:rPr>
      </w:pPr>
    </w:p>
    <w:p w14:paraId="0BE4C6B9" w14:textId="72801CA7" w:rsidR="006F2B5E" w:rsidRDefault="006F2B5E" w:rsidP="00504E71">
      <w:pPr>
        <w:spacing w:line="480" w:lineRule="auto"/>
        <w:ind w:firstLine="720"/>
        <w:jc w:val="both"/>
        <w:rPr>
          <w:rFonts w:ascii="Avenir Book" w:hAnsi="Avenir Book"/>
          <w:sz w:val="22"/>
          <w:szCs w:val="22"/>
        </w:rPr>
      </w:pPr>
      <w:r>
        <w:rPr>
          <w:rFonts w:ascii="Avenir Book" w:hAnsi="Avenir Book"/>
          <w:sz w:val="22"/>
          <w:szCs w:val="22"/>
        </w:rPr>
        <w:t>Figure 2</w:t>
      </w:r>
    </w:p>
    <w:p w14:paraId="62A86D90" w14:textId="7BABAC30" w:rsidR="006F2B5E" w:rsidRPr="00027AB0" w:rsidRDefault="006F2B5E" w:rsidP="000A6AF0">
      <w:pPr>
        <w:spacing w:line="480" w:lineRule="auto"/>
        <w:jc w:val="both"/>
        <w:rPr>
          <w:rFonts w:ascii="Avenir Book" w:hAnsi="Avenir Book"/>
          <w:sz w:val="22"/>
          <w:szCs w:val="22"/>
        </w:rPr>
      </w:pPr>
      <w:r>
        <w:rPr>
          <w:rFonts w:ascii="Avenir Book" w:hAnsi="Avenir Book"/>
          <w:noProof/>
          <w:sz w:val="22"/>
          <w:szCs w:val="22"/>
          <w:lang w:val="en-GB" w:eastAsia="en-GB"/>
        </w:rPr>
        <w:lastRenderedPageBreak/>
        <w:drawing>
          <wp:inline distT="0" distB="0" distL="0" distR="0" wp14:anchorId="03F9A16E" wp14:editId="779C5197">
            <wp:extent cx="6175744"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f"/>
                    <pic:cNvPicPr/>
                  </pic:nvPicPr>
                  <pic:blipFill>
                    <a:blip r:embed="rId10">
                      <a:extLst>
                        <a:ext uri="{28A0092B-C50C-407E-A947-70E740481C1C}">
                          <a14:useLocalDpi xmlns:a14="http://schemas.microsoft.com/office/drawing/2010/main" val="0"/>
                        </a:ext>
                      </a:extLst>
                    </a:blip>
                    <a:stretch>
                      <a:fillRect/>
                    </a:stretch>
                  </pic:blipFill>
                  <pic:spPr>
                    <a:xfrm>
                      <a:off x="0" y="0"/>
                      <a:ext cx="6175970" cy="2590895"/>
                    </a:xfrm>
                    <a:prstGeom prst="rect">
                      <a:avLst/>
                    </a:prstGeom>
                  </pic:spPr>
                </pic:pic>
              </a:graphicData>
            </a:graphic>
          </wp:inline>
        </w:drawing>
      </w:r>
    </w:p>
    <w:p w14:paraId="74C21517" w14:textId="77777777" w:rsidR="00504E71" w:rsidRPr="00027AB0" w:rsidRDefault="00504E71" w:rsidP="009C61FE">
      <w:pPr>
        <w:rPr>
          <w:rFonts w:ascii="Avenir Book" w:hAnsi="Avenir Book"/>
          <w:b/>
          <w:sz w:val="22"/>
          <w:szCs w:val="22"/>
        </w:rPr>
      </w:pPr>
    </w:p>
    <w:p w14:paraId="54B002FF" w14:textId="77777777" w:rsidR="00504E71" w:rsidRDefault="00504E71" w:rsidP="009C61FE">
      <w:pPr>
        <w:rPr>
          <w:rFonts w:ascii="Avenir Book" w:hAnsi="Avenir Book"/>
          <w:b/>
          <w:sz w:val="22"/>
          <w:szCs w:val="22"/>
        </w:rPr>
      </w:pPr>
    </w:p>
    <w:p w14:paraId="54968A76" w14:textId="77777777" w:rsidR="006F2B5E" w:rsidRDefault="006F2B5E" w:rsidP="009C61FE">
      <w:pPr>
        <w:rPr>
          <w:rFonts w:ascii="Avenir Book" w:hAnsi="Avenir Book"/>
          <w:b/>
          <w:sz w:val="22"/>
          <w:szCs w:val="22"/>
        </w:rPr>
      </w:pPr>
    </w:p>
    <w:p w14:paraId="2E4AAEC1" w14:textId="77777777" w:rsidR="006F2B5E" w:rsidRDefault="006F2B5E" w:rsidP="009C61FE">
      <w:pPr>
        <w:rPr>
          <w:rFonts w:ascii="Avenir Book" w:hAnsi="Avenir Book"/>
          <w:b/>
          <w:sz w:val="22"/>
          <w:szCs w:val="22"/>
        </w:rPr>
      </w:pPr>
    </w:p>
    <w:p w14:paraId="021EEC72" w14:textId="77777777" w:rsidR="006F2B5E" w:rsidRDefault="006F2B5E" w:rsidP="009C61FE">
      <w:pPr>
        <w:rPr>
          <w:rFonts w:ascii="Avenir Book" w:hAnsi="Avenir Book"/>
          <w:b/>
          <w:sz w:val="22"/>
          <w:szCs w:val="22"/>
        </w:rPr>
      </w:pPr>
    </w:p>
    <w:p w14:paraId="77618C14" w14:textId="77777777" w:rsidR="006F2B5E" w:rsidRDefault="006F2B5E" w:rsidP="009C61FE">
      <w:pPr>
        <w:rPr>
          <w:rFonts w:ascii="Avenir Book" w:hAnsi="Avenir Book"/>
          <w:b/>
          <w:sz w:val="22"/>
          <w:szCs w:val="22"/>
        </w:rPr>
      </w:pPr>
    </w:p>
    <w:p w14:paraId="7447E416" w14:textId="77777777" w:rsidR="006F2B5E" w:rsidRDefault="006F2B5E" w:rsidP="009C61FE">
      <w:pPr>
        <w:rPr>
          <w:rFonts w:ascii="Avenir Book" w:hAnsi="Avenir Book"/>
          <w:b/>
          <w:sz w:val="22"/>
          <w:szCs w:val="22"/>
        </w:rPr>
      </w:pPr>
    </w:p>
    <w:p w14:paraId="0506047A" w14:textId="77777777" w:rsidR="006F2B5E" w:rsidRDefault="006F2B5E" w:rsidP="009C61FE">
      <w:pPr>
        <w:rPr>
          <w:rFonts w:ascii="Avenir Book" w:hAnsi="Avenir Book"/>
          <w:b/>
          <w:sz w:val="22"/>
          <w:szCs w:val="22"/>
        </w:rPr>
      </w:pPr>
    </w:p>
    <w:p w14:paraId="52E65FC3" w14:textId="77777777" w:rsidR="006F2B5E" w:rsidRDefault="006F2B5E" w:rsidP="009C61FE">
      <w:pPr>
        <w:rPr>
          <w:rFonts w:ascii="Avenir Book" w:hAnsi="Avenir Book"/>
          <w:b/>
          <w:sz w:val="22"/>
          <w:szCs w:val="22"/>
        </w:rPr>
      </w:pPr>
    </w:p>
    <w:p w14:paraId="6AF49274" w14:textId="77777777" w:rsidR="006F2B5E" w:rsidRDefault="006F2B5E" w:rsidP="009C61FE">
      <w:pPr>
        <w:rPr>
          <w:rFonts w:ascii="Avenir Book" w:hAnsi="Avenir Book"/>
          <w:b/>
          <w:sz w:val="22"/>
          <w:szCs w:val="22"/>
        </w:rPr>
      </w:pPr>
    </w:p>
    <w:p w14:paraId="43A36B72" w14:textId="77777777" w:rsidR="006F2B5E" w:rsidRDefault="006F2B5E" w:rsidP="009C61FE">
      <w:pPr>
        <w:rPr>
          <w:rFonts w:ascii="Avenir Book" w:hAnsi="Avenir Book"/>
          <w:b/>
          <w:sz w:val="22"/>
          <w:szCs w:val="22"/>
        </w:rPr>
      </w:pPr>
    </w:p>
    <w:p w14:paraId="6F5DBF44" w14:textId="77777777" w:rsidR="006F2B5E" w:rsidRDefault="006F2B5E" w:rsidP="009C61FE">
      <w:pPr>
        <w:rPr>
          <w:rFonts w:ascii="Avenir Book" w:hAnsi="Avenir Book"/>
          <w:b/>
          <w:sz w:val="22"/>
          <w:szCs w:val="22"/>
        </w:rPr>
      </w:pPr>
    </w:p>
    <w:p w14:paraId="7A7F7F26" w14:textId="77777777" w:rsidR="006F2B5E" w:rsidRDefault="006F2B5E" w:rsidP="009C61FE">
      <w:pPr>
        <w:rPr>
          <w:rFonts w:ascii="Avenir Book" w:hAnsi="Avenir Book"/>
          <w:b/>
          <w:sz w:val="22"/>
          <w:szCs w:val="22"/>
        </w:rPr>
      </w:pPr>
    </w:p>
    <w:p w14:paraId="083DC0EE" w14:textId="77777777" w:rsidR="006F2B5E" w:rsidRDefault="006F2B5E" w:rsidP="009C61FE">
      <w:pPr>
        <w:rPr>
          <w:rFonts w:ascii="Avenir Book" w:hAnsi="Avenir Book"/>
          <w:b/>
          <w:sz w:val="22"/>
          <w:szCs w:val="22"/>
        </w:rPr>
      </w:pPr>
    </w:p>
    <w:p w14:paraId="441F2222" w14:textId="77777777" w:rsidR="006F2B5E" w:rsidRDefault="006F2B5E" w:rsidP="009C61FE">
      <w:pPr>
        <w:rPr>
          <w:rFonts w:ascii="Avenir Book" w:hAnsi="Avenir Book"/>
          <w:b/>
          <w:sz w:val="22"/>
          <w:szCs w:val="22"/>
        </w:rPr>
      </w:pPr>
    </w:p>
    <w:p w14:paraId="796D4A9D" w14:textId="77777777" w:rsidR="006F2B5E" w:rsidRDefault="006F2B5E" w:rsidP="009C61FE">
      <w:pPr>
        <w:rPr>
          <w:rFonts w:ascii="Avenir Book" w:hAnsi="Avenir Book"/>
          <w:b/>
          <w:sz w:val="22"/>
          <w:szCs w:val="22"/>
        </w:rPr>
      </w:pPr>
    </w:p>
    <w:p w14:paraId="70D46830" w14:textId="77777777" w:rsidR="006F2B5E" w:rsidRDefault="006F2B5E" w:rsidP="009C61FE">
      <w:pPr>
        <w:rPr>
          <w:rFonts w:ascii="Avenir Book" w:hAnsi="Avenir Book"/>
          <w:b/>
          <w:sz w:val="22"/>
          <w:szCs w:val="22"/>
        </w:rPr>
      </w:pPr>
    </w:p>
    <w:p w14:paraId="1FADDCB8" w14:textId="77777777" w:rsidR="006F2B5E" w:rsidRDefault="006F2B5E" w:rsidP="009C61FE">
      <w:pPr>
        <w:rPr>
          <w:rFonts w:ascii="Avenir Book" w:hAnsi="Avenir Book"/>
          <w:b/>
          <w:sz w:val="22"/>
          <w:szCs w:val="22"/>
        </w:rPr>
      </w:pPr>
    </w:p>
    <w:p w14:paraId="6BF94C3E" w14:textId="77777777" w:rsidR="006F2B5E" w:rsidRDefault="006F2B5E" w:rsidP="009C61FE">
      <w:pPr>
        <w:rPr>
          <w:rFonts w:ascii="Avenir Book" w:hAnsi="Avenir Book"/>
          <w:b/>
          <w:sz w:val="22"/>
          <w:szCs w:val="22"/>
        </w:rPr>
      </w:pPr>
    </w:p>
    <w:p w14:paraId="55EED8B7" w14:textId="77777777" w:rsidR="006F2B5E" w:rsidRDefault="006F2B5E" w:rsidP="009C61FE">
      <w:pPr>
        <w:rPr>
          <w:rFonts w:ascii="Avenir Book" w:hAnsi="Avenir Book"/>
          <w:b/>
          <w:sz w:val="22"/>
          <w:szCs w:val="22"/>
        </w:rPr>
      </w:pPr>
    </w:p>
    <w:p w14:paraId="46FCB76D" w14:textId="77777777" w:rsidR="006F2B5E" w:rsidRDefault="006F2B5E" w:rsidP="009C61FE">
      <w:pPr>
        <w:rPr>
          <w:rFonts w:ascii="Avenir Book" w:hAnsi="Avenir Book"/>
          <w:b/>
          <w:sz w:val="22"/>
          <w:szCs w:val="22"/>
        </w:rPr>
      </w:pPr>
    </w:p>
    <w:p w14:paraId="6815AD5B" w14:textId="77777777" w:rsidR="006F2B5E" w:rsidRDefault="006F2B5E" w:rsidP="009C61FE">
      <w:pPr>
        <w:rPr>
          <w:rFonts w:ascii="Avenir Book" w:hAnsi="Avenir Book"/>
          <w:b/>
          <w:sz w:val="22"/>
          <w:szCs w:val="22"/>
        </w:rPr>
      </w:pPr>
    </w:p>
    <w:p w14:paraId="22A87751" w14:textId="77777777" w:rsidR="006F2B5E" w:rsidRDefault="006F2B5E" w:rsidP="009C61FE">
      <w:pPr>
        <w:rPr>
          <w:rFonts w:ascii="Avenir Book" w:hAnsi="Avenir Book"/>
          <w:b/>
          <w:sz w:val="22"/>
          <w:szCs w:val="22"/>
        </w:rPr>
      </w:pPr>
    </w:p>
    <w:p w14:paraId="33F6308C" w14:textId="77777777" w:rsidR="006F2B5E" w:rsidRDefault="006F2B5E" w:rsidP="009C61FE">
      <w:pPr>
        <w:rPr>
          <w:rFonts w:ascii="Avenir Book" w:hAnsi="Avenir Book"/>
          <w:b/>
          <w:sz w:val="22"/>
          <w:szCs w:val="22"/>
        </w:rPr>
      </w:pPr>
    </w:p>
    <w:p w14:paraId="06B147B3" w14:textId="77777777" w:rsidR="006F2B5E" w:rsidRDefault="006F2B5E" w:rsidP="009C61FE">
      <w:pPr>
        <w:rPr>
          <w:rFonts w:ascii="Avenir Book" w:hAnsi="Avenir Book"/>
          <w:b/>
          <w:sz w:val="22"/>
          <w:szCs w:val="22"/>
        </w:rPr>
      </w:pPr>
    </w:p>
    <w:p w14:paraId="5A185386" w14:textId="77777777" w:rsidR="006F2B5E" w:rsidRDefault="006F2B5E" w:rsidP="009C61FE">
      <w:pPr>
        <w:rPr>
          <w:rFonts w:ascii="Avenir Book" w:hAnsi="Avenir Book"/>
          <w:b/>
          <w:sz w:val="22"/>
          <w:szCs w:val="22"/>
        </w:rPr>
      </w:pPr>
    </w:p>
    <w:p w14:paraId="7249300A" w14:textId="77777777" w:rsidR="006F2B5E" w:rsidRDefault="006F2B5E" w:rsidP="009C61FE">
      <w:pPr>
        <w:rPr>
          <w:rFonts w:ascii="Avenir Book" w:hAnsi="Avenir Book"/>
          <w:b/>
          <w:sz w:val="22"/>
          <w:szCs w:val="22"/>
        </w:rPr>
      </w:pPr>
    </w:p>
    <w:p w14:paraId="7CC4F334" w14:textId="77777777" w:rsidR="006F2B5E" w:rsidRDefault="006F2B5E" w:rsidP="009C61FE">
      <w:pPr>
        <w:rPr>
          <w:rFonts w:ascii="Avenir Book" w:hAnsi="Avenir Book"/>
          <w:b/>
          <w:sz w:val="22"/>
          <w:szCs w:val="22"/>
        </w:rPr>
      </w:pPr>
    </w:p>
    <w:p w14:paraId="2AB31099" w14:textId="77777777" w:rsidR="006F2B5E" w:rsidRDefault="006F2B5E" w:rsidP="009C61FE">
      <w:pPr>
        <w:rPr>
          <w:rFonts w:ascii="Avenir Book" w:hAnsi="Avenir Book"/>
          <w:b/>
          <w:sz w:val="22"/>
          <w:szCs w:val="22"/>
        </w:rPr>
      </w:pPr>
    </w:p>
    <w:p w14:paraId="3290770E" w14:textId="77777777" w:rsidR="006F2B5E" w:rsidRDefault="006F2B5E" w:rsidP="009C61FE">
      <w:pPr>
        <w:rPr>
          <w:rFonts w:ascii="Avenir Book" w:hAnsi="Avenir Book"/>
          <w:b/>
          <w:sz w:val="22"/>
          <w:szCs w:val="22"/>
        </w:rPr>
      </w:pPr>
    </w:p>
    <w:p w14:paraId="6B3413C6" w14:textId="77777777" w:rsidR="006F2B5E" w:rsidRDefault="006F2B5E" w:rsidP="009C61FE">
      <w:pPr>
        <w:rPr>
          <w:rFonts w:ascii="Avenir Book" w:hAnsi="Avenir Book"/>
          <w:b/>
          <w:sz w:val="22"/>
          <w:szCs w:val="22"/>
        </w:rPr>
      </w:pPr>
    </w:p>
    <w:p w14:paraId="47E77BE7" w14:textId="2963D256" w:rsidR="006F2B5E" w:rsidRDefault="006F2B5E" w:rsidP="009C61FE">
      <w:pPr>
        <w:rPr>
          <w:rFonts w:ascii="Avenir Book" w:hAnsi="Avenir Book"/>
          <w:b/>
          <w:sz w:val="22"/>
          <w:szCs w:val="22"/>
        </w:rPr>
      </w:pPr>
      <w:r>
        <w:rPr>
          <w:rFonts w:ascii="Avenir Book" w:hAnsi="Avenir Book"/>
          <w:b/>
          <w:sz w:val="22"/>
          <w:szCs w:val="22"/>
        </w:rPr>
        <w:t>Figure 3</w:t>
      </w:r>
    </w:p>
    <w:p w14:paraId="16893931" w14:textId="77777777" w:rsidR="006F2B5E" w:rsidRDefault="006F2B5E" w:rsidP="009C61FE">
      <w:pPr>
        <w:rPr>
          <w:rFonts w:ascii="Avenir Book" w:hAnsi="Avenir Book"/>
          <w:b/>
          <w:sz w:val="22"/>
          <w:szCs w:val="22"/>
        </w:rPr>
      </w:pPr>
    </w:p>
    <w:p w14:paraId="7588F64B" w14:textId="7CB3F600" w:rsidR="006F2B5E" w:rsidRPr="00027AB0" w:rsidRDefault="006F2B5E" w:rsidP="009C61FE">
      <w:pPr>
        <w:rPr>
          <w:rFonts w:ascii="Avenir Book" w:hAnsi="Avenir Book"/>
          <w:b/>
          <w:sz w:val="22"/>
          <w:szCs w:val="22"/>
        </w:rPr>
      </w:pPr>
      <w:r>
        <w:rPr>
          <w:rFonts w:ascii="Avenir Book" w:hAnsi="Avenir Book"/>
          <w:b/>
          <w:noProof/>
          <w:sz w:val="22"/>
          <w:szCs w:val="22"/>
          <w:lang w:val="en-GB" w:eastAsia="en-GB"/>
        </w:rPr>
        <w:lastRenderedPageBreak/>
        <w:drawing>
          <wp:inline distT="0" distB="0" distL="0" distR="0" wp14:anchorId="1EF15956" wp14:editId="1D852938">
            <wp:extent cx="5727700" cy="3451225"/>
            <wp:effectExtent l="0" t="0" r="1270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f"/>
                    <pic:cNvPicPr/>
                  </pic:nvPicPr>
                  <pic:blipFill>
                    <a:blip r:embed="rId11">
                      <a:extLst>
                        <a:ext uri="{28A0092B-C50C-407E-A947-70E740481C1C}">
                          <a14:useLocalDpi xmlns:a14="http://schemas.microsoft.com/office/drawing/2010/main" val="0"/>
                        </a:ext>
                      </a:extLst>
                    </a:blip>
                    <a:stretch>
                      <a:fillRect/>
                    </a:stretch>
                  </pic:blipFill>
                  <pic:spPr>
                    <a:xfrm>
                      <a:off x="0" y="0"/>
                      <a:ext cx="5727700" cy="3451225"/>
                    </a:xfrm>
                    <a:prstGeom prst="rect">
                      <a:avLst/>
                    </a:prstGeom>
                  </pic:spPr>
                </pic:pic>
              </a:graphicData>
            </a:graphic>
          </wp:inline>
        </w:drawing>
      </w:r>
    </w:p>
    <w:p w14:paraId="7F6FE359" w14:textId="77777777" w:rsidR="00504E71" w:rsidRPr="00027AB0" w:rsidRDefault="00504E71" w:rsidP="009C61FE">
      <w:pPr>
        <w:rPr>
          <w:rFonts w:ascii="Avenir Book" w:hAnsi="Avenir Book"/>
          <w:b/>
          <w:sz w:val="22"/>
          <w:szCs w:val="22"/>
        </w:rPr>
      </w:pPr>
    </w:p>
    <w:p w14:paraId="0271D10F" w14:textId="77777777" w:rsidR="00504E71" w:rsidRPr="00027AB0" w:rsidRDefault="00504E71" w:rsidP="009C61FE">
      <w:pPr>
        <w:rPr>
          <w:rFonts w:ascii="Avenir Book" w:hAnsi="Avenir Book"/>
          <w:b/>
          <w:sz w:val="22"/>
          <w:szCs w:val="22"/>
        </w:rPr>
      </w:pPr>
    </w:p>
    <w:p w14:paraId="636DEC83" w14:textId="77777777" w:rsidR="00504E71" w:rsidRPr="00027AB0" w:rsidRDefault="00504E71" w:rsidP="009C61FE">
      <w:pPr>
        <w:rPr>
          <w:rFonts w:ascii="Avenir Book" w:hAnsi="Avenir Book"/>
          <w:b/>
          <w:sz w:val="22"/>
          <w:szCs w:val="22"/>
        </w:rPr>
      </w:pPr>
    </w:p>
    <w:p w14:paraId="267B0179" w14:textId="77777777" w:rsidR="006E0394" w:rsidRDefault="006E0394"/>
    <w:p w14:paraId="188B1493" w14:textId="77777777" w:rsidR="006F2B5E" w:rsidRDefault="006F2B5E"/>
    <w:p w14:paraId="2AA10CF7" w14:textId="77777777" w:rsidR="006F2B5E" w:rsidRDefault="006F2B5E"/>
    <w:p w14:paraId="7F7B3718" w14:textId="77777777" w:rsidR="006F2B5E" w:rsidRDefault="006F2B5E"/>
    <w:p w14:paraId="34FD8BFB" w14:textId="77777777" w:rsidR="006F2B5E" w:rsidRDefault="006F2B5E"/>
    <w:p w14:paraId="7DEFE430" w14:textId="77777777" w:rsidR="006F2B5E" w:rsidRDefault="006F2B5E"/>
    <w:p w14:paraId="7711F4A1" w14:textId="77777777" w:rsidR="006F2B5E" w:rsidRDefault="006F2B5E"/>
    <w:p w14:paraId="06E2B39C" w14:textId="77777777" w:rsidR="006F2B5E" w:rsidRDefault="006F2B5E"/>
    <w:p w14:paraId="42112989" w14:textId="77777777" w:rsidR="006F2B5E" w:rsidRDefault="006F2B5E"/>
    <w:p w14:paraId="277339A6" w14:textId="77777777" w:rsidR="006F2B5E" w:rsidRDefault="006F2B5E"/>
    <w:p w14:paraId="0A7756B8" w14:textId="77777777" w:rsidR="006F2B5E" w:rsidRDefault="006F2B5E"/>
    <w:p w14:paraId="1F469A47" w14:textId="77777777" w:rsidR="006F2B5E" w:rsidRDefault="006F2B5E"/>
    <w:p w14:paraId="72994991" w14:textId="77777777" w:rsidR="006F2B5E" w:rsidRDefault="006F2B5E"/>
    <w:p w14:paraId="7DA82D38" w14:textId="77777777" w:rsidR="006F2B5E" w:rsidRDefault="006F2B5E"/>
    <w:p w14:paraId="37DBACC3" w14:textId="77777777" w:rsidR="006F2B5E" w:rsidRDefault="006F2B5E"/>
    <w:p w14:paraId="017F9294" w14:textId="77777777" w:rsidR="006F2B5E" w:rsidRDefault="006F2B5E"/>
    <w:p w14:paraId="1626F429" w14:textId="77777777" w:rsidR="006F2B5E" w:rsidRDefault="006F2B5E"/>
    <w:p w14:paraId="6F718BCE" w14:textId="77777777" w:rsidR="006F2B5E" w:rsidRDefault="006F2B5E"/>
    <w:p w14:paraId="720D4B0B" w14:textId="77777777" w:rsidR="006F2B5E" w:rsidRDefault="006F2B5E"/>
    <w:p w14:paraId="0304C821" w14:textId="77777777" w:rsidR="006F2B5E" w:rsidRDefault="006F2B5E"/>
    <w:p w14:paraId="697E5973" w14:textId="77777777" w:rsidR="006F2B5E" w:rsidRDefault="006F2B5E"/>
    <w:p w14:paraId="2F3A8B37" w14:textId="77777777" w:rsidR="006F2B5E" w:rsidRDefault="006F2B5E"/>
    <w:p w14:paraId="73FB7FD0" w14:textId="77777777" w:rsidR="006F2B5E" w:rsidRDefault="006F2B5E"/>
    <w:p w14:paraId="12634FAB" w14:textId="77777777" w:rsidR="006F2B5E" w:rsidRDefault="006F2B5E"/>
    <w:p w14:paraId="06F40567" w14:textId="77777777" w:rsidR="006F2B5E" w:rsidRDefault="006F2B5E"/>
    <w:p w14:paraId="2E296CB1" w14:textId="77777777" w:rsidR="00644B3A" w:rsidRDefault="00644B3A">
      <w:pPr>
        <w:rPr>
          <w:rFonts w:ascii="Avenir Book" w:hAnsi="Avenir Book"/>
        </w:rPr>
      </w:pPr>
    </w:p>
    <w:p w14:paraId="790D11C0" w14:textId="4734FAB7" w:rsidR="006F2B5E" w:rsidRDefault="006F2B5E">
      <w:pPr>
        <w:rPr>
          <w:rFonts w:ascii="Avenir Book" w:hAnsi="Avenir Book"/>
        </w:rPr>
      </w:pPr>
      <w:r>
        <w:rPr>
          <w:rFonts w:ascii="Avenir Book" w:hAnsi="Avenir Book"/>
        </w:rPr>
        <w:t>Figure 4 A</w:t>
      </w:r>
    </w:p>
    <w:p w14:paraId="50B83E25" w14:textId="6269CA23" w:rsidR="005C6653" w:rsidRDefault="005C6653" w:rsidP="005C6653">
      <w:r>
        <w:rPr>
          <w:noProof/>
          <w:lang w:val="en-GB" w:eastAsia="en-GB"/>
        </w:rPr>
        <w:lastRenderedPageBreak/>
        <w:drawing>
          <wp:inline distT="0" distB="0" distL="0" distR="0" wp14:anchorId="08D6B6A7" wp14:editId="2E080086">
            <wp:extent cx="5727700" cy="3738046"/>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738046"/>
                    </a:xfrm>
                    <a:prstGeom prst="rect">
                      <a:avLst/>
                    </a:prstGeom>
                    <a:noFill/>
                    <a:ln>
                      <a:noFill/>
                    </a:ln>
                  </pic:spPr>
                </pic:pic>
              </a:graphicData>
            </a:graphic>
          </wp:inline>
        </w:drawing>
      </w:r>
    </w:p>
    <w:p w14:paraId="0F7C99F4" w14:textId="3A2AD512" w:rsidR="005C6653" w:rsidRDefault="005C6653" w:rsidP="005C6653"/>
    <w:p w14:paraId="183CEC8E" w14:textId="777D3469" w:rsidR="006F2B5E" w:rsidRDefault="005C6653" w:rsidP="005C6653">
      <w:pPr>
        <w:rPr>
          <w:rFonts w:ascii="Avenir Book" w:hAnsi="Avenir Book"/>
        </w:rPr>
      </w:pPr>
      <w:r w:rsidRPr="000A6AF0">
        <w:rPr>
          <w:rFonts w:ascii="Avenir Book" w:hAnsi="Avenir Book"/>
        </w:rPr>
        <w:t>4</w:t>
      </w:r>
      <w:r>
        <w:rPr>
          <w:rFonts w:ascii="Avenir Book" w:hAnsi="Avenir Book"/>
        </w:rPr>
        <w:t xml:space="preserve"> </w:t>
      </w:r>
      <w:r w:rsidRPr="000A6AF0">
        <w:rPr>
          <w:rFonts w:ascii="Avenir Book" w:hAnsi="Avenir Book"/>
        </w:rPr>
        <w:t>B</w:t>
      </w:r>
    </w:p>
    <w:p w14:paraId="1C43FE3D" w14:textId="452CE7C4" w:rsidR="005C6653" w:rsidRDefault="005C6653" w:rsidP="005C6653">
      <w:pPr>
        <w:rPr>
          <w:rFonts w:ascii="Avenir Book" w:hAnsi="Avenir Book"/>
        </w:rPr>
      </w:pPr>
      <w:r>
        <w:rPr>
          <w:rFonts w:ascii="Avenir Book" w:hAnsi="Avenir Book"/>
          <w:noProof/>
          <w:lang w:val="en-GB" w:eastAsia="en-GB"/>
        </w:rPr>
        <w:drawing>
          <wp:inline distT="0" distB="0" distL="0" distR="0" wp14:anchorId="66C4252A" wp14:editId="5EABCEB7">
            <wp:extent cx="5942403" cy="251561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B.tiff"/>
                    <pic:cNvPicPr/>
                  </pic:nvPicPr>
                  <pic:blipFill>
                    <a:blip r:embed="rId13">
                      <a:extLst>
                        <a:ext uri="{28A0092B-C50C-407E-A947-70E740481C1C}">
                          <a14:useLocalDpi xmlns:a14="http://schemas.microsoft.com/office/drawing/2010/main" val="0"/>
                        </a:ext>
                      </a:extLst>
                    </a:blip>
                    <a:stretch>
                      <a:fillRect/>
                    </a:stretch>
                  </pic:blipFill>
                  <pic:spPr>
                    <a:xfrm>
                      <a:off x="0" y="0"/>
                      <a:ext cx="5944148" cy="2516355"/>
                    </a:xfrm>
                    <a:prstGeom prst="rect">
                      <a:avLst/>
                    </a:prstGeom>
                  </pic:spPr>
                </pic:pic>
              </a:graphicData>
            </a:graphic>
          </wp:inline>
        </w:drawing>
      </w:r>
    </w:p>
    <w:p w14:paraId="3866B486" w14:textId="77777777" w:rsidR="000A6AF0" w:rsidRDefault="000A6AF0" w:rsidP="005C6653">
      <w:pPr>
        <w:rPr>
          <w:rFonts w:ascii="Avenir Book" w:hAnsi="Avenir Book"/>
        </w:rPr>
      </w:pPr>
    </w:p>
    <w:p w14:paraId="57285B82" w14:textId="77777777" w:rsidR="000A6AF0" w:rsidRDefault="000A6AF0" w:rsidP="005C6653">
      <w:pPr>
        <w:rPr>
          <w:rFonts w:ascii="Avenir Book" w:hAnsi="Avenir Book"/>
        </w:rPr>
      </w:pPr>
    </w:p>
    <w:p w14:paraId="424B7A78" w14:textId="77777777" w:rsidR="000A6AF0" w:rsidRDefault="000A6AF0" w:rsidP="005C6653">
      <w:pPr>
        <w:rPr>
          <w:rFonts w:ascii="Avenir Book" w:hAnsi="Avenir Book"/>
        </w:rPr>
      </w:pPr>
    </w:p>
    <w:p w14:paraId="64A62B2D" w14:textId="77777777" w:rsidR="000A6AF0" w:rsidRDefault="000A6AF0" w:rsidP="005C6653">
      <w:pPr>
        <w:rPr>
          <w:rFonts w:ascii="Avenir Book" w:hAnsi="Avenir Book"/>
        </w:rPr>
      </w:pPr>
    </w:p>
    <w:p w14:paraId="55D35887" w14:textId="77777777" w:rsidR="000A6AF0" w:rsidRDefault="000A6AF0" w:rsidP="005C6653">
      <w:pPr>
        <w:rPr>
          <w:rFonts w:ascii="Avenir Book" w:hAnsi="Avenir Book"/>
        </w:rPr>
      </w:pPr>
    </w:p>
    <w:p w14:paraId="27F82490" w14:textId="77777777" w:rsidR="000A6AF0" w:rsidRDefault="000A6AF0" w:rsidP="005C6653">
      <w:pPr>
        <w:rPr>
          <w:rFonts w:ascii="Avenir Book" w:hAnsi="Avenir Book"/>
        </w:rPr>
      </w:pPr>
    </w:p>
    <w:p w14:paraId="759F62E7" w14:textId="77777777" w:rsidR="000A6AF0" w:rsidRDefault="000A6AF0" w:rsidP="005C6653">
      <w:pPr>
        <w:rPr>
          <w:rFonts w:ascii="Avenir Book" w:hAnsi="Avenir Book"/>
        </w:rPr>
      </w:pPr>
    </w:p>
    <w:p w14:paraId="7EA239C4" w14:textId="77777777" w:rsidR="000A6AF0" w:rsidRDefault="000A6AF0" w:rsidP="005C6653">
      <w:pPr>
        <w:rPr>
          <w:rFonts w:ascii="Avenir Book" w:hAnsi="Avenir Book"/>
        </w:rPr>
      </w:pPr>
    </w:p>
    <w:p w14:paraId="308F0C2A" w14:textId="77777777" w:rsidR="000A6AF0" w:rsidRDefault="000A6AF0" w:rsidP="005C6653">
      <w:pPr>
        <w:rPr>
          <w:rFonts w:ascii="Avenir Book" w:hAnsi="Avenir Book"/>
        </w:rPr>
      </w:pPr>
    </w:p>
    <w:p w14:paraId="7AD279C0" w14:textId="77777777" w:rsidR="000A6AF0" w:rsidRDefault="000A6AF0" w:rsidP="005C6653">
      <w:pPr>
        <w:rPr>
          <w:rFonts w:ascii="Avenir Book" w:hAnsi="Avenir Book"/>
        </w:rPr>
      </w:pPr>
    </w:p>
    <w:p w14:paraId="0189954C" w14:textId="782AA235" w:rsidR="000A6AF0" w:rsidRDefault="000A6AF0" w:rsidP="005C6653">
      <w:pPr>
        <w:rPr>
          <w:rFonts w:ascii="Avenir Book" w:hAnsi="Avenir Book"/>
        </w:rPr>
      </w:pPr>
      <w:r>
        <w:rPr>
          <w:rFonts w:ascii="Avenir Book" w:hAnsi="Avenir Book"/>
        </w:rPr>
        <w:t>Figure 5</w:t>
      </w:r>
    </w:p>
    <w:p w14:paraId="163130D2" w14:textId="3CE55C8C" w:rsidR="000A6AF0" w:rsidRPr="000A6AF0" w:rsidRDefault="000A6AF0" w:rsidP="005C6653">
      <w:pPr>
        <w:rPr>
          <w:rFonts w:ascii="Avenir Book" w:hAnsi="Avenir Book"/>
        </w:rPr>
      </w:pPr>
      <w:r>
        <w:rPr>
          <w:rFonts w:ascii="Avenir Book" w:hAnsi="Avenir Book"/>
          <w:noProof/>
          <w:lang w:val="en-GB" w:eastAsia="en-GB"/>
        </w:rPr>
        <w:lastRenderedPageBreak/>
        <w:drawing>
          <wp:inline distT="0" distB="0" distL="0" distR="0" wp14:anchorId="461C4605" wp14:editId="060DDD15">
            <wp:extent cx="6057900" cy="269056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f"/>
                    <pic:cNvPicPr/>
                  </pic:nvPicPr>
                  <pic:blipFill>
                    <a:blip r:embed="rId14">
                      <a:extLst>
                        <a:ext uri="{28A0092B-C50C-407E-A947-70E740481C1C}">
                          <a14:useLocalDpi xmlns:a14="http://schemas.microsoft.com/office/drawing/2010/main" val="0"/>
                        </a:ext>
                      </a:extLst>
                    </a:blip>
                    <a:stretch>
                      <a:fillRect/>
                    </a:stretch>
                  </pic:blipFill>
                  <pic:spPr>
                    <a:xfrm>
                      <a:off x="0" y="0"/>
                      <a:ext cx="6057900" cy="2690566"/>
                    </a:xfrm>
                    <a:prstGeom prst="rect">
                      <a:avLst/>
                    </a:prstGeom>
                  </pic:spPr>
                </pic:pic>
              </a:graphicData>
            </a:graphic>
          </wp:inline>
        </w:drawing>
      </w:r>
    </w:p>
    <w:sectPr w:rsidR="000A6AF0" w:rsidRPr="000A6AF0" w:rsidSect="00DF478F">
      <w:footerReference w:type="even" r:id="rId15"/>
      <w:footerReference w:type="default" r:id="rId16"/>
      <w:footerReference w:type="first" r:id="rId17"/>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59D1F" w14:textId="77777777" w:rsidR="006F2B5E" w:rsidRDefault="006F2B5E" w:rsidP="006E0394">
      <w:r>
        <w:separator/>
      </w:r>
    </w:p>
  </w:endnote>
  <w:endnote w:type="continuationSeparator" w:id="0">
    <w:p w14:paraId="20E5AE3C" w14:textId="77777777" w:rsidR="006F2B5E" w:rsidRDefault="006F2B5E" w:rsidP="006E0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venir Roman">
    <w:altName w:val="Corbel"/>
    <w:charset w:val="00"/>
    <w:family w:val="auto"/>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dvTT3713a231">
    <w:altName w:val="Times New Roman"/>
    <w:panose1 w:val="00000000000000000000"/>
    <w:charset w:val="4D"/>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dvP49811">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DA0C0" w14:textId="77777777" w:rsidR="006F2B5E" w:rsidRDefault="006F2B5E" w:rsidP="006E03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4CE368" w14:textId="77777777" w:rsidR="006F2B5E" w:rsidRDefault="006F2B5E" w:rsidP="006E039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C2D2B" w14:textId="77777777" w:rsidR="006F2B5E" w:rsidRPr="00953C7D" w:rsidRDefault="006F2B5E" w:rsidP="006E0394">
    <w:pPr>
      <w:pStyle w:val="Footer"/>
      <w:framePr w:wrap="around" w:vAnchor="text" w:hAnchor="margin" w:xAlign="right" w:y="1"/>
      <w:rPr>
        <w:rStyle w:val="PageNumber"/>
        <w:rFonts w:ascii="Avenir Book" w:hAnsi="Avenir Book"/>
        <w:sz w:val="22"/>
        <w:szCs w:val="22"/>
      </w:rPr>
    </w:pPr>
    <w:r w:rsidRPr="00953C7D">
      <w:rPr>
        <w:rStyle w:val="PageNumber"/>
        <w:rFonts w:ascii="Avenir Book" w:hAnsi="Avenir Book"/>
        <w:sz w:val="22"/>
        <w:szCs w:val="22"/>
      </w:rPr>
      <w:fldChar w:fldCharType="begin"/>
    </w:r>
    <w:r w:rsidRPr="00953C7D">
      <w:rPr>
        <w:rStyle w:val="PageNumber"/>
        <w:rFonts w:ascii="Avenir Book" w:hAnsi="Avenir Book"/>
        <w:sz w:val="22"/>
        <w:szCs w:val="22"/>
      </w:rPr>
      <w:instrText xml:space="preserve">PAGE  </w:instrText>
    </w:r>
    <w:r w:rsidRPr="00953C7D">
      <w:rPr>
        <w:rStyle w:val="PageNumber"/>
        <w:rFonts w:ascii="Avenir Book" w:hAnsi="Avenir Book"/>
        <w:sz w:val="22"/>
        <w:szCs w:val="22"/>
      </w:rPr>
      <w:fldChar w:fldCharType="separate"/>
    </w:r>
    <w:r w:rsidR="00095322">
      <w:rPr>
        <w:rStyle w:val="PageNumber"/>
        <w:rFonts w:ascii="Avenir Book" w:hAnsi="Avenir Book"/>
        <w:noProof/>
        <w:sz w:val="22"/>
        <w:szCs w:val="22"/>
      </w:rPr>
      <w:t>1</w:t>
    </w:r>
    <w:r w:rsidRPr="00953C7D">
      <w:rPr>
        <w:rStyle w:val="PageNumber"/>
        <w:rFonts w:ascii="Avenir Book" w:hAnsi="Avenir Book"/>
        <w:sz w:val="22"/>
        <w:szCs w:val="22"/>
      </w:rPr>
      <w:fldChar w:fldCharType="end"/>
    </w:r>
  </w:p>
  <w:p w14:paraId="4A4DB279" w14:textId="77777777" w:rsidR="006F2B5E" w:rsidRDefault="006F2B5E" w:rsidP="006E039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3ECBC" w14:textId="77777777" w:rsidR="006F2B5E" w:rsidRDefault="006F2B5E" w:rsidP="009F57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89CBE9A" w14:textId="77777777" w:rsidR="006F2B5E" w:rsidRDefault="006F2B5E" w:rsidP="00DF478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A3987" w14:textId="77777777" w:rsidR="006F2B5E" w:rsidRDefault="006F2B5E" w:rsidP="006E0394">
      <w:r>
        <w:separator/>
      </w:r>
    </w:p>
  </w:footnote>
  <w:footnote w:type="continuationSeparator" w:id="0">
    <w:p w14:paraId="3CE648F3" w14:textId="77777777" w:rsidR="006F2B5E" w:rsidRDefault="006F2B5E" w:rsidP="006E03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C7C"/>
    <w:multiLevelType w:val="hybridMultilevel"/>
    <w:tmpl w:val="D41491E4"/>
    <w:lvl w:ilvl="0" w:tplc="8530EFB0">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68B364BF"/>
    <w:multiLevelType w:val="hybridMultilevel"/>
    <w:tmpl w:val="306630AE"/>
    <w:lvl w:ilvl="0" w:tplc="86BED1B8">
      <w:start w:val="1"/>
      <w:numFmt w:val="decimal"/>
      <w:lvlText w:val="%1."/>
      <w:lvlJc w:val="left"/>
      <w:pPr>
        <w:ind w:left="720" w:hanging="360"/>
      </w:pPr>
      <w:rPr>
        <w:rFonts w:eastAsiaTheme="minorEastAs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CF0480"/>
    <w:multiLevelType w:val="hybridMultilevel"/>
    <w:tmpl w:val="ECC61754"/>
    <w:lvl w:ilvl="0" w:tplc="5CE0774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394"/>
    <w:rsid w:val="000063C4"/>
    <w:rsid w:val="00010C56"/>
    <w:rsid w:val="00027AB0"/>
    <w:rsid w:val="00067754"/>
    <w:rsid w:val="00073D60"/>
    <w:rsid w:val="0008090D"/>
    <w:rsid w:val="00081CA5"/>
    <w:rsid w:val="00093D2B"/>
    <w:rsid w:val="00095322"/>
    <w:rsid w:val="000A6AF0"/>
    <w:rsid w:val="000C020F"/>
    <w:rsid w:val="000C3CE9"/>
    <w:rsid w:val="000D1EDA"/>
    <w:rsid w:val="000E058F"/>
    <w:rsid w:val="000E751C"/>
    <w:rsid w:val="00107E80"/>
    <w:rsid w:val="00142F56"/>
    <w:rsid w:val="001437B5"/>
    <w:rsid w:val="00144439"/>
    <w:rsid w:val="0017257B"/>
    <w:rsid w:val="00194333"/>
    <w:rsid w:val="001A371B"/>
    <w:rsid w:val="001A4394"/>
    <w:rsid w:val="001B0F4E"/>
    <w:rsid w:val="001C4926"/>
    <w:rsid w:val="001D6296"/>
    <w:rsid w:val="001E7344"/>
    <w:rsid w:val="001F46BC"/>
    <w:rsid w:val="0021318D"/>
    <w:rsid w:val="00242F6D"/>
    <w:rsid w:val="00246FB2"/>
    <w:rsid w:val="002500AB"/>
    <w:rsid w:val="00253A47"/>
    <w:rsid w:val="00262778"/>
    <w:rsid w:val="00264085"/>
    <w:rsid w:val="00266696"/>
    <w:rsid w:val="0029432B"/>
    <w:rsid w:val="002B2031"/>
    <w:rsid w:val="002C337A"/>
    <w:rsid w:val="002D2002"/>
    <w:rsid w:val="002D57A3"/>
    <w:rsid w:val="002E17BA"/>
    <w:rsid w:val="002F1874"/>
    <w:rsid w:val="00311193"/>
    <w:rsid w:val="00311C1C"/>
    <w:rsid w:val="00320CC9"/>
    <w:rsid w:val="003216D7"/>
    <w:rsid w:val="00333645"/>
    <w:rsid w:val="00334D9C"/>
    <w:rsid w:val="0033690D"/>
    <w:rsid w:val="003373C6"/>
    <w:rsid w:val="00342144"/>
    <w:rsid w:val="00351292"/>
    <w:rsid w:val="00354F67"/>
    <w:rsid w:val="00373063"/>
    <w:rsid w:val="003B1364"/>
    <w:rsid w:val="003B7431"/>
    <w:rsid w:val="003D2DD2"/>
    <w:rsid w:val="00404CB1"/>
    <w:rsid w:val="0046510C"/>
    <w:rsid w:val="00472751"/>
    <w:rsid w:val="00472A39"/>
    <w:rsid w:val="00480376"/>
    <w:rsid w:val="00486D21"/>
    <w:rsid w:val="004953CB"/>
    <w:rsid w:val="004A0AC3"/>
    <w:rsid w:val="004B0DC5"/>
    <w:rsid w:val="004B4EE2"/>
    <w:rsid w:val="004F4849"/>
    <w:rsid w:val="0050093E"/>
    <w:rsid w:val="005043AD"/>
    <w:rsid w:val="00504E71"/>
    <w:rsid w:val="005050E0"/>
    <w:rsid w:val="00517CB2"/>
    <w:rsid w:val="00526B32"/>
    <w:rsid w:val="00542577"/>
    <w:rsid w:val="00545115"/>
    <w:rsid w:val="00570EA4"/>
    <w:rsid w:val="005756D3"/>
    <w:rsid w:val="00591B61"/>
    <w:rsid w:val="005A5546"/>
    <w:rsid w:val="005A6EA4"/>
    <w:rsid w:val="005B3591"/>
    <w:rsid w:val="005C6653"/>
    <w:rsid w:val="005E6117"/>
    <w:rsid w:val="005F5B66"/>
    <w:rsid w:val="006013FA"/>
    <w:rsid w:val="0061307F"/>
    <w:rsid w:val="0062633C"/>
    <w:rsid w:val="00630994"/>
    <w:rsid w:val="00643071"/>
    <w:rsid w:val="00644B3A"/>
    <w:rsid w:val="006514FC"/>
    <w:rsid w:val="00674A86"/>
    <w:rsid w:val="0067577C"/>
    <w:rsid w:val="00676A2A"/>
    <w:rsid w:val="00694CF4"/>
    <w:rsid w:val="006A7FBE"/>
    <w:rsid w:val="006E0394"/>
    <w:rsid w:val="006F0EA6"/>
    <w:rsid w:val="006F2B5E"/>
    <w:rsid w:val="007131AB"/>
    <w:rsid w:val="00720BA4"/>
    <w:rsid w:val="00733C92"/>
    <w:rsid w:val="00734BC9"/>
    <w:rsid w:val="007735FD"/>
    <w:rsid w:val="0077362C"/>
    <w:rsid w:val="00776D9C"/>
    <w:rsid w:val="00777A34"/>
    <w:rsid w:val="007835EB"/>
    <w:rsid w:val="0078479A"/>
    <w:rsid w:val="007B5487"/>
    <w:rsid w:val="007D0BDE"/>
    <w:rsid w:val="007E7EFF"/>
    <w:rsid w:val="007F01F0"/>
    <w:rsid w:val="007F54BC"/>
    <w:rsid w:val="007F68AA"/>
    <w:rsid w:val="007F6ACE"/>
    <w:rsid w:val="00805055"/>
    <w:rsid w:val="00812F17"/>
    <w:rsid w:val="008216ED"/>
    <w:rsid w:val="00823FC6"/>
    <w:rsid w:val="00846FDF"/>
    <w:rsid w:val="008B15BF"/>
    <w:rsid w:val="008C1009"/>
    <w:rsid w:val="008C2A4D"/>
    <w:rsid w:val="008C7C01"/>
    <w:rsid w:val="008D5B0F"/>
    <w:rsid w:val="00905A71"/>
    <w:rsid w:val="00905E65"/>
    <w:rsid w:val="00927A9C"/>
    <w:rsid w:val="00927ED7"/>
    <w:rsid w:val="009371B1"/>
    <w:rsid w:val="009374D9"/>
    <w:rsid w:val="0094436D"/>
    <w:rsid w:val="00953C7D"/>
    <w:rsid w:val="00992D64"/>
    <w:rsid w:val="009C1F4F"/>
    <w:rsid w:val="009C61FE"/>
    <w:rsid w:val="009D1A10"/>
    <w:rsid w:val="009F570A"/>
    <w:rsid w:val="00A00834"/>
    <w:rsid w:val="00A118CE"/>
    <w:rsid w:val="00A17EF7"/>
    <w:rsid w:val="00A26D50"/>
    <w:rsid w:val="00A321EB"/>
    <w:rsid w:val="00A4191E"/>
    <w:rsid w:val="00A52D65"/>
    <w:rsid w:val="00A75FCE"/>
    <w:rsid w:val="00A850BC"/>
    <w:rsid w:val="00A87CF6"/>
    <w:rsid w:val="00A9734F"/>
    <w:rsid w:val="00AA144F"/>
    <w:rsid w:val="00AB0C5E"/>
    <w:rsid w:val="00AB64BF"/>
    <w:rsid w:val="00AC0669"/>
    <w:rsid w:val="00AE7752"/>
    <w:rsid w:val="00AF50BE"/>
    <w:rsid w:val="00B05103"/>
    <w:rsid w:val="00B12AE3"/>
    <w:rsid w:val="00B36D34"/>
    <w:rsid w:val="00B423C5"/>
    <w:rsid w:val="00B76873"/>
    <w:rsid w:val="00B877F6"/>
    <w:rsid w:val="00B90FAE"/>
    <w:rsid w:val="00B93074"/>
    <w:rsid w:val="00BC74A0"/>
    <w:rsid w:val="00BE1542"/>
    <w:rsid w:val="00BF1568"/>
    <w:rsid w:val="00C15FBE"/>
    <w:rsid w:val="00C20E8C"/>
    <w:rsid w:val="00C22D33"/>
    <w:rsid w:val="00C27B4A"/>
    <w:rsid w:val="00C55B93"/>
    <w:rsid w:val="00C74747"/>
    <w:rsid w:val="00C94487"/>
    <w:rsid w:val="00C94B57"/>
    <w:rsid w:val="00CD6452"/>
    <w:rsid w:val="00CD66D3"/>
    <w:rsid w:val="00CE67BB"/>
    <w:rsid w:val="00D06427"/>
    <w:rsid w:val="00D06C45"/>
    <w:rsid w:val="00D33DE3"/>
    <w:rsid w:val="00D37B53"/>
    <w:rsid w:val="00D45D0D"/>
    <w:rsid w:val="00D50778"/>
    <w:rsid w:val="00D52C32"/>
    <w:rsid w:val="00D940D8"/>
    <w:rsid w:val="00DA3E28"/>
    <w:rsid w:val="00DA72EE"/>
    <w:rsid w:val="00DF0D8D"/>
    <w:rsid w:val="00DF478F"/>
    <w:rsid w:val="00E01DD6"/>
    <w:rsid w:val="00E059CB"/>
    <w:rsid w:val="00E0654D"/>
    <w:rsid w:val="00E268F6"/>
    <w:rsid w:val="00E801F8"/>
    <w:rsid w:val="00E97F04"/>
    <w:rsid w:val="00ED4B33"/>
    <w:rsid w:val="00ED65F7"/>
    <w:rsid w:val="00F00C50"/>
    <w:rsid w:val="00F04380"/>
    <w:rsid w:val="00F07F6F"/>
    <w:rsid w:val="00F208CA"/>
    <w:rsid w:val="00F22B40"/>
    <w:rsid w:val="00F22D2B"/>
    <w:rsid w:val="00F347A1"/>
    <w:rsid w:val="00F35728"/>
    <w:rsid w:val="00F544E0"/>
    <w:rsid w:val="00F71AEC"/>
    <w:rsid w:val="00F7314F"/>
    <w:rsid w:val="00F73628"/>
    <w:rsid w:val="00F843E8"/>
    <w:rsid w:val="00F9492A"/>
    <w:rsid w:val="00FB6B5D"/>
    <w:rsid w:val="00FC14D2"/>
    <w:rsid w:val="00FC3782"/>
    <w:rsid w:val="00FC4972"/>
    <w:rsid w:val="00FE2F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205F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394"/>
    <w:rPr>
      <w:rFonts w:ascii="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0394"/>
    <w:pPr>
      <w:tabs>
        <w:tab w:val="center" w:pos="4320"/>
        <w:tab w:val="right" w:pos="8640"/>
      </w:tabs>
    </w:pPr>
  </w:style>
  <w:style w:type="character" w:customStyle="1" w:styleId="FooterChar">
    <w:name w:val="Footer Char"/>
    <w:basedOn w:val="DefaultParagraphFont"/>
    <w:link w:val="Footer"/>
    <w:uiPriority w:val="99"/>
    <w:rsid w:val="006E0394"/>
    <w:rPr>
      <w:rFonts w:ascii="Times New Roman" w:hAnsi="Times New Roman" w:cs="Times New Roman"/>
      <w:lang w:val="en-US"/>
    </w:rPr>
  </w:style>
  <w:style w:type="character" w:styleId="PageNumber">
    <w:name w:val="page number"/>
    <w:basedOn w:val="DefaultParagraphFont"/>
    <w:uiPriority w:val="99"/>
    <w:semiHidden/>
    <w:unhideWhenUsed/>
    <w:rsid w:val="006E0394"/>
  </w:style>
  <w:style w:type="character" w:styleId="CommentReference">
    <w:name w:val="annotation reference"/>
    <w:basedOn w:val="DefaultParagraphFont"/>
    <w:uiPriority w:val="99"/>
    <w:semiHidden/>
    <w:unhideWhenUsed/>
    <w:rsid w:val="006E0394"/>
    <w:rPr>
      <w:sz w:val="18"/>
      <w:szCs w:val="18"/>
    </w:rPr>
  </w:style>
  <w:style w:type="paragraph" w:styleId="CommentText">
    <w:name w:val="annotation text"/>
    <w:basedOn w:val="Normal"/>
    <w:link w:val="CommentTextChar"/>
    <w:uiPriority w:val="99"/>
    <w:unhideWhenUsed/>
    <w:rsid w:val="006E0394"/>
  </w:style>
  <w:style w:type="character" w:customStyle="1" w:styleId="CommentTextChar">
    <w:name w:val="Comment Text Char"/>
    <w:basedOn w:val="DefaultParagraphFont"/>
    <w:link w:val="CommentText"/>
    <w:uiPriority w:val="99"/>
    <w:rsid w:val="006E0394"/>
    <w:rPr>
      <w:rFonts w:ascii="Times New Roman" w:hAnsi="Times New Roman" w:cs="Times New Roman"/>
      <w:lang w:val="en-US"/>
    </w:rPr>
  </w:style>
  <w:style w:type="paragraph" w:styleId="BalloonText">
    <w:name w:val="Balloon Text"/>
    <w:basedOn w:val="Normal"/>
    <w:link w:val="BalloonTextChar"/>
    <w:uiPriority w:val="99"/>
    <w:semiHidden/>
    <w:unhideWhenUsed/>
    <w:rsid w:val="006E03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0394"/>
    <w:rPr>
      <w:rFonts w:ascii="Lucida Grande" w:hAnsi="Lucida Grande" w:cs="Lucida Grande"/>
      <w:sz w:val="18"/>
      <w:szCs w:val="18"/>
      <w:lang w:val="en-US"/>
    </w:rPr>
  </w:style>
  <w:style w:type="character" w:styleId="Emphasis">
    <w:name w:val="Emphasis"/>
    <w:basedOn w:val="DefaultParagraphFont"/>
    <w:uiPriority w:val="20"/>
    <w:qFormat/>
    <w:rsid w:val="006E0394"/>
    <w:rPr>
      <w:i/>
      <w:iCs/>
    </w:rPr>
  </w:style>
  <w:style w:type="paragraph" w:styleId="CommentSubject">
    <w:name w:val="annotation subject"/>
    <w:basedOn w:val="CommentText"/>
    <w:next w:val="CommentText"/>
    <w:link w:val="CommentSubjectChar"/>
    <w:uiPriority w:val="99"/>
    <w:semiHidden/>
    <w:unhideWhenUsed/>
    <w:rsid w:val="00373063"/>
    <w:rPr>
      <w:b/>
      <w:bCs/>
      <w:sz w:val="20"/>
      <w:szCs w:val="20"/>
    </w:rPr>
  </w:style>
  <w:style w:type="character" w:customStyle="1" w:styleId="CommentSubjectChar">
    <w:name w:val="Comment Subject Char"/>
    <w:basedOn w:val="CommentTextChar"/>
    <w:link w:val="CommentSubject"/>
    <w:uiPriority w:val="99"/>
    <w:semiHidden/>
    <w:rsid w:val="00373063"/>
    <w:rPr>
      <w:rFonts w:ascii="Times New Roman" w:hAnsi="Times New Roman" w:cs="Times New Roman"/>
      <w:b/>
      <w:bCs/>
      <w:sz w:val="20"/>
      <w:szCs w:val="20"/>
      <w:lang w:val="en-US"/>
    </w:rPr>
  </w:style>
  <w:style w:type="paragraph" w:styleId="ListParagraph">
    <w:name w:val="List Paragraph"/>
    <w:basedOn w:val="Normal"/>
    <w:uiPriority w:val="34"/>
    <w:qFormat/>
    <w:rsid w:val="009D1A10"/>
    <w:pPr>
      <w:ind w:left="720"/>
      <w:contextualSpacing/>
    </w:pPr>
    <w:rPr>
      <w:rFonts w:asciiTheme="minorHAnsi" w:hAnsiTheme="minorHAnsi" w:cstheme="minorBidi"/>
      <w:lang w:val="en-GB"/>
    </w:rPr>
  </w:style>
  <w:style w:type="character" w:customStyle="1" w:styleId="apple-converted-space">
    <w:name w:val="apple-converted-space"/>
    <w:basedOn w:val="DefaultParagraphFont"/>
    <w:rsid w:val="009D1A10"/>
  </w:style>
  <w:style w:type="paragraph" w:styleId="Header">
    <w:name w:val="header"/>
    <w:basedOn w:val="Normal"/>
    <w:link w:val="HeaderChar"/>
    <w:uiPriority w:val="99"/>
    <w:unhideWhenUsed/>
    <w:rsid w:val="0077362C"/>
    <w:pPr>
      <w:tabs>
        <w:tab w:val="center" w:pos="4320"/>
        <w:tab w:val="right" w:pos="8640"/>
      </w:tabs>
    </w:pPr>
  </w:style>
  <w:style w:type="character" w:customStyle="1" w:styleId="HeaderChar">
    <w:name w:val="Header Char"/>
    <w:basedOn w:val="DefaultParagraphFont"/>
    <w:link w:val="Header"/>
    <w:uiPriority w:val="99"/>
    <w:rsid w:val="0077362C"/>
    <w:rPr>
      <w:rFonts w:ascii="Times New Roman" w:hAnsi="Times New Roman" w:cs="Times New Roman"/>
      <w:lang w:val="en-US"/>
    </w:rPr>
  </w:style>
  <w:style w:type="character" w:styleId="Strong">
    <w:name w:val="Strong"/>
    <w:basedOn w:val="DefaultParagraphFont"/>
    <w:uiPriority w:val="22"/>
    <w:qFormat/>
    <w:rsid w:val="00F07F6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394"/>
    <w:rPr>
      <w:rFonts w:ascii="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0394"/>
    <w:pPr>
      <w:tabs>
        <w:tab w:val="center" w:pos="4320"/>
        <w:tab w:val="right" w:pos="8640"/>
      </w:tabs>
    </w:pPr>
  </w:style>
  <w:style w:type="character" w:customStyle="1" w:styleId="FooterChar">
    <w:name w:val="Footer Char"/>
    <w:basedOn w:val="DefaultParagraphFont"/>
    <w:link w:val="Footer"/>
    <w:uiPriority w:val="99"/>
    <w:rsid w:val="006E0394"/>
    <w:rPr>
      <w:rFonts w:ascii="Times New Roman" w:hAnsi="Times New Roman" w:cs="Times New Roman"/>
      <w:lang w:val="en-US"/>
    </w:rPr>
  </w:style>
  <w:style w:type="character" w:styleId="PageNumber">
    <w:name w:val="page number"/>
    <w:basedOn w:val="DefaultParagraphFont"/>
    <w:uiPriority w:val="99"/>
    <w:semiHidden/>
    <w:unhideWhenUsed/>
    <w:rsid w:val="006E0394"/>
  </w:style>
  <w:style w:type="character" w:styleId="CommentReference">
    <w:name w:val="annotation reference"/>
    <w:basedOn w:val="DefaultParagraphFont"/>
    <w:uiPriority w:val="99"/>
    <w:semiHidden/>
    <w:unhideWhenUsed/>
    <w:rsid w:val="006E0394"/>
    <w:rPr>
      <w:sz w:val="18"/>
      <w:szCs w:val="18"/>
    </w:rPr>
  </w:style>
  <w:style w:type="paragraph" w:styleId="CommentText">
    <w:name w:val="annotation text"/>
    <w:basedOn w:val="Normal"/>
    <w:link w:val="CommentTextChar"/>
    <w:uiPriority w:val="99"/>
    <w:unhideWhenUsed/>
    <w:rsid w:val="006E0394"/>
  </w:style>
  <w:style w:type="character" w:customStyle="1" w:styleId="CommentTextChar">
    <w:name w:val="Comment Text Char"/>
    <w:basedOn w:val="DefaultParagraphFont"/>
    <w:link w:val="CommentText"/>
    <w:uiPriority w:val="99"/>
    <w:rsid w:val="006E0394"/>
    <w:rPr>
      <w:rFonts w:ascii="Times New Roman" w:hAnsi="Times New Roman" w:cs="Times New Roman"/>
      <w:lang w:val="en-US"/>
    </w:rPr>
  </w:style>
  <w:style w:type="paragraph" w:styleId="BalloonText">
    <w:name w:val="Balloon Text"/>
    <w:basedOn w:val="Normal"/>
    <w:link w:val="BalloonTextChar"/>
    <w:uiPriority w:val="99"/>
    <w:semiHidden/>
    <w:unhideWhenUsed/>
    <w:rsid w:val="006E03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0394"/>
    <w:rPr>
      <w:rFonts w:ascii="Lucida Grande" w:hAnsi="Lucida Grande" w:cs="Lucida Grande"/>
      <w:sz w:val="18"/>
      <w:szCs w:val="18"/>
      <w:lang w:val="en-US"/>
    </w:rPr>
  </w:style>
  <w:style w:type="character" w:styleId="Emphasis">
    <w:name w:val="Emphasis"/>
    <w:basedOn w:val="DefaultParagraphFont"/>
    <w:uiPriority w:val="20"/>
    <w:qFormat/>
    <w:rsid w:val="006E0394"/>
    <w:rPr>
      <w:i/>
      <w:iCs/>
    </w:rPr>
  </w:style>
  <w:style w:type="paragraph" w:styleId="CommentSubject">
    <w:name w:val="annotation subject"/>
    <w:basedOn w:val="CommentText"/>
    <w:next w:val="CommentText"/>
    <w:link w:val="CommentSubjectChar"/>
    <w:uiPriority w:val="99"/>
    <w:semiHidden/>
    <w:unhideWhenUsed/>
    <w:rsid w:val="00373063"/>
    <w:rPr>
      <w:b/>
      <w:bCs/>
      <w:sz w:val="20"/>
      <w:szCs w:val="20"/>
    </w:rPr>
  </w:style>
  <w:style w:type="character" w:customStyle="1" w:styleId="CommentSubjectChar">
    <w:name w:val="Comment Subject Char"/>
    <w:basedOn w:val="CommentTextChar"/>
    <w:link w:val="CommentSubject"/>
    <w:uiPriority w:val="99"/>
    <w:semiHidden/>
    <w:rsid w:val="00373063"/>
    <w:rPr>
      <w:rFonts w:ascii="Times New Roman" w:hAnsi="Times New Roman" w:cs="Times New Roman"/>
      <w:b/>
      <w:bCs/>
      <w:sz w:val="20"/>
      <w:szCs w:val="20"/>
      <w:lang w:val="en-US"/>
    </w:rPr>
  </w:style>
  <w:style w:type="paragraph" w:styleId="ListParagraph">
    <w:name w:val="List Paragraph"/>
    <w:basedOn w:val="Normal"/>
    <w:uiPriority w:val="34"/>
    <w:qFormat/>
    <w:rsid w:val="009D1A10"/>
    <w:pPr>
      <w:ind w:left="720"/>
      <w:contextualSpacing/>
    </w:pPr>
    <w:rPr>
      <w:rFonts w:asciiTheme="minorHAnsi" w:hAnsiTheme="minorHAnsi" w:cstheme="minorBidi"/>
      <w:lang w:val="en-GB"/>
    </w:rPr>
  </w:style>
  <w:style w:type="character" w:customStyle="1" w:styleId="apple-converted-space">
    <w:name w:val="apple-converted-space"/>
    <w:basedOn w:val="DefaultParagraphFont"/>
    <w:rsid w:val="009D1A10"/>
  </w:style>
  <w:style w:type="paragraph" w:styleId="Header">
    <w:name w:val="header"/>
    <w:basedOn w:val="Normal"/>
    <w:link w:val="HeaderChar"/>
    <w:uiPriority w:val="99"/>
    <w:unhideWhenUsed/>
    <w:rsid w:val="0077362C"/>
    <w:pPr>
      <w:tabs>
        <w:tab w:val="center" w:pos="4320"/>
        <w:tab w:val="right" w:pos="8640"/>
      </w:tabs>
    </w:pPr>
  </w:style>
  <w:style w:type="character" w:customStyle="1" w:styleId="HeaderChar">
    <w:name w:val="Header Char"/>
    <w:basedOn w:val="DefaultParagraphFont"/>
    <w:link w:val="Header"/>
    <w:uiPriority w:val="99"/>
    <w:rsid w:val="0077362C"/>
    <w:rPr>
      <w:rFonts w:ascii="Times New Roman" w:hAnsi="Times New Roman" w:cs="Times New Roman"/>
      <w:lang w:val="en-US"/>
    </w:rPr>
  </w:style>
  <w:style w:type="character" w:styleId="Strong">
    <w:name w:val="Strong"/>
    <w:basedOn w:val="DefaultParagraphFont"/>
    <w:uiPriority w:val="22"/>
    <w:qFormat/>
    <w:rsid w:val="00F07F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DFE89-EACA-41E2-99C6-BE6D24C8B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7C742A4F.dotm</Template>
  <TotalTime>0</TotalTime>
  <Pages>30</Pages>
  <Words>7051</Words>
  <Characters>40192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47149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Evans</dc:creator>
  <cp:lastModifiedBy>Ilka Heale</cp:lastModifiedBy>
  <cp:revision>2</cp:revision>
  <cp:lastPrinted>2016-06-22T09:54:00Z</cp:lastPrinted>
  <dcterms:created xsi:type="dcterms:W3CDTF">2016-09-08T15:57:00Z</dcterms:created>
  <dcterms:modified xsi:type="dcterms:W3CDTF">2016-09-08T15:57:00Z</dcterms:modified>
</cp:coreProperties>
</file>