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74" w:rsidRPr="0037372D" w:rsidRDefault="00623F54">
      <w:pPr>
        <w:rPr>
          <w:b/>
          <w:sz w:val="24"/>
          <w:szCs w:val="24"/>
        </w:rPr>
      </w:pPr>
      <w:r w:rsidRPr="0037372D">
        <w:rPr>
          <w:b/>
          <w:sz w:val="24"/>
          <w:szCs w:val="24"/>
        </w:rPr>
        <w:t>Molecular Catalysts: Structure and Functional Design</w:t>
      </w:r>
    </w:p>
    <w:p w:rsidR="00623F54" w:rsidRPr="0037372D" w:rsidRDefault="00623F54">
      <w:pPr>
        <w:rPr>
          <w:b/>
          <w:sz w:val="24"/>
          <w:szCs w:val="24"/>
        </w:rPr>
      </w:pPr>
      <w:r w:rsidRPr="0037372D">
        <w:rPr>
          <w:b/>
          <w:sz w:val="24"/>
          <w:szCs w:val="24"/>
        </w:rPr>
        <w:t xml:space="preserve">Edited by Lutz H. </w:t>
      </w:r>
      <w:proofErr w:type="spellStart"/>
      <w:r w:rsidRPr="0037372D">
        <w:rPr>
          <w:b/>
          <w:sz w:val="24"/>
          <w:szCs w:val="24"/>
        </w:rPr>
        <w:t>Gade</w:t>
      </w:r>
      <w:proofErr w:type="spellEnd"/>
      <w:r w:rsidRPr="0037372D">
        <w:rPr>
          <w:b/>
          <w:sz w:val="24"/>
          <w:szCs w:val="24"/>
        </w:rPr>
        <w:t xml:space="preserve"> and Peter Hofmann</w:t>
      </w:r>
    </w:p>
    <w:p w:rsidR="00623F54" w:rsidRDefault="00623F54"/>
    <w:p w:rsidR="0014521A" w:rsidRDefault="004D4B4E">
      <w:r>
        <w:t>Molecular catalysis is an</w:t>
      </w:r>
      <w:r w:rsidR="002A1F1A">
        <w:t xml:space="preserve"> exciting field and one in which there has been rapid development in recent years</w:t>
      </w:r>
      <w:r w:rsidRPr="004D4B4E">
        <w:t xml:space="preserve">. </w:t>
      </w:r>
      <w:r>
        <w:t xml:space="preserve">This book, edited by </w:t>
      </w:r>
      <w:r w:rsidRPr="004D4B4E">
        <w:t xml:space="preserve">Lutz </w:t>
      </w:r>
      <w:proofErr w:type="spellStart"/>
      <w:r w:rsidRPr="004D4B4E">
        <w:t>Gade</w:t>
      </w:r>
      <w:proofErr w:type="spellEnd"/>
      <w:r w:rsidRPr="004D4B4E">
        <w:t xml:space="preserve"> and Peter Hofmann</w:t>
      </w:r>
      <w:r>
        <w:t xml:space="preserve">, </w:t>
      </w:r>
      <w:r w:rsidR="00A941B2">
        <w:t>aims</w:t>
      </w:r>
      <w:r w:rsidR="005E42F1">
        <w:t xml:space="preserve"> to highlight a wide range of different aspects of t</w:t>
      </w:r>
      <w:r w:rsidR="006B6655">
        <w:t>he study of molecular catalysts, f</w:t>
      </w:r>
      <w:r w:rsidR="005E42F1">
        <w:t>rom high-level quantum</w:t>
      </w:r>
      <w:r w:rsidR="00224A48">
        <w:t>-</w:t>
      </w:r>
      <w:r w:rsidR="005E42F1">
        <w:t>chemical studies of fundam</w:t>
      </w:r>
      <w:r w:rsidR="006B6655">
        <w:t>ental mechanistic steps</w:t>
      </w:r>
      <w:r w:rsidR="005E42F1">
        <w:t xml:space="preserve"> to </w:t>
      </w:r>
      <w:r w:rsidR="00F46BA5">
        <w:t xml:space="preserve">catalysis in synthesis, </w:t>
      </w:r>
      <w:r w:rsidR="006B50F7">
        <w:t>catalyst</w:t>
      </w:r>
      <w:r w:rsidR="005E42F1">
        <w:t xml:space="preserve"> immobilisation </w:t>
      </w:r>
      <w:r w:rsidR="00F46BA5">
        <w:t>for</w:t>
      </w:r>
      <w:r w:rsidR="005E42F1">
        <w:t xml:space="preserve"> large-scale industrial applications and the understanding of structure and function in enzymes. </w:t>
      </w:r>
      <w:r w:rsidR="00D220CD">
        <w:t>It does so through a series of</w:t>
      </w:r>
      <w:r w:rsidR="006B50F7">
        <w:t xml:space="preserve"> case studies</w:t>
      </w:r>
      <w:r w:rsidR="00D14777">
        <w:t>, many of which</w:t>
      </w:r>
      <w:r w:rsidR="006B50F7">
        <w:t xml:space="preserve"> </w:t>
      </w:r>
      <w:r w:rsidR="00D220CD">
        <w:t>focus on the excellent</w:t>
      </w:r>
      <w:r w:rsidR="006B50F7">
        <w:t xml:space="preserve"> work that has been done </w:t>
      </w:r>
      <w:r w:rsidR="001956AA">
        <w:t xml:space="preserve">over the last ten years or so </w:t>
      </w:r>
      <w:r w:rsidR="006B50F7">
        <w:t xml:space="preserve">in Heidelberg’s </w:t>
      </w:r>
      <w:r w:rsidR="0036736C">
        <w:t>C</w:t>
      </w:r>
      <w:r w:rsidR="006B50F7">
        <w:t xml:space="preserve">ollaborative </w:t>
      </w:r>
      <w:r w:rsidR="0036736C">
        <w:t>R</w:t>
      </w:r>
      <w:r w:rsidR="006B50F7">
        <w:t xml:space="preserve">esearch </w:t>
      </w:r>
      <w:r w:rsidR="0036736C">
        <w:t>C</w:t>
      </w:r>
      <w:r w:rsidR="006B50F7">
        <w:t>entre on molecular catalysis.</w:t>
      </w:r>
      <w:r w:rsidR="004203E9">
        <w:t xml:space="preserve"> </w:t>
      </w:r>
      <w:r w:rsidR="008A66CE">
        <w:t xml:space="preserve">The book is likely to appeal to both newcomers to the field, who will </w:t>
      </w:r>
      <w:r w:rsidR="0065274E">
        <w:t xml:space="preserve">benefit from the specific insights of each case study and </w:t>
      </w:r>
      <w:r w:rsidR="00FA4FB6">
        <w:t xml:space="preserve">from understanding </w:t>
      </w:r>
      <w:r w:rsidR="0065274E">
        <w:t xml:space="preserve">the methodological approaches that </w:t>
      </w:r>
      <w:r w:rsidR="00FA4FB6">
        <w:t>are being used in the area</w:t>
      </w:r>
      <w:r w:rsidR="006B6655">
        <w:t>, and</w:t>
      </w:r>
      <w:r w:rsidR="0065274E">
        <w:t xml:space="preserve"> also to more experienced researchers in </w:t>
      </w:r>
      <w:r w:rsidR="00FA4FB6">
        <w:t>catalysis</w:t>
      </w:r>
      <w:r w:rsidR="0014521A">
        <w:t>.</w:t>
      </w:r>
    </w:p>
    <w:p w:rsidR="00B71FA4" w:rsidRDefault="0014521A" w:rsidP="007F4D3C">
      <w:pPr>
        <w:ind w:firstLine="720"/>
      </w:pPr>
      <w:r>
        <w:t>The book opens with a highly engaging foreword by Roald Hoffmann, which elegantly reminds us of some of the historical aspects of catalysis</w:t>
      </w:r>
      <w:r w:rsidR="00DC4ECE">
        <w:t xml:space="preserve"> and the fact that even seemingly simple reactions, such as the platinum-catalysed oxidation of hydrogen, have taken </w:t>
      </w:r>
      <w:r w:rsidR="00981306">
        <w:t xml:space="preserve">many years </w:t>
      </w:r>
      <w:r w:rsidR="00113989">
        <w:t xml:space="preserve">of study </w:t>
      </w:r>
      <w:r w:rsidR="00981306">
        <w:t xml:space="preserve">to understand – and that </w:t>
      </w:r>
      <w:r w:rsidR="00981306" w:rsidRPr="00F21751">
        <w:t xml:space="preserve">aspects of this reaction still remain mysterious. </w:t>
      </w:r>
      <w:r w:rsidR="006B6655" w:rsidRPr="00F21751">
        <w:t>The subsequent</w:t>
      </w:r>
      <w:r w:rsidR="00A2777D" w:rsidRPr="00F21751">
        <w:t xml:space="preserve"> chapters are separated in</w:t>
      </w:r>
      <w:r w:rsidR="006B6655" w:rsidRPr="00F21751">
        <w:t xml:space="preserve">to </w:t>
      </w:r>
      <w:r w:rsidR="00251ED7" w:rsidRPr="00F21751">
        <w:t>five</w:t>
      </w:r>
      <w:r w:rsidR="00FA2384">
        <w:t xml:space="preserve"> key parts:</w:t>
      </w:r>
      <w:r w:rsidR="007F4D3C" w:rsidRPr="00F21751">
        <w:t xml:space="preserve"> </w:t>
      </w:r>
    </w:p>
    <w:p w:rsidR="001845DD" w:rsidRDefault="006B6655" w:rsidP="007F4D3C">
      <w:pPr>
        <w:ind w:firstLine="720"/>
      </w:pPr>
      <w:r w:rsidRPr="00F21751">
        <w:t xml:space="preserve">Part </w:t>
      </w:r>
      <w:r w:rsidR="00DA04DF" w:rsidRPr="00F21751">
        <w:t>I</w:t>
      </w:r>
      <w:r w:rsidRPr="00F21751">
        <w:t xml:space="preserve"> focus</w:t>
      </w:r>
      <w:r w:rsidR="00A2777D" w:rsidRPr="00F21751">
        <w:t xml:space="preserve">es on mechanistic studies that </w:t>
      </w:r>
      <w:r w:rsidR="00021B26" w:rsidRPr="00F21751">
        <w:t xml:space="preserve">have </w:t>
      </w:r>
      <w:r w:rsidR="006020F9" w:rsidRPr="00F21751">
        <w:t>delivered</w:t>
      </w:r>
      <w:r w:rsidR="00A2777D" w:rsidRPr="00F21751">
        <w:t xml:space="preserve"> fundamental insights into elementary processes of relevance to a range of catalytic </w:t>
      </w:r>
      <w:r w:rsidR="002D6679" w:rsidRPr="00F21751">
        <w:t>reactions</w:t>
      </w:r>
      <w:r w:rsidR="00EC1E31" w:rsidRPr="00F21751">
        <w:t xml:space="preserve">. </w:t>
      </w:r>
      <w:r w:rsidR="00D0248B" w:rsidRPr="00F21751">
        <w:t>This includes</w:t>
      </w:r>
      <w:r w:rsidR="001B2C6B" w:rsidRPr="00F21751">
        <w:t xml:space="preserve"> </w:t>
      </w:r>
      <w:r w:rsidR="00B54DE7" w:rsidRPr="00F21751">
        <w:t xml:space="preserve">fascinating </w:t>
      </w:r>
      <w:r w:rsidR="00D0248B" w:rsidRPr="00F21751">
        <w:t>com</w:t>
      </w:r>
      <w:r w:rsidR="001B2C6B" w:rsidRPr="00F21751">
        <w:t>putational work, including quantum</w:t>
      </w:r>
      <w:r w:rsidR="0055673D">
        <w:t>-</w:t>
      </w:r>
      <w:r w:rsidR="001B2C6B" w:rsidRPr="00F21751">
        <w:t>dynamical studies</w:t>
      </w:r>
      <w:r w:rsidR="00524E99">
        <w:t xml:space="preserve"> </w:t>
      </w:r>
      <w:r w:rsidR="00524E99" w:rsidRPr="00524E99">
        <w:t>on olefin insertion into an M</w:t>
      </w:r>
      <w:r w:rsidR="0055673D">
        <w:t>–</w:t>
      </w:r>
      <w:r w:rsidR="00524E99" w:rsidRPr="00524E99">
        <w:t>H bond and its reverse process</w:t>
      </w:r>
      <w:r w:rsidR="0055673D">
        <w:t>,</w:t>
      </w:r>
      <w:r w:rsidR="00524E99" w:rsidRPr="00524E99">
        <w:t xml:space="preserve"> </w:t>
      </w:r>
      <w:r w:rsidR="00524E99" w:rsidRPr="00524E99">
        <w:sym w:font="Symbol" w:char="F062"/>
      </w:r>
      <w:r w:rsidR="00524E99" w:rsidRPr="00524E99">
        <w:t>-hydride elimination</w:t>
      </w:r>
      <w:r w:rsidR="001B2C6B" w:rsidRPr="00524E99">
        <w:t xml:space="preserve">, </w:t>
      </w:r>
      <w:r w:rsidR="00F21751" w:rsidRPr="00524E99">
        <w:t>a</w:t>
      </w:r>
      <w:r w:rsidR="00F21751" w:rsidRPr="00F21751">
        <w:t>nd investigations into the reactivity of</w:t>
      </w:r>
      <w:r w:rsidR="00EB134B" w:rsidRPr="00F21751">
        <w:t xml:space="preserve"> clusters of </w:t>
      </w:r>
      <w:r w:rsidR="00755891" w:rsidRPr="00F21751">
        <w:t>metals or metal oxides</w:t>
      </w:r>
      <w:r w:rsidR="00EB134B" w:rsidRPr="00F21751">
        <w:t xml:space="preserve"> isolated in inert gas matrixes</w:t>
      </w:r>
      <w:r w:rsidR="00F21751" w:rsidRPr="00F21751">
        <w:t>. The potential for</w:t>
      </w:r>
      <w:r w:rsidR="00EB134B" w:rsidRPr="00F21751">
        <w:t xml:space="preserve"> </w:t>
      </w:r>
      <w:r w:rsidR="00D5043D" w:rsidRPr="00F21751">
        <w:t xml:space="preserve">single-molecule fluorescence spectroscopy </w:t>
      </w:r>
      <w:r w:rsidR="00F21751" w:rsidRPr="00F21751">
        <w:t xml:space="preserve">to be used as a tool for understanding </w:t>
      </w:r>
      <w:r w:rsidR="00D5043D" w:rsidRPr="00F21751">
        <w:t>homogeneous catalytic processes</w:t>
      </w:r>
      <w:r w:rsidR="00F21751" w:rsidRPr="00F21751">
        <w:t xml:space="preserve"> is discussed in one chapter. In others,</w:t>
      </w:r>
      <w:r w:rsidR="00D5043D" w:rsidRPr="00F21751">
        <w:t xml:space="preserve"> </w:t>
      </w:r>
      <w:r w:rsidR="00E60A0C" w:rsidRPr="00F21751">
        <w:t xml:space="preserve">an overview of recent developments in our understanding of </w:t>
      </w:r>
      <w:r w:rsidR="0071751E">
        <w:t xml:space="preserve">highly </w:t>
      </w:r>
      <w:r w:rsidR="00E60A0C" w:rsidRPr="00F21751">
        <w:t xml:space="preserve">synthetically important gold catalysis and a discussion of </w:t>
      </w:r>
      <w:proofErr w:type="spellStart"/>
      <w:r w:rsidR="00E60A0C" w:rsidRPr="00F21751">
        <w:t>diastereoselectivity</w:t>
      </w:r>
      <w:proofErr w:type="spellEnd"/>
      <w:r w:rsidR="00E60A0C" w:rsidRPr="00F21751">
        <w:t xml:space="preserve"> in alkene metathesis</w:t>
      </w:r>
      <w:r w:rsidR="00F21751" w:rsidRPr="00F21751">
        <w:t xml:space="preserve"> are </w:t>
      </w:r>
      <w:r w:rsidR="0021495E">
        <w:t>very clearly</w:t>
      </w:r>
      <w:r w:rsidR="00CD5232">
        <w:t xml:space="preserve"> </w:t>
      </w:r>
      <w:r w:rsidR="00F21751" w:rsidRPr="00F21751">
        <w:t>presented</w:t>
      </w:r>
      <w:r w:rsidR="00E60A0C" w:rsidRPr="00F21751">
        <w:t>.</w:t>
      </w:r>
      <w:r w:rsidR="002A6D21">
        <w:t xml:space="preserve"> </w:t>
      </w:r>
    </w:p>
    <w:p w:rsidR="001845DD" w:rsidRDefault="002A6D21" w:rsidP="007F4D3C">
      <w:pPr>
        <w:ind w:firstLine="720"/>
      </w:pPr>
      <w:r>
        <w:t xml:space="preserve">Part </w:t>
      </w:r>
      <w:r w:rsidR="00DA04DF">
        <w:t>II</w:t>
      </w:r>
      <w:r>
        <w:t xml:space="preserve"> highlights the fact that</w:t>
      </w:r>
      <w:r w:rsidR="0055673D">
        <w:t>,</w:t>
      </w:r>
      <w:r>
        <w:t xml:space="preserve"> while the discovery of new, unprecedented catalytic reactions is </w:t>
      </w:r>
      <w:r w:rsidR="003B0571">
        <w:t>a highly active and successful</w:t>
      </w:r>
      <w:r w:rsidR="006A4CB6">
        <w:t xml:space="preserve"> aspect of current research</w:t>
      </w:r>
      <w:r w:rsidR="00CA37AD">
        <w:t>,</w:t>
      </w:r>
      <w:r w:rsidR="006A4CB6">
        <w:t xml:space="preserve"> and is </w:t>
      </w:r>
      <w:r>
        <w:t>providing valuable new synthetic methodologies</w:t>
      </w:r>
      <w:r w:rsidR="006A4CB6">
        <w:t xml:space="preserve"> (e.g. in organic synthesis)</w:t>
      </w:r>
      <w:r w:rsidR="00CA37AD">
        <w:t>,</w:t>
      </w:r>
      <w:r>
        <w:t xml:space="preserve"> the </w:t>
      </w:r>
      <w:r w:rsidR="006A4CB6">
        <w:t xml:space="preserve">optimisation of existing homogeneous catalytic reactions (e.g. </w:t>
      </w:r>
      <w:proofErr w:type="spellStart"/>
      <w:r w:rsidR="006A4CB6">
        <w:t>hydroformylation</w:t>
      </w:r>
      <w:proofErr w:type="spellEnd"/>
      <w:r w:rsidR="006A4CB6">
        <w:t xml:space="preserve">, </w:t>
      </w:r>
      <w:proofErr w:type="spellStart"/>
      <w:r w:rsidR="006A4CB6">
        <w:t>hydrocyanation</w:t>
      </w:r>
      <w:proofErr w:type="spellEnd"/>
      <w:r w:rsidR="006A4CB6">
        <w:t xml:space="preserve">, </w:t>
      </w:r>
      <w:proofErr w:type="spellStart"/>
      <w:r w:rsidR="006A4CB6">
        <w:t>hydrosilylation</w:t>
      </w:r>
      <w:proofErr w:type="spellEnd"/>
      <w:r w:rsidR="006A4CB6">
        <w:t xml:space="preserve"> and others) is </w:t>
      </w:r>
      <w:r w:rsidR="002C7CA5">
        <w:t>also very</w:t>
      </w:r>
      <w:r w:rsidR="006A4CB6">
        <w:t xml:space="preserve"> important </w:t>
      </w:r>
      <w:r w:rsidR="002C7CA5">
        <w:t>and has the potential to significant</w:t>
      </w:r>
      <w:r w:rsidR="001A3DFD">
        <w:t>ly</w:t>
      </w:r>
      <w:r w:rsidR="002C7CA5">
        <w:t xml:space="preserve"> impact </w:t>
      </w:r>
      <w:r w:rsidR="006A4CB6">
        <w:t xml:space="preserve">many key industrial processes. </w:t>
      </w:r>
      <w:r w:rsidR="007B0F4A">
        <w:t>One of the key themes of this part</w:t>
      </w:r>
      <w:r w:rsidR="00DF7737">
        <w:t xml:space="preserve"> of the book</w:t>
      </w:r>
      <w:r w:rsidR="007B0F4A">
        <w:t xml:space="preserve"> is the use of ligand design, where possible driven </w:t>
      </w:r>
      <w:r w:rsidR="009B700D">
        <w:t>by mechanistic understanding,</w:t>
      </w:r>
      <w:r w:rsidR="007B0F4A">
        <w:t xml:space="preserve"> to</w:t>
      </w:r>
      <w:r w:rsidR="00896E7D">
        <w:t xml:space="preserve"> modify catalyst properties in order to </w:t>
      </w:r>
      <w:r w:rsidR="007B0F4A">
        <w:t>develop more active, selective or stable catalytic systems.</w:t>
      </w:r>
    </w:p>
    <w:p w:rsidR="0014521A" w:rsidRDefault="00FF7312" w:rsidP="007F4D3C">
      <w:pPr>
        <w:ind w:firstLine="720"/>
      </w:pPr>
      <w:r>
        <w:t xml:space="preserve">Part </w:t>
      </w:r>
      <w:r w:rsidR="00DA04DF">
        <w:t>III</w:t>
      </w:r>
      <w:r w:rsidR="00DD323F">
        <w:t xml:space="preserve"> </w:t>
      </w:r>
      <w:r w:rsidR="005B721C">
        <w:t xml:space="preserve">discusses catalysis in synthesis. A range of examples are included, but there is a particular focus on asymmetric catalysis and the development of one-pot sequential catalytic reactions. As with the chapters in part 2, ligand design is important here, but the focus in this part is on the </w:t>
      </w:r>
      <w:r w:rsidR="00C472F2">
        <w:t xml:space="preserve">novel </w:t>
      </w:r>
      <w:r w:rsidR="005B721C">
        <w:t>synthetic applications that become possible through the use</w:t>
      </w:r>
      <w:r w:rsidR="004F7FB6">
        <w:t xml:space="preserve"> of modern catalytic reactions.</w:t>
      </w:r>
    </w:p>
    <w:p w:rsidR="007F4D3C" w:rsidRDefault="00C07699" w:rsidP="007F4D3C">
      <w:pPr>
        <w:ind w:firstLine="720"/>
      </w:pPr>
      <w:r>
        <w:t xml:space="preserve">Part </w:t>
      </w:r>
      <w:r w:rsidR="00DA04DF">
        <w:t>IV</w:t>
      </w:r>
      <w:r w:rsidR="00835F4A">
        <w:t xml:space="preserve"> </w:t>
      </w:r>
      <w:r w:rsidR="00FD0CAA">
        <w:t>is concerned with the study of catalysis in biological systems, specifically in enzymes such as cytochrome P450</w:t>
      </w:r>
      <w:r w:rsidR="00FD0CAA" w:rsidRPr="00FD0CAA">
        <w:rPr>
          <w:vertAlign w:val="subscript"/>
        </w:rPr>
        <w:t>cam</w:t>
      </w:r>
      <w:r w:rsidR="00FD0CAA">
        <w:t xml:space="preserve"> and </w:t>
      </w:r>
      <w:r w:rsidR="00F054E5">
        <w:t xml:space="preserve">hybrid catalysts based on </w:t>
      </w:r>
      <w:r w:rsidR="00730B77">
        <w:t xml:space="preserve">a combination of </w:t>
      </w:r>
      <w:r w:rsidR="00F054E5">
        <w:t xml:space="preserve">homogeneous catalysts and </w:t>
      </w:r>
      <w:r w:rsidR="006344D6">
        <w:t>nucleic acid</w:t>
      </w:r>
      <w:r w:rsidR="0065552F">
        <w:t xml:space="preserve"> biopolymers</w:t>
      </w:r>
      <w:r w:rsidR="00000826">
        <w:t xml:space="preserve">. These </w:t>
      </w:r>
      <w:r w:rsidR="00141B62">
        <w:t xml:space="preserve">and related </w:t>
      </w:r>
      <w:r w:rsidR="00000826">
        <w:t>systems</w:t>
      </w:r>
      <w:r w:rsidR="00FD0CAA">
        <w:t xml:space="preserve"> are of great interest from a fundamental </w:t>
      </w:r>
      <w:r w:rsidR="006344D6">
        <w:t>perspective, but also have significant potential in the development of novel catalysts that are bio-</w:t>
      </w:r>
      <w:r w:rsidR="006344D6">
        <w:lastRenderedPageBreak/>
        <w:t>derived or bio-inspired. As with other chapters, there is a strong interplay between experimental and computational studies in evidence in this part</w:t>
      </w:r>
      <w:r w:rsidR="001A53F2">
        <w:t xml:space="preserve"> of the book</w:t>
      </w:r>
      <w:r w:rsidR="006344D6">
        <w:t>.</w:t>
      </w:r>
    </w:p>
    <w:p w:rsidR="007F4D3C" w:rsidRDefault="00DA04DF" w:rsidP="007F4D3C">
      <w:pPr>
        <w:ind w:firstLine="720"/>
      </w:pPr>
      <w:r>
        <w:t>The book concludes with p</w:t>
      </w:r>
      <w:r w:rsidR="00CF5539">
        <w:t xml:space="preserve">art </w:t>
      </w:r>
      <w:r>
        <w:t>V</w:t>
      </w:r>
      <w:r w:rsidR="007F4D3C">
        <w:t>, which</w:t>
      </w:r>
      <w:r w:rsidR="00CF5539">
        <w:t xml:space="preserve"> </w:t>
      </w:r>
      <w:r w:rsidR="007C40E9">
        <w:t>presents three chapters on</w:t>
      </w:r>
      <w:r w:rsidR="00CF5539">
        <w:t xml:space="preserve"> supported catalysts</w:t>
      </w:r>
      <w:r w:rsidR="007C40E9">
        <w:t xml:space="preserve"> and high-throughput screening of catalytic reactions. </w:t>
      </w:r>
      <w:r w:rsidR="00FF3A40">
        <w:t xml:space="preserve">The immobilisation of </w:t>
      </w:r>
      <w:r w:rsidR="006D4931">
        <w:t xml:space="preserve">molecular </w:t>
      </w:r>
      <w:r w:rsidR="00FF3A40">
        <w:t xml:space="preserve">catalysts on </w:t>
      </w:r>
      <w:r w:rsidR="006D4931">
        <w:t>various types of support has the potential to combine the desirable properties of both homogeneous and heterogeneous catalysis</w:t>
      </w:r>
      <w:r w:rsidR="00ED0120">
        <w:t xml:space="preserve"> and some novel approaches to this, such as </w:t>
      </w:r>
      <w:proofErr w:type="spellStart"/>
      <w:r w:rsidR="00ED0120">
        <w:t>dendrimer</w:t>
      </w:r>
      <w:proofErr w:type="spellEnd"/>
      <w:r w:rsidR="00ED0120">
        <w:t xml:space="preserve"> supports for </w:t>
      </w:r>
      <w:proofErr w:type="spellStart"/>
      <w:r w:rsidR="00ED0120">
        <w:t>stereoselective</w:t>
      </w:r>
      <w:proofErr w:type="spellEnd"/>
      <w:r w:rsidR="00ED0120">
        <w:t xml:space="preserve"> catalysis and solid-su</w:t>
      </w:r>
      <w:bookmarkStart w:id="0" w:name="_GoBack"/>
      <w:bookmarkEnd w:id="0"/>
      <w:r w:rsidR="00ED0120">
        <w:t>pported biomimetic catalysts</w:t>
      </w:r>
      <w:r w:rsidR="0055673D">
        <w:t>,</w:t>
      </w:r>
      <w:r w:rsidR="00ED0120">
        <w:t xml:space="preserve"> are reviewed here</w:t>
      </w:r>
      <w:r w:rsidR="006D4931">
        <w:t xml:space="preserve">. </w:t>
      </w:r>
      <w:r w:rsidR="00EC2A76">
        <w:t>A very interesting chapter describing the use of on-column reaction chromatography for in situ kineti</w:t>
      </w:r>
      <w:r w:rsidR="00124B32">
        <w:t>c analysis completes part V</w:t>
      </w:r>
      <w:r w:rsidR="00EC2A76">
        <w:t>.</w:t>
      </w:r>
    </w:p>
    <w:p w:rsidR="001552DE" w:rsidRPr="004D4B4E" w:rsidRDefault="002B0A7C" w:rsidP="007F4D3C">
      <w:pPr>
        <w:ind w:firstLine="720"/>
      </w:pPr>
      <w:r>
        <w:t>Overall this book gives a very enjoyable</w:t>
      </w:r>
      <w:r w:rsidR="001552DE">
        <w:t xml:space="preserve"> overview of </w:t>
      </w:r>
      <w:r w:rsidR="00D10086">
        <w:t>many</w:t>
      </w:r>
      <w:r>
        <w:t xml:space="preserve"> aspects of </w:t>
      </w:r>
      <w:r w:rsidR="001552DE">
        <w:t xml:space="preserve">the highly diverse </w:t>
      </w:r>
      <w:r>
        <w:t xml:space="preserve">field of catalysis, </w:t>
      </w:r>
      <w:r w:rsidR="00A30E4B">
        <w:t xml:space="preserve">as </w:t>
      </w:r>
      <w:r>
        <w:t xml:space="preserve">viewed through the lens of the Heidelberg </w:t>
      </w:r>
      <w:r w:rsidR="0036736C">
        <w:t>Collaborative Research C</w:t>
      </w:r>
      <w:r>
        <w:t xml:space="preserve">entre on molecular catalysis. </w:t>
      </w:r>
      <w:r w:rsidR="007357A4">
        <w:t xml:space="preserve">I am very happy to recommend </w:t>
      </w:r>
      <w:r w:rsidR="007D7301">
        <w:t>it</w:t>
      </w:r>
      <w:r w:rsidR="007357A4">
        <w:t xml:space="preserve"> to aspiring or established researchers in this area.</w:t>
      </w:r>
      <w:r w:rsidR="00A30E4B">
        <w:t xml:space="preserve"> </w:t>
      </w:r>
    </w:p>
    <w:sectPr w:rsidR="001552DE" w:rsidRPr="004D4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12"/>
    <w:rsid w:val="00000826"/>
    <w:rsid w:val="00004F97"/>
    <w:rsid w:val="00004FD5"/>
    <w:rsid w:val="0000549B"/>
    <w:rsid w:val="0001164F"/>
    <w:rsid w:val="0001266A"/>
    <w:rsid w:val="000141DC"/>
    <w:rsid w:val="00014245"/>
    <w:rsid w:val="000202B9"/>
    <w:rsid w:val="00021B26"/>
    <w:rsid w:val="00023CF3"/>
    <w:rsid w:val="00025DAB"/>
    <w:rsid w:val="00026501"/>
    <w:rsid w:val="00026913"/>
    <w:rsid w:val="000300B5"/>
    <w:rsid w:val="000357B3"/>
    <w:rsid w:val="00036F5B"/>
    <w:rsid w:val="000378BF"/>
    <w:rsid w:val="0004001F"/>
    <w:rsid w:val="000421C2"/>
    <w:rsid w:val="00045909"/>
    <w:rsid w:val="00046C4B"/>
    <w:rsid w:val="00050FB4"/>
    <w:rsid w:val="00052E86"/>
    <w:rsid w:val="00052EAB"/>
    <w:rsid w:val="00075B9C"/>
    <w:rsid w:val="0007746A"/>
    <w:rsid w:val="00086FD0"/>
    <w:rsid w:val="00093FE1"/>
    <w:rsid w:val="0009624A"/>
    <w:rsid w:val="00096786"/>
    <w:rsid w:val="000A544E"/>
    <w:rsid w:val="000A6904"/>
    <w:rsid w:val="000B06D6"/>
    <w:rsid w:val="000B1BA1"/>
    <w:rsid w:val="000B42E5"/>
    <w:rsid w:val="000C006D"/>
    <w:rsid w:val="000C28D1"/>
    <w:rsid w:val="000C3F7F"/>
    <w:rsid w:val="000E6B86"/>
    <w:rsid w:val="000F340E"/>
    <w:rsid w:val="000F7715"/>
    <w:rsid w:val="00101478"/>
    <w:rsid w:val="00101DDC"/>
    <w:rsid w:val="001046BC"/>
    <w:rsid w:val="00105F42"/>
    <w:rsid w:val="001109F7"/>
    <w:rsid w:val="00111B93"/>
    <w:rsid w:val="00111DB8"/>
    <w:rsid w:val="001123E5"/>
    <w:rsid w:val="001132AD"/>
    <w:rsid w:val="00113989"/>
    <w:rsid w:val="001155FB"/>
    <w:rsid w:val="00115F13"/>
    <w:rsid w:val="00117285"/>
    <w:rsid w:val="00124B32"/>
    <w:rsid w:val="00124F2E"/>
    <w:rsid w:val="00125FAB"/>
    <w:rsid w:val="0012671E"/>
    <w:rsid w:val="00141B62"/>
    <w:rsid w:val="00142B2C"/>
    <w:rsid w:val="00142D64"/>
    <w:rsid w:val="0014521A"/>
    <w:rsid w:val="001472EE"/>
    <w:rsid w:val="001536DB"/>
    <w:rsid w:val="001552DE"/>
    <w:rsid w:val="0015602D"/>
    <w:rsid w:val="0015693A"/>
    <w:rsid w:val="00164E4C"/>
    <w:rsid w:val="001717AC"/>
    <w:rsid w:val="0017553C"/>
    <w:rsid w:val="0017584B"/>
    <w:rsid w:val="001818BC"/>
    <w:rsid w:val="001845DD"/>
    <w:rsid w:val="0019097E"/>
    <w:rsid w:val="00191D09"/>
    <w:rsid w:val="001956AA"/>
    <w:rsid w:val="00196F3C"/>
    <w:rsid w:val="001A13D6"/>
    <w:rsid w:val="001A1E89"/>
    <w:rsid w:val="001A38CE"/>
    <w:rsid w:val="001A3DFD"/>
    <w:rsid w:val="001A53F2"/>
    <w:rsid w:val="001A690C"/>
    <w:rsid w:val="001B2C6B"/>
    <w:rsid w:val="001B4947"/>
    <w:rsid w:val="001B7D57"/>
    <w:rsid w:val="001C209E"/>
    <w:rsid w:val="001C787A"/>
    <w:rsid w:val="001C7AF7"/>
    <w:rsid w:val="001D0C74"/>
    <w:rsid w:val="001D18F0"/>
    <w:rsid w:val="001D2FBF"/>
    <w:rsid w:val="001D3C34"/>
    <w:rsid w:val="001D4799"/>
    <w:rsid w:val="001D5CF5"/>
    <w:rsid w:val="001D7038"/>
    <w:rsid w:val="001E244A"/>
    <w:rsid w:val="001E2801"/>
    <w:rsid w:val="001E7946"/>
    <w:rsid w:val="00200C7B"/>
    <w:rsid w:val="002011F0"/>
    <w:rsid w:val="0020234B"/>
    <w:rsid w:val="002033A5"/>
    <w:rsid w:val="002044A6"/>
    <w:rsid w:val="00207D1C"/>
    <w:rsid w:val="0021188F"/>
    <w:rsid w:val="002119B0"/>
    <w:rsid w:val="002120A4"/>
    <w:rsid w:val="002123DE"/>
    <w:rsid w:val="0021495E"/>
    <w:rsid w:val="00221A4A"/>
    <w:rsid w:val="00224A48"/>
    <w:rsid w:val="0023299E"/>
    <w:rsid w:val="0023481D"/>
    <w:rsid w:val="00236971"/>
    <w:rsid w:val="0024042D"/>
    <w:rsid w:val="0024649F"/>
    <w:rsid w:val="00247620"/>
    <w:rsid w:val="00251ED7"/>
    <w:rsid w:val="0026162D"/>
    <w:rsid w:val="00266A62"/>
    <w:rsid w:val="00271829"/>
    <w:rsid w:val="00280F5D"/>
    <w:rsid w:val="002874A6"/>
    <w:rsid w:val="00287DED"/>
    <w:rsid w:val="0029245A"/>
    <w:rsid w:val="00293A63"/>
    <w:rsid w:val="00294732"/>
    <w:rsid w:val="00295434"/>
    <w:rsid w:val="00295CFB"/>
    <w:rsid w:val="002A1F1A"/>
    <w:rsid w:val="002A3CC8"/>
    <w:rsid w:val="002A6D21"/>
    <w:rsid w:val="002A70B6"/>
    <w:rsid w:val="002B0A7C"/>
    <w:rsid w:val="002B0F5C"/>
    <w:rsid w:val="002B67EF"/>
    <w:rsid w:val="002C22B2"/>
    <w:rsid w:val="002C3A7B"/>
    <w:rsid w:val="002C71F2"/>
    <w:rsid w:val="002C7CA5"/>
    <w:rsid w:val="002D00FB"/>
    <w:rsid w:val="002D6679"/>
    <w:rsid w:val="002D7AAE"/>
    <w:rsid w:val="002E2A53"/>
    <w:rsid w:val="002F192B"/>
    <w:rsid w:val="002F1A04"/>
    <w:rsid w:val="002F30AF"/>
    <w:rsid w:val="002F406C"/>
    <w:rsid w:val="002F7CED"/>
    <w:rsid w:val="00301F11"/>
    <w:rsid w:val="003026D5"/>
    <w:rsid w:val="003030A3"/>
    <w:rsid w:val="0030458C"/>
    <w:rsid w:val="00316068"/>
    <w:rsid w:val="003217B2"/>
    <w:rsid w:val="00323C64"/>
    <w:rsid w:val="00325434"/>
    <w:rsid w:val="00334B2A"/>
    <w:rsid w:val="0034080D"/>
    <w:rsid w:val="0034694F"/>
    <w:rsid w:val="00350367"/>
    <w:rsid w:val="00350BF8"/>
    <w:rsid w:val="00351755"/>
    <w:rsid w:val="00353A80"/>
    <w:rsid w:val="0035763B"/>
    <w:rsid w:val="00357643"/>
    <w:rsid w:val="0035769E"/>
    <w:rsid w:val="00360941"/>
    <w:rsid w:val="003649D5"/>
    <w:rsid w:val="0036736C"/>
    <w:rsid w:val="00370205"/>
    <w:rsid w:val="00371616"/>
    <w:rsid w:val="003717DA"/>
    <w:rsid w:val="0037372D"/>
    <w:rsid w:val="003826BB"/>
    <w:rsid w:val="0038328C"/>
    <w:rsid w:val="00384658"/>
    <w:rsid w:val="00386E28"/>
    <w:rsid w:val="00387B64"/>
    <w:rsid w:val="00390ED9"/>
    <w:rsid w:val="003977CD"/>
    <w:rsid w:val="00397D3A"/>
    <w:rsid w:val="003A03A0"/>
    <w:rsid w:val="003A3F0B"/>
    <w:rsid w:val="003A4EFE"/>
    <w:rsid w:val="003A6DA2"/>
    <w:rsid w:val="003B0571"/>
    <w:rsid w:val="003B47A0"/>
    <w:rsid w:val="003B73EB"/>
    <w:rsid w:val="003C0431"/>
    <w:rsid w:val="003C05FC"/>
    <w:rsid w:val="003C145D"/>
    <w:rsid w:val="003C2E46"/>
    <w:rsid w:val="003C3C0D"/>
    <w:rsid w:val="003C4518"/>
    <w:rsid w:val="003D58B9"/>
    <w:rsid w:val="003E27E7"/>
    <w:rsid w:val="003E7045"/>
    <w:rsid w:val="003F12EF"/>
    <w:rsid w:val="003F3153"/>
    <w:rsid w:val="003F4024"/>
    <w:rsid w:val="003F4A7E"/>
    <w:rsid w:val="003F5D2E"/>
    <w:rsid w:val="003F7F7B"/>
    <w:rsid w:val="004024A7"/>
    <w:rsid w:val="004032B9"/>
    <w:rsid w:val="00413299"/>
    <w:rsid w:val="0041443F"/>
    <w:rsid w:val="00415BA6"/>
    <w:rsid w:val="0041657C"/>
    <w:rsid w:val="004203E9"/>
    <w:rsid w:val="00423A6D"/>
    <w:rsid w:val="004253A6"/>
    <w:rsid w:val="00426D02"/>
    <w:rsid w:val="0044227C"/>
    <w:rsid w:val="0044635F"/>
    <w:rsid w:val="00446D95"/>
    <w:rsid w:val="004479AC"/>
    <w:rsid w:val="00450D14"/>
    <w:rsid w:val="004562AC"/>
    <w:rsid w:val="00463E93"/>
    <w:rsid w:val="0047054E"/>
    <w:rsid w:val="004746E1"/>
    <w:rsid w:val="00475D1D"/>
    <w:rsid w:val="0047759C"/>
    <w:rsid w:val="004841FE"/>
    <w:rsid w:val="00497DCA"/>
    <w:rsid w:val="004A23EF"/>
    <w:rsid w:val="004A362F"/>
    <w:rsid w:val="004A50C2"/>
    <w:rsid w:val="004A5B3C"/>
    <w:rsid w:val="004B219E"/>
    <w:rsid w:val="004B4C5E"/>
    <w:rsid w:val="004C019A"/>
    <w:rsid w:val="004C0C50"/>
    <w:rsid w:val="004C188A"/>
    <w:rsid w:val="004D4B4E"/>
    <w:rsid w:val="004D67D5"/>
    <w:rsid w:val="004E31F1"/>
    <w:rsid w:val="004E483E"/>
    <w:rsid w:val="004E7062"/>
    <w:rsid w:val="004E7487"/>
    <w:rsid w:val="004F0299"/>
    <w:rsid w:val="004F0A51"/>
    <w:rsid w:val="004F5D98"/>
    <w:rsid w:val="004F6410"/>
    <w:rsid w:val="004F78E2"/>
    <w:rsid w:val="004F7FB6"/>
    <w:rsid w:val="005007E4"/>
    <w:rsid w:val="00500CFC"/>
    <w:rsid w:val="0050361D"/>
    <w:rsid w:val="00507534"/>
    <w:rsid w:val="00507FA8"/>
    <w:rsid w:val="00517CB9"/>
    <w:rsid w:val="005200DB"/>
    <w:rsid w:val="005246CA"/>
    <w:rsid w:val="00524E99"/>
    <w:rsid w:val="005275F5"/>
    <w:rsid w:val="00535B74"/>
    <w:rsid w:val="00536DC7"/>
    <w:rsid w:val="0053711B"/>
    <w:rsid w:val="00546A37"/>
    <w:rsid w:val="00546DC8"/>
    <w:rsid w:val="005539E5"/>
    <w:rsid w:val="0055673D"/>
    <w:rsid w:val="0056335A"/>
    <w:rsid w:val="00567711"/>
    <w:rsid w:val="00574352"/>
    <w:rsid w:val="0057466E"/>
    <w:rsid w:val="00577189"/>
    <w:rsid w:val="00581854"/>
    <w:rsid w:val="00582040"/>
    <w:rsid w:val="00593AAF"/>
    <w:rsid w:val="00594F6E"/>
    <w:rsid w:val="005A371D"/>
    <w:rsid w:val="005A37AC"/>
    <w:rsid w:val="005A4298"/>
    <w:rsid w:val="005A5415"/>
    <w:rsid w:val="005A6B27"/>
    <w:rsid w:val="005B097B"/>
    <w:rsid w:val="005B71BE"/>
    <w:rsid w:val="005B721C"/>
    <w:rsid w:val="005D1A69"/>
    <w:rsid w:val="005E0E7E"/>
    <w:rsid w:val="005E3C76"/>
    <w:rsid w:val="005E42F1"/>
    <w:rsid w:val="005F2707"/>
    <w:rsid w:val="006020F9"/>
    <w:rsid w:val="00602FA2"/>
    <w:rsid w:val="0060436F"/>
    <w:rsid w:val="0061025C"/>
    <w:rsid w:val="00610BAA"/>
    <w:rsid w:val="00612260"/>
    <w:rsid w:val="00613E8B"/>
    <w:rsid w:val="00613FD6"/>
    <w:rsid w:val="006202F3"/>
    <w:rsid w:val="00623F54"/>
    <w:rsid w:val="00627F1C"/>
    <w:rsid w:val="00630E9F"/>
    <w:rsid w:val="00631E0E"/>
    <w:rsid w:val="0063358E"/>
    <w:rsid w:val="006344D6"/>
    <w:rsid w:val="006357BD"/>
    <w:rsid w:val="00642559"/>
    <w:rsid w:val="00642D11"/>
    <w:rsid w:val="00644607"/>
    <w:rsid w:val="006518E1"/>
    <w:rsid w:val="0065274E"/>
    <w:rsid w:val="0065552F"/>
    <w:rsid w:val="00655931"/>
    <w:rsid w:val="00660A04"/>
    <w:rsid w:val="0066667D"/>
    <w:rsid w:val="00666D1C"/>
    <w:rsid w:val="00672156"/>
    <w:rsid w:val="0067331F"/>
    <w:rsid w:val="00673A0C"/>
    <w:rsid w:val="00681916"/>
    <w:rsid w:val="00683A1B"/>
    <w:rsid w:val="00685CE0"/>
    <w:rsid w:val="006938B4"/>
    <w:rsid w:val="00697491"/>
    <w:rsid w:val="006A4CB6"/>
    <w:rsid w:val="006B020D"/>
    <w:rsid w:val="006B50F7"/>
    <w:rsid w:val="006B6655"/>
    <w:rsid w:val="006B6770"/>
    <w:rsid w:val="006C4BF2"/>
    <w:rsid w:val="006D4931"/>
    <w:rsid w:val="006E1D31"/>
    <w:rsid w:val="006E6111"/>
    <w:rsid w:val="006F1995"/>
    <w:rsid w:val="006F7931"/>
    <w:rsid w:val="0070151C"/>
    <w:rsid w:val="007075E4"/>
    <w:rsid w:val="00715B6B"/>
    <w:rsid w:val="0071751E"/>
    <w:rsid w:val="0072081F"/>
    <w:rsid w:val="00721703"/>
    <w:rsid w:val="0072364F"/>
    <w:rsid w:val="00724966"/>
    <w:rsid w:val="00727C16"/>
    <w:rsid w:val="00730B77"/>
    <w:rsid w:val="00734802"/>
    <w:rsid w:val="00734C71"/>
    <w:rsid w:val="007357A4"/>
    <w:rsid w:val="00736F54"/>
    <w:rsid w:val="00740D8F"/>
    <w:rsid w:val="007469C3"/>
    <w:rsid w:val="00750911"/>
    <w:rsid w:val="00754ADD"/>
    <w:rsid w:val="00754B6B"/>
    <w:rsid w:val="00755891"/>
    <w:rsid w:val="00756237"/>
    <w:rsid w:val="00762DE3"/>
    <w:rsid w:val="00770B20"/>
    <w:rsid w:val="0077187C"/>
    <w:rsid w:val="00787616"/>
    <w:rsid w:val="00787CF2"/>
    <w:rsid w:val="0079383F"/>
    <w:rsid w:val="007967F1"/>
    <w:rsid w:val="007A0393"/>
    <w:rsid w:val="007A0DC0"/>
    <w:rsid w:val="007A15B5"/>
    <w:rsid w:val="007B0F4A"/>
    <w:rsid w:val="007B56E6"/>
    <w:rsid w:val="007B7462"/>
    <w:rsid w:val="007C364B"/>
    <w:rsid w:val="007C40E9"/>
    <w:rsid w:val="007C4F6B"/>
    <w:rsid w:val="007C528C"/>
    <w:rsid w:val="007D104F"/>
    <w:rsid w:val="007D2311"/>
    <w:rsid w:val="007D5FFF"/>
    <w:rsid w:val="007D665B"/>
    <w:rsid w:val="007D7301"/>
    <w:rsid w:val="007E75A2"/>
    <w:rsid w:val="007F4D3C"/>
    <w:rsid w:val="007F6CF0"/>
    <w:rsid w:val="00800E25"/>
    <w:rsid w:val="00802673"/>
    <w:rsid w:val="00803945"/>
    <w:rsid w:val="00810A62"/>
    <w:rsid w:val="008128B3"/>
    <w:rsid w:val="00813AEE"/>
    <w:rsid w:val="0081488F"/>
    <w:rsid w:val="00827714"/>
    <w:rsid w:val="00835F4A"/>
    <w:rsid w:val="0084299B"/>
    <w:rsid w:val="008429F8"/>
    <w:rsid w:val="0084407F"/>
    <w:rsid w:val="008450EC"/>
    <w:rsid w:val="00845274"/>
    <w:rsid w:val="00845923"/>
    <w:rsid w:val="008554EF"/>
    <w:rsid w:val="008575FA"/>
    <w:rsid w:val="008618E7"/>
    <w:rsid w:val="00865832"/>
    <w:rsid w:val="0086608A"/>
    <w:rsid w:val="00867E15"/>
    <w:rsid w:val="00867E96"/>
    <w:rsid w:val="00873311"/>
    <w:rsid w:val="00880419"/>
    <w:rsid w:val="00890052"/>
    <w:rsid w:val="008941F6"/>
    <w:rsid w:val="008955D5"/>
    <w:rsid w:val="00896E7D"/>
    <w:rsid w:val="00896F68"/>
    <w:rsid w:val="008A0A20"/>
    <w:rsid w:val="008A3D6E"/>
    <w:rsid w:val="008A5F1F"/>
    <w:rsid w:val="008A66CE"/>
    <w:rsid w:val="008A671F"/>
    <w:rsid w:val="008A6747"/>
    <w:rsid w:val="008B3F62"/>
    <w:rsid w:val="008B62EC"/>
    <w:rsid w:val="008C2022"/>
    <w:rsid w:val="008C541B"/>
    <w:rsid w:val="008D5B1D"/>
    <w:rsid w:val="008E266B"/>
    <w:rsid w:val="008E4151"/>
    <w:rsid w:val="008E6B21"/>
    <w:rsid w:val="008E7075"/>
    <w:rsid w:val="008F2BB2"/>
    <w:rsid w:val="008F772A"/>
    <w:rsid w:val="008F7EC2"/>
    <w:rsid w:val="00901A23"/>
    <w:rsid w:val="00901C3A"/>
    <w:rsid w:val="00901D07"/>
    <w:rsid w:val="00903256"/>
    <w:rsid w:val="00913401"/>
    <w:rsid w:val="00914C43"/>
    <w:rsid w:val="00917A3E"/>
    <w:rsid w:val="009248F3"/>
    <w:rsid w:val="00924D75"/>
    <w:rsid w:val="00933DD5"/>
    <w:rsid w:val="009359A6"/>
    <w:rsid w:val="00935DBA"/>
    <w:rsid w:val="009372CD"/>
    <w:rsid w:val="009431AE"/>
    <w:rsid w:val="00943E0F"/>
    <w:rsid w:val="00945585"/>
    <w:rsid w:val="009562C6"/>
    <w:rsid w:val="00957FB6"/>
    <w:rsid w:val="00964AA4"/>
    <w:rsid w:val="00965B66"/>
    <w:rsid w:val="009662D3"/>
    <w:rsid w:val="009672C2"/>
    <w:rsid w:val="00967C1C"/>
    <w:rsid w:val="00974A8F"/>
    <w:rsid w:val="00981306"/>
    <w:rsid w:val="009818D0"/>
    <w:rsid w:val="009857B4"/>
    <w:rsid w:val="00986F7C"/>
    <w:rsid w:val="00992B65"/>
    <w:rsid w:val="00992C2F"/>
    <w:rsid w:val="00997704"/>
    <w:rsid w:val="009A6B35"/>
    <w:rsid w:val="009B1A31"/>
    <w:rsid w:val="009B2863"/>
    <w:rsid w:val="009B3A94"/>
    <w:rsid w:val="009B700D"/>
    <w:rsid w:val="009B78E4"/>
    <w:rsid w:val="009C47DA"/>
    <w:rsid w:val="009C4F10"/>
    <w:rsid w:val="009C56D3"/>
    <w:rsid w:val="009D14E3"/>
    <w:rsid w:val="009D4ACB"/>
    <w:rsid w:val="009D4E7D"/>
    <w:rsid w:val="009E21CE"/>
    <w:rsid w:val="009E4565"/>
    <w:rsid w:val="009E6FBD"/>
    <w:rsid w:val="009F184C"/>
    <w:rsid w:val="009F7898"/>
    <w:rsid w:val="00A00202"/>
    <w:rsid w:val="00A02728"/>
    <w:rsid w:val="00A030BE"/>
    <w:rsid w:val="00A03A8E"/>
    <w:rsid w:val="00A06EE6"/>
    <w:rsid w:val="00A10F91"/>
    <w:rsid w:val="00A11038"/>
    <w:rsid w:val="00A13917"/>
    <w:rsid w:val="00A17310"/>
    <w:rsid w:val="00A2517C"/>
    <w:rsid w:val="00A26DB3"/>
    <w:rsid w:val="00A2777D"/>
    <w:rsid w:val="00A27B72"/>
    <w:rsid w:val="00A30E4B"/>
    <w:rsid w:val="00A43A38"/>
    <w:rsid w:val="00A57087"/>
    <w:rsid w:val="00A60EF7"/>
    <w:rsid w:val="00A6360B"/>
    <w:rsid w:val="00A941B2"/>
    <w:rsid w:val="00A94636"/>
    <w:rsid w:val="00AA7F48"/>
    <w:rsid w:val="00AB5754"/>
    <w:rsid w:val="00AB5A36"/>
    <w:rsid w:val="00AB65FA"/>
    <w:rsid w:val="00AB7B37"/>
    <w:rsid w:val="00AC1CA7"/>
    <w:rsid w:val="00AC2E56"/>
    <w:rsid w:val="00AC69EA"/>
    <w:rsid w:val="00AC6D08"/>
    <w:rsid w:val="00AD15C3"/>
    <w:rsid w:val="00AD2D5B"/>
    <w:rsid w:val="00AD2F12"/>
    <w:rsid w:val="00AD347D"/>
    <w:rsid w:val="00AD4D5A"/>
    <w:rsid w:val="00AD5EE8"/>
    <w:rsid w:val="00AD5F94"/>
    <w:rsid w:val="00AD6180"/>
    <w:rsid w:val="00AD7F6B"/>
    <w:rsid w:val="00AE0AA5"/>
    <w:rsid w:val="00AE22AC"/>
    <w:rsid w:val="00AE2D53"/>
    <w:rsid w:val="00B0120D"/>
    <w:rsid w:val="00B050BB"/>
    <w:rsid w:val="00B0608F"/>
    <w:rsid w:val="00B075E7"/>
    <w:rsid w:val="00B10912"/>
    <w:rsid w:val="00B121EC"/>
    <w:rsid w:val="00B13C3B"/>
    <w:rsid w:val="00B13FE4"/>
    <w:rsid w:val="00B16277"/>
    <w:rsid w:val="00B223F5"/>
    <w:rsid w:val="00B2470B"/>
    <w:rsid w:val="00B26000"/>
    <w:rsid w:val="00B31C54"/>
    <w:rsid w:val="00B3767B"/>
    <w:rsid w:val="00B408D1"/>
    <w:rsid w:val="00B439ED"/>
    <w:rsid w:val="00B45B05"/>
    <w:rsid w:val="00B46743"/>
    <w:rsid w:val="00B46CDD"/>
    <w:rsid w:val="00B47121"/>
    <w:rsid w:val="00B54DE7"/>
    <w:rsid w:val="00B6262B"/>
    <w:rsid w:val="00B67E7D"/>
    <w:rsid w:val="00B70929"/>
    <w:rsid w:val="00B71FA4"/>
    <w:rsid w:val="00B74E21"/>
    <w:rsid w:val="00B77D12"/>
    <w:rsid w:val="00B80B7F"/>
    <w:rsid w:val="00B8364E"/>
    <w:rsid w:val="00B840C3"/>
    <w:rsid w:val="00B84B1C"/>
    <w:rsid w:val="00B92222"/>
    <w:rsid w:val="00B924F9"/>
    <w:rsid w:val="00B957E0"/>
    <w:rsid w:val="00B96E4C"/>
    <w:rsid w:val="00B97497"/>
    <w:rsid w:val="00BA0847"/>
    <w:rsid w:val="00BA09CA"/>
    <w:rsid w:val="00BA1B0F"/>
    <w:rsid w:val="00BB41B5"/>
    <w:rsid w:val="00BB58E9"/>
    <w:rsid w:val="00BB69F8"/>
    <w:rsid w:val="00BB73B1"/>
    <w:rsid w:val="00BC31EB"/>
    <w:rsid w:val="00BC747C"/>
    <w:rsid w:val="00BD0786"/>
    <w:rsid w:val="00BD0A0A"/>
    <w:rsid w:val="00BD481C"/>
    <w:rsid w:val="00BD5F47"/>
    <w:rsid w:val="00BE2FD3"/>
    <w:rsid w:val="00BE61F0"/>
    <w:rsid w:val="00BF22F0"/>
    <w:rsid w:val="00BF272C"/>
    <w:rsid w:val="00C01945"/>
    <w:rsid w:val="00C02059"/>
    <w:rsid w:val="00C0301B"/>
    <w:rsid w:val="00C07699"/>
    <w:rsid w:val="00C07A94"/>
    <w:rsid w:val="00C10027"/>
    <w:rsid w:val="00C11743"/>
    <w:rsid w:val="00C14ACA"/>
    <w:rsid w:val="00C15287"/>
    <w:rsid w:val="00C2041E"/>
    <w:rsid w:val="00C208A2"/>
    <w:rsid w:val="00C23E2E"/>
    <w:rsid w:val="00C30C7F"/>
    <w:rsid w:val="00C32BC3"/>
    <w:rsid w:val="00C33096"/>
    <w:rsid w:val="00C358B9"/>
    <w:rsid w:val="00C35E6E"/>
    <w:rsid w:val="00C40F69"/>
    <w:rsid w:val="00C42878"/>
    <w:rsid w:val="00C450A9"/>
    <w:rsid w:val="00C472F2"/>
    <w:rsid w:val="00C57652"/>
    <w:rsid w:val="00C607AC"/>
    <w:rsid w:val="00C74D6A"/>
    <w:rsid w:val="00C8276D"/>
    <w:rsid w:val="00C8461E"/>
    <w:rsid w:val="00C90F52"/>
    <w:rsid w:val="00C9267A"/>
    <w:rsid w:val="00C9625D"/>
    <w:rsid w:val="00CA37AD"/>
    <w:rsid w:val="00CA5FA5"/>
    <w:rsid w:val="00CA70A2"/>
    <w:rsid w:val="00CA7456"/>
    <w:rsid w:val="00CA752B"/>
    <w:rsid w:val="00CB0114"/>
    <w:rsid w:val="00CB1AFC"/>
    <w:rsid w:val="00CB1E93"/>
    <w:rsid w:val="00CB4430"/>
    <w:rsid w:val="00CB456A"/>
    <w:rsid w:val="00CC0C5F"/>
    <w:rsid w:val="00CC1713"/>
    <w:rsid w:val="00CC17FB"/>
    <w:rsid w:val="00CC3A58"/>
    <w:rsid w:val="00CC3F68"/>
    <w:rsid w:val="00CC7279"/>
    <w:rsid w:val="00CD5232"/>
    <w:rsid w:val="00CE1A0A"/>
    <w:rsid w:val="00CF5539"/>
    <w:rsid w:val="00CF678E"/>
    <w:rsid w:val="00CF680B"/>
    <w:rsid w:val="00D020EB"/>
    <w:rsid w:val="00D0248B"/>
    <w:rsid w:val="00D0309C"/>
    <w:rsid w:val="00D03F68"/>
    <w:rsid w:val="00D067F2"/>
    <w:rsid w:val="00D076D4"/>
    <w:rsid w:val="00D07864"/>
    <w:rsid w:val="00D10086"/>
    <w:rsid w:val="00D14777"/>
    <w:rsid w:val="00D14CD2"/>
    <w:rsid w:val="00D208FC"/>
    <w:rsid w:val="00D220CD"/>
    <w:rsid w:val="00D22F42"/>
    <w:rsid w:val="00D31EB7"/>
    <w:rsid w:val="00D34008"/>
    <w:rsid w:val="00D40D9D"/>
    <w:rsid w:val="00D42F8E"/>
    <w:rsid w:val="00D5043D"/>
    <w:rsid w:val="00D5646C"/>
    <w:rsid w:val="00D57510"/>
    <w:rsid w:val="00D60380"/>
    <w:rsid w:val="00D60590"/>
    <w:rsid w:val="00D62B95"/>
    <w:rsid w:val="00D7304F"/>
    <w:rsid w:val="00D75186"/>
    <w:rsid w:val="00D83353"/>
    <w:rsid w:val="00D84C4C"/>
    <w:rsid w:val="00D87267"/>
    <w:rsid w:val="00D91481"/>
    <w:rsid w:val="00D9156E"/>
    <w:rsid w:val="00DA04DF"/>
    <w:rsid w:val="00DA2B22"/>
    <w:rsid w:val="00DB15F5"/>
    <w:rsid w:val="00DB3679"/>
    <w:rsid w:val="00DB4DE7"/>
    <w:rsid w:val="00DC0422"/>
    <w:rsid w:val="00DC0B3A"/>
    <w:rsid w:val="00DC4040"/>
    <w:rsid w:val="00DC4545"/>
    <w:rsid w:val="00DC4ECE"/>
    <w:rsid w:val="00DD323F"/>
    <w:rsid w:val="00DD4097"/>
    <w:rsid w:val="00DD47C1"/>
    <w:rsid w:val="00DD651B"/>
    <w:rsid w:val="00DE330E"/>
    <w:rsid w:val="00DE3748"/>
    <w:rsid w:val="00DE3EF9"/>
    <w:rsid w:val="00DE7C28"/>
    <w:rsid w:val="00DF1A25"/>
    <w:rsid w:val="00DF29E8"/>
    <w:rsid w:val="00DF338C"/>
    <w:rsid w:val="00DF5945"/>
    <w:rsid w:val="00DF75CF"/>
    <w:rsid w:val="00DF7737"/>
    <w:rsid w:val="00E056A9"/>
    <w:rsid w:val="00E069A8"/>
    <w:rsid w:val="00E123B9"/>
    <w:rsid w:val="00E156A0"/>
    <w:rsid w:val="00E24A13"/>
    <w:rsid w:val="00E2609C"/>
    <w:rsid w:val="00E31EBB"/>
    <w:rsid w:val="00E35D1B"/>
    <w:rsid w:val="00E36177"/>
    <w:rsid w:val="00E3654F"/>
    <w:rsid w:val="00E409CC"/>
    <w:rsid w:val="00E41636"/>
    <w:rsid w:val="00E472E7"/>
    <w:rsid w:val="00E5239B"/>
    <w:rsid w:val="00E52BFC"/>
    <w:rsid w:val="00E544E7"/>
    <w:rsid w:val="00E56201"/>
    <w:rsid w:val="00E56925"/>
    <w:rsid w:val="00E57309"/>
    <w:rsid w:val="00E60A0C"/>
    <w:rsid w:val="00E643A4"/>
    <w:rsid w:val="00E64CA8"/>
    <w:rsid w:val="00E66289"/>
    <w:rsid w:val="00E66F43"/>
    <w:rsid w:val="00E71F52"/>
    <w:rsid w:val="00E73CBA"/>
    <w:rsid w:val="00E751CB"/>
    <w:rsid w:val="00E75612"/>
    <w:rsid w:val="00E75D16"/>
    <w:rsid w:val="00E76CCD"/>
    <w:rsid w:val="00E773DC"/>
    <w:rsid w:val="00E77E50"/>
    <w:rsid w:val="00E91996"/>
    <w:rsid w:val="00E93CA7"/>
    <w:rsid w:val="00E97138"/>
    <w:rsid w:val="00EA149B"/>
    <w:rsid w:val="00EA1F49"/>
    <w:rsid w:val="00EB134B"/>
    <w:rsid w:val="00EB6E82"/>
    <w:rsid w:val="00EC1E31"/>
    <w:rsid w:val="00EC2A76"/>
    <w:rsid w:val="00EC2EA0"/>
    <w:rsid w:val="00EC6C29"/>
    <w:rsid w:val="00ED0120"/>
    <w:rsid w:val="00ED422D"/>
    <w:rsid w:val="00ED6785"/>
    <w:rsid w:val="00EE4983"/>
    <w:rsid w:val="00EF3A15"/>
    <w:rsid w:val="00EF5221"/>
    <w:rsid w:val="00F0092B"/>
    <w:rsid w:val="00F011AA"/>
    <w:rsid w:val="00F02F26"/>
    <w:rsid w:val="00F052D6"/>
    <w:rsid w:val="00F054E5"/>
    <w:rsid w:val="00F13EE0"/>
    <w:rsid w:val="00F1762A"/>
    <w:rsid w:val="00F21751"/>
    <w:rsid w:val="00F22CAB"/>
    <w:rsid w:val="00F24080"/>
    <w:rsid w:val="00F254C7"/>
    <w:rsid w:val="00F272F2"/>
    <w:rsid w:val="00F3411D"/>
    <w:rsid w:val="00F42827"/>
    <w:rsid w:val="00F46BA5"/>
    <w:rsid w:val="00F4762B"/>
    <w:rsid w:val="00F5281D"/>
    <w:rsid w:val="00F56A4E"/>
    <w:rsid w:val="00F57305"/>
    <w:rsid w:val="00F66ED6"/>
    <w:rsid w:val="00F67B6E"/>
    <w:rsid w:val="00F77C14"/>
    <w:rsid w:val="00F9293C"/>
    <w:rsid w:val="00F93CBC"/>
    <w:rsid w:val="00F94DF0"/>
    <w:rsid w:val="00F94F9B"/>
    <w:rsid w:val="00F96C14"/>
    <w:rsid w:val="00FA0E71"/>
    <w:rsid w:val="00FA2384"/>
    <w:rsid w:val="00FA2F1F"/>
    <w:rsid w:val="00FA38C0"/>
    <w:rsid w:val="00FA3A40"/>
    <w:rsid w:val="00FA4FB6"/>
    <w:rsid w:val="00FA7416"/>
    <w:rsid w:val="00FB21E0"/>
    <w:rsid w:val="00FB6AA7"/>
    <w:rsid w:val="00FC25A5"/>
    <w:rsid w:val="00FC2D5E"/>
    <w:rsid w:val="00FD0CAA"/>
    <w:rsid w:val="00FD2AA4"/>
    <w:rsid w:val="00FD4C61"/>
    <w:rsid w:val="00FE1CE7"/>
    <w:rsid w:val="00FE7E62"/>
    <w:rsid w:val="00FE7FD9"/>
    <w:rsid w:val="00FF32C3"/>
    <w:rsid w:val="00FF3A40"/>
    <w:rsid w:val="00FF5A47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CEBE6-FB91-49CF-AE9E-4581E0DB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jslattery</cp:lastModifiedBy>
  <cp:revision>2</cp:revision>
  <dcterms:created xsi:type="dcterms:W3CDTF">2016-05-06T08:36:00Z</dcterms:created>
  <dcterms:modified xsi:type="dcterms:W3CDTF">2016-05-06T08:36:00Z</dcterms:modified>
</cp:coreProperties>
</file>