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C30723" w14:textId="3A0B5CBE" w:rsidR="00137FCF" w:rsidRDefault="00A83EEF" w:rsidP="001F325D">
      <w:pPr>
        <w:spacing w:line="360" w:lineRule="auto"/>
        <w:rPr>
          <w:rFonts w:ascii="Times New Roman" w:hAnsi="Times New Roman" w:cs="Times New Roman"/>
          <w:b/>
          <w:bCs/>
          <w:sz w:val="24"/>
          <w:szCs w:val="24"/>
        </w:rPr>
      </w:pPr>
      <w:bookmarkStart w:id="0" w:name="_GoBack"/>
      <w:bookmarkEnd w:id="0"/>
      <w:r w:rsidRPr="006A23BC">
        <w:rPr>
          <w:rFonts w:ascii="Times New Roman" w:hAnsi="Times New Roman" w:cs="Times New Roman"/>
          <w:b/>
          <w:bCs/>
          <w:sz w:val="24"/>
          <w:szCs w:val="24"/>
        </w:rPr>
        <w:t xml:space="preserve">Supporting self-management of pain by </w:t>
      </w:r>
      <w:r w:rsidR="00163553" w:rsidRPr="006A23BC">
        <w:rPr>
          <w:rFonts w:ascii="Times New Roman" w:hAnsi="Times New Roman" w:cs="Times New Roman"/>
          <w:b/>
          <w:bCs/>
          <w:sz w:val="24"/>
          <w:szCs w:val="24"/>
        </w:rPr>
        <w:t>patients with advanced cancer: V</w:t>
      </w:r>
      <w:r w:rsidRPr="006A23BC">
        <w:rPr>
          <w:rFonts w:ascii="Times New Roman" w:hAnsi="Times New Roman" w:cs="Times New Roman"/>
          <w:b/>
          <w:bCs/>
          <w:sz w:val="24"/>
          <w:szCs w:val="24"/>
        </w:rPr>
        <w:t xml:space="preserve">iews of palliative care professionals </w:t>
      </w:r>
    </w:p>
    <w:p w14:paraId="54AA918F" w14:textId="77777777" w:rsidR="00C343D7" w:rsidRPr="00C343D7" w:rsidRDefault="00C343D7" w:rsidP="00C343D7">
      <w:pPr>
        <w:spacing w:line="360" w:lineRule="auto"/>
        <w:rPr>
          <w:rFonts w:ascii="Times New Roman" w:hAnsi="Times New Roman" w:cs="Times New Roman"/>
          <w:b/>
          <w:bCs/>
          <w:sz w:val="24"/>
          <w:szCs w:val="24"/>
          <w:vertAlign w:val="superscript"/>
        </w:rPr>
      </w:pPr>
      <w:r w:rsidRPr="00C343D7">
        <w:rPr>
          <w:rFonts w:ascii="Times New Roman" w:hAnsi="Times New Roman" w:cs="Times New Roman"/>
          <w:b/>
          <w:bCs/>
          <w:sz w:val="24"/>
          <w:szCs w:val="24"/>
        </w:rPr>
        <w:t xml:space="preserve">Nicholas D. </w:t>
      </w:r>
      <w:proofErr w:type="spellStart"/>
      <w:r w:rsidRPr="00C343D7">
        <w:rPr>
          <w:rFonts w:ascii="Times New Roman" w:hAnsi="Times New Roman" w:cs="Times New Roman"/>
          <w:b/>
          <w:bCs/>
          <w:sz w:val="24"/>
          <w:szCs w:val="24"/>
        </w:rPr>
        <w:t>Hughes</w:t>
      </w:r>
      <w:r w:rsidRPr="00C343D7">
        <w:rPr>
          <w:rFonts w:ascii="Times New Roman" w:hAnsi="Times New Roman" w:cs="Times New Roman"/>
          <w:b/>
          <w:bCs/>
          <w:sz w:val="24"/>
          <w:szCs w:val="24"/>
          <w:vertAlign w:val="superscript"/>
        </w:rPr>
        <w:t>a</w:t>
      </w:r>
      <w:proofErr w:type="spellEnd"/>
      <w:r w:rsidRPr="00C343D7">
        <w:rPr>
          <w:rFonts w:ascii="Times New Roman" w:hAnsi="Times New Roman" w:cs="Times New Roman"/>
          <w:b/>
          <w:bCs/>
          <w:sz w:val="24"/>
          <w:szCs w:val="24"/>
          <w:vertAlign w:val="superscript"/>
        </w:rPr>
        <w:t xml:space="preserve"> *</w:t>
      </w:r>
      <w:r w:rsidRPr="00C343D7">
        <w:rPr>
          <w:rFonts w:ascii="Times New Roman" w:hAnsi="Times New Roman" w:cs="Times New Roman"/>
          <w:b/>
          <w:bCs/>
          <w:sz w:val="24"/>
          <w:szCs w:val="24"/>
        </w:rPr>
        <w:t xml:space="preserve">,  S. José </w:t>
      </w:r>
      <w:proofErr w:type="spellStart"/>
      <w:r w:rsidRPr="00C343D7">
        <w:rPr>
          <w:rFonts w:ascii="Times New Roman" w:hAnsi="Times New Roman" w:cs="Times New Roman"/>
          <w:b/>
          <w:bCs/>
          <w:sz w:val="24"/>
          <w:szCs w:val="24"/>
        </w:rPr>
        <w:t>Closs</w:t>
      </w:r>
      <w:proofErr w:type="spellEnd"/>
      <w:r w:rsidRPr="00C343D7">
        <w:rPr>
          <w:rFonts w:ascii="Times New Roman" w:hAnsi="Times New Roman" w:cs="Times New Roman"/>
          <w:b/>
          <w:bCs/>
          <w:sz w:val="24"/>
          <w:szCs w:val="24"/>
        </w:rPr>
        <w:t xml:space="preserve"> </w:t>
      </w:r>
      <w:r w:rsidRPr="00C343D7">
        <w:rPr>
          <w:rFonts w:ascii="Times New Roman" w:hAnsi="Times New Roman" w:cs="Times New Roman"/>
          <w:b/>
          <w:bCs/>
          <w:sz w:val="24"/>
          <w:szCs w:val="24"/>
          <w:vertAlign w:val="superscript"/>
        </w:rPr>
        <w:t>a</w:t>
      </w:r>
      <w:r w:rsidRPr="00C343D7">
        <w:rPr>
          <w:rFonts w:ascii="Times New Roman" w:hAnsi="Times New Roman" w:cs="Times New Roman"/>
          <w:b/>
          <w:bCs/>
          <w:sz w:val="24"/>
          <w:szCs w:val="24"/>
        </w:rPr>
        <w:t xml:space="preserve"> , Kate Flemming </w:t>
      </w:r>
      <w:r w:rsidRPr="00C343D7">
        <w:rPr>
          <w:rFonts w:ascii="Times New Roman" w:hAnsi="Times New Roman" w:cs="Times New Roman"/>
          <w:b/>
          <w:bCs/>
          <w:sz w:val="24"/>
          <w:szCs w:val="24"/>
          <w:vertAlign w:val="superscript"/>
        </w:rPr>
        <w:t>b</w:t>
      </w:r>
      <w:r w:rsidRPr="00C343D7">
        <w:rPr>
          <w:rFonts w:ascii="Times New Roman" w:hAnsi="Times New Roman" w:cs="Times New Roman"/>
          <w:b/>
          <w:bCs/>
          <w:sz w:val="24"/>
          <w:szCs w:val="24"/>
        </w:rPr>
        <w:t xml:space="preserve">, Michael I. Bennett </w:t>
      </w:r>
      <w:r w:rsidRPr="00C343D7">
        <w:rPr>
          <w:rFonts w:ascii="Times New Roman" w:hAnsi="Times New Roman" w:cs="Times New Roman"/>
          <w:b/>
          <w:bCs/>
          <w:sz w:val="24"/>
          <w:szCs w:val="24"/>
          <w:vertAlign w:val="superscript"/>
        </w:rPr>
        <w:t>c</w:t>
      </w:r>
    </w:p>
    <w:p w14:paraId="2E9EF83D" w14:textId="77777777" w:rsidR="00C343D7" w:rsidRPr="00C343D7" w:rsidRDefault="00C343D7" w:rsidP="00C343D7">
      <w:pPr>
        <w:spacing w:line="360" w:lineRule="auto"/>
        <w:rPr>
          <w:rFonts w:ascii="Times New Roman" w:hAnsi="Times New Roman" w:cs="Times New Roman"/>
          <w:b/>
          <w:bCs/>
          <w:sz w:val="24"/>
          <w:szCs w:val="24"/>
          <w:vertAlign w:val="superscript"/>
        </w:rPr>
      </w:pPr>
      <w:r w:rsidRPr="00C343D7">
        <w:rPr>
          <w:rFonts w:ascii="Times New Roman" w:hAnsi="Times New Roman" w:cs="Times New Roman"/>
          <w:b/>
          <w:bCs/>
          <w:sz w:val="24"/>
          <w:szCs w:val="24"/>
          <w:vertAlign w:val="superscript"/>
        </w:rPr>
        <w:t>a</w:t>
      </w:r>
      <w:r w:rsidRPr="00C343D7">
        <w:rPr>
          <w:rFonts w:ascii="Times New Roman" w:hAnsi="Times New Roman" w:cs="Times New Roman"/>
          <w:b/>
          <w:bCs/>
          <w:sz w:val="24"/>
          <w:szCs w:val="24"/>
        </w:rPr>
        <w:t xml:space="preserve"> School of Healthcare, University of Leeds, Leeds, UK</w:t>
      </w:r>
    </w:p>
    <w:p w14:paraId="23A5F51C" w14:textId="77777777" w:rsidR="00C343D7" w:rsidRPr="00C343D7" w:rsidRDefault="00C343D7" w:rsidP="00C343D7">
      <w:pPr>
        <w:spacing w:line="360" w:lineRule="auto"/>
        <w:rPr>
          <w:rFonts w:ascii="Times New Roman" w:hAnsi="Times New Roman" w:cs="Times New Roman"/>
          <w:b/>
          <w:bCs/>
          <w:sz w:val="24"/>
          <w:szCs w:val="24"/>
        </w:rPr>
      </w:pPr>
      <w:r w:rsidRPr="00C343D7">
        <w:rPr>
          <w:rFonts w:ascii="Times New Roman" w:hAnsi="Times New Roman" w:cs="Times New Roman"/>
          <w:b/>
          <w:bCs/>
          <w:sz w:val="24"/>
          <w:szCs w:val="24"/>
          <w:vertAlign w:val="superscript"/>
        </w:rPr>
        <w:t>b</w:t>
      </w:r>
      <w:r w:rsidRPr="00C343D7">
        <w:rPr>
          <w:rFonts w:ascii="Times New Roman" w:hAnsi="Times New Roman" w:cs="Times New Roman"/>
          <w:b/>
          <w:bCs/>
          <w:sz w:val="24"/>
          <w:szCs w:val="24"/>
        </w:rPr>
        <w:t xml:space="preserve"> Department of Health Sciences, University of York, York, UK</w:t>
      </w:r>
    </w:p>
    <w:p w14:paraId="30B8E872" w14:textId="062E2003" w:rsidR="00C343D7" w:rsidRPr="00C343D7" w:rsidRDefault="00C343D7" w:rsidP="00C343D7">
      <w:pPr>
        <w:spacing w:line="360" w:lineRule="auto"/>
        <w:rPr>
          <w:rFonts w:ascii="Times New Roman" w:hAnsi="Times New Roman" w:cs="Times New Roman"/>
          <w:b/>
          <w:bCs/>
          <w:sz w:val="24"/>
          <w:szCs w:val="24"/>
        </w:rPr>
      </w:pPr>
      <w:r w:rsidRPr="00C343D7">
        <w:rPr>
          <w:rFonts w:ascii="Times New Roman" w:hAnsi="Times New Roman" w:cs="Times New Roman"/>
          <w:b/>
          <w:bCs/>
          <w:sz w:val="24"/>
          <w:szCs w:val="24"/>
          <w:vertAlign w:val="superscript"/>
        </w:rPr>
        <w:t>c</w:t>
      </w:r>
      <w:r w:rsidRPr="00C343D7">
        <w:rPr>
          <w:rFonts w:ascii="Times New Roman" w:hAnsi="Times New Roman" w:cs="Times New Roman"/>
          <w:b/>
          <w:bCs/>
          <w:sz w:val="24"/>
          <w:szCs w:val="24"/>
        </w:rPr>
        <w:t xml:space="preserve"> </w:t>
      </w:r>
      <w:r w:rsidR="00D403ED">
        <w:rPr>
          <w:rFonts w:ascii="Times New Roman" w:hAnsi="Times New Roman" w:cs="Times New Roman"/>
          <w:b/>
          <w:bCs/>
          <w:sz w:val="24"/>
          <w:szCs w:val="24"/>
        </w:rPr>
        <w:t xml:space="preserve">Academic Unit of Palliative Care, </w:t>
      </w:r>
      <w:r w:rsidRPr="00C343D7">
        <w:rPr>
          <w:rFonts w:ascii="Times New Roman" w:hAnsi="Times New Roman" w:cs="Times New Roman"/>
          <w:b/>
          <w:bCs/>
          <w:sz w:val="24"/>
          <w:szCs w:val="24"/>
        </w:rPr>
        <w:t>School of Medicine, University of Leeds, Leeds, UK</w:t>
      </w:r>
    </w:p>
    <w:p w14:paraId="73C8B261" w14:textId="77777777" w:rsidR="00C343D7" w:rsidRDefault="00C343D7" w:rsidP="00C343D7">
      <w:pPr>
        <w:spacing w:line="360" w:lineRule="auto"/>
        <w:rPr>
          <w:rFonts w:ascii="Times New Roman" w:hAnsi="Times New Roman" w:cs="Times New Roman"/>
          <w:b/>
          <w:bCs/>
          <w:sz w:val="24"/>
          <w:szCs w:val="24"/>
        </w:rPr>
      </w:pPr>
      <w:r w:rsidRPr="00C343D7">
        <w:rPr>
          <w:rFonts w:ascii="Times New Roman" w:hAnsi="Times New Roman" w:cs="Times New Roman"/>
          <w:b/>
          <w:bCs/>
          <w:sz w:val="24"/>
          <w:szCs w:val="24"/>
          <w:vertAlign w:val="superscript"/>
        </w:rPr>
        <w:t>*</w:t>
      </w:r>
      <w:r w:rsidRPr="00C343D7">
        <w:rPr>
          <w:rFonts w:ascii="Times New Roman" w:hAnsi="Times New Roman" w:cs="Times New Roman"/>
          <w:b/>
          <w:bCs/>
          <w:sz w:val="24"/>
          <w:szCs w:val="24"/>
        </w:rPr>
        <w:t xml:space="preserve">Corresponding author at School of Healthcare,  Baines Wing, University of Leeds, Leeds LS2 9UT, UK. </w:t>
      </w:r>
    </w:p>
    <w:p w14:paraId="6B025859" w14:textId="77777777" w:rsidR="00C343D7" w:rsidRDefault="00C343D7" w:rsidP="00C343D7">
      <w:pPr>
        <w:spacing w:line="360" w:lineRule="auto"/>
        <w:rPr>
          <w:rFonts w:ascii="Times New Roman" w:hAnsi="Times New Roman" w:cs="Times New Roman"/>
          <w:b/>
          <w:bCs/>
          <w:sz w:val="24"/>
          <w:szCs w:val="24"/>
        </w:rPr>
      </w:pPr>
      <w:r w:rsidRPr="00C343D7">
        <w:rPr>
          <w:rFonts w:ascii="Times New Roman" w:hAnsi="Times New Roman" w:cs="Times New Roman"/>
          <w:b/>
          <w:bCs/>
          <w:sz w:val="24"/>
          <w:szCs w:val="24"/>
        </w:rPr>
        <w:t xml:space="preserve">T: +44 (0)113 343 1289. </w:t>
      </w:r>
    </w:p>
    <w:p w14:paraId="40BA3CDF" w14:textId="54044B89" w:rsidR="00C343D7" w:rsidRPr="00C343D7" w:rsidRDefault="00C343D7" w:rsidP="00C343D7">
      <w:pPr>
        <w:spacing w:line="360" w:lineRule="auto"/>
        <w:rPr>
          <w:rFonts w:ascii="Times New Roman" w:hAnsi="Times New Roman" w:cs="Times New Roman"/>
          <w:b/>
          <w:bCs/>
          <w:sz w:val="24"/>
          <w:szCs w:val="24"/>
        </w:rPr>
      </w:pPr>
      <w:r w:rsidRPr="00C343D7">
        <w:rPr>
          <w:rFonts w:ascii="Times New Roman" w:hAnsi="Times New Roman" w:cs="Times New Roman"/>
          <w:b/>
          <w:bCs/>
          <w:sz w:val="24"/>
          <w:szCs w:val="24"/>
        </w:rPr>
        <w:t>E: n.d.hughes@leeds.ac.uk</w:t>
      </w:r>
    </w:p>
    <w:p w14:paraId="43BE2096" w14:textId="77777777" w:rsidR="00C343D7" w:rsidRPr="00C343D7" w:rsidRDefault="00C343D7" w:rsidP="00C343D7">
      <w:pPr>
        <w:spacing w:line="360" w:lineRule="auto"/>
        <w:rPr>
          <w:rFonts w:ascii="Times New Roman" w:hAnsi="Times New Roman" w:cs="Times New Roman"/>
          <w:b/>
          <w:bCs/>
          <w:sz w:val="24"/>
          <w:szCs w:val="24"/>
        </w:rPr>
      </w:pPr>
    </w:p>
    <w:p w14:paraId="6C6CFD9B" w14:textId="77777777" w:rsidR="00C343D7" w:rsidRDefault="00C343D7" w:rsidP="001F325D">
      <w:pPr>
        <w:spacing w:line="360" w:lineRule="auto"/>
        <w:rPr>
          <w:rFonts w:ascii="Times New Roman" w:hAnsi="Times New Roman" w:cs="Times New Roman"/>
          <w:b/>
          <w:bCs/>
          <w:sz w:val="24"/>
          <w:szCs w:val="24"/>
        </w:rPr>
      </w:pPr>
    </w:p>
    <w:p w14:paraId="43D2B4B0" w14:textId="77777777" w:rsidR="00C343D7" w:rsidRDefault="00C343D7" w:rsidP="001F325D">
      <w:pPr>
        <w:spacing w:line="360" w:lineRule="auto"/>
        <w:rPr>
          <w:rFonts w:ascii="Times New Roman" w:hAnsi="Times New Roman" w:cs="Times New Roman"/>
          <w:b/>
          <w:bCs/>
          <w:sz w:val="24"/>
          <w:szCs w:val="24"/>
        </w:rPr>
      </w:pPr>
    </w:p>
    <w:p w14:paraId="056AAFB0" w14:textId="77777777" w:rsidR="00C343D7" w:rsidRDefault="00C343D7" w:rsidP="001F325D">
      <w:pPr>
        <w:spacing w:line="360" w:lineRule="auto"/>
        <w:rPr>
          <w:rFonts w:ascii="Times New Roman" w:hAnsi="Times New Roman" w:cs="Times New Roman"/>
          <w:b/>
          <w:bCs/>
          <w:sz w:val="24"/>
          <w:szCs w:val="24"/>
        </w:rPr>
      </w:pPr>
    </w:p>
    <w:p w14:paraId="30726EED" w14:textId="77777777" w:rsidR="00C343D7" w:rsidRDefault="00C343D7" w:rsidP="001F325D">
      <w:pPr>
        <w:spacing w:line="360" w:lineRule="auto"/>
        <w:rPr>
          <w:rFonts w:ascii="Times New Roman" w:hAnsi="Times New Roman" w:cs="Times New Roman"/>
          <w:b/>
          <w:bCs/>
          <w:sz w:val="24"/>
          <w:szCs w:val="24"/>
        </w:rPr>
      </w:pPr>
    </w:p>
    <w:p w14:paraId="311638E4" w14:textId="77777777" w:rsidR="00C343D7" w:rsidRDefault="00C343D7" w:rsidP="001F325D">
      <w:pPr>
        <w:spacing w:line="360" w:lineRule="auto"/>
        <w:rPr>
          <w:rFonts w:ascii="Times New Roman" w:hAnsi="Times New Roman" w:cs="Times New Roman"/>
          <w:b/>
          <w:bCs/>
          <w:sz w:val="24"/>
          <w:szCs w:val="24"/>
        </w:rPr>
      </w:pPr>
    </w:p>
    <w:p w14:paraId="68E2AE0E" w14:textId="77777777" w:rsidR="00C343D7" w:rsidRDefault="00C343D7" w:rsidP="001F325D">
      <w:pPr>
        <w:spacing w:line="360" w:lineRule="auto"/>
        <w:rPr>
          <w:rFonts w:ascii="Times New Roman" w:hAnsi="Times New Roman" w:cs="Times New Roman"/>
          <w:b/>
          <w:bCs/>
          <w:sz w:val="24"/>
          <w:szCs w:val="24"/>
        </w:rPr>
      </w:pPr>
    </w:p>
    <w:p w14:paraId="2C4A1188" w14:textId="77777777" w:rsidR="00C343D7" w:rsidRPr="006A23BC" w:rsidRDefault="00C343D7" w:rsidP="001F325D">
      <w:pPr>
        <w:spacing w:line="360" w:lineRule="auto"/>
        <w:rPr>
          <w:rFonts w:ascii="Times New Roman" w:hAnsi="Times New Roman" w:cs="Times New Roman"/>
          <w:b/>
          <w:bCs/>
          <w:sz w:val="24"/>
          <w:szCs w:val="24"/>
        </w:rPr>
      </w:pPr>
    </w:p>
    <w:p w14:paraId="0881F85B" w14:textId="77777777" w:rsidR="00C343D7" w:rsidRPr="00C343D7" w:rsidRDefault="00C343D7" w:rsidP="00C343D7">
      <w:pPr>
        <w:spacing w:line="480" w:lineRule="auto"/>
        <w:rPr>
          <w:rFonts w:ascii="Times New Roman" w:hAnsi="Times New Roman" w:cs="Times New Roman"/>
          <w:b/>
          <w:bCs/>
          <w:sz w:val="24"/>
          <w:szCs w:val="24"/>
        </w:rPr>
      </w:pPr>
      <w:r w:rsidRPr="00C343D7">
        <w:rPr>
          <w:rFonts w:ascii="Times New Roman" w:hAnsi="Times New Roman" w:cs="Times New Roman"/>
          <w:b/>
          <w:bCs/>
          <w:sz w:val="24"/>
          <w:szCs w:val="24"/>
        </w:rPr>
        <w:lastRenderedPageBreak/>
        <w:t xml:space="preserve">Supporting self-management of pain by patients with advanced cancer: Views of palliative care professionals </w:t>
      </w:r>
    </w:p>
    <w:p w14:paraId="03F5C07B" w14:textId="77777777" w:rsidR="009877D2" w:rsidRPr="006A23BC" w:rsidRDefault="00B659BB" w:rsidP="003153BB">
      <w:pPr>
        <w:spacing w:line="480" w:lineRule="auto"/>
        <w:rPr>
          <w:rFonts w:ascii="Times New Roman" w:hAnsi="Times New Roman" w:cs="Times New Roman"/>
          <w:b/>
          <w:bCs/>
          <w:sz w:val="24"/>
          <w:szCs w:val="24"/>
        </w:rPr>
      </w:pPr>
      <w:r w:rsidRPr="006A23BC">
        <w:rPr>
          <w:rFonts w:ascii="Times New Roman" w:hAnsi="Times New Roman" w:cs="Times New Roman"/>
          <w:b/>
          <w:bCs/>
          <w:sz w:val="24"/>
          <w:szCs w:val="24"/>
        </w:rPr>
        <w:t>Abs</w:t>
      </w:r>
      <w:r w:rsidR="009877D2" w:rsidRPr="006A23BC">
        <w:rPr>
          <w:rFonts w:ascii="Times New Roman" w:hAnsi="Times New Roman" w:cs="Times New Roman"/>
          <w:b/>
          <w:bCs/>
          <w:sz w:val="24"/>
          <w:szCs w:val="24"/>
        </w:rPr>
        <w:t>tract</w:t>
      </w:r>
    </w:p>
    <w:p w14:paraId="05E5DE6B" w14:textId="19B7481B" w:rsidR="000E2236" w:rsidRPr="006A23BC" w:rsidRDefault="008649A0" w:rsidP="000E2236">
      <w:pPr>
        <w:spacing w:line="480" w:lineRule="auto"/>
        <w:rPr>
          <w:rFonts w:ascii="Times New Roman" w:eastAsia="SimSun" w:hAnsi="Times New Roman" w:cs="Times New Roman"/>
          <w:sz w:val="24"/>
          <w:szCs w:val="24"/>
        </w:rPr>
      </w:pPr>
      <w:r w:rsidRPr="006A23BC">
        <w:rPr>
          <w:rFonts w:ascii="Times New Roman" w:eastAsia="SimSun" w:hAnsi="Times New Roman" w:cs="Times New Roman"/>
          <w:b/>
          <w:bCs/>
          <w:sz w:val="24"/>
          <w:szCs w:val="24"/>
        </w:rPr>
        <w:t>Purpose</w:t>
      </w:r>
      <w:r w:rsidR="000E2236" w:rsidRPr="006A23BC">
        <w:rPr>
          <w:rFonts w:ascii="Times New Roman" w:eastAsia="SimSun" w:hAnsi="Times New Roman" w:cs="Times New Roman"/>
          <w:b/>
          <w:bCs/>
          <w:sz w:val="24"/>
          <w:szCs w:val="24"/>
        </w:rPr>
        <w:t>:</w:t>
      </w:r>
      <w:r w:rsidR="000E2236" w:rsidRPr="006A23BC">
        <w:rPr>
          <w:rFonts w:ascii="Times New Roman" w:eastAsia="SimSun" w:hAnsi="Times New Roman" w:cs="Times New Roman"/>
          <w:sz w:val="24"/>
          <w:szCs w:val="24"/>
        </w:rPr>
        <w:t xml:space="preserve"> To ascertain the views of specialist palliative care professionals on patient </w:t>
      </w:r>
      <w:r w:rsidR="000E2236" w:rsidRPr="00C550DA">
        <w:rPr>
          <w:rFonts w:ascii="Times New Roman" w:eastAsia="SimSun" w:hAnsi="Times New Roman" w:cs="Times New Roman"/>
          <w:sz w:val="24"/>
          <w:szCs w:val="24"/>
        </w:rPr>
        <w:t>self-management of cancer pain</w:t>
      </w:r>
      <w:r w:rsidR="0068254C" w:rsidRPr="00C550DA">
        <w:rPr>
          <w:rFonts w:ascii="Times New Roman" w:eastAsia="SimSun" w:hAnsi="Times New Roman" w:cs="Times New Roman"/>
          <w:sz w:val="24"/>
          <w:szCs w:val="24"/>
        </w:rPr>
        <w:t xml:space="preserve"> in order</w:t>
      </w:r>
      <w:r w:rsidR="000E2236" w:rsidRPr="00C550DA">
        <w:rPr>
          <w:rFonts w:ascii="Times New Roman" w:eastAsia="SimSun" w:hAnsi="Times New Roman" w:cs="Times New Roman"/>
          <w:sz w:val="24"/>
          <w:szCs w:val="24"/>
        </w:rPr>
        <w:t xml:space="preserve"> to inform the development of a new</w:t>
      </w:r>
      <w:r w:rsidR="000E2236" w:rsidRPr="006A23BC">
        <w:rPr>
          <w:rFonts w:ascii="Times New Roman" w:eastAsia="SimSun" w:hAnsi="Times New Roman" w:cs="Times New Roman"/>
          <w:sz w:val="24"/>
          <w:szCs w:val="24"/>
        </w:rPr>
        <w:t xml:space="preserve"> educational intervention to support self-management</w:t>
      </w:r>
      <w:r w:rsidR="001E64C7" w:rsidRPr="006A23BC">
        <w:rPr>
          <w:rFonts w:ascii="Times New Roman" w:eastAsia="SimSun" w:hAnsi="Times New Roman" w:cs="Times New Roman"/>
          <w:sz w:val="24"/>
          <w:szCs w:val="24"/>
        </w:rPr>
        <w:t>.</w:t>
      </w:r>
    </w:p>
    <w:p w14:paraId="5E925708" w14:textId="77777777" w:rsidR="000E2236" w:rsidRPr="006A23BC" w:rsidRDefault="000E2236" w:rsidP="000E2236">
      <w:pPr>
        <w:spacing w:line="480" w:lineRule="auto"/>
        <w:rPr>
          <w:rFonts w:ascii="Times New Roman" w:eastAsia="SimSun" w:hAnsi="Times New Roman" w:cs="Times New Roman"/>
          <w:sz w:val="24"/>
          <w:szCs w:val="24"/>
        </w:rPr>
      </w:pPr>
      <w:r w:rsidRPr="006A23BC">
        <w:rPr>
          <w:rFonts w:ascii="Times New Roman" w:eastAsia="SimSun" w:hAnsi="Times New Roman" w:cs="Times New Roman"/>
          <w:b/>
          <w:bCs/>
          <w:sz w:val="24"/>
          <w:szCs w:val="24"/>
        </w:rPr>
        <w:t>Methods</w:t>
      </w:r>
      <w:r w:rsidRPr="006A23BC">
        <w:rPr>
          <w:rFonts w:ascii="Times New Roman" w:eastAsia="SimSun" w:hAnsi="Times New Roman" w:cs="Times New Roman"/>
          <w:sz w:val="24"/>
          <w:szCs w:val="24"/>
        </w:rPr>
        <w:t>: Qualitative research using focus group interviews</w:t>
      </w:r>
      <w:r w:rsidR="001E64C7" w:rsidRPr="006A23BC">
        <w:rPr>
          <w:rFonts w:ascii="Times New Roman" w:eastAsia="SimSun" w:hAnsi="Times New Roman" w:cs="Times New Roman"/>
          <w:sz w:val="24"/>
          <w:szCs w:val="24"/>
        </w:rPr>
        <w:t>.</w:t>
      </w:r>
      <w:r w:rsidRPr="006A23BC">
        <w:rPr>
          <w:rFonts w:ascii="Times New Roman" w:eastAsia="SimSun" w:hAnsi="Times New Roman" w:cs="Times New Roman"/>
          <w:sz w:val="24"/>
          <w:szCs w:val="24"/>
        </w:rPr>
        <w:t xml:space="preserve"> </w:t>
      </w:r>
    </w:p>
    <w:p w14:paraId="2F21B589" w14:textId="77777777" w:rsidR="000E2236" w:rsidRPr="006A23BC" w:rsidRDefault="000E2236" w:rsidP="000E2236">
      <w:pPr>
        <w:spacing w:line="480" w:lineRule="auto"/>
        <w:rPr>
          <w:rFonts w:ascii="Times New Roman" w:eastAsia="SimSun" w:hAnsi="Times New Roman" w:cs="Times New Roman"/>
          <w:sz w:val="24"/>
          <w:szCs w:val="24"/>
        </w:rPr>
      </w:pPr>
      <w:r w:rsidRPr="006A23BC">
        <w:rPr>
          <w:rFonts w:ascii="Times New Roman" w:eastAsia="SimSun" w:hAnsi="Times New Roman" w:cs="Times New Roman"/>
          <w:b/>
          <w:bCs/>
          <w:sz w:val="24"/>
          <w:szCs w:val="24"/>
        </w:rPr>
        <w:t>Results</w:t>
      </w:r>
      <w:r w:rsidRPr="006A23BC">
        <w:rPr>
          <w:rFonts w:ascii="Times New Roman" w:eastAsia="SimSun" w:hAnsi="Times New Roman" w:cs="Times New Roman"/>
          <w:sz w:val="24"/>
          <w:szCs w:val="24"/>
        </w:rPr>
        <w:t xml:space="preserve">:  Participants viewed self-management of cancer pain as desirable and achievable but also as something that could be problematic. </w:t>
      </w:r>
      <w:r w:rsidRPr="006A23BC">
        <w:rPr>
          <w:rFonts w:ascii="Times New Roman" w:eastAsia="Calibri" w:hAnsi="Times New Roman" w:cs="Times New Roman"/>
          <w:bCs/>
          <w:sz w:val="24"/>
          <w:szCs w:val="24"/>
          <w:lang w:eastAsia="en-US"/>
        </w:rPr>
        <w:t>Challenges to self-management were perceived in: patient attitudes and behaviours, professionals’ own beliefs and actions, the wider social system. P</w:t>
      </w:r>
      <w:r w:rsidRPr="006A23BC">
        <w:rPr>
          <w:rFonts w:ascii="Times New Roman" w:eastAsia="SimSun" w:hAnsi="Times New Roman" w:cs="Times New Roman"/>
          <w:bCs/>
          <w:sz w:val="24"/>
          <w:szCs w:val="24"/>
        </w:rPr>
        <w:t>ractitioners showed awareness of potential tension between their espoused views (the desirability that patients manage pain autonomously) and their tacit views (the undesirability of patients managing pain in ways which conflict with professionals’ knowledge and identity).</w:t>
      </w:r>
    </w:p>
    <w:p w14:paraId="3B3E0443" w14:textId="77777777" w:rsidR="000E2236" w:rsidRPr="006A23BC" w:rsidRDefault="000E2236" w:rsidP="000E2236">
      <w:pPr>
        <w:spacing w:line="480" w:lineRule="auto"/>
        <w:rPr>
          <w:rFonts w:ascii="Times New Roman" w:eastAsia="Calibri" w:hAnsi="Times New Roman" w:cs="Times New Roman"/>
          <w:bCs/>
          <w:sz w:val="24"/>
          <w:szCs w:val="24"/>
          <w:lang w:eastAsia="en-US"/>
        </w:rPr>
      </w:pPr>
      <w:r w:rsidRPr="006A23BC">
        <w:rPr>
          <w:rFonts w:ascii="Times New Roman" w:eastAsia="SimSun" w:hAnsi="Times New Roman" w:cs="Times New Roman"/>
          <w:b/>
          <w:bCs/>
          <w:sz w:val="24"/>
          <w:szCs w:val="24"/>
        </w:rPr>
        <w:t>Conclusion</w:t>
      </w:r>
      <w:r w:rsidR="008649A0" w:rsidRPr="006A23BC">
        <w:rPr>
          <w:rFonts w:ascii="Times New Roman" w:eastAsia="SimSun" w:hAnsi="Times New Roman" w:cs="Times New Roman"/>
          <w:b/>
          <w:bCs/>
          <w:sz w:val="24"/>
          <w:szCs w:val="24"/>
        </w:rPr>
        <w:t>s</w:t>
      </w:r>
      <w:r w:rsidR="008649A0" w:rsidRPr="006A23BC">
        <w:rPr>
          <w:rFonts w:ascii="Times New Roman" w:eastAsia="Calibri" w:hAnsi="Times New Roman" w:cs="Times New Roman"/>
          <w:bCs/>
          <w:sz w:val="24"/>
          <w:szCs w:val="24"/>
          <w:lang w:eastAsia="en-US"/>
        </w:rPr>
        <w:t xml:space="preserve"> </w:t>
      </w:r>
      <w:r w:rsidRPr="006A23BC">
        <w:rPr>
          <w:rFonts w:ascii="Times New Roman" w:eastAsia="SimSun" w:hAnsi="Times New Roman" w:cs="Times New Roman"/>
          <w:bCs/>
          <w:sz w:val="24"/>
          <w:szCs w:val="24"/>
        </w:rPr>
        <w:t xml:space="preserve">Practitioners </w:t>
      </w:r>
      <w:r w:rsidRPr="006A23BC">
        <w:rPr>
          <w:rFonts w:ascii="Times New Roman" w:eastAsia="Calibri" w:hAnsi="Times New Roman" w:cs="Times New Roman"/>
          <w:bCs/>
          <w:sz w:val="24"/>
          <w:szCs w:val="24"/>
          <w:lang w:eastAsia="en-US"/>
        </w:rPr>
        <w:t>espoused patient-centred professional practice which inclined them towards supporting self-management. They showed awareness of factors which might inhibit them from effectively incorporating education and support for self-management into routine practice.</w:t>
      </w:r>
    </w:p>
    <w:p w14:paraId="2846E687" w14:textId="77777777" w:rsidR="009877D2" w:rsidRPr="006A23BC" w:rsidRDefault="009877D2" w:rsidP="003153BB">
      <w:pPr>
        <w:spacing w:line="480" w:lineRule="auto"/>
        <w:rPr>
          <w:rFonts w:ascii="Times New Roman" w:eastAsia="Calibri" w:hAnsi="Times New Roman" w:cs="Times New Roman"/>
          <w:bCs/>
          <w:sz w:val="24"/>
          <w:szCs w:val="24"/>
          <w:lang w:eastAsia="en-US"/>
        </w:rPr>
      </w:pPr>
      <w:r w:rsidRPr="006A23BC">
        <w:rPr>
          <w:rFonts w:ascii="Times New Roman" w:eastAsia="Calibri" w:hAnsi="Times New Roman" w:cs="Times New Roman"/>
          <w:b/>
          <w:sz w:val="24"/>
          <w:szCs w:val="24"/>
          <w:lang w:eastAsia="en-US"/>
        </w:rPr>
        <w:lastRenderedPageBreak/>
        <w:t xml:space="preserve">Keywords: </w:t>
      </w:r>
      <w:r w:rsidR="000E2236" w:rsidRPr="006A23BC">
        <w:rPr>
          <w:rFonts w:ascii="Times New Roman" w:eastAsia="Calibri" w:hAnsi="Times New Roman" w:cs="Times New Roman"/>
          <w:bCs/>
          <w:sz w:val="24"/>
          <w:szCs w:val="24"/>
          <w:lang w:eastAsia="en-US"/>
        </w:rPr>
        <w:t xml:space="preserve">Self-management; self-care; cancer;  pain; </w:t>
      </w:r>
      <w:r w:rsidRPr="006A23BC">
        <w:rPr>
          <w:rFonts w:ascii="Times New Roman" w:eastAsia="Calibri" w:hAnsi="Times New Roman" w:cs="Times New Roman"/>
          <w:bCs/>
          <w:sz w:val="24"/>
          <w:szCs w:val="24"/>
          <w:lang w:eastAsia="en-US"/>
        </w:rPr>
        <w:t>educat</w:t>
      </w:r>
      <w:r w:rsidR="000E2236" w:rsidRPr="006A23BC">
        <w:rPr>
          <w:rFonts w:ascii="Times New Roman" w:eastAsia="Calibri" w:hAnsi="Times New Roman" w:cs="Times New Roman"/>
          <w:bCs/>
          <w:sz w:val="24"/>
          <w:szCs w:val="24"/>
          <w:lang w:eastAsia="en-US"/>
        </w:rPr>
        <w:t xml:space="preserve">ion; specialist palliative care; </w:t>
      </w:r>
      <w:r w:rsidR="00634F1C" w:rsidRPr="006A23BC">
        <w:rPr>
          <w:rFonts w:ascii="Times New Roman" w:eastAsia="Calibri" w:hAnsi="Times New Roman" w:cs="Times New Roman"/>
          <w:bCs/>
          <w:sz w:val="24"/>
          <w:szCs w:val="24"/>
          <w:lang w:eastAsia="en-US"/>
        </w:rPr>
        <w:t xml:space="preserve"> focus group interview.</w:t>
      </w:r>
    </w:p>
    <w:p w14:paraId="43069B9D" w14:textId="77777777" w:rsidR="00E4080D" w:rsidRPr="006A23BC" w:rsidRDefault="00E4080D" w:rsidP="00542171">
      <w:pPr>
        <w:spacing w:line="480" w:lineRule="auto"/>
        <w:rPr>
          <w:rFonts w:ascii="Times New Roman" w:hAnsi="Times New Roman" w:cs="Times New Roman"/>
          <w:b/>
          <w:sz w:val="24"/>
          <w:szCs w:val="24"/>
        </w:rPr>
      </w:pPr>
      <w:r w:rsidRPr="006A23BC">
        <w:rPr>
          <w:rFonts w:ascii="Times New Roman" w:hAnsi="Times New Roman" w:cs="Times New Roman"/>
          <w:b/>
          <w:sz w:val="24"/>
          <w:szCs w:val="24"/>
        </w:rPr>
        <w:t>Introduction</w:t>
      </w:r>
    </w:p>
    <w:p w14:paraId="6F8CB651" w14:textId="26E6FE10" w:rsidR="004F3A30" w:rsidRPr="006A23BC" w:rsidRDefault="004F3A30" w:rsidP="00623293">
      <w:pPr>
        <w:spacing w:line="480" w:lineRule="auto"/>
        <w:rPr>
          <w:rFonts w:ascii="Times New Roman" w:eastAsia="SimSun" w:hAnsi="Times New Roman" w:cs="Times New Roman"/>
          <w:sz w:val="24"/>
          <w:szCs w:val="24"/>
        </w:rPr>
      </w:pPr>
      <w:r w:rsidRPr="006A23BC">
        <w:rPr>
          <w:rFonts w:ascii="Times New Roman" w:eastAsia="SimSun" w:hAnsi="Times New Roman" w:cs="Times New Roman"/>
          <w:sz w:val="24"/>
          <w:szCs w:val="24"/>
        </w:rPr>
        <w:t xml:space="preserve">Self-management </w:t>
      </w:r>
      <w:r w:rsidR="00623293">
        <w:rPr>
          <w:rFonts w:ascii="Times New Roman" w:eastAsia="SimSun" w:hAnsi="Times New Roman" w:cs="Times New Roman"/>
          <w:sz w:val="24"/>
          <w:szCs w:val="24"/>
        </w:rPr>
        <w:t xml:space="preserve">of </w:t>
      </w:r>
      <w:r w:rsidRPr="006A23BC">
        <w:rPr>
          <w:rFonts w:ascii="Times New Roman" w:eastAsia="SimSun" w:hAnsi="Times New Roman" w:cs="Times New Roman"/>
          <w:sz w:val="24"/>
          <w:szCs w:val="24"/>
        </w:rPr>
        <w:t xml:space="preserve">chronic illness has been investigated over several decades in numerous countries [1-7].  It </w:t>
      </w:r>
      <w:r w:rsidR="006163D0">
        <w:rPr>
          <w:rFonts w:ascii="Times New Roman" w:eastAsia="SimSun" w:hAnsi="Times New Roman" w:cs="Times New Roman"/>
          <w:sz w:val="24"/>
          <w:szCs w:val="24"/>
        </w:rPr>
        <w:t xml:space="preserve">includes </w:t>
      </w:r>
      <w:r w:rsidR="000A1B29">
        <w:rPr>
          <w:rFonts w:ascii="Times New Roman" w:eastAsia="SimSun" w:hAnsi="Times New Roman" w:cs="Times New Roman"/>
          <w:sz w:val="24"/>
          <w:szCs w:val="24"/>
        </w:rPr>
        <w:t xml:space="preserve">day to day </w:t>
      </w:r>
      <w:r w:rsidR="006163D0">
        <w:rPr>
          <w:rFonts w:ascii="Times New Roman" w:eastAsia="SimSun" w:hAnsi="Times New Roman" w:cs="Times New Roman"/>
          <w:sz w:val="24"/>
          <w:szCs w:val="24"/>
        </w:rPr>
        <w:t xml:space="preserve">activities designed to control and limit the impact of a long-term condition on both physical and emotional health </w:t>
      </w:r>
      <w:r w:rsidRPr="006A23BC">
        <w:rPr>
          <w:rFonts w:ascii="Times New Roman" w:eastAsia="SimSun" w:hAnsi="Times New Roman" w:cs="Times New Roman"/>
          <w:sz w:val="24"/>
          <w:szCs w:val="24"/>
        </w:rPr>
        <w:t xml:space="preserve">[8].  </w:t>
      </w:r>
      <w:r w:rsidR="006163D0">
        <w:rPr>
          <w:rFonts w:ascii="Times New Roman" w:eastAsia="SimSun" w:hAnsi="Times New Roman" w:cs="Times New Roman"/>
          <w:sz w:val="24"/>
          <w:szCs w:val="24"/>
        </w:rPr>
        <w:t xml:space="preserve">Specifically, self-management requires ‘an ability to monitor one’s condition and to effect the cognitive, behavioural and emotional responses necessary to maintain a satisfactory quality of life’ [2 p178]. </w:t>
      </w:r>
      <w:r w:rsidRPr="006A23BC">
        <w:rPr>
          <w:rFonts w:ascii="Times New Roman" w:eastAsia="SimSun" w:hAnsi="Times New Roman" w:cs="Times New Roman"/>
          <w:sz w:val="24"/>
          <w:szCs w:val="24"/>
        </w:rPr>
        <w:t xml:space="preserve">While the approach has been actively promoted on the basis of research findings which support its utility [9], claims for the benefits of </w:t>
      </w:r>
      <w:r w:rsidR="00B661DB">
        <w:rPr>
          <w:rFonts w:ascii="Times New Roman" w:eastAsia="SimSun" w:hAnsi="Times New Roman" w:cs="Times New Roman"/>
          <w:sz w:val="24"/>
          <w:szCs w:val="24"/>
        </w:rPr>
        <w:t xml:space="preserve">promoting </w:t>
      </w:r>
      <w:r w:rsidRPr="006A23BC">
        <w:rPr>
          <w:rFonts w:ascii="Times New Roman" w:eastAsia="SimSun" w:hAnsi="Times New Roman" w:cs="Times New Roman"/>
          <w:sz w:val="24"/>
          <w:szCs w:val="24"/>
        </w:rPr>
        <w:t xml:space="preserve">self-management, at both the individual and health system level, have also been subjected to critical scrutiny [10-12].  </w:t>
      </w:r>
    </w:p>
    <w:p w14:paraId="6BF2CD44" w14:textId="7BE4C99F" w:rsidR="00F149C2" w:rsidRDefault="004F3A30" w:rsidP="00083EF8">
      <w:pPr>
        <w:spacing w:line="480" w:lineRule="auto"/>
        <w:ind w:firstLine="720"/>
        <w:rPr>
          <w:rFonts w:ascii="Times New Roman" w:eastAsia="SimSun" w:hAnsi="Times New Roman" w:cs="Times New Roman"/>
          <w:sz w:val="24"/>
          <w:szCs w:val="24"/>
        </w:rPr>
      </w:pPr>
      <w:r w:rsidRPr="006A23BC">
        <w:rPr>
          <w:rFonts w:ascii="Times New Roman" w:eastAsia="SimSun" w:hAnsi="Times New Roman" w:cs="Times New Roman"/>
          <w:sz w:val="24"/>
          <w:szCs w:val="24"/>
        </w:rPr>
        <w:t>‘Self-management’ has been used interchangeably with other terms such as self-care, self-monitoring and self-efficacy</w:t>
      </w:r>
      <w:r w:rsidRPr="006A23BC">
        <w:rPr>
          <w:rFonts w:ascii="Times New Roman" w:eastAsia="SimSun" w:hAnsi="Times New Roman" w:cs="Times New Roman"/>
          <w:sz w:val="24"/>
          <w:szCs w:val="24"/>
          <w:vertAlign w:val="superscript"/>
        </w:rPr>
        <w:t xml:space="preserve"> </w:t>
      </w:r>
      <w:r w:rsidRPr="006A23BC">
        <w:rPr>
          <w:rFonts w:ascii="Times New Roman" w:eastAsia="SimSun" w:hAnsi="Times New Roman" w:cs="Times New Roman"/>
          <w:sz w:val="24"/>
          <w:szCs w:val="24"/>
        </w:rPr>
        <w:t>[13]</w:t>
      </w:r>
      <w:r w:rsidR="00973D58">
        <w:rPr>
          <w:rFonts w:ascii="Times New Roman" w:eastAsia="SimSun" w:hAnsi="Times New Roman" w:cs="Times New Roman"/>
          <w:sz w:val="24"/>
          <w:szCs w:val="24"/>
        </w:rPr>
        <w:t xml:space="preserve">. </w:t>
      </w:r>
      <w:r w:rsidR="006A23BC" w:rsidRPr="006A23BC">
        <w:rPr>
          <w:rFonts w:ascii="Times New Roman" w:eastAsia="SimSun" w:hAnsi="Times New Roman" w:cs="Times New Roman"/>
          <w:sz w:val="24"/>
          <w:szCs w:val="24"/>
        </w:rPr>
        <w:t>It is a relatively well-d</w:t>
      </w:r>
      <w:r w:rsidR="00973D58">
        <w:rPr>
          <w:rFonts w:ascii="Times New Roman" w:eastAsia="SimSun" w:hAnsi="Times New Roman" w:cs="Times New Roman"/>
          <w:sz w:val="24"/>
          <w:szCs w:val="24"/>
        </w:rPr>
        <w:t xml:space="preserve">efined </w:t>
      </w:r>
      <w:r w:rsidRPr="006A23BC">
        <w:rPr>
          <w:rFonts w:ascii="Times New Roman" w:eastAsia="SimSun" w:hAnsi="Times New Roman" w:cs="Times New Roman"/>
          <w:sz w:val="24"/>
          <w:szCs w:val="24"/>
        </w:rPr>
        <w:t>concept in long-term conditions such as arthritis, diabetes and asthma; but self-management of a long-term condition has been seen as very different from self-management of a life-</w:t>
      </w:r>
      <w:r w:rsidR="00223A3B" w:rsidRPr="006A23BC">
        <w:rPr>
          <w:rFonts w:ascii="Times New Roman" w:eastAsia="SimSun" w:hAnsi="Times New Roman" w:cs="Times New Roman"/>
          <w:sz w:val="24"/>
          <w:szCs w:val="24"/>
        </w:rPr>
        <w:t>shortening</w:t>
      </w:r>
      <w:r w:rsidRPr="006A23BC">
        <w:rPr>
          <w:rFonts w:ascii="Times New Roman" w:eastAsia="SimSun" w:hAnsi="Times New Roman" w:cs="Times New Roman"/>
          <w:sz w:val="24"/>
          <w:szCs w:val="24"/>
        </w:rPr>
        <w:t xml:space="preserve"> illness</w:t>
      </w:r>
      <w:r w:rsidRPr="006A23BC">
        <w:rPr>
          <w:rFonts w:ascii="Times New Roman" w:eastAsia="SimSun" w:hAnsi="Times New Roman" w:cs="Times New Roman"/>
          <w:sz w:val="24"/>
          <w:szCs w:val="24"/>
          <w:vertAlign w:val="superscript"/>
        </w:rPr>
        <w:t xml:space="preserve"> </w:t>
      </w:r>
      <w:r w:rsidRPr="006A23BC">
        <w:rPr>
          <w:rFonts w:ascii="Times New Roman" w:eastAsia="SimSun" w:hAnsi="Times New Roman" w:cs="Times New Roman"/>
          <w:sz w:val="24"/>
          <w:szCs w:val="24"/>
        </w:rPr>
        <w:t>[14]</w:t>
      </w:r>
      <w:r w:rsidR="006A23BC" w:rsidRPr="006A23BC">
        <w:rPr>
          <w:rFonts w:ascii="Times New Roman" w:eastAsia="SimSun" w:hAnsi="Times New Roman" w:cs="Times New Roman"/>
          <w:sz w:val="24"/>
          <w:szCs w:val="24"/>
        </w:rPr>
        <w:t xml:space="preserve">. Understanding of self-management in people with advanced </w:t>
      </w:r>
      <w:r w:rsidR="006A23BC" w:rsidRPr="00C550DA">
        <w:rPr>
          <w:rFonts w:ascii="Times New Roman" w:eastAsia="SimSun" w:hAnsi="Times New Roman" w:cs="Times New Roman"/>
          <w:sz w:val="24"/>
          <w:szCs w:val="24"/>
        </w:rPr>
        <w:t xml:space="preserve">cancer </w:t>
      </w:r>
      <w:r w:rsidR="00620916" w:rsidRPr="00C550DA">
        <w:rPr>
          <w:rFonts w:ascii="Times New Roman" w:eastAsia="SimSun" w:hAnsi="Times New Roman" w:cs="Times New Roman"/>
          <w:sz w:val="24"/>
          <w:szCs w:val="24"/>
        </w:rPr>
        <w:t>has been developing</w:t>
      </w:r>
      <w:r w:rsidR="006A23BC" w:rsidRPr="00C550DA">
        <w:rPr>
          <w:rFonts w:ascii="Times New Roman" w:eastAsia="SimSun" w:hAnsi="Times New Roman" w:cs="Times New Roman"/>
          <w:sz w:val="24"/>
          <w:szCs w:val="24"/>
        </w:rPr>
        <w:t xml:space="preserve"> over the last decade or so [15-20].</w:t>
      </w:r>
      <w:r w:rsidR="00F149C2" w:rsidRPr="00C550DA">
        <w:rPr>
          <w:rFonts w:ascii="Times New Roman" w:eastAsia="SimSun" w:hAnsi="Times New Roman" w:cs="Times New Roman"/>
          <w:sz w:val="24"/>
          <w:szCs w:val="24"/>
        </w:rPr>
        <w:t xml:space="preserve"> </w:t>
      </w:r>
      <w:r w:rsidR="00083EF8" w:rsidRPr="00C550DA">
        <w:rPr>
          <w:rFonts w:ascii="Times New Roman" w:eastAsia="SimSun" w:hAnsi="Times New Roman" w:cs="Times New Roman"/>
          <w:sz w:val="24"/>
          <w:szCs w:val="24"/>
        </w:rPr>
        <w:t xml:space="preserve">For example, </w:t>
      </w:r>
      <w:r w:rsidR="009A6028" w:rsidRPr="00C550DA">
        <w:rPr>
          <w:rFonts w:ascii="Times New Roman" w:eastAsia="SimSun" w:hAnsi="Times New Roman" w:cs="Times New Roman"/>
          <w:sz w:val="24"/>
          <w:szCs w:val="24"/>
        </w:rPr>
        <w:t xml:space="preserve">research has shown that </w:t>
      </w:r>
      <w:r w:rsidR="00083EF8" w:rsidRPr="00C550DA">
        <w:rPr>
          <w:rFonts w:ascii="Times New Roman" w:eastAsia="SimSun" w:hAnsi="Times New Roman" w:cs="Times New Roman"/>
          <w:sz w:val="24"/>
          <w:szCs w:val="24"/>
        </w:rPr>
        <w:t xml:space="preserve">‘self-action strategies’ to manage the effects of advanced cancer on </w:t>
      </w:r>
      <w:r w:rsidR="00083EF8" w:rsidRPr="00C550DA">
        <w:rPr>
          <w:rFonts w:ascii="Times New Roman" w:eastAsia="SimSun" w:hAnsi="Times New Roman" w:cs="Times New Roman"/>
          <w:sz w:val="24"/>
          <w:szCs w:val="24"/>
        </w:rPr>
        <w:lastRenderedPageBreak/>
        <w:t>appetite and eating can lead to changes in patients’ thinking and  behaviour which enhance well-being [17];  the importance of recognizing and supporting patients’ self-management strategies in regard to medicines taking when their life expectancy is reduced by advanced cancer has been demonstrated</w:t>
      </w:r>
      <w:r w:rsidR="00C550DA">
        <w:rPr>
          <w:rFonts w:ascii="Times New Roman" w:eastAsia="SimSun" w:hAnsi="Times New Roman" w:cs="Times New Roman"/>
          <w:sz w:val="24"/>
          <w:szCs w:val="24"/>
        </w:rPr>
        <w:t xml:space="preserve"> [18]</w:t>
      </w:r>
      <w:r w:rsidR="00083EF8" w:rsidRPr="00C550DA">
        <w:rPr>
          <w:rFonts w:ascii="Times New Roman" w:eastAsia="SimSun" w:hAnsi="Times New Roman" w:cs="Times New Roman"/>
          <w:sz w:val="24"/>
          <w:szCs w:val="24"/>
        </w:rPr>
        <w:t xml:space="preserve">; and, importantly, self-management has been shown to fluctuate during the trajectory of an illness, with advancing metastatic disease and/or feeling more ill prompting changes in how actively individuals self-manage [19]. </w:t>
      </w:r>
      <w:r w:rsidR="00083EF8" w:rsidRPr="00C550DA">
        <w:rPr>
          <w:rFonts w:ascii="Times New Roman" w:eastAsia="SimSun" w:hAnsi="Times New Roman" w:cs="Times New Roman"/>
          <w:b/>
          <w:bCs/>
          <w:sz w:val="24"/>
          <w:szCs w:val="24"/>
        </w:rPr>
        <w:t xml:space="preserve"> </w:t>
      </w:r>
      <w:r w:rsidRPr="00C550DA">
        <w:rPr>
          <w:rFonts w:ascii="Times New Roman" w:eastAsia="SimSun" w:hAnsi="Times New Roman" w:cs="Times New Roman"/>
          <w:sz w:val="24"/>
          <w:szCs w:val="24"/>
        </w:rPr>
        <w:t xml:space="preserve">Supporting self-management has </w:t>
      </w:r>
      <w:r w:rsidR="006A23BC" w:rsidRPr="00C550DA">
        <w:rPr>
          <w:rFonts w:ascii="Times New Roman" w:eastAsia="SimSun" w:hAnsi="Times New Roman" w:cs="Times New Roman"/>
          <w:sz w:val="24"/>
          <w:szCs w:val="24"/>
        </w:rPr>
        <w:t xml:space="preserve">become a standard approach for health care professionals </w:t>
      </w:r>
      <w:r w:rsidRPr="00C550DA">
        <w:rPr>
          <w:rFonts w:ascii="Times New Roman" w:eastAsia="SimSun" w:hAnsi="Times New Roman" w:cs="Times New Roman"/>
          <w:sz w:val="24"/>
          <w:szCs w:val="24"/>
        </w:rPr>
        <w:t>working with people who experience chronic</w:t>
      </w:r>
      <w:r w:rsidR="00D86B44" w:rsidRPr="00C550DA">
        <w:rPr>
          <w:rFonts w:ascii="Times New Roman" w:eastAsia="SimSun" w:hAnsi="Times New Roman" w:cs="Times New Roman"/>
          <w:sz w:val="24"/>
          <w:szCs w:val="24"/>
        </w:rPr>
        <w:t xml:space="preserve"> non-cancer</w:t>
      </w:r>
      <w:r w:rsidRPr="00C550DA">
        <w:rPr>
          <w:rFonts w:ascii="Times New Roman" w:eastAsia="SimSun" w:hAnsi="Times New Roman" w:cs="Times New Roman"/>
          <w:sz w:val="24"/>
          <w:szCs w:val="24"/>
        </w:rPr>
        <w:t xml:space="preserve"> pain </w:t>
      </w:r>
      <w:r w:rsidR="00554D5C" w:rsidRPr="00C550DA">
        <w:rPr>
          <w:rFonts w:ascii="Times New Roman" w:eastAsia="SimSun" w:hAnsi="Times New Roman" w:cs="Times New Roman"/>
          <w:sz w:val="24"/>
          <w:szCs w:val="24"/>
        </w:rPr>
        <w:t>[21,</w:t>
      </w:r>
      <w:r w:rsidR="00277295" w:rsidRPr="00C550DA">
        <w:rPr>
          <w:rFonts w:ascii="Times New Roman" w:eastAsia="SimSun" w:hAnsi="Times New Roman" w:cs="Times New Roman"/>
          <w:sz w:val="24"/>
          <w:szCs w:val="24"/>
        </w:rPr>
        <w:t xml:space="preserve"> </w:t>
      </w:r>
      <w:r w:rsidR="00554D5C" w:rsidRPr="00C550DA">
        <w:rPr>
          <w:rFonts w:ascii="Times New Roman" w:eastAsia="SimSun" w:hAnsi="Times New Roman" w:cs="Times New Roman"/>
          <w:sz w:val="24"/>
          <w:szCs w:val="24"/>
        </w:rPr>
        <w:t>22]</w:t>
      </w:r>
      <w:r w:rsidR="00083EF8" w:rsidRPr="00C550DA">
        <w:rPr>
          <w:rFonts w:ascii="Times New Roman" w:eastAsia="SimSun" w:hAnsi="Times New Roman" w:cs="Times New Roman"/>
          <w:sz w:val="24"/>
          <w:szCs w:val="24"/>
        </w:rPr>
        <w:t xml:space="preserve"> and</w:t>
      </w:r>
      <w:r w:rsidR="009A6028" w:rsidRPr="00C550DA">
        <w:rPr>
          <w:rFonts w:ascii="Times New Roman" w:eastAsia="SimSun" w:hAnsi="Times New Roman" w:cs="Times New Roman"/>
          <w:sz w:val="24"/>
          <w:szCs w:val="24"/>
        </w:rPr>
        <w:t xml:space="preserve"> </w:t>
      </w:r>
      <w:r w:rsidR="00083EF8" w:rsidRPr="00C550DA">
        <w:rPr>
          <w:rFonts w:ascii="Times New Roman" w:eastAsia="SimSun" w:hAnsi="Times New Roman" w:cs="Times New Roman"/>
          <w:sz w:val="24"/>
          <w:szCs w:val="24"/>
        </w:rPr>
        <w:t>m</w:t>
      </w:r>
      <w:r w:rsidRPr="00C550DA">
        <w:rPr>
          <w:rFonts w:ascii="Times New Roman" w:eastAsia="SimSun" w:hAnsi="Times New Roman" w:cs="Times New Roman"/>
          <w:sz w:val="24"/>
          <w:szCs w:val="24"/>
        </w:rPr>
        <w:t>any studies and reviews have reported that patient-focused educational</w:t>
      </w:r>
      <w:r w:rsidRPr="006A23BC">
        <w:rPr>
          <w:rFonts w:ascii="Times New Roman" w:eastAsia="SimSun" w:hAnsi="Times New Roman" w:cs="Times New Roman"/>
          <w:sz w:val="24"/>
          <w:szCs w:val="24"/>
        </w:rPr>
        <w:t xml:space="preserve"> interventions</w:t>
      </w:r>
      <w:r w:rsidR="00014218" w:rsidRPr="006A23BC">
        <w:rPr>
          <w:rFonts w:ascii="Times New Roman" w:eastAsia="SimSun" w:hAnsi="Times New Roman" w:cs="Times New Roman"/>
          <w:sz w:val="24"/>
          <w:szCs w:val="24"/>
        </w:rPr>
        <w:t>, including self-management, can</w:t>
      </w:r>
      <w:r w:rsidR="00740495" w:rsidRPr="006A23BC">
        <w:rPr>
          <w:rFonts w:ascii="Times New Roman" w:eastAsia="SimSun" w:hAnsi="Times New Roman" w:cs="Times New Roman"/>
          <w:sz w:val="24"/>
          <w:szCs w:val="24"/>
        </w:rPr>
        <w:t xml:space="preserve"> also</w:t>
      </w:r>
      <w:r w:rsidR="00014218" w:rsidRPr="006A23BC">
        <w:rPr>
          <w:rFonts w:ascii="Times New Roman" w:eastAsia="SimSun" w:hAnsi="Times New Roman" w:cs="Times New Roman"/>
          <w:sz w:val="24"/>
          <w:szCs w:val="24"/>
        </w:rPr>
        <w:t xml:space="preserve"> improve pain control</w:t>
      </w:r>
      <w:r w:rsidRPr="006A23BC">
        <w:rPr>
          <w:rFonts w:ascii="Times New Roman" w:eastAsia="SimSun" w:hAnsi="Times New Roman" w:cs="Times New Roman"/>
          <w:sz w:val="24"/>
          <w:szCs w:val="24"/>
        </w:rPr>
        <w:t xml:space="preserve"> in patients with advanced cancer [</w:t>
      </w:r>
      <w:r w:rsidR="00875D7D" w:rsidRPr="006A23BC">
        <w:rPr>
          <w:rFonts w:ascii="Times New Roman" w:eastAsia="SimSun" w:hAnsi="Times New Roman" w:cs="Times New Roman"/>
          <w:sz w:val="24"/>
          <w:szCs w:val="24"/>
        </w:rPr>
        <w:t>23-30</w:t>
      </w:r>
      <w:r w:rsidRPr="006A23BC">
        <w:rPr>
          <w:rFonts w:ascii="Times New Roman" w:eastAsia="SimSun" w:hAnsi="Times New Roman" w:cs="Times New Roman"/>
          <w:sz w:val="24"/>
          <w:szCs w:val="24"/>
        </w:rPr>
        <w:t xml:space="preserve">]. </w:t>
      </w:r>
    </w:p>
    <w:p w14:paraId="72FB5E74" w14:textId="16085970" w:rsidR="004F3A30" w:rsidRDefault="004F3A30" w:rsidP="003F61A9">
      <w:pPr>
        <w:spacing w:line="480" w:lineRule="auto"/>
        <w:ind w:firstLine="720"/>
        <w:rPr>
          <w:rFonts w:ascii="Times New Roman" w:eastAsia="SimSun" w:hAnsi="Times New Roman" w:cs="Times New Roman"/>
          <w:sz w:val="24"/>
          <w:szCs w:val="24"/>
        </w:rPr>
      </w:pPr>
      <w:r w:rsidRPr="006A23BC">
        <w:rPr>
          <w:rFonts w:ascii="Times New Roman" w:eastAsia="SimSun" w:hAnsi="Times New Roman" w:cs="Times New Roman"/>
          <w:sz w:val="24"/>
          <w:szCs w:val="24"/>
        </w:rPr>
        <w:t xml:space="preserve">The aim of the present study was to </w:t>
      </w:r>
      <w:r w:rsidR="00F149C2" w:rsidRPr="00F149C2">
        <w:rPr>
          <w:rFonts w:ascii="Times New Roman" w:eastAsia="SimSun" w:hAnsi="Times New Roman" w:cs="Times New Roman"/>
          <w:sz w:val="24"/>
          <w:szCs w:val="24"/>
        </w:rPr>
        <w:t xml:space="preserve">ascertain the views of specialist palliative care professionals on patient self-management of pain </w:t>
      </w:r>
      <w:r w:rsidR="003F61A9">
        <w:rPr>
          <w:rFonts w:ascii="Times New Roman" w:eastAsia="SimSun" w:hAnsi="Times New Roman" w:cs="Times New Roman"/>
          <w:sz w:val="24"/>
          <w:szCs w:val="24"/>
        </w:rPr>
        <w:t>from advanced cancer in</w:t>
      </w:r>
      <w:r w:rsidR="00F149C2" w:rsidRPr="00F149C2">
        <w:rPr>
          <w:rFonts w:ascii="Times New Roman" w:eastAsia="SimSun" w:hAnsi="Times New Roman" w:cs="Times New Roman"/>
          <w:sz w:val="24"/>
          <w:szCs w:val="24"/>
        </w:rPr>
        <w:t xml:space="preserve"> order to inform the development of a new educational intervention to support self-management.</w:t>
      </w:r>
      <w:r w:rsidR="00182D6F">
        <w:rPr>
          <w:rFonts w:ascii="Times New Roman" w:eastAsia="SimSun" w:hAnsi="Times New Roman" w:cs="Times New Roman"/>
          <w:sz w:val="24"/>
          <w:szCs w:val="24"/>
        </w:rPr>
        <w:t xml:space="preserve"> </w:t>
      </w:r>
      <w:r w:rsidR="005813E9" w:rsidRPr="00C550DA">
        <w:rPr>
          <w:rFonts w:ascii="Times New Roman" w:eastAsia="SimSun" w:hAnsi="Times New Roman" w:cs="Times New Roman"/>
          <w:sz w:val="24"/>
          <w:szCs w:val="24"/>
        </w:rPr>
        <w:t xml:space="preserve">Based on our extensive reading of the literature, </w:t>
      </w:r>
      <w:r w:rsidRPr="00C550DA">
        <w:rPr>
          <w:rFonts w:ascii="Times New Roman" w:eastAsia="SimSun" w:hAnsi="Times New Roman" w:cs="Times New Roman"/>
          <w:sz w:val="24"/>
          <w:szCs w:val="24"/>
        </w:rPr>
        <w:t>we defined ‘self-management’ as any</w:t>
      </w:r>
      <w:r w:rsidRPr="006A23BC">
        <w:rPr>
          <w:rFonts w:ascii="Times New Roman" w:eastAsia="SimSun" w:hAnsi="Times New Roman" w:cs="Times New Roman"/>
          <w:sz w:val="24"/>
          <w:szCs w:val="24"/>
        </w:rPr>
        <w:t xml:space="preserve"> behaviour which an individual engages in specifically to try and relieve, minimise or prevent pain; or more broadly to cope with their illness. </w:t>
      </w:r>
      <w:r w:rsidR="003F61A9">
        <w:rPr>
          <w:rFonts w:ascii="Times New Roman" w:eastAsia="SimSun" w:hAnsi="Times New Roman" w:cs="Times New Roman"/>
          <w:sz w:val="24"/>
          <w:szCs w:val="24"/>
        </w:rPr>
        <w:t>We use t</w:t>
      </w:r>
      <w:r w:rsidRPr="006A23BC">
        <w:rPr>
          <w:rFonts w:ascii="Times New Roman" w:eastAsia="SimSun" w:hAnsi="Times New Roman" w:cs="Times New Roman"/>
          <w:sz w:val="24"/>
          <w:szCs w:val="24"/>
        </w:rPr>
        <w:t xml:space="preserve">he term ‘supporting self-management’ </w:t>
      </w:r>
      <w:r w:rsidR="003F61A9">
        <w:rPr>
          <w:rFonts w:ascii="Times New Roman" w:eastAsia="SimSun" w:hAnsi="Times New Roman" w:cs="Times New Roman"/>
          <w:sz w:val="24"/>
          <w:szCs w:val="24"/>
        </w:rPr>
        <w:t xml:space="preserve">to </w:t>
      </w:r>
      <w:r w:rsidRPr="006A23BC">
        <w:rPr>
          <w:rFonts w:ascii="Times New Roman" w:eastAsia="SimSun" w:hAnsi="Times New Roman" w:cs="Times New Roman"/>
          <w:sz w:val="24"/>
          <w:szCs w:val="24"/>
        </w:rPr>
        <w:t xml:space="preserve">refer to actions by health care professionals which provide information or teach skills that can underpin patients’ self-management behaviours.  This study was part of a larger programme of work, funded by a National Institute for </w:t>
      </w:r>
      <w:r w:rsidRPr="006A23BC">
        <w:rPr>
          <w:rFonts w:ascii="Times New Roman" w:eastAsia="SimSun" w:hAnsi="Times New Roman" w:cs="Times New Roman"/>
          <w:sz w:val="24"/>
          <w:szCs w:val="24"/>
        </w:rPr>
        <w:lastRenderedPageBreak/>
        <w:t>Health Research Programme Grant for Applied Research (RP-PG-0610-10114), designed to improve the management of pain from advanced cancer in the community (‘IMPACCT’).</w:t>
      </w:r>
    </w:p>
    <w:p w14:paraId="30638127" w14:textId="77777777" w:rsidR="00D51FB7" w:rsidRPr="006A23BC" w:rsidRDefault="004F3A30" w:rsidP="003153BB">
      <w:pPr>
        <w:spacing w:line="480" w:lineRule="auto"/>
        <w:rPr>
          <w:rFonts w:ascii="Times New Roman" w:hAnsi="Times New Roman" w:cs="Times New Roman"/>
          <w:b/>
          <w:sz w:val="24"/>
          <w:szCs w:val="24"/>
        </w:rPr>
      </w:pPr>
      <w:r w:rsidRPr="006A23BC">
        <w:rPr>
          <w:rFonts w:ascii="Times New Roman" w:hAnsi="Times New Roman" w:cs="Times New Roman"/>
          <w:b/>
          <w:sz w:val="24"/>
          <w:szCs w:val="24"/>
        </w:rPr>
        <w:t>Materials and</w:t>
      </w:r>
      <w:r w:rsidR="00A524BA" w:rsidRPr="006A23BC">
        <w:rPr>
          <w:rFonts w:ascii="Times New Roman" w:hAnsi="Times New Roman" w:cs="Times New Roman"/>
          <w:b/>
          <w:sz w:val="24"/>
          <w:szCs w:val="24"/>
        </w:rPr>
        <w:t xml:space="preserve"> </w:t>
      </w:r>
      <w:r w:rsidR="00D51FB7" w:rsidRPr="006A23BC">
        <w:rPr>
          <w:rFonts w:ascii="Times New Roman" w:hAnsi="Times New Roman" w:cs="Times New Roman"/>
          <w:b/>
          <w:bCs/>
          <w:sz w:val="24"/>
          <w:szCs w:val="24"/>
        </w:rPr>
        <w:t>Methods</w:t>
      </w:r>
    </w:p>
    <w:p w14:paraId="745E7621" w14:textId="5523BFED" w:rsidR="00014218" w:rsidRPr="006A23BC" w:rsidRDefault="006C727E" w:rsidP="006C727E">
      <w:pPr>
        <w:spacing w:line="480" w:lineRule="auto"/>
        <w:rPr>
          <w:rFonts w:ascii="Times New Roman" w:hAnsi="Times New Roman" w:cs="Times New Roman"/>
          <w:b/>
          <w:sz w:val="24"/>
          <w:szCs w:val="24"/>
        </w:rPr>
      </w:pPr>
      <w:r>
        <w:rPr>
          <w:rFonts w:ascii="Times New Roman" w:hAnsi="Times New Roman" w:cs="Times New Roman"/>
          <w:b/>
          <w:sz w:val="24"/>
          <w:szCs w:val="24"/>
        </w:rPr>
        <w:t>Design, s</w:t>
      </w:r>
      <w:r w:rsidR="00542537" w:rsidRPr="006A23BC">
        <w:rPr>
          <w:rFonts w:ascii="Times New Roman" w:hAnsi="Times New Roman" w:cs="Times New Roman"/>
          <w:b/>
          <w:sz w:val="24"/>
          <w:szCs w:val="24"/>
        </w:rPr>
        <w:t>ampl</w:t>
      </w:r>
      <w:r w:rsidR="007E4FDB" w:rsidRPr="006A23BC">
        <w:rPr>
          <w:rFonts w:ascii="Times New Roman" w:hAnsi="Times New Roman" w:cs="Times New Roman"/>
          <w:b/>
          <w:sz w:val="24"/>
          <w:szCs w:val="24"/>
        </w:rPr>
        <w:t>e and setting</w:t>
      </w:r>
    </w:p>
    <w:p w14:paraId="66E6BC55" w14:textId="58309251" w:rsidR="00B4449C" w:rsidRPr="006A23BC" w:rsidRDefault="006C727E" w:rsidP="009A6028">
      <w:pPr>
        <w:spacing w:line="480" w:lineRule="auto"/>
        <w:rPr>
          <w:rFonts w:ascii="Times New Roman" w:hAnsi="Times New Roman" w:cs="Times New Roman"/>
          <w:b/>
          <w:bCs/>
          <w:i/>
          <w:iCs/>
          <w:sz w:val="24"/>
          <w:szCs w:val="24"/>
        </w:rPr>
      </w:pPr>
      <w:r w:rsidRPr="007B5EA4">
        <w:rPr>
          <w:rFonts w:asciiTheme="majorBidi" w:eastAsia="SimSun" w:hAnsiTheme="majorBidi" w:cstheme="majorBidi"/>
          <w:sz w:val="24"/>
          <w:szCs w:val="24"/>
        </w:rPr>
        <w:t xml:space="preserve">We conducted a qualitative descriptive study using focus group interviews with </w:t>
      </w:r>
      <w:r w:rsidR="0000347A" w:rsidRPr="007B5EA4">
        <w:rPr>
          <w:rFonts w:ascii="Times New Roman" w:hAnsi="Times New Roman" w:cs="Times New Roman"/>
          <w:sz w:val="24"/>
          <w:szCs w:val="24"/>
        </w:rPr>
        <w:t>a</w:t>
      </w:r>
      <w:r w:rsidR="00542537" w:rsidRPr="00C550DA">
        <w:rPr>
          <w:rFonts w:ascii="Times New Roman" w:hAnsi="Times New Roman" w:cs="Times New Roman"/>
          <w:iCs/>
          <w:sz w:val="24"/>
          <w:szCs w:val="24"/>
        </w:rPr>
        <w:t xml:space="preserve"> purposive sample of </w:t>
      </w:r>
      <w:r w:rsidR="00D51FB7" w:rsidRPr="00C550DA">
        <w:rPr>
          <w:rFonts w:ascii="Times New Roman" w:hAnsi="Times New Roman" w:cs="Times New Roman"/>
          <w:sz w:val="24"/>
          <w:szCs w:val="24"/>
        </w:rPr>
        <w:t>health</w:t>
      </w:r>
      <w:r w:rsidR="00137FCF" w:rsidRPr="00C550DA">
        <w:rPr>
          <w:rFonts w:ascii="Times New Roman" w:hAnsi="Times New Roman" w:cs="Times New Roman"/>
          <w:sz w:val="24"/>
          <w:szCs w:val="24"/>
        </w:rPr>
        <w:t xml:space="preserve"> and social</w:t>
      </w:r>
      <w:r w:rsidR="00D51FB7" w:rsidRPr="00C550DA">
        <w:rPr>
          <w:rFonts w:ascii="Times New Roman" w:hAnsi="Times New Roman" w:cs="Times New Roman"/>
          <w:sz w:val="24"/>
          <w:szCs w:val="24"/>
        </w:rPr>
        <w:t xml:space="preserve"> care professionals working in specialist palliative care</w:t>
      </w:r>
      <w:r w:rsidR="00D51FB7" w:rsidRPr="006A23BC">
        <w:rPr>
          <w:rFonts w:ascii="Times New Roman" w:hAnsi="Times New Roman" w:cs="Times New Roman"/>
          <w:sz w:val="24"/>
          <w:szCs w:val="24"/>
        </w:rPr>
        <w:t xml:space="preserve"> services in a large city in the North of England. </w:t>
      </w:r>
      <w:r w:rsidR="00FC0E4D" w:rsidRPr="006A23BC">
        <w:rPr>
          <w:rFonts w:ascii="Times New Roman" w:hAnsi="Times New Roman" w:cs="Times New Roman"/>
          <w:sz w:val="24"/>
          <w:szCs w:val="24"/>
        </w:rPr>
        <w:t xml:space="preserve">We chose this setting because </w:t>
      </w:r>
      <w:r w:rsidR="00E374C3" w:rsidRPr="006A23BC">
        <w:rPr>
          <w:rFonts w:ascii="Times New Roman" w:hAnsi="Times New Roman" w:cs="Times New Roman"/>
          <w:sz w:val="24"/>
          <w:szCs w:val="24"/>
        </w:rPr>
        <w:t xml:space="preserve">these staff have </w:t>
      </w:r>
      <w:r w:rsidR="00CF6450" w:rsidRPr="006A23BC">
        <w:rPr>
          <w:rFonts w:ascii="Times New Roman" w:hAnsi="Times New Roman" w:cs="Times New Roman"/>
          <w:sz w:val="24"/>
          <w:szCs w:val="24"/>
        </w:rPr>
        <w:t xml:space="preserve">the </w:t>
      </w:r>
      <w:r w:rsidR="00E374C3" w:rsidRPr="006A23BC">
        <w:rPr>
          <w:rFonts w:ascii="Times New Roman" w:hAnsi="Times New Roman" w:cs="Times New Roman"/>
          <w:sz w:val="24"/>
          <w:szCs w:val="24"/>
        </w:rPr>
        <w:t>most frequen</w:t>
      </w:r>
      <w:r w:rsidR="00571489">
        <w:rPr>
          <w:rFonts w:ascii="Times New Roman" w:hAnsi="Times New Roman" w:cs="Times New Roman"/>
          <w:sz w:val="24"/>
          <w:szCs w:val="24"/>
        </w:rPr>
        <w:t>t interaction with patients who have</w:t>
      </w:r>
      <w:r w:rsidR="00E374C3" w:rsidRPr="006A23BC">
        <w:rPr>
          <w:rFonts w:ascii="Times New Roman" w:hAnsi="Times New Roman" w:cs="Times New Roman"/>
          <w:sz w:val="24"/>
          <w:szCs w:val="24"/>
        </w:rPr>
        <w:t xml:space="preserve"> advanced disease and we thought </w:t>
      </w:r>
      <w:r w:rsidR="009C4558" w:rsidRPr="006A23BC">
        <w:rPr>
          <w:rFonts w:ascii="Times New Roman" w:hAnsi="Times New Roman" w:cs="Times New Roman"/>
          <w:sz w:val="24"/>
          <w:szCs w:val="24"/>
        </w:rPr>
        <w:t xml:space="preserve">they </w:t>
      </w:r>
      <w:r w:rsidR="00E374C3" w:rsidRPr="006A23BC">
        <w:rPr>
          <w:rFonts w:ascii="Times New Roman" w:hAnsi="Times New Roman" w:cs="Times New Roman"/>
          <w:sz w:val="24"/>
          <w:szCs w:val="24"/>
        </w:rPr>
        <w:t>would be best placed to comment on the concept of self-management</w:t>
      </w:r>
      <w:r w:rsidR="009C4558" w:rsidRPr="006A23BC">
        <w:rPr>
          <w:rFonts w:ascii="Times New Roman" w:hAnsi="Times New Roman" w:cs="Times New Roman"/>
          <w:sz w:val="24"/>
          <w:szCs w:val="24"/>
        </w:rPr>
        <w:t xml:space="preserve"> in this population</w:t>
      </w:r>
      <w:r w:rsidR="00FC0E4D" w:rsidRPr="006A23BC">
        <w:rPr>
          <w:rFonts w:ascii="Times New Roman" w:hAnsi="Times New Roman" w:cs="Times New Roman"/>
          <w:sz w:val="24"/>
          <w:szCs w:val="24"/>
        </w:rPr>
        <w:t xml:space="preserve">. </w:t>
      </w:r>
      <w:r w:rsidR="0000347A" w:rsidRPr="006A23BC">
        <w:rPr>
          <w:rFonts w:ascii="Times New Roman" w:hAnsi="Times New Roman" w:cs="Times New Roman"/>
          <w:sz w:val="24"/>
          <w:szCs w:val="24"/>
        </w:rPr>
        <w:t>We recruited participants</w:t>
      </w:r>
      <w:r w:rsidR="00CE7A9A" w:rsidRPr="006A23BC">
        <w:rPr>
          <w:rFonts w:ascii="Times New Roman" w:hAnsi="Times New Roman" w:cs="Times New Roman"/>
          <w:iCs/>
          <w:sz w:val="24"/>
          <w:szCs w:val="24"/>
        </w:rPr>
        <w:t xml:space="preserve"> </w:t>
      </w:r>
      <w:r w:rsidR="0000347A" w:rsidRPr="006A23BC">
        <w:rPr>
          <w:rFonts w:ascii="Times New Roman" w:hAnsi="Times New Roman" w:cs="Times New Roman"/>
          <w:iCs/>
          <w:sz w:val="24"/>
          <w:szCs w:val="24"/>
        </w:rPr>
        <w:t xml:space="preserve">from a </w:t>
      </w:r>
      <w:r w:rsidR="00542537" w:rsidRPr="006A23BC">
        <w:rPr>
          <w:rFonts w:ascii="Times New Roman" w:hAnsi="Times New Roman" w:cs="Times New Roman"/>
          <w:iCs/>
          <w:sz w:val="24"/>
          <w:szCs w:val="24"/>
        </w:rPr>
        <w:t>variety o</w:t>
      </w:r>
      <w:r w:rsidR="00FC0E4D" w:rsidRPr="006A23BC">
        <w:rPr>
          <w:rFonts w:ascii="Times New Roman" w:hAnsi="Times New Roman" w:cs="Times New Roman"/>
          <w:iCs/>
          <w:sz w:val="24"/>
          <w:szCs w:val="24"/>
        </w:rPr>
        <w:t>f</w:t>
      </w:r>
      <w:r w:rsidR="00542537" w:rsidRPr="006A23BC">
        <w:rPr>
          <w:rFonts w:ascii="Times New Roman" w:hAnsi="Times New Roman" w:cs="Times New Roman"/>
          <w:iCs/>
          <w:sz w:val="24"/>
          <w:szCs w:val="24"/>
        </w:rPr>
        <w:t xml:space="preserve"> occupational groups </w:t>
      </w:r>
      <w:r w:rsidR="00542537" w:rsidRPr="006A23BC">
        <w:rPr>
          <w:rFonts w:ascii="Times New Roman" w:hAnsi="Times New Roman" w:cs="Times New Roman"/>
          <w:sz w:val="24"/>
          <w:szCs w:val="24"/>
        </w:rPr>
        <w:t xml:space="preserve">through local clinical networks, </w:t>
      </w:r>
      <w:r w:rsidR="00542537" w:rsidRPr="006A23BC">
        <w:rPr>
          <w:rFonts w:ascii="Times New Roman" w:hAnsi="Times New Roman" w:cs="Times New Roman"/>
          <w:iCs/>
          <w:sz w:val="24"/>
          <w:szCs w:val="24"/>
        </w:rPr>
        <w:t>personal contacts and professional email discussion boards.</w:t>
      </w:r>
      <w:r w:rsidR="00542537" w:rsidRPr="006A23BC">
        <w:rPr>
          <w:rFonts w:ascii="Times New Roman" w:hAnsi="Times New Roman" w:cs="Times New Roman"/>
          <w:sz w:val="24"/>
          <w:szCs w:val="24"/>
        </w:rPr>
        <w:t xml:space="preserve">  </w:t>
      </w:r>
      <w:r w:rsidR="00D51FB7" w:rsidRPr="006A23BC">
        <w:rPr>
          <w:rFonts w:ascii="Times New Roman" w:hAnsi="Times New Roman" w:cs="Times New Roman"/>
          <w:sz w:val="24"/>
          <w:szCs w:val="24"/>
        </w:rPr>
        <w:t>Seven</w:t>
      </w:r>
      <w:r w:rsidR="00A40DF8" w:rsidRPr="006A23BC">
        <w:rPr>
          <w:rFonts w:ascii="Times New Roman" w:hAnsi="Times New Roman" w:cs="Times New Roman"/>
          <w:sz w:val="24"/>
          <w:szCs w:val="24"/>
        </w:rPr>
        <w:t>tee</w:t>
      </w:r>
      <w:r w:rsidR="00EF3AA3">
        <w:rPr>
          <w:rFonts w:ascii="Times New Roman" w:hAnsi="Times New Roman" w:cs="Times New Roman"/>
          <w:sz w:val="24"/>
          <w:szCs w:val="24"/>
        </w:rPr>
        <w:t xml:space="preserve">n individuals took part in </w:t>
      </w:r>
      <w:r w:rsidR="006F57DC" w:rsidRPr="006A23BC">
        <w:rPr>
          <w:rFonts w:ascii="Times New Roman" w:hAnsi="Times New Roman" w:cs="Times New Roman"/>
          <w:sz w:val="24"/>
          <w:szCs w:val="24"/>
        </w:rPr>
        <w:t xml:space="preserve">focus </w:t>
      </w:r>
      <w:r w:rsidR="00D51FB7" w:rsidRPr="006A23BC">
        <w:rPr>
          <w:rFonts w:ascii="Times New Roman" w:hAnsi="Times New Roman" w:cs="Times New Roman"/>
          <w:sz w:val="24"/>
          <w:szCs w:val="24"/>
        </w:rPr>
        <w:t>group interviews</w:t>
      </w:r>
      <w:r w:rsidR="00B4449C" w:rsidRPr="006A23BC">
        <w:rPr>
          <w:rFonts w:ascii="Times New Roman" w:hAnsi="Times New Roman" w:cs="Times New Roman"/>
          <w:sz w:val="24"/>
          <w:szCs w:val="24"/>
        </w:rPr>
        <w:t>, which took place</w:t>
      </w:r>
      <w:r w:rsidR="001B4FD8" w:rsidRPr="006A23BC">
        <w:rPr>
          <w:rFonts w:ascii="Times New Roman" w:hAnsi="Times New Roman" w:cs="Times New Roman"/>
          <w:sz w:val="24"/>
          <w:szCs w:val="24"/>
        </w:rPr>
        <w:t xml:space="preserve"> in November and December 2013.</w:t>
      </w:r>
      <w:r w:rsidR="00D51FB7" w:rsidRPr="006A23BC">
        <w:rPr>
          <w:rFonts w:ascii="Times New Roman" w:hAnsi="Times New Roman" w:cs="Times New Roman"/>
          <w:sz w:val="24"/>
          <w:szCs w:val="24"/>
        </w:rPr>
        <w:t xml:space="preserve"> All participants received written information about the study and gave written consent to participate. </w:t>
      </w:r>
      <w:r w:rsidR="00B4449C" w:rsidRPr="006A23BC">
        <w:rPr>
          <w:rFonts w:ascii="Times New Roman" w:hAnsi="Times New Roman" w:cs="Times New Roman"/>
          <w:sz w:val="24"/>
          <w:szCs w:val="24"/>
        </w:rPr>
        <w:t xml:space="preserve">The study received ethical approval from the NRES Committee East Midlands </w:t>
      </w:r>
      <w:r w:rsidR="00E374C3" w:rsidRPr="006A23BC">
        <w:rPr>
          <w:rFonts w:ascii="Times New Roman" w:hAnsi="Times New Roman" w:cs="Times New Roman"/>
          <w:sz w:val="24"/>
          <w:szCs w:val="24"/>
        </w:rPr>
        <w:t>–</w:t>
      </w:r>
      <w:r w:rsidR="00B4449C" w:rsidRPr="006A23BC">
        <w:rPr>
          <w:rFonts w:ascii="Times New Roman" w:hAnsi="Times New Roman" w:cs="Times New Roman"/>
          <w:sz w:val="24"/>
          <w:szCs w:val="24"/>
        </w:rPr>
        <w:t xml:space="preserve"> Nottingham</w:t>
      </w:r>
      <w:r w:rsidR="00E374C3" w:rsidRPr="006A23BC">
        <w:rPr>
          <w:rFonts w:ascii="Times New Roman" w:hAnsi="Times New Roman" w:cs="Times New Roman"/>
          <w:sz w:val="24"/>
          <w:szCs w:val="24"/>
        </w:rPr>
        <w:t>.</w:t>
      </w:r>
      <w:r w:rsidR="00B4449C" w:rsidRPr="006A23BC">
        <w:rPr>
          <w:rFonts w:ascii="Times New Roman" w:hAnsi="Times New Roman" w:cs="Times New Roman"/>
          <w:sz w:val="24"/>
          <w:szCs w:val="24"/>
        </w:rPr>
        <w:t xml:space="preserve"> </w:t>
      </w:r>
    </w:p>
    <w:p w14:paraId="2C45E733" w14:textId="35738767" w:rsidR="004714D2" w:rsidRPr="008C7632" w:rsidRDefault="00D51FB7" w:rsidP="008C7632">
      <w:pPr>
        <w:spacing w:line="480" w:lineRule="auto"/>
        <w:ind w:firstLine="720"/>
        <w:rPr>
          <w:rFonts w:ascii="Times New Roman" w:hAnsi="Times New Roman" w:cs="Times New Roman"/>
          <w:iCs/>
          <w:color w:val="1F497D" w:themeColor="text2"/>
          <w:sz w:val="24"/>
          <w:szCs w:val="24"/>
        </w:rPr>
      </w:pPr>
      <w:r w:rsidRPr="006A23BC">
        <w:rPr>
          <w:rFonts w:ascii="Times New Roman" w:hAnsi="Times New Roman" w:cs="Times New Roman"/>
          <w:sz w:val="24"/>
          <w:szCs w:val="24"/>
        </w:rPr>
        <w:t>The following professional disciplines were represented b</w:t>
      </w:r>
      <w:r w:rsidR="00B4449C" w:rsidRPr="006A23BC">
        <w:rPr>
          <w:rFonts w:ascii="Times New Roman" w:hAnsi="Times New Roman" w:cs="Times New Roman"/>
          <w:sz w:val="24"/>
          <w:szCs w:val="24"/>
        </w:rPr>
        <w:t>y participants in the focus group interviews</w:t>
      </w:r>
      <w:r w:rsidRPr="006A23BC">
        <w:rPr>
          <w:rFonts w:ascii="Times New Roman" w:hAnsi="Times New Roman" w:cs="Times New Roman"/>
          <w:sz w:val="24"/>
          <w:szCs w:val="24"/>
        </w:rPr>
        <w:t>: community clinical nurse specialists (6); complementary therapists (3); hospice nurses (5); hospice social worker (1); hospice spiritual care co</w:t>
      </w:r>
      <w:r w:rsidR="00CF6450" w:rsidRPr="006A23BC">
        <w:rPr>
          <w:rFonts w:ascii="Times New Roman" w:hAnsi="Times New Roman" w:cs="Times New Roman"/>
          <w:sz w:val="24"/>
          <w:szCs w:val="24"/>
        </w:rPr>
        <w:t>-</w:t>
      </w:r>
      <w:r w:rsidRPr="006A23BC">
        <w:rPr>
          <w:rFonts w:ascii="Times New Roman" w:hAnsi="Times New Roman" w:cs="Times New Roman"/>
          <w:sz w:val="24"/>
          <w:szCs w:val="24"/>
        </w:rPr>
        <w:lastRenderedPageBreak/>
        <w:t>ordinator (1); palliative care consultant physician (1).</w:t>
      </w:r>
      <w:r w:rsidR="00F23E21" w:rsidRPr="006A23BC">
        <w:rPr>
          <w:rFonts w:ascii="Times New Roman" w:hAnsi="Times New Roman" w:cs="Times New Roman"/>
          <w:sz w:val="24"/>
          <w:szCs w:val="24"/>
        </w:rPr>
        <w:t xml:space="preserve"> </w:t>
      </w:r>
      <w:r w:rsidR="007E4FDB" w:rsidRPr="006A23BC">
        <w:rPr>
          <w:rFonts w:ascii="Times New Roman" w:hAnsi="Times New Roman" w:cs="Times New Roman"/>
          <w:iCs/>
          <w:sz w:val="24"/>
          <w:szCs w:val="24"/>
        </w:rPr>
        <w:t>One palliative care consultant physician and one hospice pharmacist who agreed to participate were unable to attend the scheduled interview.</w:t>
      </w:r>
      <w:r w:rsidR="00E72AD4" w:rsidRPr="006A23BC">
        <w:rPr>
          <w:rFonts w:ascii="Times New Roman" w:hAnsi="Times New Roman" w:cs="Times New Roman"/>
          <w:iCs/>
          <w:sz w:val="24"/>
          <w:szCs w:val="24"/>
        </w:rPr>
        <w:t xml:space="preserve"> Sixteen </w:t>
      </w:r>
      <w:r w:rsidR="00E605E2" w:rsidRPr="006A23BC">
        <w:rPr>
          <w:rFonts w:ascii="Times New Roman" w:hAnsi="Times New Roman" w:cs="Times New Roman"/>
          <w:iCs/>
          <w:sz w:val="24"/>
          <w:szCs w:val="24"/>
        </w:rPr>
        <w:t>of the participants were female and one male</w:t>
      </w:r>
      <w:r w:rsidR="00CE7A9A" w:rsidRPr="006A23BC">
        <w:rPr>
          <w:rFonts w:ascii="Times New Roman" w:hAnsi="Times New Roman" w:cs="Times New Roman"/>
          <w:iCs/>
          <w:sz w:val="24"/>
          <w:szCs w:val="24"/>
        </w:rPr>
        <w:t xml:space="preserve"> with a mean age of 47 (30-57 years). The</w:t>
      </w:r>
      <w:r w:rsidR="00E72AD4" w:rsidRPr="006A23BC">
        <w:rPr>
          <w:rFonts w:ascii="Times New Roman" w:hAnsi="Times New Roman" w:cs="Times New Roman"/>
          <w:iCs/>
          <w:sz w:val="24"/>
          <w:szCs w:val="24"/>
        </w:rPr>
        <w:t xml:space="preserve"> time they had been in their current role ranged from </w:t>
      </w:r>
      <w:r w:rsidR="00E72AD4" w:rsidRPr="00C550DA">
        <w:rPr>
          <w:rFonts w:ascii="Times New Roman" w:hAnsi="Times New Roman" w:cs="Times New Roman"/>
          <w:iCs/>
          <w:sz w:val="24"/>
          <w:szCs w:val="24"/>
        </w:rPr>
        <w:t>2 months to 11 years</w:t>
      </w:r>
      <w:r w:rsidR="009A6028" w:rsidRPr="00C550DA">
        <w:rPr>
          <w:rFonts w:ascii="Times New Roman" w:hAnsi="Times New Roman" w:cs="Times New Roman"/>
          <w:iCs/>
          <w:sz w:val="24"/>
          <w:szCs w:val="24"/>
        </w:rPr>
        <w:t>.</w:t>
      </w:r>
      <w:r w:rsidR="00E72AD4" w:rsidRPr="00C550DA">
        <w:rPr>
          <w:rFonts w:ascii="Times New Roman" w:hAnsi="Times New Roman" w:cs="Times New Roman"/>
          <w:iCs/>
          <w:sz w:val="24"/>
          <w:szCs w:val="24"/>
        </w:rPr>
        <w:t xml:space="preserve"> </w:t>
      </w:r>
      <w:r w:rsidR="008C7632" w:rsidRPr="00C550DA">
        <w:rPr>
          <w:rFonts w:ascii="Times New Roman" w:hAnsi="Times New Roman" w:cs="Times New Roman"/>
          <w:sz w:val="24"/>
          <w:szCs w:val="24"/>
        </w:rPr>
        <w:t>We sought to interview as many locally-based practitioners as possible, aiming to conduct at least one focus group of 8-10 participants at each of two (hospice) sites. Pragmatic considerations meant that although we recruited sufficient for two groups, we actually conducted four group interviews.</w:t>
      </w:r>
      <w:r w:rsidR="008C7632" w:rsidRPr="008C7632">
        <w:rPr>
          <w:rFonts w:ascii="Times New Roman" w:hAnsi="Times New Roman" w:cs="Times New Roman"/>
          <w:sz w:val="24"/>
          <w:szCs w:val="24"/>
        </w:rPr>
        <w:t xml:space="preserve"> </w:t>
      </w:r>
    </w:p>
    <w:p w14:paraId="0A5D40A4" w14:textId="1C48C754" w:rsidR="008C7632" w:rsidRDefault="007E4FDB" w:rsidP="00D4497E">
      <w:pPr>
        <w:spacing w:line="480" w:lineRule="auto"/>
        <w:ind w:firstLine="720"/>
        <w:rPr>
          <w:rFonts w:ascii="Times New Roman" w:hAnsi="Times New Roman" w:cs="Times New Roman"/>
          <w:iCs/>
          <w:sz w:val="24"/>
          <w:szCs w:val="24"/>
        </w:rPr>
      </w:pPr>
      <w:r w:rsidRPr="006A23BC">
        <w:rPr>
          <w:rFonts w:ascii="Times New Roman" w:hAnsi="Times New Roman" w:cs="Times New Roman"/>
          <w:sz w:val="24"/>
          <w:szCs w:val="24"/>
        </w:rPr>
        <w:t xml:space="preserve">Interviews took place in hospice meeting rooms (two sites) during working hours. </w:t>
      </w:r>
      <w:r w:rsidR="00E72AD4" w:rsidRPr="006A23BC">
        <w:rPr>
          <w:rFonts w:ascii="Times New Roman" w:hAnsi="Times New Roman" w:cs="Times New Roman"/>
          <w:sz w:val="24"/>
          <w:szCs w:val="24"/>
        </w:rPr>
        <w:t xml:space="preserve">The number of participants in each group ranged from two to eight. </w:t>
      </w:r>
      <w:r w:rsidR="00F23E21" w:rsidRPr="006A23BC">
        <w:rPr>
          <w:rFonts w:ascii="Times New Roman" w:hAnsi="Times New Roman" w:cs="Times New Roman"/>
          <w:sz w:val="24"/>
          <w:szCs w:val="24"/>
        </w:rPr>
        <w:t>Two focus groups were conducted with professionals from the same discipline</w:t>
      </w:r>
      <w:r w:rsidR="00B4449C" w:rsidRPr="006A23BC">
        <w:rPr>
          <w:rFonts w:ascii="Times New Roman" w:hAnsi="Times New Roman" w:cs="Times New Roman"/>
          <w:sz w:val="24"/>
          <w:szCs w:val="24"/>
        </w:rPr>
        <w:t xml:space="preserve"> (clinical nurse specialists and</w:t>
      </w:r>
      <w:r w:rsidR="00F23E21" w:rsidRPr="006A23BC">
        <w:rPr>
          <w:rFonts w:ascii="Times New Roman" w:hAnsi="Times New Roman" w:cs="Times New Roman"/>
          <w:sz w:val="24"/>
          <w:szCs w:val="24"/>
        </w:rPr>
        <w:t xml:space="preserve"> </w:t>
      </w:r>
      <w:r w:rsidR="00B4449C" w:rsidRPr="006A23BC">
        <w:rPr>
          <w:rFonts w:ascii="Times New Roman" w:hAnsi="Times New Roman" w:cs="Times New Roman"/>
          <w:sz w:val="24"/>
          <w:szCs w:val="24"/>
        </w:rPr>
        <w:t xml:space="preserve">day hospice nurses) </w:t>
      </w:r>
      <w:r w:rsidR="00F23E21" w:rsidRPr="006A23BC">
        <w:rPr>
          <w:rFonts w:ascii="Times New Roman" w:hAnsi="Times New Roman" w:cs="Times New Roman"/>
          <w:sz w:val="24"/>
          <w:szCs w:val="24"/>
        </w:rPr>
        <w:t>and two with a mixture of partici</w:t>
      </w:r>
      <w:r w:rsidR="0000347A" w:rsidRPr="006A23BC">
        <w:rPr>
          <w:rFonts w:ascii="Times New Roman" w:hAnsi="Times New Roman" w:cs="Times New Roman"/>
          <w:sz w:val="24"/>
          <w:szCs w:val="24"/>
        </w:rPr>
        <w:t xml:space="preserve">pants from different </w:t>
      </w:r>
      <w:r w:rsidR="0000347A" w:rsidRPr="00C550DA">
        <w:rPr>
          <w:rFonts w:ascii="Times New Roman" w:hAnsi="Times New Roman" w:cs="Times New Roman"/>
          <w:sz w:val="24"/>
          <w:szCs w:val="24"/>
        </w:rPr>
        <w:t>professions</w:t>
      </w:r>
      <w:r w:rsidR="00F23E21" w:rsidRPr="00C550DA">
        <w:rPr>
          <w:rFonts w:ascii="Times New Roman" w:hAnsi="Times New Roman" w:cs="Times New Roman"/>
          <w:sz w:val="24"/>
          <w:szCs w:val="24"/>
        </w:rPr>
        <w:t>.</w:t>
      </w:r>
      <w:r w:rsidR="00542537" w:rsidRPr="00C550DA">
        <w:rPr>
          <w:rFonts w:ascii="Times New Roman" w:hAnsi="Times New Roman" w:cs="Times New Roman"/>
          <w:iCs/>
          <w:sz w:val="24"/>
          <w:szCs w:val="24"/>
        </w:rPr>
        <w:t xml:space="preserve">  </w:t>
      </w:r>
      <w:r w:rsidR="008C7632" w:rsidRPr="00C550DA">
        <w:rPr>
          <w:rFonts w:ascii="Times New Roman" w:hAnsi="Times New Roman" w:cs="Times New Roman"/>
          <w:iCs/>
          <w:sz w:val="24"/>
          <w:szCs w:val="24"/>
        </w:rPr>
        <w:t xml:space="preserve">The strength of conducting focus group interviews, in this context, was the opportunity to hear a diverse range of views among a group of practitioners who share a field of expertise.  The group interview necessarily leads to the sacrifice of more in-depth individual experiences and perspectives. </w:t>
      </w:r>
    </w:p>
    <w:p w14:paraId="2FA31AE7" w14:textId="53A47E30" w:rsidR="00A524BA" w:rsidRPr="006A23BC" w:rsidRDefault="00CC7208" w:rsidP="003153BB">
      <w:pPr>
        <w:spacing w:line="480" w:lineRule="auto"/>
        <w:rPr>
          <w:rFonts w:ascii="Times New Roman" w:hAnsi="Times New Roman" w:cs="Times New Roman"/>
          <w:b/>
          <w:sz w:val="24"/>
          <w:szCs w:val="24"/>
        </w:rPr>
      </w:pPr>
      <w:r>
        <w:rPr>
          <w:rFonts w:ascii="Times New Roman" w:hAnsi="Times New Roman" w:cs="Times New Roman"/>
          <w:b/>
          <w:sz w:val="24"/>
          <w:szCs w:val="24"/>
        </w:rPr>
        <w:t>D</w:t>
      </w:r>
      <w:r w:rsidR="007E4FDB" w:rsidRPr="006A23BC">
        <w:rPr>
          <w:rFonts w:ascii="Times New Roman" w:hAnsi="Times New Roman" w:cs="Times New Roman"/>
          <w:b/>
          <w:sz w:val="24"/>
          <w:szCs w:val="24"/>
        </w:rPr>
        <w:t>ata collection and analysis</w:t>
      </w:r>
    </w:p>
    <w:p w14:paraId="514C8118" w14:textId="5C2B38E8" w:rsidR="004647A2" w:rsidRPr="006A23BC" w:rsidRDefault="0000347A" w:rsidP="00223A3B">
      <w:pPr>
        <w:spacing w:line="480" w:lineRule="auto"/>
        <w:ind w:firstLine="720"/>
        <w:rPr>
          <w:rFonts w:ascii="Times New Roman" w:hAnsi="Times New Roman" w:cs="Times New Roman"/>
          <w:iCs/>
          <w:sz w:val="24"/>
          <w:szCs w:val="24"/>
        </w:rPr>
      </w:pPr>
      <w:r w:rsidRPr="00C550DA">
        <w:rPr>
          <w:rFonts w:ascii="Times New Roman" w:hAnsi="Times New Roman" w:cs="Times New Roman"/>
          <w:sz w:val="24"/>
          <w:szCs w:val="24"/>
        </w:rPr>
        <w:t xml:space="preserve">We conducted </w:t>
      </w:r>
      <w:r w:rsidR="00755648" w:rsidRPr="00C550DA">
        <w:rPr>
          <w:rFonts w:ascii="Times New Roman" w:hAnsi="Times New Roman" w:cs="Times New Roman"/>
          <w:sz w:val="24"/>
          <w:szCs w:val="24"/>
        </w:rPr>
        <w:t xml:space="preserve">a single </w:t>
      </w:r>
      <w:r w:rsidRPr="00C550DA">
        <w:rPr>
          <w:rFonts w:ascii="Times New Roman" w:hAnsi="Times New Roman" w:cs="Times New Roman"/>
          <w:sz w:val="24"/>
          <w:szCs w:val="24"/>
        </w:rPr>
        <w:t>i</w:t>
      </w:r>
      <w:r w:rsidR="00D51FB7" w:rsidRPr="00C550DA">
        <w:rPr>
          <w:rFonts w:ascii="Times New Roman" w:hAnsi="Times New Roman" w:cs="Times New Roman"/>
          <w:sz w:val="24"/>
          <w:szCs w:val="24"/>
        </w:rPr>
        <w:t>nterview</w:t>
      </w:r>
      <w:r w:rsidR="00755648" w:rsidRPr="00C550DA">
        <w:rPr>
          <w:rFonts w:ascii="Times New Roman" w:hAnsi="Times New Roman" w:cs="Times New Roman"/>
          <w:sz w:val="24"/>
          <w:szCs w:val="24"/>
        </w:rPr>
        <w:t xml:space="preserve"> with each focus group, exploring participants’ experiences and perceptions of what patients with advanced cancer do to manage their </w:t>
      </w:r>
      <w:r w:rsidR="00755648" w:rsidRPr="00C550DA">
        <w:rPr>
          <w:rFonts w:ascii="Times New Roman" w:hAnsi="Times New Roman" w:cs="Times New Roman"/>
          <w:sz w:val="24"/>
          <w:szCs w:val="24"/>
        </w:rPr>
        <w:lastRenderedPageBreak/>
        <w:t xml:space="preserve">pain. </w:t>
      </w:r>
      <w:r w:rsidR="00D51FB7" w:rsidRPr="00C550DA">
        <w:rPr>
          <w:rFonts w:ascii="Times New Roman" w:hAnsi="Times New Roman" w:cs="Times New Roman"/>
          <w:sz w:val="24"/>
          <w:szCs w:val="24"/>
        </w:rPr>
        <w:t xml:space="preserve"> </w:t>
      </w:r>
      <w:r w:rsidR="008C7632" w:rsidRPr="00C550DA">
        <w:rPr>
          <w:rFonts w:ascii="Times New Roman" w:hAnsi="Times New Roman" w:cs="Times New Roman"/>
          <w:sz w:val="24"/>
          <w:szCs w:val="24"/>
        </w:rPr>
        <w:t>Discussion topics included patients’ use of medications and of non-pharmacological methods of pain relief, ways in which patients communicate about pain and participants’ views about potential barriers to learning new methods of self-management.</w:t>
      </w:r>
      <w:r w:rsidR="009A6028" w:rsidRPr="00C550DA">
        <w:rPr>
          <w:rFonts w:ascii="Times New Roman" w:hAnsi="Times New Roman" w:cs="Times New Roman"/>
          <w:sz w:val="24"/>
          <w:szCs w:val="24"/>
        </w:rPr>
        <w:t xml:space="preserve"> </w:t>
      </w:r>
      <w:r w:rsidR="00FC0E4D" w:rsidRPr="00C550DA">
        <w:rPr>
          <w:rFonts w:ascii="Times New Roman" w:hAnsi="Times New Roman" w:cs="Times New Roman"/>
          <w:sz w:val="24"/>
          <w:szCs w:val="24"/>
        </w:rPr>
        <w:t>The average length of the in</w:t>
      </w:r>
      <w:r w:rsidR="00F37AE2" w:rsidRPr="00C550DA">
        <w:rPr>
          <w:rFonts w:ascii="Times New Roman" w:hAnsi="Times New Roman" w:cs="Times New Roman"/>
          <w:sz w:val="24"/>
          <w:szCs w:val="24"/>
        </w:rPr>
        <w:t>t</w:t>
      </w:r>
      <w:r w:rsidR="00FC0E4D" w:rsidRPr="00C550DA">
        <w:rPr>
          <w:rFonts w:ascii="Times New Roman" w:hAnsi="Times New Roman" w:cs="Times New Roman"/>
          <w:sz w:val="24"/>
          <w:szCs w:val="24"/>
        </w:rPr>
        <w:t>erviews</w:t>
      </w:r>
      <w:r w:rsidR="00FC0E4D" w:rsidRPr="006A23BC">
        <w:rPr>
          <w:rFonts w:ascii="Times New Roman" w:hAnsi="Times New Roman" w:cs="Times New Roman"/>
          <w:sz w:val="24"/>
          <w:szCs w:val="24"/>
        </w:rPr>
        <w:t xml:space="preserve"> was seventy minutes.</w:t>
      </w:r>
      <w:r w:rsidR="009A6028">
        <w:rPr>
          <w:rFonts w:ascii="Times New Roman" w:hAnsi="Times New Roman" w:cs="Times New Roman"/>
          <w:sz w:val="24"/>
          <w:szCs w:val="24"/>
        </w:rPr>
        <w:t xml:space="preserve"> </w:t>
      </w:r>
      <w:r w:rsidR="00D51FB7" w:rsidRPr="006A23BC">
        <w:rPr>
          <w:rFonts w:ascii="Times New Roman" w:hAnsi="Times New Roman" w:cs="Times New Roman"/>
          <w:sz w:val="24"/>
          <w:szCs w:val="24"/>
        </w:rPr>
        <w:t xml:space="preserve">Interviews were </w:t>
      </w:r>
      <w:r w:rsidR="007E4FDB" w:rsidRPr="006A23BC">
        <w:rPr>
          <w:rFonts w:ascii="Times New Roman" w:hAnsi="Times New Roman" w:cs="Times New Roman"/>
          <w:iCs/>
          <w:sz w:val="24"/>
          <w:szCs w:val="24"/>
        </w:rPr>
        <w:t>conducted by the first author, an exp</w:t>
      </w:r>
      <w:r w:rsidR="00CE7A1E" w:rsidRPr="006A23BC">
        <w:rPr>
          <w:rFonts w:ascii="Times New Roman" w:hAnsi="Times New Roman" w:cs="Times New Roman"/>
          <w:iCs/>
          <w:sz w:val="24"/>
          <w:szCs w:val="24"/>
        </w:rPr>
        <w:t>e</w:t>
      </w:r>
      <w:r w:rsidR="009A6028">
        <w:rPr>
          <w:rFonts w:ascii="Times New Roman" w:hAnsi="Times New Roman" w:cs="Times New Roman"/>
          <w:iCs/>
          <w:sz w:val="24"/>
          <w:szCs w:val="24"/>
        </w:rPr>
        <w:t>rienced qualitative researcher.</w:t>
      </w:r>
      <w:r w:rsidR="007E4FDB" w:rsidRPr="006A23BC">
        <w:rPr>
          <w:rFonts w:ascii="Times New Roman" w:hAnsi="Times New Roman" w:cs="Times New Roman"/>
          <w:iCs/>
          <w:sz w:val="24"/>
          <w:szCs w:val="24"/>
        </w:rPr>
        <w:t xml:space="preserve"> </w:t>
      </w:r>
      <w:r w:rsidR="00E31674" w:rsidRPr="006A23BC">
        <w:rPr>
          <w:rFonts w:ascii="Times New Roman" w:hAnsi="Times New Roman" w:cs="Times New Roman"/>
          <w:iCs/>
          <w:sz w:val="24"/>
          <w:szCs w:val="24"/>
        </w:rPr>
        <w:t xml:space="preserve">In three of the four interviews a research nurse assisted the interviewer as co-moderator. One of the interviews comprised two participants only and </w:t>
      </w:r>
      <w:r w:rsidRPr="006A23BC">
        <w:rPr>
          <w:rFonts w:ascii="Times New Roman" w:hAnsi="Times New Roman" w:cs="Times New Roman"/>
          <w:iCs/>
          <w:sz w:val="24"/>
          <w:szCs w:val="24"/>
        </w:rPr>
        <w:t xml:space="preserve">we </w:t>
      </w:r>
      <w:r w:rsidR="00E31674" w:rsidRPr="006A23BC">
        <w:rPr>
          <w:rFonts w:ascii="Times New Roman" w:hAnsi="Times New Roman" w:cs="Times New Roman"/>
          <w:iCs/>
          <w:sz w:val="24"/>
          <w:szCs w:val="24"/>
        </w:rPr>
        <w:t>thought that the presence of a co-moderator would unbalance the dynamic o</w:t>
      </w:r>
      <w:r w:rsidR="00223A3B" w:rsidRPr="006A23BC">
        <w:rPr>
          <w:rFonts w:ascii="Times New Roman" w:hAnsi="Times New Roman" w:cs="Times New Roman"/>
          <w:iCs/>
          <w:sz w:val="24"/>
          <w:szCs w:val="24"/>
        </w:rPr>
        <w:t xml:space="preserve">f the interview. Field notes from the other three interviews were </w:t>
      </w:r>
      <w:r w:rsidR="00E31674" w:rsidRPr="006A23BC">
        <w:rPr>
          <w:rFonts w:ascii="Times New Roman" w:hAnsi="Times New Roman" w:cs="Times New Roman"/>
          <w:iCs/>
          <w:sz w:val="24"/>
          <w:szCs w:val="24"/>
        </w:rPr>
        <w:t xml:space="preserve">recorded by the co-moderator, noting participants’ body language and interactions. Interviewer and co-moderator debriefed after each session. </w:t>
      </w:r>
      <w:r w:rsidR="007E4FDB" w:rsidRPr="006A23BC">
        <w:rPr>
          <w:rFonts w:ascii="Times New Roman" w:hAnsi="Times New Roman" w:cs="Times New Roman"/>
          <w:iCs/>
          <w:sz w:val="24"/>
          <w:szCs w:val="24"/>
        </w:rPr>
        <w:t xml:space="preserve">Interviews were </w:t>
      </w:r>
      <w:r w:rsidR="00D51FB7" w:rsidRPr="006A23BC">
        <w:rPr>
          <w:rFonts w:ascii="Times New Roman" w:hAnsi="Times New Roman" w:cs="Times New Roman"/>
          <w:sz w:val="24"/>
          <w:szCs w:val="24"/>
        </w:rPr>
        <w:t>digitally audio-recorded and transcribe</w:t>
      </w:r>
      <w:r w:rsidR="007E4FDB" w:rsidRPr="006A23BC">
        <w:rPr>
          <w:rFonts w:ascii="Times New Roman" w:hAnsi="Times New Roman" w:cs="Times New Roman"/>
          <w:sz w:val="24"/>
          <w:szCs w:val="24"/>
        </w:rPr>
        <w:t xml:space="preserve">d verbatim </w:t>
      </w:r>
      <w:r w:rsidR="007E4FDB" w:rsidRPr="006A23BC">
        <w:rPr>
          <w:rFonts w:ascii="Times New Roman" w:hAnsi="Times New Roman" w:cs="Times New Roman"/>
          <w:iCs/>
          <w:sz w:val="24"/>
          <w:szCs w:val="24"/>
        </w:rPr>
        <w:t>by an administrative member of the research team. T</w:t>
      </w:r>
      <w:r w:rsidRPr="006A23BC">
        <w:rPr>
          <w:rFonts w:ascii="Times New Roman" w:hAnsi="Times New Roman" w:cs="Times New Roman"/>
          <w:iCs/>
          <w:sz w:val="24"/>
          <w:szCs w:val="24"/>
        </w:rPr>
        <w:t>he first author checked the accuracy of the transcriptions.</w:t>
      </w:r>
      <w:r w:rsidR="007E4FDB" w:rsidRPr="006A23BC">
        <w:rPr>
          <w:rFonts w:ascii="Times New Roman" w:hAnsi="Times New Roman" w:cs="Times New Roman"/>
          <w:iCs/>
          <w:sz w:val="24"/>
          <w:szCs w:val="24"/>
        </w:rPr>
        <w:t xml:space="preserve"> </w:t>
      </w:r>
    </w:p>
    <w:p w14:paraId="7F016476" w14:textId="6F189C7F" w:rsidR="00D51FB7" w:rsidRPr="006A23BC" w:rsidRDefault="002841A7" w:rsidP="00740495">
      <w:pPr>
        <w:spacing w:line="480" w:lineRule="auto"/>
        <w:ind w:firstLine="720"/>
        <w:rPr>
          <w:rFonts w:ascii="Times New Roman" w:hAnsi="Times New Roman" w:cs="Times New Roman"/>
          <w:iCs/>
          <w:sz w:val="24"/>
          <w:szCs w:val="24"/>
        </w:rPr>
      </w:pPr>
      <w:r w:rsidRPr="006A23BC">
        <w:rPr>
          <w:rFonts w:ascii="Times New Roman" w:hAnsi="Times New Roman" w:cs="Times New Roman"/>
          <w:iCs/>
          <w:sz w:val="24"/>
          <w:szCs w:val="24"/>
        </w:rPr>
        <w:t xml:space="preserve">We examined the </w:t>
      </w:r>
      <w:r w:rsidR="006F57DC" w:rsidRPr="006A23BC">
        <w:rPr>
          <w:rFonts w:ascii="Times New Roman" w:hAnsi="Times New Roman" w:cs="Times New Roman"/>
          <w:iCs/>
          <w:sz w:val="24"/>
          <w:szCs w:val="24"/>
        </w:rPr>
        <w:t xml:space="preserve">data </w:t>
      </w:r>
      <w:r w:rsidR="0070436F" w:rsidRPr="006A23BC">
        <w:rPr>
          <w:rFonts w:ascii="Times New Roman" w:hAnsi="Times New Roman" w:cs="Times New Roman"/>
          <w:iCs/>
          <w:sz w:val="24"/>
          <w:szCs w:val="24"/>
        </w:rPr>
        <w:t>using latent</w:t>
      </w:r>
      <w:r w:rsidRPr="006A23BC">
        <w:rPr>
          <w:rFonts w:ascii="Times New Roman" w:hAnsi="Times New Roman" w:cs="Times New Roman"/>
          <w:iCs/>
          <w:sz w:val="24"/>
          <w:szCs w:val="24"/>
        </w:rPr>
        <w:t xml:space="preserve"> content analysis</w:t>
      </w:r>
      <w:r w:rsidRPr="006A23BC">
        <w:rPr>
          <w:rFonts w:ascii="Times New Roman" w:hAnsi="Times New Roman" w:cs="Times New Roman"/>
          <w:i/>
          <w:iCs/>
          <w:sz w:val="24"/>
          <w:szCs w:val="24"/>
        </w:rPr>
        <w:t xml:space="preserve"> </w:t>
      </w:r>
      <w:r w:rsidR="00DE3B7D" w:rsidRPr="006A23BC">
        <w:rPr>
          <w:rFonts w:ascii="Times New Roman" w:hAnsi="Times New Roman" w:cs="Times New Roman"/>
          <w:iCs/>
          <w:sz w:val="24"/>
          <w:szCs w:val="24"/>
        </w:rPr>
        <w:t>[3</w:t>
      </w:r>
      <w:r w:rsidR="00875D7D" w:rsidRPr="006A23BC">
        <w:rPr>
          <w:rFonts w:ascii="Times New Roman" w:hAnsi="Times New Roman" w:cs="Times New Roman"/>
          <w:iCs/>
          <w:sz w:val="24"/>
          <w:szCs w:val="24"/>
        </w:rPr>
        <w:t>2</w:t>
      </w:r>
      <w:r w:rsidR="00DE3B7D" w:rsidRPr="006A23BC">
        <w:rPr>
          <w:rFonts w:ascii="Times New Roman" w:hAnsi="Times New Roman" w:cs="Times New Roman"/>
          <w:iCs/>
          <w:sz w:val="24"/>
          <w:szCs w:val="24"/>
        </w:rPr>
        <w:t xml:space="preserve">], </w:t>
      </w:r>
      <w:r w:rsidR="00522D67" w:rsidRPr="006A23BC">
        <w:rPr>
          <w:rFonts w:ascii="Times New Roman" w:hAnsi="Times New Roman" w:cs="Times New Roman"/>
          <w:iCs/>
          <w:sz w:val="24"/>
          <w:szCs w:val="24"/>
        </w:rPr>
        <w:t>identifying all occurrences of s</w:t>
      </w:r>
      <w:r w:rsidR="0000347A" w:rsidRPr="006A23BC">
        <w:rPr>
          <w:rFonts w:ascii="Times New Roman" w:hAnsi="Times New Roman" w:cs="Times New Roman"/>
          <w:iCs/>
          <w:sz w:val="24"/>
          <w:szCs w:val="24"/>
        </w:rPr>
        <w:t xml:space="preserve">tatements about self-management </w:t>
      </w:r>
      <w:r w:rsidR="00522D67" w:rsidRPr="006A23BC">
        <w:rPr>
          <w:rFonts w:ascii="Times New Roman" w:hAnsi="Times New Roman" w:cs="Times New Roman"/>
          <w:iCs/>
          <w:sz w:val="24"/>
          <w:szCs w:val="24"/>
        </w:rPr>
        <w:t>and attaching them t</w:t>
      </w:r>
      <w:r w:rsidR="0000347A" w:rsidRPr="006A23BC">
        <w:rPr>
          <w:rFonts w:ascii="Times New Roman" w:hAnsi="Times New Roman" w:cs="Times New Roman"/>
          <w:iCs/>
          <w:sz w:val="24"/>
          <w:szCs w:val="24"/>
        </w:rPr>
        <w:t>o inductively-derived concepts which we</w:t>
      </w:r>
      <w:r w:rsidR="00522D67" w:rsidRPr="006A23BC">
        <w:rPr>
          <w:rFonts w:ascii="Times New Roman" w:hAnsi="Times New Roman" w:cs="Times New Roman"/>
          <w:iCs/>
          <w:sz w:val="24"/>
          <w:szCs w:val="24"/>
        </w:rPr>
        <w:t xml:space="preserve"> then explained and illustr</w:t>
      </w:r>
      <w:r w:rsidR="001148A9" w:rsidRPr="006A23BC">
        <w:rPr>
          <w:rFonts w:ascii="Times New Roman" w:hAnsi="Times New Roman" w:cs="Times New Roman"/>
          <w:iCs/>
          <w:sz w:val="24"/>
          <w:szCs w:val="24"/>
        </w:rPr>
        <w:t>ated from the data</w:t>
      </w:r>
      <w:r w:rsidR="00C826F9">
        <w:rPr>
          <w:rFonts w:ascii="Times New Roman" w:hAnsi="Times New Roman" w:cs="Times New Roman"/>
          <w:i/>
          <w:iCs/>
          <w:sz w:val="24"/>
          <w:szCs w:val="24"/>
        </w:rPr>
        <w:t xml:space="preserve"> </w:t>
      </w:r>
      <w:r w:rsidR="00C826F9">
        <w:rPr>
          <w:rFonts w:ascii="Times New Roman" w:hAnsi="Times New Roman" w:cs="Times New Roman"/>
          <w:sz w:val="24"/>
          <w:szCs w:val="24"/>
        </w:rPr>
        <w:t>(see Table 1)</w:t>
      </w:r>
      <w:r w:rsidR="00522D67" w:rsidRPr="006A23BC">
        <w:rPr>
          <w:rFonts w:ascii="Times New Roman" w:hAnsi="Times New Roman" w:cs="Times New Roman"/>
          <w:i/>
          <w:iCs/>
          <w:sz w:val="24"/>
          <w:szCs w:val="24"/>
        </w:rPr>
        <w:t xml:space="preserve"> </w:t>
      </w:r>
      <w:r w:rsidR="00A147E5" w:rsidRPr="006A23BC">
        <w:rPr>
          <w:rFonts w:ascii="Times New Roman" w:hAnsi="Times New Roman" w:cs="Times New Roman"/>
          <w:sz w:val="24"/>
          <w:szCs w:val="24"/>
        </w:rPr>
        <w:t>We</w:t>
      </w:r>
      <w:r w:rsidR="00522D67" w:rsidRPr="006A23BC">
        <w:rPr>
          <w:rFonts w:ascii="Times New Roman" w:hAnsi="Times New Roman" w:cs="Times New Roman"/>
          <w:sz w:val="24"/>
          <w:szCs w:val="24"/>
        </w:rPr>
        <w:t xml:space="preserve"> did this by</w:t>
      </w:r>
      <w:r w:rsidR="00A147E5" w:rsidRPr="006A23BC">
        <w:rPr>
          <w:rFonts w:ascii="Times New Roman" w:hAnsi="Times New Roman" w:cs="Times New Roman"/>
          <w:sz w:val="24"/>
          <w:szCs w:val="24"/>
        </w:rPr>
        <w:t xml:space="preserve"> </w:t>
      </w:r>
      <w:r w:rsidRPr="006A23BC">
        <w:rPr>
          <w:rFonts w:ascii="Times New Roman" w:hAnsi="Times New Roman" w:cs="Times New Roman"/>
          <w:sz w:val="24"/>
          <w:szCs w:val="24"/>
        </w:rPr>
        <w:t xml:space="preserve">first </w:t>
      </w:r>
      <w:r w:rsidR="00A147E5" w:rsidRPr="006A23BC">
        <w:rPr>
          <w:rFonts w:ascii="Times New Roman" w:hAnsi="Times New Roman" w:cs="Times New Roman"/>
          <w:sz w:val="24"/>
          <w:szCs w:val="24"/>
        </w:rPr>
        <w:t>listen</w:t>
      </w:r>
      <w:r w:rsidR="00522D67" w:rsidRPr="006A23BC">
        <w:rPr>
          <w:rFonts w:ascii="Times New Roman" w:hAnsi="Times New Roman" w:cs="Times New Roman"/>
          <w:sz w:val="24"/>
          <w:szCs w:val="24"/>
        </w:rPr>
        <w:t>ing</w:t>
      </w:r>
      <w:r w:rsidR="00A147E5" w:rsidRPr="006A23BC">
        <w:rPr>
          <w:rFonts w:ascii="Times New Roman" w:hAnsi="Times New Roman" w:cs="Times New Roman"/>
          <w:sz w:val="24"/>
          <w:szCs w:val="24"/>
        </w:rPr>
        <w:t xml:space="preserve"> to the interviews and read</w:t>
      </w:r>
      <w:r w:rsidR="00522D67" w:rsidRPr="006A23BC">
        <w:rPr>
          <w:rFonts w:ascii="Times New Roman" w:hAnsi="Times New Roman" w:cs="Times New Roman"/>
          <w:sz w:val="24"/>
          <w:szCs w:val="24"/>
        </w:rPr>
        <w:t>ing</w:t>
      </w:r>
      <w:r w:rsidR="00A147E5" w:rsidRPr="006A23BC">
        <w:rPr>
          <w:rFonts w:ascii="Times New Roman" w:hAnsi="Times New Roman" w:cs="Times New Roman"/>
          <w:sz w:val="24"/>
          <w:szCs w:val="24"/>
        </w:rPr>
        <w:t xml:space="preserve"> the transcripts </w:t>
      </w:r>
      <w:r w:rsidR="00D51FB7" w:rsidRPr="006A23BC">
        <w:rPr>
          <w:rFonts w:ascii="Times New Roman" w:hAnsi="Times New Roman" w:cs="Times New Roman"/>
          <w:sz w:val="24"/>
          <w:szCs w:val="24"/>
        </w:rPr>
        <w:t xml:space="preserve">several </w:t>
      </w:r>
      <w:r w:rsidR="00C826F9">
        <w:rPr>
          <w:rFonts w:ascii="Times New Roman" w:hAnsi="Times New Roman" w:cs="Times New Roman"/>
          <w:sz w:val="24"/>
          <w:szCs w:val="24"/>
        </w:rPr>
        <w:t xml:space="preserve"> </w:t>
      </w:r>
      <w:r w:rsidR="00D51FB7" w:rsidRPr="006A23BC">
        <w:rPr>
          <w:rFonts w:ascii="Times New Roman" w:hAnsi="Times New Roman" w:cs="Times New Roman"/>
          <w:sz w:val="24"/>
          <w:szCs w:val="24"/>
        </w:rPr>
        <w:t xml:space="preserve">times to reinforce familiarity with the material. </w:t>
      </w:r>
      <w:r w:rsidR="00A147E5" w:rsidRPr="006A23BC">
        <w:rPr>
          <w:rFonts w:ascii="Times New Roman" w:hAnsi="Times New Roman" w:cs="Times New Roman"/>
          <w:sz w:val="24"/>
          <w:szCs w:val="24"/>
        </w:rPr>
        <w:t xml:space="preserve">We </w:t>
      </w:r>
      <w:r w:rsidR="00894459" w:rsidRPr="006A23BC">
        <w:rPr>
          <w:rFonts w:ascii="Times New Roman" w:hAnsi="Times New Roman" w:cs="Times New Roman"/>
          <w:sz w:val="24"/>
          <w:szCs w:val="24"/>
        </w:rPr>
        <w:t xml:space="preserve">then </w:t>
      </w:r>
      <w:r w:rsidR="00A147E5" w:rsidRPr="006A23BC">
        <w:rPr>
          <w:rFonts w:ascii="Times New Roman" w:hAnsi="Times New Roman" w:cs="Times New Roman"/>
          <w:sz w:val="24"/>
          <w:szCs w:val="24"/>
        </w:rPr>
        <w:t>extracted sec</w:t>
      </w:r>
      <w:r w:rsidR="00D51FB7" w:rsidRPr="006A23BC">
        <w:rPr>
          <w:rFonts w:ascii="Times New Roman" w:hAnsi="Times New Roman" w:cs="Times New Roman"/>
          <w:sz w:val="24"/>
          <w:szCs w:val="24"/>
        </w:rPr>
        <w:t>tions of</w:t>
      </w:r>
      <w:r w:rsidR="00A147E5" w:rsidRPr="006A23BC">
        <w:rPr>
          <w:rFonts w:ascii="Times New Roman" w:hAnsi="Times New Roman" w:cs="Times New Roman"/>
          <w:sz w:val="24"/>
          <w:szCs w:val="24"/>
        </w:rPr>
        <w:t xml:space="preserve"> the interviews in which participants t</w:t>
      </w:r>
      <w:r w:rsidR="00D51FB7" w:rsidRPr="006A23BC">
        <w:rPr>
          <w:rFonts w:ascii="Times New Roman" w:hAnsi="Times New Roman" w:cs="Times New Roman"/>
          <w:sz w:val="24"/>
          <w:szCs w:val="24"/>
        </w:rPr>
        <w:t>alked about any asp</w:t>
      </w:r>
      <w:r w:rsidR="00B67ACF" w:rsidRPr="006A23BC">
        <w:rPr>
          <w:rFonts w:ascii="Times New Roman" w:hAnsi="Times New Roman" w:cs="Times New Roman"/>
          <w:sz w:val="24"/>
          <w:szCs w:val="24"/>
        </w:rPr>
        <w:t>ect of self-managing cancer pain</w:t>
      </w:r>
      <w:r w:rsidR="00D51FB7" w:rsidRPr="006A23BC">
        <w:rPr>
          <w:rFonts w:ascii="Times New Roman" w:hAnsi="Times New Roman" w:cs="Times New Roman"/>
          <w:sz w:val="24"/>
          <w:szCs w:val="24"/>
        </w:rPr>
        <w:t>.</w:t>
      </w:r>
      <w:r w:rsidR="0000347A" w:rsidRPr="006A23BC">
        <w:rPr>
          <w:rFonts w:ascii="Times New Roman" w:hAnsi="Times New Roman" w:cs="Times New Roman"/>
          <w:sz w:val="24"/>
          <w:szCs w:val="24"/>
        </w:rPr>
        <w:t xml:space="preserve"> The first author coded e</w:t>
      </w:r>
      <w:r w:rsidR="00D51FB7" w:rsidRPr="006A23BC">
        <w:rPr>
          <w:rFonts w:ascii="Times New Roman" w:hAnsi="Times New Roman" w:cs="Times New Roman"/>
          <w:sz w:val="24"/>
          <w:szCs w:val="24"/>
        </w:rPr>
        <w:t>ach of the twenty-seven data extracts line</w:t>
      </w:r>
      <w:r w:rsidR="00522D67" w:rsidRPr="006A23BC">
        <w:rPr>
          <w:rFonts w:ascii="Times New Roman" w:hAnsi="Times New Roman" w:cs="Times New Roman"/>
          <w:sz w:val="24"/>
          <w:szCs w:val="24"/>
        </w:rPr>
        <w:t>-</w:t>
      </w:r>
      <w:r w:rsidR="00D51FB7" w:rsidRPr="006A23BC">
        <w:rPr>
          <w:rFonts w:ascii="Times New Roman" w:hAnsi="Times New Roman" w:cs="Times New Roman"/>
          <w:sz w:val="24"/>
          <w:szCs w:val="24"/>
        </w:rPr>
        <w:t>by</w:t>
      </w:r>
      <w:r w:rsidR="00522D67" w:rsidRPr="006A23BC">
        <w:rPr>
          <w:rFonts w:ascii="Times New Roman" w:hAnsi="Times New Roman" w:cs="Times New Roman"/>
          <w:sz w:val="24"/>
          <w:szCs w:val="24"/>
        </w:rPr>
        <w:t>-</w:t>
      </w:r>
      <w:r w:rsidR="00D51FB7" w:rsidRPr="006A23BC">
        <w:rPr>
          <w:rFonts w:ascii="Times New Roman" w:hAnsi="Times New Roman" w:cs="Times New Roman"/>
          <w:sz w:val="24"/>
          <w:szCs w:val="24"/>
        </w:rPr>
        <w:t>line</w:t>
      </w:r>
      <w:r w:rsidR="00781C0B" w:rsidRPr="006A23BC">
        <w:rPr>
          <w:rFonts w:ascii="Times New Roman" w:hAnsi="Times New Roman" w:cs="Times New Roman"/>
          <w:sz w:val="24"/>
          <w:szCs w:val="24"/>
        </w:rPr>
        <w:t xml:space="preserve"> using participants’ own words (</w:t>
      </w:r>
      <w:r w:rsidR="00781C0B" w:rsidRPr="006A23BC">
        <w:rPr>
          <w:rFonts w:ascii="Times New Roman" w:hAnsi="Times New Roman" w:cs="Times New Roman"/>
          <w:i/>
          <w:iCs/>
          <w:sz w:val="24"/>
          <w:szCs w:val="24"/>
        </w:rPr>
        <w:t>in vivo</w:t>
      </w:r>
      <w:r w:rsidR="00781C0B" w:rsidRPr="006A23BC">
        <w:rPr>
          <w:rFonts w:ascii="Times New Roman" w:hAnsi="Times New Roman" w:cs="Times New Roman"/>
          <w:sz w:val="24"/>
          <w:szCs w:val="24"/>
        </w:rPr>
        <w:t xml:space="preserve"> coding)</w:t>
      </w:r>
      <w:r w:rsidR="00D51FB7" w:rsidRPr="006A23BC">
        <w:rPr>
          <w:rFonts w:ascii="Times New Roman" w:hAnsi="Times New Roman" w:cs="Times New Roman"/>
          <w:sz w:val="24"/>
          <w:szCs w:val="24"/>
        </w:rPr>
        <w:t xml:space="preserve"> </w:t>
      </w:r>
      <w:r w:rsidR="0070436F" w:rsidRPr="006A23BC">
        <w:rPr>
          <w:rFonts w:ascii="Times New Roman" w:hAnsi="Times New Roman" w:cs="Times New Roman"/>
          <w:sz w:val="24"/>
          <w:szCs w:val="24"/>
        </w:rPr>
        <w:t>[3</w:t>
      </w:r>
      <w:r w:rsidR="00875D7D" w:rsidRPr="006A23BC">
        <w:rPr>
          <w:rFonts w:ascii="Times New Roman" w:hAnsi="Times New Roman" w:cs="Times New Roman"/>
          <w:sz w:val="24"/>
          <w:szCs w:val="24"/>
        </w:rPr>
        <w:t>3</w:t>
      </w:r>
      <w:r w:rsidR="0070436F" w:rsidRPr="006A23BC">
        <w:rPr>
          <w:rFonts w:ascii="Times New Roman" w:hAnsi="Times New Roman" w:cs="Times New Roman"/>
          <w:sz w:val="24"/>
          <w:szCs w:val="24"/>
        </w:rPr>
        <w:t xml:space="preserve">]. </w:t>
      </w:r>
      <w:r w:rsidR="00A147E5" w:rsidRPr="006A23BC">
        <w:rPr>
          <w:rFonts w:ascii="Times New Roman" w:hAnsi="Times New Roman" w:cs="Times New Roman"/>
          <w:sz w:val="24"/>
          <w:szCs w:val="24"/>
        </w:rPr>
        <w:t xml:space="preserve"> </w:t>
      </w:r>
      <w:r w:rsidR="00E605E2" w:rsidRPr="006A23BC">
        <w:rPr>
          <w:rFonts w:ascii="Times New Roman" w:hAnsi="Times New Roman" w:cs="Times New Roman"/>
          <w:sz w:val="24"/>
          <w:szCs w:val="24"/>
        </w:rPr>
        <w:t xml:space="preserve">A descriptive summary of each extract was written, </w:t>
      </w:r>
      <w:r w:rsidR="00D51FB7" w:rsidRPr="006A23BC">
        <w:rPr>
          <w:rFonts w:ascii="Times New Roman" w:hAnsi="Times New Roman" w:cs="Times New Roman"/>
          <w:sz w:val="24"/>
          <w:szCs w:val="24"/>
        </w:rPr>
        <w:t xml:space="preserve">based </w:t>
      </w:r>
      <w:r w:rsidR="00D51FB7" w:rsidRPr="006A23BC">
        <w:rPr>
          <w:rFonts w:ascii="Times New Roman" w:hAnsi="Times New Roman" w:cs="Times New Roman"/>
          <w:sz w:val="24"/>
          <w:szCs w:val="24"/>
        </w:rPr>
        <w:lastRenderedPageBreak/>
        <w:t xml:space="preserve">on the </w:t>
      </w:r>
      <w:r w:rsidR="00D51FB7" w:rsidRPr="006A23BC">
        <w:rPr>
          <w:rFonts w:ascii="Times New Roman" w:hAnsi="Times New Roman" w:cs="Times New Roman"/>
          <w:i/>
          <w:iCs/>
          <w:sz w:val="24"/>
          <w:szCs w:val="24"/>
        </w:rPr>
        <w:t>in vivo</w:t>
      </w:r>
      <w:r w:rsidR="00D51FB7" w:rsidRPr="006A23BC">
        <w:rPr>
          <w:rFonts w:ascii="Times New Roman" w:hAnsi="Times New Roman" w:cs="Times New Roman"/>
          <w:sz w:val="24"/>
          <w:szCs w:val="24"/>
        </w:rPr>
        <w:t xml:space="preserve"> codes, with the addition of analytic memos</w:t>
      </w:r>
      <w:r w:rsidR="006C05D2" w:rsidRPr="006A23BC">
        <w:rPr>
          <w:rFonts w:ascii="Times New Roman" w:hAnsi="Times New Roman" w:cs="Times New Roman"/>
          <w:sz w:val="24"/>
          <w:szCs w:val="24"/>
        </w:rPr>
        <w:t xml:space="preserve"> which recorded first impressions and thoughts about the context and meaning of the data.</w:t>
      </w:r>
      <w:r w:rsidR="00D51FB7" w:rsidRPr="006A23BC">
        <w:rPr>
          <w:rFonts w:ascii="Times New Roman" w:hAnsi="Times New Roman" w:cs="Times New Roman"/>
          <w:sz w:val="24"/>
          <w:szCs w:val="24"/>
        </w:rPr>
        <w:t xml:space="preserve"> The descriptive summary and analytic memos informed the next level of analysis whereby concepts embedded in th</w:t>
      </w:r>
      <w:r w:rsidR="000D3F8C" w:rsidRPr="006A23BC">
        <w:rPr>
          <w:rFonts w:ascii="Times New Roman" w:hAnsi="Times New Roman" w:cs="Times New Roman"/>
          <w:sz w:val="24"/>
          <w:szCs w:val="24"/>
        </w:rPr>
        <w:t xml:space="preserve">e summaries were identified, </w:t>
      </w:r>
      <w:r w:rsidR="00D51FB7" w:rsidRPr="006A23BC">
        <w:rPr>
          <w:rFonts w:ascii="Times New Roman" w:hAnsi="Times New Roman" w:cs="Times New Roman"/>
          <w:sz w:val="24"/>
          <w:szCs w:val="24"/>
        </w:rPr>
        <w:t>extracted</w:t>
      </w:r>
      <w:r w:rsidR="000D3F8C" w:rsidRPr="006A23BC">
        <w:rPr>
          <w:rFonts w:ascii="Times New Roman" w:hAnsi="Times New Roman" w:cs="Times New Roman"/>
          <w:sz w:val="24"/>
          <w:szCs w:val="24"/>
        </w:rPr>
        <w:t xml:space="preserve"> and discussed by the first and second authors</w:t>
      </w:r>
      <w:r w:rsidR="00D51FB7" w:rsidRPr="006A23BC">
        <w:rPr>
          <w:rFonts w:ascii="Times New Roman" w:hAnsi="Times New Roman" w:cs="Times New Roman"/>
          <w:sz w:val="24"/>
          <w:szCs w:val="24"/>
        </w:rPr>
        <w:t xml:space="preserve">. </w:t>
      </w:r>
      <w:r w:rsidR="000A478D" w:rsidRPr="006A23BC">
        <w:rPr>
          <w:rFonts w:ascii="Times New Roman" w:hAnsi="Times New Roman" w:cs="Times New Roman"/>
          <w:sz w:val="24"/>
          <w:szCs w:val="24"/>
        </w:rPr>
        <w:t>We identified i</w:t>
      </w:r>
      <w:r w:rsidR="00D51FB7" w:rsidRPr="006A23BC">
        <w:rPr>
          <w:rFonts w:ascii="Times New Roman" w:hAnsi="Times New Roman" w:cs="Times New Roman"/>
          <w:sz w:val="24"/>
          <w:szCs w:val="24"/>
        </w:rPr>
        <w:t>llustrative quotations from the data whi</w:t>
      </w:r>
      <w:r w:rsidR="00C87DB8" w:rsidRPr="006A23BC">
        <w:rPr>
          <w:rFonts w:ascii="Times New Roman" w:hAnsi="Times New Roman" w:cs="Times New Roman"/>
          <w:sz w:val="24"/>
          <w:szCs w:val="24"/>
        </w:rPr>
        <w:t xml:space="preserve">ch reflected each summary </w:t>
      </w:r>
      <w:r w:rsidR="001D0807" w:rsidRPr="006A23BC">
        <w:rPr>
          <w:rFonts w:ascii="Times New Roman" w:hAnsi="Times New Roman" w:cs="Times New Roman"/>
          <w:sz w:val="24"/>
          <w:szCs w:val="24"/>
        </w:rPr>
        <w:t>(</w:t>
      </w:r>
      <w:r w:rsidR="001148A9" w:rsidRPr="006A23BC">
        <w:rPr>
          <w:rFonts w:ascii="Times New Roman" w:hAnsi="Times New Roman" w:cs="Times New Roman"/>
          <w:iCs/>
          <w:sz w:val="24"/>
          <w:szCs w:val="24"/>
        </w:rPr>
        <w:t xml:space="preserve">see Table </w:t>
      </w:r>
      <w:r w:rsidR="00C826F9">
        <w:rPr>
          <w:rFonts w:ascii="Times New Roman" w:hAnsi="Times New Roman" w:cs="Times New Roman"/>
          <w:iCs/>
          <w:sz w:val="24"/>
          <w:szCs w:val="24"/>
        </w:rPr>
        <w:t>1</w:t>
      </w:r>
      <w:r w:rsidR="00C87DB8" w:rsidRPr="006A23BC">
        <w:rPr>
          <w:rFonts w:ascii="Times New Roman" w:hAnsi="Times New Roman" w:cs="Times New Roman"/>
          <w:iCs/>
          <w:sz w:val="24"/>
          <w:szCs w:val="24"/>
        </w:rPr>
        <w:t>).</w:t>
      </w:r>
    </w:p>
    <w:p w14:paraId="7377EE89" w14:textId="30AD74E1" w:rsidR="00740495" w:rsidRDefault="00C826F9" w:rsidP="003153BB">
      <w:pPr>
        <w:spacing w:line="480" w:lineRule="auto"/>
        <w:rPr>
          <w:rFonts w:ascii="Times New Roman" w:hAnsi="Times New Roman" w:cs="Times New Roman"/>
          <w:iCs/>
          <w:sz w:val="24"/>
          <w:szCs w:val="24"/>
        </w:rPr>
      </w:pPr>
      <w:r>
        <w:rPr>
          <w:rFonts w:ascii="Times New Roman" w:hAnsi="Times New Roman" w:cs="Times New Roman"/>
          <w:iCs/>
          <w:sz w:val="24"/>
          <w:szCs w:val="24"/>
        </w:rPr>
        <w:t>[</w:t>
      </w:r>
      <w:r w:rsidR="00E43DD5" w:rsidRPr="006A23BC">
        <w:rPr>
          <w:rFonts w:ascii="Times New Roman" w:hAnsi="Times New Roman" w:cs="Times New Roman"/>
          <w:iCs/>
          <w:sz w:val="24"/>
          <w:szCs w:val="24"/>
        </w:rPr>
        <w:t xml:space="preserve">Insert Table </w:t>
      </w:r>
      <w:r w:rsidR="000A1B29">
        <w:rPr>
          <w:rFonts w:ascii="Times New Roman" w:hAnsi="Times New Roman" w:cs="Times New Roman"/>
          <w:iCs/>
          <w:sz w:val="24"/>
          <w:szCs w:val="24"/>
        </w:rPr>
        <w:t>1</w:t>
      </w:r>
      <w:r>
        <w:rPr>
          <w:rFonts w:ascii="Times New Roman" w:hAnsi="Times New Roman" w:cs="Times New Roman"/>
          <w:iCs/>
          <w:sz w:val="24"/>
          <w:szCs w:val="24"/>
        </w:rPr>
        <w:t xml:space="preserve"> about here, please]</w:t>
      </w:r>
    </w:p>
    <w:p w14:paraId="78D58841" w14:textId="13AAB355" w:rsidR="000445C5" w:rsidRPr="000445C5" w:rsidRDefault="00D4497E" w:rsidP="00242D29">
      <w:pPr>
        <w:spacing w:line="480" w:lineRule="auto"/>
        <w:rPr>
          <w:rFonts w:ascii="Times New Roman" w:hAnsi="Times New Roman" w:cs="Times New Roman"/>
          <w:iCs/>
          <w:sz w:val="24"/>
          <w:szCs w:val="24"/>
        </w:rPr>
      </w:pPr>
      <w:r w:rsidRPr="00D4497E">
        <w:rPr>
          <w:rFonts w:ascii="Times New Roman" w:hAnsi="Times New Roman" w:cs="Times New Roman"/>
          <w:iCs/>
          <w:sz w:val="24"/>
          <w:szCs w:val="24"/>
        </w:rPr>
        <w:t xml:space="preserve">The trustworthiness of our data and analysis is supported by the following factors: our study was co-designed with people who have advanced cancer; we used an experienced researcher and standard methods of focus group interviewing, including use of a co-moderator; we used regular peer debriefing throughout the period of data collection, analysis and writing; and, we subjected our findings to scrutiny and dialogue at </w:t>
      </w:r>
      <w:r w:rsidRPr="00242D29">
        <w:rPr>
          <w:rFonts w:ascii="Times New Roman" w:hAnsi="Times New Roman" w:cs="Times New Roman"/>
          <w:iCs/>
          <w:sz w:val="24"/>
          <w:szCs w:val="24"/>
        </w:rPr>
        <w:t>meetings of our wider research team and advisory group.</w:t>
      </w:r>
      <w:r w:rsidR="00242D29">
        <w:rPr>
          <w:rFonts w:ascii="Times New Roman" w:hAnsi="Times New Roman" w:cs="Times New Roman"/>
          <w:iCs/>
          <w:sz w:val="24"/>
          <w:szCs w:val="24"/>
        </w:rPr>
        <w:t xml:space="preserve"> </w:t>
      </w:r>
      <w:r w:rsidR="00242D29" w:rsidRPr="00242D29">
        <w:rPr>
          <w:rFonts w:ascii="Times New Roman" w:hAnsi="Times New Roman" w:cs="Times New Roman"/>
          <w:iCs/>
          <w:sz w:val="24"/>
          <w:szCs w:val="24"/>
        </w:rPr>
        <w:t xml:space="preserve">Confidence in trustworthiness is further enhanced by our detailed exposition of methods; for example, we give an account of how initial stages of data analysis evolved into a more sophisticated coding structure and then into clearly defined concepts and explanations of the data </w:t>
      </w:r>
      <w:r w:rsidR="00242D29">
        <w:rPr>
          <w:rFonts w:ascii="Times New Roman" w:hAnsi="Times New Roman" w:cs="Times New Roman"/>
          <w:iCs/>
          <w:sz w:val="24"/>
          <w:szCs w:val="24"/>
        </w:rPr>
        <w:t>[34]</w:t>
      </w:r>
      <w:r w:rsidR="00242D29" w:rsidRPr="00242D29">
        <w:rPr>
          <w:rFonts w:ascii="Times New Roman" w:hAnsi="Times New Roman" w:cs="Times New Roman"/>
          <w:iCs/>
          <w:sz w:val="24"/>
          <w:szCs w:val="24"/>
        </w:rPr>
        <w:t xml:space="preserve">. Credibility was achieved by peer debriefing and negative case analysis </w:t>
      </w:r>
      <w:r w:rsidR="00242D29">
        <w:rPr>
          <w:rFonts w:ascii="Times New Roman" w:hAnsi="Times New Roman" w:cs="Times New Roman"/>
          <w:iCs/>
          <w:sz w:val="24"/>
          <w:szCs w:val="24"/>
        </w:rPr>
        <w:t>[35]</w:t>
      </w:r>
      <w:r w:rsidR="00242D29" w:rsidRPr="00242D29">
        <w:rPr>
          <w:rFonts w:ascii="Times New Roman" w:hAnsi="Times New Roman" w:cs="Times New Roman"/>
          <w:iCs/>
          <w:sz w:val="24"/>
          <w:szCs w:val="24"/>
        </w:rPr>
        <w:t xml:space="preserve">. We describe the context and the phenomenon of our inquiry in sufficient detail for the reader to judge whether our interpretation is plausible and credible </w:t>
      </w:r>
      <w:r w:rsidR="00242D29">
        <w:rPr>
          <w:rFonts w:ascii="Times New Roman" w:hAnsi="Times New Roman" w:cs="Times New Roman"/>
          <w:iCs/>
          <w:sz w:val="24"/>
          <w:szCs w:val="24"/>
        </w:rPr>
        <w:t>[36, 34]</w:t>
      </w:r>
      <w:r w:rsidR="00242D29" w:rsidRPr="00242D29">
        <w:rPr>
          <w:rFonts w:ascii="Times New Roman" w:hAnsi="Times New Roman" w:cs="Times New Roman"/>
          <w:iCs/>
          <w:sz w:val="24"/>
          <w:szCs w:val="24"/>
        </w:rPr>
        <w:t>.</w:t>
      </w:r>
    </w:p>
    <w:p w14:paraId="5B06FEB8" w14:textId="77777777" w:rsidR="00D51FB7" w:rsidRPr="006A23BC" w:rsidRDefault="00D51FB7" w:rsidP="003153BB">
      <w:pPr>
        <w:spacing w:line="480" w:lineRule="auto"/>
        <w:rPr>
          <w:rFonts w:ascii="Times New Roman" w:hAnsi="Times New Roman" w:cs="Times New Roman"/>
          <w:iCs/>
          <w:sz w:val="24"/>
          <w:szCs w:val="24"/>
        </w:rPr>
      </w:pPr>
      <w:r w:rsidRPr="006A23BC">
        <w:rPr>
          <w:rFonts w:ascii="Times New Roman" w:hAnsi="Times New Roman" w:cs="Times New Roman"/>
          <w:b/>
          <w:bCs/>
          <w:sz w:val="24"/>
          <w:szCs w:val="24"/>
        </w:rPr>
        <w:lastRenderedPageBreak/>
        <w:t>Results</w:t>
      </w:r>
    </w:p>
    <w:p w14:paraId="3666C9E9" w14:textId="7B917738" w:rsidR="00D51FB7" w:rsidRPr="006A23BC" w:rsidRDefault="00703A38" w:rsidP="00914148">
      <w:pPr>
        <w:spacing w:line="480" w:lineRule="auto"/>
        <w:rPr>
          <w:rFonts w:ascii="Times New Roman" w:hAnsi="Times New Roman" w:cs="Times New Roman"/>
          <w:sz w:val="24"/>
          <w:szCs w:val="24"/>
        </w:rPr>
      </w:pPr>
      <w:r w:rsidRPr="006A23BC">
        <w:rPr>
          <w:rFonts w:ascii="Times New Roman" w:hAnsi="Times New Roman" w:cs="Times New Roman"/>
          <w:sz w:val="24"/>
          <w:szCs w:val="24"/>
        </w:rPr>
        <w:t>W</w:t>
      </w:r>
      <w:r w:rsidR="00522D67" w:rsidRPr="006A23BC">
        <w:rPr>
          <w:rFonts w:ascii="Times New Roman" w:hAnsi="Times New Roman" w:cs="Times New Roman"/>
          <w:sz w:val="24"/>
          <w:szCs w:val="24"/>
        </w:rPr>
        <w:t xml:space="preserve">e </w:t>
      </w:r>
      <w:r w:rsidR="00A147E5" w:rsidRPr="006A23BC">
        <w:rPr>
          <w:rFonts w:ascii="Times New Roman" w:hAnsi="Times New Roman" w:cs="Times New Roman"/>
          <w:sz w:val="24"/>
          <w:szCs w:val="24"/>
        </w:rPr>
        <w:t>identified n</w:t>
      </w:r>
      <w:r w:rsidR="00D51FB7" w:rsidRPr="006A23BC">
        <w:rPr>
          <w:rFonts w:ascii="Times New Roman" w:hAnsi="Times New Roman" w:cs="Times New Roman"/>
          <w:sz w:val="24"/>
          <w:szCs w:val="24"/>
        </w:rPr>
        <w:t xml:space="preserve">ine </w:t>
      </w:r>
      <w:r w:rsidR="003E2276" w:rsidRPr="006A23BC">
        <w:rPr>
          <w:rFonts w:ascii="Times New Roman" w:hAnsi="Times New Roman" w:cs="Times New Roman"/>
          <w:sz w:val="24"/>
          <w:szCs w:val="24"/>
        </w:rPr>
        <w:t xml:space="preserve">overarching </w:t>
      </w:r>
      <w:r w:rsidR="00D51FB7" w:rsidRPr="006A23BC">
        <w:rPr>
          <w:rFonts w:ascii="Times New Roman" w:hAnsi="Times New Roman" w:cs="Times New Roman"/>
          <w:sz w:val="24"/>
          <w:szCs w:val="24"/>
        </w:rPr>
        <w:t>concepts</w:t>
      </w:r>
      <w:r w:rsidR="00521D3D" w:rsidRPr="006A23BC">
        <w:rPr>
          <w:rFonts w:ascii="Times New Roman" w:hAnsi="Times New Roman" w:cs="Times New Roman"/>
          <w:sz w:val="24"/>
          <w:szCs w:val="24"/>
        </w:rPr>
        <w:t xml:space="preserve"> that related to health and social care professionals</w:t>
      </w:r>
      <w:r w:rsidR="00B67ACF" w:rsidRPr="006A23BC">
        <w:rPr>
          <w:rFonts w:ascii="Times New Roman" w:hAnsi="Times New Roman" w:cs="Times New Roman"/>
          <w:sz w:val="24"/>
          <w:szCs w:val="24"/>
        </w:rPr>
        <w:t>’ views of</w:t>
      </w:r>
      <w:r w:rsidR="00521D3D" w:rsidRPr="006A23BC">
        <w:rPr>
          <w:rFonts w:ascii="Times New Roman" w:hAnsi="Times New Roman" w:cs="Times New Roman"/>
          <w:sz w:val="24"/>
          <w:szCs w:val="24"/>
        </w:rPr>
        <w:t xml:space="preserve"> the influences on patients’ self-management of advanced cancer pain</w:t>
      </w:r>
      <w:r w:rsidR="005666AA" w:rsidRPr="006A23BC">
        <w:rPr>
          <w:rFonts w:ascii="Times New Roman" w:hAnsi="Times New Roman" w:cs="Times New Roman"/>
          <w:sz w:val="24"/>
          <w:szCs w:val="24"/>
        </w:rPr>
        <w:t>:</w:t>
      </w:r>
      <w:r w:rsidR="007A39F7" w:rsidRPr="006A23BC">
        <w:rPr>
          <w:rFonts w:ascii="Times New Roman" w:hAnsi="Times New Roman" w:cs="Times New Roman"/>
          <w:sz w:val="24"/>
          <w:szCs w:val="24"/>
        </w:rPr>
        <w:t xml:space="preserve"> autonomy, capability, control, education, identity, motivation, ownership, responsibility and resources</w:t>
      </w:r>
      <w:r w:rsidR="00521D3D" w:rsidRPr="006A23BC">
        <w:rPr>
          <w:rFonts w:ascii="Times New Roman" w:hAnsi="Times New Roman" w:cs="Times New Roman"/>
          <w:sz w:val="24"/>
          <w:szCs w:val="24"/>
        </w:rPr>
        <w:t>.</w:t>
      </w:r>
      <w:r w:rsidR="007A39F7" w:rsidRPr="006A23BC">
        <w:rPr>
          <w:rFonts w:ascii="Times New Roman" w:hAnsi="Times New Roman" w:cs="Times New Roman"/>
          <w:sz w:val="24"/>
          <w:szCs w:val="24"/>
        </w:rPr>
        <w:t xml:space="preserve"> </w:t>
      </w:r>
      <w:r w:rsidR="00914148">
        <w:rPr>
          <w:rFonts w:ascii="Times New Roman" w:hAnsi="Times New Roman" w:cs="Times New Roman"/>
          <w:sz w:val="24"/>
          <w:szCs w:val="24"/>
        </w:rPr>
        <w:t>Taken t</w:t>
      </w:r>
      <w:r w:rsidR="002F0A9A" w:rsidRPr="006A23BC">
        <w:rPr>
          <w:rFonts w:ascii="Times New Roman" w:hAnsi="Times New Roman" w:cs="Times New Roman"/>
          <w:sz w:val="24"/>
          <w:szCs w:val="24"/>
        </w:rPr>
        <w:t>ogether</w:t>
      </w:r>
      <w:r w:rsidR="00914148">
        <w:rPr>
          <w:rFonts w:ascii="Times New Roman" w:hAnsi="Times New Roman" w:cs="Times New Roman"/>
          <w:sz w:val="24"/>
          <w:szCs w:val="24"/>
        </w:rPr>
        <w:t>,</w:t>
      </w:r>
      <w:r w:rsidR="002F0A9A" w:rsidRPr="006A23BC">
        <w:rPr>
          <w:rFonts w:ascii="Times New Roman" w:hAnsi="Times New Roman" w:cs="Times New Roman"/>
          <w:sz w:val="24"/>
          <w:szCs w:val="24"/>
        </w:rPr>
        <w:t xml:space="preserve"> </w:t>
      </w:r>
      <w:r w:rsidR="00521D3D" w:rsidRPr="006A23BC">
        <w:rPr>
          <w:rFonts w:ascii="Times New Roman" w:hAnsi="Times New Roman" w:cs="Times New Roman"/>
          <w:sz w:val="24"/>
          <w:szCs w:val="24"/>
        </w:rPr>
        <w:t>these</w:t>
      </w:r>
      <w:r w:rsidR="00914148">
        <w:rPr>
          <w:rFonts w:ascii="Times New Roman" w:hAnsi="Times New Roman" w:cs="Times New Roman"/>
          <w:sz w:val="24"/>
          <w:szCs w:val="24"/>
        </w:rPr>
        <w:t xml:space="preserve"> concepts in</w:t>
      </w:r>
      <w:r w:rsidR="002F0A9A" w:rsidRPr="006A23BC">
        <w:rPr>
          <w:rFonts w:ascii="Times New Roman" w:hAnsi="Times New Roman" w:cs="Times New Roman"/>
          <w:sz w:val="24"/>
          <w:szCs w:val="24"/>
        </w:rPr>
        <w:t>formed</w:t>
      </w:r>
      <w:r w:rsidR="009D7289" w:rsidRPr="006A23BC">
        <w:rPr>
          <w:rFonts w:ascii="Times New Roman" w:hAnsi="Times New Roman" w:cs="Times New Roman"/>
          <w:sz w:val="24"/>
          <w:szCs w:val="24"/>
        </w:rPr>
        <w:t xml:space="preserve"> </w:t>
      </w:r>
      <w:r w:rsidR="00D51FB7" w:rsidRPr="006A23BC">
        <w:rPr>
          <w:rFonts w:ascii="Times New Roman" w:hAnsi="Times New Roman" w:cs="Times New Roman"/>
          <w:sz w:val="24"/>
          <w:szCs w:val="24"/>
        </w:rPr>
        <w:t xml:space="preserve">three central perspectives in which </w:t>
      </w:r>
      <w:r w:rsidR="00A147E5" w:rsidRPr="006A23BC">
        <w:rPr>
          <w:rFonts w:ascii="Times New Roman" w:hAnsi="Times New Roman" w:cs="Times New Roman"/>
          <w:sz w:val="24"/>
          <w:szCs w:val="24"/>
        </w:rPr>
        <w:t xml:space="preserve">participants viewed </w:t>
      </w:r>
      <w:r w:rsidR="00D51FB7" w:rsidRPr="006A23BC">
        <w:rPr>
          <w:rFonts w:ascii="Times New Roman" w:hAnsi="Times New Roman" w:cs="Times New Roman"/>
          <w:sz w:val="24"/>
          <w:szCs w:val="24"/>
        </w:rPr>
        <w:t xml:space="preserve">self-management of cancer pain as a) desirable, b) achievable </w:t>
      </w:r>
      <w:r w:rsidR="002F0A9A" w:rsidRPr="006A23BC">
        <w:rPr>
          <w:rFonts w:ascii="Times New Roman" w:hAnsi="Times New Roman" w:cs="Times New Roman"/>
          <w:sz w:val="24"/>
          <w:szCs w:val="24"/>
        </w:rPr>
        <w:t>and c) sometimes pro</w:t>
      </w:r>
      <w:r w:rsidR="00E43DD5" w:rsidRPr="006A23BC">
        <w:rPr>
          <w:rFonts w:ascii="Times New Roman" w:hAnsi="Times New Roman" w:cs="Times New Roman"/>
          <w:sz w:val="24"/>
          <w:szCs w:val="24"/>
        </w:rPr>
        <w:t>blematic (see Fig. 1</w:t>
      </w:r>
      <w:r w:rsidR="002F0A9A" w:rsidRPr="006A23BC">
        <w:rPr>
          <w:rFonts w:ascii="Times New Roman" w:hAnsi="Times New Roman" w:cs="Times New Roman"/>
          <w:sz w:val="24"/>
          <w:szCs w:val="24"/>
        </w:rPr>
        <w:t>).</w:t>
      </w:r>
    </w:p>
    <w:p w14:paraId="205CCD28" w14:textId="009561FF" w:rsidR="00D51FB7" w:rsidRDefault="009D1206" w:rsidP="003153BB">
      <w:pPr>
        <w:spacing w:line="480" w:lineRule="auto"/>
        <w:rPr>
          <w:rFonts w:ascii="Times New Roman" w:hAnsi="Times New Roman" w:cs="Times New Roman"/>
          <w:sz w:val="24"/>
          <w:szCs w:val="24"/>
        </w:rPr>
      </w:pPr>
      <w:r>
        <w:rPr>
          <w:rFonts w:ascii="Times New Roman" w:hAnsi="Times New Roman" w:cs="Times New Roman"/>
          <w:sz w:val="24"/>
          <w:szCs w:val="24"/>
        </w:rPr>
        <w:t>[</w:t>
      </w:r>
      <w:r w:rsidR="00D51FB7" w:rsidRPr="006A23BC">
        <w:rPr>
          <w:rFonts w:ascii="Times New Roman" w:hAnsi="Times New Roman" w:cs="Times New Roman"/>
          <w:sz w:val="24"/>
          <w:szCs w:val="24"/>
        </w:rPr>
        <w:t>Insert Fig. 1</w:t>
      </w:r>
      <w:r>
        <w:rPr>
          <w:rFonts w:ascii="Times New Roman" w:hAnsi="Times New Roman" w:cs="Times New Roman"/>
          <w:sz w:val="24"/>
          <w:szCs w:val="24"/>
        </w:rPr>
        <w:t xml:space="preserve"> around here, please]</w:t>
      </w:r>
    </w:p>
    <w:p w14:paraId="23374562" w14:textId="77777777" w:rsidR="00FF193A" w:rsidRPr="006A23BC" w:rsidRDefault="005E651A" w:rsidP="003153BB">
      <w:pPr>
        <w:spacing w:line="480" w:lineRule="auto"/>
        <w:rPr>
          <w:rFonts w:ascii="Times New Roman" w:hAnsi="Times New Roman" w:cs="Times New Roman"/>
          <w:b/>
          <w:iCs/>
          <w:sz w:val="24"/>
          <w:szCs w:val="24"/>
        </w:rPr>
      </w:pPr>
      <w:r w:rsidRPr="006A23BC">
        <w:rPr>
          <w:rFonts w:ascii="Times New Roman" w:hAnsi="Times New Roman" w:cs="Times New Roman"/>
          <w:b/>
          <w:iCs/>
          <w:sz w:val="24"/>
          <w:szCs w:val="24"/>
        </w:rPr>
        <w:t>S</w:t>
      </w:r>
      <w:r w:rsidR="00D51FB7" w:rsidRPr="006A23BC">
        <w:rPr>
          <w:rFonts w:ascii="Times New Roman" w:hAnsi="Times New Roman" w:cs="Times New Roman"/>
          <w:b/>
          <w:iCs/>
          <w:sz w:val="24"/>
          <w:szCs w:val="24"/>
        </w:rPr>
        <w:t>elf-management of cancer pain is desirable.</w:t>
      </w:r>
    </w:p>
    <w:p w14:paraId="1A6D8FE1" w14:textId="77777777" w:rsidR="00F15FB1" w:rsidRPr="006A23BC" w:rsidRDefault="00703A38" w:rsidP="003153BB">
      <w:pPr>
        <w:spacing w:line="480" w:lineRule="auto"/>
        <w:rPr>
          <w:rFonts w:ascii="Times New Roman" w:hAnsi="Times New Roman" w:cs="Times New Roman"/>
          <w:i/>
          <w:iCs/>
          <w:sz w:val="24"/>
          <w:szCs w:val="24"/>
        </w:rPr>
      </w:pPr>
      <w:r w:rsidRPr="006A23BC">
        <w:rPr>
          <w:rFonts w:ascii="Times New Roman" w:hAnsi="Times New Roman" w:cs="Times New Roman"/>
          <w:sz w:val="24"/>
          <w:szCs w:val="24"/>
        </w:rPr>
        <w:t>Participants regarded s</w:t>
      </w:r>
      <w:r w:rsidR="00CD31DD" w:rsidRPr="006A23BC">
        <w:rPr>
          <w:rFonts w:ascii="Times New Roman" w:hAnsi="Times New Roman" w:cs="Times New Roman"/>
          <w:sz w:val="24"/>
          <w:szCs w:val="24"/>
        </w:rPr>
        <w:t>elf-management of cancer pain</w:t>
      </w:r>
      <w:r w:rsidR="0020077F" w:rsidRPr="006A23BC">
        <w:rPr>
          <w:rFonts w:ascii="Times New Roman" w:hAnsi="Times New Roman" w:cs="Times New Roman"/>
          <w:sz w:val="24"/>
          <w:szCs w:val="24"/>
        </w:rPr>
        <w:t xml:space="preserve"> </w:t>
      </w:r>
      <w:r w:rsidR="00D51FB7" w:rsidRPr="006A23BC">
        <w:rPr>
          <w:rFonts w:ascii="Times New Roman" w:hAnsi="Times New Roman" w:cs="Times New Roman"/>
          <w:sz w:val="24"/>
          <w:szCs w:val="24"/>
        </w:rPr>
        <w:t xml:space="preserve">as an important way </w:t>
      </w:r>
      <w:r w:rsidR="00B75DB4" w:rsidRPr="006A23BC">
        <w:rPr>
          <w:rFonts w:ascii="Times New Roman" w:hAnsi="Times New Roman" w:cs="Times New Roman"/>
          <w:sz w:val="24"/>
          <w:szCs w:val="24"/>
        </w:rPr>
        <w:t xml:space="preserve">for patients to have </w:t>
      </w:r>
      <w:r w:rsidR="00D51FB7" w:rsidRPr="006A23BC">
        <w:rPr>
          <w:rFonts w:ascii="Times New Roman" w:hAnsi="Times New Roman" w:cs="Times New Roman"/>
          <w:sz w:val="24"/>
          <w:szCs w:val="24"/>
        </w:rPr>
        <w:t xml:space="preserve">a measure of control over what is happening to them. </w:t>
      </w:r>
      <w:r w:rsidR="0020077F" w:rsidRPr="006A23BC">
        <w:rPr>
          <w:rFonts w:ascii="Times New Roman" w:hAnsi="Times New Roman" w:cs="Times New Roman"/>
          <w:sz w:val="24"/>
          <w:szCs w:val="24"/>
        </w:rPr>
        <w:t xml:space="preserve"> </w:t>
      </w:r>
      <w:r w:rsidRPr="006A23BC">
        <w:rPr>
          <w:rFonts w:ascii="Times New Roman" w:hAnsi="Times New Roman" w:cs="Times New Roman"/>
          <w:sz w:val="24"/>
          <w:szCs w:val="24"/>
        </w:rPr>
        <w:t>They viewed patients’ ways of expressing control as a spectrum ranging from</w:t>
      </w:r>
      <w:r w:rsidR="00D51FB7" w:rsidRPr="006A23BC">
        <w:rPr>
          <w:rFonts w:ascii="Times New Roman" w:hAnsi="Times New Roman" w:cs="Times New Roman"/>
          <w:sz w:val="24"/>
          <w:szCs w:val="24"/>
        </w:rPr>
        <w:t xml:space="preserve"> </w:t>
      </w:r>
      <w:r w:rsidRPr="006A23BC">
        <w:rPr>
          <w:rFonts w:ascii="Times New Roman" w:hAnsi="Times New Roman" w:cs="Times New Roman"/>
          <w:sz w:val="24"/>
          <w:szCs w:val="24"/>
        </w:rPr>
        <w:t xml:space="preserve">exercising </w:t>
      </w:r>
      <w:r w:rsidR="00D51FB7" w:rsidRPr="006A23BC">
        <w:rPr>
          <w:rFonts w:ascii="Times New Roman" w:hAnsi="Times New Roman" w:cs="Times New Roman"/>
          <w:sz w:val="24"/>
          <w:szCs w:val="24"/>
        </w:rPr>
        <w:t xml:space="preserve">total autonomy and refusing offers of professional help, through negotiated, collaborative decision making, to the apparently passive acceptance of help when too fatigued to act independently. </w:t>
      </w:r>
    </w:p>
    <w:p w14:paraId="783564F4" w14:textId="77777777" w:rsidR="00FF6934" w:rsidRPr="006A23BC" w:rsidRDefault="00FF6934" w:rsidP="003153BB">
      <w:pPr>
        <w:spacing w:line="480" w:lineRule="auto"/>
        <w:ind w:left="567"/>
        <w:rPr>
          <w:rFonts w:ascii="Times New Roman" w:hAnsi="Times New Roman" w:cs="Times New Roman"/>
          <w:sz w:val="24"/>
          <w:szCs w:val="24"/>
        </w:rPr>
      </w:pPr>
      <w:r w:rsidRPr="006A23BC">
        <w:rPr>
          <w:rFonts w:ascii="Times New Roman" w:hAnsi="Times New Roman" w:cs="Times New Roman"/>
          <w:sz w:val="24"/>
          <w:szCs w:val="24"/>
        </w:rPr>
        <w:t xml:space="preserve">I sometimes think it’s to do with control isn’t it? It’s asserting control of the situation, you know, you can understand why someone would want to. And the side effects of medication as well, they are often afraid of that, if they have had bad experiences in the past, and, yes, they want to keep themselves safe don’t they, </w:t>
      </w:r>
      <w:r w:rsidRPr="006A23BC">
        <w:rPr>
          <w:rFonts w:ascii="Times New Roman" w:hAnsi="Times New Roman" w:cs="Times New Roman"/>
          <w:sz w:val="24"/>
          <w:szCs w:val="24"/>
        </w:rPr>
        <w:lastRenderedPageBreak/>
        <w:t>and symptom free? And sometimes I think that they know how to do that better than anyone else.</w:t>
      </w:r>
      <w:r w:rsidR="00B04466" w:rsidRPr="006A23BC">
        <w:rPr>
          <w:rFonts w:ascii="Times New Roman" w:hAnsi="Times New Roman" w:cs="Times New Roman"/>
          <w:sz w:val="24"/>
          <w:szCs w:val="24"/>
        </w:rPr>
        <w:t xml:space="preserve"> (</w:t>
      </w:r>
      <w:r w:rsidR="00AC3DA8" w:rsidRPr="006A23BC">
        <w:rPr>
          <w:rFonts w:ascii="Times New Roman" w:hAnsi="Times New Roman" w:cs="Times New Roman"/>
          <w:sz w:val="24"/>
          <w:szCs w:val="24"/>
        </w:rPr>
        <w:t>P1,</w:t>
      </w:r>
      <w:r w:rsidR="008F31AF" w:rsidRPr="006A23BC">
        <w:rPr>
          <w:rFonts w:ascii="Times New Roman" w:hAnsi="Times New Roman" w:cs="Times New Roman"/>
          <w:sz w:val="24"/>
          <w:szCs w:val="24"/>
        </w:rPr>
        <w:t xml:space="preserve"> </w:t>
      </w:r>
      <w:r w:rsidR="00AC3DA8" w:rsidRPr="006A23BC">
        <w:rPr>
          <w:rFonts w:ascii="Times New Roman" w:hAnsi="Times New Roman" w:cs="Times New Roman"/>
          <w:sz w:val="24"/>
          <w:szCs w:val="24"/>
        </w:rPr>
        <w:t>Int.2</w:t>
      </w:r>
      <w:r w:rsidR="00B04466" w:rsidRPr="006A23BC">
        <w:rPr>
          <w:rFonts w:ascii="Times New Roman" w:hAnsi="Times New Roman" w:cs="Times New Roman"/>
          <w:sz w:val="24"/>
          <w:szCs w:val="24"/>
        </w:rPr>
        <w:t>)</w:t>
      </w:r>
    </w:p>
    <w:p w14:paraId="336EEA04" w14:textId="77777777" w:rsidR="00730C00" w:rsidRPr="006A23BC" w:rsidRDefault="00730C00" w:rsidP="003153BB">
      <w:pPr>
        <w:spacing w:line="480" w:lineRule="auto"/>
        <w:ind w:left="567"/>
        <w:rPr>
          <w:rFonts w:ascii="Times New Roman" w:hAnsi="Times New Roman" w:cs="Times New Roman"/>
          <w:sz w:val="24"/>
          <w:szCs w:val="24"/>
        </w:rPr>
      </w:pPr>
      <w:r w:rsidRPr="006A23BC">
        <w:rPr>
          <w:rFonts w:ascii="Times New Roman" w:hAnsi="Times New Roman" w:cs="Times New Roman"/>
          <w:sz w:val="24"/>
          <w:szCs w:val="24"/>
        </w:rPr>
        <w:t>I think it’s</w:t>
      </w:r>
      <w:r w:rsidR="009C5A7E" w:rsidRPr="006A23BC">
        <w:rPr>
          <w:rFonts w:ascii="Times New Roman" w:hAnsi="Times New Roman" w:cs="Times New Roman"/>
          <w:sz w:val="24"/>
          <w:szCs w:val="24"/>
        </w:rPr>
        <w:t xml:space="preserve"> always appropriate</w:t>
      </w:r>
      <w:r w:rsidR="00F23E21" w:rsidRPr="006A23BC">
        <w:rPr>
          <w:rFonts w:ascii="Times New Roman" w:hAnsi="Times New Roman" w:cs="Times New Roman"/>
          <w:sz w:val="24"/>
          <w:szCs w:val="24"/>
        </w:rPr>
        <w:t xml:space="preserve"> </w:t>
      </w:r>
      <w:r w:rsidR="009B7757" w:rsidRPr="006A23BC">
        <w:rPr>
          <w:rFonts w:ascii="Times New Roman" w:hAnsi="Times New Roman" w:cs="Times New Roman"/>
          <w:sz w:val="24"/>
          <w:szCs w:val="24"/>
        </w:rPr>
        <w:t xml:space="preserve">[self-management] </w:t>
      </w:r>
      <w:r w:rsidRPr="006A23BC">
        <w:rPr>
          <w:rFonts w:ascii="Times New Roman" w:hAnsi="Times New Roman" w:cs="Times New Roman"/>
          <w:sz w:val="24"/>
          <w:szCs w:val="24"/>
        </w:rPr>
        <w:t>because you want the patient to still be in control. They have got no control of their cancer, have they? So they still need to be in control of something. So I suppos</w:t>
      </w:r>
      <w:r w:rsidR="009C5A7E" w:rsidRPr="006A23BC">
        <w:rPr>
          <w:rFonts w:ascii="Times New Roman" w:hAnsi="Times New Roman" w:cs="Times New Roman"/>
          <w:sz w:val="24"/>
          <w:szCs w:val="24"/>
        </w:rPr>
        <w:t>e some self-management is there – but</w:t>
      </w:r>
      <w:r w:rsidRPr="006A23BC">
        <w:rPr>
          <w:rFonts w:ascii="Times New Roman" w:hAnsi="Times New Roman" w:cs="Times New Roman"/>
          <w:sz w:val="24"/>
          <w:szCs w:val="24"/>
        </w:rPr>
        <w:t xml:space="preserve"> it depends on how you define self-management doesn't it, and what your concept of self- management is for them at that stage. Self-management might be just for them to say that they have got pain. That might be all the energy they’ve got is to say, "I’ve got pain" and to describe it very briefl</w:t>
      </w:r>
      <w:r w:rsidR="00A40DF8" w:rsidRPr="006A23BC">
        <w:rPr>
          <w:rFonts w:ascii="Times New Roman" w:hAnsi="Times New Roman" w:cs="Times New Roman"/>
          <w:sz w:val="24"/>
          <w:szCs w:val="24"/>
        </w:rPr>
        <w:t>y.</w:t>
      </w:r>
      <w:r w:rsidR="009C5A7E" w:rsidRPr="006A23BC">
        <w:rPr>
          <w:rFonts w:ascii="Times New Roman" w:hAnsi="Times New Roman" w:cs="Times New Roman"/>
          <w:sz w:val="24"/>
          <w:szCs w:val="24"/>
        </w:rPr>
        <w:t xml:space="preserve"> </w:t>
      </w:r>
      <w:r w:rsidR="00B04466" w:rsidRPr="006A23BC">
        <w:rPr>
          <w:rFonts w:ascii="Times New Roman" w:hAnsi="Times New Roman" w:cs="Times New Roman"/>
          <w:sz w:val="24"/>
          <w:szCs w:val="24"/>
        </w:rPr>
        <w:t>(</w:t>
      </w:r>
      <w:r w:rsidR="00AC3DA8" w:rsidRPr="006A23BC">
        <w:rPr>
          <w:rFonts w:ascii="Times New Roman" w:hAnsi="Times New Roman" w:cs="Times New Roman"/>
          <w:sz w:val="24"/>
          <w:szCs w:val="24"/>
        </w:rPr>
        <w:t>P4, Int.</w:t>
      </w:r>
      <w:r w:rsidR="00B04466" w:rsidRPr="006A23BC">
        <w:rPr>
          <w:rFonts w:ascii="Times New Roman" w:hAnsi="Times New Roman" w:cs="Times New Roman"/>
          <w:sz w:val="24"/>
          <w:szCs w:val="24"/>
        </w:rPr>
        <w:t>1)</w:t>
      </w:r>
    </w:p>
    <w:p w14:paraId="41145B38" w14:textId="77777777" w:rsidR="00D51FB7" w:rsidRPr="006A23BC" w:rsidRDefault="00703A38" w:rsidP="00740495">
      <w:pPr>
        <w:spacing w:line="480" w:lineRule="auto"/>
        <w:ind w:firstLine="567"/>
        <w:rPr>
          <w:rFonts w:ascii="Times New Roman" w:eastAsia="PMingLiU" w:hAnsi="Times New Roman" w:cs="Times New Roman"/>
          <w:sz w:val="24"/>
          <w:szCs w:val="24"/>
          <w:lang w:eastAsia="zh-TW"/>
        </w:rPr>
      </w:pPr>
      <w:r w:rsidRPr="006A23BC">
        <w:rPr>
          <w:rFonts w:ascii="Times New Roman" w:hAnsi="Times New Roman" w:cs="Times New Roman"/>
          <w:sz w:val="24"/>
          <w:szCs w:val="24"/>
        </w:rPr>
        <w:t xml:space="preserve">Palliative care </w:t>
      </w:r>
      <w:r w:rsidR="009B7757" w:rsidRPr="006A23BC">
        <w:rPr>
          <w:rFonts w:ascii="Times New Roman" w:hAnsi="Times New Roman" w:cs="Times New Roman"/>
          <w:sz w:val="24"/>
          <w:szCs w:val="24"/>
        </w:rPr>
        <w:t>professionals also considered s</w:t>
      </w:r>
      <w:r w:rsidR="0020077F" w:rsidRPr="006A23BC">
        <w:rPr>
          <w:rFonts w:ascii="Times New Roman" w:hAnsi="Times New Roman" w:cs="Times New Roman"/>
          <w:sz w:val="24"/>
          <w:szCs w:val="24"/>
        </w:rPr>
        <w:t xml:space="preserve">elf-management </w:t>
      </w:r>
      <w:r w:rsidR="009B7757" w:rsidRPr="006A23BC">
        <w:rPr>
          <w:rFonts w:ascii="Times New Roman" w:hAnsi="Times New Roman" w:cs="Times New Roman"/>
          <w:sz w:val="24"/>
          <w:szCs w:val="24"/>
        </w:rPr>
        <w:t>to be</w:t>
      </w:r>
      <w:r w:rsidR="00982950" w:rsidRPr="006A23BC">
        <w:rPr>
          <w:rFonts w:ascii="Times New Roman" w:hAnsi="Times New Roman" w:cs="Times New Roman"/>
          <w:sz w:val="24"/>
          <w:szCs w:val="24"/>
        </w:rPr>
        <w:t xml:space="preserve"> desirable </w:t>
      </w:r>
      <w:r w:rsidR="00D51FB7" w:rsidRPr="006A23BC">
        <w:rPr>
          <w:rFonts w:ascii="Times New Roman" w:hAnsi="Times New Roman" w:cs="Times New Roman"/>
          <w:sz w:val="24"/>
          <w:szCs w:val="24"/>
        </w:rPr>
        <w:t xml:space="preserve">because </w:t>
      </w:r>
      <w:r w:rsidR="009B7757" w:rsidRPr="006A23BC">
        <w:rPr>
          <w:rFonts w:ascii="Times New Roman" w:hAnsi="Times New Roman" w:cs="Times New Roman"/>
          <w:sz w:val="24"/>
          <w:szCs w:val="24"/>
        </w:rPr>
        <w:t>they</w:t>
      </w:r>
      <w:r w:rsidR="006663D9" w:rsidRPr="006A23BC">
        <w:rPr>
          <w:rFonts w:ascii="Times New Roman" w:hAnsi="Times New Roman" w:cs="Times New Roman"/>
          <w:sz w:val="24"/>
          <w:szCs w:val="24"/>
        </w:rPr>
        <w:t xml:space="preserve"> </w:t>
      </w:r>
      <w:r w:rsidR="00D51FB7" w:rsidRPr="006A23BC">
        <w:rPr>
          <w:rFonts w:ascii="Times New Roman" w:hAnsi="Times New Roman" w:cs="Times New Roman"/>
          <w:sz w:val="24"/>
          <w:szCs w:val="24"/>
        </w:rPr>
        <w:t>believe</w:t>
      </w:r>
      <w:r w:rsidR="0020077F" w:rsidRPr="006A23BC">
        <w:rPr>
          <w:rFonts w:ascii="Times New Roman" w:hAnsi="Times New Roman" w:cs="Times New Roman"/>
          <w:sz w:val="24"/>
          <w:szCs w:val="24"/>
        </w:rPr>
        <w:t>d</w:t>
      </w:r>
      <w:r w:rsidR="00D51FB7" w:rsidRPr="006A23BC">
        <w:rPr>
          <w:rFonts w:ascii="Times New Roman" w:hAnsi="Times New Roman" w:cs="Times New Roman"/>
          <w:sz w:val="24"/>
          <w:szCs w:val="24"/>
        </w:rPr>
        <w:t xml:space="preserve"> it is unrealistic </w:t>
      </w:r>
      <w:r w:rsidR="00231DED" w:rsidRPr="006A23BC">
        <w:rPr>
          <w:rFonts w:ascii="Times New Roman" w:hAnsi="Times New Roman" w:cs="Times New Roman"/>
          <w:sz w:val="24"/>
          <w:szCs w:val="24"/>
        </w:rPr>
        <w:t>for them to</w:t>
      </w:r>
      <w:r w:rsidR="00D51FB7" w:rsidRPr="006A23BC">
        <w:rPr>
          <w:rFonts w:ascii="Times New Roman" w:hAnsi="Times New Roman" w:cs="Times New Roman"/>
          <w:sz w:val="24"/>
          <w:szCs w:val="24"/>
        </w:rPr>
        <w:t xml:space="preserve"> provide comprehensive and complete solutions to the patient’s pain problems</w:t>
      </w:r>
      <w:r w:rsidR="0020077F" w:rsidRPr="006A23BC">
        <w:rPr>
          <w:rFonts w:ascii="Times New Roman" w:hAnsi="Times New Roman" w:cs="Times New Roman"/>
          <w:sz w:val="24"/>
          <w:szCs w:val="24"/>
        </w:rPr>
        <w:t xml:space="preserve">. </w:t>
      </w:r>
      <w:r w:rsidR="006950CD" w:rsidRPr="006A23BC">
        <w:rPr>
          <w:rFonts w:ascii="Times New Roman" w:hAnsi="Times New Roman" w:cs="Times New Roman"/>
          <w:sz w:val="24"/>
          <w:szCs w:val="24"/>
        </w:rPr>
        <w:t>Practitioners expressed the view that s</w:t>
      </w:r>
      <w:r w:rsidR="0020077F" w:rsidRPr="006A23BC">
        <w:rPr>
          <w:rFonts w:ascii="Times New Roman" w:hAnsi="Times New Roman" w:cs="Times New Roman"/>
          <w:sz w:val="24"/>
          <w:szCs w:val="24"/>
        </w:rPr>
        <w:t xml:space="preserve">elf-management </w:t>
      </w:r>
      <w:r w:rsidR="00D51FB7" w:rsidRPr="006A23BC">
        <w:rPr>
          <w:rFonts w:ascii="Times New Roman" w:hAnsi="Times New Roman" w:cs="Times New Roman"/>
          <w:sz w:val="24"/>
          <w:szCs w:val="24"/>
        </w:rPr>
        <w:t>work</w:t>
      </w:r>
      <w:r w:rsidRPr="006A23BC">
        <w:rPr>
          <w:rFonts w:ascii="Times New Roman" w:hAnsi="Times New Roman" w:cs="Times New Roman"/>
          <w:sz w:val="24"/>
          <w:szCs w:val="24"/>
        </w:rPr>
        <w:t>s</w:t>
      </w:r>
      <w:r w:rsidR="006950CD" w:rsidRPr="006A23BC">
        <w:rPr>
          <w:rFonts w:ascii="Times New Roman" w:hAnsi="Times New Roman" w:cs="Times New Roman"/>
          <w:sz w:val="24"/>
          <w:szCs w:val="24"/>
        </w:rPr>
        <w:t xml:space="preserve"> </w:t>
      </w:r>
      <w:r w:rsidR="00D51FB7" w:rsidRPr="006A23BC">
        <w:rPr>
          <w:rFonts w:ascii="Times New Roman" w:hAnsi="Times New Roman" w:cs="Times New Roman"/>
          <w:sz w:val="24"/>
          <w:szCs w:val="24"/>
        </w:rPr>
        <w:t xml:space="preserve">best when patients act autonomously, but in partnership with a health professional. When </w:t>
      </w:r>
      <w:r w:rsidR="00A701BC" w:rsidRPr="006A23BC">
        <w:rPr>
          <w:rFonts w:ascii="Times New Roman" w:hAnsi="Times New Roman" w:cs="Times New Roman"/>
          <w:sz w:val="24"/>
          <w:szCs w:val="24"/>
        </w:rPr>
        <w:t>patient</w:t>
      </w:r>
      <w:r w:rsidR="00DA5E58" w:rsidRPr="006A23BC">
        <w:rPr>
          <w:rFonts w:ascii="Times New Roman" w:hAnsi="Times New Roman" w:cs="Times New Roman"/>
          <w:sz w:val="24"/>
          <w:szCs w:val="24"/>
        </w:rPr>
        <w:t>s’ autonomous decision</w:t>
      </w:r>
      <w:r w:rsidR="00A35FED" w:rsidRPr="006A23BC">
        <w:rPr>
          <w:rFonts w:ascii="Times New Roman" w:hAnsi="Times New Roman" w:cs="Times New Roman"/>
          <w:sz w:val="24"/>
          <w:szCs w:val="24"/>
        </w:rPr>
        <w:t>s</w:t>
      </w:r>
      <w:r w:rsidR="0020077F" w:rsidRPr="006A23BC">
        <w:rPr>
          <w:rFonts w:ascii="Times New Roman" w:hAnsi="Times New Roman" w:cs="Times New Roman"/>
          <w:sz w:val="24"/>
          <w:szCs w:val="24"/>
        </w:rPr>
        <w:t xml:space="preserve"> were </w:t>
      </w:r>
      <w:r w:rsidR="00D51FB7" w:rsidRPr="006A23BC">
        <w:rPr>
          <w:rFonts w:ascii="Times New Roman" w:hAnsi="Times New Roman" w:cs="Times New Roman"/>
          <w:sz w:val="24"/>
          <w:szCs w:val="24"/>
        </w:rPr>
        <w:t xml:space="preserve">based on information, dialogue, and reflections on experience, </w:t>
      </w:r>
      <w:r w:rsidR="00DA5E58" w:rsidRPr="006A23BC">
        <w:rPr>
          <w:rFonts w:ascii="Times New Roman" w:hAnsi="Times New Roman" w:cs="Times New Roman"/>
          <w:sz w:val="24"/>
          <w:szCs w:val="24"/>
        </w:rPr>
        <w:t xml:space="preserve">they </w:t>
      </w:r>
      <w:r w:rsidR="0020077F" w:rsidRPr="006A23BC">
        <w:rPr>
          <w:rFonts w:ascii="Times New Roman" w:hAnsi="Times New Roman" w:cs="Times New Roman"/>
          <w:sz w:val="24"/>
          <w:szCs w:val="24"/>
        </w:rPr>
        <w:t xml:space="preserve">were </w:t>
      </w:r>
      <w:r w:rsidR="00D51FB7" w:rsidRPr="006A23BC">
        <w:rPr>
          <w:rFonts w:ascii="Times New Roman" w:hAnsi="Times New Roman" w:cs="Times New Roman"/>
          <w:sz w:val="24"/>
          <w:szCs w:val="24"/>
        </w:rPr>
        <w:t>more readily supported by practitioners.</w:t>
      </w:r>
    </w:p>
    <w:p w14:paraId="44FC3CEC" w14:textId="77777777" w:rsidR="00D51FB7" w:rsidRPr="006A23BC" w:rsidRDefault="00D51FB7" w:rsidP="003153BB">
      <w:pPr>
        <w:spacing w:line="480" w:lineRule="auto"/>
        <w:ind w:left="567"/>
        <w:rPr>
          <w:rFonts w:ascii="Times New Roman" w:hAnsi="Times New Roman" w:cs="Times New Roman"/>
          <w:sz w:val="24"/>
          <w:szCs w:val="24"/>
        </w:rPr>
      </w:pPr>
      <w:r w:rsidRPr="006A23BC">
        <w:rPr>
          <w:rFonts w:ascii="Times New Roman" w:hAnsi="Times New Roman" w:cs="Times New Roman"/>
          <w:sz w:val="24"/>
          <w:szCs w:val="24"/>
        </w:rPr>
        <w:t>It’s about getting an understanding of what the patient wants</w:t>
      </w:r>
      <w:r w:rsidR="009C5A7E" w:rsidRPr="006A23BC">
        <w:rPr>
          <w:rFonts w:ascii="Times New Roman" w:hAnsi="Times New Roman" w:cs="Times New Roman"/>
          <w:sz w:val="24"/>
          <w:szCs w:val="24"/>
        </w:rPr>
        <w:t>.</w:t>
      </w:r>
      <w:r w:rsidR="00681A3E" w:rsidRPr="006A23BC">
        <w:rPr>
          <w:rFonts w:ascii="Times New Roman" w:hAnsi="Times New Roman" w:cs="Times New Roman"/>
          <w:sz w:val="24"/>
          <w:szCs w:val="24"/>
        </w:rPr>
        <w:t xml:space="preserve"> </w:t>
      </w:r>
      <w:r w:rsidR="009C5A7E" w:rsidRPr="006A23BC">
        <w:rPr>
          <w:rFonts w:ascii="Times New Roman" w:hAnsi="Times New Roman" w:cs="Times New Roman"/>
          <w:sz w:val="24"/>
          <w:szCs w:val="24"/>
        </w:rPr>
        <w:t xml:space="preserve">One </w:t>
      </w:r>
      <w:r w:rsidRPr="006A23BC">
        <w:rPr>
          <w:rFonts w:ascii="Times New Roman" w:hAnsi="Times New Roman" w:cs="Times New Roman"/>
          <w:sz w:val="24"/>
          <w:szCs w:val="24"/>
        </w:rPr>
        <w:t>codeine at night-time is unconventional but, for her, it works.</w:t>
      </w:r>
      <w:r w:rsidR="00505AB3" w:rsidRPr="006A23BC">
        <w:rPr>
          <w:rFonts w:ascii="Times New Roman" w:hAnsi="Times New Roman" w:cs="Times New Roman"/>
          <w:sz w:val="24"/>
          <w:szCs w:val="24"/>
        </w:rPr>
        <w:t xml:space="preserve"> (</w:t>
      </w:r>
      <w:r w:rsidR="00AC3DA8" w:rsidRPr="006A23BC">
        <w:rPr>
          <w:rFonts w:ascii="Times New Roman" w:hAnsi="Times New Roman" w:cs="Times New Roman"/>
          <w:sz w:val="24"/>
          <w:szCs w:val="24"/>
        </w:rPr>
        <w:t>P4, Int.</w:t>
      </w:r>
      <w:r w:rsidR="00505AB3" w:rsidRPr="006A23BC">
        <w:rPr>
          <w:rFonts w:ascii="Times New Roman" w:hAnsi="Times New Roman" w:cs="Times New Roman"/>
          <w:sz w:val="24"/>
          <w:szCs w:val="24"/>
        </w:rPr>
        <w:t>1)</w:t>
      </w:r>
    </w:p>
    <w:p w14:paraId="1BBA11D0" w14:textId="77777777" w:rsidR="00D51FB7" w:rsidRPr="006A23BC" w:rsidRDefault="00D51FB7" w:rsidP="003153BB">
      <w:pPr>
        <w:spacing w:line="480" w:lineRule="auto"/>
        <w:ind w:left="567"/>
        <w:rPr>
          <w:rFonts w:ascii="Times New Roman" w:hAnsi="Times New Roman" w:cs="Times New Roman"/>
          <w:sz w:val="24"/>
          <w:szCs w:val="24"/>
        </w:rPr>
      </w:pPr>
      <w:r w:rsidRPr="006A23BC">
        <w:rPr>
          <w:rFonts w:ascii="Times New Roman" w:hAnsi="Times New Roman" w:cs="Times New Roman"/>
          <w:sz w:val="24"/>
          <w:szCs w:val="24"/>
        </w:rPr>
        <w:lastRenderedPageBreak/>
        <w:t xml:space="preserve">I said </w:t>
      </w:r>
      <w:r w:rsidR="00807A4F" w:rsidRPr="006A23BC">
        <w:rPr>
          <w:rFonts w:ascii="Times New Roman" w:hAnsi="Times New Roman" w:cs="Times New Roman"/>
          <w:sz w:val="24"/>
          <w:szCs w:val="24"/>
        </w:rPr>
        <w:t>perhaps we need to increase it [analgesic dose]</w:t>
      </w:r>
      <w:r w:rsidRPr="006A23BC">
        <w:rPr>
          <w:rFonts w:ascii="Times New Roman" w:hAnsi="Times New Roman" w:cs="Times New Roman"/>
          <w:sz w:val="24"/>
          <w:szCs w:val="24"/>
        </w:rPr>
        <w:t xml:space="preserve"> but she doesn’t want to at the moment</w:t>
      </w:r>
      <w:r w:rsidR="009C5A7E" w:rsidRPr="006A23BC">
        <w:rPr>
          <w:rFonts w:ascii="Times New Roman" w:hAnsi="Times New Roman" w:cs="Times New Roman"/>
          <w:sz w:val="24"/>
          <w:szCs w:val="24"/>
        </w:rPr>
        <w:t xml:space="preserve">. </w:t>
      </w:r>
      <w:r w:rsidRPr="006A23BC">
        <w:rPr>
          <w:rFonts w:ascii="Times New Roman" w:hAnsi="Times New Roman" w:cs="Times New Roman"/>
          <w:sz w:val="24"/>
          <w:szCs w:val="24"/>
        </w:rPr>
        <w:t xml:space="preserve">I thought it was interesting that she still wanted to mention it to me but she doesn’t </w:t>
      </w:r>
      <w:r w:rsidR="007705AD" w:rsidRPr="006A23BC">
        <w:rPr>
          <w:rFonts w:ascii="Times New Roman" w:hAnsi="Times New Roman" w:cs="Times New Roman"/>
          <w:sz w:val="24"/>
          <w:szCs w:val="24"/>
        </w:rPr>
        <w:t>want me to do anything about it.</w:t>
      </w:r>
      <w:r w:rsidR="00505AB3" w:rsidRPr="006A23BC">
        <w:rPr>
          <w:rFonts w:ascii="Times New Roman" w:hAnsi="Times New Roman" w:cs="Times New Roman"/>
          <w:sz w:val="24"/>
          <w:szCs w:val="24"/>
        </w:rPr>
        <w:t xml:space="preserve"> (</w:t>
      </w:r>
      <w:r w:rsidR="00AC3DA8" w:rsidRPr="006A23BC">
        <w:rPr>
          <w:rFonts w:ascii="Times New Roman" w:hAnsi="Times New Roman" w:cs="Times New Roman"/>
          <w:sz w:val="24"/>
          <w:szCs w:val="24"/>
        </w:rPr>
        <w:t>P2, Int.2</w:t>
      </w:r>
      <w:r w:rsidR="00505AB3" w:rsidRPr="006A23BC">
        <w:rPr>
          <w:rFonts w:ascii="Times New Roman" w:hAnsi="Times New Roman" w:cs="Times New Roman"/>
          <w:sz w:val="24"/>
          <w:szCs w:val="24"/>
        </w:rPr>
        <w:t>)</w:t>
      </w:r>
    </w:p>
    <w:p w14:paraId="5CAD4ED1" w14:textId="77777777" w:rsidR="00FF193A" w:rsidRPr="006A23BC" w:rsidRDefault="00D51FB7" w:rsidP="003153BB">
      <w:pPr>
        <w:spacing w:line="480" w:lineRule="auto"/>
        <w:rPr>
          <w:rFonts w:ascii="Times New Roman" w:hAnsi="Times New Roman" w:cs="Times New Roman"/>
          <w:b/>
          <w:iCs/>
          <w:sz w:val="24"/>
          <w:szCs w:val="24"/>
        </w:rPr>
      </w:pPr>
      <w:r w:rsidRPr="006A23BC">
        <w:rPr>
          <w:rFonts w:ascii="Times New Roman" w:hAnsi="Times New Roman" w:cs="Times New Roman"/>
          <w:b/>
          <w:iCs/>
          <w:sz w:val="24"/>
          <w:szCs w:val="24"/>
        </w:rPr>
        <w:t>Self-management of cancer pain is achievable</w:t>
      </w:r>
    </w:p>
    <w:p w14:paraId="7FB596BE" w14:textId="77777777" w:rsidR="00D51FB7" w:rsidRPr="006A23BC" w:rsidRDefault="00B6457B" w:rsidP="003153BB">
      <w:pPr>
        <w:spacing w:line="480" w:lineRule="auto"/>
        <w:rPr>
          <w:rFonts w:ascii="Times New Roman" w:hAnsi="Times New Roman" w:cs="Times New Roman"/>
          <w:i/>
          <w:iCs/>
          <w:sz w:val="24"/>
          <w:szCs w:val="24"/>
        </w:rPr>
      </w:pPr>
      <w:r w:rsidRPr="006A23BC">
        <w:rPr>
          <w:rFonts w:ascii="Times New Roman" w:hAnsi="Times New Roman" w:cs="Times New Roman"/>
          <w:sz w:val="24"/>
          <w:szCs w:val="24"/>
        </w:rPr>
        <w:t xml:space="preserve">Professionals </w:t>
      </w:r>
      <w:r w:rsidR="006950CD" w:rsidRPr="006A23BC">
        <w:rPr>
          <w:rFonts w:ascii="Times New Roman" w:hAnsi="Times New Roman" w:cs="Times New Roman"/>
          <w:sz w:val="24"/>
          <w:szCs w:val="24"/>
        </w:rPr>
        <w:t>identified a number of factors which enabled</w:t>
      </w:r>
      <w:r w:rsidRPr="006A23BC">
        <w:rPr>
          <w:rFonts w:ascii="Times New Roman" w:hAnsi="Times New Roman" w:cs="Times New Roman"/>
          <w:sz w:val="24"/>
          <w:szCs w:val="24"/>
        </w:rPr>
        <w:t xml:space="preserve"> patients to</w:t>
      </w:r>
      <w:r w:rsidR="009B1FAE" w:rsidRPr="006A23BC">
        <w:rPr>
          <w:rFonts w:ascii="Times New Roman" w:hAnsi="Times New Roman" w:cs="Times New Roman"/>
          <w:sz w:val="24"/>
          <w:szCs w:val="24"/>
        </w:rPr>
        <w:t xml:space="preserve"> self-manage</w:t>
      </w:r>
      <w:r w:rsidR="006950CD" w:rsidRPr="006A23BC">
        <w:rPr>
          <w:rFonts w:ascii="Times New Roman" w:hAnsi="Times New Roman" w:cs="Times New Roman"/>
          <w:sz w:val="24"/>
          <w:szCs w:val="24"/>
        </w:rPr>
        <w:t xml:space="preserve"> </w:t>
      </w:r>
      <w:r w:rsidRPr="006A23BC">
        <w:rPr>
          <w:rFonts w:ascii="Times New Roman" w:hAnsi="Times New Roman" w:cs="Times New Roman"/>
          <w:sz w:val="24"/>
          <w:szCs w:val="24"/>
        </w:rPr>
        <w:t xml:space="preserve">their </w:t>
      </w:r>
      <w:r w:rsidR="006950CD" w:rsidRPr="006A23BC">
        <w:rPr>
          <w:rFonts w:ascii="Times New Roman" w:hAnsi="Times New Roman" w:cs="Times New Roman"/>
          <w:sz w:val="24"/>
          <w:szCs w:val="24"/>
        </w:rPr>
        <w:t>cancer pain. First,</w:t>
      </w:r>
      <w:r w:rsidR="00A83631" w:rsidRPr="006A23BC">
        <w:rPr>
          <w:rFonts w:ascii="Times New Roman" w:hAnsi="Times New Roman" w:cs="Times New Roman"/>
          <w:sz w:val="24"/>
          <w:szCs w:val="24"/>
        </w:rPr>
        <w:t xml:space="preserve"> </w:t>
      </w:r>
      <w:r w:rsidR="006950CD" w:rsidRPr="006A23BC">
        <w:rPr>
          <w:rFonts w:ascii="Times New Roman" w:hAnsi="Times New Roman" w:cs="Times New Roman"/>
          <w:sz w:val="24"/>
          <w:szCs w:val="24"/>
        </w:rPr>
        <w:t>they viewed self-management as</w:t>
      </w:r>
      <w:r w:rsidR="009B7757" w:rsidRPr="006A23BC">
        <w:rPr>
          <w:rFonts w:ascii="Times New Roman" w:hAnsi="Times New Roman" w:cs="Times New Roman"/>
          <w:sz w:val="24"/>
          <w:szCs w:val="24"/>
        </w:rPr>
        <w:t xml:space="preserve"> </w:t>
      </w:r>
      <w:r w:rsidR="00D51FB7" w:rsidRPr="006A23BC">
        <w:rPr>
          <w:rFonts w:ascii="Times New Roman" w:hAnsi="Times New Roman" w:cs="Times New Roman"/>
          <w:sz w:val="24"/>
          <w:szCs w:val="24"/>
        </w:rPr>
        <w:t xml:space="preserve">achievable </w:t>
      </w:r>
      <w:r w:rsidR="0020077F" w:rsidRPr="006A23BC">
        <w:rPr>
          <w:rFonts w:ascii="Times New Roman" w:hAnsi="Times New Roman" w:cs="Times New Roman"/>
          <w:sz w:val="24"/>
          <w:szCs w:val="24"/>
        </w:rPr>
        <w:t>if patients took</w:t>
      </w:r>
      <w:r w:rsidR="00D51FB7" w:rsidRPr="006A23BC">
        <w:rPr>
          <w:rFonts w:ascii="Times New Roman" w:hAnsi="Times New Roman" w:cs="Times New Roman"/>
          <w:sz w:val="24"/>
          <w:szCs w:val="24"/>
        </w:rPr>
        <w:t xml:space="preserve"> responsibility</w:t>
      </w:r>
      <w:r w:rsidR="00D51FB7" w:rsidRPr="006A23BC">
        <w:rPr>
          <w:rFonts w:ascii="Times New Roman" w:hAnsi="Times New Roman" w:cs="Times New Roman"/>
          <w:b/>
          <w:bCs/>
          <w:sz w:val="24"/>
          <w:szCs w:val="24"/>
        </w:rPr>
        <w:t xml:space="preserve"> </w:t>
      </w:r>
      <w:r w:rsidR="00D51FB7" w:rsidRPr="006A23BC">
        <w:rPr>
          <w:rFonts w:ascii="Times New Roman" w:hAnsi="Times New Roman" w:cs="Times New Roman"/>
          <w:sz w:val="24"/>
          <w:szCs w:val="24"/>
        </w:rPr>
        <w:t>for ownership of their pain</w:t>
      </w:r>
      <w:r w:rsidR="006950CD" w:rsidRPr="006A23BC">
        <w:rPr>
          <w:rFonts w:ascii="Times New Roman" w:hAnsi="Times New Roman" w:cs="Times New Roman"/>
          <w:sz w:val="24"/>
          <w:szCs w:val="24"/>
        </w:rPr>
        <w:t xml:space="preserve">. Secondly, </w:t>
      </w:r>
      <w:r w:rsidR="00A83631" w:rsidRPr="006A23BC">
        <w:rPr>
          <w:rFonts w:ascii="Times New Roman" w:hAnsi="Times New Roman" w:cs="Times New Roman"/>
          <w:sz w:val="24"/>
          <w:szCs w:val="24"/>
        </w:rPr>
        <w:t xml:space="preserve">they believed that </w:t>
      </w:r>
      <w:r w:rsidR="006950CD" w:rsidRPr="006A23BC">
        <w:rPr>
          <w:rFonts w:ascii="Times New Roman" w:hAnsi="Times New Roman" w:cs="Times New Roman"/>
          <w:sz w:val="24"/>
          <w:szCs w:val="24"/>
        </w:rPr>
        <w:t xml:space="preserve">successful self-management </w:t>
      </w:r>
      <w:r w:rsidRPr="006A23BC">
        <w:rPr>
          <w:rFonts w:ascii="Times New Roman" w:hAnsi="Times New Roman" w:cs="Times New Roman"/>
          <w:sz w:val="24"/>
          <w:szCs w:val="24"/>
        </w:rPr>
        <w:t>was</w:t>
      </w:r>
      <w:r w:rsidR="006950CD" w:rsidRPr="006A23BC">
        <w:rPr>
          <w:rFonts w:ascii="Times New Roman" w:hAnsi="Times New Roman" w:cs="Times New Roman"/>
          <w:sz w:val="24"/>
          <w:szCs w:val="24"/>
        </w:rPr>
        <w:t xml:space="preserve"> more likely to occur</w:t>
      </w:r>
      <w:r w:rsidR="00D51FB7" w:rsidRPr="006A23BC">
        <w:rPr>
          <w:rFonts w:ascii="Times New Roman" w:hAnsi="Times New Roman" w:cs="Times New Roman"/>
          <w:sz w:val="24"/>
          <w:szCs w:val="24"/>
        </w:rPr>
        <w:t xml:space="preserve"> if professionals </w:t>
      </w:r>
      <w:r w:rsidR="00D02F46" w:rsidRPr="006A23BC">
        <w:rPr>
          <w:rFonts w:ascii="Times New Roman" w:hAnsi="Times New Roman" w:cs="Times New Roman"/>
          <w:sz w:val="24"/>
          <w:szCs w:val="24"/>
        </w:rPr>
        <w:t xml:space="preserve">provided </w:t>
      </w:r>
      <w:r w:rsidR="00D51FB7" w:rsidRPr="006A23BC">
        <w:rPr>
          <w:rFonts w:ascii="Times New Roman" w:hAnsi="Times New Roman" w:cs="Times New Roman"/>
          <w:sz w:val="24"/>
          <w:szCs w:val="24"/>
        </w:rPr>
        <w:t>educat</w:t>
      </w:r>
      <w:r w:rsidR="00D02F46" w:rsidRPr="006A23BC">
        <w:rPr>
          <w:rFonts w:ascii="Times New Roman" w:hAnsi="Times New Roman" w:cs="Times New Roman"/>
          <w:sz w:val="24"/>
          <w:szCs w:val="24"/>
        </w:rPr>
        <w:t>ion for</w:t>
      </w:r>
      <w:r w:rsidR="00D51FB7" w:rsidRPr="006A23BC">
        <w:rPr>
          <w:rFonts w:ascii="Times New Roman" w:hAnsi="Times New Roman" w:cs="Times New Roman"/>
          <w:b/>
          <w:bCs/>
          <w:sz w:val="24"/>
          <w:szCs w:val="24"/>
        </w:rPr>
        <w:t xml:space="preserve"> </w:t>
      </w:r>
      <w:r w:rsidR="00D51FB7" w:rsidRPr="006A23BC">
        <w:rPr>
          <w:rFonts w:ascii="Times New Roman" w:hAnsi="Times New Roman" w:cs="Times New Roman"/>
          <w:sz w:val="24"/>
          <w:szCs w:val="24"/>
        </w:rPr>
        <w:t>patients an</w:t>
      </w:r>
      <w:r w:rsidR="0020077F" w:rsidRPr="006A23BC">
        <w:rPr>
          <w:rFonts w:ascii="Times New Roman" w:hAnsi="Times New Roman" w:cs="Times New Roman"/>
          <w:sz w:val="24"/>
          <w:szCs w:val="24"/>
        </w:rPr>
        <w:t xml:space="preserve">d carers </w:t>
      </w:r>
      <w:r w:rsidR="00D02F46" w:rsidRPr="006A23BC">
        <w:rPr>
          <w:rFonts w:ascii="Times New Roman" w:hAnsi="Times New Roman" w:cs="Times New Roman"/>
          <w:sz w:val="24"/>
          <w:szCs w:val="24"/>
        </w:rPr>
        <w:t>on the purpose and role of</w:t>
      </w:r>
      <w:r w:rsidR="0020077F" w:rsidRPr="006A23BC">
        <w:rPr>
          <w:rFonts w:ascii="Times New Roman" w:hAnsi="Times New Roman" w:cs="Times New Roman"/>
          <w:sz w:val="24"/>
          <w:szCs w:val="24"/>
        </w:rPr>
        <w:t xml:space="preserve"> their medications</w:t>
      </w:r>
      <w:r w:rsidR="009B1FAE" w:rsidRPr="006A23BC">
        <w:rPr>
          <w:rFonts w:ascii="Times New Roman" w:hAnsi="Times New Roman" w:cs="Times New Roman"/>
          <w:sz w:val="24"/>
          <w:szCs w:val="24"/>
        </w:rPr>
        <w:t>, and how to use them,</w:t>
      </w:r>
      <w:r w:rsidR="0020077F" w:rsidRPr="006A23BC">
        <w:rPr>
          <w:rFonts w:ascii="Times New Roman" w:hAnsi="Times New Roman" w:cs="Times New Roman"/>
          <w:sz w:val="24"/>
          <w:szCs w:val="24"/>
        </w:rPr>
        <w:t xml:space="preserve"> </w:t>
      </w:r>
      <w:r w:rsidR="00D02F46" w:rsidRPr="006A23BC">
        <w:rPr>
          <w:rFonts w:ascii="Times New Roman" w:hAnsi="Times New Roman" w:cs="Times New Roman"/>
          <w:sz w:val="24"/>
          <w:szCs w:val="24"/>
        </w:rPr>
        <w:t>alongside</w:t>
      </w:r>
      <w:r w:rsidR="00D51FB7" w:rsidRPr="006A23BC">
        <w:rPr>
          <w:rFonts w:ascii="Times New Roman" w:hAnsi="Times New Roman" w:cs="Times New Roman"/>
          <w:sz w:val="24"/>
          <w:szCs w:val="24"/>
        </w:rPr>
        <w:t xml:space="preserve"> non-pharmacological approaches to pain management</w:t>
      </w:r>
      <w:r w:rsidR="00A83631" w:rsidRPr="006A23BC">
        <w:rPr>
          <w:rFonts w:ascii="Times New Roman" w:hAnsi="Times New Roman" w:cs="Times New Roman"/>
          <w:sz w:val="24"/>
          <w:szCs w:val="24"/>
        </w:rPr>
        <w:t xml:space="preserve">. Finally, they regarded it as very important that </w:t>
      </w:r>
      <w:r w:rsidR="00D51FB7" w:rsidRPr="006A23BC">
        <w:rPr>
          <w:rFonts w:ascii="Times New Roman" w:hAnsi="Times New Roman" w:cs="Times New Roman"/>
          <w:sz w:val="24"/>
          <w:szCs w:val="24"/>
        </w:rPr>
        <w:t>professionals introduce</w:t>
      </w:r>
      <w:r w:rsidR="00A83631" w:rsidRPr="006A23BC">
        <w:rPr>
          <w:rFonts w:ascii="Times New Roman" w:hAnsi="Times New Roman" w:cs="Times New Roman"/>
          <w:sz w:val="24"/>
          <w:szCs w:val="24"/>
        </w:rPr>
        <w:t xml:space="preserve"> </w:t>
      </w:r>
      <w:r w:rsidR="00D51FB7" w:rsidRPr="006A23BC">
        <w:rPr>
          <w:rFonts w:ascii="Times New Roman" w:hAnsi="Times New Roman" w:cs="Times New Roman"/>
          <w:sz w:val="24"/>
          <w:szCs w:val="24"/>
        </w:rPr>
        <w:t>self-management options early in the disease trajectory</w:t>
      </w:r>
      <w:r w:rsidR="0020077F" w:rsidRPr="006A23BC">
        <w:rPr>
          <w:rFonts w:ascii="Times New Roman" w:hAnsi="Times New Roman" w:cs="Times New Roman"/>
          <w:sz w:val="24"/>
          <w:szCs w:val="24"/>
        </w:rPr>
        <w:t xml:space="preserve"> </w:t>
      </w:r>
      <w:r w:rsidR="00703A38" w:rsidRPr="006A23BC">
        <w:rPr>
          <w:rFonts w:ascii="Times New Roman" w:hAnsi="Times New Roman" w:cs="Times New Roman"/>
          <w:sz w:val="24"/>
          <w:szCs w:val="24"/>
        </w:rPr>
        <w:t>when patients are</w:t>
      </w:r>
      <w:r w:rsidR="00D51FB7" w:rsidRPr="006A23BC">
        <w:rPr>
          <w:rFonts w:ascii="Times New Roman" w:hAnsi="Times New Roman" w:cs="Times New Roman"/>
          <w:sz w:val="24"/>
          <w:szCs w:val="24"/>
        </w:rPr>
        <w:t xml:space="preserve"> well enough to learn </w:t>
      </w:r>
      <w:r w:rsidR="0020077F" w:rsidRPr="006A23BC">
        <w:rPr>
          <w:rFonts w:ascii="Times New Roman" w:hAnsi="Times New Roman" w:cs="Times New Roman"/>
          <w:sz w:val="24"/>
          <w:szCs w:val="24"/>
        </w:rPr>
        <w:t xml:space="preserve">about self-management and </w:t>
      </w:r>
      <w:r w:rsidR="00D02F46" w:rsidRPr="006A23BC">
        <w:rPr>
          <w:rFonts w:ascii="Times New Roman" w:hAnsi="Times New Roman" w:cs="Times New Roman"/>
          <w:sz w:val="24"/>
          <w:szCs w:val="24"/>
        </w:rPr>
        <w:t>act upon it</w:t>
      </w:r>
      <w:r w:rsidR="00D51FB7" w:rsidRPr="006A23BC">
        <w:rPr>
          <w:rFonts w:ascii="Times New Roman" w:hAnsi="Times New Roman" w:cs="Times New Roman"/>
          <w:sz w:val="24"/>
          <w:szCs w:val="24"/>
        </w:rPr>
        <w:t>.</w:t>
      </w:r>
    </w:p>
    <w:p w14:paraId="62235D04" w14:textId="77777777" w:rsidR="00E6116E" w:rsidRPr="006A23BC" w:rsidRDefault="009B7757" w:rsidP="00740495">
      <w:pPr>
        <w:spacing w:line="480" w:lineRule="auto"/>
        <w:ind w:firstLine="567"/>
        <w:rPr>
          <w:rFonts w:ascii="Times New Roman" w:hAnsi="Times New Roman" w:cs="Times New Roman"/>
          <w:sz w:val="24"/>
          <w:szCs w:val="24"/>
        </w:rPr>
      </w:pPr>
      <w:r w:rsidRPr="006A23BC">
        <w:rPr>
          <w:rFonts w:ascii="Times New Roman" w:hAnsi="Times New Roman" w:cs="Times New Roman"/>
          <w:sz w:val="24"/>
          <w:szCs w:val="24"/>
        </w:rPr>
        <w:t>Participants considered s</w:t>
      </w:r>
      <w:r w:rsidR="0020077F" w:rsidRPr="006A23BC">
        <w:rPr>
          <w:rFonts w:ascii="Times New Roman" w:hAnsi="Times New Roman" w:cs="Times New Roman"/>
          <w:sz w:val="24"/>
          <w:szCs w:val="24"/>
        </w:rPr>
        <w:t xml:space="preserve">elf-management </w:t>
      </w:r>
      <w:r w:rsidR="00B75DB4" w:rsidRPr="006A23BC">
        <w:rPr>
          <w:rFonts w:ascii="Times New Roman" w:hAnsi="Times New Roman" w:cs="Times New Roman"/>
          <w:sz w:val="24"/>
          <w:szCs w:val="24"/>
        </w:rPr>
        <w:t xml:space="preserve">to be </w:t>
      </w:r>
      <w:r w:rsidR="007054C0" w:rsidRPr="006A23BC">
        <w:rPr>
          <w:rFonts w:ascii="Times New Roman" w:hAnsi="Times New Roman" w:cs="Times New Roman"/>
          <w:sz w:val="24"/>
          <w:szCs w:val="24"/>
        </w:rPr>
        <w:t xml:space="preserve">more </w:t>
      </w:r>
      <w:r w:rsidR="0020077F" w:rsidRPr="006A23BC">
        <w:rPr>
          <w:rFonts w:ascii="Times New Roman" w:hAnsi="Times New Roman" w:cs="Times New Roman"/>
          <w:sz w:val="24"/>
          <w:szCs w:val="24"/>
        </w:rPr>
        <w:t>achievable when patients were</w:t>
      </w:r>
      <w:r w:rsidR="00745276" w:rsidRPr="006A23BC">
        <w:rPr>
          <w:rFonts w:ascii="Times New Roman" w:hAnsi="Times New Roman" w:cs="Times New Roman"/>
          <w:sz w:val="24"/>
          <w:szCs w:val="24"/>
        </w:rPr>
        <w:t xml:space="preserve"> motivated</w:t>
      </w:r>
      <w:r w:rsidR="009B1FAE" w:rsidRPr="006A23BC">
        <w:rPr>
          <w:rFonts w:ascii="Times New Roman" w:hAnsi="Times New Roman" w:cs="Times New Roman"/>
          <w:sz w:val="24"/>
          <w:szCs w:val="24"/>
        </w:rPr>
        <w:t xml:space="preserve"> to try it</w:t>
      </w:r>
      <w:r w:rsidR="00745276" w:rsidRPr="006A23BC">
        <w:rPr>
          <w:rFonts w:ascii="Times New Roman" w:hAnsi="Times New Roman" w:cs="Times New Roman"/>
          <w:sz w:val="24"/>
          <w:szCs w:val="24"/>
        </w:rPr>
        <w:t xml:space="preserve">. </w:t>
      </w:r>
      <w:r w:rsidR="00D51FB7" w:rsidRPr="006A23BC">
        <w:rPr>
          <w:rFonts w:ascii="Times New Roman" w:hAnsi="Times New Roman" w:cs="Times New Roman"/>
          <w:sz w:val="24"/>
          <w:szCs w:val="24"/>
        </w:rPr>
        <w:t xml:space="preserve">Being motivated </w:t>
      </w:r>
      <w:r w:rsidR="0020077F" w:rsidRPr="006A23BC">
        <w:rPr>
          <w:rFonts w:ascii="Times New Roman" w:hAnsi="Times New Roman" w:cs="Times New Roman"/>
          <w:sz w:val="24"/>
          <w:szCs w:val="24"/>
        </w:rPr>
        <w:t>towards self-management could</w:t>
      </w:r>
      <w:r w:rsidR="00D51FB7" w:rsidRPr="006A23BC">
        <w:rPr>
          <w:rFonts w:ascii="Times New Roman" w:hAnsi="Times New Roman" w:cs="Times New Roman"/>
          <w:sz w:val="24"/>
          <w:szCs w:val="24"/>
        </w:rPr>
        <w:t xml:space="preserve"> mean</w:t>
      </w:r>
      <w:r w:rsidR="00A524BA" w:rsidRPr="006A23BC">
        <w:rPr>
          <w:rFonts w:ascii="Times New Roman" w:hAnsi="Times New Roman" w:cs="Times New Roman"/>
          <w:sz w:val="24"/>
          <w:szCs w:val="24"/>
        </w:rPr>
        <w:t xml:space="preserve"> taking</w:t>
      </w:r>
      <w:r w:rsidR="00D51FB7" w:rsidRPr="006A23BC">
        <w:rPr>
          <w:rFonts w:ascii="Times New Roman" w:hAnsi="Times New Roman" w:cs="Times New Roman"/>
          <w:sz w:val="24"/>
          <w:szCs w:val="24"/>
        </w:rPr>
        <w:t xml:space="preserve"> pain killing drugs as prescribed, or negotiating for alternative ways of using them. </w:t>
      </w:r>
      <w:r w:rsidR="00C411C9" w:rsidRPr="006A23BC">
        <w:rPr>
          <w:rFonts w:ascii="Times New Roman" w:hAnsi="Times New Roman" w:cs="Times New Roman"/>
          <w:sz w:val="24"/>
          <w:szCs w:val="24"/>
        </w:rPr>
        <w:t xml:space="preserve"> Participants reported that, f</w:t>
      </w:r>
      <w:r w:rsidR="00D51FB7" w:rsidRPr="006A23BC">
        <w:rPr>
          <w:rFonts w:ascii="Times New Roman" w:hAnsi="Times New Roman" w:cs="Times New Roman"/>
          <w:sz w:val="24"/>
          <w:szCs w:val="24"/>
        </w:rPr>
        <w:t xml:space="preserve">or some </w:t>
      </w:r>
      <w:r w:rsidRPr="006A23BC">
        <w:rPr>
          <w:rFonts w:ascii="Times New Roman" w:hAnsi="Times New Roman" w:cs="Times New Roman"/>
          <w:sz w:val="24"/>
          <w:szCs w:val="24"/>
        </w:rPr>
        <w:t>patients</w:t>
      </w:r>
      <w:r w:rsidR="00D51FB7" w:rsidRPr="006A23BC">
        <w:rPr>
          <w:rFonts w:ascii="Times New Roman" w:hAnsi="Times New Roman" w:cs="Times New Roman"/>
          <w:sz w:val="24"/>
          <w:szCs w:val="24"/>
        </w:rPr>
        <w:t>, engagement with non-pharmacol</w:t>
      </w:r>
      <w:r w:rsidR="0020077F" w:rsidRPr="006A23BC">
        <w:rPr>
          <w:rFonts w:ascii="Times New Roman" w:hAnsi="Times New Roman" w:cs="Times New Roman"/>
          <w:sz w:val="24"/>
          <w:szCs w:val="24"/>
        </w:rPr>
        <w:t>ogical methods of pain relief was</w:t>
      </w:r>
      <w:r w:rsidR="00D51FB7" w:rsidRPr="006A23BC">
        <w:rPr>
          <w:rFonts w:ascii="Times New Roman" w:hAnsi="Times New Roman" w:cs="Times New Roman"/>
          <w:sz w:val="24"/>
          <w:szCs w:val="24"/>
        </w:rPr>
        <w:t xml:space="preserve"> an active and productive means of self-management. For other</w:t>
      </w:r>
      <w:r w:rsidRPr="006A23BC">
        <w:rPr>
          <w:rFonts w:ascii="Times New Roman" w:hAnsi="Times New Roman" w:cs="Times New Roman"/>
          <w:sz w:val="24"/>
          <w:szCs w:val="24"/>
        </w:rPr>
        <w:t xml:space="preserve"> patients</w:t>
      </w:r>
      <w:r w:rsidR="00D51FB7" w:rsidRPr="006A23BC">
        <w:rPr>
          <w:rFonts w:ascii="Times New Roman" w:hAnsi="Times New Roman" w:cs="Times New Roman"/>
          <w:sz w:val="24"/>
          <w:szCs w:val="24"/>
        </w:rPr>
        <w:t xml:space="preserve">, religious and spiritual practices </w:t>
      </w:r>
      <w:r w:rsidRPr="006A23BC">
        <w:rPr>
          <w:rFonts w:ascii="Times New Roman" w:hAnsi="Times New Roman" w:cs="Times New Roman"/>
          <w:sz w:val="24"/>
          <w:szCs w:val="24"/>
        </w:rPr>
        <w:t xml:space="preserve">were seen to </w:t>
      </w:r>
      <w:r w:rsidR="00D51FB7" w:rsidRPr="006A23BC">
        <w:rPr>
          <w:rFonts w:ascii="Times New Roman" w:hAnsi="Times New Roman" w:cs="Times New Roman"/>
          <w:sz w:val="24"/>
          <w:szCs w:val="24"/>
        </w:rPr>
        <w:t xml:space="preserve">form an important part of coping independently with their experience of pain. </w:t>
      </w:r>
    </w:p>
    <w:p w14:paraId="01B45EB0" w14:textId="77777777" w:rsidR="00745276" w:rsidRPr="006A23BC" w:rsidRDefault="0020077F" w:rsidP="00740495">
      <w:pPr>
        <w:spacing w:line="480" w:lineRule="auto"/>
        <w:ind w:firstLine="567"/>
        <w:rPr>
          <w:rFonts w:ascii="Times New Roman" w:hAnsi="Times New Roman" w:cs="Times New Roman"/>
          <w:sz w:val="24"/>
          <w:szCs w:val="24"/>
        </w:rPr>
      </w:pPr>
      <w:r w:rsidRPr="006A23BC">
        <w:rPr>
          <w:rFonts w:ascii="Times New Roman" w:hAnsi="Times New Roman" w:cs="Times New Roman"/>
          <w:sz w:val="24"/>
          <w:szCs w:val="24"/>
        </w:rPr>
        <w:lastRenderedPageBreak/>
        <w:t>Self-management was</w:t>
      </w:r>
      <w:r w:rsidR="00745276" w:rsidRPr="006A23BC">
        <w:rPr>
          <w:rFonts w:ascii="Times New Roman" w:hAnsi="Times New Roman" w:cs="Times New Roman"/>
          <w:sz w:val="24"/>
          <w:szCs w:val="24"/>
        </w:rPr>
        <w:t xml:space="preserve"> </w:t>
      </w:r>
      <w:r w:rsidR="00B75DB4" w:rsidRPr="006A23BC">
        <w:rPr>
          <w:rFonts w:ascii="Times New Roman" w:hAnsi="Times New Roman" w:cs="Times New Roman"/>
          <w:sz w:val="24"/>
          <w:szCs w:val="24"/>
        </w:rPr>
        <w:t xml:space="preserve">seen to be </w:t>
      </w:r>
      <w:r w:rsidR="00745276" w:rsidRPr="006A23BC">
        <w:rPr>
          <w:rFonts w:ascii="Times New Roman" w:hAnsi="Times New Roman" w:cs="Times New Roman"/>
          <w:sz w:val="24"/>
          <w:szCs w:val="24"/>
        </w:rPr>
        <w:t>achievable when patients respond</w:t>
      </w:r>
      <w:r w:rsidRPr="006A23BC">
        <w:rPr>
          <w:rFonts w:ascii="Times New Roman" w:hAnsi="Times New Roman" w:cs="Times New Roman"/>
          <w:sz w:val="24"/>
          <w:szCs w:val="24"/>
        </w:rPr>
        <w:t>ed</w:t>
      </w:r>
      <w:r w:rsidR="00745276" w:rsidRPr="006A23BC">
        <w:rPr>
          <w:rFonts w:ascii="Times New Roman" w:hAnsi="Times New Roman" w:cs="Times New Roman"/>
          <w:sz w:val="24"/>
          <w:szCs w:val="24"/>
        </w:rPr>
        <w:t xml:space="preserve"> to health providers’ initiatives to enhance abilities for self-care. </w:t>
      </w:r>
      <w:r w:rsidR="006C3B31" w:rsidRPr="006A23BC">
        <w:rPr>
          <w:rFonts w:ascii="Times New Roman" w:hAnsi="Times New Roman" w:cs="Times New Roman"/>
          <w:sz w:val="24"/>
          <w:szCs w:val="24"/>
        </w:rPr>
        <w:t>Day hospice nurses saw themselves and their service as support</w:t>
      </w:r>
      <w:r w:rsidR="00135F08" w:rsidRPr="006A23BC">
        <w:rPr>
          <w:rFonts w:ascii="Times New Roman" w:hAnsi="Times New Roman" w:cs="Times New Roman"/>
          <w:sz w:val="24"/>
          <w:szCs w:val="24"/>
        </w:rPr>
        <w:t>ing</w:t>
      </w:r>
      <w:r w:rsidR="006C3B31" w:rsidRPr="006A23BC">
        <w:rPr>
          <w:rFonts w:ascii="Times New Roman" w:hAnsi="Times New Roman" w:cs="Times New Roman"/>
          <w:sz w:val="24"/>
          <w:szCs w:val="24"/>
        </w:rPr>
        <w:t xml:space="preserve"> patient self-management by giving information and education: </w:t>
      </w:r>
    </w:p>
    <w:p w14:paraId="7FA13F8E" w14:textId="77777777" w:rsidR="006C3B31" w:rsidRPr="006A23BC" w:rsidRDefault="006C3B31" w:rsidP="003153BB">
      <w:pPr>
        <w:spacing w:line="480" w:lineRule="auto"/>
        <w:ind w:left="567"/>
        <w:rPr>
          <w:rFonts w:ascii="Times New Roman" w:hAnsi="Times New Roman" w:cs="Times New Roman"/>
          <w:sz w:val="24"/>
          <w:szCs w:val="24"/>
        </w:rPr>
      </w:pPr>
      <w:r w:rsidRPr="006A23BC">
        <w:rPr>
          <w:rFonts w:ascii="Times New Roman" w:hAnsi="Times New Roman" w:cs="Times New Roman"/>
          <w:sz w:val="24"/>
          <w:szCs w:val="24"/>
        </w:rPr>
        <w:t>We promote and teach relaxation, and distraction, to reduce pain and anxiety. Most people take to it, even those who you think might not. Some people are a little bit sceptical about it at firs</w:t>
      </w:r>
      <w:r w:rsidR="00CD31DD" w:rsidRPr="006A23BC">
        <w:rPr>
          <w:rFonts w:ascii="Times New Roman" w:hAnsi="Times New Roman" w:cs="Times New Roman"/>
          <w:sz w:val="24"/>
          <w:szCs w:val="24"/>
        </w:rPr>
        <w:t>t. But it is about promoting self-</w:t>
      </w:r>
      <w:r w:rsidRPr="006A23BC">
        <w:rPr>
          <w:rFonts w:ascii="Times New Roman" w:hAnsi="Times New Roman" w:cs="Times New Roman"/>
          <w:sz w:val="24"/>
          <w:szCs w:val="24"/>
        </w:rPr>
        <w:t>help as opposed to us taking over and doing it all for them. They’re going home after they’ve spent the day with us, so we’re trying to get them to manage it at home.</w:t>
      </w:r>
      <w:r w:rsidR="00505AB3" w:rsidRPr="006A23BC">
        <w:rPr>
          <w:rFonts w:ascii="Times New Roman" w:hAnsi="Times New Roman" w:cs="Times New Roman"/>
          <w:sz w:val="24"/>
          <w:szCs w:val="24"/>
        </w:rPr>
        <w:t xml:space="preserve"> </w:t>
      </w:r>
      <w:r w:rsidR="007153E1" w:rsidRPr="006A23BC">
        <w:rPr>
          <w:rFonts w:ascii="Times New Roman" w:hAnsi="Times New Roman" w:cs="Times New Roman"/>
          <w:sz w:val="24"/>
          <w:szCs w:val="24"/>
        </w:rPr>
        <w:t xml:space="preserve"> </w:t>
      </w:r>
      <w:r w:rsidR="00505AB3" w:rsidRPr="006A23BC">
        <w:rPr>
          <w:rFonts w:ascii="Times New Roman" w:hAnsi="Times New Roman" w:cs="Times New Roman"/>
          <w:sz w:val="24"/>
          <w:szCs w:val="24"/>
        </w:rPr>
        <w:t>(</w:t>
      </w:r>
      <w:r w:rsidR="00132A8B" w:rsidRPr="006A23BC">
        <w:rPr>
          <w:rFonts w:ascii="Times New Roman" w:hAnsi="Times New Roman" w:cs="Times New Roman"/>
          <w:sz w:val="24"/>
          <w:szCs w:val="24"/>
        </w:rPr>
        <w:t>P2, Int.3</w:t>
      </w:r>
      <w:r w:rsidR="00505AB3" w:rsidRPr="006A23BC">
        <w:rPr>
          <w:rFonts w:ascii="Times New Roman" w:hAnsi="Times New Roman" w:cs="Times New Roman"/>
          <w:sz w:val="24"/>
          <w:szCs w:val="24"/>
        </w:rPr>
        <w:t>)</w:t>
      </w:r>
    </w:p>
    <w:p w14:paraId="03059DC3" w14:textId="77777777" w:rsidR="006A23BC" w:rsidRDefault="00CD31DD" w:rsidP="006A23BC">
      <w:pPr>
        <w:spacing w:line="480" w:lineRule="auto"/>
        <w:ind w:firstLine="567"/>
        <w:rPr>
          <w:rFonts w:ascii="Times New Roman" w:hAnsi="Times New Roman" w:cs="Times New Roman"/>
          <w:sz w:val="24"/>
          <w:szCs w:val="24"/>
        </w:rPr>
      </w:pPr>
      <w:r w:rsidRPr="006A23BC">
        <w:rPr>
          <w:rFonts w:ascii="Times New Roman" w:hAnsi="Times New Roman" w:cs="Times New Roman"/>
          <w:sz w:val="24"/>
          <w:szCs w:val="24"/>
        </w:rPr>
        <w:t xml:space="preserve">Other hospice nurses suggested </w:t>
      </w:r>
      <w:r w:rsidR="00135F08" w:rsidRPr="006A23BC">
        <w:rPr>
          <w:rFonts w:ascii="Times New Roman" w:hAnsi="Times New Roman" w:cs="Times New Roman"/>
          <w:sz w:val="24"/>
          <w:szCs w:val="24"/>
        </w:rPr>
        <w:t>the use of</w:t>
      </w:r>
      <w:r w:rsidRPr="006A23BC">
        <w:rPr>
          <w:rFonts w:ascii="Times New Roman" w:hAnsi="Times New Roman" w:cs="Times New Roman"/>
          <w:sz w:val="24"/>
          <w:szCs w:val="24"/>
        </w:rPr>
        <w:t xml:space="preserve"> a smart phone app</w:t>
      </w:r>
      <w:r w:rsidR="00340E18" w:rsidRPr="006A23BC">
        <w:rPr>
          <w:rFonts w:ascii="Times New Roman" w:hAnsi="Times New Roman" w:cs="Times New Roman"/>
          <w:sz w:val="24"/>
          <w:szCs w:val="24"/>
        </w:rPr>
        <w:t>, and a website which ‘would be open for family members to join in with the information and decision-making. [They would] feel more empowered to ask</w:t>
      </w:r>
      <w:r w:rsidR="00C411C9" w:rsidRPr="006A23BC">
        <w:rPr>
          <w:rFonts w:ascii="Times New Roman" w:hAnsi="Times New Roman" w:cs="Times New Roman"/>
          <w:sz w:val="24"/>
          <w:szCs w:val="24"/>
        </w:rPr>
        <w:t xml:space="preserve"> questions of the professionals</w:t>
      </w:r>
      <w:r w:rsidR="00340E18" w:rsidRPr="006A23BC">
        <w:rPr>
          <w:rFonts w:ascii="Times New Roman" w:hAnsi="Times New Roman" w:cs="Times New Roman"/>
          <w:sz w:val="24"/>
          <w:szCs w:val="24"/>
        </w:rPr>
        <w:t>’</w:t>
      </w:r>
      <w:r w:rsidR="00C411C9" w:rsidRPr="006A23BC">
        <w:rPr>
          <w:rFonts w:ascii="Times New Roman" w:hAnsi="Times New Roman" w:cs="Times New Roman"/>
          <w:sz w:val="24"/>
          <w:szCs w:val="24"/>
        </w:rPr>
        <w:t xml:space="preserve"> (</w:t>
      </w:r>
      <w:r w:rsidR="00132A8B" w:rsidRPr="006A23BC">
        <w:rPr>
          <w:rFonts w:ascii="Times New Roman" w:hAnsi="Times New Roman" w:cs="Times New Roman"/>
          <w:sz w:val="24"/>
          <w:szCs w:val="24"/>
        </w:rPr>
        <w:t>P2, Int.</w:t>
      </w:r>
      <w:r w:rsidR="00C411C9" w:rsidRPr="006A23BC">
        <w:rPr>
          <w:rFonts w:ascii="Times New Roman" w:hAnsi="Times New Roman" w:cs="Times New Roman"/>
          <w:sz w:val="24"/>
          <w:szCs w:val="24"/>
        </w:rPr>
        <w:t>4).</w:t>
      </w:r>
    </w:p>
    <w:p w14:paraId="25733378" w14:textId="0981F10C" w:rsidR="005A47A4" w:rsidRPr="006A23BC" w:rsidRDefault="00A61435" w:rsidP="006A23BC">
      <w:pPr>
        <w:spacing w:line="480" w:lineRule="auto"/>
        <w:rPr>
          <w:rFonts w:ascii="Times New Roman" w:hAnsi="Times New Roman" w:cs="Times New Roman"/>
          <w:b/>
          <w:iCs/>
          <w:sz w:val="24"/>
          <w:szCs w:val="24"/>
        </w:rPr>
      </w:pPr>
      <w:r w:rsidRPr="006A23BC">
        <w:rPr>
          <w:rFonts w:ascii="Times New Roman" w:hAnsi="Times New Roman" w:cs="Times New Roman"/>
          <w:b/>
          <w:iCs/>
          <w:sz w:val="24"/>
          <w:szCs w:val="24"/>
        </w:rPr>
        <w:t>S</w:t>
      </w:r>
      <w:r w:rsidR="00D51FB7" w:rsidRPr="006A23BC">
        <w:rPr>
          <w:rFonts w:ascii="Times New Roman" w:hAnsi="Times New Roman" w:cs="Times New Roman"/>
          <w:b/>
          <w:iCs/>
          <w:sz w:val="24"/>
          <w:szCs w:val="24"/>
        </w:rPr>
        <w:t>elf-management of cancer pain is sometimes problematic</w:t>
      </w:r>
    </w:p>
    <w:p w14:paraId="4F8A36D1" w14:textId="77777777" w:rsidR="00D51FB7" w:rsidRDefault="00BE47E5" w:rsidP="003153BB">
      <w:pPr>
        <w:spacing w:line="480" w:lineRule="auto"/>
        <w:rPr>
          <w:rFonts w:ascii="Times New Roman" w:hAnsi="Times New Roman" w:cs="Times New Roman"/>
          <w:sz w:val="24"/>
          <w:szCs w:val="24"/>
        </w:rPr>
      </w:pPr>
      <w:r w:rsidRPr="006A23BC">
        <w:rPr>
          <w:rFonts w:ascii="Times New Roman" w:hAnsi="Times New Roman" w:cs="Times New Roman"/>
          <w:sz w:val="24"/>
          <w:szCs w:val="24"/>
        </w:rPr>
        <w:t xml:space="preserve">Practitioners </w:t>
      </w:r>
      <w:r w:rsidR="0020077F" w:rsidRPr="006A23BC">
        <w:rPr>
          <w:rFonts w:ascii="Times New Roman" w:hAnsi="Times New Roman" w:cs="Times New Roman"/>
          <w:sz w:val="24"/>
          <w:szCs w:val="24"/>
        </w:rPr>
        <w:t xml:space="preserve">sometimes </w:t>
      </w:r>
      <w:r w:rsidR="00A83631" w:rsidRPr="006A23BC">
        <w:rPr>
          <w:rFonts w:ascii="Times New Roman" w:hAnsi="Times New Roman" w:cs="Times New Roman"/>
          <w:sz w:val="24"/>
          <w:szCs w:val="24"/>
        </w:rPr>
        <w:t xml:space="preserve">regarded </w:t>
      </w:r>
      <w:r w:rsidR="0020077F" w:rsidRPr="006A23BC">
        <w:rPr>
          <w:rFonts w:ascii="Times New Roman" w:hAnsi="Times New Roman" w:cs="Times New Roman"/>
          <w:sz w:val="24"/>
          <w:szCs w:val="24"/>
        </w:rPr>
        <w:t>self-management</w:t>
      </w:r>
      <w:r w:rsidR="00A72F0C" w:rsidRPr="006A23BC">
        <w:rPr>
          <w:rFonts w:ascii="Times New Roman" w:hAnsi="Times New Roman" w:cs="Times New Roman"/>
          <w:sz w:val="24"/>
          <w:szCs w:val="24"/>
        </w:rPr>
        <w:t xml:space="preserve"> behaviours as</w:t>
      </w:r>
      <w:r w:rsidR="00D51FB7" w:rsidRPr="006A23BC">
        <w:rPr>
          <w:rFonts w:ascii="Times New Roman" w:hAnsi="Times New Roman" w:cs="Times New Roman"/>
          <w:sz w:val="24"/>
          <w:szCs w:val="24"/>
        </w:rPr>
        <w:t xml:space="preserve"> dysfunctional and potentially damaging</w:t>
      </w:r>
      <w:r w:rsidR="00A83631" w:rsidRPr="006A23BC">
        <w:rPr>
          <w:rFonts w:ascii="Times New Roman" w:hAnsi="Times New Roman" w:cs="Times New Roman"/>
          <w:sz w:val="24"/>
          <w:szCs w:val="24"/>
        </w:rPr>
        <w:t>, if they believed patients were acting on the basis of limited knowledge</w:t>
      </w:r>
      <w:r w:rsidR="00D43C64" w:rsidRPr="006A23BC">
        <w:rPr>
          <w:rFonts w:ascii="Times New Roman" w:hAnsi="Times New Roman" w:cs="Times New Roman"/>
          <w:sz w:val="24"/>
          <w:szCs w:val="24"/>
        </w:rPr>
        <w:t>.</w:t>
      </w:r>
      <w:r w:rsidR="00A61435" w:rsidRPr="006A23BC">
        <w:rPr>
          <w:rFonts w:ascii="Times New Roman" w:hAnsi="Times New Roman" w:cs="Times New Roman"/>
          <w:sz w:val="24"/>
          <w:szCs w:val="24"/>
        </w:rPr>
        <w:t xml:space="preserve"> </w:t>
      </w:r>
      <w:r w:rsidR="00D43C64" w:rsidRPr="006A23BC">
        <w:rPr>
          <w:rFonts w:ascii="Times New Roman" w:hAnsi="Times New Roman" w:cs="Times New Roman"/>
          <w:sz w:val="24"/>
          <w:szCs w:val="24"/>
        </w:rPr>
        <w:t>This included</w:t>
      </w:r>
      <w:r w:rsidR="00A72F0C" w:rsidRPr="006A23BC">
        <w:rPr>
          <w:rFonts w:ascii="Times New Roman" w:hAnsi="Times New Roman" w:cs="Times New Roman"/>
          <w:sz w:val="24"/>
          <w:szCs w:val="24"/>
        </w:rPr>
        <w:t xml:space="preserve"> when patients took</w:t>
      </w:r>
      <w:r w:rsidR="00D51FB7" w:rsidRPr="006A23BC">
        <w:rPr>
          <w:rFonts w:ascii="Times New Roman" w:hAnsi="Times New Roman" w:cs="Times New Roman"/>
          <w:sz w:val="24"/>
          <w:szCs w:val="24"/>
        </w:rPr>
        <w:t xml:space="preserve"> random amounts of liquid morphin</w:t>
      </w:r>
      <w:r w:rsidR="006663D9" w:rsidRPr="006A23BC">
        <w:rPr>
          <w:rFonts w:ascii="Times New Roman" w:hAnsi="Times New Roman" w:cs="Times New Roman"/>
          <w:sz w:val="24"/>
          <w:szCs w:val="24"/>
        </w:rPr>
        <w:t xml:space="preserve">e for breakthrough pain, </w:t>
      </w:r>
      <w:r w:rsidR="00A72F0C" w:rsidRPr="006A23BC">
        <w:rPr>
          <w:rFonts w:ascii="Times New Roman" w:hAnsi="Times New Roman" w:cs="Times New Roman"/>
          <w:sz w:val="24"/>
          <w:szCs w:val="24"/>
        </w:rPr>
        <w:t>took</w:t>
      </w:r>
      <w:r w:rsidR="00620624" w:rsidRPr="006A23BC">
        <w:rPr>
          <w:rFonts w:ascii="Times New Roman" w:hAnsi="Times New Roman" w:cs="Times New Roman"/>
          <w:sz w:val="24"/>
          <w:szCs w:val="24"/>
        </w:rPr>
        <w:t xml:space="preserve"> their partner’s medication or, as reported above, </w:t>
      </w:r>
      <w:r w:rsidR="00D51FB7" w:rsidRPr="006A23BC">
        <w:rPr>
          <w:rFonts w:ascii="Times New Roman" w:hAnsi="Times New Roman" w:cs="Times New Roman"/>
          <w:sz w:val="24"/>
          <w:szCs w:val="24"/>
        </w:rPr>
        <w:t>use</w:t>
      </w:r>
      <w:r w:rsidR="00A72F0C" w:rsidRPr="006A23BC">
        <w:rPr>
          <w:rFonts w:ascii="Times New Roman" w:hAnsi="Times New Roman" w:cs="Times New Roman"/>
          <w:sz w:val="24"/>
          <w:szCs w:val="24"/>
        </w:rPr>
        <w:t>d</w:t>
      </w:r>
      <w:r w:rsidR="00D51FB7" w:rsidRPr="006A23BC">
        <w:rPr>
          <w:rFonts w:ascii="Times New Roman" w:hAnsi="Times New Roman" w:cs="Times New Roman"/>
          <w:sz w:val="24"/>
          <w:szCs w:val="24"/>
        </w:rPr>
        <w:t xml:space="preserve"> non-conventi</w:t>
      </w:r>
      <w:r w:rsidR="00A72F0C" w:rsidRPr="006A23BC">
        <w:rPr>
          <w:rFonts w:ascii="Times New Roman" w:hAnsi="Times New Roman" w:cs="Times New Roman"/>
          <w:sz w:val="24"/>
          <w:szCs w:val="24"/>
        </w:rPr>
        <w:t xml:space="preserve">onal medications whose </w:t>
      </w:r>
      <w:r w:rsidR="00912AFD" w:rsidRPr="006A23BC">
        <w:rPr>
          <w:rFonts w:ascii="Times New Roman" w:hAnsi="Times New Roman" w:cs="Times New Roman"/>
          <w:sz w:val="24"/>
          <w:szCs w:val="24"/>
        </w:rPr>
        <w:t xml:space="preserve">properties were </w:t>
      </w:r>
      <w:r w:rsidR="00D51FB7" w:rsidRPr="006A23BC">
        <w:rPr>
          <w:rFonts w:ascii="Times New Roman" w:hAnsi="Times New Roman" w:cs="Times New Roman"/>
          <w:sz w:val="24"/>
          <w:szCs w:val="24"/>
        </w:rPr>
        <w:t>unknown</w:t>
      </w:r>
      <w:r w:rsidR="00912AFD" w:rsidRPr="006A23BC">
        <w:rPr>
          <w:rFonts w:ascii="Times New Roman" w:hAnsi="Times New Roman" w:cs="Times New Roman"/>
          <w:sz w:val="24"/>
          <w:szCs w:val="24"/>
        </w:rPr>
        <w:t xml:space="preserve"> to them</w:t>
      </w:r>
      <w:r w:rsidR="00A72F0C" w:rsidRPr="006A23BC">
        <w:rPr>
          <w:rFonts w:ascii="Times New Roman" w:hAnsi="Times New Roman" w:cs="Times New Roman"/>
          <w:sz w:val="24"/>
          <w:szCs w:val="24"/>
        </w:rPr>
        <w:t>. Some lifestyle adaptations were</w:t>
      </w:r>
      <w:r w:rsidR="00D51FB7" w:rsidRPr="006A23BC">
        <w:rPr>
          <w:rFonts w:ascii="Times New Roman" w:hAnsi="Times New Roman" w:cs="Times New Roman"/>
          <w:sz w:val="24"/>
          <w:szCs w:val="24"/>
        </w:rPr>
        <w:t xml:space="preserve"> seen as counterproductive, too; for example, restricting movements</w:t>
      </w:r>
      <w:r w:rsidR="00D76892" w:rsidRPr="006A23BC">
        <w:rPr>
          <w:rFonts w:ascii="Times New Roman" w:hAnsi="Times New Roman" w:cs="Times New Roman"/>
          <w:sz w:val="24"/>
          <w:szCs w:val="24"/>
        </w:rPr>
        <w:t xml:space="preserve"> </w:t>
      </w:r>
      <w:r w:rsidR="00D76892" w:rsidRPr="006A23BC">
        <w:rPr>
          <w:rFonts w:ascii="Times New Roman" w:hAnsi="Times New Roman" w:cs="Times New Roman"/>
          <w:sz w:val="24"/>
          <w:szCs w:val="24"/>
        </w:rPr>
        <w:lastRenderedPageBreak/>
        <w:t>which caused pain</w:t>
      </w:r>
      <w:r w:rsidR="00D51FB7" w:rsidRPr="006A23BC">
        <w:rPr>
          <w:rFonts w:ascii="Times New Roman" w:hAnsi="Times New Roman" w:cs="Times New Roman"/>
          <w:sz w:val="24"/>
          <w:szCs w:val="24"/>
        </w:rPr>
        <w:t>, for understandable reasons, then suffering the painful consequences of stiff and immobile joints. Even simple, tried-and-teste</w:t>
      </w:r>
      <w:r w:rsidR="00A72F0C" w:rsidRPr="006A23BC">
        <w:rPr>
          <w:rFonts w:ascii="Times New Roman" w:hAnsi="Times New Roman" w:cs="Times New Roman"/>
          <w:sz w:val="24"/>
          <w:szCs w:val="24"/>
        </w:rPr>
        <w:t>d self-management strategies could</w:t>
      </w:r>
      <w:r w:rsidR="00D51FB7" w:rsidRPr="006A23BC">
        <w:rPr>
          <w:rFonts w:ascii="Times New Roman" w:hAnsi="Times New Roman" w:cs="Times New Roman"/>
          <w:sz w:val="24"/>
          <w:szCs w:val="24"/>
        </w:rPr>
        <w:t xml:space="preserve"> go wrong; for example, using a hot water bottle that </w:t>
      </w:r>
      <w:r w:rsidR="00631396" w:rsidRPr="006A23BC">
        <w:rPr>
          <w:rFonts w:ascii="Times New Roman" w:hAnsi="Times New Roman" w:cs="Times New Roman"/>
          <w:sz w:val="24"/>
          <w:szCs w:val="24"/>
        </w:rPr>
        <w:t>wa</w:t>
      </w:r>
      <w:r w:rsidR="00D51FB7" w:rsidRPr="006A23BC">
        <w:rPr>
          <w:rFonts w:ascii="Times New Roman" w:hAnsi="Times New Roman" w:cs="Times New Roman"/>
          <w:sz w:val="24"/>
          <w:szCs w:val="24"/>
        </w:rPr>
        <w:t xml:space="preserve">s </w:t>
      </w:r>
      <w:r w:rsidR="00720445" w:rsidRPr="006A23BC">
        <w:rPr>
          <w:rFonts w:ascii="Times New Roman" w:hAnsi="Times New Roman" w:cs="Times New Roman"/>
          <w:sz w:val="24"/>
          <w:szCs w:val="24"/>
        </w:rPr>
        <w:t>too</w:t>
      </w:r>
      <w:r w:rsidR="00D51FB7" w:rsidRPr="006A23BC">
        <w:rPr>
          <w:rFonts w:ascii="Times New Roman" w:hAnsi="Times New Roman" w:cs="Times New Roman"/>
          <w:sz w:val="24"/>
          <w:szCs w:val="24"/>
        </w:rPr>
        <w:t xml:space="preserve"> hot and cause</w:t>
      </w:r>
      <w:r w:rsidR="00631396" w:rsidRPr="006A23BC">
        <w:rPr>
          <w:rFonts w:ascii="Times New Roman" w:hAnsi="Times New Roman" w:cs="Times New Roman"/>
          <w:sz w:val="24"/>
          <w:szCs w:val="24"/>
        </w:rPr>
        <w:t>d</w:t>
      </w:r>
      <w:r w:rsidR="00D51FB7" w:rsidRPr="006A23BC">
        <w:rPr>
          <w:rFonts w:ascii="Times New Roman" w:hAnsi="Times New Roman" w:cs="Times New Roman"/>
          <w:sz w:val="24"/>
          <w:szCs w:val="24"/>
        </w:rPr>
        <w:t xml:space="preserve"> burns.</w:t>
      </w:r>
    </w:p>
    <w:p w14:paraId="68593ED3" w14:textId="19E367D5" w:rsidR="007A3B69" w:rsidRPr="007A3B69" w:rsidRDefault="007A3B69" w:rsidP="007A3B69">
      <w:pPr>
        <w:spacing w:line="480" w:lineRule="auto"/>
        <w:ind w:firstLine="720"/>
        <w:rPr>
          <w:rFonts w:ascii="Times New Roman" w:eastAsia="SimSun" w:hAnsi="Times New Roman" w:cs="Times New Roman"/>
          <w:sz w:val="24"/>
          <w:szCs w:val="24"/>
        </w:rPr>
      </w:pPr>
      <w:r w:rsidRPr="007A3B69">
        <w:rPr>
          <w:rFonts w:ascii="Times New Roman" w:eastAsia="SimSun" w:hAnsi="Times New Roman" w:cs="Times New Roman"/>
          <w:sz w:val="24"/>
          <w:szCs w:val="24"/>
        </w:rPr>
        <w:t xml:space="preserve">One participant (P3,  Int. 2) spoke of ‘always trying to get the balance’ between supporting patients’ autonomy and expecting that patients will follow professional advice: ‘That can be a challenge, because I think sometimes we have our own agenda for things we want to treat and we want to come away feeling we have done something.’  When patients exercised complete autonomy and rejected their advice, professionals’ identity as expert problem-solvers could be </w:t>
      </w:r>
      <w:r>
        <w:rPr>
          <w:rFonts w:ascii="Times New Roman" w:eastAsia="SimSun" w:hAnsi="Times New Roman" w:cs="Times New Roman"/>
          <w:sz w:val="24"/>
          <w:szCs w:val="24"/>
        </w:rPr>
        <w:t>compromised</w:t>
      </w:r>
      <w:r w:rsidRPr="007A3B69">
        <w:rPr>
          <w:rFonts w:ascii="Times New Roman" w:eastAsia="SimSun" w:hAnsi="Times New Roman" w:cs="Times New Roman"/>
          <w:sz w:val="24"/>
          <w:szCs w:val="24"/>
        </w:rPr>
        <w:t>.  One group of clinical nurse specialists reported that they were sometimes wary of recommending or supporting ‘alternative’, or complementary methods of pain control because of what they described as the ‘medical model’ of training they had received.  They suggested that this form of professional education led them to prioritise scientifically validated knowledge. Their belief that complementary methods may lack such validation made them cautious about interpreting these approaches positively.</w:t>
      </w:r>
    </w:p>
    <w:p w14:paraId="42CC1D70" w14:textId="77777777" w:rsidR="007A3B69" w:rsidRPr="007A3B69" w:rsidRDefault="007A3B69" w:rsidP="007A3B69">
      <w:pPr>
        <w:spacing w:line="480" w:lineRule="auto"/>
        <w:ind w:left="567"/>
        <w:rPr>
          <w:rFonts w:ascii="Times New Roman" w:eastAsia="SimSun" w:hAnsi="Times New Roman" w:cs="Times New Roman"/>
          <w:sz w:val="24"/>
          <w:szCs w:val="24"/>
        </w:rPr>
      </w:pPr>
      <w:r w:rsidRPr="007A3B69">
        <w:rPr>
          <w:rFonts w:ascii="Times New Roman" w:eastAsia="SimSun" w:hAnsi="Times New Roman" w:cs="Times New Roman"/>
          <w:sz w:val="24"/>
          <w:szCs w:val="24"/>
        </w:rPr>
        <w:t>I’ve had a patient that wouldn’t use any traditional medication, would only use alternative and we all found that very difficult to deal with. He would only use alternative…and he died having nothing [to relieve pain]. We found it difficult because we are so geared up to giving people something to make them comfortable. (P3, Int.1)</w:t>
      </w:r>
    </w:p>
    <w:p w14:paraId="2B922409" w14:textId="77777777" w:rsidR="007A3B69" w:rsidRPr="007A3B69" w:rsidRDefault="007A3B69" w:rsidP="007A3B69">
      <w:pPr>
        <w:spacing w:line="480" w:lineRule="auto"/>
        <w:ind w:left="567"/>
        <w:rPr>
          <w:rFonts w:ascii="Times New Roman" w:eastAsia="SimSun" w:hAnsi="Times New Roman" w:cs="Times New Roman"/>
          <w:sz w:val="24"/>
          <w:szCs w:val="24"/>
        </w:rPr>
      </w:pPr>
      <w:r w:rsidRPr="007A3B69">
        <w:rPr>
          <w:rFonts w:ascii="Times New Roman" w:eastAsia="SimSun" w:hAnsi="Times New Roman" w:cs="Times New Roman"/>
          <w:sz w:val="24"/>
          <w:szCs w:val="24"/>
        </w:rPr>
        <w:lastRenderedPageBreak/>
        <w:t>I think it’s really difficult to manage somebody’s pain when they are buying things off the internet, which they have seen in journals or research, whatever. So families are buying it, giving it to them, but you are trying to do other methods down the same line and it muddies the water […] Because you are fighting against their beliefs [with] modern medicine, I suppose. (P2, Int.1)</w:t>
      </w:r>
    </w:p>
    <w:p w14:paraId="207D38A6" w14:textId="035DDC3B" w:rsidR="007A3B69" w:rsidRPr="007A3B69" w:rsidRDefault="007A3B69" w:rsidP="007A3B69">
      <w:pPr>
        <w:spacing w:line="480" w:lineRule="auto"/>
        <w:ind w:firstLine="567"/>
        <w:rPr>
          <w:rFonts w:ascii="Times New Roman" w:eastAsia="SimSun" w:hAnsi="Times New Roman" w:cs="Times New Roman"/>
          <w:sz w:val="24"/>
          <w:szCs w:val="24"/>
        </w:rPr>
      </w:pPr>
      <w:r w:rsidRPr="007A3B69">
        <w:rPr>
          <w:rFonts w:ascii="Times New Roman" w:eastAsia="SimSun" w:hAnsi="Times New Roman" w:cs="Times New Roman"/>
          <w:sz w:val="24"/>
          <w:szCs w:val="24"/>
        </w:rPr>
        <w:t xml:space="preserve">For some participants self-management was conceptualised more directly as the patient’s willingness to accept professional </w:t>
      </w:r>
      <w:r w:rsidR="00F0035C">
        <w:rPr>
          <w:rFonts w:ascii="Times New Roman" w:eastAsia="SimSun" w:hAnsi="Times New Roman" w:cs="Times New Roman"/>
          <w:sz w:val="24"/>
          <w:szCs w:val="24"/>
        </w:rPr>
        <w:t>advice, when necessary:</w:t>
      </w:r>
    </w:p>
    <w:p w14:paraId="53726DEA" w14:textId="77777777" w:rsidR="004A1D37" w:rsidRPr="006A23BC" w:rsidRDefault="004A1D37" w:rsidP="003153BB">
      <w:pPr>
        <w:spacing w:line="480" w:lineRule="auto"/>
        <w:ind w:left="567"/>
        <w:rPr>
          <w:rFonts w:ascii="Times New Roman" w:eastAsia="PMingLiU" w:hAnsi="Times New Roman" w:cs="Times New Roman"/>
          <w:sz w:val="24"/>
          <w:szCs w:val="24"/>
          <w:lang w:eastAsia="en-US"/>
        </w:rPr>
      </w:pPr>
      <w:r w:rsidRPr="006A23BC">
        <w:rPr>
          <w:rFonts w:ascii="Times New Roman" w:eastAsia="PMingLiU" w:hAnsi="Times New Roman" w:cs="Times New Roman"/>
          <w:sz w:val="24"/>
          <w:szCs w:val="24"/>
          <w:lang w:eastAsia="en-US"/>
        </w:rPr>
        <w:t>It’s about being willing to seek advice if something goes wrong because many a time we’ll pick up difficult situations that could have been avoided had somebody picked up the phone and said, ‘This isn’t working, can I do</w:t>
      </w:r>
      <w:r w:rsidR="00A524BA" w:rsidRPr="006A23BC">
        <w:rPr>
          <w:rFonts w:ascii="Times New Roman" w:eastAsia="PMingLiU" w:hAnsi="Times New Roman" w:cs="Times New Roman"/>
          <w:sz w:val="24"/>
          <w:szCs w:val="24"/>
          <w:lang w:eastAsia="en-US"/>
        </w:rPr>
        <w:t xml:space="preserve"> [something else]</w:t>
      </w:r>
      <w:r w:rsidRPr="006A23BC">
        <w:rPr>
          <w:rFonts w:ascii="Times New Roman" w:eastAsia="PMingLiU" w:hAnsi="Times New Roman" w:cs="Times New Roman"/>
          <w:sz w:val="24"/>
          <w:szCs w:val="24"/>
          <w:lang w:eastAsia="en-US"/>
        </w:rPr>
        <w:t xml:space="preserve">…?’ </w:t>
      </w:r>
      <w:r w:rsidR="00505AB3" w:rsidRPr="006A23BC">
        <w:rPr>
          <w:rFonts w:ascii="Times New Roman" w:eastAsia="PMingLiU" w:hAnsi="Times New Roman" w:cs="Times New Roman"/>
          <w:sz w:val="24"/>
          <w:szCs w:val="24"/>
          <w:lang w:eastAsia="en-US"/>
        </w:rPr>
        <w:t>(</w:t>
      </w:r>
      <w:r w:rsidR="00132A8B" w:rsidRPr="006A23BC">
        <w:rPr>
          <w:rFonts w:ascii="Times New Roman" w:eastAsia="PMingLiU" w:hAnsi="Times New Roman" w:cs="Times New Roman"/>
          <w:sz w:val="24"/>
          <w:szCs w:val="24"/>
          <w:lang w:eastAsia="en-US"/>
        </w:rPr>
        <w:t>P1, Int.4</w:t>
      </w:r>
      <w:r w:rsidR="00505AB3" w:rsidRPr="006A23BC">
        <w:rPr>
          <w:rFonts w:ascii="Times New Roman" w:eastAsia="PMingLiU" w:hAnsi="Times New Roman" w:cs="Times New Roman"/>
          <w:sz w:val="24"/>
          <w:szCs w:val="24"/>
          <w:lang w:eastAsia="en-US"/>
        </w:rPr>
        <w:t>)</w:t>
      </w:r>
    </w:p>
    <w:p w14:paraId="69741B15" w14:textId="04B02327" w:rsidR="00D51FB7" w:rsidRPr="006A23BC" w:rsidRDefault="00EA5F5F" w:rsidP="007A3B69">
      <w:pPr>
        <w:spacing w:line="480" w:lineRule="auto"/>
        <w:ind w:firstLine="567"/>
        <w:rPr>
          <w:rFonts w:ascii="Times New Roman" w:hAnsi="Times New Roman" w:cs="Times New Roman"/>
          <w:sz w:val="24"/>
          <w:szCs w:val="24"/>
        </w:rPr>
      </w:pPr>
      <w:r w:rsidRPr="006A23BC">
        <w:rPr>
          <w:rFonts w:ascii="Times New Roman" w:eastAsia="PMingLiU" w:hAnsi="Times New Roman" w:cs="Times New Roman"/>
          <w:sz w:val="24"/>
          <w:szCs w:val="24"/>
          <w:lang w:eastAsia="en-US"/>
        </w:rPr>
        <w:t>For this practitioner it was important to ‘</w:t>
      </w:r>
      <w:r w:rsidR="004A1D37" w:rsidRPr="006A23BC">
        <w:rPr>
          <w:rFonts w:ascii="Times New Roman" w:eastAsia="PMingLiU" w:hAnsi="Times New Roman" w:cs="Times New Roman"/>
          <w:sz w:val="24"/>
          <w:szCs w:val="24"/>
          <w:lang w:eastAsia="en-US"/>
        </w:rPr>
        <w:t>guard against patients who self</w:t>
      </w:r>
      <w:r w:rsidR="00A524BA" w:rsidRPr="006A23BC">
        <w:rPr>
          <w:rFonts w:ascii="Times New Roman" w:eastAsia="PMingLiU" w:hAnsi="Times New Roman" w:cs="Times New Roman"/>
          <w:sz w:val="24"/>
          <w:szCs w:val="24"/>
          <w:lang w:eastAsia="en-US"/>
        </w:rPr>
        <w:t>-</w:t>
      </w:r>
      <w:r w:rsidR="004A1D37" w:rsidRPr="006A23BC">
        <w:rPr>
          <w:rFonts w:ascii="Times New Roman" w:eastAsia="PMingLiU" w:hAnsi="Times New Roman" w:cs="Times New Roman"/>
          <w:sz w:val="24"/>
          <w:szCs w:val="24"/>
          <w:lang w:eastAsia="en-US"/>
        </w:rPr>
        <w:t>regulate their doses</w:t>
      </w:r>
      <w:r w:rsidRPr="006A23BC">
        <w:rPr>
          <w:rFonts w:ascii="Times New Roman" w:eastAsia="PMingLiU" w:hAnsi="Times New Roman" w:cs="Times New Roman"/>
          <w:sz w:val="24"/>
          <w:szCs w:val="24"/>
          <w:lang w:eastAsia="en-US"/>
        </w:rPr>
        <w:t xml:space="preserve">’ and to promote </w:t>
      </w:r>
      <w:r w:rsidRPr="006A23BC">
        <w:rPr>
          <w:rFonts w:ascii="Times New Roman" w:eastAsia="PMingLiU" w:hAnsi="Times New Roman" w:cs="Times New Roman"/>
          <w:i/>
          <w:iCs/>
          <w:sz w:val="24"/>
          <w:szCs w:val="24"/>
          <w:lang w:eastAsia="en-US"/>
        </w:rPr>
        <w:t>‘</w:t>
      </w:r>
      <w:r w:rsidR="004A1D37" w:rsidRPr="006A23BC">
        <w:rPr>
          <w:rFonts w:ascii="Times New Roman" w:eastAsia="PMingLiU" w:hAnsi="Times New Roman" w:cs="Times New Roman"/>
          <w:sz w:val="24"/>
          <w:szCs w:val="24"/>
          <w:lang w:eastAsia="en-US"/>
        </w:rPr>
        <w:t>willingness to engage with a plan and stick to the plan and seek advice if that plan starts to go wrong</w:t>
      </w:r>
      <w:r w:rsidRPr="006A23BC">
        <w:rPr>
          <w:rFonts w:ascii="Times New Roman" w:eastAsia="PMingLiU" w:hAnsi="Times New Roman" w:cs="Times New Roman"/>
          <w:sz w:val="24"/>
          <w:szCs w:val="24"/>
          <w:lang w:eastAsia="en-US"/>
        </w:rPr>
        <w:t>’.</w:t>
      </w:r>
      <w:r w:rsidR="00BE47E5" w:rsidRPr="006A23BC">
        <w:rPr>
          <w:rFonts w:ascii="Times New Roman" w:eastAsia="PMingLiU" w:hAnsi="Times New Roman" w:cs="Times New Roman"/>
          <w:sz w:val="24"/>
          <w:szCs w:val="24"/>
          <w:lang w:eastAsia="en-US"/>
        </w:rPr>
        <w:t xml:space="preserve"> </w:t>
      </w:r>
      <w:r w:rsidR="00D43C64" w:rsidRPr="006A23BC">
        <w:rPr>
          <w:rFonts w:ascii="Times New Roman" w:eastAsia="PMingLiU" w:hAnsi="Times New Roman" w:cs="Times New Roman"/>
          <w:sz w:val="24"/>
          <w:szCs w:val="24"/>
          <w:lang w:eastAsia="en-US"/>
        </w:rPr>
        <w:t>A</w:t>
      </w:r>
      <w:r w:rsidR="00BE47E5" w:rsidRPr="006A23BC">
        <w:rPr>
          <w:rFonts w:ascii="Times New Roman" w:eastAsia="PMingLiU" w:hAnsi="Times New Roman" w:cs="Times New Roman"/>
          <w:sz w:val="24"/>
          <w:szCs w:val="24"/>
          <w:lang w:eastAsia="en-US"/>
        </w:rPr>
        <w:t>nother practitioner suggested that patie</w:t>
      </w:r>
      <w:r w:rsidR="00781C0B" w:rsidRPr="006A23BC">
        <w:rPr>
          <w:rFonts w:ascii="Times New Roman" w:eastAsia="PMingLiU" w:hAnsi="Times New Roman" w:cs="Times New Roman"/>
          <w:sz w:val="24"/>
          <w:szCs w:val="24"/>
          <w:lang w:eastAsia="en-US"/>
        </w:rPr>
        <w:t>nts who were deemed to be ‘comp</w:t>
      </w:r>
      <w:r w:rsidR="00BE47E5" w:rsidRPr="006A23BC">
        <w:rPr>
          <w:rFonts w:ascii="Times New Roman" w:eastAsia="PMingLiU" w:hAnsi="Times New Roman" w:cs="Times New Roman"/>
          <w:sz w:val="24"/>
          <w:szCs w:val="24"/>
          <w:lang w:eastAsia="en-US"/>
        </w:rPr>
        <w:t xml:space="preserve">etent’ could be taught to titrate their medicines within a </w:t>
      </w:r>
      <w:r w:rsidR="00BE47E5" w:rsidRPr="00C550DA">
        <w:rPr>
          <w:rFonts w:ascii="Times New Roman" w:eastAsia="PMingLiU" w:hAnsi="Times New Roman" w:cs="Times New Roman"/>
          <w:sz w:val="24"/>
          <w:szCs w:val="24"/>
          <w:lang w:eastAsia="en-US"/>
        </w:rPr>
        <w:t>pre-specified dose range</w:t>
      </w:r>
      <w:r w:rsidR="007A3B69" w:rsidRPr="00C550DA">
        <w:rPr>
          <w:rFonts w:ascii="Times New Roman" w:eastAsia="PMingLiU" w:hAnsi="Times New Roman" w:cs="Times New Roman"/>
          <w:sz w:val="24"/>
          <w:szCs w:val="24"/>
          <w:lang w:eastAsia="en-US"/>
        </w:rPr>
        <w:t>, to avoid problems posed by ill-informed self-regulation</w:t>
      </w:r>
      <w:r w:rsidR="0083022D" w:rsidRPr="00C550DA">
        <w:rPr>
          <w:rFonts w:ascii="Times New Roman" w:eastAsia="PMingLiU" w:hAnsi="Times New Roman" w:cs="Times New Roman"/>
          <w:sz w:val="24"/>
          <w:szCs w:val="24"/>
          <w:lang w:eastAsia="en-US"/>
        </w:rPr>
        <w:t>.</w:t>
      </w:r>
      <w:r w:rsidR="0083022D">
        <w:rPr>
          <w:rFonts w:ascii="Times New Roman" w:eastAsia="PMingLiU" w:hAnsi="Times New Roman" w:cs="Times New Roman"/>
          <w:sz w:val="24"/>
          <w:szCs w:val="24"/>
          <w:lang w:eastAsia="en-US"/>
        </w:rPr>
        <w:t xml:space="preserve"> </w:t>
      </w:r>
      <w:r w:rsidR="00D51FB7" w:rsidRPr="006A23BC">
        <w:rPr>
          <w:rFonts w:ascii="Times New Roman" w:hAnsi="Times New Roman" w:cs="Times New Roman"/>
          <w:sz w:val="24"/>
          <w:szCs w:val="24"/>
        </w:rPr>
        <w:t>Professionals sometimes perceive</w:t>
      </w:r>
      <w:r w:rsidR="00897F65" w:rsidRPr="006A23BC">
        <w:rPr>
          <w:rFonts w:ascii="Times New Roman" w:hAnsi="Times New Roman" w:cs="Times New Roman"/>
          <w:sz w:val="24"/>
          <w:szCs w:val="24"/>
        </w:rPr>
        <w:t>d</w:t>
      </w:r>
      <w:r w:rsidR="00D51FB7" w:rsidRPr="006A23BC">
        <w:rPr>
          <w:rFonts w:ascii="Times New Roman" w:hAnsi="Times New Roman" w:cs="Times New Roman"/>
          <w:sz w:val="24"/>
          <w:szCs w:val="24"/>
        </w:rPr>
        <w:t xml:space="preserve"> that patients hand</w:t>
      </w:r>
      <w:r w:rsidR="00B23349" w:rsidRPr="006A23BC">
        <w:rPr>
          <w:rFonts w:ascii="Times New Roman" w:hAnsi="Times New Roman" w:cs="Times New Roman"/>
          <w:sz w:val="24"/>
          <w:szCs w:val="24"/>
        </w:rPr>
        <w:t>ed</w:t>
      </w:r>
      <w:r w:rsidR="00D51FB7" w:rsidRPr="006A23BC">
        <w:rPr>
          <w:rFonts w:ascii="Times New Roman" w:hAnsi="Times New Roman" w:cs="Times New Roman"/>
          <w:sz w:val="24"/>
          <w:szCs w:val="24"/>
        </w:rPr>
        <w:t xml:space="preserve"> over control to them, for a variety of reasons, and expect</w:t>
      </w:r>
      <w:r w:rsidR="00B23349" w:rsidRPr="006A23BC">
        <w:rPr>
          <w:rFonts w:ascii="Times New Roman" w:hAnsi="Times New Roman" w:cs="Times New Roman"/>
          <w:sz w:val="24"/>
          <w:szCs w:val="24"/>
        </w:rPr>
        <w:t>ed</w:t>
      </w:r>
      <w:r w:rsidR="00D51FB7" w:rsidRPr="006A23BC">
        <w:rPr>
          <w:rFonts w:ascii="Times New Roman" w:hAnsi="Times New Roman" w:cs="Times New Roman"/>
          <w:sz w:val="24"/>
          <w:szCs w:val="24"/>
        </w:rPr>
        <w:t xml:space="preserve"> them to provide all the soluti</w:t>
      </w:r>
      <w:r w:rsidR="00B23349" w:rsidRPr="006A23BC">
        <w:rPr>
          <w:rFonts w:ascii="Times New Roman" w:hAnsi="Times New Roman" w:cs="Times New Roman"/>
          <w:sz w:val="24"/>
          <w:szCs w:val="24"/>
        </w:rPr>
        <w:t>ons. This made</w:t>
      </w:r>
      <w:r w:rsidR="00D51FB7" w:rsidRPr="006A23BC">
        <w:rPr>
          <w:rFonts w:ascii="Times New Roman" w:hAnsi="Times New Roman" w:cs="Times New Roman"/>
          <w:sz w:val="24"/>
          <w:szCs w:val="24"/>
        </w:rPr>
        <w:t xml:space="preserve"> it difficult to engag</w:t>
      </w:r>
      <w:r w:rsidR="00382B3F" w:rsidRPr="006A23BC">
        <w:rPr>
          <w:rFonts w:ascii="Times New Roman" w:hAnsi="Times New Roman" w:cs="Times New Roman"/>
          <w:sz w:val="24"/>
          <w:szCs w:val="24"/>
        </w:rPr>
        <w:t>e them in self-management: ‘</w:t>
      </w:r>
      <w:r w:rsidR="00D51FB7" w:rsidRPr="006A23BC">
        <w:rPr>
          <w:rFonts w:ascii="Times New Roman" w:hAnsi="Times New Roman" w:cs="Times New Roman"/>
          <w:sz w:val="24"/>
          <w:szCs w:val="24"/>
        </w:rPr>
        <w:t>If you</w:t>
      </w:r>
      <w:r w:rsidR="00382B3F" w:rsidRPr="006A23BC">
        <w:rPr>
          <w:rFonts w:ascii="Times New Roman" w:hAnsi="Times New Roman" w:cs="Times New Roman"/>
          <w:sz w:val="24"/>
          <w:szCs w:val="24"/>
        </w:rPr>
        <w:t xml:space="preserve"> </w:t>
      </w:r>
      <w:r w:rsidR="00D51FB7" w:rsidRPr="006A23BC">
        <w:rPr>
          <w:rFonts w:ascii="Times New Roman" w:hAnsi="Times New Roman" w:cs="Times New Roman"/>
          <w:sz w:val="24"/>
          <w:szCs w:val="24"/>
        </w:rPr>
        <w:t xml:space="preserve">say, ‘This is your pain, your body, you </w:t>
      </w:r>
      <w:r w:rsidR="00D51FB7" w:rsidRPr="006A23BC">
        <w:rPr>
          <w:rFonts w:ascii="Times New Roman" w:hAnsi="Times New Roman" w:cs="Times New Roman"/>
          <w:sz w:val="24"/>
          <w:szCs w:val="24"/>
        </w:rPr>
        <w:lastRenderedPageBreak/>
        <w:t>make the decision,’ it’s hard because they’ve handed their bodies over to the medical profession</w:t>
      </w:r>
      <w:r w:rsidR="00A524BA" w:rsidRPr="006A23BC">
        <w:rPr>
          <w:rFonts w:ascii="Times New Roman" w:hAnsi="Times New Roman" w:cs="Times New Roman"/>
          <w:sz w:val="24"/>
          <w:szCs w:val="24"/>
        </w:rPr>
        <w:t>.</w:t>
      </w:r>
      <w:r w:rsidR="007467D4" w:rsidRPr="006A23BC">
        <w:rPr>
          <w:rFonts w:ascii="Times New Roman" w:hAnsi="Times New Roman" w:cs="Times New Roman"/>
          <w:sz w:val="24"/>
          <w:szCs w:val="24"/>
        </w:rPr>
        <w:t>’</w:t>
      </w:r>
      <w:r w:rsidR="00C411C9" w:rsidRPr="006A23BC">
        <w:rPr>
          <w:rFonts w:ascii="Times New Roman" w:hAnsi="Times New Roman" w:cs="Times New Roman"/>
          <w:sz w:val="24"/>
          <w:szCs w:val="24"/>
        </w:rPr>
        <w:t xml:space="preserve"> (</w:t>
      </w:r>
      <w:r w:rsidR="00132A8B" w:rsidRPr="006A23BC">
        <w:rPr>
          <w:rFonts w:ascii="Times New Roman" w:hAnsi="Times New Roman" w:cs="Times New Roman"/>
          <w:sz w:val="24"/>
          <w:szCs w:val="24"/>
        </w:rPr>
        <w:t>P3, Int.</w:t>
      </w:r>
      <w:r w:rsidR="00C411C9" w:rsidRPr="006A23BC">
        <w:rPr>
          <w:rFonts w:ascii="Times New Roman" w:hAnsi="Times New Roman" w:cs="Times New Roman"/>
          <w:sz w:val="24"/>
          <w:szCs w:val="24"/>
        </w:rPr>
        <w:t>1)</w:t>
      </w:r>
    </w:p>
    <w:p w14:paraId="263FD8BC" w14:textId="77777777" w:rsidR="00D51FB7" w:rsidRPr="006A23BC" w:rsidRDefault="00D51FB7" w:rsidP="00740495">
      <w:pPr>
        <w:spacing w:line="480" w:lineRule="auto"/>
        <w:ind w:firstLine="567"/>
        <w:rPr>
          <w:rFonts w:ascii="Times New Roman" w:hAnsi="Times New Roman" w:cs="Times New Roman"/>
          <w:sz w:val="24"/>
          <w:szCs w:val="24"/>
        </w:rPr>
      </w:pPr>
      <w:r w:rsidRPr="006A23BC">
        <w:rPr>
          <w:rFonts w:ascii="Times New Roman" w:hAnsi="Times New Roman" w:cs="Times New Roman"/>
          <w:sz w:val="24"/>
          <w:szCs w:val="24"/>
        </w:rPr>
        <w:t>Self</w:t>
      </w:r>
      <w:r w:rsidR="00824A2B" w:rsidRPr="006A23BC">
        <w:rPr>
          <w:rFonts w:ascii="Times New Roman" w:hAnsi="Times New Roman" w:cs="Times New Roman"/>
          <w:sz w:val="24"/>
          <w:szCs w:val="24"/>
        </w:rPr>
        <w:t>-</w:t>
      </w:r>
      <w:r w:rsidRPr="006A23BC">
        <w:rPr>
          <w:rFonts w:ascii="Times New Roman" w:hAnsi="Times New Roman" w:cs="Times New Roman"/>
          <w:sz w:val="24"/>
          <w:szCs w:val="24"/>
        </w:rPr>
        <w:t xml:space="preserve">management </w:t>
      </w:r>
      <w:r w:rsidR="00B23349" w:rsidRPr="006A23BC">
        <w:rPr>
          <w:rFonts w:ascii="Times New Roman" w:hAnsi="Times New Roman" w:cs="Times New Roman"/>
          <w:sz w:val="24"/>
          <w:szCs w:val="24"/>
        </w:rPr>
        <w:t>was</w:t>
      </w:r>
      <w:r w:rsidR="004E6B21" w:rsidRPr="006A23BC">
        <w:rPr>
          <w:rFonts w:ascii="Times New Roman" w:hAnsi="Times New Roman" w:cs="Times New Roman"/>
          <w:sz w:val="24"/>
          <w:szCs w:val="24"/>
        </w:rPr>
        <w:t xml:space="preserve"> </w:t>
      </w:r>
      <w:r w:rsidR="00382B3F" w:rsidRPr="006A23BC">
        <w:rPr>
          <w:rFonts w:ascii="Times New Roman" w:hAnsi="Times New Roman" w:cs="Times New Roman"/>
          <w:sz w:val="24"/>
          <w:szCs w:val="24"/>
        </w:rPr>
        <w:t xml:space="preserve">also </w:t>
      </w:r>
      <w:r w:rsidRPr="006A23BC">
        <w:rPr>
          <w:rFonts w:ascii="Times New Roman" w:hAnsi="Times New Roman" w:cs="Times New Roman"/>
          <w:sz w:val="24"/>
          <w:szCs w:val="24"/>
        </w:rPr>
        <w:t xml:space="preserve">seen as difficult to achieve when </w:t>
      </w:r>
      <w:r w:rsidR="00B23349" w:rsidRPr="006A23BC">
        <w:rPr>
          <w:rFonts w:ascii="Times New Roman" w:hAnsi="Times New Roman" w:cs="Times New Roman"/>
          <w:sz w:val="24"/>
          <w:szCs w:val="24"/>
        </w:rPr>
        <w:t>professionals took</w:t>
      </w:r>
      <w:r w:rsidRPr="006A23BC">
        <w:rPr>
          <w:rFonts w:ascii="Times New Roman" w:hAnsi="Times New Roman" w:cs="Times New Roman"/>
          <w:sz w:val="24"/>
          <w:szCs w:val="24"/>
        </w:rPr>
        <w:t xml:space="preserve"> too much control away from patients; for example, by intro</w:t>
      </w:r>
      <w:r w:rsidR="004E6B21" w:rsidRPr="006A23BC">
        <w:rPr>
          <w:rFonts w:ascii="Times New Roman" w:hAnsi="Times New Roman" w:cs="Times New Roman"/>
          <w:sz w:val="24"/>
          <w:szCs w:val="24"/>
        </w:rPr>
        <w:t>ducing new medication regime</w:t>
      </w:r>
      <w:r w:rsidR="001949CC" w:rsidRPr="006A23BC">
        <w:rPr>
          <w:rFonts w:ascii="Times New Roman" w:hAnsi="Times New Roman" w:cs="Times New Roman"/>
          <w:sz w:val="24"/>
          <w:szCs w:val="24"/>
        </w:rPr>
        <w:t>n</w:t>
      </w:r>
      <w:r w:rsidR="004E6B21" w:rsidRPr="006A23BC">
        <w:rPr>
          <w:rFonts w:ascii="Times New Roman" w:hAnsi="Times New Roman" w:cs="Times New Roman"/>
          <w:sz w:val="24"/>
          <w:szCs w:val="24"/>
        </w:rPr>
        <w:t>s during</w:t>
      </w:r>
      <w:r w:rsidRPr="006A23BC">
        <w:rPr>
          <w:rFonts w:ascii="Times New Roman" w:hAnsi="Times New Roman" w:cs="Times New Roman"/>
          <w:sz w:val="24"/>
          <w:szCs w:val="24"/>
        </w:rPr>
        <w:t xml:space="preserve"> hospice admissions without full explanat</w:t>
      </w:r>
      <w:r w:rsidR="00382B3F" w:rsidRPr="006A23BC">
        <w:rPr>
          <w:rFonts w:ascii="Times New Roman" w:hAnsi="Times New Roman" w:cs="Times New Roman"/>
          <w:sz w:val="24"/>
          <w:szCs w:val="24"/>
        </w:rPr>
        <w:t>ion: ‘</w:t>
      </w:r>
      <w:r w:rsidRPr="006A23BC">
        <w:rPr>
          <w:rFonts w:ascii="Times New Roman" w:hAnsi="Times New Roman" w:cs="Times New Roman"/>
          <w:sz w:val="24"/>
          <w:szCs w:val="24"/>
        </w:rPr>
        <w:t>I think sometimes we do have a tendency to take over and that doesn’t allow them to be in charge of their pain</w:t>
      </w:r>
      <w:r w:rsidR="00382B3F" w:rsidRPr="006A23BC">
        <w:rPr>
          <w:rFonts w:ascii="Times New Roman" w:hAnsi="Times New Roman" w:cs="Times New Roman"/>
          <w:sz w:val="24"/>
          <w:szCs w:val="24"/>
        </w:rPr>
        <w:t>’</w:t>
      </w:r>
      <w:r w:rsidR="009B1FAE" w:rsidRPr="006A23BC">
        <w:rPr>
          <w:rFonts w:ascii="Times New Roman" w:hAnsi="Times New Roman" w:cs="Times New Roman"/>
          <w:sz w:val="24"/>
          <w:szCs w:val="24"/>
        </w:rPr>
        <w:t xml:space="preserve"> (</w:t>
      </w:r>
      <w:r w:rsidR="00132A8B" w:rsidRPr="006A23BC">
        <w:rPr>
          <w:rFonts w:ascii="Times New Roman" w:hAnsi="Times New Roman" w:cs="Times New Roman"/>
          <w:sz w:val="24"/>
          <w:szCs w:val="24"/>
        </w:rPr>
        <w:t>P4, Int.2</w:t>
      </w:r>
      <w:r w:rsidR="009B1FAE" w:rsidRPr="006A23BC">
        <w:rPr>
          <w:rFonts w:ascii="Times New Roman" w:hAnsi="Times New Roman" w:cs="Times New Roman"/>
          <w:sz w:val="24"/>
          <w:szCs w:val="24"/>
        </w:rPr>
        <w:t>)</w:t>
      </w:r>
      <w:r w:rsidR="007467D4" w:rsidRPr="006A23BC">
        <w:rPr>
          <w:rFonts w:ascii="Times New Roman" w:hAnsi="Times New Roman" w:cs="Times New Roman"/>
          <w:sz w:val="24"/>
          <w:szCs w:val="24"/>
        </w:rPr>
        <w:t>.</w:t>
      </w:r>
      <w:r w:rsidRPr="006A23BC">
        <w:rPr>
          <w:rFonts w:ascii="Times New Roman" w:hAnsi="Times New Roman" w:cs="Times New Roman"/>
          <w:i/>
          <w:iCs/>
          <w:sz w:val="24"/>
          <w:szCs w:val="24"/>
        </w:rPr>
        <w:t xml:space="preserve"> </w:t>
      </w:r>
      <w:r w:rsidR="001E1A87" w:rsidRPr="006A23BC">
        <w:rPr>
          <w:rFonts w:ascii="Times New Roman" w:hAnsi="Times New Roman" w:cs="Times New Roman"/>
          <w:i/>
          <w:iCs/>
          <w:sz w:val="24"/>
          <w:szCs w:val="24"/>
        </w:rPr>
        <w:t xml:space="preserve"> </w:t>
      </w:r>
      <w:r w:rsidR="00EE3E38" w:rsidRPr="006A23BC">
        <w:rPr>
          <w:rFonts w:ascii="Times New Roman" w:hAnsi="Times New Roman" w:cs="Times New Roman"/>
          <w:sz w:val="24"/>
          <w:szCs w:val="24"/>
        </w:rPr>
        <w:t xml:space="preserve">In such </w:t>
      </w:r>
      <w:r w:rsidRPr="006A23BC">
        <w:rPr>
          <w:rFonts w:ascii="Times New Roman" w:hAnsi="Times New Roman" w:cs="Times New Roman"/>
          <w:sz w:val="24"/>
          <w:szCs w:val="24"/>
        </w:rPr>
        <w:t>situation</w:t>
      </w:r>
      <w:r w:rsidR="00EE3E38" w:rsidRPr="006A23BC">
        <w:rPr>
          <w:rFonts w:ascii="Times New Roman" w:hAnsi="Times New Roman" w:cs="Times New Roman"/>
          <w:sz w:val="24"/>
          <w:szCs w:val="24"/>
        </w:rPr>
        <w:t>s</w:t>
      </w:r>
      <w:r w:rsidRPr="006A23BC">
        <w:rPr>
          <w:rFonts w:ascii="Times New Roman" w:hAnsi="Times New Roman" w:cs="Times New Roman"/>
          <w:sz w:val="24"/>
          <w:szCs w:val="24"/>
        </w:rPr>
        <w:t>, this nurse explained, it is necessary to help the patient, and their relatives, to understand the</w:t>
      </w:r>
      <w:r w:rsidR="004E6B21" w:rsidRPr="006A23BC">
        <w:rPr>
          <w:rFonts w:ascii="Times New Roman" w:hAnsi="Times New Roman" w:cs="Times New Roman"/>
          <w:sz w:val="24"/>
          <w:szCs w:val="24"/>
        </w:rPr>
        <w:t>ir new medication</w:t>
      </w:r>
      <w:r w:rsidR="001E1A87" w:rsidRPr="006A23BC">
        <w:rPr>
          <w:rFonts w:ascii="Times New Roman" w:hAnsi="Times New Roman" w:cs="Times New Roman"/>
          <w:sz w:val="24"/>
          <w:szCs w:val="24"/>
        </w:rPr>
        <w:t>. She recommended</w:t>
      </w:r>
      <w:r w:rsidR="00824A2B" w:rsidRPr="006A23BC">
        <w:rPr>
          <w:rFonts w:ascii="Times New Roman" w:hAnsi="Times New Roman" w:cs="Times New Roman"/>
          <w:sz w:val="24"/>
          <w:szCs w:val="24"/>
        </w:rPr>
        <w:t xml:space="preserve"> education via practical demonstrations</w:t>
      </w:r>
      <w:r w:rsidR="001E1A87" w:rsidRPr="006A23BC">
        <w:rPr>
          <w:rFonts w:ascii="Times New Roman" w:hAnsi="Times New Roman" w:cs="Times New Roman"/>
          <w:sz w:val="24"/>
          <w:szCs w:val="24"/>
        </w:rPr>
        <w:t xml:space="preserve">, for example, helping patients </w:t>
      </w:r>
      <w:r w:rsidR="004E6B21" w:rsidRPr="006A23BC">
        <w:rPr>
          <w:rFonts w:ascii="Times New Roman" w:hAnsi="Times New Roman" w:cs="Times New Roman"/>
          <w:sz w:val="24"/>
          <w:szCs w:val="24"/>
        </w:rPr>
        <w:t>to practis</w:t>
      </w:r>
      <w:r w:rsidRPr="006A23BC">
        <w:rPr>
          <w:rFonts w:ascii="Times New Roman" w:hAnsi="Times New Roman" w:cs="Times New Roman"/>
          <w:sz w:val="24"/>
          <w:szCs w:val="24"/>
        </w:rPr>
        <w:t xml:space="preserve">e </w:t>
      </w:r>
      <w:r w:rsidR="001E1A87" w:rsidRPr="006A23BC">
        <w:rPr>
          <w:rFonts w:ascii="Times New Roman" w:hAnsi="Times New Roman" w:cs="Times New Roman"/>
          <w:sz w:val="24"/>
          <w:szCs w:val="24"/>
        </w:rPr>
        <w:t>drawing up liquid</w:t>
      </w:r>
      <w:r w:rsidR="005E44C3" w:rsidRPr="006A23BC">
        <w:rPr>
          <w:rFonts w:ascii="Times New Roman" w:hAnsi="Times New Roman" w:cs="Times New Roman"/>
          <w:sz w:val="24"/>
          <w:szCs w:val="24"/>
        </w:rPr>
        <w:t xml:space="preserve"> medications </w:t>
      </w:r>
      <w:r w:rsidR="001E1A87" w:rsidRPr="006A23BC">
        <w:rPr>
          <w:rFonts w:ascii="Times New Roman" w:hAnsi="Times New Roman" w:cs="Times New Roman"/>
          <w:sz w:val="24"/>
          <w:szCs w:val="24"/>
        </w:rPr>
        <w:t>in</w:t>
      </w:r>
      <w:r w:rsidR="00B04466" w:rsidRPr="006A23BC">
        <w:rPr>
          <w:rFonts w:ascii="Times New Roman" w:hAnsi="Times New Roman" w:cs="Times New Roman"/>
          <w:sz w:val="24"/>
          <w:szCs w:val="24"/>
        </w:rPr>
        <w:t xml:space="preserve"> a syringe before they go home,</w:t>
      </w:r>
      <w:r w:rsidRPr="006A23BC">
        <w:rPr>
          <w:rFonts w:ascii="Times New Roman" w:hAnsi="Times New Roman" w:cs="Times New Roman"/>
          <w:sz w:val="24"/>
          <w:szCs w:val="24"/>
        </w:rPr>
        <w:t xml:space="preserve"> to relieve anxiety and promote effective self-management. At </w:t>
      </w:r>
      <w:r w:rsidR="001E1A87" w:rsidRPr="006A23BC">
        <w:rPr>
          <w:rFonts w:ascii="Times New Roman" w:hAnsi="Times New Roman" w:cs="Times New Roman"/>
          <w:sz w:val="24"/>
          <w:szCs w:val="24"/>
        </w:rPr>
        <w:t>the same time, practitioners observed that some</w:t>
      </w:r>
      <w:r w:rsidR="00B23349" w:rsidRPr="006A23BC">
        <w:rPr>
          <w:rFonts w:ascii="Times New Roman" w:hAnsi="Times New Roman" w:cs="Times New Roman"/>
          <w:sz w:val="24"/>
          <w:szCs w:val="24"/>
        </w:rPr>
        <w:t xml:space="preserve"> </w:t>
      </w:r>
      <w:r w:rsidR="005E44C3" w:rsidRPr="006A23BC">
        <w:rPr>
          <w:rFonts w:ascii="Times New Roman" w:hAnsi="Times New Roman" w:cs="Times New Roman"/>
          <w:sz w:val="24"/>
          <w:szCs w:val="24"/>
        </w:rPr>
        <w:t>patients</w:t>
      </w:r>
      <w:r w:rsidR="001E1A87" w:rsidRPr="006A23BC">
        <w:rPr>
          <w:rFonts w:ascii="Times New Roman" w:hAnsi="Times New Roman" w:cs="Times New Roman"/>
          <w:sz w:val="24"/>
          <w:szCs w:val="24"/>
        </w:rPr>
        <w:t xml:space="preserve"> seemed content to </w:t>
      </w:r>
      <w:r w:rsidRPr="006A23BC">
        <w:rPr>
          <w:rFonts w:ascii="Times New Roman" w:hAnsi="Times New Roman" w:cs="Times New Roman"/>
          <w:sz w:val="24"/>
          <w:szCs w:val="24"/>
        </w:rPr>
        <w:t>hand over control, giving them respite from carrying a burden of responsibility for managing their pain.</w:t>
      </w:r>
    </w:p>
    <w:p w14:paraId="7A6A718B" w14:textId="77777777" w:rsidR="00FF58F1" w:rsidRPr="006A23BC" w:rsidRDefault="00FF58F1" w:rsidP="00740495">
      <w:pPr>
        <w:spacing w:line="480" w:lineRule="auto"/>
        <w:ind w:firstLine="567"/>
        <w:rPr>
          <w:rFonts w:ascii="Times New Roman" w:hAnsi="Times New Roman" w:cs="Times New Roman"/>
          <w:sz w:val="24"/>
          <w:szCs w:val="24"/>
        </w:rPr>
      </w:pPr>
      <w:r w:rsidRPr="006A23BC">
        <w:rPr>
          <w:rFonts w:ascii="Times New Roman" w:hAnsi="Times New Roman" w:cs="Times New Roman"/>
          <w:sz w:val="24"/>
          <w:szCs w:val="24"/>
        </w:rPr>
        <w:t>Some participants reflected on the socio-demographic context of providing educational material for self-management.</w:t>
      </w:r>
      <w:r w:rsidR="00C00965" w:rsidRPr="006A23BC">
        <w:rPr>
          <w:rFonts w:ascii="Times New Roman" w:hAnsi="Times New Roman" w:cs="Times New Roman"/>
          <w:sz w:val="24"/>
          <w:szCs w:val="24"/>
        </w:rPr>
        <w:t xml:space="preserve"> They suggested that different populations have different capacit</w:t>
      </w:r>
      <w:r w:rsidR="00D43C64" w:rsidRPr="006A23BC">
        <w:rPr>
          <w:rFonts w:ascii="Times New Roman" w:hAnsi="Times New Roman" w:cs="Times New Roman"/>
          <w:sz w:val="24"/>
          <w:szCs w:val="24"/>
        </w:rPr>
        <w:t>ies</w:t>
      </w:r>
      <w:r w:rsidR="00C00965" w:rsidRPr="006A23BC">
        <w:rPr>
          <w:rFonts w:ascii="Times New Roman" w:hAnsi="Times New Roman" w:cs="Times New Roman"/>
          <w:sz w:val="24"/>
          <w:szCs w:val="24"/>
        </w:rPr>
        <w:t xml:space="preserve"> to ‘take up information’ depending on how it is presented – for example, written materials have limited utility among people with low level literacy. The conclusion here was that self-management education needs to be </w:t>
      </w:r>
      <w:r w:rsidR="00EE3E38" w:rsidRPr="006A23BC">
        <w:rPr>
          <w:rFonts w:ascii="Times New Roman" w:hAnsi="Times New Roman" w:cs="Times New Roman"/>
          <w:sz w:val="24"/>
          <w:szCs w:val="24"/>
        </w:rPr>
        <w:t xml:space="preserve">made </w:t>
      </w:r>
      <w:r w:rsidR="00C00965" w:rsidRPr="006A23BC">
        <w:rPr>
          <w:rFonts w:ascii="Times New Roman" w:hAnsi="Times New Roman" w:cs="Times New Roman"/>
          <w:sz w:val="24"/>
          <w:szCs w:val="24"/>
        </w:rPr>
        <w:t>available to all</w:t>
      </w:r>
      <w:r w:rsidR="00631396" w:rsidRPr="006A23BC">
        <w:rPr>
          <w:rFonts w:ascii="Times New Roman" w:hAnsi="Times New Roman" w:cs="Times New Roman"/>
          <w:sz w:val="24"/>
          <w:szCs w:val="24"/>
        </w:rPr>
        <w:t>, by providing it in a range of formats</w:t>
      </w:r>
      <w:r w:rsidR="00C00965" w:rsidRPr="006A23BC">
        <w:rPr>
          <w:rFonts w:ascii="Times New Roman" w:hAnsi="Times New Roman" w:cs="Times New Roman"/>
          <w:sz w:val="24"/>
          <w:szCs w:val="24"/>
        </w:rPr>
        <w:t xml:space="preserve">. </w:t>
      </w:r>
    </w:p>
    <w:p w14:paraId="6092EC1D" w14:textId="77777777" w:rsidR="00500929" w:rsidRPr="006A23BC" w:rsidRDefault="003D06D0" w:rsidP="003153BB">
      <w:pPr>
        <w:spacing w:line="480" w:lineRule="auto"/>
        <w:ind w:left="567"/>
        <w:rPr>
          <w:rFonts w:ascii="Times New Roman" w:hAnsi="Times New Roman" w:cs="Times New Roman"/>
          <w:iCs/>
          <w:sz w:val="24"/>
          <w:szCs w:val="24"/>
        </w:rPr>
      </w:pPr>
      <w:r w:rsidRPr="006A23BC">
        <w:rPr>
          <w:rFonts w:ascii="Times New Roman" w:hAnsi="Times New Roman" w:cs="Times New Roman"/>
          <w:iCs/>
          <w:sz w:val="24"/>
          <w:szCs w:val="24"/>
        </w:rPr>
        <w:lastRenderedPageBreak/>
        <w:t>I would worry that you will be targeting the middle class articulate patients, not the ones who can’t read or write. I’ve got many who can’t read or write. I’ve got many that can’t speak English. I’ve got many that have got no concentration to watch a DVD, who can’t even afford to buy a DVD player to watch the material that y</w:t>
      </w:r>
      <w:r w:rsidR="005E651A" w:rsidRPr="006A23BC">
        <w:rPr>
          <w:rFonts w:ascii="Times New Roman" w:hAnsi="Times New Roman" w:cs="Times New Roman"/>
          <w:iCs/>
          <w:sz w:val="24"/>
          <w:szCs w:val="24"/>
        </w:rPr>
        <w:t xml:space="preserve">ou are giving them; </w:t>
      </w:r>
      <w:r w:rsidRPr="006A23BC">
        <w:rPr>
          <w:rFonts w:ascii="Times New Roman" w:hAnsi="Times New Roman" w:cs="Times New Roman"/>
          <w:iCs/>
          <w:sz w:val="24"/>
          <w:szCs w:val="24"/>
        </w:rPr>
        <w:t>so I would worry that if we are looking at giving them educational material that it’s got to be targeted at everybody so there is not an inequality</w:t>
      </w:r>
      <w:r w:rsidR="007467D4" w:rsidRPr="006A23BC">
        <w:rPr>
          <w:rFonts w:ascii="Times New Roman" w:hAnsi="Times New Roman" w:cs="Times New Roman"/>
          <w:iCs/>
          <w:sz w:val="24"/>
          <w:szCs w:val="24"/>
        </w:rPr>
        <w:t>.</w:t>
      </w:r>
      <w:r w:rsidR="00505AB3" w:rsidRPr="006A23BC">
        <w:rPr>
          <w:rFonts w:ascii="Times New Roman" w:hAnsi="Times New Roman" w:cs="Times New Roman"/>
          <w:iCs/>
          <w:sz w:val="24"/>
          <w:szCs w:val="24"/>
        </w:rPr>
        <w:t xml:space="preserve"> (</w:t>
      </w:r>
      <w:r w:rsidR="00132A8B" w:rsidRPr="006A23BC">
        <w:rPr>
          <w:rFonts w:ascii="Times New Roman" w:hAnsi="Times New Roman" w:cs="Times New Roman"/>
          <w:iCs/>
          <w:sz w:val="24"/>
          <w:szCs w:val="24"/>
        </w:rPr>
        <w:t>P4, Int.</w:t>
      </w:r>
      <w:r w:rsidR="00505AB3" w:rsidRPr="006A23BC">
        <w:rPr>
          <w:rFonts w:ascii="Times New Roman" w:hAnsi="Times New Roman" w:cs="Times New Roman"/>
          <w:iCs/>
          <w:sz w:val="24"/>
          <w:szCs w:val="24"/>
        </w:rPr>
        <w:t>1)</w:t>
      </w:r>
    </w:p>
    <w:p w14:paraId="0AE4DC37" w14:textId="77777777" w:rsidR="004E5875" w:rsidRPr="006A23BC" w:rsidRDefault="00030953" w:rsidP="001903AA">
      <w:pPr>
        <w:spacing w:line="480" w:lineRule="auto"/>
        <w:rPr>
          <w:rFonts w:ascii="Times New Roman" w:hAnsi="Times New Roman" w:cs="Times New Roman"/>
          <w:b/>
          <w:bCs/>
          <w:sz w:val="24"/>
          <w:szCs w:val="24"/>
        </w:rPr>
      </w:pPr>
      <w:r w:rsidRPr="006A23BC">
        <w:rPr>
          <w:rFonts w:ascii="Times New Roman" w:hAnsi="Times New Roman" w:cs="Times New Roman"/>
          <w:b/>
          <w:bCs/>
          <w:sz w:val="24"/>
          <w:szCs w:val="24"/>
        </w:rPr>
        <w:t>Discussion</w:t>
      </w:r>
      <w:r w:rsidR="00740495" w:rsidRPr="006A23BC">
        <w:rPr>
          <w:rFonts w:ascii="Times New Roman" w:hAnsi="Times New Roman" w:cs="Times New Roman"/>
          <w:b/>
          <w:bCs/>
          <w:sz w:val="24"/>
          <w:szCs w:val="24"/>
        </w:rPr>
        <w:t xml:space="preserve"> </w:t>
      </w:r>
    </w:p>
    <w:p w14:paraId="08E0E747" w14:textId="2659ACA7" w:rsidR="00532D00" w:rsidRPr="00C550DA" w:rsidRDefault="00532D00" w:rsidP="00D3724C">
      <w:pPr>
        <w:spacing w:line="480" w:lineRule="auto"/>
        <w:rPr>
          <w:rFonts w:ascii="Times New Roman" w:hAnsi="Times New Roman" w:cs="Times New Roman"/>
          <w:sz w:val="24"/>
          <w:szCs w:val="24"/>
        </w:rPr>
      </w:pPr>
      <w:r w:rsidRPr="006A23BC">
        <w:rPr>
          <w:rFonts w:ascii="Times New Roman" w:hAnsi="Times New Roman" w:cs="Times New Roman"/>
          <w:sz w:val="24"/>
          <w:szCs w:val="24"/>
        </w:rPr>
        <w:t>Our findings s</w:t>
      </w:r>
      <w:r w:rsidR="00181454" w:rsidRPr="006A23BC">
        <w:rPr>
          <w:rFonts w:ascii="Times New Roman" w:hAnsi="Times New Roman" w:cs="Times New Roman"/>
          <w:sz w:val="24"/>
          <w:szCs w:val="24"/>
        </w:rPr>
        <w:t>uggest</w:t>
      </w:r>
      <w:r w:rsidRPr="006A23BC">
        <w:rPr>
          <w:rFonts w:ascii="Times New Roman" w:hAnsi="Times New Roman" w:cs="Times New Roman"/>
          <w:sz w:val="24"/>
          <w:szCs w:val="24"/>
        </w:rPr>
        <w:t xml:space="preserve"> that health </w:t>
      </w:r>
      <w:r w:rsidR="009226CC" w:rsidRPr="006A23BC">
        <w:rPr>
          <w:rFonts w:ascii="Times New Roman" w:hAnsi="Times New Roman" w:cs="Times New Roman"/>
          <w:sz w:val="24"/>
          <w:szCs w:val="24"/>
        </w:rPr>
        <w:t xml:space="preserve">and social care </w:t>
      </w:r>
      <w:r w:rsidRPr="006A23BC">
        <w:rPr>
          <w:rFonts w:ascii="Times New Roman" w:hAnsi="Times New Roman" w:cs="Times New Roman"/>
          <w:sz w:val="24"/>
          <w:szCs w:val="24"/>
        </w:rPr>
        <w:t xml:space="preserve">professionals working in specialist palliative care have a nuanced and subtle understanding of </w:t>
      </w:r>
      <w:r w:rsidR="009226CC" w:rsidRPr="006A23BC">
        <w:rPr>
          <w:rFonts w:ascii="Times New Roman" w:hAnsi="Times New Roman" w:cs="Times New Roman"/>
          <w:sz w:val="24"/>
          <w:szCs w:val="24"/>
        </w:rPr>
        <w:t xml:space="preserve">patient </w:t>
      </w:r>
      <w:r w:rsidRPr="006A23BC">
        <w:rPr>
          <w:rFonts w:ascii="Times New Roman" w:hAnsi="Times New Roman" w:cs="Times New Roman"/>
          <w:sz w:val="24"/>
          <w:szCs w:val="24"/>
        </w:rPr>
        <w:t>self-management i</w:t>
      </w:r>
      <w:r w:rsidR="00E0247F" w:rsidRPr="006A23BC">
        <w:rPr>
          <w:rFonts w:ascii="Times New Roman" w:hAnsi="Times New Roman" w:cs="Times New Roman"/>
          <w:sz w:val="24"/>
          <w:szCs w:val="24"/>
        </w:rPr>
        <w:t>n the context of advanced cancer</w:t>
      </w:r>
      <w:r w:rsidR="009B1FAE" w:rsidRPr="006A23BC">
        <w:rPr>
          <w:rFonts w:ascii="Times New Roman" w:hAnsi="Times New Roman" w:cs="Times New Roman"/>
          <w:sz w:val="24"/>
          <w:szCs w:val="24"/>
        </w:rPr>
        <w:t xml:space="preserve"> pain</w:t>
      </w:r>
      <w:r w:rsidR="003734B3" w:rsidRPr="006A23BC">
        <w:rPr>
          <w:rFonts w:ascii="Times New Roman" w:hAnsi="Times New Roman" w:cs="Times New Roman"/>
          <w:sz w:val="24"/>
          <w:szCs w:val="24"/>
        </w:rPr>
        <w:t>. Taking a person</w:t>
      </w:r>
      <w:r w:rsidRPr="006A23BC">
        <w:rPr>
          <w:rFonts w:ascii="Times New Roman" w:hAnsi="Times New Roman" w:cs="Times New Roman"/>
          <w:sz w:val="24"/>
          <w:szCs w:val="24"/>
        </w:rPr>
        <w:t>-centred perspective</w:t>
      </w:r>
      <w:r w:rsidR="00DE3B7D" w:rsidRPr="006A23BC">
        <w:rPr>
          <w:rFonts w:ascii="Times New Roman" w:hAnsi="Times New Roman" w:cs="Times New Roman"/>
          <w:sz w:val="24"/>
          <w:szCs w:val="24"/>
        </w:rPr>
        <w:t xml:space="preserve"> </w:t>
      </w:r>
      <w:r w:rsidR="0070436F" w:rsidRPr="006A23BC">
        <w:rPr>
          <w:rFonts w:ascii="Times New Roman" w:hAnsi="Times New Roman" w:cs="Times New Roman"/>
          <w:sz w:val="24"/>
          <w:szCs w:val="24"/>
        </w:rPr>
        <w:t>[3</w:t>
      </w:r>
      <w:r w:rsidR="00242D29">
        <w:rPr>
          <w:rFonts w:ascii="Times New Roman" w:hAnsi="Times New Roman" w:cs="Times New Roman"/>
          <w:sz w:val="24"/>
          <w:szCs w:val="24"/>
        </w:rPr>
        <w:t>7</w:t>
      </w:r>
      <w:r w:rsidR="00982950" w:rsidRPr="006A23BC">
        <w:rPr>
          <w:rFonts w:ascii="Times New Roman" w:hAnsi="Times New Roman" w:cs="Times New Roman"/>
          <w:sz w:val="24"/>
          <w:szCs w:val="24"/>
        </w:rPr>
        <w:t xml:space="preserve">, </w:t>
      </w:r>
      <w:r w:rsidR="0070436F" w:rsidRPr="006A23BC">
        <w:rPr>
          <w:rFonts w:ascii="Times New Roman" w:hAnsi="Times New Roman" w:cs="Times New Roman"/>
          <w:sz w:val="24"/>
          <w:szCs w:val="24"/>
        </w:rPr>
        <w:t>3</w:t>
      </w:r>
      <w:r w:rsidR="00242D29">
        <w:rPr>
          <w:rFonts w:ascii="Times New Roman" w:hAnsi="Times New Roman" w:cs="Times New Roman"/>
          <w:sz w:val="24"/>
          <w:szCs w:val="24"/>
        </w:rPr>
        <w:t>8</w:t>
      </w:r>
      <w:r w:rsidR="002A5500" w:rsidRPr="006A23BC">
        <w:rPr>
          <w:rFonts w:ascii="Times New Roman" w:hAnsi="Times New Roman" w:cs="Times New Roman"/>
          <w:sz w:val="24"/>
          <w:szCs w:val="24"/>
        </w:rPr>
        <w:t>]</w:t>
      </w:r>
      <w:r w:rsidR="003734B3" w:rsidRPr="006A23BC">
        <w:rPr>
          <w:rFonts w:ascii="Times New Roman" w:hAnsi="Times New Roman" w:cs="Times New Roman"/>
          <w:sz w:val="24"/>
          <w:szCs w:val="24"/>
        </w:rPr>
        <w:t xml:space="preserve"> </w:t>
      </w:r>
      <w:r w:rsidR="00C366EE" w:rsidRPr="006A23BC">
        <w:rPr>
          <w:rFonts w:ascii="Times New Roman" w:hAnsi="Times New Roman" w:cs="Times New Roman"/>
          <w:sz w:val="24"/>
          <w:szCs w:val="24"/>
        </w:rPr>
        <w:t xml:space="preserve">they viewed </w:t>
      </w:r>
      <w:r w:rsidRPr="006A23BC">
        <w:rPr>
          <w:rFonts w:ascii="Times New Roman" w:hAnsi="Times New Roman" w:cs="Times New Roman"/>
          <w:sz w:val="24"/>
          <w:szCs w:val="24"/>
        </w:rPr>
        <w:t>self-management as, broadly, desirable – particularly as a way of patients maintaining some control over their lives</w:t>
      </w:r>
      <w:r w:rsidR="0070436F" w:rsidRPr="006A23BC">
        <w:rPr>
          <w:rFonts w:ascii="Times New Roman" w:hAnsi="Times New Roman" w:cs="Times New Roman"/>
          <w:sz w:val="24"/>
          <w:szCs w:val="24"/>
        </w:rPr>
        <w:t xml:space="preserve"> [3</w:t>
      </w:r>
      <w:r w:rsidR="00771158" w:rsidRPr="006A23BC">
        <w:rPr>
          <w:rFonts w:ascii="Times New Roman" w:hAnsi="Times New Roman" w:cs="Times New Roman"/>
          <w:sz w:val="24"/>
          <w:szCs w:val="24"/>
        </w:rPr>
        <w:t>0</w:t>
      </w:r>
      <w:r w:rsidR="0070436F" w:rsidRPr="006A23BC">
        <w:rPr>
          <w:rFonts w:ascii="Times New Roman" w:hAnsi="Times New Roman" w:cs="Times New Roman"/>
          <w:sz w:val="24"/>
          <w:szCs w:val="24"/>
        </w:rPr>
        <w:t>, 3</w:t>
      </w:r>
      <w:r w:rsidR="00242D29">
        <w:rPr>
          <w:rFonts w:ascii="Times New Roman" w:hAnsi="Times New Roman" w:cs="Times New Roman"/>
          <w:sz w:val="24"/>
          <w:szCs w:val="24"/>
        </w:rPr>
        <w:t>9</w:t>
      </w:r>
      <w:r w:rsidR="002A5500" w:rsidRPr="006A23BC">
        <w:rPr>
          <w:rFonts w:ascii="Times New Roman" w:hAnsi="Times New Roman" w:cs="Times New Roman"/>
          <w:sz w:val="24"/>
          <w:szCs w:val="24"/>
        </w:rPr>
        <w:t>].</w:t>
      </w:r>
      <w:r w:rsidR="00E30623" w:rsidRPr="006A23BC">
        <w:rPr>
          <w:rFonts w:ascii="Times New Roman" w:hAnsi="Times New Roman" w:cs="Times New Roman"/>
          <w:sz w:val="24"/>
          <w:szCs w:val="24"/>
        </w:rPr>
        <w:t xml:space="preserve"> </w:t>
      </w:r>
      <w:r w:rsidR="009B1FAE" w:rsidRPr="006A23BC">
        <w:rPr>
          <w:rFonts w:ascii="Times New Roman" w:hAnsi="Times New Roman" w:cs="Times New Roman"/>
          <w:sz w:val="24"/>
          <w:szCs w:val="24"/>
        </w:rPr>
        <w:t>Participants</w:t>
      </w:r>
      <w:r w:rsidRPr="006A23BC">
        <w:rPr>
          <w:rFonts w:ascii="Times New Roman" w:hAnsi="Times New Roman" w:cs="Times New Roman"/>
          <w:sz w:val="24"/>
          <w:szCs w:val="24"/>
        </w:rPr>
        <w:t xml:space="preserve"> describe</w:t>
      </w:r>
      <w:r w:rsidR="00E10BF2" w:rsidRPr="006A23BC">
        <w:rPr>
          <w:rFonts w:ascii="Times New Roman" w:hAnsi="Times New Roman" w:cs="Times New Roman"/>
          <w:sz w:val="24"/>
          <w:szCs w:val="24"/>
        </w:rPr>
        <w:t>d</w:t>
      </w:r>
      <w:r w:rsidRPr="006A23BC">
        <w:rPr>
          <w:rFonts w:ascii="Times New Roman" w:hAnsi="Times New Roman" w:cs="Times New Roman"/>
          <w:sz w:val="24"/>
          <w:szCs w:val="24"/>
        </w:rPr>
        <w:t xml:space="preserve"> conditions under which self-management can be achieved when patients ar</w:t>
      </w:r>
      <w:r w:rsidR="00B6326F" w:rsidRPr="006A23BC">
        <w:rPr>
          <w:rFonts w:ascii="Times New Roman" w:hAnsi="Times New Roman" w:cs="Times New Roman"/>
          <w:sz w:val="24"/>
          <w:szCs w:val="24"/>
        </w:rPr>
        <w:t>e motivated towards self-action</w:t>
      </w:r>
      <w:r w:rsidR="00BE47E5" w:rsidRPr="006A23BC">
        <w:rPr>
          <w:rFonts w:ascii="Times New Roman" w:hAnsi="Times New Roman" w:cs="Times New Roman"/>
          <w:sz w:val="24"/>
          <w:szCs w:val="24"/>
        </w:rPr>
        <w:t xml:space="preserve"> and capable of it</w:t>
      </w:r>
      <w:r w:rsidR="00B6326F" w:rsidRPr="006A23BC">
        <w:rPr>
          <w:rFonts w:ascii="Times New Roman" w:hAnsi="Times New Roman" w:cs="Times New Roman"/>
          <w:sz w:val="24"/>
          <w:szCs w:val="24"/>
        </w:rPr>
        <w:t>; a</w:t>
      </w:r>
      <w:r w:rsidRPr="006A23BC">
        <w:rPr>
          <w:rFonts w:ascii="Times New Roman" w:hAnsi="Times New Roman" w:cs="Times New Roman"/>
          <w:sz w:val="24"/>
          <w:szCs w:val="24"/>
        </w:rPr>
        <w:t>nd they reflect</w:t>
      </w:r>
      <w:r w:rsidR="00E10BF2" w:rsidRPr="006A23BC">
        <w:rPr>
          <w:rFonts w:ascii="Times New Roman" w:hAnsi="Times New Roman" w:cs="Times New Roman"/>
          <w:sz w:val="24"/>
          <w:szCs w:val="24"/>
        </w:rPr>
        <w:t>ed</w:t>
      </w:r>
      <w:r w:rsidRPr="006A23BC">
        <w:rPr>
          <w:rFonts w:ascii="Times New Roman" w:hAnsi="Times New Roman" w:cs="Times New Roman"/>
          <w:sz w:val="24"/>
          <w:szCs w:val="24"/>
        </w:rPr>
        <w:t xml:space="preserve"> on challenges surroundin</w:t>
      </w:r>
      <w:r w:rsidR="00DE3B7D" w:rsidRPr="006A23BC">
        <w:rPr>
          <w:rFonts w:ascii="Times New Roman" w:hAnsi="Times New Roman" w:cs="Times New Roman"/>
          <w:sz w:val="24"/>
          <w:szCs w:val="24"/>
        </w:rPr>
        <w:t>g self-</w:t>
      </w:r>
      <w:r w:rsidR="00DE3B7D" w:rsidRPr="00C550DA">
        <w:rPr>
          <w:rFonts w:ascii="Times New Roman" w:hAnsi="Times New Roman" w:cs="Times New Roman"/>
          <w:sz w:val="24"/>
          <w:szCs w:val="24"/>
        </w:rPr>
        <w:t>management which they saw</w:t>
      </w:r>
      <w:r w:rsidRPr="00C550DA">
        <w:rPr>
          <w:rFonts w:ascii="Times New Roman" w:hAnsi="Times New Roman" w:cs="Times New Roman"/>
          <w:sz w:val="24"/>
          <w:szCs w:val="24"/>
        </w:rPr>
        <w:t xml:space="preserve"> located in patient behaviours, </w:t>
      </w:r>
      <w:r w:rsidR="00B6326F" w:rsidRPr="00C550DA">
        <w:rPr>
          <w:rFonts w:ascii="Times New Roman" w:hAnsi="Times New Roman" w:cs="Times New Roman"/>
          <w:sz w:val="24"/>
          <w:szCs w:val="24"/>
        </w:rPr>
        <w:t xml:space="preserve">in </w:t>
      </w:r>
      <w:r w:rsidRPr="00C550DA">
        <w:rPr>
          <w:rFonts w:ascii="Times New Roman" w:hAnsi="Times New Roman" w:cs="Times New Roman"/>
          <w:sz w:val="24"/>
          <w:szCs w:val="24"/>
        </w:rPr>
        <w:t>their own actions</w:t>
      </w:r>
      <w:r w:rsidR="00B6326F" w:rsidRPr="00C550DA">
        <w:rPr>
          <w:rFonts w:ascii="Times New Roman" w:hAnsi="Times New Roman" w:cs="Times New Roman"/>
          <w:sz w:val="24"/>
          <w:szCs w:val="24"/>
        </w:rPr>
        <w:t xml:space="preserve"> and beliefs</w:t>
      </w:r>
      <w:r w:rsidRPr="00C550DA">
        <w:rPr>
          <w:rFonts w:ascii="Times New Roman" w:hAnsi="Times New Roman" w:cs="Times New Roman"/>
          <w:sz w:val="24"/>
          <w:szCs w:val="24"/>
        </w:rPr>
        <w:t xml:space="preserve"> or in the wider social system.</w:t>
      </w:r>
      <w:r w:rsidR="00A82A12" w:rsidRPr="00C550DA">
        <w:rPr>
          <w:rFonts w:ascii="Times New Roman" w:hAnsi="Times New Roman" w:cs="Times New Roman"/>
          <w:sz w:val="24"/>
          <w:szCs w:val="24"/>
        </w:rPr>
        <w:t xml:space="preserve">  </w:t>
      </w:r>
      <w:r w:rsidR="00570893" w:rsidRPr="00C550DA">
        <w:rPr>
          <w:rFonts w:ascii="Times New Roman" w:hAnsi="Times New Roman" w:cs="Times New Roman"/>
          <w:sz w:val="24"/>
          <w:szCs w:val="24"/>
        </w:rPr>
        <w:t xml:space="preserve">With regard to the wider social system, </w:t>
      </w:r>
      <w:r w:rsidR="00A82A12" w:rsidRPr="00C550DA">
        <w:rPr>
          <w:rFonts w:ascii="Times New Roman" w:hAnsi="Times New Roman" w:cs="Times New Roman"/>
          <w:sz w:val="24"/>
          <w:szCs w:val="24"/>
        </w:rPr>
        <w:t xml:space="preserve">lower social class along with lower levels of literacy were seen to have a potentially negative impact on capacity for making use of educational materials which support self-management. </w:t>
      </w:r>
      <w:r w:rsidR="000F2D92" w:rsidRPr="00C550DA">
        <w:rPr>
          <w:rFonts w:ascii="Times New Roman" w:hAnsi="Times New Roman" w:cs="Times New Roman"/>
          <w:sz w:val="24"/>
          <w:szCs w:val="24"/>
        </w:rPr>
        <w:t xml:space="preserve">This concurs with findings from a sociological study of self-management </w:t>
      </w:r>
      <w:r w:rsidR="000F2D92" w:rsidRPr="00C550DA">
        <w:rPr>
          <w:rFonts w:ascii="Times New Roman" w:hAnsi="Times New Roman" w:cs="Times New Roman"/>
          <w:sz w:val="24"/>
          <w:szCs w:val="24"/>
        </w:rPr>
        <w:lastRenderedPageBreak/>
        <w:t xml:space="preserve">in people with coronary heart disease which </w:t>
      </w:r>
      <w:r w:rsidR="00570893" w:rsidRPr="00C550DA">
        <w:rPr>
          <w:rFonts w:ascii="Times New Roman" w:hAnsi="Times New Roman" w:cs="Times New Roman"/>
          <w:sz w:val="24"/>
          <w:szCs w:val="24"/>
        </w:rPr>
        <w:t>suggested that individuals with limited personal resources or life-choices were less likely to engage with self-</w:t>
      </w:r>
      <w:r w:rsidR="004A62D4" w:rsidRPr="00C550DA">
        <w:rPr>
          <w:rFonts w:ascii="Times New Roman" w:hAnsi="Times New Roman" w:cs="Times New Roman"/>
          <w:sz w:val="24"/>
          <w:szCs w:val="24"/>
        </w:rPr>
        <w:t>management</w:t>
      </w:r>
      <w:r w:rsidR="00CE5A37">
        <w:rPr>
          <w:rFonts w:ascii="Times New Roman" w:hAnsi="Times New Roman" w:cs="Times New Roman"/>
          <w:sz w:val="24"/>
          <w:szCs w:val="24"/>
        </w:rPr>
        <w:t xml:space="preserve"> [40</w:t>
      </w:r>
      <w:r w:rsidR="00D3724C" w:rsidRPr="00C550DA">
        <w:rPr>
          <w:rFonts w:ascii="Times New Roman" w:hAnsi="Times New Roman" w:cs="Times New Roman"/>
          <w:sz w:val="24"/>
          <w:szCs w:val="24"/>
        </w:rPr>
        <w:t>].</w:t>
      </w:r>
    </w:p>
    <w:p w14:paraId="3715323C" w14:textId="77777777" w:rsidR="000F097F" w:rsidRPr="006A23BC" w:rsidRDefault="00DB3A30" w:rsidP="00740495">
      <w:pPr>
        <w:spacing w:line="480" w:lineRule="auto"/>
        <w:ind w:firstLine="720"/>
        <w:rPr>
          <w:rFonts w:ascii="Times New Roman" w:eastAsia="Calibri" w:hAnsi="Times New Roman" w:cs="Times New Roman"/>
          <w:bCs/>
          <w:sz w:val="24"/>
          <w:szCs w:val="24"/>
          <w:lang w:eastAsia="en-US"/>
        </w:rPr>
      </w:pPr>
      <w:r w:rsidRPr="00C550DA">
        <w:rPr>
          <w:rFonts w:ascii="Times New Roman" w:hAnsi="Times New Roman" w:cs="Times New Roman"/>
          <w:bCs/>
          <w:sz w:val="24"/>
          <w:szCs w:val="24"/>
        </w:rPr>
        <w:t xml:space="preserve">Professionals </w:t>
      </w:r>
      <w:r w:rsidR="00DE7E9D" w:rsidRPr="00C550DA">
        <w:rPr>
          <w:rFonts w:ascii="Times New Roman" w:hAnsi="Times New Roman" w:cs="Times New Roman"/>
          <w:bCs/>
          <w:sz w:val="24"/>
          <w:szCs w:val="24"/>
        </w:rPr>
        <w:t xml:space="preserve">considered that </w:t>
      </w:r>
      <w:r w:rsidRPr="00C550DA">
        <w:rPr>
          <w:rFonts w:ascii="Times New Roman" w:hAnsi="Times New Roman" w:cs="Times New Roman"/>
          <w:bCs/>
          <w:sz w:val="24"/>
          <w:szCs w:val="24"/>
        </w:rPr>
        <w:t xml:space="preserve">their role in educating </w:t>
      </w:r>
      <w:r w:rsidR="00DE7E9D" w:rsidRPr="00C550DA">
        <w:rPr>
          <w:rFonts w:ascii="Times New Roman" w:hAnsi="Times New Roman" w:cs="Times New Roman"/>
          <w:bCs/>
          <w:sz w:val="24"/>
          <w:szCs w:val="24"/>
        </w:rPr>
        <w:t xml:space="preserve">patients and their carers made an important contribution to </w:t>
      </w:r>
      <w:r w:rsidRPr="00C550DA">
        <w:rPr>
          <w:rFonts w:ascii="Times New Roman" w:hAnsi="Times New Roman" w:cs="Times New Roman"/>
          <w:bCs/>
          <w:sz w:val="24"/>
          <w:szCs w:val="24"/>
        </w:rPr>
        <w:t xml:space="preserve">successful </w:t>
      </w:r>
      <w:r w:rsidR="00E001BB" w:rsidRPr="00C550DA">
        <w:rPr>
          <w:rFonts w:ascii="Times New Roman" w:hAnsi="Times New Roman" w:cs="Times New Roman"/>
          <w:bCs/>
          <w:sz w:val="24"/>
          <w:szCs w:val="24"/>
        </w:rPr>
        <w:t>self-management</w:t>
      </w:r>
      <w:r w:rsidR="00C366EE" w:rsidRPr="00C550DA">
        <w:rPr>
          <w:rFonts w:ascii="Times New Roman" w:hAnsi="Times New Roman" w:cs="Times New Roman"/>
          <w:bCs/>
          <w:sz w:val="24"/>
          <w:szCs w:val="24"/>
        </w:rPr>
        <w:t xml:space="preserve">.  A key finding from studies in this field is that </w:t>
      </w:r>
      <w:r w:rsidR="00D80F17" w:rsidRPr="00C550DA">
        <w:rPr>
          <w:rFonts w:ascii="Times New Roman" w:hAnsi="Times New Roman" w:cs="Times New Roman"/>
          <w:bCs/>
          <w:sz w:val="24"/>
          <w:szCs w:val="24"/>
        </w:rPr>
        <w:t>education for self-management of cancer pain should be integrated into routine practice</w:t>
      </w:r>
      <w:r w:rsidR="00110416" w:rsidRPr="00C550DA">
        <w:rPr>
          <w:rFonts w:ascii="Times New Roman" w:hAnsi="Times New Roman" w:cs="Times New Roman"/>
          <w:bCs/>
          <w:sz w:val="24"/>
          <w:szCs w:val="24"/>
        </w:rPr>
        <w:t xml:space="preserve"> [2</w:t>
      </w:r>
      <w:r w:rsidR="00771158" w:rsidRPr="00C550DA">
        <w:rPr>
          <w:rFonts w:ascii="Times New Roman" w:hAnsi="Times New Roman" w:cs="Times New Roman"/>
          <w:bCs/>
          <w:sz w:val="24"/>
          <w:szCs w:val="24"/>
        </w:rPr>
        <w:t>9</w:t>
      </w:r>
      <w:r w:rsidR="00110416" w:rsidRPr="00C550DA">
        <w:rPr>
          <w:rFonts w:ascii="Times New Roman" w:hAnsi="Times New Roman" w:cs="Times New Roman"/>
          <w:bCs/>
          <w:sz w:val="24"/>
          <w:szCs w:val="24"/>
        </w:rPr>
        <w:t xml:space="preserve">, </w:t>
      </w:r>
      <w:r w:rsidR="00771158" w:rsidRPr="00C550DA">
        <w:rPr>
          <w:rFonts w:ascii="Times New Roman" w:hAnsi="Times New Roman" w:cs="Times New Roman"/>
          <w:bCs/>
          <w:sz w:val="24"/>
          <w:szCs w:val="24"/>
        </w:rPr>
        <w:t>19</w:t>
      </w:r>
      <w:r w:rsidR="00110416" w:rsidRPr="00C550DA">
        <w:rPr>
          <w:rFonts w:ascii="Times New Roman" w:hAnsi="Times New Roman" w:cs="Times New Roman"/>
          <w:bCs/>
          <w:sz w:val="24"/>
          <w:szCs w:val="24"/>
        </w:rPr>
        <w:t>, 3</w:t>
      </w:r>
      <w:r w:rsidR="00771158" w:rsidRPr="00C550DA">
        <w:rPr>
          <w:rFonts w:ascii="Times New Roman" w:hAnsi="Times New Roman" w:cs="Times New Roman"/>
          <w:bCs/>
          <w:sz w:val="24"/>
          <w:szCs w:val="24"/>
        </w:rPr>
        <w:t>0</w:t>
      </w:r>
      <w:r w:rsidR="002A5500" w:rsidRPr="00C550DA">
        <w:rPr>
          <w:rFonts w:ascii="Times New Roman" w:hAnsi="Times New Roman" w:cs="Times New Roman"/>
          <w:bCs/>
          <w:sz w:val="24"/>
          <w:szCs w:val="24"/>
        </w:rPr>
        <w:t>]</w:t>
      </w:r>
      <w:r w:rsidR="00AF5F06" w:rsidRPr="00C550DA">
        <w:rPr>
          <w:rFonts w:ascii="Times New Roman" w:hAnsi="Times New Roman" w:cs="Times New Roman"/>
          <w:bCs/>
          <w:sz w:val="24"/>
          <w:szCs w:val="24"/>
        </w:rPr>
        <w:t xml:space="preserve">. </w:t>
      </w:r>
      <w:r w:rsidR="00D80F17" w:rsidRPr="00C550DA">
        <w:rPr>
          <w:rFonts w:ascii="Times New Roman" w:hAnsi="Times New Roman" w:cs="Times New Roman"/>
          <w:bCs/>
          <w:sz w:val="24"/>
          <w:szCs w:val="24"/>
        </w:rPr>
        <w:t>Despite optimism that this can be achieved ‘without undue extra resources or time’</w:t>
      </w:r>
      <w:r w:rsidR="00AA33EF" w:rsidRPr="00C550DA">
        <w:rPr>
          <w:rFonts w:ascii="Times New Roman" w:hAnsi="Times New Roman" w:cs="Times New Roman"/>
          <w:bCs/>
          <w:sz w:val="24"/>
          <w:szCs w:val="24"/>
        </w:rPr>
        <w:t xml:space="preserve"> [14, p393]</w:t>
      </w:r>
      <w:r w:rsidR="00110618" w:rsidRPr="00C550DA">
        <w:rPr>
          <w:rFonts w:ascii="Times New Roman" w:hAnsi="Times New Roman" w:cs="Times New Roman"/>
          <w:bCs/>
          <w:sz w:val="24"/>
          <w:szCs w:val="24"/>
        </w:rPr>
        <w:t xml:space="preserve"> </w:t>
      </w:r>
      <w:r w:rsidR="00D80F17" w:rsidRPr="00C550DA">
        <w:rPr>
          <w:rFonts w:ascii="Times New Roman" w:hAnsi="Times New Roman" w:cs="Times New Roman"/>
          <w:bCs/>
          <w:sz w:val="24"/>
          <w:szCs w:val="24"/>
        </w:rPr>
        <w:t>there are numerous factors, often presented as barriers, which influence the implementation of patient education for self-management – including health professionals’ knowledge, attitudes and beliefs</w:t>
      </w:r>
      <w:r w:rsidR="00110416" w:rsidRPr="00C550DA">
        <w:rPr>
          <w:rFonts w:ascii="Times New Roman" w:hAnsi="Times New Roman" w:cs="Times New Roman"/>
          <w:bCs/>
          <w:sz w:val="24"/>
          <w:szCs w:val="24"/>
        </w:rPr>
        <w:t xml:space="preserve"> [</w:t>
      </w:r>
      <w:r w:rsidR="00771158" w:rsidRPr="00C550DA">
        <w:rPr>
          <w:rFonts w:ascii="Times New Roman" w:hAnsi="Times New Roman" w:cs="Times New Roman"/>
          <w:bCs/>
          <w:sz w:val="24"/>
          <w:szCs w:val="24"/>
        </w:rPr>
        <w:t>26</w:t>
      </w:r>
      <w:r w:rsidR="00110416" w:rsidRPr="00C550DA">
        <w:rPr>
          <w:rFonts w:ascii="Times New Roman" w:hAnsi="Times New Roman" w:cs="Times New Roman"/>
          <w:bCs/>
          <w:sz w:val="24"/>
          <w:szCs w:val="24"/>
        </w:rPr>
        <w:t>, 3</w:t>
      </w:r>
      <w:r w:rsidR="00771158" w:rsidRPr="00C550DA">
        <w:rPr>
          <w:rFonts w:ascii="Times New Roman" w:hAnsi="Times New Roman" w:cs="Times New Roman"/>
          <w:bCs/>
          <w:sz w:val="24"/>
          <w:szCs w:val="24"/>
        </w:rPr>
        <w:t>0</w:t>
      </w:r>
      <w:r w:rsidR="00AA33EF" w:rsidRPr="00C550DA">
        <w:rPr>
          <w:rFonts w:ascii="Times New Roman" w:hAnsi="Times New Roman" w:cs="Times New Roman"/>
          <w:bCs/>
          <w:sz w:val="24"/>
          <w:szCs w:val="24"/>
        </w:rPr>
        <w:t xml:space="preserve">]. </w:t>
      </w:r>
      <w:r w:rsidR="00110618" w:rsidRPr="00C550DA">
        <w:rPr>
          <w:rFonts w:ascii="Times New Roman" w:hAnsi="Times New Roman" w:cs="Times New Roman"/>
          <w:bCs/>
          <w:sz w:val="24"/>
          <w:szCs w:val="24"/>
        </w:rPr>
        <w:t xml:space="preserve"> </w:t>
      </w:r>
      <w:r w:rsidR="00E10BF2" w:rsidRPr="00C550DA">
        <w:rPr>
          <w:rFonts w:ascii="Times New Roman" w:hAnsi="Times New Roman" w:cs="Times New Roman"/>
          <w:bCs/>
          <w:sz w:val="24"/>
          <w:szCs w:val="24"/>
        </w:rPr>
        <w:t xml:space="preserve">Findings from </w:t>
      </w:r>
      <w:r w:rsidRPr="00C550DA">
        <w:rPr>
          <w:rFonts w:ascii="Times New Roman" w:hAnsi="Times New Roman" w:cs="Times New Roman"/>
          <w:bCs/>
          <w:sz w:val="24"/>
          <w:szCs w:val="24"/>
        </w:rPr>
        <w:t xml:space="preserve">our </w:t>
      </w:r>
      <w:r w:rsidR="00E10BF2" w:rsidRPr="00C550DA">
        <w:rPr>
          <w:rFonts w:ascii="Times New Roman" w:hAnsi="Times New Roman" w:cs="Times New Roman"/>
          <w:bCs/>
          <w:sz w:val="24"/>
          <w:szCs w:val="24"/>
        </w:rPr>
        <w:t>s</w:t>
      </w:r>
      <w:r w:rsidR="0007399D" w:rsidRPr="00C550DA">
        <w:rPr>
          <w:rFonts w:ascii="Times New Roman" w:hAnsi="Times New Roman" w:cs="Times New Roman"/>
          <w:bCs/>
          <w:sz w:val="24"/>
          <w:szCs w:val="24"/>
        </w:rPr>
        <w:t xml:space="preserve">tudy </w:t>
      </w:r>
      <w:r w:rsidR="00E10BF2" w:rsidRPr="00C550DA">
        <w:rPr>
          <w:rFonts w:ascii="Times New Roman" w:hAnsi="Times New Roman" w:cs="Times New Roman"/>
          <w:bCs/>
          <w:sz w:val="24"/>
          <w:szCs w:val="24"/>
        </w:rPr>
        <w:t xml:space="preserve">extend our understanding of </w:t>
      </w:r>
      <w:r w:rsidRPr="00C550DA">
        <w:rPr>
          <w:rFonts w:ascii="Times New Roman" w:hAnsi="Times New Roman" w:cs="Times New Roman"/>
          <w:bCs/>
          <w:sz w:val="24"/>
          <w:szCs w:val="24"/>
        </w:rPr>
        <w:t xml:space="preserve">the type of </w:t>
      </w:r>
      <w:r w:rsidR="00E10BF2" w:rsidRPr="00C550DA">
        <w:rPr>
          <w:rFonts w:ascii="Times New Roman" w:eastAsia="Calibri" w:hAnsi="Times New Roman" w:cs="Times New Roman"/>
          <w:bCs/>
          <w:sz w:val="24"/>
          <w:szCs w:val="24"/>
          <w:lang w:eastAsia="en-US"/>
        </w:rPr>
        <w:t xml:space="preserve">factors which </w:t>
      </w:r>
      <w:r w:rsidRPr="00C550DA">
        <w:rPr>
          <w:rFonts w:ascii="Times New Roman" w:eastAsia="Calibri" w:hAnsi="Times New Roman" w:cs="Times New Roman"/>
          <w:bCs/>
          <w:sz w:val="24"/>
          <w:szCs w:val="24"/>
          <w:lang w:eastAsia="en-US"/>
        </w:rPr>
        <w:t>can</w:t>
      </w:r>
      <w:r w:rsidRPr="006A23BC">
        <w:rPr>
          <w:rFonts w:ascii="Times New Roman" w:eastAsia="Calibri" w:hAnsi="Times New Roman" w:cs="Times New Roman"/>
          <w:bCs/>
          <w:sz w:val="24"/>
          <w:szCs w:val="24"/>
          <w:lang w:eastAsia="en-US"/>
        </w:rPr>
        <w:t xml:space="preserve"> </w:t>
      </w:r>
      <w:r w:rsidR="00E10BF2" w:rsidRPr="006A23BC">
        <w:rPr>
          <w:rFonts w:ascii="Times New Roman" w:eastAsia="Calibri" w:hAnsi="Times New Roman" w:cs="Times New Roman"/>
          <w:bCs/>
          <w:sz w:val="24"/>
          <w:szCs w:val="24"/>
          <w:lang w:eastAsia="en-US"/>
        </w:rPr>
        <w:t>inhibit practitioners</w:t>
      </w:r>
      <w:r w:rsidR="0007399D" w:rsidRPr="006A23BC">
        <w:rPr>
          <w:rFonts w:ascii="Times New Roman" w:eastAsia="Calibri" w:hAnsi="Times New Roman" w:cs="Times New Roman"/>
          <w:bCs/>
          <w:sz w:val="24"/>
          <w:szCs w:val="24"/>
          <w:lang w:eastAsia="en-US"/>
        </w:rPr>
        <w:t xml:space="preserve"> from effectively incorporating education and support for self-management into their routine practice.</w:t>
      </w:r>
      <w:r w:rsidR="000F097F" w:rsidRPr="006A23BC">
        <w:rPr>
          <w:rFonts w:ascii="Times New Roman" w:eastAsia="Calibri" w:hAnsi="Times New Roman" w:cs="Times New Roman"/>
          <w:bCs/>
          <w:sz w:val="24"/>
          <w:szCs w:val="24"/>
          <w:lang w:eastAsia="en-US"/>
        </w:rPr>
        <w:t xml:space="preserve"> Our sample included a range of health and social care professionals who offered different perspectives on self-management. However, most of the participants were nurses which may have led to a dominance of nursing discourse in the data and in our interpretation.</w:t>
      </w:r>
    </w:p>
    <w:p w14:paraId="4334FE6A" w14:textId="44EB861E" w:rsidR="00D80F17" w:rsidRPr="006A23BC" w:rsidRDefault="003A6617" w:rsidP="005E6434">
      <w:pPr>
        <w:spacing w:line="480" w:lineRule="auto"/>
        <w:ind w:firstLine="720"/>
        <w:rPr>
          <w:rFonts w:ascii="Times New Roman" w:hAnsi="Times New Roman" w:cs="Times New Roman"/>
          <w:bCs/>
          <w:sz w:val="24"/>
          <w:szCs w:val="24"/>
        </w:rPr>
      </w:pPr>
      <w:r w:rsidRPr="006A23BC">
        <w:rPr>
          <w:rFonts w:ascii="Times New Roman" w:hAnsi="Times New Roman" w:cs="Times New Roman"/>
          <w:bCs/>
          <w:sz w:val="24"/>
          <w:szCs w:val="24"/>
        </w:rPr>
        <w:t>O</w:t>
      </w:r>
      <w:r w:rsidR="00510E4F" w:rsidRPr="006A23BC">
        <w:rPr>
          <w:rFonts w:ascii="Times New Roman" w:hAnsi="Times New Roman" w:cs="Times New Roman"/>
          <w:bCs/>
          <w:sz w:val="24"/>
          <w:szCs w:val="24"/>
        </w:rPr>
        <w:t xml:space="preserve">verall, </w:t>
      </w:r>
      <w:r w:rsidR="00E10BF2" w:rsidRPr="006A23BC">
        <w:rPr>
          <w:rFonts w:ascii="Times New Roman" w:hAnsi="Times New Roman" w:cs="Times New Roman"/>
          <w:bCs/>
          <w:sz w:val="24"/>
          <w:szCs w:val="24"/>
        </w:rPr>
        <w:t xml:space="preserve">participants’ </w:t>
      </w:r>
      <w:r w:rsidR="00D80F17" w:rsidRPr="006A23BC">
        <w:rPr>
          <w:rFonts w:ascii="Times New Roman" w:hAnsi="Times New Roman" w:cs="Times New Roman"/>
          <w:bCs/>
          <w:sz w:val="24"/>
          <w:szCs w:val="24"/>
        </w:rPr>
        <w:t>accounts reveal a positive and sophisticated attitude towards self-management which does justice to the complexity of the concept</w:t>
      </w:r>
      <w:r w:rsidR="00720445" w:rsidRPr="006A23BC">
        <w:rPr>
          <w:rFonts w:ascii="Times New Roman" w:hAnsi="Times New Roman" w:cs="Times New Roman"/>
          <w:bCs/>
          <w:sz w:val="24"/>
          <w:szCs w:val="24"/>
        </w:rPr>
        <w:t>.</w:t>
      </w:r>
      <w:r w:rsidRPr="006A23BC">
        <w:rPr>
          <w:rFonts w:ascii="Times New Roman" w:hAnsi="Times New Roman" w:cs="Times New Roman"/>
          <w:bCs/>
          <w:sz w:val="24"/>
          <w:szCs w:val="24"/>
        </w:rPr>
        <w:t xml:space="preserve"> </w:t>
      </w:r>
      <w:r w:rsidR="00720445" w:rsidRPr="006A23BC">
        <w:rPr>
          <w:rFonts w:ascii="Times New Roman" w:hAnsi="Times New Roman" w:cs="Times New Roman"/>
          <w:bCs/>
          <w:sz w:val="24"/>
          <w:szCs w:val="24"/>
        </w:rPr>
        <w:t xml:space="preserve"> </w:t>
      </w:r>
      <w:r w:rsidR="00DB3A30" w:rsidRPr="006A23BC">
        <w:rPr>
          <w:rFonts w:ascii="Times New Roman" w:hAnsi="Times New Roman" w:cs="Times New Roman"/>
          <w:bCs/>
          <w:sz w:val="24"/>
          <w:szCs w:val="24"/>
        </w:rPr>
        <w:t>P</w:t>
      </w:r>
      <w:r w:rsidR="00107E03" w:rsidRPr="006A23BC">
        <w:rPr>
          <w:rFonts w:ascii="Times New Roman" w:hAnsi="Times New Roman" w:cs="Times New Roman"/>
          <w:bCs/>
          <w:sz w:val="24"/>
          <w:szCs w:val="24"/>
        </w:rPr>
        <w:t>ractitioners show</w:t>
      </w:r>
      <w:r w:rsidR="0007399D" w:rsidRPr="006A23BC">
        <w:rPr>
          <w:rFonts w:ascii="Times New Roman" w:hAnsi="Times New Roman" w:cs="Times New Roman"/>
          <w:bCs/>
          <w:sz w:val="24"/>
          <w:szCs w:val="24"/>
        </w:rPr>
        <w:t>ed</w:t>
      </w:r>
      <w:r w:rsidR="00107E03" w:rsidRPr="006A23BC">
        <w:rPr>
          <w:rFonts w:ascii="Times New Roman" w:hAnsi="Times New Roman" w:cs="Times New Roman"/>
          <w:bCs/>
          <w:sz w:val="24"/>
          <w:szCs w:val="24"/>
        </w:rPr>
        <w:t xml:space="preserve"> </w:t>
      </w:r>
      <w:r w:rsidR="009226CC" w:rsidRPr="006A23BC">
        <w:rPr>
          <w:rFonts w:ascii="Times New Roman" w:hAnsi="Times New Roman" w:cs="Times New Roman"/>
          <w:bCs/>
          <w:sz w:val="24"/>
          <w:szCs w:val="24"/>
        </w:rPr>
        <w:t xml:space="preserve">awareness of potential conflicts between their espoused views (it is desirable that patients manage their own pain) and their tacit views (it is not desirable that patients manage their own pain </w:t>
      </w:r>
      <w:r w:rsidR="00781C0B" w:rsidRPr="006A23BC">
        <w:rPr>
          <w:rFonts w:ascii="Times New Roman" w:hAnsi="Times New Roman" w:cs="Times New Roman"/>
          <w:bCs/>
          <w:sz w:val="24"/>
          <w:szCs w:val="24"/>
        </w:rPr>
        <w:t xml:space="preserve">in ways which conflict with </w:t>
      </w:r>
      <w:r w:rsidR="009226CC" w:rsidRPr="006A23BC">
        <w:rPr>
          <w:rFonts w:ascii="Times New Roman" w:hAnsi="Times New Roman" w:cs="Times New Roman"/>
          <w:bCs/>
          <w:sz w:val="24"/>
          <w:szCs w:val="24"/>
        </w:rPr>
        <w:t>profe</w:t>
      </w:r>
      <w:r w:rsidR="00912AFD" w:rsidRPr="006A23BC">
        <w:rPr>
          <w:rFonts w:ascii="Times New Roman" w:hAnsi="Times New Roman" w:cs="Times New Roman"/>
          <w:bCs/>
          <w:sz w:val="24"/>
          <w:szCs w:val="24"/>
        </w:rPr>
        <w:t>ssional</w:t>
      </w:r>
      <w:r w:rsidR="00781C0B" w:rsidRPr="006A23BC">
        <w:rPr>
          <w:rFonts w:ascii="Times New Roman" w:hAnsi="Times New Roman" w:cs="Times New Roman"/>
          <w:bCs/>
          <w:sz w:val="24"/>
          <w:szCs w:val="24"/>
        </w:rPr>
        <w:t>s’</w:t>
      </w:r>
      <w:r w:rsidR="00F77C61">
        <w:rPr>
          <w:rFonts w:ascii="Times New Roman" w:hAnsi="Times New Roman" w:cs="Times New Roman"/>
          <w:bCs/>
          <w:sz w:val="24"/>
          <w:szCs w:val="24"/>
        </w:rPr>
        <w:t xml:space="preserve"> </w:t>
      </w:r>
      <w:r w:rsidR="00F77C61">
        <w:rPr>
          <w:rFonts w:ascii="Times New Roman" w:hAnsi="Times New Roman" w:cs="Times New Roman"/>
          <w:bCs/>
          <w:sz w:val="24"/>
          <w:szCs w:val="24"/>
        </w:rPr>
        <w:lastRenderedPageBreak/>
        <w:t>knowledge and</w:t>
      </w:r>
      <w:r w:rsidR="005E6434">
        <w:rPr>
          <w:rFonts w:ascii="Times New Roman" w:hAnsi="Times New Roman" w:cs="Times New Roman"/>
          <w:bCs/>
          <w:sz w:val="24"/>
          <w:szCs w:val="24"/>
        </w:rPr>
        <w:t xml:space="preserve"> problem-solving recommendations</w:t>
      </w:r>
      <w:r w:rsidR="004850C7" w:rsidRPr="006A23BC">
        <w:rPr>
          <w:rFonts w:ascii="Times New Roman" w:hAnsi="Times New Roman" w:cs="Times New Roman"/>
          <w:bCs/>
          <w:sz w:val="24"/>
          <w:szCs w:val="24"/>
        </w:rPr>
        <w:t>)</w:t>
      </w:r>
      <w:r w:rsidR="009226CC" w:rsidRPr="006A23BC">
        <w:rPr>
          <w:rFonts w:ascii="Times New Roman" w:hAnsi="Times New Roman" w:cs="Times New Roman"/>
          <w:bCs/>
          <w:sz w:val="24"/>
          <w:szCs w:val="24"/>
        </w:rPr>
        <w:t>.</w:t>
      </w:r>
      <w:r w:rsidR="00565BA3" w:rsidRPr="006A23BC">
        <w:rPr>
          <w:rFonts w:ascii="Times New Roman" w:hAnsi="Times New Roman" w:cs="Times New Roman"/>
          <w:bCs/>
          <w:sz w:val="24"/>
          <w:szCs w:val="24"/>
        </w:rPr>
        <w:t xml:space="preserve"> </w:t>
      </w:r>
      <w:r w:rsidR="00912AFD" w:rsidRPr="006A23BC">
        <w:rPr>
          <w:rFonts w:ascii="Times New Roman" w:hAnsi="Times New Roman" w:cs="Times New Roman"/>
          <w:bCs/>
          <w:sz w:val="24"/>
          <w:szCs w:val="24"/>
        </w:rPr>
        <w:t xml:space="preserve"> </w:t>
      </w:r>
      <w:r w:rsidR="00181454" w:rsidRPr="006A23BC">
        <w:rPr>
          <w:rFonts w:ascii="Times New Roman" w:hAnsi="Times New Roman" w:cs="Times New Roman"/>
          <w:bCs/>
          <w:sz w:val="24"/>
          <w:szCs w:val="24"/>
        </w:rPr>
        <w:t>Having said this, t</w:t>
      </w:r>
      <w:r w:rsidR="00510E4F" w:rsidRPr="006A23BC">
        <w:rPr>
          <w:rFonts w:ascii="Times New Roman" w:hAnsi="Times New Roman" w:cs="Times New Roman"/>
          <w:bCs/>
          <w:sz w:val="24"/>
          <w:szCs w:val="24"/>
        </w:rPr>
        <w:t xml:space="preserve">here is some evidence in our study of </w:t>
      </w:r>
      <w:r w:rsidR="00E10BF2" w:rsidRPr="006A23BC">
        <w:rPr>
          <w:rFonts w:ascii="Times New Roman" w:hAnsi="Times New Roman" w:cs="Times New Roman"/>
          <w:bCs/>
          <w:sz w:val="24"/>
          <w:szCs w:val="24"/>
        </w:rPr>
        <w:t xml:space="preserve">unconsciously held </w:t>
      </w:r>
      <w:r w:rsidR="00C75E77" w:rsidRPr="006A23BC">
        <w:rPr>
          <w:rFonts w:ascii="Times New Roman" w:hAnsi="Times New Roman" w:cs="Times New Roman"/>
          <w:bCs/>
          <w:sz w:val="24"/>
          <w:szCs w:val="24"/>
        </w:rPr>
        <w:t xml:space="preserve">paternalistic </w:t>
      </w:r>
      <w:r w:rsidR="002E5E0C" w:rsidRPr="006A23BC">
        <w:rPr>
          <w:rFonts w:ascii="Times New Roman" w:hAnsi="Times New Roman" w:cs="Times New Roman"/>
          <w:bCs/>
          <w:sz w:val="24"/>
          <w:szCs w:val="24"/>
        </w:rPr>
        <w:t>attitude</w:t>
      </w:r>
      <w:r w:rsidR="00E10BF2" w:rsidRPr="006A23BC">
        <w:rPr>
          <w:rFonts w:ascii="Times New Roman" w:hAnsi="Times New Roman" w:cs="Times New Roman"/>
          <w:bCs/>
          <w:sz w:val="24"/>
          <w:szCs w:val="24"/>
        </w:rPr>
        <w:t>s</w:t>
      </w:r>
      <w:r w:rsidR="00510E4F" w:rsidRPr="006A23BC">
        <w:rPr>
          <w:rFonts w:ascii="Times New Roman" w:hAnsi="Times New Roman" w:cs="Times New Roman"/>
          <w:bCs/>
          <w:sz w:val="24"/>
          <w:szCs w:val="24"/>
        </w:rPr>
        <w:t xml:space="preserve"> towards self-management, expressed by one practitioner as the need to ‘guard against’ patients’ self-regulation of medication doses.  </w:t>
      </w:r>
      <w:r w:rsidR="009226CC" w:rsidRPr="006A23BC">
        <w:rPr>
          <w:rFonts w:ascii="Times New Roman" w:hAnsi="Times New Roman" w:cs="Times New Roman"/>
          <w:bCs/>
          <w:sz w:val="24"/>
          <w:szCs w:val="24"/>
        </w:rPr>
        <w:t xml:space="preserve">Previous research </w:t>
      </w:r>
      <w:r w:rsidR="00510E4F" w:rsidRPr="006A23BC">
        <w:rPr>
          <w:rFonts w:ascii="Times New Roman" w:hAnsi="Times New Roman" w:cs="Times New Roman"/>
          <w:bCs/>
          <w:sz w:val="24"/>
          <w:szCs w:val="24"/>
        </w:rPr>
        <w:t xml:space="preserve">also </w:t>
      </w:r>
      <w:r w:rsidR="009226CC" w:rsidRPr="006A23BC">
        <w:rPr>
          <w:rFonts w:ascii="Times New Roman" w:hAnsi="Times New Roman" w:cs="Times New Roman"/>
          <w:bCs/>
          <w:sz w:val="24"/>
          <w:szCs w:val="24"/>
        </w:rPr>
        <w:t>suggests that health care professionals do not always recognise or under</w:t>
      </w:r>
      <w:r w:rsidR="00510E4F" w:rsidRPr="006A23BC">
        <w:rPr>
          <w:rFonts w:ascii="Times New Roman" w:hAnsi="Times New Roman" w:cs="Times New Roman"/>
          <w:bCs/>
          <w:sz w:val="24"/>
          <w:szCs w:val="24"/>
        </w:rPr>
        <w:t>s</w:t>
      </w:r>
      <w:r w:rsidR="009226CC" w:rsidRPr="006A23BC">
        <w:rPr>
          <w:rFonts w:ascii="Times New Roman" w:hAnsi="Times New Roman" w:cs="Times New Roman"/>
          <w:bCs/>
          <w:sz w:val="24"/>
          <w:szCs w:val="24"/>
        </w:rPr>
        <w:t>tand patients’ self-management behaviours</w:t>
      </w:r>
      <w:r w:rsidR="002E5E0C" w:rsidRPr="006A23BC">
        <w:rPr>
          <w:rFonts w:ascii="Times New Roman" w:hAnsi="Times New Roman" w:cs="Times New Roman"/>
          <w:bCs/>
          <w:sz w:val="24"/>
          <w:szCs w:val="24"/>
        </w:rPr>
        <w:t xml:space="preserve"> –</w:t>
      </w:r>
      <w:r w:rsidR="00510E4F" w:rsidRPr="006A23BC">
        <w:rPr>
          <w:rFonts w:ascii="Times New Roman" w:hAnsi="Times New Roman" w:cs="Times New Roman"/>
          <w:bCs/>
          <w:sz w:val="24"/>
          <w:szCs w:val="24"/>
        </w:rPr>
        <w:t xml:space="preserve"> </w:t>
      </w:r>
      <w:r w:rsidR="0018614A" w:rsidRPr="006A23BC">
        <w:rPr>
          <w:rFonts w:ascii="Times New Roman" w:hAnsi="Times New Roman" w:cs="Times New Roman"/>
          <w:bCs/>
          <w:sz w:val="24"/>
          <w:szCs w:val="24"/>
        </w:rPr>
        <w:t>for</w:t>
      </w:r>
      <w:r w:rsidR="002E5E0C" w:rsidRPr="006A23BC">
        <w:rPr>
          <w:rFonts w:ascii="Times New Roman" w:hAnsi="Times New Roman" w:cs="Times New Roman"/>
          <w:bCs/>
          <w:sz w:val="24"/>
          <w:szCs w:val="24"/>
        </w:rPr>
        <w:t xml:space="preserve"> </w:t>
      </w:r>
      <w:r w:rsidR="0018614A" w:rsidRPr="006A23BC">
        <w:rPr>
          <w:rFonts w:ascii="Times New Roman" w:hAnsi="Times New Roman" w:cs="Times New Roman"/>
          <w:bCs/>
          <w:sz w:val="24"/>
          <w:szCs w:val="24"/>
        </w:rPr>
        <w:t xml:space="preserve">example, the self-regulation of </w:t>
      </w:r>
      <w:r w:rsidR="004850C7" w:rsidRPr="006A23BC">
        <w:rPr>
          <w:rFonts w:ascii="Times New Roman" w:hAnsi="Times New Roman" w:cs="Times New Roman"/>
          <w:bCs/>
          <w:sz w:val="24"/>
          <w:szCs w:val="24"/>
        </w:rPr>
        <w:t xml:space="preserve">prescribed </w:t>
      </w:r>
      <w:r w:rsidR="00C75E77" w:rsidRPr="006A23BC">
        <w:rPr>
          <w:rFonts w:ascii="Times New Roman" w:hAnsi="Times New Roman" w:cs="Times New Roman"/>
          <w:bCs/>
          <w:sz w:val="24"/>
          <w:szCs w:val="24"/>
        </w:rPr>
        <w:t>medication dosage and timing</w:t>
      </w:r>
      <w:r w:rsidR="0013679A" w:rsidRPr="006A23BC">
        <w:rPr>
          <w:rFonts w:ascii="Times New Roman" w:hAnsi="Times New Roman" w:cs="Times New Roman"/>
          <w:bCs/>
          <w:sz w:val="24"/>
          <w:szCs w:val="24"/>
        </w:rPr>
        <w:t xml:space="preserve"> in order </w:t>
      </w:r>
      <w:r w:rsidR="0018614A" w:rsidRPr="006A23BC">
        <w:rPr>
          <w:rFonts w:ascii="Times New Roman" w:hAnsi="Times New Roman" w:cs="Times New Roman"/>
          <w:bCs/>
          <w:sz w:val="24"/>
          <w:szCs w:val="24"/>
        </w:rPr>
        <w:t xml:space="preserve">to trade-off pain </w:t>
      </w:r>
      <w:r w:rsidR="0013679A" w:rsidRPr="006A23BC">
        <w:rPr>
          <w:rFonts w:ascii="Times New Roman" w:hAnsi="Times New Roman" w:cs="Times New Roman"/>
          <w:bCs/>
          <w:sz w:val="24"/>
          <w:szCs w:val="24"/>
        </w:rPr>
        <w:t xml:space="preserve">intensity </w:t>
      </w:r>
      <w:r w:rsidR="0018614A" w:rsidRPr="006A23BC">
        <w:rPr>
          <w:rFonts w:ascii="Times New Roman" w:hAnsi="Times New Roman" w:cs="Times New Roman"/>
          <w:bCs/>
          <w:sz w:val="24"/>
          <w:szCs w:val="24"/>
        </w:rPr>
        <w:t>against</w:t>
      </w:r>
      <w:r w:rsidR="0013679A" w:rsidRPr="006A23BC">
        <w:rPr>
          <w:rFonts w:ascii="Times New Roman" w:hAnsi="Times New Roman" w:cs="Times New Roman"/>
          <w:bCs/>
          <w:sz w:val="24"/>
          <w:szCs w:val="24"/>
        </w:rPr>
        <w:t xml:space="preserve"> the impact of</w:t>
      </w:r>
      <w:r w:rsidR="0018614A" w:rsidRPr="006A23BC">
        <w:rPr>
          <w:rFonts w:ascii="Times New Roman" w:hAnsi="Times New Roman" w:cs="Times New Roman"/>
          <w:bCs/>
          <w:sz w:val="24"/>
          <w:szCs w:val="24"/>
        </w:rPr>
        <w:t xml:space="preserve"> side-effects</w:t>
      </w:r>
      <w:r w:rsidR="00AA33EF" w:rsidRPr="006A23BC">
        <w:rPr>
          <w:rFonts w:ascii="Times New Roman" w:hAnsi="Times New Roman" w:cs="Times New Roman"/>
          <w:bCs/>
          <w:sz w:val="24"/>
          <w:szCs w:val="24"/>
          <w:vertAlign w:val="superscript"/>
        </w:rPr>
        <w:t xml:space="preserve"> </w:t>
      </w:r>
      <w:r w:rsidR="00CE5A37">
        <w:rPr>
          <w:rFonts w:ascii="Times New Roman" w:hAnsi="Times New Roman" w:cs="Times New Roman"/>
          <w:bCs/>
          <w:sz w:val="24"/>
          <w:szCs w:val="24"/>
        </w:rPr>
        <w:t>[41</w:t>
      </w:r>
      <w:r w:rsidR="00AA33EF" w:rsidRPr="006A23BC">
        <w:rPr>
          <w:rFonts w:ascii="Times New Roman" w:hAnsi="Times New Roman" w:cs="Times New Roman"/>
          <w:bCs/>
          <w:sz w:val="24"/>
          <w:szCs w:val="24"/>
        </w:rPr>
        <w:t>]</w:t>
      </w:r>
      <w:r w:rsidR="00110618" w:rsidRPr="006A23BC">
        <w:rPr>
          <w:rFonts w:ascii="Times New Roman" w:hAnsi="Times New Roman" w:cs="Times New Roman"/>
          <w:bCs/>
          <w:sz w:val="24"/>
          <w:szCs w:val="24"/>
        </w:rPr>
        <w:t xml:space="preserve"> </w:t>
      </w:r>
      <w:r w:rsidR="00510E4F" w:rsidRPr="006A23BC">
        <w:rPr>
          <w:rFonts w:ascii="Times New Roman" w:hAnsi="Times New Roman" w:cs="Times New Roman"/>
          <w:bCs/>
          <w:sz w:val="24"/>
          <w:szCs w:val="24"/>
        </w:rPr>
        <w:t>– and thereby miss</w:t>
      </w:r>
      <w:r w:rsidR="002E5E0C" w:rsidRPr="006A23BC">
        <w:rPr>
          <w:rFonts w:ascii="Times New Roman" w:hAnsi="Times New Roman" w:cs="Times New Roman"/>
          <w:bCs/>
          <w:sz w:val="24"/>
          <w:szCs w:val="24"/>
        </w:rPr>
        <w:t xml:space="preserve"> opportunities to create supportive </w:t>
      </w:r>
      <w:r w:rsidR="00481CF8" w:rsidRPr="006A23BC">
        <w:rPr>
          <w:rFonts w:ascii="Times New Roman" w:hAnsi="Times New Roman" w:cs="Times New Roman"/>
          <w:bCs/>
          <w:sz w:val="24"/>
          <w:szCs w:val="24"/>
        </w:rPr>
        <w:t xml:space="preserve">self-management </w:t>
      </w:r>
      <w:r w:rsidR="002E5E0C" w:rsidRPr="006A23BC">
        <w:rPr>
          <w:rFonts w:ascii="Times New Roman" w:hAnsi="Times New Roman" w:cs="Times New Roman"/>
          <w:bCs/>
          <w:sz w:val="24"/>
          <w:szCs w:val="24"/>
        </w:rPr>
        <w:t>partnerships with patients.</w:t>
      </w:r>
    </w:p>
    <w:p w14:paraId="63110172" w14:textId="77777777" w:rsidR="00532D00" w:rsidRPr="006A23BC" w:rsidRDefault="0013679A" w:rsidP="00E265C7">
      <w:pPr>
        <w:spacing w:line="480" w:lineRule="auto"/>
        <w:ind w:firstLine="720"/>
        <w:rPr>
          <w:rFonts w:ascii="Times New Roman" w:hAnsi="Times New Roman" w:cs="Times New Roman"/>
          <w:sz w:val="24"/>
          <w:szCs w:val="24"/>
        </w:rPr>
      </w:pPr>
      <w:r w:rsidRPr="006A23BC">
        <w:rPr>
          <w:rFonts w:ascii="Times New Roman" w:hAnsi="Times New Roman" w:cs="Times New Roman"/>
          <w:sz w:val="24"/>
          <w:szCs w:val="24"/>
        </w:rPr>
        <w:t>H</w:t>
      </w:r>
      <w:r w:rsidR="00532D00" w:rsidRPr="006A23BC">
        <w:rPr>
          <w:rFonts w:ascii="Times New Roman" w:hAnsi="Times New Roman" w:cs="Times New Roman"/>
          <w:sz w:val="24"/>
          <w:szCs w:val="24"/>
        </w:rPr>
        <w:t xml:space="preserve">ealth care providers </w:t>
      </w:r>
      <w:r w:rsidRPr="006A23BC">
        <w:rPr>
          <w:rFonts w:ascii="Times New Roman" w:hAnsi="Times New Roman" w:cs="Times New Roman"/>
          <w:sz w:val="24"/>
          <w:szCs w:val="24"/>
        </w:rPr>
        <w:t xml:space="preserve">require </w:t>
      </w:r>
      <w:r w:rsidR="00532D00" w:rsidRPr="006A23BC">
        <w:rPr>
          <w:rFonts w:ascii="Times New Roman" w:hAnsi="Times New Roman" w:cs="Times New Roman"/>
          <w:sz w:val="24"/>
          <w:szCs w:val="24"/>
        </w:rPr>
        <w:t>a sophisticated understanding of self-management in</w:t>
      </w:r>
      <w:r w:rsidRPr="006A23BC">
        <w:rPr>
          <w:rFonts w:ascii="Times New Roman" w:hAnsi="Times New Roman" w:cs="Times New Roman"/>
          <w:sz w:val="24"/>
          <w:szCs w:val="24"/>
        </w:rPr>
        <w:t xml:space="preserve"> the context of</w:t>
      </w:r>
      <w:r w:rsidR="00532D00" w:rsidRPr="006A23BC">
        <w:rPr>
          <w:rFonts w:ascii="Times New Roman" w:hAnsi="Times New Roman" w:cs="Times New Roman"/>
          <w:sz w:val="24"/>
          <w:szCs w:val="24"/>
        </w:rPr>
        <w:t xml:space="preserve"> health</w:t>
      </w:r>
      <w:r w:rsidRPr="006A23BC">
        <w:rPr>
          <w:rFonts w:ascii="Times New Roman" w:hAnsi="Times New Roman" w:cs="Times New Roman"/>
          <w:sz w:val="24"/>
          <w:szCs w:val="24"/>
        </w:rPr>
        <w:t>-care</w:t>
      </w:r>
      <w:r w:rsidR="00532D00" w:rsidRPr="006A23BC">
        <w:rPr>
          <w:rFonts w:ascii="Times New Roman" w:hAnsi="Times New Roman" w:cs="Times New Roman"/>
          <w:sz w:val="24"/>
          <w:szCs w:val="24"/>
        </w:rPr>
        <w:t xml:space="preserve"> system</w:t>
      </w:r>
      <w:r w:rsidRPr="006A23BC">
        <w:rPr>
          <w:rFonts w:ascii="Times New Roman" w:hAnsi="Times New Roman" w:cs="Times New Roman"/>
          <w:sz w:val="24"/>
          <w:szCs w:val="24"/>
        </w:rPr>
        <w:t>s</w:t>
      </w:r>
      <w:r w:rsidR="00532D00" w:rsidRPr="006A23BC">
        <w:rPr>
          <w:rFonts w:ascii="Times New Roman" w:hAnsi="Times New Roman" w:cs="Times New Roman"/>
          <w:sz w:val="24"/>
          <w:szCs w:val="24"/>
        </w:rPr>
        <w:t xml:space="preserve"> where self-management is increasingly promoted as a means to optimise patients’ health </w:t>
      </w:r>
      <w:r w:rsidRPr="006A23BC">
        <w:rPr>
          <w:rFonts w:ascii="Times New Roman" w:hAnsi="Times New Roman" w:cs="Times New Roman"/>
          <w:sz w:val="24"/>
          <w:szCs w:val="24"/>
        </w:rPr>
        <w:t>whilst also looking</w:t>
      </w:r>
      <w:r w:rsidR="00532D00" w:rsidRPr="006A23BC">
        <w:rPr>
          <w:rFonts w:ascii="Times New Roman" w:hAnsi="Times New Roman" w:cs="Times New Roman"/>
          <w:sz w:val="24"/>
          <w:szCs w:val="24"/>
        </w:rPr>
        <w:t xml:space="preserve"> </w:t>
      </w:r>
      <w:r w:rsidRPr="006A23BC">
        <w:rPr>
          <w:rFonts w:ascii="Times New Roman" w:hAnsi="Times New Roman" w:cs="Times New Roman"/>
          <w:sz w:val="24"/>
          <w:szCs w:val="24"/>
        </w:rPr>
        <w:t xml:space="preserve">for a </w:t>
      </w:r>
      <w:r w:rsidR="00532D00" w:rsidRPr="006A23BC">
        <w:rPr>
          <w:rFonts w:ascii="Times New Roman" w:hAnsi="Times New Roman" w:cs="Times New Roman"/>
          <w:sz w:val="24"/>
          <w:szCs w:val="24"/>
        </w:rPr>
        <w:t>reduc</w:t>
      </w:r>
      <w:r w:rsidRPr="006A23BC">
        <w:rPr>
          <w:rFonts w:ascii="Times New Roman" w:hAnsi="Times New Roman" w:cs="Times New Roman"/>
          <w:sz w:val="24"/>
          <w:szCs w:val="24"/>
        </w:rPr>
        <w:t>tion in</w:t>
      </w:r>
      <w:r w:rsidR="00532D00" w:rsidRPr="006A23BC">
        <w:rPr>
          <w:rFonts w:ascii="Times New Roman" w:hAnsi="Times New Roman" w:cs="Times New Roman"/>
          <w:sz w:val="24"/>
          <w:szCs w:val="24"/>
        </w:rPr>
        <w:t xml:space="preserve"> their use of health services</w:t>
      </w:r>
      <w:r w:rsidR="00AA33EF" w:rsidRPr="006A23BC">
        <w:rPr>
          <w:rFonts w:ascii="Times New Roman" w:hAnsi="Times New Roman" w:cs="Times New Roman"/>
          <w:sz w:val="24"/>
          <w:szCs w:val="24"/>
          <w:vertAlign w:val="superscript"/>
        </w:rPr>
        <w:t xml:space="preserve"> </w:t>
      </w:r>
      <w:r w:rsidR="00AA33EF" w:rsidRPr="006A23BC">
        <w:rPr>
          <w:rFonts w:ascii="Times New Roman" w:hAnsi="Times New Roman" w:cs="Times New Roman"/>
          <w:sz w:val="24"/>
          <w:szCs w:val="24"/>
        </w:rPr>
        <w:t>[10]</w:t>
      </w:r>
      <w:r w:rsidR="00532D00" w:rsidRPr="006A23BC">
        <w:rPr>
          <w:rFonts w:ascii="Times New Roman" w:hAnsi="Times New Roman" w:cs="Times New Roman"/>
          <w:sz w:val="24"/>
          <w:szCs w:val="24"/>
        </w:rPr>
        <w:t xml:space="preserve">. Both of these can be seen as reasonable aims. </w:t>
      </w:r>
      <w:r w:rsidR="00ED3339" w:rsidRPr="006A23BC">
        <w:rPr>
          <w:rFonts w:ascii="Times New Roman" w:hAnsi="Times New Roman" w:cs="Times New Roman"/>
          <w:sz w:val="24"/>
          <w:szCs w:val="24"/>
        </w:rPr>
        <w:t>Management of l</w:t>
      </w:r>
      <w:r w:rsidR="00532D00" w:rsidRPr="006A23BC">
        <w:rPr>
          <w:rFonts w:ascii="Times New Roman" w:hAnsi="Times New Roman" w:cs="Times New Roman"/>
          <w:sz w:val="24"/>
          <w:szCs w:val="24"/>
        </w:rPr>
        <w:t>ong-term health conditions must, by their very nature, be incorporated into the person’s daily life and only a limited part of that life will include contact with health care professionals. Whatever a person can be taught and encouraged to do by way of maximising their health in these circumstances can be seen as beneficial to them. Even in a condition such as advanced cancer, where there may be a shortened lifespan and more frequent interaction with health care professionals, self-care behaviours may contribute to reduced symptom burde</w:t>
      </w:r>
      <w:r w:rsidR="001D6BAD" w:rsidRPr="006A23BC">
        <w:rPr>
          <w:rFonts w:ascii="Times New Roman" w:hAnsi="Times New Roman" w:cs="Times New Roman"/>
          <w:sz w:val="24"/>
          <w:szCs w:val="24"/>
        </w:rPr>
        <w:t>n and improved qu</w:t>
      </w:r>
      <w:r w:rsidR="00AA33EF" w:rsidRPr="006A23BC">
        <w:rPr>
          <w:rFonts w:ascii="Times New Roman" w:hAnsi="Times New Roman" w:cs="Times New Roman"/>
          <w:sz w:val="24"/>
          <w:szCs w:val="24"/>
        </w:rPr>
        <w:t>ality of life [14].</w:t>
      </w:r>
      <w:r w:rsidR="001D6BAD" w:rsidRPr="006A23BC">
        <w:rPr>
          <w:rFonts w:ascii="Times New Roman" w:hAnsi="Times New Roman" w:cs="Times New Roman"/>
          <w:sz w:val="24"/>
          <w:szCs w:val="24"/>
        </w:rPr>
        <w:t xml:space="preserve"> </w:t>
      </w:r>
      <w:r w:rsidR="00532D00" w:rsidRPr="006A23BC">
        <w:rPr>
          <w:rFonts w:ascii="Times New Roman" w:hAnsi="Times New Roman" w:cs="Times New Roman"/>
          <w:sz w:val="24"/>
          <w:szCs w:val="24"/>
        </w:rPr>
        <w:t xml:space="preserve">In a health system with </w:t>
      </w:r>
      <w:r w:rsidR="00532D00" w:rsidRPr="006A23BC">
        <w:rPr>
          <w:rFonts w:ascii="Times New Roman" w:hAnsi="Times New Roman" w:cs="Times New Roman"/>
          <w:sz w:val="24"/>
          <w:szCs w:val="24"/>
        </w:rPr>
        <w:lastRenderedPageBreak/>
        <w:t>finite resources it is rational to find ways to reduce utilisation of services, and hence lower expenditure, where those reductions do not compromise</w:t>
      </w:r>
      <w:r w:rsidR="00A468B9" w:rsidRPr="006A23BC">
        <w:rPr>
          <w:rFonts w:ascii="Times New Roman" w:hAnsi="Times New Roman" w:cs="Times New Roman"/>
          <w:sz w:val="24"/>
          <w:szCs w:val="24"/>
        </w:rPr>
        <w:t xml:space="preserve"> an</w:t>
      </w:r>
      <w:r w:rsidR="00532D00" w:rsidRPr="006A23BC">
        <w:rPr>
          <w:rFonts w:ascii="Times New Roman" w:hAnsi="Times New Roman" w:cs="Times New Roman"/>
          <w:sz w:val="24"/>
          <w:szCs w:val="24"/>
        </w:rPr>
        <w:t xml:space="preserve"> individual</w:t>
      </w:r>
      <w:r w:rsidR="00A468B9" w:rsidRPr="006A23BC">
        <w:rPr>
          <w:rFonts w:ascii="Times New Roman" w:hAnsi="Times New Roman" w:cs="Times New Roman"/>
          <w:sz w:val="24"/>
          <w:szCs w:val="24"/>
        </w:rPr>
        <w:t>’</w:t>
      </w:r>
      <w:r w:rsidR="00532D00" w:rsidRPr="006A23BC">
        <w:rPr>
          <w:rFonts w:ascii="Times New Roman" w:hAnsi="Times New Roman" w:cs="Times New Roman"/>
          <w:sz w:val="24"/>
          <w:szCs w:val="24"/>
        </w:rPr>
        <w:t>s health status.</w:t>
      </w:r>
    </w:p>
    <w:p w14:paraId="1E71638F" w14:textId="4E3F6C11" w:rsidR="00E5489F" w:rsidRPr="006A23BC" w:rsidRDefault="00AF5F06" w:rsidP="00E265C7">
      <w:pPr>
        <w:spacing w:line="480" w:lineRule="auto"/>
        <w:ind w:firstLine="720"/>
        <w:rPr>
          <w:rFonts w:ascii="Times New Roman" w:hAnsi="Times New Roman" w:cs="Times New Roman"/>
          <w:sz w:val="24"/>
          <w:szCs w:val="24"/>
        </w:rPr>
      </w:pPr>
      <w:r w:rsidRPr="006A23BC">
        <w:rPr>
          <w:rFonts w:ascii="Times New Roman" w:hAnsi="Times New Roman" w:cs="Times New Roman"/>
          <w:sz w:val="24"/>
          <w:szCs w:val="24"/>
        </w:rPr>
        <w:t>At the same time, i</w:t>
      </w:r>
      <w:r w:rsidR="00532D00" w:rsidRPr="006A23BC">
        <w:rPr>
          <w:rFonts w:ascii="Times New Roman" w:hAnsi="Times New Roman" w:cs="Times New Roman"/>
          <w:sz w:val="24"/>
          <w:szCs w:val="24"/>
        </w:rPr>
        <w:t>ndividual capacities</w:t>
      </w:r>
      <w:r w:rsidR="00ED3339" w:rsidRPr="006A23BC">
        <w:rPr>
          <w:rFonts w:ascii="Times New Roman" w:hAnsi="Times New Roman" w:cs="Times New Roman"/>
          <w:sz w:val="24"/>
          <w:szCs w:val="24"/>
        </w:rPr>
        <w:t xml:space="preserve"> </w:t>
      </w:r>
      <w:r w:rsidR="00532D00" w:rsidRPr="006A23BC">
        <w:rPr>
          <w:rFonts w:ascii="Times New Roman" w:hAnsi="Times New Roman" w:cs="Times New Roman"/>
          <w:sz w:val="24"/>
          <w:szCs w:val="24"/>
        </w:rPr>
        <w:t>and preferences for self-management are likely to vary according to health status</w:t>
      </w:r>
      <w:r w:rsidR="00110618" w:rsidRPr="006A23BC">
        <w:rPr>
          <w:rFonts w:ascii="Times New Roman" w:hAnsi="Times New Roman" w:cs="Times New Roman"/>
          <w:sz w:val="24"/>
          <w:szCs w:val="24"/>
        </w:rPr>
        <w:t xml:space="preserve"> </w:t>
      </w:r>
      <w:r w:rsidR="00AA33EF" w:rsidRPr="006A23BC">
        <w:rPr>
          <w:rFonts w:ascii="Times New Roman" w:hAnsi="Times New Roman" w:cs="Times New Roman"/>
          <w:sz w:val="24"/>
          <w:szCs w:val="24"/>
        </w:rPr>
        <w:t xml:space="preserve">[14, </w:t>
      </w:r>
      <w:r w:rsidR="00771158" w:rsidRPr="006A23BC">
        <w:rPr>
          <w:rFonts w:ascii="Times New Roman" w:hAnsi="Times New Roman" w:cs="Times New Roman"/>
          <w:sz w:val="24"/>
          <w:szCs w:val="24"/>
        </w:rPr>
        <w:t>19</w:t>
      </w:r>
      <w:r w:rsidR="00AA33EF" w:rsidRPr="006A23BC">
        <w:rPr>
          <w:rFonts w:ascii="Times New Roman" w:hAnsi="Times New Roman" w:cs="Times New Roman"/>
          <w:sz w:val="24"/>
          <w:szCs w:val="24"/>
        </w:rPr>
        <w:t>], learning styles [</w:t>
      </w:r>
      <w:r w:rsidR="008D640D" w:rsidRPr="006A23BC">
        <w:rPr>
          <w:rFonts w:ascii="Times New Roman" w:hAnsi="Times New Roman" w:cs="Times New Roman"/>
          <w:sz w:val="24"/>
          <w:szCs w:val="24"/>
        </w:rPr>
        <w:t>24</w:t>
      </w:r>
      <w:r w:rsidR="00AA33EF" w:rsidRPr="006A23BC">
        <w:rPr>
          <w:rFonts w:ascii="Times New Roman" w:hAnsi="Times New Roman" w:cs="Times New Roman"/>
          <w:sz w:val="24"/>
          <w:szCs w:val="24"/>
        </w:rPr>
        <w:t xml:space="preserve">] </w:t>
      </w:r>
      <w:r w:rsidR="00532D00" w:rsidRPr="006A23BC">
        <w:rPr>
          <w:rFonts w:ascii="Times New Roman" w:hAnsi="Times New Roman" w:cs="Times New Roman"/>
          <w:sz w:val="24"/>
          <w:szCs w:val="24"/>
        </w:rPr>
        <w:t>and socio-demographic profile</w:t>
      </w:r>
      <w:r w:rsidR="00CE5A37">
        <w:rPr>
          <w:rFonts w:ascii="Times New Roman" w:hAnsi="Times New Roman" w:cs="Times New Roman"/>
          <w:sz w:val="24"/>
          <w:szCs w:val="24"/>
        </w:rPr>
        <w:t xml:space="preserve"> [1, 40</w:t>
      </w:r>
      <w:r w:rsidR="00AA33EF" w:rsidRPr="006A23BC">
        <w:rPr>
          <w:rFonts w:ascii="Times New Roman" w:hAnsi="Times New Roman" w:cs="Times New Roman"/>
          <w:sz w:val="24"/>
          <w:szCs w:val="24"/>
        </w:rPr>
        <w:t>].</w:t>
      </w:r>
      <w:r w:rsidR="003734B3" w:rsidRPr="006A23BC">
        <w:rPr>
          <w:rFonts w:ascii="Times New Roman" w:hAnsi="Times New Roman" w:cs="Times New Roman"/>
          <w:sz w:val="24"/>
          <w:szCs w:val="24"/>
          <w:vertAlign w:val="superscript"/>
        </w:rPr>
        <w:t xml:space="preserve"> </w:t>
      </w:r>
      <w:r w:rsidR="00807A4F" w:rsidRPr="006A23BC">
        <w:rPr>
          <w:rFonts w:ascii="Times New Roman" w:hAnsi="Times New Roman" w:cs="Times New Roman"/>
          <w:sz w:val="24"/>
          <w:szCs w:val="24"/>
          <w:vertAlign w:val="superscript"/>
        </w:rPr>
        <w:t xml:space="preserve"> </w:t>
      </w:r>
      <w:r w:rsidR="001D6BAD" w:rsidRPr="006A23BC">
        <w:rPr>
          <w:rFonts w:ascii="Times New Roman" w:hAnsi="Times New Roman" w:cs="Times New Roman"/>
          <w:sz w:val="24"/>
          <w:szCs w:val="24"/>
        </w:rPr>
        <w:t xml:space="preserve">Over-enthusiastic and simplistic promotion of </w:t>
      </w:r>
      <w:r w:rsidR="00532D00" w:rsidRPr="006A23BC">
        <w:rPr>
          <w:rFonts w:ascii="Times New Roman" w:hAnsi="Times New Roman" w:cs="Times New Roman"/>
          <w:sz w:val="24"/>
          <w:szCs w:val="24"/>
        </w:rPr>
        <w:t xml:space="preserve">self-management </w:t>
      </w:r>
      <w:r w:rsidR="004A1E16" w:rsidRPr="006A23BC">
        <w:rPr>
          <w:rFonts w:ascii="Times New Roman" w:hAnsi="Times New Roman" w:cs="Times New Roman"/>
          <w:sz w:val="24"/>
          <w:szCs w:val="24"/>
        </w:rPr>
        <w:t>might</w:t>
      </w:r>
      <w:r w:rsidR="001D6BAD" w:rsidRPr="006A23BC">
        <w:rPr>
          <w:rFonts w:ascii="Times New Roman" w:hAnsi="Times New Roman" w:cs="Times New Roman"/>
          <w:sz w:val="24"/>
          <w:szCs w:val="24"/>
        </w:rPr>
        <w:t xml:space="preserve"> risk reinforcing inequality</w:t>
      </w:r>
      <w:r w:rsidR="00532D00" w:rsidRPr="006A23BC">
        <w:rPr>
          <w:rFonts w:ascii="Times New Roman" w:hAnsi="Times New Roman" w:cs="Times New Roman"/>
          <w:sz w:val="24"/>
          <w:szCs w:val="24"/>
        </w:rPr>
        <w:t xml:space="preserve"> in favour of those individuals and groups with greater resources for self-care. </w:t>
      </w:r>
      <w:r w:rsidR="00FB51C3" w:rsidRPr="006A23BC">
        <w:rPr>
          <w:rFonts w:ascii="Times New Roman" w:hAnsi="Times New Roman" w:cs="Times New Roman"/>
          <w:sz w:val="24"/>
          <w:szCs w:val="24"/>
        </w:rPr>
        <w:t xml:space="preserve"> </w:t>
      </w:r>
      <w:r w:rsidR="00532D00" w:rsidRPr="006A23BC">
        <w:rPr>
          <w:rFonts w:ascii="Times New Roman" w:hAnsi="Times New Roman" w:cs="Times New Roman"/>
          <w:sz w:val="24"/>
          <w:szCs w:val="24"/>
        </w:rPr>
        <w:t xml:space="preserve">As </w:t>
      </w:r>
      <w:r w:rsidR="00E5489F" w:rsidRPr="006A23BC">
        <w:rPr>
          <w:rFonts w:ascii="Times New Roman" w:hAnsi="Times New Roman" w:cs="Times New Roman"/>
          <w:sz w:val="24"/>
          <w:szCs w:val="24"/>
        </w:rPr>
        <w:t xml:space="preserve">some </w:t>
      </w:r>
      <w:r w:rsidR="00E0247F" w:rsidRPr="006A23BC">
        <w:rPr>
          <w:rFonts w:ascii="Times New Roman" w:hAnsi="Times New Roman" w:cs="Times New Roman"/>
          <w:sz w:val="24"/>
          <w:szCs w:val="24"/>
        </w:rPr>
        <w:t xml:space="preserve">participants </w:t>
      </w:r>
      <w:r w:rsidR="00532D00" w:rsidRPr="006A23BC">
        <w:rPr>
          <w:rFonts w:ascii="Times New Roman" w:hAnsi="Times New Roman" w:cs="Times New Roman"/>
          <w:sz w:val="24"/>
          <w:szCs w:val="24"/>
        </w:rPr>
        <w:t>in o</w:t>
      </w:r>
      <w:r w:rsidR="006D528B" w:rsidRPr="006A23BC">
        <w:rPr>
          <w:rFonts w:ascii="Times New Roman" w:hAnsi="Times New Roman" w:cs="Times New Roman"/>
          <w:sz w:val="24"/>
          <w:szCs w:val="24"/>
        </w:rPr>
        <w:t>ur focus group interviews argued</w:t>
      </w:r>
      <w:r w:rsidR="00532D00" w:rsidRPr="006A23BC">
        <w:rPr>
          <w:rFonts w:ascii="Times New Roman" w:hAnsi="Times New Roman" w:cs="Times New Roman"/>
          <w:sz w:val="24"/>
          <w:szCs w:val="24"/>
        </w:rPr>
        <w:t>, the ‘articulate middle-class’ may access self-management support dis</w:t>
      </w:r>
      <w:r w:rsidR="00E5489F" w:rsidRPr="006A23BC">
        <w:rPr>
          <w:rFonts w:ascii="Times New Roman" w:hAnsi="Times New Roman" w:cs="Times New Roman"/>
          <w:sz w:val="24"/>
          <w:szCs w:val="24"/>
        </w:rPr>
        <w:t>proportionately while those with fewer resources and, arguably gr</w:t>
      </w:r>
      <w:r w:rsidR="006D528B" w:rsidRPr="006A23BC">
        <w:rPr>
          <w:rFonts w:ascii="Times New Roman" w:hAnsi="Times New Roman" w:cs="Times New Roman"/>
          <w:sz w:val="24"/>
          <w:szCs w:val="24"/>
        </w:rPr>
        <w:t>eater need</w:t>
      </w:r>
      <w:r w:rsidR="00A468B9" w:rsidRPr="006A23BC">
        <w:rPr>
          <w:rFonts w:ascii="Times New Roman" w:hAnsi="Times New Roman" w:cs="Times New Roman"/>
          <w:sz w:val="24"/>
          <w:szCs w:val="24"/>
        </w:rPr>
        <w:t>,</w:t>
      </w:r>
      <w:r w:rsidR="00875A6C" w:rsidRPr="006A23BC">
        <w:rPr>
          <w:rFonts w:ascii="Times New Roman" w:hAnsi="Times New Roman" w:cs="Times New Roman"/>
          <w:sz w:val="24"/>
          <w:szCs w:val="24"/>
        </w:rPr>
        <w:t xml:space="preserve"> might</w:t>
      </w:r>
      <w:r w:rsidR="006D528B" w:rsidRPr="006A23BC">
        <w:rPr>
          <w:rFonts w:ascii="Times New Roman" w:hAnsi="Times New Roman" w:cs="Times New Roman"/>
          <w:sz w:val="24"/>
          <w:szCs w:val="24"/>
        </w:rPr>
        <w:t xml:space="preserve"> receive less support</w:t>
      </w:r>
      <w:r w:rsidR="00CE5A37">
        <w:rPr>
          <w:rFonts w:ascii="Times New Roman" w:hAnsi="Times New Roman" w:cs="Times New Roman"/>
          <w:sz w:val="24"/>
          <w:szCs w:val="24"/>
        </w:rPr>
        <w:t xml:space="preserve"> [42</w:t>
      </w:r>
      <w:r w:rsidR="00AB4269" w:rsidRPr="006A23BC">
        <w:rPr>
          <w:rFonts w:ascii="Times New Roman" w:hAnsi="Times New Roman" w:cs="Times New Roman"/>
          <w:sz w:val="24"/>
          <w:szCs w:val="24"/>
        </w:rPr>
        <w:t>].</w:t>
      </w:r>
    </w:p>
    <w:p w14:paraId="7F052310" w14:textId="77777777" w:rsidR="003153BB" w:rsidRPr="006A23BC" w:rsidRDefault="00030953" w:rsidP="003153BB">
      <w:pPr>
        <w:tabs>
          <w:tab w:val="left" w:pos="3994"/>
        </w:tabs>
        <w:spacing w:line="480" w:lineRule="auto"/>
        <w:rPr>
          <w:rFonts w:ascii="Times New Roman" w:hAnsi="Times New Roman" w:cs="Times New Roman"/>
          <w:b/>
          <w:bCs/>
          <w:iCs/>
          <w:sz w:val="24"/>
          <w:szCs w:val="24"/>
        </w:rPr>
      </w:pPr>
      <w:r w:rsidRPr="006A23BC">
        <w:rPr>
          <w:rFonts w:ascii="Times New Roman" w:hAnsi="Times New Roman" w:cs="Times New Roman"/>
          <w:b/>
          <w:bCs/>
          <w:iCs/>
          <w:sz w:val="24"/>
          <w:szCs w:val="24"/>
        </w:rPr>
        <w:t>Conclusion</w:t>
      </w:r>
    </w:p>
    <w:p w14:paraId="031F0CE9" w14:textId="77777777" w:rsidR="00461DED" w:rsidRDefault="00B70529" w:rsidP="003153BB">
      <w:pPr>
        <w:tabs>
          <w:tab w:val="left" w:pos="3994"/>
        </w:tabs>
        <w:spacing w:line="480" w:lineRule="auto"/>
        <w:rPr>
          <w:rFonts w:ascii="Times New Roman" w:eastAsia="Calibri" w:hAnsi="Times New Roman" w:cs="Times New Roman"/>
          <w:bCs/>
          <w:sz w:val="24"/>
          <w:szCs w:val="24"/>
          <w:lang w:eastAsia="en-US"/>
        </w:rPr>
      </w:pPr>
      <w:r w:rsidRPr="006A23BC">
        <w:rPr>
          <w:rFonts w:ascii="Times New Roman" w:eastAsia="Calibri" w:hAnsi="Times New Roman" w:cs="Times New Roman"/>
          <w:bCs/>
          <w:sz w:val="24"/>
          <w:szCs w:val="24"/>
          <w:lang w:eastAsia="en-US"/>
        </w:rPr>
        <w:t>Health and social care professionals working in specialist palliative care</w:t>
      </w:r>
      <w:r w:rsidR="00AF74DD" w:rsidRPr="006A23BC">
        <w:rPr>
          <w:rFonts w:ascii="Times New Roman" w:eastAsia="Calibri" w:hAnsi="Times New Roman" w:cs="Times New Roman"/>
          <w:bCs/>
          <w:sz w:val="24"/>
          <w:szCs w:val="24"/>
          <w:lang w:eastAsia="en-US"/>
        </w:rPr>
        <w:t xml:space="preserve"> viewe</w:t>
      </w:r>
      <w:r w:rsidRPr="006A23BC">
        <w:rPr>
          <w:rFonts w:ascii="Times New Roman" w:eastAsia="Calibri" w:hAnsi="Times New Roman" w:cs="Times New Roman"/>
          <w:bCs/>
          <w:sz w:val="24"/>
          <w:szCs w:val="24"/>
          <w:lang w:eastAsia="en-US"/>
        </w:rPr>
        <w:t xml:space="preserve">d self-management of cancer pain as desirable and </w:t>
      </w:r>
      <w:r w:rsidR="00AF74DD" w:rsidRPr="006A23BC">
        <w:rPr>
          <w:rFonts w:ascii="Times New Roman" w:eastAsia="Calibri" w:hAnsi="Times New Roman" w:cs="Times New Roman"/>
          <w:bCs/>
          <w:sz w:val="24"/>
          <w:szCs w:val="24"/>
          <w:lang w:eastAsia="en-US"/>
        </w:rPr>
        <w:t>achievable</w:t>
      </w:r>
      <w:r w:rsidRPr="006A23BC">
        <w:rPr>
          <w:rFonts w:ascii="Times New Roman" w:eastAsia="Calibri" w:hAnsi="Times New Roman" w:cs="Times New Roman"/>
          <w:bCs/>
          <w:sz w:val="24"/>
          <w:szCs w:val="24"/>
          <w:lang w:eastAsia="en-US"/>
        </w:rPr>
        <w:t>, but sometimes problematic. T</w:t>
      </w:r>
      <w:r w:rsidR="000A3F9F" w:rsidRPr="006A23BC">
        <w:rPr>
          <w:rFonts w:ascii="Times New Roman" w:eastAsia="Calibri" w:hAnsi="Times New Roman" w:cs="Times New Roman"/>
          <w:bCs/>
          <w:sz w:val="24"/>
          <w:szCs w:val="24"/>
          <w:lang w:eastAsia="en-US"/>
        </w:rPr>
        <w:t>hey described challenges to self-management which they saw located in patient behaviours, in their own beliefs and actions and in the wider social system. Participants’</w:t>
      </w:r>
      <w:r w:rsidR="00AF74DD" w:rsidRPr="006A23BC">
        <w:rPr>
          <w:rFonts w:ascii="Times New Roman" w:eastAsia="Calibri" w:hAnsi="Times New Roman" w:cs="Times New Roman"/>
          <w:bCs/>
          <w:sz w:val="24"/>
          <w:szCs w:val="24"/>
          <w:lang w:eastAsia="en-US"/>
        </w:rPr>
        <w:t xml:space="preserve"> accounts reveal</w:t>
      </w:r>
      <w:r w:rsidR="00E10BF2" w:rsidRPr="006A23BC">
        <w:rPr>
          <w:rFonts w:ascii="Times New Roman" w:eastAsia="Calibri" w:hAnsi="Times New Roman" w:cs="Times New Roman"/>
          <w:bCs/>
          <w:sz w:val="24"/>
          <w:szCs w:val="24"/>
          <w:lang w:eastAsia="en-US"/>
        </w:rPr>
        <w:t>ed</w:t>
      </w:r>
      <w:r w:rsidR="00AF74DD" w:rsidRPr="006A23BC">
        <w:rPr>
          <w:rFonts w:ascii="Times New Roman" w:eastAsia="Calibri" w:hAnsi="Times New Roman" w:cs="Times New Roman"/>
          <w:bCs/>
          <w:sz w:val="24"/>
          <w:szCs w:val="24"/>
          <w:lang w:eastAsia="en-US"/>
        </w:rPr>
        <w:t xml:space="preserve"> a positive and sophisticated attitude towards self-management</w:t>
      </w:r>
      <w:r w:rsidR="00C03F9A" w:rsidRPr="006A23BC">
        <w:rPr>
          <w:rFonts w:ascii="Times New Roman" w:eastAsia="Calibri" w:hAnsi="Times New Roman" w:cs="Times New Roman"/>
          <w:bCs/>
          <w:sz w:val="24"/>
          <w:szCs w:val="24"/>
          <w:lang w:eastAsia="en-US"/>
        </w:rPr>
        <w:t>. Their discussions s</w:t>
      </w:r>
      <w:r w:rsidR="003734B3" w:rsidRPr="006A23BC">
        <w:rPr>
          <w:rFonts w:ascii="Times New Roman" w:eastAsia="Calibri" w:hAnsi="Times New Roman" w:cs="Times New Roman"/>
          <w:bCs/>
          <w:sz w:val="24"/>
          <w:szCs w:val="24"/>
          <w:lang w:eastAsia="en-US"/>
        </w:rPr>
        <w:t>uggested they espoused a person</w:t>
      </w:r>
      <w:r w:rsidR="00C03F9A" w:rsidRPr="006A23BC">
        <w:rPr>
          <w:rFonts w:ascii="Times New Roman" w:eastAsia="Calibri" w:hAnsi="Times New Roman" w:cs="Times New Roman"/>
          <w:bCs/>
          <w:sz w:val="24"/>
          <w:szCs w:val="24"/>
          <w:lang w:eastAsia="en-US"/>
        </w:rPr>
        <w:t xml:space="preserve">-centred form of professional practice which inclined them towards supporting self-management. They also indicated </w:t>
      </w:r>
      <w:r w:rsidR="00C03F9A" w:rsidRPr="006A23BC">
        <w:rPr>
          <w:rFonts w:ascii="Times New Roman" w:eastAsia="Calibri" w:hAnsi="Times New Roman" w:cs="Times New Roman"/>
          <w:bCs/>
          <w:sz w:val="24"/>
          <w:szCs w:val="24"/>
          <w:lang w:eastAsia="en-US"/>
        </w:rPr>
        <w:lastRenderedPageBreak/>
        <w:t xml:space="preserve">awareness of factors which might inhibit them from effectively incorporating education and support for self-management into their routine practice. </w:t>
      </w:r>
    </w:p>
    <w:p w14:paraId="593EEFEE" w14:textId="77777777" w:rsidR="00631276" w:rsidRPr="006A23BC" w:rsidRDefault="003153BB" w:rsidP="00E265C7">
      <w:pPr>
        <w:spacing w:line="480" w:lineRule="auto"/>
        <w:rPr>
          <w:rFonts w:ascii="Times New Roman" w:eastAsia="Calibri" w:hAnsi="Times New Roman" w:cs="Times New Roman"/>
          <w:b/>
          <w:bCs/>
          <w:iCs/>
          <w:sz w:val="24"/>
          <w:szCs w:val="24"/>
          <w:lang w:eastAsia="en-US"/>
        </w:rPr>
      </w:pPr>
      <w:r w:rsidRPr="006A23BC">
        <w:rPr>
          <w:rFonts w:ascii="Times New Roman" w:eastAsia="Calibri" w:hAnsi="Times New Roman" w:cs="Times New Roman"/>
          <w:b/>
          <w:bCs/>
          <w:iCs/>
          <w:sz w:val="24"/>
          <w:szCs w:val="24"/>
          <w:lang w:eastAsia="en-US"/>
        </w:rPr>
        <w:t>P</w:t>
      </w:r>
      <w:r w:rsidR="00461DED" w:rsidRPr="006A23BC">
        <w:rPr>
          <w:rFonts w:ascii="Times New Roman" w:eastAsia="Calibri" w:hAnsi="Times New Roman" w:cs="Times New Roman"/>
          <w:b/>
          <w:bCs/>
          <w:iCs/>
          <w:sz w:val="24"/>
          <w:szCs w:val="24"/>
          <w:lang w:eastAsia="en-US"/>
        </w:rPr>
        <w:t>ractice Implications</w:t>
      </w:r>
    </w:p>
    <w:p w14:paraId="7C656C36" w14:textId="2DDE6667" w:rsidR="00AE430A" w:rsidRDefault="00631276" w:rsidP="00AE430A">
      <w:pPr>
        <w:pStyle w:val="ListParagraph"/>
        <w:spacing w:line="480" w:lineRule="auto"/>
        <w:ind w:left="0"/>
        <w:rPr>
          <w:rFonts w:ascii="Times New Roman" w:eastAsia="Calibri" w:hAnsi="Times New Roman" w:cs="Times New Roman"/>
          <w:bCs/>
          <w:sz w:val="24"/>
          <w:szCs w:val="24"/>
          <w:lang w:eastAsia="en-US"/>
        </w:rPr>
      </w:pPr>
      <w:r w:rsidRPr="00C550DA">
        <w:rPr>
          <w:rFonts w:ascii="Times New Roman" w:eastAsia="Calibri" w:hAnsi="Times New Roman" w:cs="Times New Roman"/>
          <w:bCs/>
          <w:sz w:val="24"/>
          <w:szCs w:val="24"/>
          <w:lang w:eastAsia="en-US"/>
        </w:rPr>
        <w:t>Education to support self-management of cancer pa</w:t>
      </w:r>
      <w:r w:rsidR="00B70529" w:rsidRPr="00C550DA">
        <w:rPr>
          <w:rFonts w:ascii="Times New Roman" w:eastAsia="Calibri" w:hAnsi="Times New Roman" w:cs="Times New Roman"/>
          <w:bCs/>
          <w:sz w:val="24"/>
          <w:szCs w:val="24"/>
          <w:lang w:eastAsia="en-US"/>
        </w:rPr>
        <w:t xml:space="preserve">in in advanced disease should </w:t>
      </w:r>
      <w:r w:rsidRPr="00C550DA">
        <w:rPr>
          <w:rFonts w:ascii="Times New Roman" w:eastAsia="Calibri" w:hAnsi="Times New Roman" w:cs="Times New Roman"/>
          <w:bCs/>
          <w:sz w:val="24"/>
          <w:szCs w:val="24"/>
          <w:lang w:eastAsia="en-US"/>
        </w:rPr>
        <w:t xml:space="preserve"> </w:t>
      </w:r>
      <w:r w:rsidR="00A25DFF" w:rsidRPr="00C550DA">
        <w:rPr>
          <w:rFonts w:ascii="Times New Roman" w:eastAsia="Calibri" w:hAnsi="Times New Roman" w:cs="Times New Roman"/>
          <w:bCs/>
          <w:sz w:val="24"/>
          <w:szCs w:val="24"/>
          <w:lang w:eastAsia="en-US"/>
        </w:rPr>
        <w:t>incorporate</w:t>
      </w:r>
      <w:r w:rsidRPr="00C550DA">
        <w:rPr>
          <w:rFonts w:ascii="Times New Roman" w:eastAsia="Calibri" w:hAnsi="Times New Roman" w:cs="Times New Roman"/>
          <w:bCs/>
          <w:sz w:val="24"/>
          <w:szCs w:val="24"/>
          <w:lang w:eastAsia="en-US"/>
        </w:rPr>
        <w:t xml:space="preserve"> practitioner, patient and family caregiver perspectives.</w:t>
      </w:r>
      <w:r w:rsidR="007B384B" w:rsidRPr="00C550DA">
        <w:rPr>
          <w:rFonts w:ascii="Times New Roman" w:eastAsia="Calibri" w:hAnsi="Times New Roman" w:cs="Times New Roman"/>
          <w:bCs/>
          <w:sz w:val="24"/>
          <w:szCs w:val="24"/>
          <w:lang w:eastAsia="en-US"/>
        </w:rPr>
        <w:t xml:space="preserve"> We have used this model – including the findings from this study – to inform the development of a multi-media educational resource to support self-management of pain in advanced cancer. This is currently being evaluated, along with other interventions to improve the management of cancer pain in community</w:t>
      </w:r>
      <w:r w:rsidR="0083022D" w:rsidRPr="00C550DA">
        <w:rPr>
          <w:rFonts w:ascii="Times New Roman" w:eastAsia="Calibri" w:hAnsi="Times New Roman" w:cs="Times New Roman"/>
          <w:bCs/>
          <w:sz w:val="24"/>
          <w:szCs w:val="24"/>
          <w:lang w:eastAsia="en-US"/>
        </w:rPr>
        <w:t>-dwelling adult</w:t>
      </w:r>
      <w:r w:rsidR="007B384B" w:rsidRPr="00C550DA">
        <w:rPr>
          <w:rFonts w:ascii="Times New Roman" w:eastAsia="Calibri" w:hAnsi="Times New Roman" w:cs="Times New Roman"/>
          <w:bCs/>
          <w:sz w:val="24"/>
          <w:szCs w:val="24"/>
          <w:lang w:eastAsia="en-US"/>
        </w:rPr>
        <w:t>s, in a multicentre feasibility randomised controlled trial. Findings from this study also suggest that i</w:t>
      </w:r>
      <w:r w:rsidR="005A57D5" w:rsidRPr="00C550DA">
        <w:rPr>
          <w:rFonts w:ascii="Times New Roman" w:eastAsia="Calibri" w:hAnsi="Times New Roman" w:cs="Times New Roman"/>
          <w:bCs/>
          <w:sz w:val="24"/>
          <w:szCs w:val="24"/>
          <w:lang w:eastAsia="en-US"/>
        </w:rPr>
        <w:t>t may be helpful for p</w:t>
      </w:r>
      <w:r w:rsidRPr="00C550DA">
        <w:rPr>
          <w:rFonts w:ascii="Times New Roman" w:eastAsia="Calibri" w:hAnsi="Times New Roman" w:cs="Times New Roman"/>
          <w:bCs/>
          <w:sz w:val="24"/>
          <w:szCs w:val="24"/>
          <w:lang w:eastAsia="en-US"/>
        </w:rPr>
        <w:t>ractitioners to reflect on, and discuss with others, their beliefs and attitudes about self-management so that they can create the best</w:t>
      </w:r>
      <w:r w:rsidRPr="006A23BC">
        <w:rPr>
          <w:rFonts w:ascii="Times New Roman" w:eastAsia="Calibri" w:hAnsi="Times New Roman" w:cs="Times New Roman"/>
          <w:bCs/>
          <w:sz w:val="24"/>
          <w:szCs w:val="24"/>
          <w:lang w:eastAsia="en-US"/>
        </w:rPr>
        <w:t xml:space="preserve"> possible synergy between their espoused (consciously acknowledged) and th</w:t>
      </w:r>
      <w:r w:rsidR="00E43DD5" w:rsidRPr="006A23BC">
        <w:rPr>
          <w:rFonts w:ascii="Times New Roman" w:eastAsia="Calibri" w:hAnsi="Times New Roman" w:cs="Times New Roman"/>
          <w:bCs/>
          <w:sz w:val="24"/>
          <w:szCs w:val="24"/>
          <w:lang w:eastAsia="en-US"/>
        </w:rPr>
        <w:t>eir tacit (subconscious) views.</w:t>
      </w:r>
      <w:r w:rsidR="00DE7E9D" w:rsidRPr="006A23BC">
        <w:rPr>
          <w:rFonts w:ascii="Times New Roman" w:eastAsia="Calibri" w:hAnsi="Times New Roman" w:cs="Times New Roman"/>
          <w:bCs/>
          <w:sz w:val="24"/>
          <w:szCs w:val="24"/>
          <w:lang w:eastAsia="en-US"/>
        </w:rPr>
        <w:t xml:space="preserve"> </w:t>
      </w:r>
      <w:r w:rsidR="00E14000" w:rsidRPr="006A23BC">
        <w:rPr>
          <w:rFonts w:ascii="Times New Roman" w:eastAsia="Calibri" w:hAnsi="Times New Roman" w:cs="Times New Roman"/>
          <w:bCs/>
          <w:sz w:val="24"/>
          <w:szCs w:val="24"/>
          <w:lang w:eastAsia="en-US"/>
        </w:rPr>
        <w:t>Care teams could then deve</w:t>
      </w:r>
      <w:r w:rsidR="009C4558" w:rsidRPr="006A23BC">
        <w:rPr>
          <w:rFonts w:ascii="Times New Roman" w:eastAsia="Calibri" w:hAnsi="Times New Roman" w:cs="Times New Roman"/>
          <w:bCs/>
          <w:sz w:val="24"/>
          <w:szCs w:val="24"/>
          <w:lang w:eastAsia="en-US"/>
        </w:rPr>
        <w:t>lop agreed approaches, underpinned</w:t>
      </w:r>
      <w:r w:rsidR="00E14000" w:rsidRPr="006A23BC">
        <w:rPr>
          <w:rFonts w:ascii="Times New Roman" w:eastAsia="Calibri" w:hAnsi="Times New Roman" w:cs="Times New Roman"/>
          <w:bCs/>
          <w:sz w:val="24"/>
          <w:szCs w:val="24"/>
          <w:lang w:eastAsia="en-US"/>
        </w:rPr>
        <w:t xml:space="preserve"> by evidence, to supporting patient self-management.  </w:t>
      </w:r>
      <w:r w:rsidR="003153BB" w:rsidRPr="006A23BC">
        <w:rPr>
          <w:rFonts w:ascii="Times New Roman" w:eastAsia="Calibri" w:hAnsi="Times New Roman" w:cs="Times New Roman"/>
          <w:bCs/>
          <w:sz w:val="24"/>
          <w:szCs w:val="24"/>
          <w:lang w:eastAsia="en-US"/>
        </w:rPr>
        <w:t>Written care plans should include reference to measures taken to support self-management.</w:t>
      </w:r>
      <w:r w:rsidR="00721F8C" w:rsidRPr="006A23BC">
        <w:rPr>
          <w:rFonts w:ascii="Times New Roman" w:eastAsia="Calibri" w:hAnsi="Times New Roman" w:cs="Times New Roman"/>
          <w:bCs/>
          <w:sz w:val="24"/>
          <w:szCs w:val="24"/>
          <w:lang w:eastAsia="en-US"/>
        </w:rPr>
        <w:t xml:space="preserve">  </w:t>
      </w:r>
    </w:p>
    <w:p w14:paraId="63AFF9D2" w14:textId="77777777" w:rsidR="00CC7208" w:rsidRDefault="00CC7208" w:rsidP="00AE430A">
      <w:pPr>
        <w:pStyle w:val="ListParagraph"/>
        <w:spacing w:line="480" w:lineRule="auto"/>
        <w:ind w:left="0"/>
        <w:rPr>
          <w:rFonts w:ascii="Times New Roman" w:eastAsia="Calibri" w:hAnsi="Times New Roman" w:cs="Times New Roman"/>
          <w:bCs/>
          <w:sz w:val="24"/>
          <w:szCs w:val="24"/>
          <w:lang w:eastAsia="en-US"/>
        </w:rPr>
      </w:pPr>
    </w:p>
    <w:p w14:paraId="0BF1AE2A" w14:textId="77777777" w:rsidR="00CC7208" w:rsidRDefault="00807A4F" w:rsidP="00CC7208">
      <w:pPr>
        <w:pStyle w:val="ListParagraph"/>
        <w:spacing w:line="480" w:lineRule="auto"/>
        <w:ind w:left="0"/>
        <w:rPr>
          <w:rFonts w:ascii="Times New Roman" w:hAnsi="Times New Roman" w:cs="Times New Roman"/>
          <w:sz w:val="24"/>
          <w:szCs w:val="24"/>
        </w:rPr>
      </w:pPr>
      <w:r w:rsidRPr="006A23BC">
        <w:rPr>
          <w:rFonts w:ascii="Times New Roman" w:hAnsi="Times New Roman" w:cs="Times New Roman"/>
          <w:b/>
          <w:bCs/>
          <w:sz w:val="24"/>
          <w:szCs w:val="24"/>
        </w:rPr>
        <w:t>Acknowledgements</w:t>
      </w:r>
      <w:r w:rsidR="00FD2BED" w:rsidRPr="006A23BC">
        <w:rPr>
          <w:rFonts w:ascii="Times New Roman" w:hAnsi="Times New Roman" w:cs="Times New Roman"/>
          <w:b/>
          <w:bCs/>
          <w:sz w:val="24"/>
          <w:szCs w:val="24"/>
        </w:rPr>
        <w:t xml:space="preserve"> </w:t>
      </w:r>
      <w:r w:rsidR="00853C49" w:rsidRPr="006A23BC">
        <w:rPr>
          <w:rFonts w:ascii="Times New Roman" w:hAnsi="Times New Roman" w:cs="Times New Roman"/>
          <w:sz w:val="24"/>
          <w:szCs w:val="24"/>
        </w:rPr>
        <w:t>We are grateful to the</w:t>
      </w:r>
      <w:r w:rsidR="007F0041" w:rsidRPr="006A23BC">
        <w:rPr>
          <w:rFonts w:ascii="Times New Roman" w:hAnsi="Times New Roman" w:cs="Times New Roman"/>
          <w:sz w:val="24"/>
          <w:szCs w:val="24"/>
        </w:rPr>
        <w:t xml:space="preserve"> patients, caregivers, health and</w:t>
      </w:r>
      <w:r w:rsidR="00853C49" w:rsidRPr="006A23BC">
        <w:rPr>
          <w:rFonts w:ascii="Times New Roman" w:hAnsi="Times New Roman" w:cs="Times New Roman"/>
          <w:sz w:val="24"/>
          <w:szCs w:val="24"/>
        </w:rPr>
        <w:t xml:space="preserve"> social care professionals </w:t>
      </w:r>
      <w:r w:rsidR="007F0041" w:rsidRPr="006A23BC">
        <w:rPr>
          <w:rFonts w:ascii="Times New Roman" w:hAnsi="Times New Roman" w:cs="Times New Roman"/>
          <w:sz w:val="24"/>
          <w:szCs w:val="24"/>
        </w:rPr>
        <w:t>who participated in this study. Thanks also to Kathryn Black for assistance with preparation fo</w:t>
      </w:r>
      <w:r w:rsidR="00B32DAF" w:rsidRPr="006A23BC">
        <w:rPr>
          <w:rFonts w:ascii="Times New Roman" w:hAnsi="Times New Roman" w:cs="Times New Roman"/>
          <w:sz w:val="24"/>
          <w:szCs w:val="24"/>
        </w:rPr>
        <w:t xml:space="preserve">r ethical and governance review </w:t>
      </w:r>
      <w:r w:rsidR="00205FBD" w:rsidRPr="006A23BC">
        <w:rPr>
          <w:rFonts w:ascii="Times New Roman" w:hAnsi="Times New Roman" w:cs="Times New Roman"/>
          <w:sz w:val="24"/>
          <w:szCs w:val="24"/>
        </w:rPr>
        <w:t>a</w:t>
      </w:r>
      <w:r w:rsidR="00B32DAF" w:rsidRPr="006A23BC">
        <w:rPr>
          <w:rFonts w:ascii="Times New Roman" w:hAnsi="Times New Roman" w:cs="Times New Roman"/>
          <w:sz w:val="24"/>
          <w:szCs w:val="24"/>
        </w:rPr>
        <w:t xml:space="preserve">nd for help with </w:t>
      </w:r>
      <w:r w:rsidR="007F0041" w:rsidRPr="006A23BC">
        <w:rPr>
          <w:rFonts w:ascii="Times New Roman" w:hAnsi="Times New Roman" w:cs="Times New Roman"/>
          <w:sz w:val="24"/>
          <w:szCs w:val="24"/>
        </w:rPr>
        <w:lastRenderedPageBreak/>
        <w:t>r</w:t>
      </w:r>
      <w:r w:rsidR="00205FBD" w:rsidRPr="006A23BC">
        <w:rPr>
          <w:rFonts w:ascii="Times New Roman" w:hAnsi="Times New Roman" w:cs="Times New Roman"/>
          <w:sz w:val="24"/>
          <w:szCs w:val="24"/>
        </w:rPr>
        <w:t>ecruitment and data collection. Thanks to Faith Jacob for help</w:t>
      </w:r>
      <w:r w:rsidR="007F0041" w:rsidRPr="006A23BC">
        <w:rPr>
          <w:rFonts w:ascii="Times New Roman" w:hAnsi="Times New Roman" w:cs="Times New Roman"/>
          <w:sz w:val="24"/>
          <w:szCs w:val="24"/>
        </w:rPr>
        <w:t xml:space="preserve"> with </w:t>
      </w:r>
      <w:r w:rsidR="005F046A" w:rsidRPr="006A23BC">
        <w:rPr>
          <w:rFonts w:ascii="Times New Roman" w:hAnsi="Times New Roman" w:cs="Times New Roman"/>
          <w:sz w:val="24"/>
          <w:szCs w:val="24"/>
        </w:rPr>
        <w:t xml:space="preserve">recruitment and </w:t>
      </w:r>
      <w:r w:rsidR="007F0041" w:rsidRPr="006A23BC">
        <w:rPr>
          <w:rFonts w:ascii="Times New Roman" w:hAnsi="Times New Roman" w:cs="Times New Roman"/>
          <w:sz w:val="24"/>
          <w:szCs w:val="24"/>
        </w:rPr>
        <w:t>data collection.</w:t>
      </w:r>
      <w:r w:rsidR="005F046A" w:rsidRPr="006A23BC">
        <w:rPr>
          <w:rFonts w:ascii="Times New Roman" w:hAnsi="Times New Roman" w:cs="Times New Roman"/>
          <w:sz w:val="24"/>
          <w:szCs w:val="24"/>
        </w:rPr>
        <w:t xml:space="preserve"> </w:t>
      </w:r>
    </w:p>
    <w:p w14:paraId="264532EE" w14:textId="51B33974" w:rsidR="00807A4F" w:rsidRPr="006A23BC" w:rsidRDefault="00853C49" w:rsidP="00CC7208">
      <w:pPr>
        <w:pStyle w:val="ListParagraph"/>
        <w:spacing w:line="480" w:lineRule="auto"/>
        <w:ind w:left="0"/>
        <w:rPr>
          <w:rFonts w:ascii="Times New Roman" w:hAnsi="Times New Roman" w:cs="Times New Roman"/>
          <w:sz w:val="24"/>
          <w:szCs w:val="24"/>
        </w:rPr>
      </w:pPr>
      <w:r w:rsidRPr="006A23BC">
        <w:rPr>
          <w:rFonts w:ascii="Times New Roman" w:hAnsi="Times New Roman" w:cs="Times New Roman"/>
          <w:b/>
          <w:bCs/>
          <w:sz w:val="24"/>
          <w:szCs w:val="24"/>
        </w:rPr>
        <w:t>Author roles</w:t>
      </w:r>
      <w:r w:rsidR="00FD2BED" w:rsidRPr="006A23BC">
        <w:rPr>
          <w:rFonts w:ascii="Times New Roman" w:hAnsi="Times New Roman" w:cs="Times New Roman"/>
          <w:b/>
          <w:bCs/>
          <w:sz w:val="24"/>
          <w:szCs w:val="24"/>
        </w:rPr>
        <w:t xml:space="preserve"> </w:t>
      </w:r>
      <w:r w:rsidRPr="006A23BC">
        <w:rPr>
          <w:rFonts w:ascii="Times New Roman" w:hAnsi="Times New Roman" w:cs="Times New Roman"/>
          <w:sz w:val="24"/>
          <w:szCs w:val="24"/>
        </w:rPr>
        <w:t>MB and SJC conceived and designed the study. NH</w:t>
      </w:r>
      <w:r w:rsidR="007F0041" w:rsidRPr="006A23BC">
        <w:rPr>
          <w:rFonts w:ascii="Times New Roman" w:hAnsi="Times New Roman" w:cs="Times New Roman"/>
          <w:sz w:val="24"/>
          <w:szCs w:val="24"/>
        </w:rPr>
        <w:t xml:space="preserve"> contributed to the study design, </w:t>
      </w:r>
      <w:r w:rsidR="000028D7" w:rsidRPr="006A23BC">
        <w:rPr>
          <w:rFonts w:ascii="Times New Roman" w:hAnsi="Times New Roman" w:cs="Times New Roman"/>
          <w:sz w:val="24"/>
          <w:szCs w:val="24"/>
        </w:rPr>
        <w:t xml:space="preserve">conducted the </w:t>
      </w:r>
      <w:r w:rsidRPr="006A23BC">
        <w:rPr>
          <w:rFonts w:ascii="Times New Roman" w:hAnsi="Times New Roman" w:cs="Times New Roman"/>
          <w:sz w:val="24"/>
          <w:szCs w:val="24"/>
        </w:rPr>
        <w:t xml:space="preserve">interviews, analysed the data and drafted the manuscript. </w:t>
      </w:r>
      <w:r w:rsidR="00AF5F06" w:rsidRPr="006A23BC">
        <w:rPr>
          <w:rFonts w:ascii="Times New Roman" w:hAnsi="Times New Roman" w:cs="Times New Roman"/>
          <w:sz w:val="24"/>
          <w:szCs w:val="24"/>
        </w:rPr>
        <w:t xml:space="preserve">KF contributed to study design. </w:t>
      </w:r>
      <w:r w:rsidRPr="006A23BC">
        <w:rPr>
          <w:rFonts w:ascii="Times New Roman" w:hAnsi="Times New Roman" w:cs="Times New Roman"/>
          <w:sz w:val="24"/>
          <w:szCs w:val="24"/>
        </w:rPr>
        <w:t xml:space="preserve">SJC </w:t>
      </w:r>
      <w:r w:rsidR="000028D7" w:rsidRPr="006A23BC">
        <w:rPr>
          <w:rFonts w:ascii="Times New Roman" w:hAnsi="Times New Roman" w:cs="Times New Roman"/>
          <w:sz w:val="24"/>
          <w:szCs w:val="24"/>
        </w:rPr>
        <w:t>co</w:t>
      </w:r>
      <w:r w:rsidR="00AA49D1" w:rsidRPr="006A23BC">
        <w:rPr>
          <w:rFonts w:ascii="Times New Roman" w:hAnsi="Times New Roman" w:cs="Times New Roman"/>
          <w:sz w:val="24"/>
          <w:szCs w:val="24"/>
        </w:rPr>
        <w:t>ntributed to data analysis. SJC,</w:t>
      </w:r>
      <w:r w:rsidRPr="006A23BC">
        <w:rPr>
          <w:rFonts w:ascii="Times New Roman" w:hAnsi="Times New Roman" w:cs="Times New Roman"/>
          <w:sz w:val="24"/>
          <w:szCs w:val="24"/>
        </w:rPr>
        <w:t xml:space="preserve"> MB </w:t>
      </w:r>
      <w:r w:rsidR="00AA49D1" w:rsidRPr="006A23BC">
        <w:rPr>
          <w:rFonts w:ascii="Times New Roman" w:hAnsi="Times New Roman" w:cs="Times New Roman"/>
          <w:sz w:val="24"/>
          <w:szCs w:val="24"/>
        </w:rPr>
        <w:t xml:space="preserve">and KF </w:t>
      </w:r>
      <w:r w:rsidRPr="006A23BC">
        <w:rPr>
          <w:rFonts w:ascii="Times New Roman" w:hAnsi="Times New Roman" w:cs="Times New Roman"/>
          <w:sz w:val="24"/>
          <w:szCs w:val="24"/>
        </w:rPr>
        <w:t>revised the manuscript for important intellectual content. All</w:t>
      </w:r>
      <w:r w:rsidR="00807A4F" w:rsidRPr="006A23BC">
        <w:rPr>
          <w:rFonts w:ascii="Times New Roman" w:hAnsi="Times New Roman" w:cs="Times New Roman"/>
          <w:sz w:val="24"/>
          <w:szCs w:val="24"/>
        </w:rPr>
        <w:t xml:space="preserve"> authors have given final approval for publication</w:t>
      </w:r>
      <w:r w:rsidRPr="006A23BC">
        <w:rPr>
          <w:rFonts w:ascii="Times New Roman" w:hAnsi="Times New Roman" w:cs="Times New Roman"/>
          <w:sz w:val="24"/>
          <w:szCs w:val="24"/>
        </w:rPr>
        <w:t xml:space="preserve"> </w:t>
      </w:r>
      <w:r w:rsidR="00807A4F" w:rsidRPr="006A23BC">
        <w:rPr>
          <w:rFonts w:ascii="Times New Roman" w:hAnsi="Times New Roman" w:cs="Times New Roman"/>
          <w:sz w:val="24"/>
          <w:szCs w:val="24"/>
        </w:rPr>
        <w:t xml:space="preserve">of the article. </w:t>
      </w:r>
    </w:p>
    <w:p w14:paraId="47BF8D42" w14:textId="77777777" w:rsidR="00807A4F" w:rsidRPr="006A23BC" w:rsidRDefault="00807A4F" w:rsidP="001F325D">
      <w:pPr>
        <w:autoSpaceDE w:val="0"/>
        <w:autoSpaceDN w:val="0"/>
        <w:adjustRightInd w:val="0"/>
        <w:spacing w:after="0" w:line="360" w:lineRule="auto"/>
        <w:rPr>
          <w:rFonts w:ascii="Times New Roman" w:hAnsi="Times New Roman" w:cs="Times New Roman"/>
          <w:sz w:val="24"/>
          <w:szCs w:val="24"/>
        </w:rPr>
      </w:pPr>
      <w:r w:rsidRPr="006A23BC">
        <w:rPr>
          <w:rFonts w:ascii="Times New Roman" w:hAnsi="Times New Roman" w:cs="Times New Roman"/>
          <w:b/>
          <w:bCs/>
          <w:sz w:val="24"/>
          <w:szCs w:val="24"/>
        </w:rPr>
        <w:t>Declaration of conflicting interests</w:t>
      </w:r>
      <w:r w:rsidR="00FD2BED" w:rsidRPr="006A23BC">
        <w:rPr>
          <w:rFonts w:ascii="Times New Roman" w:hAnsi="Times New Roman" w:cs="Times New Roman"/>
          <w:b/>
          <w:bCs/>
          <w:sz w:val="24"/>
          <w:szCs w:val="24"/>
        </w:rPr>
        <w:t xml:space="preserve"> </w:t>
      </w:r>
      <w:r w:rsidRPr="006A23BC">
        <w:rPr>
          <w:rFonts w:ascii="Times New Roman" w:hAnsi="Times New Roman" w:cs="Times New Roman"/>
          <w:sz w:val="24"/>
          <w:szCs w:val="24"/>
        </w:rPr>
        <w:t xml:space="preserve">The </w:t>
      </w:r>
      <w:r w:rsidR="00853C49" w:rsidRPr="006A23BC">
        <w:rPr>
          <w:rFonts w:ascii="Times New Roman" w:hAnsi="Times New Roman" w:cs="Times New Roman"/>
          <w:sz w:val="24"/>
          <w:szCs w:val="24"/>
        </w:rPr>
        <w:t>authors declare that they have no</w:t>
      </w:r>
      <w:r w:rsidRPr="006A23BC">
        <w:rPr>
          <w:rFonts w:ascii="Times New Roman" w:hAnsi="Times New Roman" w:cs="Times New Roman"/>
          <w:sz w:val="24"/>
          <w:szCs w:val="24"/>
        </w:rPr>
        <w:t xml:space="preserve"> conflict</w:t>
      </w:r>
      <w:r w:rsidR="00853C49" w:rsidRPr="006A23BC">
        <w:rPr>
          <w:rFonts w:ascii="Times New Roman" w:hAnsi="Times New Roman" w:cs="Times New Roman"/>
          <w:sz w:val="24"/>
          <w:szCs w:val="24"/>
        </w:rPr>
        <w:t>s</w:t>
      </w:r>
      <w:r w:rsidRPr="006A23BC">
        <w:rPr>
          <w:rFonts w:ascii="Times New Roman" w:hAnsi="Times New Roman" w:cs="Times New Roman"/>
          <w:sz w:val="24"/>
          <w:szCs w:val="24"/>
        </w:rPr>
        <w:t xml:space="preserve"> of interest.</w:t>
      </w:r>
    </w:p>
    <w:p w14:paraId="1A9AEAAE" w14:textId="77777777" w:rsidR="00BE2AFB" w:rsidRPr="006A23BC" w:rsidRDefault="00853C49" w:rsidP="001F325D">
      <w:pPr>
        <w:spacing w:line="360" w:lineRule="auto"/>
        <w:rPr>
          <w:rFonts w:ascii="Times New Roman" w:eastAsia="Calibri" w:hAnsi="Times New Roman" w:cs="Times New Roman"/>
          <w:b/>
          <w:sz w:val="24"/>
          <w:szCs w:val="24"/>
          <w:lang w:eastAsia="en-US"/>
        </w:rPr>
      </w:pPr>
      <w:r w:rsidRPr="006A23BC">
        <w:rPr>
          <w:rFonts w:ascii="Times New Roman" w:eastAsia="Calibri" w:hAnsi="Times New Roman" w:cs="Times New Roman"/>
          <w:b/>
          <w:sz w:val="24"/>
          <w:szCs w:val="24"/>
          <w:lang w:eastAsia="en-US"/>
        </w:rPr>
        <w:t xml:space="preserve">Funding </w:t>
      </w:r>
      <w:r w:rsidRPr="006A23BC">
        <w:rPr>
          <w:rFonts w:ascii="Times New Roman" w:eastAsia="Calibri" w:hAnsi="Times New Roman" w:cs="Times New Roman"/>
          <w:sz w:val="24"/>
          <w:szCs w:val="24"/>
          <w:lang w:eastAsia="en-US"/>
        </w:rPr>
        <w:t>This article</w:t>
      </w:r>
      <w:r w:rsidR="00BE2AFB" w:rsidRPr="006A23BC">
        <w:rPr>
          <w:rFonts w:ascii="Times New Roman" w:eastAsia="Calibri" w:hAnsi="Times New Roman" w:cs="Times New Roman"/>
          <w:sz w:val="24"/>
          <w:szCs w:val="24"/>
          <w:lang w:eastAsia="en-US"/>
        </w:rPr>
        <w:t xml:space="preserve"> presents independent research funded by the National Institute for Health Research (NIHR) under its Programme Gra</w:t>
      </w:r>
      <w:r w:rsidR="009877D2" w:rsidRPr="006A23BC">
        <w:rPr>
          <w:rFonts w:ascii="Times New Roman" w:eastAsia="Calibri" w:hAnsi="Times New Roman" w:cs="Times New Roman"/>
          <w:sz w:val="24"/>
          <w:szCs w:val="24"/>
          <w:lang w:eastAsia="en-US"/>
        </w:rPr>
        <w:t xml:space="preserve">nts for Applied Research </w:t>
      </w:r>
      <w:r w:rsidR="00BE2AFB" w:rsidRPr="006A23BC">
        <w:rPr>
          <w:rFonts w:ascii="Times New Roman" w:eastAsia="Calibri" w:hAnsi="Times New Roman" w:cs="Times New Roman"/>
          <w:sz w:val="24"/>
          <w:szCs w:val="24"/>
          <w:lang w:eastAsia="en-US"/>
        </w:rPr>
        <w:t>(</w:t>
      </w:r>
      <w:r w:rsidR="009877D2" w:rsidRPr="006A23BC">
        <w:rPr>
          <w:rFonts w:ascii="Times New Roman" w:eastAsia="Calibri" w:hAnsi="Times New Roman" w:cs="Times New Roman"/>
          <w:sz w:val="24"/>
          <w:szCs w:val="24"/>
          <w:lang w:eastAsia="en-US"/>
        </w:rPr>
        <w:t>Grant Reference Number</w:t>
      </w:r>
      <w:r w:rsidR="00BE2AFB" w:rsidRPr="006A23BC">
        <w:rPr>
          <w:rFonts w:ascii="Times New Roman" w:eastAsia="Calibri" w:hAnsi="Times New Roman" w:cs="Times New Roman"/>
          <w:sz w:val="24"/>
          <w:szCs w:val="24"/>
          <w:lang w:eastAsia="en-US"/>
        </w:rPr>
        <w:t>: RP-PG-0610-10114). The views expressed in this publication are those of the authors and not necessarily those of the NHS, the NIHR or the Department of Health.</w:t>
      </w:r>
    </w:p>
    <w:p w14:paraId="1418A1B0" w14:textId="7221B844" w:rsidR="007E55F3" w:rsidRPr="006A23BC" w:rsidRDefault="000B5C1E" w:rsidP="00CE5A37">
      <w:pPr>
        <w:spacing w:line="360" w:lineRule="auto"/>
        <w:rPr>
          <w:rFonts w:ascii="Times New Roman" w:hAnsi="Times New Roman" w:cs="Times New Roman"/>
          <w:b/>
          <w:bCs/>
          <w:sz w:val="24"/>
          <w:szCs w:val="24"/>
        </w:rPr>
      </w:pPr>
      <w:r w:rsidRPr="006A23BC">
        <w:rPr>
          <w:rFonts w:ascii="Times New Roman" w:eastAsia="Calibri" w:hAnsi="Times New Roman" w:cs="Times New Roman"/>
          <w:sz w:val="24"/>
          <w:szCs w:val="24"/>
          <w:lang w:eastAsia="en-US"/>
        </w:rPr>
        <w:br w:type="page"/>
      </w:r>
      <w:r w:rsidR="005B6093" w:rsidRPr="006A23BC">
        <w:rPr>
          <w:rFonts w:ascii="Times New Roman" w:hAnsi="Times New Roman" w:cs="Times New Roman"/>
          <w:b/>
          <w:bCs/>
          <w:sz w:val="24"/>
          <w:szCs w:val="24"/>
        </w:rPr>
        <w:lastRenderedPageBreak/>
        <w:t>References</w:t>
      </w:r>
    </w:p>
    <w:p w14:paraId="0FFF94D6" w14:textId="77777777" w:rsidR="007E55F3" w:rsidRPr="006A23BC" w:rsidRDefault="007E55F3" w:rsidP="00542171">
      <w:pPr>
        <w:spacing w:line="360" w:lineRule="auto"/>
        <w:ind w:left="720" w:hanging="720"/>
        <w:rPr>
          <w:rFonts w:ascii="Times New Roman" w:hAnsi="Times New Roman" w:cs="Times New Roman"/>
          <w:sz w:val="24"/>
          <w:szCs w:val="24"/>
        </w:rPr>
      </w:pPr>
      <w:r w:rsidRPr="006A23BC">
        <w:rPr>
          <w:rFonts w:ascii="Times New Roman" w:hAnsi="Times New Roman" w:cs="Times New Roman"/>
          <w:bCs/>
          <w:sz w:val="24"/>
          <w:szCs w:val="24"/>
        </w:rPr>
        <w:t>[1]</w:t>
      </w:r>
      <w:r w:rsidRPr="006A23BC">
        <w:rPr>
          <w:rFonts w:ascii="Times New Roman" w:hAnsi="Times New Roman" w:cs="Times New Roman"/>
          <w:b/>
          <w:bCs/>
          <w:sz w:val="24"/>
          <w:szCs w:val="24"/>
        </w:rPr>
        <w:t xml:space="preserve"> </w:t>
      </w:r>
      <w:r w:rsidRPr="006A23BC">
        <w:rPr>
          <w:rFonts w:ascii="Times New Roman" w:hAnsi="Times New Roman" w:cs="Times New Roman"/>
          <w:b/>
          <w:bCs/>
          <w:sz w:val="24"/>
          <w:szCs w:val="24"/>
        </w:rPr>
        <w:tab/>
      </w:r>
      <w:r w:rsidR="0006313D" w:rsidRPr="006A23BC">
        <w:rPr>
          <w:rFonts w:ascii="Times New Roman" w:hAnsi="Times New Roman" w:cs="Times New Roman"/>
          <w:sz w:val="24"/>
          <w:szCs w:val="24"/>
        </w:rPr>
        <w:t>Clark DO, Frankel RM</w:t>
      </w:r>
      <w:r w:rsidR="00E12B92" w:rsidRPr="006A23BC">
        <w:rPr>
          <w:rFonts w:ascii="Times New Roman" w:hAnsi="Times New Roman" w:cs="Times New Roman"/>
          <w:sz w:val="24"/>
          <w:szCs w:val="24"/>
        </w:rPr>
        <w:t xml:space="preserve">, Morgan DL, </w:t>
      </w:r>
      <w:r w:rsidR="00C0169A" w:rsidRPr="006A23BC">
        <w:rPr>
          <w:rFonts w:ascii="Times New Roman" w:hAnsi="Times New Roman" w:cs="Times New Roman"/>
          <w:sz w:val="24"/>
          <w:szCs w:val="24"/>
        </w:rPr>
        <w:t>Ricketts G, Bair MJ, Nyland KA,</w:t>
      </w:r>
      <w:r w:rsidR="008649A0" w:rsidRPr="006A23BC">
        <w:rPr>
          <w:rFonts w:ascii="Times New Roman" w:hAnsi="Times New Roman" w:cs="Times New Roman"/>
          <w:sz w:val="24"/>
          <w:szCs w:val="24"/>
        </w:rPr>
        <w:t xml:space="preserve"> </w:t>
      </w:r>
      <w:proofErr w:type="spellStart"/>
      <w:r w:rsidR="00C0169A" w:rsidRPr="006A23BC">
        <w:rPr>
          <w:rFonts w:ascii="Times New Roman" w:hAnsi="Times New Roman" w:cs="Times New Roman"/>
          <w:sz w:val="24"/>
          <w:szCs w:val="24"/>
        </w:rPr>
        <w:t>Callahanet</w:t>
      </w:r>
      <w:proofErr w:type="spellEnd"/>
      <w:r w:rsidR="00C0169A" w:rsidRPr="006A23BC">
        <w:rPr>
          <w:rFonts w:ascii="Times New Roman" w:hAnsi="Times New Roman" w:cs="Times New Roman"/>
          <w:sz w:val="24"/>
          <w:szCs w:val="24"/>
        </w:rPr>
        <w:t xml:space="preserve"> CL</w:t>
      </w:r>
      <w:r w:rsidR="008649A0" w:rsidRPr="006A23BC">
        <w:rPr>
          <w:rFonts w:ascii="Times New Roman" w:hAnsi="Times New Roman" w:cs="Times New Roman"/>
          <w:sz w:val="24"/>
          <w:szCs w:val="24"/>
        </w:rPr>
        <w:t xml:space="preserve"> (2008) </w:t>
      </w:r>
      <w:r w:rsidR="00AA43F4" w:rsidRPr="006A23BC">
        <w:rPr>
          <w:rFonts w:ascii="Times New Roman" w:hAnsi="Times New Roman" w:cs="Times New Roman"/>
          <w:sz w:val="24"/>
          <w:szCs w:val="24"/>
        </w:rPr>
        <w:t xml:space="preserve">The meaning and significance of self-management among </w:t>
      </w:r>
      <w:r w:rsidR="00C0169A" w:rsidRPr="006A23BC">
        <w:rPr>
          <w:rFonts w:ascii="Times New Roman" w:hAnsi="Times New Roman" w:cs="Times New Roman"/>
          <w:sz w:val="24"/>
          <w:szCs w:val="24"/>
        </w:rPr>
        <w:t>s</w:t>
      </w:r>
      <w:r w:rsidR="00AA43F4" w:rsidRPr="006A23BC">
        <w:rPr>
          <w:rFonts w:ascii="Times New Roman" w:hAnsi="Times New Roman" w:cs="Times New Roman"/>
          <w:sz w:val="24"/>
          <w:szCs w:val="24"/>
        </w:rPr>
        <w:t xml:space="preserve">ocioeconomically vulnerable older adults. </w:t>
      </w:r>
      <w:r w:rsidR="00AA43F4" w:rsidRPr="006A23BC">
        <w:rPr>
          <w:rFonts w:ascii="Times New Roman" w:hAnsi="Times New Roman" w:cs="Times New Roman"/>
          <w:iCs/>
          <w:sz w:val="24"/>
          <w:szCs w:val="24"/>
        </w:rPr>
        <w:t>Journal of Gerontology</w:t>
      </w:r>
      <w:r w:rsidR="00342D5E" w:rsidRPr="006A23BC">
        <w:rPr>
          <w:rFonts w:ascii="Times New Roman" w:hAnsi="Times New Roman" w:cs="Times New Roman"/>
          <w:sz w:val="24"/>
          <w:szCs w:val="24"/>
        </w:rPr>
        <w:t xml:space="preserve"> 63B:</w:t>
      </w:r>
      <w:r w:rsidR="00AA43F4" w:rsidRPr="006A23BC">
        <w:rPr>
          <w:rFonts w:ascii="Times New Roman" w:hAnsi="Times New Roman" w:cs="Times New Roman"/>
          <w:sz w:val="24"/>
          <w:szCs w:val="24"/>
        </w:rPr>
        <w:t>S312-S319.</w:t>
      </w:r>
    </w:p>
    <w:p w14:paraId="5AFD9C8C" w14:textId="77777777" w:rsidR="007E55F3" w:rsidRPr="006A23BC" w:rsidRDefault="007E55F3" w:rsidP="00542171">
      <w:pPr>
        <w:spacing w:line="360" w:lineRule="auto"/>
        <w:ind w:left="720" w:hanging="720"/>
        <w:rPr>
          <w:rFonts w:ascii="Times New Roman" w:hAnsi="Times New Roman" w:cs="Times New Roman"/>
          <w:sz w:val="24"/>
          <w:szCs w:val="24"/>
        </w:rPr>
      </w:pPr>
      <w:r w:rsidRPr="006A23BC">
        <w:rPr>
          <w:rFonts w:ascii="Times New Roman" w:hAnsi="Times New Roman" w:cs="Times New Roman"/>
          <w:sz w:val="24"/>
          <w:szCs w:val="24"/>
        </w:rPr>
        <w:t xml:space="preserve">[2] </w:t>
      </w:r>
      <w:r w:rsidRPr="006A23BC">
        <w:rPr>
          <w:rFonts w:ascii="Times New Roman" w:hAnsi="Times New Roman" w:cs="Times New Roman"/>
          <w:sz w:val="24"/>
          <w:szCs w:val="24"/>
        </w:rPr>
        <w:tab/>
      </w:r>
      <w:r w:rsidR="00E12B92" w:rsidRPr="006A23BC">
        <w:rPr>
          <w:rFonts w:ascii="Times New Roman" w:hAnsi="Times New Roman" w:cs="Times New Roman"/>
          <w:sz w:val="24"/>
          <w:szCs w:val="24"/>
        </w:rPr>
        <w:t>Barlow J</w:t>
      </w:r>
      <w:r w:rsidR="00AA43F4" w:rsidRPr="006A23BC">
        <w:rPr>
          <w:rFonts w:ascii="Times New Roman" w:hAnsi="Times New Roman" w:cs="Times New Roman"/>
          <w:sz w:val="24"/>
          <w:szCs w:val="24"/>
        </w:rPr>
        <w:t>, Wrigh</w:t>
      </w:r>
      <w:r w:rsidR="00342D5E" w:rsidRPr="006A23BC">
        <w:rPr>
          <w:rFonts w:ascii="Times New Roman" w:hAnsi="Times New Roman" w:cs="Times New Roman"/>
          <w:sz w:val="24"/>
          <w:szCs w:val="24"/>
        </w:rPr>
        <w:t xml:space="preserve">t C, </w:t>
      </w:r>
      <w:proofErr w:type="spellStart"/>
      <w:r w:rsidR="00342D5E" w:rsidRPr="006A23BC">
        <w:rPr>
          <w:rFonts w:ascii="Times New Roman" w:hAnsi="Times New Roman" w:cs="Times New Roman"/>
          <w:sz w:val="24"/>
          <w:szCs w:val="24"/>
        </w:rPr>
        <w:t>Sheasby</w:t>
      </w:r>
      <w:proofErr w:type="spellEnd"/>
      <w:r w:rsidR="00342D5E" w:rsidRPr="006A23BC">
        <w:rPr>
          <w:rFonts w:ascii="Times New Roman" w:hAnsi="Times New Roman" w:cs="Times New Roman"/>
          <w:sz w:val="24"/>
          <w:szCs w:val="24"/>
        </w:rPr>
        <w:t xml:space="preserve"> J, Turner A, </w:t>
      </w:r>
      <w:proofErr w:type="spellStart"/>
      <w:r w:rsidR="00342D5E" w:rsidRPr="006A23BC">
        <w:rPr>
          <w:rFonts w:ascii="Times New Roman" w:hAnsi="Times New Roman" w:cs="Times New Roman"/>
          <w:sz w:val="24"/>
          <w:szCs w:val="24"/>
        </w:rPr>
        <w:t>Hainsworth</w:t>
      </w:r>
      <w:proofErr w:type="spellEnd"/>
      <w:r w:rsidR="00342D5E" w:rsidRPr="006A23BC">
        <w:rPr>
          <w:rFonts w:ascii="Times New Roman" w:hAnsi="Times New Roman" w:cs="Times New Roman"/>
          <w:sz w:val="24"/>
          <w:szCs w:val="24"/>
        </w:rPr>
        <w:t xml:space="preserve"> J</w:t>
      </w:r>
      <w:r w:rsidR="008649A0" w:rsidRPr="006A23BC">
        <w:rPr>
          <w:rFonts w:ascii="Times New Roman" w:hAnsi="Times New Roman" w:cs="Times New Roman"/>
          <w:sz w:val="24"/>
          <w:szCs w:val="24"/>
        </w:rPr>
        <w:t xml:space="preserve"> (2002) </w:t>
      </w:r>
      <w:r w:rsidR="00AA43F4" w:rsidRPr="006A23BC">
        <w:rPr>
          <w:rFonts w:ascii="Times New Roman" w:hAnsi="Times New Roman" w:cs="Times New Roman"/>
          <w:sz w:val="24"/>
          <w:szCs w:val="24"/>
        </w:rPr>
        <w:t xml:space="preserve">Self-management approaches for people with chronic conditions: a review. </w:t>
      </w:r>
      <w:r w:rsidR="00AA43F4" w:rsidRPr="006A23BC">
        <w:rPr>
          <w:rFonts w:ascii="Times New Roman" w:hAnsi="Times New Roman" w:cs="Times New Roman"/>
          <w:iCs/>
          <w:sz w:val="24"/>
          <w:szCs w:val="24"/>
        </w:rPr>
        <w:t>Patien</w:t>
      </w:r>
      <w:r w:rsidR="00342D5E" w:rsidRPr="006A23BC">
        <w:rPr>
          <w:rFonts w:ascii="Times New Roman" w:hAnsi="Times New Roman" w:cs="Times New Roman"/>
          <w:iCs/>
          <w:sz w:val="24"/>
          <w:szCs w:val="24"/>
        </w:rPr>
        <w:t xml:space="preserve">t </w:t>
      </w:r>
      <w:proofErr w:type="spellStart"/>
      <w:r w:rsidR="00342D5E" w:rsidRPr="006A23BC">
        <w:rPr>
          <w:rFonts w:ascii="Times New Roman" w:hAnsi="Times New Roman" w:cs="Times New Roman"/>
          <w:iCs/>
          <w:sz w:val="24"/>
          <w:szCs w:val="24"/>
        </w:rPr>
        <w:t>Educ</w:t>
      </w:r>
      <w:proofErr w:type="spellEnd"/>
      <w:r w:rsidR="00342D5E" w:rsidRPr="006A23BC">
        <w:rPr>
          <w:rFonts w:ascii="Times New Roman" w:hAnsi="Times New Roman" w:cs="Times New Roman"/>
          <w:iCs/>
          <w:sz w:val="24"/>
          <w:szCs w:val="24"/>
        </w:rPr>
        <w:t xml:space="preserve"> </w:t>
      </w:r>
      <w:r w:rsidR="00BF6F6E" w:rsidRPr="006A23BC">
        <w:rPr>
          <w:rFonts w:ascii="Times New Roman" w:hAnsi="Times New Roman" w:cs="Times New Roman"/>
          <w:iCs/>
          <w:sz w:val="24"/>
          <w:szCs w:val="24"/>
        </w:rPr>
        <w:t>Counsel</w:t>
      </w:r>
      <w:r w:rsidR="00E12B92" w:rsidRPr="006A23BC">
        <w:rPr>
          <w:rFonts w:ascii="Times New Roman" w:hAnsi="Times New Roman" w:cs="Times New Roman"/>
          <w:i/>
          <w:iCs/>
          <w:sz w:val="24"/>
          <w:szCs w:val="24"/>
        </w:rPr>
        <w:t xml:space="preserve"> </w:t>
      </w:r>
      <w:r w:rsidR="00342D5E" w:rsidRPr="006A23BC">
        <w:rPr>
          <w:rFonts w:ascii="Times New Roman" w:hAnsi="Times New Roman" w:cs="Times New Roman"/>
          <w:i/>
          <w:iCs/>
          <w:sz w:val="24"/>
          <w:szCs w:val="24"/>
        </w:rPr>
        <w:tab/>
      </w:r>
      <w:r w:rsidR="00342D5E" w:rsidRPr="006A23BC">
        <w:rPr>
          <w:rFonts w:ascii="Times New Roman" w:hAnsi="Times New Roman" w:cs="Times New Roman"/>
          <w:sz w:val="24"/>
          <w:szCs w:val="24"/>
        </w:rPr>
        <w:t>48:</w:t>
      </w:r>
      <w:r w:rsidR="00AA43F4" w:rsidRPr="006A23BC">
        <w:rPr>
          <w:rFonts w:ascii="Times New Roman" w:hAnsi="Times New Roman" w:cs="Times New Roman"/>
          <w:sz w:val="24"/>
          <w:szCs w:val="24"/>
        </w:rPr>
        <w:t>177-187.</w:t>
      </w:r>
    </w:p>
    <w:p w14:paraId="4E6B99A6" w14:textId="77777777" w:rsidR="007E55F3" w:rsidRPr="006A23BC" w:rsidRDefault="007E55F3" w:rsidP="001F325D">
      <w:pPr>
        <w:spacing w:line="360" w:lineRule="auto"/>
        <w:rPr>
          <w:rFonts w:ascii="Times New Roman" w:hAnsi="Times New Roman" w:cs="Times New Roman"/>
          <w:sz w:val="24"/>
          <w:szCs w:val="24"/>
        </w:rPr>
      </w:pPr>
      <w:r w:rsidRPr="006A23BC">
        <w:rPr>
          <w:rFonts w:ascii="Times New Roman" w:hAnsi="Times New Roman" w:cs="Times New Roman"/>
          <w:sz w:val="24"/>
          <w:szCs w:val="24"/>
        </w:rPr>
        <w:t>[3]</w:t>
      </w:r>
      <w:r w:rsidRPr="006A23BC">
        <w:rPr>
          <w:rFonts w:ascii="Times New Roman" w:hAnsi="Times New Roman" w:cs="Times New Roman"/>
          <w:sz w:val="24"/>
          <w:szCs w:val="24"/>
        </w:rPr>
        <w:tab/>
      </w:r>
      <w:proofErr w:type="spellStart"/>
      <w:r w:rsidR="00F33D7F" w:rsidRPr="006A23BC">
        <w:rPr>
          <w:rFonts w:ascii="Times New Roman" w:hAnsi="Times New Roman" w:cs="Times New Roman"/>
          <w:sz w:val="24"/>
          <w:szCs w:val="24"/>
        </w:rPr>
        <w:t>Lorig</w:t>
      </w:r>
      <w:proofErr w:type="spellEnd"/>
      <w:r w:rsidR="00F33D7F" w:rsidRPr="006A23BC">
        <w:rPr>
          <w:rFonts w:ascii="Times New Roman" w:hAnsi="Times New Roman" w:cs="Times New Roman"/>
          <w:sz w:val="24"/>
          <w:szCs w:val="24"/>
        </w:rPr>
        <w:t xml:space="preserve"> KR,</w:t>
      </w:r>
      <w:r w:rsidR="00E12B92" w:rsidRPr="006A23BC">
        <w:rPr>
          <w:rFonts w:ascii="Times New Roman" w:hAnsi="Times New Roman" w:cs="Times New Roman"/>
          <w:sz w:val="24"/>
          <w:szCs w:val="24"/>
        </w:rPr>
        <w:t xml:space="preserve">  Holman </w:t>
      </w:r>
      <w:r w:rsidR="00AA43F4" w:rsidRPr="006A23BC">
        <w:rPr>
          <w:rFonts w:ascii="Times New Roman" w:hAnsi="Times New Roman" w:cs="Times New Roman"/>
          <w:sz w:val="24"/>
          <w:szCs w:val="24"/>
        </w:rPr>
        <w:t>HR</w:t>
      </w:r>
      <w:r w:rsidR="008649A0" w:rsidRPr="006A23BC">
        <w:rPr>
          <w:rFonts w:ascii="Times New Roman" w:hAnsi="Times New Roman" w:cs="Times New Roman"/>
          <w:sz w:val="24"/>
          <w:szCs w:val="24"/>
        </w:rPr>
        <w:t xml:space="preserve"> (2003)</w:t>
      </w:r>
      <w:r w:rsidR="00AA43F4" w:rsidRPr="006A23BC">
        <w:rPr>
          <w:rFonts w:ascii="Times New Roman" w:hAnsi="Times New Roman" w:cs="Times New Roman"/>
          <w:sz w:val="24"/>
          <w:szCs w:val="24"/>
        </w:rPr>
        <w:t xml:space="preserve"> Self-management education:  history, definition, </w:t>
      </w:r>
      <w:r w:rsidRPr="006A23BC">
        <w:rPr>
          <w:rFonts w:ascii="Times New Roman" w:hAnsi="Times New Roman" w:cs="Times New Roman"/>
          <w:sz w:val="24"/>
          <w:szCs w:val="24"/>
        </w:rPr>
        <w:tab/>
      </w:r>
      <w:r w:rsidR="00AA43F4" w:rsidRPr="006A23BC">
        <w:rPr>
          <w:rFonts w:ascii="Times New Roman" w:hAnsi="Times New Roman" w:cs="Times New Roman"/>
          <w:sz w:val="24"/>
          <w:szCs w:val="24"/>
        </w:rPr>
        <w:t xml:space="preserve">outcomes and mechanisms. </w:t>
      </w:r>
      <w:r w:rsidR="00AA43F4" w:rsidRPr="006A23BC">
        <w:rPr>
          <w:rFonts w:ascii="Times New Roman" w:hAnsi="Times New Roman" w:cs="Times New Roman"/>
          <w:iCs/>
          <w:sz w:val="24"/>
          <w:szCs w:val="24"/>
        </w:rPr>
        <w:t xml:space="preserve">Ann </w:t>
      </w:r>
      <w:proofErr w:type="spellStart"/>
      <w:r w:rsidR="00AA43F4" w:rsidRPr="006A23BC">
        <w:rPr>
          <w:rFonts w:ascii="Times New Roman" w:hAnsi="Times New Roman" w:cs="Times New Roman"/>
          <w:iCs/>
          <w:sz w:val="24"/>
          <w:szCs w:val="24"/>
        </w:rPr>
        <w:t>Behav</w:t>
      </w:r>
      <w:proofErr w:type="spellEnd"/>
      <w:r w:rsidR="00AA43F4" w:rsidRPr="006A23BC">
        <w:rPr>
          <w:rFonts w:ascii="Times New Roman" w:hAnsi="Times New Roman" w:cs="Times New Roman"/>
          <w:iCs/>
          <w:sz w:val="24"/>
          <w:szCs w:val="24"/>
        </w:rPr>
        <w:t xml:space="preserve"> Med</w:t>
      </w:r>
      <w:r w:rsidR="00AA43F4" w:rsidRPr="006A23BC">
        <w:rPr>
          <w:rFonts w:ascii="Times New Roman" w:hAnsi="Times New Roman" w:cs="Times New Roman"/>
          <w:sz w:val="24"/>
          <w:szCs w:val="24"/>
        </w:rPr>
        <w:t xml:space="preserve"> 26:1–7.</w:t>
      </w:r>
    </w:p>
    <w:p w14:paraId="10F259A3" w14:textId="77777777" w:rsidR="007E55F3" w:rsidRPr="006A23BC" w:rsidRDefault="007E55F3" w:rsidP="00542171">
      <w:pPr>
        <w:spacing w:line="360" w:lineRule="auto"/>
        <w:ind w:left="720" w:hanging="720"/>
        <w:rPr>
          <w:rFonts w:ascii="Times New Roman" w:hAnsi="Times New Roman" w:cs="Times New Roman"/>
          <w:sz w:val="24"/>
          <w:szCs w:val="24"/>
        </w:rPr>
      </w:pPr>
      <w:r w:rsidRPr="006A23BC">
        <w:rPr>
          <w:rFonts w:ascii="Times New Roman" w:hAnsi="Times New Roman" w:cs="Times New Roman"/>
          <w:sz w:val="24"/>
          <w:szCs w:val="24"/>
        </w:rPr>
        <w:t>[4]</w:t>
      </w:r>
      <w:r w:rsidRPr="006A23BC">
        <w:rPr>
          <w:rFonts w:ascii="Times New Roman" w:hAnsi="Times New Roman" w:cs="Times New Roman"/>
          <w:sz w:val="24"/>
          <w:szCs w:val="24"/>
        </w:rPr>
        <w:tab/>
      </w:r>
      <w:r w:rsidR="00E12B92" w:rsidRPr="006A23BC">
        <w:rPr>
          <w:rFonts w:ascii="Times New Roman" w:hAnsi="Times New Roman" w:cs="Times New Roman"/>
          <w:sz w:val="24"/>
          <w:szCs w:val="24"/>
        </w:rPr>
        <w:t xml:space="preserve">Kendall E, Catalano T, </w:t>
      </w:r>
      <w:proofErr w:type="spellStart"/>
      <w:r w:rsidR="00E12B92" w:rsidRPr="006A23BC">
        <w:rPr>
          <w:rFonts w:ascii="Times New Roman" w:hAnsi="Times New Roman" w:cs="Times New Roman"/>
          <w:sz w:val="24"/>
          <w:szCs w:val="24"/>
        </w:rPr>
        <w:t>Kuipers</w:t>
      </w:r>
      <w:proofErr w:type="spellEnd"/>
      <w:r w:rsidR="00AA43F4" w:rsidRPr="006A23BC">
        <w:rPr>
          <w:rFonts w:ascii="Times New Roman" w:hAnsi="Times New Roman" w:cs="Times New Roman"/>
          <w:sz w:val="24"/>
          <w:szCs w:val="24"/>
        </w:rPr>
        <w:t xml:space="preserve"> P,</w:t>
      </w:r>
      <w:r w:rsidR="00F33D7F" w:rsidRPr="006A23BC">
        <w:rPr>
          <w:rFonts w:ascii="Times New Roman" w:hAnsi="Times New Roman" w:cs="Times New Roman"/>
          <w:sz w:val="24"/>
          <w:szCs w:val="24"/>
        </w:rPr>
        <w:t xml:space="preserve"> Posner N, Buys N, </w:t>
      </w:r>
      <w:proofErr w:type="spellStart"/>
      <w:r w:rsidR="00F33D7F" w:rsidRPr="006A23BC">
        <w:rPr>
          <w:rFonts w:ascii="Times New Roman" w:hAnsi="Times New Roman" w:cs="Times New Roman"/>
          <w:sz w:val="24"/>
          <w:szCs w:val="24"/>
        </w:rPr>
        <w:t>Charker</w:t>
      </w:r>
      <w:proofErr w:type="spellEnd"/>
      <w:r w:rsidR="00F33D7F" w:rsidRPr="006A23BC">
        <w:rPr>
          <w:rFonts w:ascii="Times New Roman" w:hAnsi="Times New Roman" w:cs="Times New Roman"/>
          <w:sz w:val="24"/>
          <w:szCs w:val="24"/>
        </w:rPr>
        <w:t xml:space="preserve"> J</w:t>
      </w:r>
      <w:r w:rsidR="008649A0" w:rsidRPr="006A23BC">
        <w:rPr>
          <w:rFonts w:ascii="Times New Roman" w:hAnsi="Times New Roman" w:cs="Times New Roman"/>
          <w:sz w:val="24"/>
          <w:szCs w:val="24"/>
        </w:rPr>
        <w:t xml:space="preserve"> (2007)</w:t>
      </w:r>
      <w:r w:rsidR="00F33D7F" w:rsidRPr="006A23BC">
        <w:rPr>
          <w:rFonts w:ascii="Times New Roman" w:hAnsi="Times New Roman" w:cs="Times New Roman"/>
          <w:sz w:val="24"/>
          <w:szCs w:val="24"/>
        </w:rPr>
        <w:t xml:space="preserve"> Recovery</w:t>
      </w:r>
      <w:r w:rsidR="00144D58" w:rsidRPr="006A23BC">
        <w:rPr>
          <w:rFonts w:ascii="Times New Roman" w:hAnsi="Times New Roman" w:cs="Times New Roman"/>
          <w:sz w:val="24"/>
          <w:szCs w:val="24"/>
        </w:rPr>
        <w:t xml:space="preserve"> </w:t>
      </w:r>
      <w:r w:rsidR="00AA43F4" w:rsidRPr="006A23BC">
        <w:rPr>
          <w:rFonts w:ascii="Times New Roman" w:hAnsi="Times New Roman" w:cs="Times New Roman"/>
          <w:sz w:val="24"/>
          <w:szCs w:val="24"/>
        </w:rPr>
        <w:t xml:space="preserve">following stroke: the role of self-management education. </w:t>
      </w:r>
      <w:r w:rsidR="00E12B92" w:rsidRPr="006A23BC">
        <w:rPr>
          <w:rFonts w:ascii="Times New Roman" w:hAnsi="Times New Roman" w:cs="Times New Roman"/>
          <w:iCs/>
          <w:sz w:val="24"/>
          <w:szCs w:val="24"/>
        </w:rPr>
        <w:t xml:space="preserve">Social Science &amp; Medicine </w:t>
      </w:r>
      <w:r w:rsidR="00E12B92" w:rsidRPr="006A23BC">
        <w:rPr>
          <w:rFonts w:ascii="Times New Roman" w:hAnsi="Times New Roman" w:cs="Times New Roman"/>
          <w:sz w:val="24"/>
          <w:szCs w:val="24"/>
        </w:rPr>
        <w:t>64:</w:t>
      </w:r>
      <w:r w:rsidRPr="006A23BC">
        <w:rPr>
          <w:rFonts w:ascii="Times New Roman" w:hAnsi="Times New Roman" w:cs="Times New Roman"/>
          <w:sz w:val="24"/>
          <w:szCs w:val="24"/>
        </w:rPr>
        <w:t>735-746</w:t>
      </w:r>
      <w:r w:rsidR="00F33D7F" w:rsidRPr="006A23BC">
        <w:rPr>
          <w:rFonts w:ascii="Times New Roman" w:hAnsi="Times New Roman" w:cs="Times New Roman"/>
          <w:sz w:val="24"/>
          <w:szCs w:val="24"/>
        </w:rPr>
        <w:t>.</w:t>
      </w:r>
    </w:p>
    <w:p w14:paraId="3C657E02" w14:textId="77777777" w:rsidR="007E55F3" w:rsidRPr="006A23BC" w:rsidRDefault="007E55F3" w:rsidP="00542171">
      <w:pPr>
        <w:spacing w:line="360" w:lineRule="auto"/>
        <w:ind w:left="720" w:hanging="720"/>
        <w:rPr>
          <w:rFonts w:ascii="Times New Roman" w:hAnsi="Times New Roman" w:cs="Times New Roman"/>
          <w:sz w:val="24"/>
          <w:szCs w:val="24"/>
        </w:rPr>
      </w:pPr>
      <w:r w:rsidRPr="006A23BC">
        <w:rPr>
          <w:rFonts w:ascii="Times New Roman" w:hAnsi="Times New Roman" w:cs="Times New Roman"/>
          <w:sz w:val="24"/>
          <w:szCs w:val="24"/>
        </w:rPr>
        <w:t>[5]</w:t>
      </w:r>
      <w:r w:rsidRPr="006A23BC">
        <w:rPr>
          <w:rFonts w:ascii="Times New Roman" w:hAnsi="Times New Roman" w:cs="Times New Roman"/>
          <w:sz w:val="24"/>
          <w:szCs w:val="24"/>
        </w:rPr>
        <w:tab/>
      </w:r>
      <w:proofErr w:type="spellStart"/>
      <w:r w:rsidR="00F33D7F" w:rsidRPr="006A23BC">
        <w:rPr>
          <w:rFonts w:ascii="Times New Roman" w:hAnsi="Times New Roman" w:cs="Times New Roman"/>
          <w:bCs/>
          <w:sz w:val="24"/>
          <w:szCs w:val="24"/>
        </w:rPr>
        <w:t>Lorig</w:t>
      </w:r>
      <w:proofErr w:type="spellEnd"/>
      <w:r w:rsidR="00F33D7F" w:rsidRPr="006A23BC">
        <w:rPr>
          <w:rFonts w:ascii="Times New Roman" w:hAnsi="Times New Roman" w:cs="Times New Roman"/>
          <w:bCs/>
          <w:sz w:val="24"/>
          <w:szCs w:val="24"/>
        </w:rPr>
        <w:t xml:space="preserve"> KR, Sobel DS, Stewart AL, Brown BW, Bandura A, Ritter P, Gonzalez VM, Laurent DD, Holman HR</w:t>
      </w:r>
      <w:r w:rsidR="008649A0" w:rsidRPr="006A23BC">
        <w:rPr>
          <w:rFonts w:ascii="Times New Roman" w:hAnsi="Times New Roman" w:cs="Times New Roman"/>
          <w:sz w:val="24"/>
          <w:szCs w:val="24"/>
        </w:rPr>
        <w:t xml:space="preserve"> (1999) </w:t>
      </w:r>
      <w:r w:rsidR="00AA43F4" w:rsidRPr="006A23BC">
        <w:rPr>
          <w:rFonts w:ascii="Times New Roman" w:hAnsi="Times New Roman" w:cs="Times New Roman"/>
          <w:sz w:val="24"/>
          <w:szCs w:val="24"/>
        </w:rPr>
        <w:t xml:space="preserve">Evidence suggesting that a chronic disease self-management program can improve health status while reducing hospitalization: a randomized trial. </w:t>
      </w:r>
      <w:r w:rsidR="00AA43F4" w:rsidRPr="006A23BC">
        <w:rPr>
          <w:rFonts w:ascii="Times New Roman" w:hAnsi="Times New Roman" w:cs="Times New Roman"/>
          <w:iCs/>
          <w:sz w:val="24"/>
          <w:szCs w:val="24"/>
        </w:rPr>
        <w:t>Medical Care</w:t>
      </w:r>
      <w:r w:rsidR="00E12B92" w:rsidRPr="006A23BC">
        <w:rPr>
          <w:rFonts w:ascii="Times New Roman" w:hAnsi="Times New Roman" w:cs="Times New Roman"/>
          <w:sz w:val="24"/>
          <w:szCs w:val="24"/>
        </w:rPr>
        <w:t xml:space="preserve"> </w:t>
      </w:r>
      <w:r w:rsidR="00F33D7F" w:rsidRPr="006A23BC">
        <w:rPr>
          <w:rFonts w:ascii="Times New Roman" w:hAnsi="Times New Roman" w:cs="Times New Roman"/>
          <w:sz w:val="24"/>
          <w:szCs w:val="24"/>
        </w:rPr>
        <w:t>37:</w:t>
      </w:r>
      <w:r w:rsidR="00AA43F4" w:rsidRPr="006A23BC">
        <w:rPr>
          <w:rFonts w:ascii="Times New Roman" w:hAnsi="Times New Roman" w:cs="Times New Roman"/>
          <w:sz w:val="24"/>
          <w:szCs w:val="24"/>
        </w:rPr>
        <w:t>5–14.</w:t>
      </w:r>
    </w:p>
    <w:p w14:paraId="1C9FEA9F" w14:textId="77777777" w:rsidR="007E55F3" w:rsidRPr="006A23BC" w:rsidRDefault="007E55F3" w:rsidP="00542171">
      <w:pPr>
        <w:spacing w:line="360" w:lineRule="auto"/>
        <w:ind w:left="720" w:hanging="720"/>
        <w:rPr>
          <w:rFonts w:ascii="Times New Roman" w:hAnsi="Times New Roman" w:cs="Times New Roman"/>
          <w:sz w:val="24"/>
          <w:szCs w:val="24"/>
        </w:rPr>
      </w:pPr>
      <w:r w:rsidRPr="006A23BC">
        <w:rPr>
          <w:rFonts w:ascii="Times New Roman" w:hAnsi="Times New Roman" w:cs="Times New Roman"/>
          <w:sz w:val="24"/>
          <w:szCs w:val="24"/>
        </w:rPr>
        <w:t>[6]</w:t>
      </w:r>
      <w:r w:rsidRPr="006A23BC">
        <w:rPr>
          <w:rFonts w:ascii="Times New Roman" w:hAnsi="Times New Roman" w:cs="Times New Roman"/>
          <w:sz w:val="24"/>
          <w:szCs w:val="24"/>
        </w:rPr>
        <w:tab/>
      </w:r>
      <w:proofErr w:type="spellStart"/>
      <w:r w:rsidR="00AE4477" w:rsidRPr="006A23BC">
        <w:rPr>
          <w:rFonts w:ascii="Times New Roman" w:hAnsi="Times New Roman" w:cs="Times New Roman"/>
          <w:sz w:val="24"/>
          <w:szCs w:val="24"/>
        </w:rPr>
        <w:t>Lorig</w:t>
      </w:r>
      <w:proofErr w:type="spellEnd"/>
      <w:r w:rsidR="00AE4477" w:rsidRPr="006A23BC">
        <w:rPr>
          <w:rFonts w:ascii="Times New Roman" w:hAnsi="Times New Roman" w:cs="Times New Roman"/>
          <w:sz w:val="24"/>
          <w:szCs w:val="24"/>
        </w:rPr>
        <w:t xml:space="preserve"> </w:t>
      </w:r>
      <w:r w:rsidR="00AA43F4" w:rsidRPr="006A23BC">
        <w:rPr>
          <w:rFonts w:ascii="Times New Roman" w:hAnsi="Times New Roman" w:cs="Times New Roman"/>
          <w:sz w:val="24"/>
          <w:szCs w:val="24"/>
        </w:rPr>
        <w:t>KR</w:t>
      </w:r>
      <w:r w:rsidR="00AE4477" w:rsidRPr="006A23BC">
        <w:rPr>
          <w:rFonts w:ascii="Times New Roman" w:hAnsi="Times New Roman" w:cs="Times New Roman"/>
          <w:sz w:val="24"/>
          <w:szCs w:val="24"/>
        </w:rPr>
        <w:t>, Sobel</w:t>
      </w:r>
      <w:r w:rsidR="00AA43F4" w:rsidRPr="006A23BC">
        <w:rPr>
          <w:rFonts w:ascii="Times New Roman" w:hAnsi="Times New Roman" w:cs="Times New Roman"/>
          <w:sz w:val="24"/>
          <w:szCs w:val="24"/>
        </w:rPr>
        <w:t xml:space="preserve"> DS</w:t>
      </w:r>
      <w:r w:rsidR="00AE4477" w:rsidRPr="006A23BC">
        <w:rPr>
          <w:rFonts w:ascii="Times New Roman" w:hAnsi="Times New Roman" w:cs="Times New Roman"/>
          <w:sz w:val="24"/>
          <w:szCs w:val="24"/>
        </w:rPr>
        <w:t>, Ritter</w:t>
      </w:r>
      <w:r w:rsidR="00AA43F4" w:rsidRPr="006A23BC">
        <w:rPr>
          <w:rFonts w:ascii="Times New Roman" w:hAnsi="Times New Roman" w:cs="Times New Roman"/>
          <w:sz w:val="24"/>
          <w:szCs w:val="24"/>
        </w:rPr>
        <w:t xml:space="preserve"> PL</w:t>
      </w:r>
      <w:r w:rsidR="005475C6" w:rsidRPr="006A23BC">
        <w:rPr>
          <w:rFonts w:ascii="Times New Roman" w:hAnsi="Times New Roman" w:cs="Times New Roman"/>
          <w:sz w:val="24"/>
          <w:szCs w:val="24"/>
        </w:rPr>
        <w:t>, Laurent D, Hobbs M</w:t>
      </w:r>
      <w:r w:rsidR="008649A0" w:rsidRPr="006A23BC">
        <w:rPr>
          <w:rFonts w:ascii="Times New Roman" w:hAnsi="Times New Roman" w:cs="Times New Roman"/>
          <w:sz w:val="24"/>
          <w:szCs w:val="24"/>
        </w:rPr>
        <w:t xml:space="preserve"> (2001)</w:t>
      </w:r>
      <w:r w:rsidR="00AA43F4" w:rsidRPr="006A23BC">
        <w:rPr>
          <w:rFonts w:ascii="Times New Roman" w:hAnsi="Times New Roman" w:cs="Times New Roman"/>
          <w:sz w:val="24"/>
          <w:szCs w:val="24"/>
        </w:rPr>
        <w:t xml:space="preserve"> Effect of a self-management program on patients with chronic disease Eff </w:t>
      </w:r>
      <w:proofErr w:type="spellStart"/>
      <w:r w:rsidR="00AA43F4" w:rsidRPr="006A23BC">
        <w:rPr>
          <w:rFonts w:ascii="Times New Roman" w:hAnsi="Times New Roman" w:cs="Times New Roman"/>
          <w:sz w:val="24"/>
          <w:szCs w:val="24"/>
        </w:rPr>
        <w:t>Clin</w:t>
      </w:r>
      <w:proofErr w:type="spellEnd"/>
      <w:r w:rsidR="00AA43F4" w:rsidRPr="006A23BC">
        <w:rPr>
          <w:rFonts w:ascii="Times New Roman" w:hAnsi="Times New Roman" w:cs="Times New Roman"/>
          <w:sz w:val="24"/>
          <w:szCs w:val="24"/>
        </w:rPr>
        <w:t xml:space="preserve"> </w:t>
      </w:r>
      <w:proofErr w:type="spellStart"/>
      <w:r w:rsidR="00AA43F4" w:rsidRPr="006A23BC">
        <w:rPr>
          <w:rFonts w:ascii="Times New Roman" w:hAnsi="Times New Roman" w:cs="Times New Roman"/>
          <w:sz w:val="24"/>
          <w:szCs w:val="24"/>
        </w:rPr>
        <w:t>Pract</w:t>
      </w:r>
      <w:proofErr w:type="spellEnd"/>
      <w:r w:rsidR="00AE4477" w:rsidRPr="006A23BC">
        <w:rPr>
          <w:rFonts w:ascii="Times New Roman" w:hAnsi="Times New Roman" w:cs="Times New Roman"/>
          <w:iCs/>
          <w:sz w:val="24"/>
          <w:szCs w:val="24"/>
        </w:rPr>
        <w:t xml:space="preserve"> </w:t>
      </w:r>
      <w:r w:rsidR="00AA43F4" w:rsidRPr="006A23BC">
        <w:rPr>
          <w:rFonts w:ascii="Times New Roman" w:hAnsi="Times New Roman" w:cs="Times New Roman"/>
          <w:sz w:val="24"/>
          <w:szCs w:val="24"/>
        </w:rPr>
        <w:t xml:space="preserve">4: </w:t>
      </w:r>
      <w:r w:rsidR="008649A0" w:rsidRPr="006A23BC">
        <w:rPr>
          <w:rFonts w:ascii="Times New Roman" w:hAnsi="Times New Roman" w:cs="Times New Roman"/>
          <w:sz w:val="24"/>
          <w:szCs w:val="24"/>
        </w:rPr>
        <w:t>2</w:t>
      </w:r>
      <w:r w:rsidR="00AA43F4" w:rsidRPr="006A23BC">
        <w:rPr>
          <w:rFonts w:ascii="Times New Roman" w:hAnsi="Times New Roman" w:cs="Times New Roman"/>
          <w:sz w:val="24"/>
          <w:szCs w:val="24"/>
        </w:rPr>
        <w:t>56–262.</w:t>
      </w:r>
    </w:p>
    <w:p w14:paraId="3DF88BB6" w14:textId="77777777" w:rsidR="007E55F3" w:rsidRPr="006A23BC" w:rsidRDefault="007E55F3" w:rsidP="00542171">
      <w:pPr>
        <w:spacing w:line="360" w:lineRule="auto"/>
        <w:ind w:left="720" w:hanging="720"/>
        <w:rPr>
          <w:rFonts w:ascii="Times New Roman" w:hAnsi="Times New Roman" w:cs="Times New Roman"/>
          <w:bCs/>
          <w:sz w:val="24"/>
          <w:szCs w:val="24"/>
        </w:rPr>
      </w:pPr>
      <w:r w:rsidRPr="006A23BC">
        <w:rPr>
          <w:rFonts w:ascii="Times New Roman" w:hAnsi="Times New Roman" w:cs="Times New Roman"/>
          <w:sz w:val="24"/>
          <w:szCs w:val="24"/>
        </w:rPr>
        <w:t>[7]</w:t>
      </w:r>
      <w:r w:rsidRPr="006A23BC">
        <w:rPr>
          <w:rFonts w:ascii="Times New Roman" w:hAnsi="Times New Roman" w:cs="Times New Roman"/>
          <w:sz w:val="24"/>
          <w:szCs w:val="24"/>
        </w:rPr>
        <w:tab/>
      </w:r>
      <w:r w:rsidR="00AE4477" w:rsidRPr="006A23BC">
        <w:rPr>
          <w:rFonts w:ascii="Times New Roman" w:hAnsi="Times New Roman" w:cs="Times New Roman"/>
          <w:bCs/>
          <w:sz w:val="24"/>
          <w:szCs w:val="24"/>
        </w:rPr>
        <w:t>Osborne RH</w:t>
      </w:r>
      <w:r w:rsidR="00AA43F4" w:rsidRPr="006A23BC">
        <w:rPr>
          <w:rFonts w:ascii="Times New Roman" w:hAnsi="Times New Roman" w:cs="Times New Roman"/>
          <w:bCs/>
          <w:sz w:val="24"/>
          <w:szCs w:val="24"/>
        </w:rPr>
        <w:t xml:space="preserve">, </w:t>
      </w:r>
      <w:proofErr w:type="spellStart"/>
      <w:r w:rsidR="005475C6" w:rsidRPr="006A23BC">
        <w:rPr>
          <w:rFonts w:ascii="Times New Roman" w:hAnsi="Times New Roman" w:cs="Times New Roman"/>
          <w:bCs/>
          <w:sz w:val="24"/>
          <w:szCs w:val="24"/>
        </w:rPr>
        <w:t>Batterham</w:t>
      </w:r>
      <w:proofErr w:type="spellEnd"/>
      <w:r w:rsidR="005475C6" w:rsidRPr="006A23BC">
        <w:rPr>
          <w:rFonts w:ascii="Times New Roman" w:hAnsi="Times New Roman" w:cs="Times New Roman"/>
          <w:bCs/>
          <w:sz w:val="24"/>
          <w:szCs w:val="24"/>
        </w:rPr>
        <w:t xml:space="preserve"> R,</w:t>
      </w:r>
      <w:r w:rsidR="00AE4477" w:rsidRPr="006A23BC">
        <w:rPr>
          <w:rFonts w:ascii="Times New Roman" w:hAnsi="Times New Roman" w:cs="Times New Roman"/>
          <w:bCs/>
          <w:sz w:val="24"/>
          <w:szCs w:val="24"/>
        </w:rPr>
        <w:t xml:space="preserve"> Livingston </w:t>
      </w:r>
      <w:r w:rsidR="00AA43F4" w:rsidRPr="006A23BC">
        <w:rPr>
          <w:rFonts w:ascii="Times New Roman" w:hAnsi="Times New Roman" w:cs="Times New Roman"/>
          <w:bCs/>
          <w:sz w:val="24"/>
          <w:szCs w:val="24"/>
        </w:rPr>
        <w:t>J</w:t>
      </w:r>
      <w:r w:rsidR="008649A0" w:rsidRPr="006A23BC">
        <w:rPr>
          <w:rFonts w:ascii="Times New Roman" w:hAnsi="Times New Roman" w:cs="Times New Roman"/>
          <w:bCs/>
          <w:sz w:val="24"/>
          <w:szCs w:val="24"/>
        </w:rPr>
        <w:t xml:space="preserve"> (2011)</w:t>
      </w:r>
      <w:r w:rsidR="00AA43F4" w:rsidRPr="006A23BC">
        <w:rPr>
          <w:rFonts w:ascii="Times New Roman" w:hAnsi="Times New Roman" w:cs="Times New Roman"/>
          <w:bCs/>
          <w:sz w:val="24"/>
          <w:szCs w:val="24"/>
        </w:rPr>
        <w:t xml:space="preserve"> The evaluation of chronic disease self-management support across settings: the international experience of the health impact questionnaire quality monitoring system. </w:t>
      </w:r>
      <w:r w:rsidR="00AA43F4" w:rsidRPr="006A23BC">
        <w:rPr>
          <w:rFonts w:ascii="Times New Roman" w:hAnsi="Times New Roman" w:cs="Times New Roman"/>
          <w:bCs/>
          <w:iCs/>
          <w:sz w:val="24"/>
          <w:szCs w:val="24"/>
        </w:rPr>
        <w:t>Nursing Clinics of North America</w:t>
      </w:r>
      <w:r w:rsidR="00AE4477" w:rsidRPr="006A23BC">
        <w:rPr>
          <w:rFonts w:ascii="Times New Roman" w:hAnsi="Times New Roman" w:cs="Times New Roman"/>
          <w:bCs/>
          <w:sz w:val="24"/>
          <w:szCs w:val="24"/>
        </w:rPr>
        <w:t xml:space="preserve"> </w:t>
      </w:r>
      <w:r w:rsidR="005475C6" w:rsidRPr="006A23BC">
        <w:rPr>
          <w:rFonts w:ascii="Times New Roman" w:hAnsi="Times New Roman" w:cs="Times New Roman"/>
          <w:bCs/>
          <w:sz w:val="24"/>
          <w:szCs w:val="24"/>
        </w:rPr>
        <w:t>46</w:t>
      </w:r>
      <w:r w:rsidR="00AA43F4" w:rsidRPr="006A23BC">
        <w:rPr>
          <w:rFonts w:ascii="Times New Roman" w:hAnsi="Times New Roman" w:cs="Times New Roman"/>
          <w:bCs/>
          <w:sz w:val="24"/>
          <w:szCs w:val="24"/>
        </w:rPr>
        <w:t>:255-270.</w:t>
      </w:r>
    </w:p>
    <w:p w14:paraId="4931E9F6" w14:textId="2B2276A8" w:rsidR="006163D0" w:rsidRDefault="007E55F3" w:rsidP="006163D0">
      <w:pPr>
        <w:spacing w:line="360" w:lineRule="auto"/>
        <w:ind w:left="720" w:hanging="720"/>
        <w:rPr>
          <w:rFonts w:ascii="Times New Roman" w:hAnsi="Times New Roman" w:cs="Times New Roman"/>
          <w:sz w:val="24"/>
          <w:szCs w:val="24"/>
        </w:rPr>
      </w:pPr>
      <w:r w:rsidRPr="006A23BC">
        <w:rPr>
          <w:rFonts w:ascii="Times New Roman" w:hAnsi="Times New Roman" w:cs="Times New Roman"/>
          <w:bCs/>
          <w:sz w:val="24"/>
          <w:szCs w:val="24"/>
        </w:rPr>
        <w:lastRenderedPageBreak/>
        <w:t xml:space="preserve">[8] </w:t>
      </w:r>
      <w:r w:rsidRPr="006A23BC">
        <w:rPr>
          <w:rFonts w:ascii="Times New Roman" w:hAnsi="Times New Roman" w:cs="Times New Roman"/>
          <w:bCs/>
          <w:sz w:val="24"/>
          <w:szCs w:val="24"/>
        </w:rPr>
        <w:tab/>
      </w:r>
      <w:r w:rsidR="006163D0" w:rsidRPr="006163D0">
        <w:rPr>
          <w:rFonts w:ascii="Times New Roman" w:hAnsi="Times New Roman" w:cs="Times New Roman"/>
          <w:sz w:val="24"/>
          <w:szCs w:val="24"/>
        </w:rPr>
        <w:t xml:space="preserve">Clark NM, Becker MH, </w:t>
      </w:r>
      <w:proofErr w:type="spellStart"/>
      <w:r w:rsidR="006163D0" w:rsidRPr="006163D0">
        <w:rPr>
          <w:rFonts w:ascii="Times New Roman" w:hAnsi="Times New Roman" w:cs="Times New Roman"/>
          <w:sz w:val="24"/>
          <w:szCs w:val="24"/>
        </w:rPr>
        <w:t>Janz</w:t>
      </w:r>
      <w:proofErr w:type="spellEnd"/>
      <w:r w:rsidR="006163D0" w:rsidRPr="006163D0">
        <w:rPr>
          <w:rFonts w:ascii="Times New Roman" w:hAnsi="Times New Roman" w:cs="Times New Roman"/>
          <w:sz w:val="24"/>
          <w:szCs w:val="24"/>
        </w:rPr>
        <w:t xml:space="preserve"> NK, et al.</w:t>
      </w:r>
      <w:r w:rsidR="006163D0">
        <w:rPr>
          <w:rFonts w:ascii="Times New Roman" w:hAnsi="Times New Roman" w:cs="Times New Roman"/>
          <w:sz w:val="24"/>
          <w:szCs w:val="24"/>
        </w:rPr>
        <w:t xml:space="preserve"> (1991)</w:t>
      </w:r>
      <w:r w:rsidR="006163D0" w:rsidRPr="006163D0">
        <w:rPr>
          <w:rFonts w:ascii="Times New Roman" w:hAnsi="Times New Roman" w:cs="Times New Roman"/>
          <w:sz w:val="24"/>
          <w:szCs w:val="24"/>
        </w:rPr>
        <w:t xml:space="preserve"> Self-management of</w:t>
      </w:r>
      <w:r w:rsidR="006163D0">
        <w:rPr>
          <w:rFonts w:ascii="Times New Roman" w:hAnsi="Times New Roman" w:cs="Times New Roman"/>
          <w:sz w:val="24"/>
          <w:szCs w:val="24"/>
        </w:rPr>
        <w:t xml:space="preserve"> </w:t>
      </w:r>
      <w:r w:rsidR="006163D0" w:rsidRPr="006163D0">
        <w:rPr>
          <w:rFonts w:ascii="Times New Roman" w:hAnsi="Times New Roman" w:cs="Times New Roman"/>
          <w:sz w:val="24"/>
          <w:szCs w:val="24"/>
        </w:rPr>
        <w:t>chronic disease by older adults: a review and questions for</w:t>
      </w:r>
      <w:r w:rsidR="006163D0">
        <w:rPr>
          <w:rFonts w:ascii="Times New Roman" w:hAnsi="Times New Roman" w:cs="Times New Roman"/>
          <w:sz w:val="24"/>
          <w:szCs w:val="24"/>
        </w:rPr>
        <w:t xml:space="preserve"> </w:t>
      </w:r>
      <w:r w:rsidR="006163D0" w:rsidRPr="006163D0">
        <w:rPr>
          <w:rFonts w:ascii="Times New Roman" w:hAnsi="Times New Roman" w:cs="Times New Roman"/>
          <w:sz w:val="24"/>
          <w:szCs w:val="24"/>
        </w:rPr>
        <w:t>research. J Aging Health. 3:</w:t>
      </w:r>
      <w:r w:rsidR="006163D0">
        <w:rPr>
          <w:rFonts w:ascii="Times New Roman" w:hAnsi="Times New Roman" w:cs="Times New Roman"/>
          <w:sz w:val="24"/>
          <w:szCs w:val="24"/>
        </w:rPr>
        <w:t xml:space="preserve"> </w:t>
      </w:r>
      <w:r w:rsidR="006163D0" w:rsidRPr="006163D0">
        <w:rPr>
          <w:rFonts w:ascii="Times New Roman" w:hAnsi="Times New Roman" w:cs="Times New Roman"/>
          <w:sz w:val="24"/>
          <w:szCs w:val="24"/>
        </w:rPr>
        <w:t xml:space="preserve">3–27. </w:t>
      </w:r>
    </w:p>
    <w:p w14:paraId="47E0FD29" w14:textId="0E3D27AF" w:rsidR="00A57DCC" w:rsidRPr="006A23BC" w:rsidRDefault="007E55F3" w:rsidP="006163D0">
      <w:pPr>
        <w:spacing w:line="360" w:lineRule="auto"/>
        <w:ind w:left="720" w:hanging="720"/>
        <w:rPr>
          <w:rFonts w:ascii="Times New Roman" w:hAnsi="Times New Roman" w:cs="Times New Roman"/>
          <w:sz w:val="24"/>
          <w:szCs w:val="24"/>
        </w:rPr>
      </w:pPr>
      <w:r w:rsidRPr="006A23BC">
        <w:rPr>
          <w:rFonts w:ascii="Times New Roman" w:hAnsi="Times New Roman" w:cs="Times New Roman"/>
          <w:sz w:val="24"/>
          <w:szCs w:val="24"/>
        </w:rPr>
        <w:t>[9]</w:t>
      </w:r>
      <w:r w:rsidRPr="006A23BC">
        <w:rPr>
          <w:rFonts w:ascii="Times New Roman" w:hAnsi="Times New Roman" w:cs="Times New Roman"/>
          <w:sz w:val="24"/>
          <w:szCs w:val="24"/>
        </w:rPr>
        <w:tab/>
      </w:r>
      <w:r w:rsidR="00AE4477" w:rsidRPr="006A23BC">
        <w:rPr>
          <w:rFonts w:ascii="Times New Roman" w:hAnsi="Times New Roman" w:cs="Times New Roman"/>
          <w:sz w:val="24"/>
          <w:szCs w:val="24"/>
        </w:rPr>
        <w:t xml:space="preserve">De Silva </w:t>
      </w:r>
      <w:r w:rsidR="00AA43F4" w:rsidRPr="006A23BC">
        <w:rPr>
          <w:rFonts w:ascii="Times New Roman" w:hAnsi="Times New Roman" w:cs="Times New Roman"/>
          <w:sz w:val="24"/>
          <w:szCs w:val="24"/>
        </w:rPr>
        <w:t>D</w:t>
      </w:r>
      <w:r w:rsidR="008649A0" w:rsidRPr="006A23BC">
        <w:rPr>
          <w:rFonts w:ascii="Times New Roman" w:hAnsi="Times New Roman" w:cs="Times New Roman"/>
          <w:sz w:val="24"/>
          <w:szCs w:val="24"/>
        </w:rPr>
        <w:t xml:space="preserve"> (2011)</w:t>
      </w:r>
      <w:r w:rsidR="006163D0">
        <w:rPr>
          <w:rFonts w:ascii="Times New Roman" w:hAnsi="Times New Roman" w:cs="Times New Roman"/>
          <w:sz w:val="24"/>
          <w:szCs w:val="24"/>
        </w:rPr>
        <w:t xml:space="preserve"> </w:t>
      </w:r>
      <w:r w:rsidR="00AA43F4" w:rsidRPr="006A23BC">
        <w:rPr>
          <w:rFonts w:ascii="Times New Roman" w:hAnsi="Times New Roman" w:cs="Times New Roman"/>
          <w:iCs/>
          <w:sz w:val="24"/>
          <w:szCs w:val="24"/>
        </w:rPr>
        <w:t>Helping people help themselves: a review of the evidence considering whether it is worthwhile to support self-management</w:t>
      </w:r>
      <w:r w:rsidR="00AE4477" w:rsidRPr="006A23BC">
        <w:rPr>
          <w:rFonts w:ascii="Times New Roman" w:hAnsi="Times New Roman" w:cs="Times New Roman"/>
          <w:sz w:val="24"/>
          <w:szCs w:val="24"/>
        </w:rPr>
        <w:t>. London: Health Foundation.</w:t>
      </w:r>
    </w:p>
    <w:p w14:paraId="1D5CE87D" w14:textId="77777777" w:rsidR="00A57DCC" w:rsidRPr="006A23BC" w:rsidRDefault="00A57DCC" w:rsidP="00542171">
      <w:pPr>
        <w:spacing w:line="360" w:lineRule="auto"/>
        <w:ind w:left="720" w:hanging="720"/>
        <w:rPr>
          <w:rFonts w:ascii="Times New Roman" w:hAnsi="Times New Roman" w:cs="Times New Roman"/>
          <w:sz w:val="24"/>
          <w:szCs w:val="24"/>
        </w:rPr>
      </w:pPr>
      <w:r w:rsidRPr="006A23BC">
        <w:rPr>
          <w:rFonts w:ascii="Times New Roman" w:hAnsi="Times New Roman" w:cs="Times New Roman"/>
          <w:sz w:val="24"/>
          <w:szCs w:val="24"/>
        </w:rPr>
        <w:t>[10]</w:t>
      </w:r>
      <w:r w:rsidRPr="006A23BC">
        <w:rPr>
          <w:rFonts w:ascii="Times New Roman" w:hAnsi="Times New Roman" w:cs="Times New Roman"/>
          <w:sz w:val="24"/>
          <w:szCs w:val="24"/>
        </w:rPr>
        <w:tab/>
      </w:r>
      <w:r w:rsidR="00AE4477" w:rsidRPr="006A23BC">
        <w:rPr>
          <w:rFonts w:ascii="Times New Roman" w:hAnsi="Times New Roman" w:cs="Times New Roman"/>
          <w:sz w:val="24"/>
          <w:szCs w:val="24"/>
        </w:rPr>
        <w:t>Gately C</w:t>
      </w:r>
      <w:r w:rsidR="0033004A" w:rsidRPr="006A23BC">
        <w:rPr>
          <w:rFonts w:ascii="Times New Roman" w:hAnsi="Times New Roman" w:cs="Times New Roman"/>
          <w:sz w:val="24"/>
          <w:szCs w:val="24"/>
        </w:rPr>
        <w:t xml:space="preserve">, </w:t>
      </w:r>
      <w:r w:rsidR="00AE4477" w:rsidRPr="006A23BC">
        <w:rPr>
          <w:rFonts w:ascii="Times New Roman" w:hAnsi="Times New Roman" w:cs="Times New Roman"/>
          <w:sz w:val="24"/>
          <w:szCs w:val="24"/>
        </w:rPr>
        <w:t xml:space="preserve">Rogers </w:t>
      </w:r>
      <w:r w:rsidR="0033004A" w:rsidRPr="006A23BC">
        <w:rPr>
          <w:rFonts w:ascii="Times New Roman" w:hAnsi="Times New Roman" w:cs="Times New Roman"/>
          <w:sz w:val="24"/>
          <w:szCs w:val="24"/>
        </w:rPr>
        <w:t>A</w:t>
      </w:r>
      <w:r w:rsidR="005475C6" w:rsidRPr="006A23BC">
        <w:rPr>
          <w:rFonts w:ascii="Times New Roman" w:hAnsi="Times New Roman" w:cs="Times New Roman"/>
          <w:sz w:val="24"/>
          <w:szCs w:val="24"/>
        </w:rPr>
        <w:t>, Sanders</w:t>
      </w:r>
      <w:r w:rsidR="0033004A" w:rsidRPr="006A23BC">
        <w:rPr>
          <w:rFonts w:ascii="Times New Roman" w:hAnsi="Times New Roman" w:cs="Times New Roman"/>
          <w:sz w:val="24"/>
          <w:szCs w:val="24"/>
        </w:rPr>
        <w:t xml:space="preserve"> C</w:t>
      </w:r>
      <w:r w:rsidR="008649A0" w:rsidRPr="006A23BC">
        <w:rPr>
          <w:rFonts w:ascii="Times New Roman" w:hAnsi="Times New Roman" w:cs="Times New Roman"/>
          <w:sz w:val="24"/>
          <w:szCs w:val="24"/>
        </w:rPr>
        <w:t xml:space="preserve"> (2007)</w:t>
      </w:r>
      <w:r w:rsidR="0033004A" w:rsidRPr="006A23BC">
        <w:rPr>
          <w:rFonts w:ascii="Times New Roman" w:hAnsi="Times New Roman" w:cs="Times New Roman"/>
          <w:sz w:val="24"/>
          <w:szCs w:val="24"/>
        </w:rPr>
        <w:t xml:space="preserve"> Re-thinking the relationship between long-term</w:t>
      </w:r>
      <w:r w:rsidR="008649A0" w:rsidRPr="006A23BC">
        <w:rPr>
          <w:rFonts w:ascii="Times New Roman" w:hAnsi="Times New Roman" w:cs="Times New Roman"/>
          <w:sz w:val="24"/>
          <w:szCs w:val="24"/>
        </w:rPr>
        <w:t xml:space="preserve"> </w:t>
      </w:r>
      <w:r w:rsidR="0033004A" w:rsidRPr="006A23BC">
        <w:rPr>
          <w:rFonts w:ascii="Times New Roman" w:hAnsi="Times New Roman" w:cs="Times New Roman"/>
          <w:sz w:val="24"/>
          <w:szCs w:val="24"/>
        </w:rPr>
        <w:t>condition self-management education and the utilisation of health services</w:t>
      </w:r>
      <w:r w:rsidR="0033004A" w:rsidRPr="006A23BC">
        <w:rPr>
          <w:rFonts w:ascii="Times New Roman" w:hAnsi="Times New Roman" w:cs="Times New Roman"/>
          <w:i/>
          <w:iCs/>
          <w:sz w:val="24"/>
          <w:szCs w:val="24"/>
        </w:rPr>
        <w:t xml:space="preserve">. </w:t>
      </w:r>
      <w:r w:rsidR="005475C6" w:rsidRPr="006A23BC">
        <w:rPr>
          <w:rFonts w:ascii="Times New Roman" w:hAnsi="Times New Roman" w:cs="Times New Roman"/>
          <w:iCs/>
          <w:sz w:val="24"/>
          <w:szCs w:val="24"/>
        </w:rPr>
        <w:t xml:space="preserve">Social Science and </w:t>
      </w:r>
      <w:r w:rsidR="0033004A" w:rsidRPr="006A23BC">
        <w:rPr>
          <w:rFonts w:ascii="Times New Roman" w:hAnsi="Times New Roman" w:cs="Times New Roman"/>
          <w:iCs/>
          <w:sz w:val="24"/>
          <w:szCs w:val="24"/>
        </w:rPr>
        <w:t>Medicine</w:t>
      </w:r>
      <w:r w:rsidR="00AE4477" w:rsidRPr="006A23BC">
        <w:rPr>
          <w:rFonts w:ascii="Times New Roman" w:hAnsi="Times New Roman" w:cs="Times New Roman"/>
          <w:i/>
          <w:iCs/>
          <w:sz w:val="24"/>
          <w:szCs w:val="24"/>
        </w:rPr>
        <w:t xml:space="preserve"> </w:t>
      </w:r>
      <w:r w:rsidR="0033004A" w:rsidRPr="006A23BC">
        <w:rPr>
          <w:rFonts w:ascii="Times New Roman" w:hAnsi="Times New Roman" w:cs="Times New Roman"/>
          <w:sz w:val="24"/>
          <w:szCs w:val="24"/>
        </w:rPr>
        <w:t>65: 934-945.</w:t>
      </w:r>
    </w:p>
    <w:p w14:paraId="104FBEAF" w14:textId="77777777" w:rsidR="00A57DCC" w:rsidRPr="006A23BC" w:rsidRDefault="00A57DCC" w:rsidP="00542171">
      <w:pPr>
        <w:spacing w:line="360" w:lineRule="auto"/>
        <w:ind w:left="720" w:hanging="720"/>
        <w:rPr>
          <w:rFonts w:ascii="Times New Roman" w:hAnsi="Times New Roman" w:cs="Times New Roman"/>
          <w:bCs/>
          <w:sz w:val="24"/>
          <w:szCs w:val="24"/>
        </w:rPr>
      </w:pPr>
      <w:r w:rsidRPr="006A23BC">
        <w:rPr>
          <w:rFonts w:ascii="Times New Roman" w:hAnsi="Times New Roman" w:cs="Times New Roman"/>
          <w:sz w:val="24"/>
          <w:szCs w:val="24"/>
        </w:rPr>
        <w:t>[11]</w:t>
      </w:r>
      <w:r w:rsidRPr="006A23BC">
        <w:rPr>
          <w:rFonts w:ascii="Times New Roman" w:hAnsi="Times New Roman" w:cs="Times New Roman"/>
          <w:sz w:val="24"/>
          <w:szCs w:val="24"/>
        </w:rPr>
        <w:tab/>
      </w:r>
      <w:proofErr w:type="spellStart"/>
      <w:r w:rsidR="0033004A" w:rsidRPr="006A23BC">
        <w:rPr>
          <w:rFonts w:ascii="Times New Roman" w:hAnsi="Times New Roman" w:cs="Times New Roman"/>
          <w:sz w:val="24"/>
          <w:szCs w:val="24"/>
        </w:rPr>
        <w:t>Newbould</w:t>
      </w:r>
      <w:proofErr w:type="spellEnd"/>
      <w:r w:rsidR="005475C6" w:rsidRPr="006A23BC">
        <w:rPr>
          <w:rFonts w:ascii="Times New Roman" w:hAnsi="Times New Roman" w:cs="Times New Roman"/>
          <w:sz w:val="24"/>
          <w:szCs w:val="24"/>
        </w:rPr>
        <w:t xml:space="preserve"> J, Taylor D, </w:t>
      </w:r>
      <w:r w:rsidR="00AE4477" w:rsidRPr="006A23BC">
        <w:rPr>
          <w:rFonts w:ascii="Times New Roman" w:hAnsi="Times New Roman" w:cs="Times New Roman"/>
          <w:sz w:val="24"/>
          <w:szCs w:val="24"/>
        </w:rPr>
        <w:t>Bury</w:t>
      </w:r>
      <w:r w:rsidR="0033004A" w:rsidRPr="006A23BC">
        <w:rPr>
          <w:rFonts w:ascii="Times New Roman" w:hAnsi="Times New Roman" w:cs="Times New Roman"/>
          <w:sz w:val="24"/>
          <w:szCs w:val="24"/>
        </w:rPr>
        <w:t xml:space="preserve"> M</w:t>
      </w:r>
      <w:r w:rsidR="00CB7EE3" w:rsidRPr="006A23BC">
        <w:rPr>
          <w:rFonts w:ascii="Times New Roman" w:hAnsi="Times New Roman" w:cs="Times New Roman"/>
          <w:sz w:val="24"/>
          <w:szCs w:val="24"/>
        </w:rPr>
        <w:t xml:space="preserve"> (2006) </w:t>
      </w:r>
      <w:r w:rsidR="0033004A" w:rsidRPr="006A23BC">
        <w:rPr>
          <w:rFonts w:ascii="Times New Roman" w:hAnsi="Times New Roman" w:cs="Times New Roman"/>
          <w:bCs/>
          <w:sz w:val="24"/>
          <w:szCs w:val="24"/>
        </w:rPr>
        <w:t xml:space="preserve">Lay-led self-management in chronic illness: a review of the evidence. </w:t>
      </w:r>
      <w:r w:rsidR="00AE4477" w:rsidRPr="006A23BC">
        <w:rPr>
          <w:rFonts w:ascii="Times New Roman" w:hAnsi="Times New Roman" w:cs="Times New Roman"/>
          <w:bCs/>
          <w:sz w:val="24"/>
          <w:szCs w:val="24"/>
        </w:rPr>
        <w:t>Chronic Illness</w:t>
      </w:r>
      <w:r w:rsidR="00CB7EE3" w:rsidRPr="006A23BC">
        <w:rPr>
          <w:rFonts w:ascii="Times New Roman" w:hAnsi="Times New Roman" w:cs="Times New Roman"/>
          <w:bCs/>
          <w:i/>
          <w:sz w:val="24"/>
          <w:szCs w:val="24"/>
        </w:rPr>
        <w:t xml:space="preserve"> </w:t>
      </w:r>
      <w:r w:rsidR="0033004A" w:rsidRPr="006A23BC">
        <w:rPr>
          <w:rFonts w:ascii="Times New Roman" w:hAnsi="Times New Roman" w:cs="Times New Roman"/>
          <w:bCs/>
          <w:sz w:val="24"/>
          <w:szCs w:val="24"/>
        </w:rPr>
        <w:t>2:249-261.</w:t>
      </w:r>
    </w:p>
    <w:p w14:paraId="5E52E6AF" w14:textId="77777777" w:rsidR="00A57DCC" w:rsidRPr="006A23BC" w:rsidRDefault="00A57DCC" w:rsidP="00542171">
      <w:pPr>
        <w:spacing w:line="360" w:lineRule="auto"/>
        <w:ind w:left="720" w:hanging="720"/>
        <w:rPr>
          <w:rFonts w:ascii="Times New Roman" w:hAnsi="Times New Roman" w:cs="Times New Roman"/>
          <w:sz w:val="24"/>
          <w:szCs w:val="24"/>
        </w:rPr>
      </w:pPr>
      <w:r w:rsidRPr="006A23BC">
        <w:rPr>
          <w:rFonts w:ascii="Times New Roman" w:hAnsi="Times New Roman" w:cs="Times New Roman"/>
          <w:bCs/>
          <w:sz w:val="24"/>
          <w:szCs w:val="24"/>
        </w:rPr>
        <w:t>[12]</w:t>
      </w:r>
      <w:r w:rsidRPr="006A23BC">
        <w:rPr>
          <w:rFonts w:ascii="Times New Roman" w:hAnsi="Times New Roman" w:cs="Times New Roman"/>
          <w:bCs/>
          <w:sz w:val="24"/>
          <w:szCs w:val="24"/>
        </w:rPr>
        <w:tab/>
      </w:r>
      <w:r w:rsidR="0033004A" w:rsidRPr="006A23BC">
        <w:rPr>
          <w:rFonts w:ascii="Times New Roman" w:hAnsi="Times New Roman" w:cs="Times New Roman"/>
          <w:sz w:val="24"/>
          <w:szCs w:val="24"/>
        </w:rPr>
        <w:t>Ro</w:t>
      </w:r>
      <w:r w:rsidR="00AE4477" w:rsidRPr="006A23BC">
        <w:rPr>
          <w:rFonts w:ascii="Times New Roman" w:hAnsi="Times New Roman" w:cs="Times New Roman"/>
          <w:sz w:val="24"/>
          <w:szCs w:val="24"/>
        </w:rPr>
        <w:t>gers A, Kennedy A</w:t>
      </w:r>
      <w:r w:rsidR="001D1449" w:rsidRPr="006A23BC">
        <w:rPr>
          <w:rFonts w:ascii="Times New Roman" w:hAnsi="Times New Roman" w:cs="Times New Roman"/>
          <w:sz w:val="24"/>
          <w:szCs w:val="24"/>
        </w:rPr>
        <w:t>, Bower, P</w:t>
      </w:r>
      <w:r w:rsidR="0033004A" w:rsidRPr="006A23BC">
        <w:rPr>
          <w:rFonts w:ascii="Times New Roman" w:hAnsi="Times New Roman" w:cs="Times New Roman"/>
          <w:sz w:val="24"/>
          <w:szCs w:val="24"/>
        </w:rPr>
        <w:t>,</w:t>
      </w:r>
      <w:r w:rsidR="005475C6" w:rsidRPr="006A23BC">
        <w:rPr>
          <w:rFonts w:ascii="Times New Roman" w:hAnsi="Times New Roman" w:cs="Times New Roman"/>
          <w:sz w:val="24"/>
          <w:szCs w:val="24"/>
        </w:rPr>
        <w:t xml:space="preserve"> Gardner G, Gately C, Lee V, Reeves D, Richardson</w:t>
      </w:r>
      <w:r w:rsidR="0033004A" w:rsidRPr="006A23BC">
        <w:rPr>
          <w:rFonts w:ascii="Times New Roman" w:hAnsi="Times New Roman" w:cs="Times New Roman"/>
          <w:sz w:val="24"/>
          <w:szCs w:val="24"/>
        </w:rPr>
        <w:t xml:space="preserve"> </w:t>
      </w:r>
      <w:r w:rsidR="005475C6" w:rsidRPr="006A23BC">
        <w:rPr>
          <w:rFonts w:ascii="Times New Roman" w:hAnsi="Times New Roman" w:cs="Times New Roman"/>
          <w:sz w:val="24"/>
          <w:szCs w:val="24"/>
        </w:rPr>
        <w:t>G</w:t>
      </w:r>
      <w:r w:rsidR="00CB7EE3" w:rsidRPr="006A23BC">
        <w:rPr>
          <w:rFonts w:ascii="Times New Roman" w:hAnsi="Times New Roman" w:cs="Times New Roman"/>
          <w:sz w:val="24"/>
          <w:szCs w:val="24"/>
        </w:rPr>
        <w:t xml:space="preserve"> (2008) </w:t>
      </w:r>
      <w:r w:rsidR="0033004A" w:rsidRPr="006A23BC">
        <w:rPr>
          <w:rFonts w:ascii="Times New Roman" w:hAnsi="Times New Roman" w:cs="Times New Roman"/>
          <w:sz w:val="24"/>
          <w:szCs w:val="24"/>
        </w:rPr>
        <w:t xml:space="preserve">The UK expert patient programme: </w:t>
      </w:r>
      <w:r w:rsidR="005475C6" w:rsidRPr="006A23BC">
        <w:rPr>
          <w:rFonts w:ascii="Times New Roman" w:hAnsi="Times New Roman" w:cs="Times New Roman"/>
          <w:sz w:val="24"/>
          <w:szCs w:val="24"/>
        </w:rPr>
        <w:t>results and implications from</w:t>
      </w:r>
      <w:r w:rsidR="0033004A" w:rsidRPr="006A23BC">
        <w:rPr>
          <w:rFonts w:ascii="Times New Roman" w:hAnsi="Times New Roman" w:cs="Times New Roman"/>
          <w:sz w:val="24"/>
          <w:szCs w:val="24"/>
        </w:rPr>
        <w:t xml:space="preserve"> a national evaluation. </w:t>
      </w:r>
      <w:r w:rsidR="0033004A" w:rsidRPr="006A23BC">
        <w:rPr>
          <w:rFonts w:ascii="Times New Roman" w:hAnsi="Times New Roman" w:cs="Times New Roman"/>
          <w:iCs/>
          <w:sz w:val="24"/>
          <w:szCs w:val="24"/>
        </w:rPr>
        <w:t>Medical Journal of Australia</w:t>
      </w:r>
      <w:r w:rsidR="001D1449" w:rsidRPr="006A23BC">
        <w:rPr>
          <w:rFonts w:ascii="Times New Roman" w:hAnsi="Times New Roman" w:cs="Times New Roman"/>
          <w:sz w:val="24"/>
          <w:szCs w:val="24"/>
        </w:rPr>
        <w:t xml:space="preserve"> </w:t>
      </w:r>
      <w:r w:rsidR="0033004A" w:rsidRPr="006A23BC">
        <w:rPr>
          <w:rFonts w:ascii="Times New Roman" w:hAnsi="Times New Roman" w:cs="Times New Roman"/>
          <w:sz w:val="24"/>
          <w:szCs w:val="24"/>
        </w:rPr>
        <w:t>189</w:t>
      </w:r>
      <w:r w:rsidR="005475C6" w:rsidRPr="006A23BC">
        <w:rPr>
          <w:rFonts w:ascii="Times New Roman" w:hAnsi="Times New Roman" w:cs="Times New Roman"/>
          <w:sz w:val="24"/>
          <w:szCs w:val="24"/>
        </w:rPr>
        <w:t>:</w:t>
      </w:r>
      <w:r w:rsidR="0033004A" w:rsidRPr="006A23BC">
        <w:rPr>
          <w:rFonts w:ascii="Times New Roman" w:hAnsi="Times New Roman" w:cs="Times New Roman"/>
          <w:sz w:val="24"/>
          <w:szCs w:val="24"/>
        </w:rPr>
        <w:t>21-24.</w:t>
      </w:r>
    </w:p>
    <w:p w14:paraId="2D68C0BC" w14:textId="77777777" w:rsidR="00A57DCC" w:rsidRPr="006A23BC" w:rsidRDefault="00A57DCC" w:rsidP="00542171">
      <w:pPr>
        <w:spacing w:line="360" w:lineRule="auto"/>
        <w:ind w:left="720" w:hanging="720"/>
        <w:rPr>
          <w:rFonts w:ascii="Times New Roman" w:hAnsi="Times New Roman" w:cs="Times New Roman"/>
          <w:sz w:val="24"/>
          <w:szCs w:val="24"/>
        </w:rPr>
      </w:pPr>
      <w:r w:rsidRPr="006A23BC">
        <w:rPr>
          <w:rFonts w:ascii="Times New Roman" w:hAnsi="Times New Roman" w:cs="Times New Roman"/>
          <w:sz w:val="24"/>
          <w:szCs w:val="24"/>
        </w:rPr>
        <w:t>[13]</w:t>
      </w:r>
      <w:r w:rsidRPr="006A23BC">
        <w:rPr>
          <w:rFonts w:ascii="Times New Roman" w:hAnsi="Times New Roman" w:cs="Times New Roman"/>
          <w:sz w:val="24"/>
          <w:szCs w:val="24"/>
        </w:rPr>
        <w:tab/>
      </w:r>
      <w:r w:rsidR="00D232DF" w:rsidRPr="006A23BC">
        <w:rPr>
          <w:rFonts w:ascii="Times New Roman" w:hAnsi="Times New Roman" w:cs="Times New Roman"/>
          <w:sz w:val="24"/>
          <w:szCs w:val="24"/>
        </w:rPr>
        <w:t>Wilde MH</w:t>
      </w:r>
      <w:r w:rsidR="005475C6" w:rsidRPr="006A23BC">
        <w:rPr>
          <w:rFonts w:ascii="Times New Roman" w:hAnsi="Times New Roman" w:cs="Times New Roman"/>
          <w:sz w:val="24"/>
          <w:szCs w:val="24"/>
        </w:rPr>
        <w:t>,</w:t>
      </w:r>
      <w:r w:rsidR="00D232DF" w:rsidRPr="006A23BC">
        <w:rPr>
          <w:rFonts w:ascii="Times New Roman" w:hAnsi="Times New Roman" w:cs="Times New Roman"/>
          <w:sz w:val="24"/>
          <w:szCs w:val="24"/>
        </w:rPr>
        <w:t xml:space="preserve"> Garvin S</w:t>
      </w:r>
      <w:r w:rsidR="00CB7EE3" w:rsidRPr="006A23BC">
        <w:rPr>
          <w:rFonts w:ascii="Times New Roman" w:hAnsi="Times New Roman" w:cs="Times New Roman"/>
          <w:sz w:val="24"/>
          <w:szCs w:val="24"/>
        </w:rPr>
        <w:t xml:space="preserve"> (2007) </w:t>
      </w:r>
      <w:r w:rsidR="00D232DF" w:rsidRPr="006A23BC">
        <w:rPr>
          <w:rFonts w:ascii="Times New Roman" w:hAnsi="Times New Roman" w:cs="Times New Roman"/>
          <w:sz w:val="24"/>
          <w:szCs w:val="24"/>
        </w:rPr>
        <w:t xml:space="preserve">A concept analysis of self-monitoring.  </w:t>
      </w:r>
      <w:r w:rsidR="00D232DF" w:rsidRPr="006A23BC">
        <w:rPr>
          <w:rFonts w:ascii="Times New Roman" w:hAnsi="Times New Roman" w:cs="Times New Roman"/>
          <w:iCs/>
          <w:sz w:val="24"/>
          <w:szCs w:val="24"/>
        </w:rPr>
        <w:t xml:space="preserve">J </w:t>
      </w:r>
      <w:proofErr w:type="spellStart"/>
      <w:r w:rsidR="00D232DF" w:rsidRPr="006A23BC">
        <w:rPr>
          <w:rFonts w:ascii="Times New Roman" w:hAnsi="Times New Roman" w:cs="Times New Roman"/>
          <w:iCs/>
          <w:sz w:val="24"/>
          <w:szCs w:val="24"/>
        </w:rPr>
        <w:t>Adv</w:t>
      </w:r>
      <w:proofErr w:type="spellEnd"/>
      <w:r w:rsidR="00D232DF" w:rsidRPr="006A23BC">
        <w:rPr>
          <w:rFonts w:ascii="Times New Roman" w:hAnsi="Times New Roman" w:cs="Times New Roman"/>
          <w:iCs/>
          <w:sz w:val="24"/>
          <w:szCs w:val="24"/>
        </w:rPr>
        <w:t xml:space="preserve"> </w:t>
      </w:r>
      <w:proofErr w:type="spellStart"/>
      <w:r w:rsidR="00D232DF" w:rsidRPr="006A23BC">
        <w:rPr>
          <w:rFonts w:ascii="Times New Roman" w:hAnsi="Times New Roman" w:cs="Times New Roman"/>
          <w:iCs/>
          <w:sz w:val="24"/>
          <w:szCs w:val="24"/>
        </w:rPr>
        <w:t>Nurs</w:t>
      </w:r>
      <w:proofErr w:type="spellEnd"/>
      <w:r w:rsidR="00D232DF" w:rsidRPr="006A23BC">
        <w:rPr>
          <w:rFonts w:ascii="Times New Roman" w:hAnsi="Times New Roman" w:cs="Times New Roman"/>
          <w:i/>
          <w:iCs/>
          <w:sz w:val="24"/>
          <w:szCs w:val="24"/>
        </w:rPr>
        <w:t xml:space="preserve"> </w:t>
      </w:r>
      <w:r w:rsidR="00D232DF" w:rsidRPr="006A23BC">
        <w:rPr>
          <w:rFonts w:ascii="Times New Roman" w:hAnsi="Times New Roman" w:cs="Times New Roman"/>
          <w:sz w:val="24"/>
          <w:szCs w:val="24"/>
        </w:rPr>
        <w:t>2</w:t>
      </w:r>
      <w:r w:rsidR="005475C6" w:rsidRPr="006A23BC">
        <w:rPr>
          <w:rFonts w:ascii="Times New Roman" w:hAnsi="Times New Roman" w:cs="Times New Roman"/>
          <w:sz w:val="24"/>
          <w:szCs w:val="24"/>
        </w:rPr>
        <w:t>57</w:t>
      </w:r>
      <w:r w:rsidR="00D232DF" w:rsidRPr="006A23BC">
        <w:rPr>
          <w:rFonts w:ascii="Times New Roman" w:hAnsi="Times New Roman" w:cs="Times New Roman"/>
          <w:sz w:val="24"/>
          <w:szCs w:val="24"/>
        </w:rPr>
        <w:t>:339–350.</w:t>
      </w:r>
    </w:p>
    <w:p w14:paraId="26B6BB20" w14:textId="77777777" w:rsidR="00A57DCC" w:rsidRPr="006A23BC" w:rsidRDefault="00A57DCC" w:rsidP="00542171">
      <w:pPr>
        <w:spacing w:line="360" w:lineRule="auto"/>
        <w:ind w:left="720" w:hanging="720"/>
        <w:rPr>
          <w:rFonts w:ascii="Times New Roman" w:hAnsi="Times New Roman" w:cs="Times New Roman"/>
          <w:sz w:val="24"/>
          <w:szCs w:val="24"/>
        </w:rPr>
      </w:pPr>
      <w:r w:rsidRPr="006A23BC">
        <w:rPr>
          <w:rFonts w:ascii="Times New Roman" w:hAnsi="Times New Roman" w:cs="Times New Roman"/>
          <w:sz w:val="24"/>
          <w:szCs w:val="24"/>
        </w:rPr>
        <w:t>[14]</w:t>
      </w:r>
      <w:r w:rsidRPr="006A23BC">
        <w:rPr>
          <w:rFonts w:ascii="Times New Roman" w:hAnsi="Times New Roman" w:cs="Times New Roman"/>
          <w:sz w:val="24"/>
          <w:szCs w:val="24"/>
        </w:rPr>
        <w:tab/>
      </w:r>
      <w:r w:rsidR="00D232DF" w:rsidRPr="006A23BC">
        <w:rPr>
          <w:rFonts w:ascii="Times New Roman" w:hAnsi="Times New Roman" w:cs="Times New Roman"/>
          <w:sz w:val="24"/>
          <w:szCs w:val="24"/>
        </w:rPr>
        <w:t>Johnsto</w:t>
      </w:r>
      <w:r w:rsidR="002A5500" w:rsidRPr="006A23BC">
        <w:rPr>
          <w:rFonts w:ascii="Times New Roman" w:hAnsi="Times New Roman" w:cs="Times New Roman"/>
          <w:sz w:val="24"/>
          <w:szCs w:val="24"/>
        </w:rPr>
        <w:t xml:space="preserve">n B, McGill M, Milligan S, </w:t>
      </w:r>
      <w:r w:rsidR="005475C6" w:rsidRPr="006A23BC">
        <w:rPr>
          <w:rFonts w:ascii="Times New Roman" w:hAnsi="Times New Roman" w:cs="Times New Roman"/>
          <w:sz w:val="24"/>
          <w:szCs w:val="24"/>
          <w:lang w:val="en-US"/>
        </w:rPr>
        <w:t xml:space="preserve">McElroy D, Foster C, </w:t>
      </w:r>
      <w:r w:rsidR="002A5500" w:rsidRPr="006A23BC">
        <w:rPr>
          <w:rFonts w:ascii="Times New Roman" w:hAnsi="Times New Roman" w:cs="Times New Roman"/>
          <w:sz w:val="24"/>
          <w:szCs w:val="24"/>
          <w:lang w:val="en-US"/>
        </w:rPr>
        <w:t>Kearney N</w:t>
      </w:r>
      <w:r w:rsidR="00CB7EE3" w:rsidRPr="006A23BC">
        <w:rPr>
          <w:rFonts w:ascii="Times New Roman" w:hAnsi="Times New Roman" w:cs="Times New Roman"/>
          <w:sz w:val="24"/>
          <w:szCs w:val="24"/>
        </w:rPr>
        <w:t xml:space="preserve"> (2009) </w:t>
      </w:r>
      <w:r w:rsidR="00D232DF" w:rsidRPr="006A23BC">
        <w:rPr>
          <w:rFonts w:ascii="Times New Roman" w:hAnsi="Times New Roman" w:cs="Times New Roman"/>
          <w:sz w:val="24"/>
          <w:szCs w:val="24"/>
        </w:rPr>
        <w:t>Self care and end of life care in advanced cancer: literature review. European Journal of Oncology Nursing</w:t>
      </w:r>
      <w:r w:rsidR="00D232DF" w:rsidRPr="006A23BC">
        <w:rPr>
          <w:rFonts w:ascii="Times New Roman" w:hAnsi="Times New Roman" w:cs="Times New Roman"/>
          <w:i/>
          <w:sz w:val="24"/>
          <w:szCs w:val="24"/>
        </w:rPr>
        <w:t xml:space="preserve"> </w:t>
      </w:r>
      <w:r w:rsidR="005475C6" w:rsidRPr="006A23BC">
        <w:rPr>
          <w:rFonts w:ascii="Times New Roman" w:hAnsi="Times New Roman" w:cs="Times New Roman"/>
          <w:sz w:val="24"/>
          <w:szCs w:val="24"/>
        </w:rPr>
        <w:t>13:</w:t>
      </w:r>
      <w:r w:rsidR="00D232DF" w:rsidRPr="006A23BC">
        <w:rPr>
          <w:rFonts w:ascii="Times New Roman" w:hAnsi="Times New Roman" w:cs="Times New Roman"/>
          <w:sz w:val="24"/>
          <w:szCs w:val="24"/>
        </w:rPr>
        <w:t>386-398.</w:t>
      </w:r>
    </w:p>
    <w:p w14:paraId="6239DDFB" w14:textId="77777777" w:rsidR="00571489" w:rsidRPr="006A23BC" w:rsidRDefault="00A57DCC" w:rsidP="00571489">
      <w:pPr>
        <w:spacing w:line="360" w:lineRule="auto"/>
        <w:ind w:left="720" w:hanging="720"/>
        <w:rPr>
          <w:rFonts w:ascii="Times New Roman" w:hAnsi="Times New Roman" w:cs="Times New Roman"/>
          <w:sz w:val="24"/>
          <w:szCs w:val="24"/>
        </w:rPr>
      </w:pPr>
      <w:r w:rsidRPr="006A23BC">
        <w:rPr>
          <w:rFonts w:ascii="Times New Roman" w:hAnsi="Times New Roman" w:cs="Times New Roman"/>
          <w:sz w:val="24"/>
          <w:szCs w:val="24"/>
        </w:rPr>
        <w:t>[15]</w:t>
      </w:r>
      <w:r w:rsidRPr="006A23BC">
        <w:rPr>
          <w:rFonts w:ascii="Times New Roman" w:hAnsi="Times New Roman" w:cs="Times New Roman"/>
          <w:sz w:val="24"/>
          <w:szCs w:val="24"/>
        </w:rPr>
        <w:tab/>
      </w:r>
      <w:r w:rsidR="00571489" w:rsidRPr="006A23BC">
        <w:rPr>
          <w:rFonts w:ascii="Times New Roman" w:hAnsi="Times New Roman" w:cs="Times New Roman"/>
          <w:sz w:val="24"/>
          <w:szCs w:val="24"/>
        </w:rPr>
        <w:t xml:space="preserve">Sherwood P, Given BA, Given CW, Champion VL, </w:t>
      </w:r>
      <w:proofErr w:type="spellStart"/>
      <w:r w:rsidR="00571489" w:rsidRPr="006A23BC">
        <w:rPr>
          <w:rFonts w:ascii="Times New Roman" w:hAnsi="Times New Roman" w:cs="Times New Roman"/>
          <w:sz w:val="24"/>
          <w:szCs w:val="24"/>
        </w:rPr>
        <w:t>Doorenbos</w:t>
      </w:r>
      <w:proofErr w:type="spellEnd"/>
      <w:r w:rsidR="00571489" w:rsidRPr="006A23BC">
        <w:rPr>
          <w:rFonts w:ascii="Times New Roman" w:hAnsi="Times New Roman" w:cs="Times New Roman"/>
          <w:sz w:val="24"/>
          <w:szCs w:val="24"/>
        </w:rPr>
        <w:t xml:space="preserve"> AZ, </w:t>
      </w:r>
      <w:proofErr w:type="spellStart"/>
      <w:r w:rsidR="00571489" w:rsidRPr="006A23BC">
        <w:rPr>
          <w:rFonts w:ascii="Times New Roman" w:hAnsi="Times New Roman" w:cs="Times New Roman"/>
          <w:sz w:val="24"/>
          <w:szCs w:val="24"/>
        </w:rPr>
        <w:t>Azzouz</w:t>
      </w:r>
      <w:proofErr w:type="spellEnd"/>
      <w:r w:rsidR="00571489" w:rsidRPr="006A23BC">
        <w:rPr>
          <w:rFonts w:ascii="Times New Roman" w:hAnsi="Times New Roman" w:cs="Times New Roman"/>
          <w:sz w:val="24"/>
          <w:szCs w:val="24"/>
        </w:rPr>
        <w:t xml:space="preserve"> F, </w:t>
      </w:r>
      <w:proofErr w:type="spellStart"/>
      <w:r w:rsidR="00571489" w:rsidRPr="006A23BC">
        <w:rPr>
          <w:rFonts w:ascii="Times New Roman" w:hAnsi="Times New Roman" w:cs="Times New Roman"/>
          <w:sz w:val="24"/>
          <w:szCs w:val="24"/>
        </w:rPr>
        <w:t>Kozachik</w:t>
      </w:r>
      <w:proofErr w:type="spellEnd"/>
      <w:r w:rsidR="00571489" w:rsidRPr="006A23BC">
        <w:rPr>
          <w:rFonts w:ascii="Times New Roman" w:hAnsi="Times New Roman" w:cs="Times New Roman"/>
          <w:sz w:val="24"/>
          <w:szCs w:val="24"/>
        </w:rPr>
        <w:t xml:space="preserve"> S, </w:t>
      </w:r>
      <w:proofErr w:type="spellStart"/>
      <w:r w:rsidR="00571489" w:rsidRPr="006A23BC">
        <w:rPr>
          <w:rFonts w:ascii="Times New Roman" w:hAnsi="Times New Roman" w:cs="Times New Roman"/>
          <w:sz w:val="24"/>
          <w:szCs w:val="24"/>
        </w:rPr>
        <w:t>W</w:t>
      </w:r>
      <w:r w:rsidR="00571489">
        <w:rPr>
          <w:rFonts w:ascii="Times New Roman" w:hAnsi="Times New Roman" w:cs="Times New Roman"/>
          <w:sz w:val="24"/>
          <w:szCs w:val="24"/>
        </w:rPr>
        <w:t>agler-Ziner</w:t>
      </w:r>
      <w:proofErr w:type="spellEnd"/>
      <w:r w:rsidR="00571489">
        <w:rPr>
          <w:rFonts w:ascii="Times New Roman" w:hAnsi="Times New Roman" w:cs="Times New Roman"/>
          <w:sz w:val="24"/>
          <w:szCs w:val="24"/>
        </w:rPr>
        <w:t xml:space="preserve"> K, Monahan PO (2005</w:t>
      </w:r>
      <w:r w:rsidR="00571489" w:rsidRPr="006A23BC">
        <w:rPr>
          <w:rFonts w:ascii="Times New Roman" w:hAnsi="Times New Roman" w:cs="Times New Roman"/>
          <w:sz w:val="24"/>
          <w:szCs w:val="24"/>
        </w:rPr>
        <w:t xml:space="preserve">) A cognitive </w:t>
      </w:r>
      <w:proofErr w:type="spellStart"/>
      <w:r w:rsidR="00571489" w:rsidRPr="006A23BC">
        <w:rPr>
          <w:rFonts w:ascii="Times New Roman" w:hAnsi="Times New Roman" w:cs="Times New Roman"/>
          <w:sz w:val="24"/>
          <w:szCs w:val="24"/>
        </w:rPr>
        <w:t>behavioral</w:t>
      </w:r>
      <w:proofErr w:type="spellEnd"/>
      <w:r w:rsidR="00571489" w:rsidRPr="006A23BC">
        <w:rPr>
          <w:rFonts w:ascii="Times New Roman" w:hAnsi="Times New Roman" w:cs="Times New Roman"/>
          <w:sz w:val="24"/>
          <w:szCs w:val="24"/>
        </w:rPr>
        <w:t xml:space="preserve"> intervention for symptom management in patients with advanced cancer. </w:t>
      </w:r>
      <w:r w:rsidR="00571489" w:rsidRPr="006A23BC">
        <w:rPr>
          <w:rFonts w:ascii="Times New Roman" w:hAnsi="Times New Roman" w:cs="Times New Roman"/>
          <w:iCs/>
          <w:sz w:val="24"/>
          <w:szCs w:val="24"/>
        </w:rPr>
        <w:t>Oncology Nursing Forum</w:t>
      </w:r>
      <w:r w:rsidR="00571489" w:rsidRPr="006A23BC">
        <w:rPr>
          <w:rFonts w:ascii="Times New Roman" w:hAnsi="Times New Roman" w:cs="Times New Roman"/>
          <w:i/>
          <w:iCs/>
          <w:sz w:val="24"/>
          <w:szCs w:val="24"/>
        </w:rPr>
        <w:t>.</w:t>
      </w:r>
      <w:r w:rsidR="00571489" w:rsidRPr="006A23BC">
        <w:rPr>
          <w:rFonts w:ascii="Times New Roman" w:hAnsi="Times New Roman" w:cs="Times New Roman"/>
          <w:iCs/>
          <w:sz w:val="24"/>
          <w:szCs w:val="24"/>
        </w:rPr>
        <w:t xml:space="preserve"> </w:t>
      </w:r>
      <w:r w:rsidR="00571489" w:rsidRPr="006A23BC">
        <w:rPr>
          <w:rFonts w:ascii="Times New Roman" w:hAnsi="Times New Roman" w:cs="Times New Roman"/>
          <w:sz w:val="24"/>
          <w:szCs w:val="24"/>
        </w:rPr>
        <w:t>32:1190-8.</w:t>
      </w:r>
    </w:p>
    <w:p w14:paraId="49F477E2" w14:textId="77777777" w:rsidR="00571489" w:rsidRPr="006A23BC" w:rsidRDefault="00990FAE" w:rsidP="00571489">
      <w:pPr>
        <w:spacing w:line="360" w:lineRule="auto"/>
        <w:rPr>
          <w:rFonts w:ascii="Times New Roman" w:hAnsi="Times New Roman" w:cs="Times New Roman"/>
          <w:sz w:val="24"/>
          <w:szCs w:val="24"/>
        </w:rPr>
      </w:pPr>
      <w:r w:rsidRPr="006A23BC">
        <w:rPr>
          <w:rFonts w:ascii="Times New Roman" w:hAnsi="Times New Roman" w:cs="Times New Roman"/>
          <w:sz w:val="24"/>
          <w:szCs w:val="24"/>
        </w:rPr>
        <w:lastRenderedPageBreak/>
        <w:t>[16]</w:t>
      </w:r>
      <w:r w:rsidRPr="006A23BC">
        <w:rPr>
          <w:rFonts w:ascii="Times New Roman" w:hAnsi="Times New Roman" w:cs="Times New Roman"/>
          <w:sz w:val="24"/>
          <w:szCs w:val="24"/>
        </w:rPr>
        <w:tab/>
      </w:r>
      <w:r w:rsidR="00571489" w:rsidRPr="006A23BC">
        <w:rPr>
          <w:rFonts w:ascii="Times New Roman" w:hAnsi="Times New Roman" w:cs="Times New Roman"/>
          <w:sz w:val="24"/>
          <w:szCs w:val="24"/>
        </w:rPr>
        <w:t xml:space="preserve">Foster C, Brown J, Killen M, </w:t>
      </w:r>
      <w:proofErr w:type="spellStart"/>
      <w:r w:rsidR="00571489" w:rsidRPr="006A23BC">
        <w:rPr>
          <w:rFonts w:ascii="Times New Roman" w:hAnsi="Times New Roman" w:cs="Times New Roman"/>
          <w:sz w:val="24"/>
          <w:szCs w:val="24"/>
        </w:rPr>
        <w:t>Brearley</w:t>
      </w:r>
      <w:proofErr w:type="spellEnd"/>
      <w:r w:rsidR="00571489" w:rsidRPr="006A23BC">
        <w:rPr>
          <w:rFonts w:ascii="Times New Roman" w:hAnsi="Times New Roman" w:cs="Times New Roman"/>
          <w:sz w:val="24"/>
          <w:szCs w:val="24"/>
        </w:rPr>
        <w:t xml:space="preserve"> S (2007) The NCRI cancer experiences </w:t>
      </w:r>
      <w:r w:rsidR="00571489" w:rsidRPr="006A23BC">
        <w:rPr>
          <w:rFonts w:ascii="Times New Roman" w:hAnsi="Times New Roman" w:cs="Times New Roman"/>
          <w:sz w:val="24"/>
          <w:szCs w:val="24"/>
        </w:rPr>
        <w:tab/>
        <w:t xml:space="preserve">collaborative: </w:t>
      </w:r>
      <w:r w:rsidR="00571489" w:rsidRPr="006A23BC">
        <w:rPr>
          <w:rFonts w:ascii="Times New Roman" w:hAnsi="Times New Roman" w:cs="Times New Roman"/>
          <w:sz w:val="24"/>
          <w:szCs w:val="24"/>
        </w:rPr>
        <w:tab/>
        <w:t xml:space="preserve">Defining self-management. </w:t>
      </w:r>
      <w:r w:rsidR="00571489" w:rsidRPr="006A23BC">
        <w:rPr>
          <w:rFonts w:ascii="Times New Roman" w:hAnsi="Times New Roman" w:cs="Times New Roman"/>
          <w:iCs/>
          <w:sz w:val="24"/>
          <w:szCs w:val="24"/>
        </w:rPr>
        <w:t xml:space="preserve">European Journal of Oncology </w:t>
      </w:r>
      <w:r w:rsidR="00571489" w:rsidRPr="006A23BC">
        <w:rPr>
          <w:rFonts w:ascii="Times New Roman" w:hAnsi="Times New Roman" w:cs="Times New Roman"/>
          <w:iCs/>
          <w:sz w:val="24"/>
          <w:szCs w:val="24"/>
        </w:rPr>
        <w:tab/>
        <w:t xml:space="preserve">Nursing </w:t>
      </w:r>
      <w:r w:rsidR="00571489" w:rsidRPr="006A23BC">
        <w:rPr>
          <w:rFonts w:ascii="Times New Roman" w:hAnsi="Times New Roman" w:cs="Times New Roman"/>
          <w:sz w:val="24"/>
          <w:szCs w:val="24"/>
        </w:rPr>
        <w:t>11:295–297.</w:t>
      </w:r>
    </w:p>
    <w:p w14:paraId="70916479" w14:textId="66710253" w:rsidR="00990FAE" w:rsidRPr="006A23BC" w:rsidRDefault="00571489" w:rsidP="00542171">
      <w:pPr>
        <w:spacing w:line="360" w:lineRule="auto"/>
        <w:ind w:left="720" w:hanging="720"/>
        <w:rPr>
          <w:rFonts w:ascii="Times New Roman" w:hAnsi="Times New Roman" w:cs="Times New Roman"/>
          <w:sz w:val="24"/>
          <w:szCs w:val="24"/>
        </w:rPr>
      </w:pPr>
      <w:r w:rsidRPr="006A23BC">
        <w:rPr>
          <w:rFonts w:ascii="Times New Roman" w:hAnsi="Times New Roman" w:cs="Times New Roman"/>
          <w:sz w:val="24"/>
          <w:szCs w:val="24"/>
        </w:rPr>
        <w:t xml:space="preserve"> </w:t>
      </w:r>
      <w:r w:rsidR="00990FAE" w:rsidRPr="006A23BC">
        <w:rPr>
          <w:rFonts w:ascii="Times New Roman" w:hAnsi="Times New Roman" w:cs="Times New Roman"/>
          <w:sz w:val="24"/>
          <w:szCs w:val="24"/>
        </w:rPr>
        <w:t>[17]</w:t>
      </w:r>
      <w:r w:rsidR="00990FAE" w:rsidRPr="006A23BC">
        <w:rPr>
          <w:rFonts w:ascii="Times New Roman" w:hAnsi="Times New Roman" w:cs="Times New Roman"/>
          <w:sz w:val="24"/>
          <w:szCs w:val="24"/>
        </w:rPr>
        <w:tab/>
        <w:t xml:space="preserve">Hopkinson J.B (2007) How people with advanced cancer manage changing eating habits. </w:t>
      </w:r>
      <w:proofErr w:type="spellStart"/>
      <w:r w:rsidR="00990FAE" w:rsidRPr="006A23BC">
        <w:rPr>
          <w:rFonts w:ascii="Times New Roman" w:hAnsi="Times New Roman" w:cs="Times New Roman"/>
          <w:sz w:val="24"/>
          <w:szCs w:val="24"/>
        </w:rPr>
        <w:t>Jnl</w:t>
      </w:r>
      <w:proofErr w:type="spellEnd"/>
      <w:r w:rsidR="00990FAE" w:rsidRPr="006A23BC">
        <w:rPr>
          <w:rFonts w:ascii="Times New Roman" w:hAnsi="Times New Roman" w:cs="Times New Roman"/>
          <w:sz w:val="24"/>
          <w:szCs w:val="24"/>
        </w:rPr>
        <w:t xml:space="preserve"> </w:t>
      </w:r>
      <w:proofErr w:type="spellStart"/>
      <w:r w:rsidR="00990FAE" w:rsidRPr="006A23BC">
        <w:rPr>
          <w:rFonts w:ascii="Times New Roman" w:hAnsi="Times New Roman" w:cs="Times New Roman"/>
          <w:sz w:val="24"/>
          <w:szCs w:val="24"/>
        </w:rPr>
        <w:t>Adv</w:t>
      </w:r>
      <w:proofErr w:type="spellEnd"/>
      <w:r w:rsidR="00990FAE" w:rsidRPr="006A23BC">
        <w:rPr>
          <w:rFonts w:ascii="Times New Roman" w:hAnsi="Times New Roman" w:cs="Times New Roman"/>
          <w:sz w:val="24"/>
          <w:szCs w:val="24"/>
        </w:rPr>
        <w:t xml:space="preserve"> </w:t>
      </w:r>
      <w:proofErr w:type="spellStart"/>
      <w:r w:rsidR="00990FAE" w:rsidRPr="006A23BC">
        <w:rPr>
          <w:rFonts w:ascii="Times New Roman" w:hAnsi="Times New Roman" w:cs="Times New Roman"/>
          <w:sz w:val="24"/>
          <w:szCs w:val="24"/>
        </w:rPr>
        <w:t>Nurs</w:t>
      </w:r>
      <w:proofErr w:type="spellEnd"/>
      <w:r w:rsidR="00990FAE" w:rsidRPr="006A23BC">
        <w:rPr>
          <w:rFonts w:ascii="Times New Roman" w:hAnsi="Times New Roman" w:cs="Times New Roman"/>
          <w:sz w:val="24"/>
          <w:szCs w:val="24"/>
        </w:rPr>
        <w:t>. 59:454-462.</w:t>
      </w:r>
    </w:p>
    <w:p w14:paraId="338B9B3F" w14:textId="77777777" w:rsidR="00571489" w:rsidRPr="006A23BC" w:rsidRDefault="00990FAE" w:rsidP="00571489">
      <w:pPr>
        <w:spacing w:line="360" w:lineRule="auto"/>
        <w:ind w:left="720" w:hanging="720"/>
        <w:rPr>
          <w:rFonts w:ascii="Times New Roman" w:hAnsi="Times New Roman" w:cs="Times New Roman"/>
          <w:sz w:val="24"/>
          <w:szCs w:val="24"/>
        </w:rPr>
      </w:pPr>
      <w:r w:rsidRPr="006A23BC">
        <w:rPr>
          <w:rFonts w:ascii="Times New Roman" w:hAnsi="Times New Roman" w:cs="Times New Roman"/>
          <w:sz w:val="24"/>
          <w:szCs w:val="24"/>
        </w:rPr>
        <w:t>[18]</w:t>
      </w:r>
      <w:r w:rsidRPr="006A23BC">
        <w:rPr>
          <w:rFonts w:ascii="Times New Roman" w:hAnsi="Times New Roman" w:cs="Times New Roman"/>
          <w:sz w:val="24"/>
          <w:szCs w:val="24"/>
        </w:rPr>
        <w:tab/>
      </w:r>
      <w:r w:rsidR="00571489" w:rsidRPr="006A23BC">
        <w:rPr>
          <w:rFonts w:ascii="Times New Roman" w:hAnsi="Times New Roman" w:cs="Times New Roman"/>
          <w:sz w:val="24"/>
          <w:szCs w:val="24"/>
        </w:rPr>
        <w:t xml:space="preserve">Sand AM, Harris J, </w:t>
      </w:r>
      <w:proofErr w:type="spellStart"/>
      <w:r w:rsidR="00571489" w:rsidRPr="006A23BC">
        <w:rPr>
          <w:rFonts w:ascii="Times New Roman" w:hAnsi="Times New Roman" w:cs="Times New Roman"/>
          <w:sz w:val="24"/>
          <w:szCs w:val="24"/>
        </w:rPr>
        <w:t>Rosland</w:t>
      </w:r>
      <w:proofErr w:type="spellEnd"/>
      <w:r w:rsidR="00571489" w:rsidRPr="006A23BC">
        <w:rPr>
          <w:rFonts w:ascii="Times New Roman" w:hAnsi="Times New Roman" w:cs="Times New Roman"/>
          <w:sz w:val="24"/>
          <w:szCs w:val="24"/>
        </w:rPr>
        <w:t xml:space="preserve"> JH (2009) Living with advanced cancer and short life expectancy: Patients' experiences with managing medication. </w:t>
      </w:r>
      <w:r w:rsidR="00571489" w:rsidRPr="006A23BC">
        <w:rPr>
          <w:rFonts w:ascii="Times New Roman" w:hAnsi="Times New Roman" w:cs="Times New Roman"/>
          <w:iCs/>
          <w:sz w:val="24"/>
          <w:szCs w:val="24"/>
        </w:rPr>
        <w:t>Journal of Palliative Care.</w:t>
      </w:r>
      <w:r w:rsidR="00571489" w:rsidRPr="006A23BC">
        <w:rPr>
          <w:rFonts w:ascii="Times New Roman" w:hAnsi="Times New Roman" w:cs="Times New Roman"/>
          <w:sz w:val="24"/>
          <w:szCs w:val="24"/>
        </w:rPr>
        <w:t xml:space="preserve"> 25:85-9.</w:t>
      </w:r>
    </w:p>
    <w:p w14:paraId="6A24AC28" w14:textId="717CD867" w:rsidR="00990FAE" w:rsidRPr="006A23BC" w:rsidRDefault="00571489" w:rsidP="00990FAE">
      <w:pPr>
        <w:spacing w:line="360" w:lineRule="auto"/>
        <w:ind w:left="720" w:hanging="720"/>
        <w:rPr>
          <w:rFonts w:ascii="Times New Roman" w:hAnsi="Times New Roman" w:cs="Times New Roman"/>
          <w:sz w:val="24"/>
          <w:szCs w:val="24"/>
        </w:rPr>
      </w:pPr>
      <w:r w:rsidRPr="006A23BC">
        <w:rPr>
          <w:rFonts w:ascii="Times New Roman" w:hAnsi="Times New Roman" w:cs="Times New Roman"/>
          <w:sz w:val="24"/>
          <w:szCs w:val="24"/>
        </w:rPr>
        <w:t xml:space="preserve"> </w:t>
      </w:r>
      <w:r w:rsidR="00990FAE" w:rsidRPr="006A23BC">
        <w:rPr>
          <w:rFonts w:ascii="Times New Roman" w:hAnsi="Times New Roman" w:cs="Times New Roman"/>
          <w:sz w:val="24"/>
          <w:szCs w:val="24"/>
        </w:rPr>
        <w:t>[19]</w:t>
      </w:r>
      <w:r w:rsidR="00990FAE" w:rsidRPr="006A23BC">
        <w:rPr>
          <w:rFonts w:ascii="Times New Roman" w:hAnsi="Times New Roman" w:cs="Times New Roman"/>
          <w:sz w:val="24"/>
          <w:szCs w:val="24"/>
        </w:rPr>
        <w:tab/>
        <w:t xml:space="preserve">Schulman-Green D, Bradley EH, Tish </w:t>
      </w:r>
      <w:proofErr w:type="spellStart"/>
      <w:r w:rsidR="00990FAE" w:rsidRPr="006A23BC">
        <w:rPr>
          <w:rFonts w:ascii="Times New Roman" w:hAnsi="Times New Roman" w:cs="Times New Roman"/>
          <w:sz w:val="24"/>
          <w:szCs w:val="24"/>
        </w:rPr>
        <w:t>Knobf</w:t>
      </w:r>
      <w:proofErr w:type="spellEnd"/>
      <w:r w:rsidR="00990FAE" w:rsidRPr="006A23BC">
        <w:rPr>
          <w:rFonts w:ascii="Times New Roman" w:hAnsi="Times New Roman" w:cs="Times New Roman"/>
          <w:sz w:val="24"/>
          <w:szCs w:val="24"/>
        </w:rPr>
        <w:t xml:space="preserve">  M, </w:t>
      </w:r>
      <w:proofErr w:type="spellStart"/>
      <w:r w:rsidR="00990FAE" w:rsidRPr="006A23BC">
        <w:rPr>
          <w:rFonts w:ascii="Times New Roman" w:hAnsi="Times New Roman" w:cs="Times New Roman"/>
          <w:sz w:val="24"/>
          <w:szCs w:val="24"/>
        </w:rPr>
        <w:t>Prigerson</w:t>
      </w:r>
      <w:proofErr w:type="spellEnd"/>
      <w:r w:rsidR="00990FAE" w:rsidRPr="006A23BC">
        <w:rPr>
          <w:rFonts w:ascii="Times New Roman" w:hAnsi="Times New Roman" w:cs="Times New Roman"/>
          <w:sz w:val="24"/>
          <w:szCs w:val="24"/>
        </w:rPr>
        <w:t xml:space="preserve"> SH, </w:t>
      </w:r>
      <w:proofErr w:type="spellStart"/>
      <w:r w:rsidR="00990FAE" w:rsidRPr="006A23BC">
        <w:rPr>
          <w:rFonts w:ascii="Times New Roman" w:hAnsi="Times New Roman" w:cs="Times New Roman"/>
          <w:sz w:val="24"/>
          <w:szCs w:val="24"/>
        </w:rPr>
        <w:t>DiGiovanna</w:t>
      </w:r>
      <w:proofErr w:type="spellEnd"/>
      <w:r w:rsidR="00990FAE" w:rsidRPr="006A23BC">
        <w:rPr>
          <w:rFonts w:ascii="Times New Roman" w:hAnsi="Times New Roman" w:cs="Times New Roman"/>
          <w:sz w:val="24"/>
          <w:szCs w:val="24"/>
        </w:rPr>
        <w:t xml:space="preserve"> MP, McCorkle R (2011) Self-management and transitions in women with advanced breast cancer. </w:t>
      </w:r>
      <w:r w:rsidR="00990FAE" w:rsidRPr="006A23BC">
        <w:rPr>
          <w:rFonts w:ascii="Times New Roman" w:hAnsi="Times New Roman" w:cs="Times New Roman"/>
          <w:iCs/>
          <w:sz w:val="24"/>
          <w:szCs w:val="24"/>
        </w:rPr>
        <w:t xml:space="preserve">J Pain Symptom </w:t>
      </w:r>
      <w:proofErr w:type="spellStart"/>
      <w:r w:rsidR="00990FAE" w:rsidRPr="006A23BC">
        <w:rPr>
          <w:rFonts w:ascii="Times New Roman" w:hAnsi="Times New Roman" w:cs="Times New Roman"/>
          <w:iCs/>
          <w:sz w:val="24"/>
          <w:szCs w:val="24"/>
        </w:rPr>
        <w:t>Manag</w:t>
      </w:r>
      <w:proofErr w:type="spellEnd"/>
      <w:r w:rsidR="00990FAE" w:rsidRPr="006A23BC">
        <w:rPr>
          <w:rFonts w:ascii="Times New Roman" w:hAnsi="Times New Roman" w:cs="Times New Roman"/>
          <w:i/>
          <w:iCs/>
          <w:sz w:val="24"/>
          <w:szCs w:val="24"/>
        </w:rPr>
        <w:t xml:space="preserve"> </w:t>
      </w:r>
      <w:r w:rsidR="00990FAE" w:rsidRPr="006A23BC">
        <w:rPr>
          <w:rFonts w:ascii="Times New Roman" w:hAnsi="Times New Roman" w:cs="Times New Roman"/>
          <w:sz w:val="24"/>
          <w:szCs w:val="24"/>
        </w:rPr>
        <w:t>42:517-525.</w:t>
      </w:r>
    </w:p>
    <w:p w14:paraId="5D86D436" w14:textId="77777777" w:rsidR="00571489" w:rsidRPr="006A23BC" w:rsidRDefault="00990FAE" w:rsidP="00571489">
      <w:pPr>
        <w:spacing w:line="360" w:lineRule="auto"/>
        <w:ind w:left="720" w:hanging="720"/>
        <w:rPr>
          <w:rFonts w:ascii="Times New Roman" w:hAnsi="Times New Roman" w:cs="Times New Roman"/>
          <w:sz w:val="24"/>
          <w:szCs w:val="24"/>
        </w:rPr>
      </w:pPr>
      <w:r w:rsidRPr="006A23BC">
        <w:rPr>
          <w:rFonts w:ascii="Times New Roman" w:hAnsi="Times New Roman" w:cs="Times New Roman"/>
          <w:sz w:val="24"/>
          <w:szCs w:val="24"/>
        </w:rPr>
        <w:t>[20]</w:t>
      </w:r>
      <w:r w:rsidRPr="006A23BC">
        <w:rPr>
          <w:rFonts w:ascii="Times New Roman" w:hAnsi="Times New Roman" w:cs="Times New Roman"/>
          <w:sz w:val="24"/>
          <w:szCs w:val="24"/>
        </w:rPr>
        <w:tab/>
      </w:r>
      <w:r w:rsidR="00571489" w:rsidRPr="006A23BC">
        <w:rPr>
          <w:rFonts w:ascii="Times New Roman" w:hAnsi="Times New Roman" w:cs="Times New Roman"/>
          <w:sz w:val="24"/>
          <w:szCs w:val="24"/>
        </w:rPr>
        <w:t xml:space="preserve">Harley C. </w:t>
      </w:r>
      <w:proofErr w:type="spellStart"/>
      <w:r w:rsidR="00571489" w:rsidRPr="006A23BC">
        <w:rPr>
          <w:rFonts w:ascii="Times New Roman" w:hAnsi="Times New Roman" w:cs="Times New Roman"/>
          <w:sz w:val="24"/>
          <w:szCs w:val="24"/>
        </w:rPr>
        <w:t>Pini</w:t>
      </w:r>
      <w:proofErr w:type="spellEnd"/>
      <w:r w:rsidR="00571489" w:rsidRPr="006A23BC">
        <w:rPr>
          <w:rFonts w:ascii="Times New Roman" w:hAnsi="Times New Roman" w:cs="Times New Roman"/>
          <w:sz w:val="24"/>
          <w:szCs w:val="24"/>
        </w:rPr>
        <w:t xml:space="preserve"> S, Bartlett YK, </w:t>
      </w:r>
      <w:proofErr w:type="spellStart"/>
      <w:r w:rsidR="00571489" w:rsidRPr="006A23BC">
        <w:rPr>
          <w:rFonts w:ascii="Times New Roman" w:hAnsi="Times New Roman" w:cs="Times New Roman"/>
          <w:sz w:val="24"/>
          <w:szCs w:val="24"/>
        </w:rPr>
        <w:t>Velikova</w:t>
      </w:r>
      <w:proofErr w:type="spellEnd"/>
      <w:r w:rsidR="00571489" w:rsidRPr="006A23BC">
        <w:rPr>
          <w:rFonts w:ascii="Times New Roman" w:hAnsi="Times New Roman" w:cs="Times New Roman"/>
          <w:sz w:val="24"/>
          <w:szCs w:val="24"/>
        </w:rPr>
        <w:t xml:space="preserve"> G (2012) Defining chronic cancer: patient </w:t>
      </w:r>
      <w:r w:rsidR="00571489" w:rsidRPr="006A23BC">
        <w:rPr>
          <w:rFonts w:ascii="Times New Roman" w:hAnsi="Times New Roman" w:cs="Times New Roman"/>
          <w:sz w:val="24"/>
          <w:szCs w:val="24"/>
        </w:rPr>
        <w:tab/>
        <w:t xml:space="preserve">experiences and self-management needs. </w:t>
      </w:r>
      <w:r w:rsidR="00571489" w:rsidRPr="006A23BC">
        <w:rPr>
          <w:rFonts w:ascii="Times New Roman" w:hAnsi="Times New Roman" w:cs="Times New Roman"/>
          <w:iCs/>
          <w:sz w:val="24"/>
          <w:szCs w:val="24"/>
        </w:rPr>
        <w:t>BMJ Supportive &amp; Palliative Care.</w:t>
      </w:r>
      <w:r w:rsidR="00571489" w:rsidRPr="006A23BC">
        <w:rPr>
          <w:rFonts w:ascii="Times New Roman" w:hAnsi="Times New Roman" w:cs="Times New Roman"/>
          <w:sz w:val="24"/>
          <w:szCs w:val="24"/>
        </w:rPr>
        <w:t xml:space="preserve"> 2:248-255.</w:t>
      </w:r>
    </w:p>
    <w:p w14:paraId="0092EF96" w14:textId="77777777" w:rsidR="00554D5C" w:rsidRPr="006A23BC" w:rsidRDefault="00554D5C" w:rsidP="00554D5C">
      <w:pPr>
        <w:spacing w:line="360" w:lineRule="auto"/>
        <w:ind w:left="720" w:hanging="720"/>
        <w:rPr>
          <w:rFonts w:ascii="Times New Roman" w:hAnsi="Times New Roman" w:cs="Times New Roman"/>
          <w:sz w:val="24"/>
          <w:szCs w:val="24"/>
        </w:rPr>
      </w:pPr>
      <w:r w:rsidRPr="006A23BC">
        <w:rPr>
          <w:rFonts w:ascii="Times New Roman" w:hAnsi="Times New Roman" w:cs="Times New Roman"/>
          <w:sz w:val="24"/>
          <w:szCs w:val="24"/>
        </w:rPr>
        <w:t xml:space="preserve">[21] </w:t>
      </w:r>
      <w:r w:rsidRPr="006A23BC">
        <w:rPr>
          <w:rFonts w:ascii="Times New Roman" w:hAnsi="Times New Roman" w:cs="Times New Roman"/>
          <w:sz w:val="24"/>
          <w:szCs w:val="24"/>
        </w:rPr>
        <w:tab/>
        <w:t xml:space="preserve">Patel G, Walsh N, </w:t>
      </w:r>
      <w:proofErr w:type="spellStart"/>
      <w:r w:rsidRPr="006A23BC">
        <w:rPr>
          <w:rFonts w:ascii="Times New Roman" w:hAnsi="Times New Roman" w:cs="Times New Roman"/>
          <w:sz w:val="24"/>
          <w:szCs w:val="24"/>
        </w:rPr>
        <w:t>Gooberman</w:t>
      </w:r>
      <w:proofErr w:type="spellEnd"/>
      <w:r w:rsidRPr="006A23BC">
        <w:rPr>
          <w:rFonts w:ascii="Times New Roman" w:hAnsi="Times New Roman" w:cs="Times New Roman"/>
          <w:sz w:val="24"/>
          <w:szCs w:val="24"/>
        </w:rPr>
        <w:t>-Hill R (2014) Managing osteoarthritis in primary care: exploring healthcare professionals' views on a multiple-joint intervention designed to facilitate self-management. Musculoskeletal Care 12(4):199-209.</w:t>
      </w:r>
    </w:p>
    <w:p w14:paraId="1FFDF428" w14:textId="77777777" w:rsidR="00554D5C" w:rsidRPr="006A23BC" w:rsidRDefault="00554D5C" w:rsidP="00554D5C">
      <w:pPr>
        <w:spacing w:line="360" w:lineRule="auto"/>
        <w:ind w:left="720" w:hanging="720"/>
        <w:rPr>
          <w:rFonts w:ascii="Times New Roman" w:hAnsi="Times New Roman" w:cs="Times New Roman"/>
          <w:sz w:val="24"/>
          <w:szCs w:val="24"/>
        </w:rPr>
      </w:pPr>
      <w:r w:rsidRPr="006A23BC">
        <w:rPr>
          <w:rFonts w:ascii="Times New Roman" w:hAnsi="Times New Roman" w:cs="Times New Roman"/>
          <w:sz w:val="24"/>
          <w:szCs w:val="24"/>
        </w:rPr>
        <w:t xml:space="preserve">[22] </w:t>
      </w:r>
      <w:r w:rsidRPr="006A23BC">
        <w:rPr>
          <w:rFonts w:ascii="Times New Roman" w:hAnsi="Times New Roman" w:cs="Times New Roman"/>
          <w:sz w:val="24"/>
          <w:szCs w:val="24"/>
        </w:rPr>
        <w:tab/>
      </w:r>
      <w:proofErr w:type="spellStart"/>
      <w:r w:rsidRPr="006A23BC">
        <w:rPr>
          <w:rFonts w:ascii="Times New Roman" w:hAnsi="Times New Roman" w:cs="Times New Roman"/>
          <w:sz w:val="24"/>
          <w:szCs w:val="24"/>
        </w:rPr>
        <w:t>Govenden</w:t>
      </w:r>
      <w:proofErr w:type="spellEnd"/>
      <w:r w:rsidRPr="006A23BC">
        <w:rPr>
          <w:rFonts w:ascii="Times New Roman" w:hAnsi="Times New Roman" w:cs="Times New Roman"/>
          <w:sz w:val="24"/>
          <w:szCs w:val="24"/>
        </w:rPr>
        <w:t xml:space="preserve"> D, </w:t>
      </w:r>
      <w:proofErr w:type="spellStart"/>
      <w:r w:rsidRPr="006A23BC">
        <w:rPr>
          <w:rFonts w:ascii="Times New Roman" w:hAnsi="Times New Roman" w:cs="Times New Roman"/>
          <w:sz w:val="24"/>
          <w:szCs w:val="24"/>
        </w:rPr>
        <w:t>Serpell</w:t>
      </w:r>
      <w:proofErr w:type="spellEnd"/>
      <w:r w:rsidRPr="006A23BC">
        <w:rPr>
          <w:rFonts w:ascii="Times New Roman" w:hAnsi="Times New Roman" w:cs="Times New Roman"/>
          <w:sz w:val="24"/>
          <w:szCs w:val="24"/>
        </w:rPr>
        <w:t xml:space="preserve"> M (2014) Improving outcomes for chronic pain in primary care. Practitioner. 258(1774):13-7, 2.</w:t>
      </w:r>
    </w:p>
    <w:p w14:paraId="6C8C71E1" w14:textId="77777777" w:rsidR="00554D5C" w:rsidRPr="006A23BC" w:rsidRDefault="00554D5C" w:rsidP="00554D5C">
      <w:pPr>
        <w:spacing w:line="360" w:lineRule="auto"/>
        <w:ind w:left="720" w:hanging="720"/>
        <w:rPr>
          <w:rFonts w:ascii="Times New Roman" w:hAnsi="Times New Roman" w:cs="Times New Roman"/>
          <w:sz w:val="24"/>
          <w:szCs w:val="24"/>
        </w:rPr>
      </w:pPr>
    </w:p>
    <w:p w14:paraId="62F9B7CA" w14:textId="77777777" w:rsidR="00554D5C" w:rsidRPr="006A23BC" w:rsidRDefault="00554D5C" w:rsidP="00990FAE">
      <w:pPr>
        <w:spacing w:line="360" w:lineRule="auto"/>
        <w:ind w:left="720" w:hanging="720"/>
        <w:rPr>
          <w:rFonts w:ascii="Times New Roman" w:hAnsi="Times New Roman" w:cs="Times New Roman"/>
          <w:sz w:val="24"/>
          <w:szCs w:val="24"/>
        </w:rPr>
      </w:pPr>
    </w:p>
    <w:p w14:paraId="210CA9F6" w14:textId="77777777" w:rsidR="00A57DCC" w:rsidRPr="006A23BC" w:rsidRDefault="00A57DCC" w:rsidP="00542171">
      <w:pPr>
        <w:spacing w:line="360" w:lineRule="auto"/>
        <w:ind w:left="720" w:hanging="720"/>
        <w:rPr>
          <w:rFonts w:ascii="Times New Roman" w:hAnsi="Times New Roman" w:cs="Times New Roman"/>
          <w:sz w:val="24"/>
          <w:szCs w:val="24"/>
        </w:rPr>
      </w:pPr>
      <w:r w:rsidRPr="006A23BC">
        <w:rPr>
          <w:rFonts w:ascii="Times New Roman" w:hAnsi="Times New Roman" w:cs="Times New Roman"/>
          <w:sz w:val="24"/>
          <w:szCs w:val="24"/>
        </w:rPr>
        <w:lastRenderedPageBreak/>
        <w:t>[</w:t>
      </w:r>
      <w:r w:rsidR="00554D5C" w:rsidRPr="006A23BC">
        <w:rPr>
          <w:rFonts w:ascii="Times New Roman" w:hAnsi="Times New Roman" w:cs="Times New Roman"/>
          <w:sz w:val="24"/>
          <w:szCs w:val="24"/>
        </w:rPr>
        <w:t>23</w:t>
      </w:r>
      <w:r w:rsidRPr="006A23BC">
        <w:rPr>
          <w:rFonts w:ascii="Times New Roman" w:hAnsi="Times New Roman" w:cs="Times New Roman"/>
          <w:sz w:val="24"/>
          <w:szCs w:val="24"/>
        </w:rPr>
        <w:t>]</w:t>
      </w:r>
      <w:r w:rsidRPr="006A23BC">
        <w:rPr>
          <w:rFonts w:ascii="Times New Roman" w:hAnsi="Times New Roman" w:cs="Times New Roman"/>
          <w:sz w:val="24"/>
          <w:szCs w:val="24"/>
        </w:rPr>
        <w:tab/>
      </w:r>
      <w:r w:rsidR="001D1449" w:rsidRPr="006A23BC">
        <w:rPr>
          <w:rFonts w:ascii="Times New Roman" w:hAnsi="Times New Roman" w:cs="Times New Roman"/>
          <w:sz w:val="24"/>
          <w:szCs w:val="24"/>
        </w:rPr>
        <w:t>Adam</w:t>
      </w:r>
      <w:r w:rsidR="00E30623" w:rsidRPr="006A23BC">
        <w:rPr>
          <w:rFonts w:ascii="Times New Roman" w:hAnsi="Times New Roman" w:cs="Times New Roman"/>
          <w:sz w:val="24"/>
          <w:szCs w:val="24"/>
        </w:rPr>
        <w:t xml:space="preserve"> </w:t>
      </w:r>
      <w:r w:rsidR="005475C6" w:rsidRPr="006A23BC">
        <w:rPr>
          <w:rFonts w:ascii="Times New Roman" w:hAnsi="Times New Roman" w:cs="Times New Roman"/>
          <w:sz w:val="24"/>
          <w:szCs w:val="24"/>
        </w:rPr>
        <w:t xml:space="preserve">R, Bond C, </w:t>
      </w:r>
      <w:proofErr w:type="spellStart"/>
      <w:r w:rsidR="001D1449" w:rsidRPr="006A23BC">
        <w:rPr>
          <w:rFonts w:ascii="Times New Roman" w:hAnsi="Times New Roman" w:cs="Times New Roman"/>
          <w:sz w:val="24"/>
          <w:szCs w:val="24"/>
        </w:rPr>
        <w:t>Murchie</w:t>
      </w:r>
      <w:proofErr w:type="spellEnd"/>
      <w:r w:rsidR="00E30623" w:rsidRPr="006A23BC">
        <w:rPr>
          <w:rFonts w:ascii="Times New Roman" w:hAnsi="Times New Roman" w:cs="Times New Roman"/>
          <w:sz w:val="24"/>
          <w:szCs w:val="24"/>
        </w:rPr>
        <w:t xml:space="preserve"> P</w:t>
      </w:r>
      <w:r w:rsidR="000045A7" w:rsidRPr="006A23BC">
        <w:rPr>
          <w:rFonts w:ascii="Times New Roman" w:hAnsi="Times New Roman" w:cs="Times New Roman"/>
          <w:sz w:val="24"/>
          <w:szCs w:val="24"/>
        </w:rPr>
        <w:t xml:space="preserve"> (2015)</w:t>
      </w:r>
      <w:r w:rsidR="000045A7" w:rsidRPr="006A23BC">
        <w:rPr>
          <w:rFonts w:ascii="Times New Roman" w:hAnsi="Times New Roman" w:cs="Times New Roman"/>
          <w:b/>
          <w:bCs/>
          <w:color w:val="5C5C5C"/>
          <w:kern w:val="36"/>
          <w:sz w:val="24"/>
          <w:szCs w:val="24"/>
        </w:rPr>
        <w:t xml:space="preserve"> </w:t>
      </w:r>
      <w:r w:rsidR="00E30623" w:rsidRPr="006A23BC">
        <w:rPr>
          <w:rFonts w:ascii="Times New Roman" w:hAnsi="Times New Roman" w:cs="Times New Roman"/>
          <w:sz w:val="24"/>
          <w:szCs w:val="24"/>
        </w:rPr>
        <w:t>Educational</w:t>
      </w:r>
      <w:r w:rsidR="005475C6" w:rsidRPr="006A23BC">
        <w:rPr>
          <w:rFonts w:ascii="Times New Roman" w:hAnsi="Times New Roman" w:cs="Times New Roman"/>
          <w:sz w:val="24"/>
          <w:szCs w:val="24"/>
        </w:rPr>
        <w:t xml:space="preserve"> interventions for cancer pain.  </w:t>
      </w:r>
      <w:r w:rsidR="00E30623" w:rsidRPr="006A23BC">
        <w:rPr>
          <w:rFonts w:ascii="Times New Roman" w:hAnsi="Times New Roman" w:cs="Times New Roman"/>
          <w:sz w:val="24"/>
          <w:szCs w:val="24"/>
        </w:rPr>
        <w:t xml:space="preserve">A systematic review of systematic reviews with nested narrative review of randomized controlled trials.  </w:t>
      </w:r>
      <w:r w:rsidR="005475C6" w:rsidRPr="006A23BC">
        <w:rPr>
          <w:rFonts w:ascii="Times New Roman" w:hAnsi="Times New Roman" w:cs="Times New Roman"/>
          <w:iCs/>
          <w:sz w:val="24"/>
          <w:szCs w:val="24"/>
        </w:rPr>
        <w:t xml:space="preserve">Patient </w:t>
      </w:r>
      <w:proofErr w:type="spellStart"/>
      <w:r w:rsidR="005475C6" w:rsidRPr="006A23BC">
        <w:rPr>
          <w:rFonts w:ascii="Times New Roman" w:hAnsi="Times New Roman" w:cs="Times New Roman"/>
          <w:iCs/>
          <w:sz w:val="24"/>
          <w:szCs w:val="24"/>
        </w:rPr>
        <w:t>Educ</w:t>
      </w:r>
      <w:proofErr w:type="spellEnd"/>
      <w:r w:rsidR="005475C6" w:rsidRPr="006A23BC">
        <w:rPr>
          <w:rFonts w:ascii="Times New Roman" w:hAnsi="Times New Roman" w:cs="Times New Roman"/>
          <w:iCs/>
          <w:sz w:val="24"/>
          <w:szCs w:val="24"/>
        </w:rPr>
        <w:t xml:space="preserve"> Counsel</w:t>
      </w:r>
      <w:r w:rsidR="001D1449" w:rsidRPr="006A23BC">
        <w:rPr>
          <w:rFonts w:ascii="Times New Roman" w:hAnsi="Times New Roman" w:cs="Times New Roman"/>
          <w:sz w:val="24"/>
          <w:szCs w:val="24"/>
        </w:rPr>
        <w:t xml:space="preserve"> </w:t>
      </w:r>
      <w:r w:rsidR="005475C6" w:rsidRPr="006A23BC">
        <w:rPr>
          <w:rFonts w:ascii="Times New Roman" w:hAnsi="Times New Roman" w:cs="Times New Roman"/>
          <w:sz w:val="24"/>
          <w:szCs w:val="24"/>
        </w:rPr>
        <w:t>98:</w:t>
      </w:r>
      <w:r w:rsidR="00E30623" w:rsidRPr="006A23BC">
        <w:rPr>
          <w:rFonts w:ascii="Times New Roman" w:hAnsi="Times New Roman" w:cs="Times New Roman"/>
          <w:sz w:val="24"/>
          <w:szCs w:val="24"/>
        </w:rPr>
        <w:t>269-282.</w:t>
      </w:r>
    </w:p>
    <w:p w14:paraId="7DE0F338" w14:textId="77777777" w:rsidR="00A57DCC" w:rsidRPr="006A23BC" w:rsidRDefault="00A57DCC" w:rsidP="001F325D">
      <w:pPr>
        <w:spacing w:line="360" w:lineRule="auto"/>
        <w:rPr>
          <w:rFonts w:ascii="Times New Roman" w:hAnsi="Times New Roman" w:cs="Times New Roman"/>
          <w:iCs/>
          <w:sz w:val="24"/>
          <w:szCs w:val="24"/>
        </w:rPr>
      </w:pPr>
      <w:r w:rsidRPr="006A23BC">
        <w:rPr>
          <w:rFonts w:ascii="Times New Roman" w:hAnsi="Times New Roman" w:cs="Times New Roman"/>
          <w:sz w:val="24"/>
          <w:szCs w:val="24"/>
        </w:rPr>
        <w:t>[</w:t>
      </w:r>
      <w:r w:rsidR="00554D5C" w:rsidRPr="006A23BC">
        <w:rPr>
          <w:rFonts w:ascii="Times New Roman" w:hAnsi="Times New Roman" w:cs="Times New Roman"/>
          <w:sz w:val="24"/>
          <w:szCs w:val="24"/>
        </w:rPr>
        <w:t>24</w:t>
      </w:r>
      <w:r w:rsidRPr="006A23BC">
        <w:rPr>
          <w:rFonts w:ascii="Times New Roman" w:hAnsi="Times New Roman" w:cs="Times New Roman"/>
          <w:sz w:val="24"/>
          <w:szCs w:val="24"/>
        </w:rPr>
        <w:t>]</w:t>
      </w:r>
      <w:r w:rsidRPr="006A23BC">
        <w:rPr>
          <w:rFonts w:ascii="Times New Roman" w:hAnsi="Times New Roman" w:cs="Times New Roman"/>
          <w:sz w:val="24"/>
          <w:szCs w:val="24"/>
        </w:rPr>
        <w:tab/>
      </w:r>
      <w:r w:rsidR="005475C6" w:rsidRPr="006A23BC">
        <w:rPr>
          <w:rFonts w:ascii="Times New Roman" w:hAnsi="Times New Roman" w:cs="Times New Roman"/>
          <w:iCs/>
          <w:sz w:val="24"/>
          <w:szCs w:val="24"/>
        </w:rPr>
        <w:t xml:space="preserve">Bennett M, </w:t>
      </w:r>
      <w:proofErr w:type="spellStart"/>
      <w:r w:rsidR="005475C6" w:rsidRPr="006A23BC">
        <w:rPr>
          <w:rFonts w:ascii="Times New Roman" w:hAnsi="Times New Roman" w:cs="Times New Roman"/>
          <w:iCs/>
          <w:sz w:val="24"/>
          <w:szCs w:val="24"/>
        </w:rPr>
        <w:t>Bagnall</w:t>
      </w:r>
      <w:proofErr w:type="spellEnd"/>
      <w:r w:rsidR="005475C6" w:rsidRPr="006A23BC">
        <w:rPr>
          <w:rFonts w:ascii="Times New Roman" w:hAnsi="Times New Roman" w:cs="Times New Roman"/>
          <w:iCs/>
          <w:sz w:val="24"/>
          <w:szCs w:val="24"/>
        </w:rPr>
        <w:t xml:space="preserve"> AM, </w:t>
      </w:r>
      <w:proofErr w:type="spellStart"/>
      <w:r w:rsidR="001D1449" w:rsidRPr="006A23BC">
        <w:rPr>
          <w:rFonts w:ascii="Times New Roman" w:hAnsi="Times New Roman" w:cs="Times New Roman"/>
          <w:iCs/>
          <w:sz w:val="24"/>
          <w:szCs w:val="24"/>
        </w:rPr>
        <w:t>Closs</w:t>
      </w:r>
      <w:proofErr w:type="spellEnd"/>
      <w:r w:rsidR="001D1449" w:rsidRPr="006A23BC">
        <w:rPr>
          <w:rFonts w:ascii="Times New Roman" w:hAnsi="Times New Roman" w:cs="Times New Roman"/>
          <w:iCs/>
          <w:sz w:val="24"/>
          <w:szCs w:val="24"/>
        </w:rPr>
        <w:t xml:space="preserve"> SJ</w:t>
      </w:r>
      <w:r w:rsidR="000045A7" w:rsidRPr="006A23BC">
        <w:rPr>
          <w:rFonts w:ascii="Times New Roman" w:hAnsi="Times New Roman" w:cs="Times New Roman"/>
          <w:iCs/>
          <w:sz w:val="24"/>
          <w:szCs w:val="24"/>
        </w:rPr>
        <w:t xml:space="preserve"> (2009)</w:t>
      </w:r>
      <w:r w:rsidR="001D1449" w:rsidRPr="006A23BC">
        <w:rPr>
          <w:rFonts w:ascii="Times New Roman" w:hAnsi="Times New Roman" w:cs="Times New Roman"/>
          <w:iCs/>
          <w:sz w:val="24"/>
          <w:szCs w:val="24"/>
        </w:rPr>
        <w:t xml:space="preserve"> </w:t>
      </w:r>
      <w:r w:rsidR="00E30623" w:rsidRPr="006A23BC">
        <w:rPr>
          <w:rFonts w:ascii="Times New Roman" w:hAnsi="Times New Roman" w:cs="Times New Roman"/>
          <w:iCs/>
          <w:sz w:val="24"/>
          <w:szCs w:val="24"/>
        </w:rPr>
        <w:t xml:space="preserve">How effective are patient-based </w:t>
      </w:r>
      <w:r w:rsidRPr="006A23BC">
        <w:rPr>
          <w:rFonts w:ascii="Times New Roman" w:hAnsi="Times New Roman" w:cs="Times New Roman"/>
          <w:iCs/>
          <w:sz w:val="24"/>
          <w:szCs w:val="24"/>
        </w:rPr>
        <w:tab/>
      </w:r>
      <w:r w:rsidR="00E30623" w:rsidRPr="006A23BC">
        <w:rPr>
          <w:rFonts w:ascii="Times New Roman" w:hAnsi="Times New Roman" w:cs="Times New Roman"/>
          <w:iCs/>
          <w:sz w:val="24"/>
          <w:szCs w:val="24"/>
        </w:rPr>
        <w:t xml:space="preserve">educational interventions in the management of cancer pain? </w:t>
      </w:r>
      <w:r w:rsidR="005475C6" w:rsidRPr="006A23BC">
        <w:rPr>
          <w:rFonts w:ascii="Times New Roman" w:hAnsi="Times New Roman" w:cs="Times New Roman"/>
          <w:iCs/>
          <w:sz w:val="24"/>
          <w:szCs w:val="24"/>
        </w:rPr>
        <w:t xml:space="preserve"> </w:t>
      </w:r>
      <w:r w:rsidR="00E30623" w:rsidRPr="006A23BC">
        <w:rPr>
          <w:rFonts w:ascii="Times New Roman" w:hAnsi="Times New Roman" w:cs="Times New Roman"/>
          <w:iCs/>
          <w:sz w:val="24"/>
          <w:szCs w:val="24"/>
        </w:rPr>
        <w:t xml:space="preserve">Systematic review </w:t>
      </w:r>
      <w:r w:rsidRPr="006A23BC">
        <w:rPr>
          <w:rFonts w:ascii="Times New Roman" w:hAnsi="Times New Roman" w:cs="Times New Roman"/>
          <w:iCs/>
          <w:sz w:val="24"/>
          <w:szCs w:val="24"/>
        </w:rPr>
        <w:tab/>
      </w:r>
      <w:r w:rsidR="00E30623" w:rsidRPr="006A23BC">
        <w:rPr>
          <w:rFonts w:ascii="Times New Roman" w:hAnsi="Times New Roman" w:cs="Times New Roman"/>
          <w:iCs/>
          <w:sz w:val="24"/>
          <w:szCs w:val="24"/>
        </w:rPr>
        <w:t>and meta-analysis. Pain</w:t>
      </w:r>
      <w:r w:rsidR="001D1449" w:rsidRPr="006A23BC">
        <w:rPr>
          <w:rFonts w:ascii="Times New Roman" w:hAnsi="Times New Roman" w:cs="Times New Roman"/>
          <w:i/>
          <w:iCs/>
          <w:sz w:val="24"/>
          <w:szCs w:val="24"/>
        </w:rPr>
        <w:t xml:space="preserve"> </w:t>
      </w:r>
      <w:r w:rsidR="00E30623" w:rsidRPr="006A23BC">
        <w:rPr>
          <w:rFonts w:ascii="Times New Roman" w:hAnsi="Times New Roman" w:cs="Times New Roman"/>
          <w:iCs/>
          <w:sz w:val="24"/>
          <w:szCs w:val="24"/>
        </w:rPr>
        <w:t>143:192-199.</w:t>
      </w:r>
    </w:p>
    <w:p w14:paraId="39DF95AB" w14:textId="77777777" w:rsidR="00A57DCC" w:rsidRPr="006A23BC" w:rsidRDefault="00A57DCC" w:rsidP="00542171">
      <w:pPr>
        <w:spacing w:line="360" w:lineRule="auto"/>
        <w:ind w:left="720" w:hanging="720"/>
        <w:rPr>
          <w:rFonts w:ascii="Times New Roman" w:hAnsi="Times New Roman" w:cs="Times New Roman"/>
          <w:iCs/>
          <w:sz w:val="24"/>
          <w:szCs w:val="24"/>
        </w:rPr>
      </w:pPr>
      <w:r w:rsidRPr="006A23BC">
        <w:rPr>
          <w:rFonts w:ascii="Times New Roman" w:hAnsi="Times New Roman" w:cs="Times New Roman"/>
          <w:iCs/>
          <w:sz w:val="24"/>
          <w:szCs w:val="24"/>
        </w:rPr>
        <w:t>[</w:t>
      </w:r>
      <w:r w:rsidR="00554D5C" w:rsidRPr="006A23BC">
        <w:rPr>
          <w:rFonts w:ascii="Times New Roman" w:hAnsi="Times New Roman" w:cs="Times New Roman"/>
          <w:iCs/>
          <w:sz w:val="24"/>
          <w:szCs w:val="24"/>
        </w:rPr>
        <w:t>25</w:t>
      </w:r>
      <w:r w:rsidRPr="006A23BC">
        <w:rPr>
          <w:rFonts w:ascii="Times New Roman" w:hAnsi="Times New Roman" w:cs="Times New Roman"/>
          <w:iCs/>
          <w:sz w:val="24"/>
          <w:szCs w:val="24"/>
        </w:rPr>
        <w:t>]</w:t>
      </w:r>
      <w:r w:rsidRPr="006A23BC">
        <w:rPr>
          <w:rFonts w:ascii="Times New Roman" w:hAnsi="Times New Roman" w:cs="Times New Roman"/>
          <w:iCs/>
          <w:sz w:val="24"/>
          <w:szCs w:val="24"/>
        </w:rPr>
        <w:tab/>
      </w:r>
      <w:r w:rsidR="00E30623" w:rsidRPr="006A23BC">
        <w:rPr>
          <w:rFonts w:ascii="Times New Roman" w:hAnsi="Times New Roman" w:cs="Times New Roman"/>
          <w:iCs/>
          <w:sz w:val="24"/>
          <w:szCs w:val="24"/>
        </w:rPr>
        <w:t>Cummings G</w:t>
      </w:r>
      <w:r w:rsidR="001D1449" w:rsidRPr="006A23BC">
        <w:rPr>
          <w:rFonts w:ascii="Times New Roman" w:hAnsi="Times New Roman" w:cs="Times New Roman"/>
          <w:iCs/>
          <w:sz w:val="24"/>
          <w:szCs w:val="24"/>
        </w:rPr>
        <w:t xml:space="preserve">, </w:t>
      </w:r>
      <w:proofErr w:type="spellStart"/>
      <w:r w:rsidR="001D1449" w:rsidRPr="006A23BC">
        <w:rPr>
          <w:rFonts w:ascii="Times New Roman" w:hAnsi="Times New Roman" w:cs="Times New Roman"/>
          <w:iCs/>
          <w:sz w:val="24"/>
          <w:szCs w:val="24"/>
        </w:rPr>
        <w:t>Olivo</w:t>
      </w:r>
      <w:proofErr w:type="spellEnd"/>
      <w:r w:rsidR="001D1449" w:rsidRPr="006A23BC">
        <w:rPr>
          <w:rFonts w:ascii="Times New Roman" w:hAnsi="Times New Roman" w:cs="Times New Roman"/>
          <w:iCs/>
          <w:sz w:val="24"/>
          <w:szCs w:val="24"/>
        </w:rPr>
        <w:t xml:space="preserve"> S, </w:t>
      </w:r>
      <w:proofErr w:type="spellStart"/>
      <w:r w:rsidR="001D1449" w:rsidRPr="006A23BC">
        <w:rPr>
          <w:rFonts w:ascii="Times New Roman" w:hAnsi="Times New Roman" w:cs="Times New Roman"/>
          <w:iCs/>
          <w:sz w:val="24"/>
          <w:szCs w:val="24"/>
        </w:rPr>
        <w:t>Biondo</w:t>
      </w:r>
      <w:proofErr w:type="spellEnd"/>
      <w:r w:rsidR="001D1449" w:rsidRPr="006A23BC">
        <w:rPr>
          <w:rFonts w:ascii="Times New Roman" w:hAnsi="Times New Roman" w:cs="Times New Roman"/>
          <w:iCs/>
          <w:sz w:val="24"/>
          <w:szCs w:val="24"/>
        </w:rPr>
        <w:t xml:space="preserve"> P</w:t>
      </w:r>
      <w:r w:rsidR="00E30623" w:rsidRPr="006A23BC">
        <w:rPr>
          <w:rFonts w:ascii="Times New Roman" w:hAnsi="Times New Roman" w:cs="Times New Roman"/>
          <w:iCs/>
          <w:sz w:val="24"/>
          <w:szCs w:val="24"/>
        </w:rPr>
        <w:t xml:space="preserve">, </w:t>
      </w:r>
      <w:r w:rsidR="001D575A" w:rsidRPr="006A23BC">
        <w:rPr>
          <w:rFonts w:ascii="Times New Roman" w:hAnsi="Times New Roman" w:cs="Times New Roman"/>
          <w:iCs/>
          <w:sz w:val="24"/>
          <w:szCs w:val="24"/>
        </w:rPr>
        <w:t xml:space="preserve">Stiles CR, </w:t>
      </w:r>
      <w:proofErr w:type="spellStart"/>
      <w:r w:rsidR="001D575A" w:rsidRPr="006A23BC">
        <w:rPr>
          <w:rFonts w:ascii="Times New Roman" w:hAnsi="Times New Roman" w:cs="Times New Roman"/>
          <w:iCs/>
          <w:sz w:val="24"/>
          <w:szCs w:val="24"/>
        </w:rPr>
        <w:t>Yurtseven</w:t>
      </w:r>
      <w:proofErr w:type="spellEnd"/>
      <w:r w:rsidR="001D575A" w:rsidRPr="006A23BC">
        <w:rPr>
          <w:rFonts w:ascii="Times New Roman" w:hAnsi="Times New Roman" w:cs="Times New Roman"/>
          <w:iCs/>
          <w:sz w:val="24"/>
          <w:szCs w:val="24"/>
        </w:rPr>
        <w:t xml:space="preserve"> Ö, </w:t>
      </w:r>
      <w:proofErr w:type="spellStart"/>
      <w:r w:rsidR="001D575A" w:rsidRPr="006A23BC">
        <w:rPr>
          <w:rFonts w:ascii="Times New Roman" w:hAnsi="Times New Roman" w:cs="Times New Roman"/>
          <w:iCs/>
          <w:sz w:val="24"/>
          <w:szCs w:val="24"/>
        </w:rPr>
        <w:t>Fainsinger</w:t>
      </w:r>
      <w:proofErr w:type="spellEnd"/>
      <w:r w:rsidR="001D575A" w:rsidRPr="006A23BC">
        <w:rPr>
          <w:rFonts w:ascii="Times New Roman" w:hAnsi="Times New Roman" w:cs="Times New Roman"/>
          <w:iCs/>
          <w:sz w:val="24"/>
          <w:szCs w:val="24"/>
        </w:rPr>
        <w:t xml:space="preserve"> RL,  Hagen NA</w:t>
      </w:r>
      <w:r w:rsidR="000045A7" w:rsidRPr="006A23BC">
        <w:rPr>
          <w:rFonts w:ascii="Times New Roman" w:hAnsi="Times New Roman" w:cs="Times New Roman"/>
          <w:iCs/>
          <w:sz w:val="24"/>
          <w:szCs w:val="24"/>
        </w:rPr>
        <w:t xml:space="preserve"> (2011)</w:t>
      </w:r>
      <w:r w:rsidR="001D575A" w:rsidRPr="006A23BC">
        <w:rPr>
          <w:rFonts w:ascii="Times New Roman" w:hAnsi="Times New Roman" w:cs="Times New Roman"/>
          <w:iCs/>
          <w:sz w:val="24"/>
          <w:szCs w:val="24"/>
        </w:rPr>
        <w:t xml:space="preserve"> </w:t>
      </w:r>
      <w:r w:rsidR="00E30623" w:rsidRPr="006A23BC">
        <w:rPr>
          <w:rFonts w:ascii="Times New Roman" w:hAnsi="Times New Roman" w:cs="Times New Roman"/>
          <w:iCs/>
          <w:sz w:val="24"/>
          <w:szCs w:val="24"/>
        </w:rPr>
        <w:t xml:space="preserve">Effectiveness of knowledge translation interventions to improve cancer pain management. J Pain Symptom </w:t>
      </w:r>
      <w:proofErr w:type="spellStart"/>
      <w:r w:rsidR="00E30623" w:rsidRPr="006A23BC">
        <w:rPr>
          <w:rFonts w:ascii="Times New Roman" w:hAnsi="Times New Roman" w:cs="Times New Roman"/>
          <w:iCs/>
          <w:sz w:val="24"/>
          <w:szCs w:val="24"/>
        </w:rPr>
        <w:t>Manag</w:t>
      </w:r>
      <w:proofErr w:type="spellEnd"/>
      <w:r w:rsidR="001D1449" w:rsidRPr="006A23BC">
        <w:rPr>
          <w:rFonts w:ascii="Times New Roman" w:hAnsi="Times New Roman" w:cs="Times New Roman"/>
          <w:i/>
          <w:iCs/>
          <w:sz w:val="24"/>
          <w:szCs w:val="24"/>
        </w:rPr>
        <w:t xml:space="preserve"> </w:t>
      </w:r>
      <w:r w:rsidR="00E30623" w:rsidRPr="006A23BC">
        <w:rPr>
          <w:rFonts w:ascii="Times New Roman" w:hAnsi="Times New Roman" w:cs="Times New Roman"/>
          <w:iCs/>
          <w:sz w:val="24"/>
          <w:szCs w:val="24"/>
        </w:rPr>
        <w:t>41:915-939.</w:t>
      </w:r>
    </w:p>
    <w:p w14:paraId="517D915E" w14:textId="77777777" w:rsidR="00A57DCC" w:rsidRPr="006A23BC" w:rsidRDefault="00A57DCC" w:rsidP="00AF5F06">
      <w:pPr>
        <w:spacing w:line="360" w:lineRule="auto"/>
        <w:ind w:left="720" w:hanging="720"/>
        <w:rPr>
          <w:rFonts w:ascii="Times New Roman" w:hAnsi="Times New Roman" w:cs="Times New Roman"/>
          <w:sz w:val="24"/>
          <w:szCs w:val="24"/>
        </w:rPr>
      </w:pPr>
      <w:r w:rsidRPr="006A23BC">
        <w:rPr>
          <w:rFonts w:ascii="Times New Roman" w:hAnsi="Times New Roman" w:cs="Times New Roman"/>
          <w:iCs/>
          <w:sz w:val="24"/>
          <w:szCs w:val="24"/>
        </w:rPr>
        <w:t>[</w:t>
      </w:r>
      <w:r w:rsidR="00554D5C" w:rsidRPr="006A23BC">
        <w:rPr>
          <w:rFonts w:ascii="Times New Roman" w:hAnsi="Times New Roman" w:cs="Times New Roman"/>
          <w:iCs/>
          <w:sz w:val="24"/>
          <w:szCs w:val="24"/>
        </w:rPr>
        <w:t>26</w:t>
      </w:r>
      <w:r w:rsidRPr="006A23BC">
        <w:rPr>
          <w:rFonts w:ascii="Times New Roman" w:hAnsi="Times New Roman" w:cs="Times New Roman"/>
          <w:iCs/>
          <w:sz w:val="24"/>
          <w:szCs w:val="24"/>
        </w:rPr>
        <w:t>]</w:t>
      </w:r>
      <w:r w:rsidRPr="006A23BC">
        <w:rPr>
          <w:rFonts w:ascii="Times New Roman" w:hAnsi="Times New Roman" w:cs="Times New Roman"/>
          <w:iCs/>
          <w:sz w:val="24"/>
          <w:szCs w:val="24"/>
        </w:rPr>
        <w:tab/>
      </w:r>
      <w:proofErr w:type="spellStart"/>
      <w:r w:rsidR="001D1449" w:rsidRPr="006A23BC">
        <w:rPr>
          <w:rFonts w:ascii="Times New Roman" w:hAnsi="Times New Roman" w:cs="Times New Roman"/>
          <w:sz w:val="24"/>
          <w:szCs w:val="24"/>
        </w:rPr>
        <w:t>F</w:t>
      </w:r>
      <w:r w:rsidR="001D575A" w:rsidRPr="006A23BC">
        <w:rPr>
          <w:rFonts w:ascii="Times New Roman" w:hAnsi="Times New Roman" w:cs="Times New Roman"/>
          <w:sz w:val="24"/>
          <w:szCs w:val="24"/>
        </w:rPr>
        <w:t>lemming</w:t>
      </w:r>
      <w:proofErr w:type="spellEnd"/>
      <w:r w:rsidR="001D575A" w:rsidRPr="006A23BC">
        <w:rPr>
          <w:rFonts w:ascii="Times New Roman" w:hAnsi="Times New Roman" w:cs="Times New Roman"/>
          <w:sz w:val="24"/>
          <w:szCs w:val="24"/>
        </w:rPr>
        <w:t xml:space="preserve"> K, </w:t>
      </w:r>
      <w:proofErr w:type="spellStart"/>
      <w:r w:rsidR="001D575A" w:rsidRPr="006A23BC">
        <w:rPr>
          <w:rFonts w:ascii="Times New Roman" w:hAnsi="Times New Roman" w:cs="Times New Roman"/>
          <w:sz w:val="24"/>
          <w:szCs w:val="24"/>
        </w:rPr>
        <w:t>Closs</w:t>
      </w:r>
      <w:proofErr w:type="spellEnd"/>
      <w:r w:rsidR="001D575A" w:rsidRPr="006A23BC">
        <w:rPr>
          <w:rFonts w:ascii="Times New Roman" w:hAnsi="Times New Roman" w:cs="Times New Roman"/>
          <w:sz w:val="24"/>
          <w:szCs w:val="24"/>
        </w:rPr>
        <w:t xml:space="preserve"> SJ, Foy R, Bennett MI</w:t>
      </w:r>
      <w:r w:rsidR="000045A7" w:rsidRPr="006A23BC">
        <w:rPr>
          <w:rFonts w:ascii="Times New Roman" w:hAnsi="Times New Roman" w:cs="Times New Roman"/>
          <w:sz w:val="24"/>
          <w:szCs w:val="24"/>
        </w:rPr>
        <w:t xml:space="preserve"> (2012) </w:t>
      </w:r>
      <w:r w:rsidR="00E30623" w:rsidRPr="006A23BC">
        <w:rPr>
          <w:rFonts w:ascii="Times New Roman" w:hAnsi="Times New Roman" w:cs="Times New Roman"/>
          <w:sz w:val="24"/>
          <w:szCs w:val="24"/>
        </w:rPr>
        <w:t xml:space="preserve">Education in Advanced Disease. J Pain </w:t>
      </w:r>
      <w:r w:rsidR="001D1449" w:rsidRPr="006A23BC">
        <w:rPr>
          <w:rFonts w:ascii="Times New Roman" w:hAnsi="Times New Roman" w:cs="Times New Roman"/>
          <w:sz w:val="24"/>
          <w:szCs w:val="24"/>
        </w:rPr>
        <w:t xml:space="preserve">Symptom </w:t>
      </w:r>
      <w:proofErr w:type="spellStart"/>
      <w:r w:rsidR="001D1449" w:rsidRPr="006A23BC">
        <w:rPr>
          <w:rFonts w:ascii="Times New Roman" w:hAnsi="Times New Roman" w:cs="Times New Roman"/>
          <w:sz w:val="24"/>
          <w:szCs w:val="24"/>
        </w:rPr>
        <w:t>Manag</w:t>
      </w:r>
      <w:proofErr w:type="spellEnd"/>
      <w:r w:rsidR="001D1449" w:rsidRPr="006A23BC">
        <w:rPr>
          <w:rFonts w:ascii="Times New Roman" w:hAnsi="Times New Roman" w:cs="Times New Roman"/>
          <w:i/>
          <w:sz w:val="24"/>
          <w:szCs w:val="24"/>
        </w:rPr>
        <w:t xml:space="preserve"> </w:t>
      </w:r>
      <w:r w:rsidR="001D575A" w:rsidRPr="006A23BC">
        <w:rPr>
          <w:rFonts w:ascii="Times New Roman" w:hAnsi="Times New Roman" w:cs="Times New Roman"/>
          <w:sz w:val="24"/>
          <w:szCs w:val="24"/>
        </w:rPr>
        <w:t>43:</w:t>
      </w:r>
      <w:r w:rsidR="00E30623" w:rsidRPr="006A23BC">
        <w:rPr>
          <w:rFonts w:ascii="Times New Roman" w:hAnsi="Times New Roman" w:cs="Times New Roman"/>
          <w:sz w:val="24"/>
          <w:szCs w:val="24"/>
        </w:rPr>
        <w:t>885-901.</w:t>
      </w:r>
    </w:p>
    <w:p w14:paraId="593EB197" w14:textId="77777777" w:rsidR="00A57DCC" w:rsidRPr="006A23BC" w:rsidRDefault="00A57DCC" w:rsidP="00542171">
      <w:pPr>
        <w:spacing w:line="360" w:lineRule="auto"/>
        <w:ind w:left="720" w:hanging="720"/>
        <w:rPr>
          <w:rFonts w:ascii="Times New Roman" w:hAnsi="Times New Roman" w:cs="Times New Roman"/>
          <w:iCs/>
          <w:sz w:val="24"/>
          <w:szCs w:val="24"/>
        </w:rPr>
      </w:pPr>
      <w:r w:rsidRPr="006A23BC">
        <w:rPr>
          <w:rFonts w:ascii="Times New Roman" w:hAnsi="Times New Roman" w:cs="Times New Roman"/>
          <w:sz w:val="24"/>
          <w:szCs w:val="24"/>
        </w:rPr>
        <w:t>[2</w:t>
      </w:r>
      <w:r w:rsidR="00554D5C" w:rsidRPr="006A23BC">
        <w:rPr>
          <w:rFonts w:ascii="Times New Roman" w:hAnsi="Times New Roman" w:cs="Times New Roman"/>
          <w:sz w:val="24"/>
          <w:szCs w:val="24"/>
        </w:rPr>
        <w:t>7</w:t>
      </w:r>
      <w:r w:rsidRPr="006A23BC">
        <w:rPr>
          <w:rFonts w:ascii="Times New Roman" w:hAnsi="Times New Roman" w:cs="Times New Roman"/>
          <w:sz w:val="24"/>
          <w:szCs w:val="24"/>
        </w:rPr>
        <w:t>]</w:t>
      </w:r>
      <w:r w:rsidRPr="006A23BC">
        <w:rPr>
          <w:rFonts w:ascii="Times New Roman" w:hAnsi="Times New Roman" w:cs="Times New Roman"/>
          <w:sz w:val="24"/>
          <w:szCs w:val="24"/>
        </w:rPr>
        <w:tab/>
      </w:r>
      <w:proofErr w:type="spellStart"/>
      <w:r w:rsidR="00E30623" w:rsidRPr="006A23BC">
        <w:rPr>
          <w:rFonts w:ascii="Times New Roman" w:hAnsi="Times New Roman" w:cs="Times New Roman"/>
          <w:iCs/>
          <w:sz w:val="24"/>
          <w:szCs w:val="24"/>
        </w:rPr>
        <w:t>Gorin</w:t>
      </w:r>
      <w:proofErr w:type="spellEnd"/>
      <w:r w:rsidR="001D1449" w:rsidRPr="006A23BC">
        <w:rPr>
          <w:rFonts w:ascii="Times New Roman" w:hAnsi="Times New Roman" w:cs="Times New Roman"/>
          <w:iCs/>
          <w:sz w:val="24"/>
          <w:szCs w:val="24"/>
        </w:rPr>
        <w:t xml:space="preserve"> S, Krebs P, </w:t>
      </w:r>
      <w:proofErr w:type="spellStart"/>
      <w:r w:rsidR="001D1449" w:rsidRPr="006A23BC">
        <w:rPr>
          <w:rFonts w:ascii="Times New Roman" w:hAnsi="Times New Roman" w:cs="Times New Roman"/>
          <w:iCs/>
          <w:sz w:val="24"/>
          <w:szCs w:val="24"/>
        </w:rPr>
        <w:t>Badr</w:t>
      </w:r>
      <w:proofErr w:type="spellEnd"/>
      <w:r w:rsidR="001D1449" w:rsidRPr="006A23BC">
        <w:rPr>
          <w:rFonts w:ascii="Times New Roman" w:hAnsi="Times New Roman" w:cs="Times New Roman"/>
          <w:iCs/>
          <w:sz w:val="24"/>
          <w:szCs w:val="24"/>
        </w:rPr>
        <w:t xml:space="preserve">  H</w:t>
      </w:r>
      <w:r w:rsidR="00E30623" w:rsidRPr="006A23BC">
        <w:rPr>
          <w:rFonts w:ascii="Times New Roman" w:hAnsi="Times New Roman" w:cs="Times New Roman"/>
          <w:iCs/>
          <w:sz w:val="24"/>
          <w:szCs w:val="24"/>
        </w:rPr>
        <w:t>,</w:t>
      </w:r>
      <w:r w:rsidR="001D575A" w:rsidRPr="006A23BC">
        <w:rPr>
          <w:rFonts w:ascii="Times New Roman" w:hAnsi="Times New Roman" w:cs="Times New Roman"/>
          <w:sz w:val="24"/>
          <w:szCs w:val="24"/>
        </w:rPr>
        <w:t xml:space="preserve"> </w:t>
      </w:r>
      <w:proofErr w:type="spellStart"/>
      <w:r w:rsidR="001D575A" w:rsidRPr="006A23BC">
        <w:rPr>
          <w:rFonts w:ascii="Times New Roman" w:hAnsi="Times New Roman" w:cs="Times New Roman"/>
          <w:iCs/>
          <w:sz w:val="24"/>
          <w:szCs w:val="24"/>
        </w:rPr>
        <w:t>Janke</w:t>
      </w:r>
      <w:proofErr w:type="spellEnd"/>
      <w:r w:rsidR="001D575A" w:rsidRPr="006A23BC">
        <w:rPr>
          <w:rFonts w:ascii="Times New Roman" w:hAnsi="Times New Roman" w:cs="Times New Roman"/>
          <w:iCs/>
          <w:sz w:val="24"/>
          <w:szCs w:val="24"/>
        </w:rPr>
        <w:t xml:space="preserve"> EA, Jim HSL, Spring B,  Mohr DC, </w:t>
      </w:r>
      <w:proofErr w:type="spellStart"/>
      <w:r w:rsidR="001D575A" w:rsidRPr="006A23BC">
        <w:rPr>
          <w:rFonts w:ascii="Times New Roman" w:hAnsi="Times New Roman" w:cs="Times New Roman"/>
          <w:iCs/>
          <w:sz w:val="24"/>
          <w:szCs w:val="24"/>
        </w:rPr>
        <w:t>Berendsen</w:t>
      </w:r>
      <w:proofErr w:type="spellEnd"/>
      <w:r w:rsidR="001D575A" w:rsidRPr="006A23BC">
        <w:rPr>
          <w:rFonts w:ascii="Times New Roman" w:hAnsi="Times New Roman" w:cs="Times New Roman"/>
          <w:iCs/>
          <w:sz w:val="24"/>
          <w:szCs w:val="24"/>
        </w:rPr>
        <w:t xml:space="preserve"> MA, Jacobsen PB</w:t>
      </w:r>
      <w:r w:rsidR="000045A7" w:rsidRPr="006A23BC">
        <w:rPr>
          <w:rFonts w:ascii="Times New Roman" w:hAnsi="Times New Roman" w:cs="Times New Roman"/>
          <w:iCs/>
          <w:sz w:val="24"/>
          <w:szCs w:val="24"/>
        </w:rPr>
        <w:t xml:space="preserve"> (2012) </w:t>
      </w:r>
      <w:r w:rsidR="00E30623" w:rsidRPr="006A23BC">
        <w:rPr>
          <w:rFonts w:ascii="Times New Roman" w:hAnsi="Times New Roman" w:cs="Times New Roman"/>
          <w:iCs/>
          <w:sz w:val="24"/>
          <w:szCs w:val="24"/>
        </w:rPr>
        <w:t xml:space="preserve">Meta-analysis of psychosocial interventions to reduce pain in </w:t>
      </w:r>
      <w:r w:rsidR="001D575A" w:rsidRPr="006A23BC">
        <w:rPr>
          <w:rFonts w:ascii="Times New Roman" w:hAnsi="Times New Roman" w:cs="Times New Roman"/>
          <w:iCs/>
          <w:sz w:val="24"/>
          <w:szCs w:val="24"/>
        </w:rPr>
        <w:tab/>
      </w:r>
      <w:r w:rsidR="00E30623" w:rsidRPr="006A23BC">
        <w:rPr>
          <w:rFonts w:ascii="Times New Roman" w:hAnsi="Times New Roman" w:cs="Times New Roman"/>
          <w:iCs/>
          <w:sz w:val="24"/>
          <w:szCs w:val="24"/>
        </w:rPr>
        <w:t xml:space="preserve">patients with cancer. </w:t>
      </w:r>
      <w:r w:rsidR="001D1449" w:rsidRPr="006A23BC">
        <w:rPr>
          <w:rFonts w:ascii="Times New Roman" w:hAnsi="Times New Roman" w:cs="Times New Roman"/>
          <w:iCs/>
          <w:sz w:val="24"/>
          <w:szCs w:val="24"/>
        </w:rPr>
        <w:t>Journal of Clinical Oncology</w:t>
      </w:r>
      <w:r w:rsidR="000045A7" w:rsidRPr="006A23BC">
        <w:rPr>
          <w:rFonts w:ascii="Times New Roman" w:hAnsi="Times New Roman" w:cs="Times New Roman"/>
          <w:sz w:val="24"/>
          <w:szCs w:val="24"/>
        </w:rPr>
        <w:t xml:space="preserve"> </w:t>
      </w:r>
      <w:r w:rsidR="00E30623" w:rsidRPr="006A23BC">
        <w:rPr>
          <w:rFonts w:ascii="Times New Roman" w:hAnsi="Times New Roman" w:cs="Times New Roman"/>
          <w:iCs/>
          <w:sz w:val="24"/>
          <w:szCs w:val="24"/>
        </w:rPr>
        <w:t>30:539-547.</w:t>
      </w:r>
    </w:p>
    <w:p w14:paraId="552FE404" w14:textId="77777777" w:rsidR="00A57DCC" w:rsidRPr="006A23BC" w:rsidRDefault="00A57DCC" w:rsidP="001F325D">
      <w:pPr>
        <w:spacing w:line="360" w:lineRule="auto"/>
        <w:rPr>
          <w:rFonts w:ascii="Times New Roman" w:hAnsi="Times New Roman" w:cs="Times New Roman"/>
          <w:iCs/>
          <w:sz w:val="24"/>
          <w:szCs w:val="24"/>
        </w:rPr>
      </w:pPr>
      <w:r w:rsidRPr="006A23BC">
        <w:rPr>
          <w:rFonts w:ascii="Times New Roman" w:hAnsi="Times New Roman" w:cs="Times New Roman"/>
          <w:iCs/>
          <w:sz w:val="24"/>
          <w:szCs w:val="24"/>
        </w:rPr>
        <w:t>[2</w:t>
      </w:r>
      <w:r w:rsidR="00554D5C" w:rsidRPr="006A23BC">
        <w:rPr>
          <w:rFonts w:ascii="Times New Roman" w:hAnsi="Times New Roman" w:cs="Times New Roman"/>
          <w:iCs/>
          <w:sz w:val="24"/>
          <w:szCs w:val="24"/>
        </w:rPr>
        <w:t>8</w:t>
      </w:r>
      <w:r w:rsidRPr="006A23BC">
        <w:rPr>
          <w:rFonts w:ascii="Times New Roman" w:hAnsi="Times New Roman" w:cs="Times New Roman"/>
          <w:iCs/>
          <w:sz w:val="24"/>
          <w:szCs w:val="24"/>
        </w:rPr>
        <w:t>]</w:t>
      </w:r>
      <w:r w:rsidRPr="006A23BC">
        <w:rPr>
          <w:rFonts w:ascii="Times New Roman" w:hAnsi="Times New Roman" w:cs="Times New Roman"/>
          <w:iCs/>
          <w:sz w:val="24"/>
          <w:szCs w:val="24"/>
        </w:rPr>
        <w:tab/>
      </w:r>
      <w:proofErr w:type="spellStart"/>
      <w:r w:rsidR="00E30623" w:rsidRPr="006A23BC">
        <w:rPr>
          <w:rFonts w:ascii="Times New Roman" w:hAnsi="Times New Roman" w:cs="Times New Roman"/>
          <w:iCs/>
          <w:sz w:val="24"/>
          <w:szCs w:val="24"/>
        </w:rPr>
        <w:t>Koller</w:t>
      </w:r>
      <w:proofErr w:type="spellEnd"/>
      <w:r w:rsidR="001D1449" w:rsidRPr="006A23BC">
        <w:rPr>
          <w:rFonts w:ascii="Times New Roman" w:hAnsi="Times New Roman" w:cs="Times New Roman"/>
          <w:iCs/>
          <w:sz w:val="24"/>
          <w:szCs w:val="24"/>
        </w:rPr>
        <w:t xml:space="preserve"> A, </w:t>
      </w:r>
      <w:proofErr w:type="spellStart"/>
      <w:r w:rsidR="001D1449" w:rsidRPr="006A23BC">
        <w:rPr>
          <w:rFonts w:ascii="Times New Roman" w:hAnsi="Times New Roman" w:cs="Times New Roman"/>
          <w:iCs/>
          <w:sz w:val="24"/>
          <w:szCs w:val="24"/>
        </w:rPr>
        <w:t>Miaskowski</w:t>
      </w:r>
      <w:proofErr w:type="spellEnd"/>
      <w:r w:rsidR="001D1449" w:rsidRPr="006A23BC">
        <w:rPr>
          <w:rFonts w:ascii="Times New Roman" w:hAnsi="Times New Roman" w:cs="Times New Roman"/>
          <w:iCs/>
          <w:sz w:val="24"/>
          <w:szCs w:val="24"/>
        </w:rPr>
        <w:t xml:space="preserve"> C, </w:t>
      </w:r>
      <w:r w:rsidR="00DD1FC6" w:rsidRPr="006A23BC">
        <w:rPr>
          <w:rFonts w:ascii="Times New Roman" w:hAnsi="Times New Roman" w:cs="Times New Roman"/>
          <w:iCs/>
          <w:sz w:val="24"/>
          <w:szCs w:val="24"/>
        </w:rPr>
        <w:t xml:space="preserve">de </w:t>
      </w:r>
      <w:proofErr w:type="spellStart"/>
      <w:r w:rsidR="00DD1FC6" w:rsidRPr="006A23BC">
        <w:rPr>
          <w:rFonts w:ascii="Times New Roman" w:hAnsi="Times New Roman" w:cs="Times New Roman"/>
          <w:iCs/>
          <w:sz w:val="24"/>
          <w:szCs w:val="24"/>
        </w:rPr>
        <w:t>Geest</w:t>
      </w:r>
      <w:proofErr w:type="spellEnd"/>
      <w:r w:rsidR="00DD1FC6" w:rsidRPr="006A23BC">
        <w:rPr>
          <w:rFonts w:ascii="Times New Roman" w:hAnsi="Times New Roman" w:cs="Times New Roman"/>
          <w:iCs/>
          <w:sz w:val="24"/>
          <w:szCs w:val="24"/>
        </w:rPr>
        <w:t xml:space="preserve"> S</w:t>
      </w:r>
      <w:r w:rsidR="001D1449" w:rsidRPr="006A23BC">
        <w:rPr>
          <w:rFonts w:ascii="Times New Roman" w:hAnsi="Times New Roman" w:cs="Times New Roman"/>
          <w:iCs/>
          <w:sz w:val="24"/>
          <w:szCs w:val="24"/>
        </w:rPr>
        <w:t xml:space="preserve">, </w:t>
      </w:r>
      <w:proofErr w:type="spellStart"/>
      <w:r w:rsidR="00DD1FC6" w:rsidRPr="006A23BC">
        <w:rPr>
          <w:rFonts w:ascii="Times New Roman" w:hAnsi="Times New Roman" w:cs="Times New Roman"/>
          <w:iCs/>
          <w:sz w:val="24"/>
          <w:szCs w:val="24"/>
        </w:rPr>
        <w:t>Opitz</w:t>
      </w:r>
      <w:proofErr w:type="spellEnd"/>
      <w:r w:rsidR="00DD1FC6" w:rsidRPr="006A23BC">
        <w:rPr>
          <w:rFonts w:ascii="Times New Roman" w:hAnsi="Times New Roman" w:cs="Times New Roman"/>
          <w:iCs/>
          <w:sz w:val="24"/>
          <w:szCs w:val="24"/>
        </w:rPr>
        <w:t xml:space="preserve"> O, </w:t>
      </w:r>
      <w:proofErr w:type="spellStart"/>
      <w:r w:rsidR="00DD1FC6" w:rsidRPr="006A23BC">
        <w:rPr>
          <w:rFonts w:ascii="Times New Roman" w:hAnsi="Times New Roman" w:cs="Times New Roman"/>
          <w:iCs/>
          <w:sz w:val="24"/>
          <w:szCs w:val="24"/>
        </w:rPr>
        <w:t>Spichiger</w:t>
      </w:r>
      <w:proofErr w:type="spellEnd"/>
      <w:r w:rsidR="00DD1FC6" w:rsidRPr="006A23BC">
        <w:rPr>
          <w:rFonts w:ascii="Times New Roman" w:hAnsi="Times New Roman" w:cs="Times New Roman"/>
          <w:iCs/>
          <w:sz w:val="24"/>
          <w:szCs w:val="24"/>
        </w:rPr>
        <w:t xml:space="preserve"> E</w:t>
      </w:r>
      <w:r w:rsidR="00A17616" w:rsidRPr="006A23BC">
        <w:rPr>
          <w:rFonts w:ascii="Times New Roman" w:hAnsi="Times New Roman" w:cs="Times New Roman"/>
          <w:iCs/>
          <w:sz w:val="24"/>
          <w:szCs w:val="24"/>
        </w:rPr>
        <w:t xml:space="preserve"> (2012)</w:t>
      </w:r>
      <w:r w:rsidR="00DD1FC6" w:rsidRPr="006A23BC">
        <w:rPr>
          <w:rFonts w:ascii="Times New Roman" w:hAnsi="Times New Roman" w:cs="Times New Roman"/>
          <w:iCs/>
          <w:sz w:val="24"/>
          <w:szCs w:val="24"/>
        </w:rPr>
        <w:t xml:space="preserve"> </w:t>
      </w:r>
      <w:r w:rsidR="00E30623" w:rsidRPr="006A23BC">
        <w:rPr>
          <w:rFonts w:ascii="Times New Roman" w:hAnsi="Times New Roman" w:cs="Times New Roman"/>
          <w:iCs/>
          <w:sz w:val="24"/>
          <w:szCs w:val="24"/>
        </w:rPr>
        <w:t xml:space="preserve">A systematic </w:t>
      </w:r>
      <w:r w:rsidR="00DD1FC6" w:rsidRPr="006A23BC">
        <w:rPr>
          <w:rFonts w:ascii="Times New Roman" w:hAnsi="Times New Roman" w:cs="Times New Roman"/>
          <w:iCs/>
          <w:sz w:val="24"/>
          <w:szCs w:val="24"/>
        </w:rPr>
        <w:tab/>
      </w:r>
      <w:r w:rsidR="00E30623" w:rsidRPr="006A23BC">
        <w:rPr>
          <w:rFonts w:ascii="Times New Roman" w:hAnsi="Times New Roman" w:cs="Times New Roman"/>
          <w:iCs/>
          <w:sz w:val="24"/>
          <w:szCs w:val="24"/>
        </w:rPr>
        <w:t xml:space="preserve">evaluation of content, structure and efficacy of interventions to improve cancer </w:t>
      </w:r>
      <w:r w:rsidR="00DD1FC6" w:rsidRPr="006A23BC">
        <w:rPr>
          <w:rFonts w:ascii="Times New Roman" w:hAnsi="Times New Roman" w:cs="Times New Roman"/>
          <w:iCs/>
          <w:sz w:val="24"/>
          <w:szCs w:val="24"/>
        </w:rPr>
        <w:tab/>
      </w:r>
      <w:r w:rsidR="00E30623" w:rsidRPr="006A23BC">
        <w:rPr>
          <w:rFonts w:ascii="Times New Roman" w:hAnsi="Times New Roman" w:cs="Times New Roman"/>
          <w:iCs/>
          <w:sz w:val="24"/>
          <w:szCs w:val="24"/>
        </w:rPr>
        <w:t>patients' self-</w:t>
      </w:r>
      <w:r w:rsidR="00DD1FC6" w:rsidRPr="006A23BC">
        <w:rPr>
          <w:rFonts w:ascii="Times New Roman" w:hAnsi="Times New Roman" w:cs="Times New Roman"/>
          <w:iCs/>
          <w:sz w:val="24"/>
          <w:szCs w:val="24"/>
        </w:rPr>
        <w:t>m</w:t>
      </w:r>
      <w:r w:rsidR="00E30623" w:rsidRPr="006A23BC">
        <w:rPr>
          <w:rFonts w:ascii="Times New Roman" w:hAnsi="Times New Roman" w:cs="Times New Roman"/>
          <w:iCs/>
          <w:sz w:val="24"/>
          <w:szCs w:val="24"/>
        </w:rPr>
        <w:t xml:space="preserve">anagement of cancer pain.  J Pain </w:t>
      </w:r>
      <w:r w:rsidR="001D1449" w:rsidRPr="006A23BC">
        <w:rPr>
          <w:rFonts w:ascii="Times New Roman" w:hAnsi="Times New Roman" w:cs="Times New Roman"/>
          <w:iCs/>
          <w:sz w:val="24"/>
          <w:szCs w:val="24"/>
        </w:rPr>
        <w:t xml:space="preserve"> Symptom </w:t>
      </w:r>
      <w:proofErr w:type="spellStart"/>
      <w:r w:rsidR="001D1449" w:rsidRPr="006A23BC">
        <w:rPr>
          <w:rFonts w:ascii="Times New Roman" w:hAnsi="Times New Roman" w:cs="Times New Roman"/>
          <w:iCs/>
          <w:sz w:val="24"/>
          <w:szCs w:val="24"/>
        </w:rPr>
        <w:t>Manag</w:t>
      </w:r>
      <w:proofErr w:type="spellEnd"/>
      <w:r w:rsidR="001D1449" w:rsidRPr="006A23BC">
        <w:rPr>
          <w:rFonts w:ascii="Times New Roman" w:hAnsi="Times New Roman" w:cs="Times New Roman"/>
          <w:i/>
          <w:iCs/>
          <w:sz w:val="24"/>
          <w:szCs w:val="24"/>
        </w:rPr>
        <w:t xml:space="preserve"> </w:t>
      </w:r>
      <w:r w:rsidR="00E30623" w:rsidRPr="006A23BC">
        <w:rPr>
          <w:rFonts w:ascii="Times New Roman" w:hAnsi="Times New Roman" w:cs="Times New Roman"/>
          <w:iCs/>
          <w:sz w:val="24"/>
          <w:szCs w:val="24"/>
        </w:rPr>
        <w:t>44:264-284.</w:t>
      </w:r>
    </w:p>
    <w:p w14:paraId="294B5874" w14:textId="77777777" w:rsidR="00A57DCC" w:rsidRPr="006A23BC" w:rsidRDefault="00A57DCC" w:rsidP="001F325D">
      <w:pPr>
        <w:spacing w:line="360" w:lineRule="auto"/>
        <w:rPr>
          <w:rFonts w:ascii="Times New Roman" w:hAnsi="Times New Roman" w:cs="Times New Roman"/>
          <w:sz w:val="24"/>
          <w:szCs w:val="24"/>
        </w:rPr>
      </w:pPr>
      <w:r w:rsidRPr="006A23BC">
        <w:rPr>
          <w:rFonts w:ascii="Times New Roman" w:hAnsi="Times New Roman" w:cs="Times New Roman"/>
          <w:iCs/>
          <w:sz w:val="24"/>
          <w:szCs w:val="24"/>
        </w:rPr>
        <w:t>[2</w:t>
      </w:r>
      <w:r w:rsidR="00554D5C" w:rsidRPr="006A23BC">
        <w:rPr>
          <w:rFonts w:ascii="Times New Roman" w:hAnsi="Times New Roman" w:cs="Times New Roman"/>
          <w:iCs/>
          <w:sz w:val="24"/>
          <w:szCs w:val="24"/>
        </w:rPr>
        <w:t>9</w:t>
      </w:r>
      <w:r w:rsidRPr="006A23BC">
        <w:rPr>
          <w:rFonts w:ascii="Times New Roman" w:hAnsi="Times New Roman" w:cs="Times New Roman"/>
          <w:iCs/>
          <w:sz w:val="24"/>
          <w:szCs w:val="24"/>
        </w:rPr>
        <w:t>]</w:t>
      </w:r>
      <w:r w:rsidRPr="006A23BC">
        <w:rPr>
          <w:rFonts w:ascii="Times New Roman" w:hAnsi="Times New Roman" w:cs="Times New Roman"/>
          <w:iCs/>
          <w:sz w:val="24"/>
          <w:szCs w:val="24"/>
        </w:rPr>
        <w:tab/>
      </w:r>
      <w:r w:rsidR="00E30623" w:rsidRPr="006A23BC">
        <w:rPr>
          <w:rFonts w:ascii="Times New Roman" w:hAnsi="Times New Roman" w:cs="Times New Roman"/>
          <w:sz w:val="24"/>
          <w:szCs w:val="24"/>
        </w:rPr>
        <w:t>West CM,</w:t>
      </w:r>
      <w:r w:rsidR="001D1449" w:rsidRPr="006A23BC">
        <w:rPr>
          <w:rFonts w:ascii="Times New Roman" w:hAnsi="Times New Roman" w:cs="Times New Roman"/>
          <w:sz w:val="24"/>
          <w:szCs w:val="24"/>
        </w:rPr>
        <w:t xml:space="preserve"> Dodd MJ, Paul</w:t>
      </w:r>
      <w:r w:rsidR="00DD1FC6" w:rsidRPr="006A23BC">
        <w:rPr>
          <w:rFonts w:ascii="Times New Roman" w:hAnsi="Times New Roman" w:cs="Times New Roman"/>
          <w:sz w:val="24"/>
          <w:szCs w:val="24"/>
        </w:rPr>
        <w:t xml:space="preserve"> </w:t>
      </w:r>
      <w:r w:rsidR="001D1449" w:rsidRPr="006A23BC">
        <w:rPr>
          <w:rFonts w:ascii="Times New Roman" w:hAnsi="Times New Roman" w:cs="Times New Roman"/>
          <w:sz w:val="24"/>
          <w:szCs w:val="24"/>
        </w:rPr>
        <w:t>SM</w:t>
      </w:r>
      <w:r w:rsidR="00E30623" w:rsidRPr="006A23BC">
        <w:rPr>
          <w:rFonts w:ascii="Times New Roman" w:hAnsi="Times New Roman" w:cs="Times New Roman"/>
          <w:sz w:val="24"/>
          <w:szCs w:val="24"/>
        </w:rPr>
        <w:t>,</w:t>
      </w:r>
      <w:r w:rsidR="00DD1FC6" w:rsidRPr="006A23BC">
        <w:rPr>
          <w:rFonts w:ascii="Times New Roman" w:hAnsi="Times New Roman" w:cs="Times New Roman"/>
          <w:sz w:val="24"/>
          <w:szCs w:val="24"/>
        </w:rPr>
        <w:t xml:space="preserve"> Schumacher K, </w:t>
      </w:r>
      <w:proofErr w:type="spellStart"/>
      <w:r w:rsidR="00DD1FC6" w:rsidRPr="006A23BC">
        <w:rPr>
          <w:rFonts w:ascii="Times New Roman" w:hAnsi="Times New Roman" w:cs="Times New Roman"/>
          <w:sz w:val="24"/>
          <w:szCs w:val="24"/>
        </w:rPr>
        <w:t>Tripathy</w:t>
      </w:r>
      <w:proofErr w:type="spellEnd"/>
      <w:r w:rsidR="00DD1FC6" w:rsidRPr="006A23BC">
        <w:rPr>
          <w:rFonts w:ascii="Times New Roman" w:hAnsi="Times New Roman" w:cs="Times New Roman"/>
          <w:sz w:val="24"/>
          <w:szCs w:val="24"/>
        </w:rPr>
        <w:t xml:space="preserve"> D,  Koo P, </w:t>
      </w:r>
      <w:proofErr w:type="spellStart"/>
      <w:r w:rsidR="00DD1FC6" w:rsidRPr="006A23BC">
        <w:rPr>
          <w:rFonts w:ascii="Times New Roman" w:hAnsi="Times New Roman" w:cs="Times New Roman"/>
          <w:sz w:val="24"/>
          <w:szCs w:val="24"/>
        </w:rPr>
        <w:t>Miaskowski</w:t>
      </w:r>
      <w:proofErr w:type="spellEnd"/>
      <w:r w:rsidR="00DD1FC6" w:rsidRPr="006A23BC">
        <w:rPr>
          <w:rFonts w:ascii="Times New Roman" w:hAnsi="Times New Roman" w:cs="Times New Roman"/>
          <w:sz w:val="24"/>
          <w:szCs w:val="24"/>
        </w:rPr>
        <w:t xml:space="preserve"> </w:t>
      </w:r>
      <w:r w:rsidR="00DD1FC6" w:rsidRPr="006A23BC">
        <w:rPr>
          <w:rFonts w:ascii="Times New Roman" w:hAnsi="Times New Roman" w:cs="Times New Roman"/>
          <w:sz w:val="24"/>
          <w:szCs w:val="24"/>
        </w:rPr>
        <w:tab/>
        <w:t>C</w:t>
      </w:r>
      <w:r w:rsidR="00A17616" w:rsidRPr="006A23BC">
        <w:rPr>
          <w:rFonts w:ascii="Times New Roman" w:hAnsi="Times New Roman" w:cs="Times New Roman"/>
          <w:sz w:val="24"/>
          <w:szCs w:val="24"/>
        </w:rPr>
        <w:t xml:space="preserve"> (2003)</w:t>
      </w:r>
      <w:r w:rsidR="00E30623" w:rsidRPr="006A23BC">
        <w:rPr>
          <w:rFonts w:ascii="Times New Roman" w:hAnsi="Times New Roman" w:cs="Times New Roman"/>
          <w:sz w:val="24"/>
          <w:szCs w:val="24"/>
        </w:rPr>
        <w:t xml:space="preserve"> The PRO-SELF©: Pain Control Program—An Effective Appr</w:t>
      </w:r>
      <w:r w:rsidR="001D1449" w:rsidRPr="006A23BC">
        <w:rPr>
          <w:rFonts w:ascii="Times New Roman" w:hAnsi="Times New Roman" w:cs="Times New Roman"/>
          <w:sz w:val="24"/>
          <w:szCs w:val="24"/>
        </w:rPr>
        <w:t xml:space="preserve">oach for </w:t>
      </w:r>
      <w:r w:rsidR="00DD1FC6" w:rsidRPr="006A23BC">
        <w:rPr>
          <w:rFonts w:ascii="Times New Roman" w:hAnsi="Times New Roman" w:cs="Times New Roman"/>
          <w:sz w:val="24"/>
          <w:szCs w:val="24"/>
        </w:rPr>
        <w:tab/>
      </w:r>
      <w:r w:rsidR="001D1449" w:rsidRPr="006A23BC">
        <w:rPr>
          <w:rFonts w:ascii="Times New Roman" w:hAnsi="Times New Roman" w:cs="Times New Roman"/>
          <w:sz w:val="24"/>
          <w:szCs w:val="24"/>
        </w:rPr>
        <w:t xml:space="preserve">Cancer Pain Management. </w:t>
      </w:r>
      <w:r w:rsidR="00E30623" w:rsidRPr="006A23BC">
        <w:rPr>
          <w:rFonts w:ascii="Times New Roman" w:hAnsi="Times New Roman" w:cs="Times New Roman"/>
          <w:sz w:val="24"/>
          <w:szCs w:val="24"/>
        </w:rPr>
        <w:t>Patient Education</w:t>
      </w:r>
      <w:r w:rsidR="001D1449" w:rsidRPr="006A23BC">
        <w:rPr>
          <w:rFonts w:ascii="Times New Roman" w:hAnsi="Times New Roman" w:cs="Times New Roman"/>
          <w:i/>
          <w:sz w:val="24"/>
          <w:szCs w:val="24"/>
        </w:rPr>
        <w:t xml:space="preserve"> </w:t>
      </w:r>
      <w:r w:rsidR="00DD1FC6" w:rsidRPr="006A23BC">
        <w:rPr>
          <w:rFonts w:ascii="Times New Roman" w:hAnsi="Times New Roman" w:cs="Times New Roman"/>
          <w:sz w:val="24"/>
          <w:szCs w:val="24"/>
        </w:rPr>
        <w:t>30:</w:t>
      </w:r>
      <w:r w:rsidR="00E30623" w:rsidRPr="006A23BC">
        <w:rPr>
          <w:rFonts w:ascii="Times New Roman" w:hAnsi="Times New Roman" w:cs="Times New Roman"/>
          <w:sz w:val="24"/>
          <w:szCs w:val="24"/>
        </w:rPr>
        <w:t>65-73.</w:t>
      </w:r>
    </w:p>
    <w:p w14:paraId="4A8D1C4D" w14:textId="77777777" w:rsidR="00875D7D" w:rsidRPr="006A23BC" w:rsidRDefault="00875D7D" w:rsidP="00875D7D">
      <w:pPr>
        <w:spacing w:line="360" w:lineRule="auto"/>
        <w:rPr>
          <w:rFonts w:ascii="Times New Roman" w:hAnsi="Times New Roman" w:cs="Times New Roman"/>
          <w:sz w:val="24"/>
          <w:szCs w:val="24"/>
        </w:rPr>
      </w:pPr>
      <w:r w:rsidRPr="006A23BC">
        <w:rPr>
          <w:rFonts w:ascii="Times New Roman" w:hAnsi="Times New Roman" w:cs="Times New Roman"/>
          <w:sz w:val="24"/>
          <w:szCs w:val="24"/>
        </w:rPr>
        <w:t xml:space="preserve">[30] </w:t>
      </w:r>
      <w:r w:rsidRPr="006A23BC">
        <w:rPr>
          <w:rFonts w:ascii="Times New Roman" w:hAnsi="Times New Roman" w:cs="Times New Roman"/>
          <w:sz w:val="24"/>
          <w:szCs w:val="24"/>
        </w:rPr>
        <w:tab/>
        <w:t>Lovell MR, Luckett T, Boyle FM, Phillips J, Agar M, Davidson PM (2014)</w:t>
      </w:r>
      <w:r w:rsidRPr="006A23BC">
        <w:rPr>
          <w:rFonts w:ascii="Times New Roman" w:hAnsi="Times New Roman" w:cs="Times New Roman"/>
          <w:sz w:val="24"/>
          <w:szCs w:val="24"/>
        </w:rPr>
        <w:tab/>
        <w:t xml:space="preserve">Patient education, coaching and self-management for cancer pain.  Journal of </w:t>
      </w:r>
      <w:r w:rsidRPr="006A23BC">
        <w:rPr>
          <w:rFonts w:ascii="Times New Roman" w:hAnsi="Times New Roman" w:cs="Times New Roman"/>
          <w:sz w:val="24"/>
          <w:szCs w:val="24"/>
        </w:rPr>
        <w:tab/>
        <w:t xml:space="preserve">Clinical Oncology 32:1712-1720. </w:t>
      </w:r>
    </w:p>
    <w:p w14:paraId="22839EB9" w14:textId="77777777" w:rsidR="00875D7D" w:rsidRPr="006A23BC" w:rsidRDefault="00875D7D" w:rsidP="00542171">
      <w:pPr>
        <w:spacing w:line="360" w:lineRule="auto"/>
        <w:ind w:left="720" w:hanging="720"/>
        <w:rPr>
          <w:rFonts w:ascii="Times New Roman" w:hAnsi="Times New Roman" w:cs="Times New Roman"/>
          <w:sz w:val="24"/>
          <w:szCs w:val="24"/>
        </w:rPr>
      </w:pPr>
      <w:r w:rsidRPr="006A23BC">
        <w:rPr>
          <w:rFonts w:ascii="Times New Roman" w:hAnsi="Times New Roman" w:cs="Times New Roman"/>
          <w:sz w:val="24"/>
          <w:szCs w:val="24"/>
        </w:rPr>
        <w:lastRenderedPageBreak/>
        <w:t xml:space="preserve">[31] </w:t>
      </w:r>
      <w:r w:rsidRPr="006A23BC">
        <w:rPr>
          <w:rFonts w:ascii="Times New Roman" w:hAnsi="Times New Roman" w:cs="Times New Roman"/>
          <w:sz w:val="24"/>
          <w:szCs w:val="24"/>
        </w:rPr>
        <w:tab/>
      </w:r>
      <w:proofErr w:type="spellStart"/>
      <w:r w:rsidRPr="006A23BC">
        <w:rPr>
          <w:rFonts w:ascii="Times New Roman" w:hAnsi="Times New Roman" w:cs="Times New Roman"/>
          <w:sz w:val="24"/>
          <w:szCs w:val="24"/>
        </w:rPr>
        <w:t>Capewell</w:t>
      </w:r>
      <w:proofErr w:type="spellEnd"/>
      <w:r w:rsidRPr="006A23BC">
        <w:rPr>
          <w:rFonts w:ascii="Times New Roman" w:hAnsi="Times New Roman" w:cs="Times New Roman"/>
          <w:sz w:val="24"/>
          <w:szCs w:val="24"/>
        </w:rPr>
        <w:t xml:space="preserve"> CMR, Gregory W, </w:t>
      </w:r>
      <w:proofErr w:type="spellStart"/>
      <w:r w:rsidRPr="006A23BC">
        <w:rPr>
          <w:rFonts w:ascii="Times New Roman" w:hAnsi="Times New Roman" w:cs="Times New Roman"/>
          <w:sz w:val="24"/>
          <w:szCs w:val="24"/>
        </w:rPr>
        <w:t>Closs</w:t>
      </w:r>
      <w:proofErr w:type="spellEnd"/>
      <w:r w:rsidRPr="006A23BC">
        <w:rPr>
          <w:rFonts w:ascii="Times New Roman" w:hAnsi="Times New Roman" w:cs="Times New Roman"/>
          <w:sz w:val="24"/>
          <w:szCs w:val="24"/>
        </w:rPr>
        <w:t xml:space="preserve"> SJ, Bennett MI (2010) Brief DVD-based educational intervention for patients with cancer pain: feasibility study. </w:t>
      </w:r>
      <w:r w:rsidRPr="006A23BC">
        <w:rPr>
          <w:rFonts w:ascii="Times New Roman" w:hAnsi="Times New Roman" w:cs="Times New Roman"/>
          <w:iCs/>
          <w:sz w:val="24"/>
          <w:szCs w:val="24"/>
        </w:rPr>
        <w:t>Palliative Medicine</w:t>
      </w:r>
      <w:r w:rsidRPr="006A23BC">
        <w:rPr>
          <w:rFonts w:ascii="Times New Roman" w:hAnsi="Times New Roman" w:cs="Times New Roman"/>
          <w:sz w:val="24"/>
          <w:szCs w:val="24"/>
        </w:rPr>
        <w:t xml:space="preserve"> 24:616-622. </w:t>
      </w:r>
    </w:p>
    <w:p w14:paraId="2E6CF680" w14:textId="77777777" w:rsidR="00875D7D" w:rsidRPr="006A23BC" w:rsidRDefault="00875D7D" w:rsidP="00875D7D">
      <w:pPr>
        <w:spacing w:line="360" w:lineRule="auto"/>
        <w:ind w:left="720" w:hanging="720"/>
        <w:rPr>
          <w:rFonts w:ascii="Times New Roman" w:hAnsi="Times New Roman" w:cs="Times New Roman"/>
          <w:sz w:val="24"/>
          <w:szCs w:val="24"/>
        </w:rPr>
      </w:pPr>
      <w:r w:rsidRPr="006A23BC">
        <w:rPr>
          <w:rFonts w:ascii="Times New Roman" w:hAnsi="Times New Roman" w:cs="Times New Roman"/>
          <w:sz w:val="24"/>
          <w:szCs w:val="24"/>
        </w:rPr>
        <w:t xml:space="preserve">[32] </w:t>
      </w:r>
      <w:r w:rsidRPr="006A23BC">
        <w:rPr>
          <w:rFonts w:ascii="Times New Roman" w:hAnsi="Times New Roman" w:cs="Times New Roman"/>
          <w:sz w:val="24"/>
          <w:szCs w:val="24"/>
        </w:rPr>
        <w:tab/>
      </w:r>
      <w:proofErr w:type="spellStart"/>
      <w:r w:rsidRPr="006A23BC">
        <w:rPr>
          <w:rFonts w:ascii="Times New Roman" w:hAnsi="Times New Roman" w:cs="Times New Roman"/>
          <w:sz w:val="24"/>
          <w:szCs w:val="24"/>
        </w:rPr>
        <w:t>Graneheim</w:t>
      </w:r>
      <w:proofErr w:type="spellEnd"/>
      <w:r w:rsidRPr="006A23BC">
        <w:rPr>
          <w:rFonts w:ascii="Times New Roman" w:hAnsi="Times New Roman" w:cs="Times New Roman"/>
          <w:sz w:val="24"/>
          <w:szCs w:val="24"/>
        </w:rPr>
        <w:t xml:space="preserve"> UH, </w:t>
      </w:r>
      <w:proofErr w:type="spellStart"/>
      <w:r w:rsidRPr="006A23BC">
        <w:rPr>
          <w:rFonts w:ascii="Times New Roman" w:hAnsi="Times New Roman" w:cs="Times New Roman"/>
          <w:sz w:val="24"/>
          <w:szCs w:val="24"/>
        </w:rPr>
        <w:t>Lundman</w:t>
      </w:r>
      <w:proofErr w:type="spellEnd"/>
      <w:r w:rsidRPr="006A23BC">
        <w:rPr>
          <w:rFonts w:ascii="Times New Roman" w:hAnsi="Times New Roman" w:cs="Times New Roman"/>
          <w:sz w:val="24"/>
          <w:szCs w:val="24"/>
        </w:rPr>
        <w:t xml:space="preserve"> B (2004)  Qualitative content analysis in nursing research: concepts, procedures and measures to achieve trustworthiness. Nurse Education Today 24:105-112.</w:t>
      </w:r>
    </w:p>
    <w:p w14:paraId="2539576E" w14:textId="77777777" w:rsidR="00875D7D" w:rsidRDefault="00875D7D" w:rsidP="00875D7D">
      <w:pPr>
        <w:spacing w:line="360" w:lineRule="auto"/>
        <w:ind w:left="720" w:hanging="720"/>
        <w:rPr>
          <w:rFonts w:ascii="Times New Roman" w:hAnsi="Times New Roman" w:cs="Times New Roman"/>
          <w:sz w:val="24"/>
          <w:szCs w:val="24"/>
        </w:rPr>
      </w:pPr>
      <w:r w:rsidRPr="006A23BC">
        <w:rPr>
          <w:rFonts w:ascii="Times New Roman" w:hAnsi="Times New Roman" w:cs="Times New Roman"/>
          <w:sz w:val="24"/>
          <w:szCs w:val="24"/>
        </w:rPr>
        <w:t>[33]</w:t>
      </w:r>
      <w:r w:rsidRPr="006A23BC">
        <w:rPr>
          <w:rFonts w:ascii="Times New Roman" w:hAnsi="Times New Roman" w:cs="Times New Roman"/>
          <w:sz w:val="24"/>
          <w:szCs w:val="24"/>
        </w:rPr>
        <w:tab/>
        <w:t>Glaser BG, Strauss AL (1967) The discovery of grounded theory. Hawthorne, NY: Aldine.</w:t>
      </w:r>
    </w:p>
    <w:p w14:paraId="62E6F43D" w14:textId="6358573A" w:rsidR="00CE5A37" w:rsidRDefault="00CE5A37" w:rsidP="00CE5A37">
      <w:pPr>
        <w:spacing w:line="360" w:lineRule="auto"/>
        <w:ind w:left="720" w:hanging="720"/>
        <w:rPr>
          <w:rFonts w:ascii="Times New Roman" w:hAnsi="Times New Roman" w:cs="Times New Roman"/>
          <w:bCs/>
          <w:sz w:val="24"/>
          <w:szCs w:val="24"/>
        </w:rPr>
      </w:pPr>
      <w:r>
        <w:rPr>
          <w:rFonts w:ascii="Times New Roman" w:hAnsi="Times New Roman" w:cs="Times New Roman"/>
          <w:bCs/>
          <w:sz w:val="24"/>
          <w:szCs w:val="24"/>
        </w:rPr>
        <w:t>[34]</w:t>
      </w:r>
      <w:r>
        <w:rPr>
          <w:rFonts w:ascii="Times New Roman" w:hAnsi="Times New Roman" w:cs="Times New Roman"/>
          <w:bCs/>
          <w:sz w:val="24"/>
          <w:szCs w:val="24"/>
        </w:rPr>
        <w:tab/>
        <w:t xml:space="preserve">Mays N, </w:t>
      </w:r>
      <w:r w:rsidRPr="00CE5A37">
        <w:rPr>
          <w:rFonts w:ascii="Times New Roman" w:hAnsi="Times New Roman" w:cs="Times New Roman"/>
          <w:bCs/>
          <w:sz w:val="24"/>
          <w:szCs w:val="24"/>
        </w:rPr>
        <w:t>Pope C. 2006. Quality in qualitat</w:t>
      </w:r>
      <w:r>
        <w:rPr>
          <w:rFonts w:ascii="Times New Roman" w:hAnsi="Times New Roman" w:cs="Times New Roman"/>
          <w:bCs/>
          <w:sz w:val="24"/>
          <w:szCs w:val="24"/>
        </w:rPr>
        <w:t>ive health research. In Pope C,</w:t>
      </w:r>
      <w:r w:rsidRPr="00CE5A37">
        <w:rPr>
          <w:rFonts w:ascii="Times New Roman" w:hAnsi="Times New Roman" w:cs="Times New Roman"/>
          <w:bCs/>
          <w:sz w:val="24"/>
          <w:szCs w:val="24"/>
        </w:rPr>
        <w:t xml:space="preserve"> Mays N. eds. 3</w:t>
      </w:r>
      <w:r w:rsidRPr="00CE5A37">
        <w:rPr>
          <w:rFonts w:ascii="Times New Roman" w:hAnsi="Times New Roman" w:cs="Times New Roman"/>
          <w:bCs/>
          <w:sz w:val="24"/>
          <w:szCs w:val="24"/>
          <w:vertAlign w:val="superscript"/>
        </w:rPr>
        <w:t>rd</w:t>
      </w:r>
      <w:r w:rsidRPr="00CE5A37">
        <w:rPr>
          <w:rFonts w:ascii="Times New Roman" w:hAnsi="Times New Roman" w:cs="Times New Roman"/>
          <w:bCs/>
          <w:sz w:val="24"/>
          <w:szCs w:val="24"/>
        </w:rPr>
        <w:t xml:space="preserve"> </w:t>
      </w:r>
      <w:proofErr w:type="spellStart"/>
      <w:r w:rsidRPr="00CE5A37">
        <w:rPr>
          <w:rFonts w:ascii="Times New Roman" w:hAnsi="Times New Roman" w:cs="Times New Roman"/>
          <w:bCs/>
          <w:sz w:val="24"/>
          <w:szCs w:val="24"/>
        </w:rPr>
        <w:t>edn</w:t>
      </w:r>
      <w:proofErr w:type="spellEnd"/>
      <w:r w:rsidRPr="00CE5A37">
        <w:rPr>
          <w:rFonts w:ascii="Times New Roman" w:hAnsi="Times New Roman" w:cs="Times New Roman"/>
          <w:bCs/>
          <w:sz w:val="24"/>
          <w:szCs w:val="24"/>
        </w:rPr>
        <w:t xml:space="preserve">. </w:t>
      </w:r>
      <w:r w:rsidRPr="00CE5A37">
        <w:rPr>
          <w:rFonts w:ascii="Times New Roman" w:hAnsi="Times New Roman" w:cs="Times New Roman"/>
          <w:bCs/>
          <w:i/>
          <w:sz w:val="24"/>
          <w:szCs w:val="24"/>
        </w:rPr>
        <w:t xml:space="preserve">Qualitative Research in Healthcare. </w:t>
      </w:r>
      <w:r w:rsidRPr="00CE5A37">
        <w:rPr>
          <w:rFonts w:ascii="Times New Roman" w:hAnsi="Times New Roman" w:cs="Times New Roman"/>
          <w:bCs/>
          <w:sz w:val="24"/>
          <w:szCs w:val="24"/>
        </w:rPr>
        <w:t xml:space="preserve">Ch.8, pp.82-101. Oxford: Blackwell. </w:t>
      </w:r>
    </w:p>
    <w:p w14:paraId="0B7B3F2D" w14:textId="595325EE" w:rsidR="00CE5A37" w:rsidRPr="00CE5A37" w:rsidRDefault="00CE5A37" w:rsidP="00CE5A37">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sidRPr="00CE5A37">
        <w:rPr>
          <w:rFonts w:ascii="Times New Roman" w:hAnsi="Times New Roman" w:cs="Times New Roman"/>
          <w:sz w:val="24"/>
          <w:szCs w:val="24"/>
        </w:rPr>
        <w:t>Lincoln</w:t>
      </w:r>
      <w:r>
        <w:rPr>
          <w:rFonts w:ascii="Times New Roman" w:hAnsi="Times New Roman" w:cs="Times New Roman"/>
          <w:sz w:val="24"/>
          <w:szCs w:val="24"/>
        </w:rPr>
        <w:t xml:space="preserve"> YS,  Guba</w:t>
      </w:r>
      <w:r w:rsidRPr="00CE5A37">
        <w:rPr>
          <w:rFonts w:ascii="Times New Roman" w:hAnsi="Times New Roman" w:cs="Times New Roman"/>
          <w:sz w:val="24"/>
          <w:szCs w:val="24"/>
        </w:rPr>
        <w:t xml:space="preserve"> EG. 1985. </w:t>
      </w:r>
      <w:r w:rsidRPr="00CE5A37">
        <w:rPr>
          <w:rFonts w:ascii="Times New Roman" w:hAnsi="Times New Roman" w:cs="Times New Roman"/>
          <w:i/>
          <w:sz w:val="24"/>
          <w:szCs w:val="24"/>
        </w:rPr>
        <w:t xml:space="preserve">Naturalistic Inquiry. </w:t>
      </w:r>
      <w:r w:rsidRPr="00CE5A37">
        <w:rPr>
          <w:rFonts w:ascii="Times New Roman" w:hAnsi="Times New Roman" w:cs="Times New Roman"/>
          <w:sz w:val="24"/>
          <w:szCs w:val="24"/>
        </w:rPr>
        <w:t>Newbury Park, CA: Sage.</w:t>
      </w:r>
    </w:p>
    <w:p w14:paraId="2F536B0E" w14:textId="3ABD8622" w:rsidR="00CE5A37" w:rsidRPr="00CE5A37" w:rsidRDefault="00CE5A37" w:rsidP="00CE5A37">
      <w:pPr>
        <w:spacing w:line="360" w:lineRule="auto"/>
        <w:ind w:left="720" w:hanging="720"/>
        <w:rPr>
          <w:rFonts w:ascii="Times New Roman" w:hAnsi="Times New Roman" w:cs="Times New Roman"/>
          <w:iCs/>
          <w:sz w:val="24"/>
          <w:szCs w:val="24"/>
        </w:rPr>
      </w:pPr>
      <w:r>
        <w:rPr>
          <w:rFonts w:ascii="Times New Roman" w:hAnsi="Times New Roman" w:cs="Times New Roman"/>
          <w:iCs/>
          <w:sz w:val="24"/>
          <w:szCs w:val="24"/>
        </w:rPr>
        <w:t>[36]</w:t>
      </w:r>
      <w:r>
        <w:rPr>
          <w:rFonts w:ascii="Times New Roman" w:hAnsi="Times New Roman" w:cs="Times New Roman"/>
          <w:iCs/>
          <w:sz w:val="24"/>
          <w:szCs w:val="24"/>
        </w:rPr>
        <w:tab/>
      </w:r>
      <w:r w:rsidRPr="00CE5A37">
        <w:rPr>
          <w:rFonts w:ascii="Times New Roman" w:hAnsi="Times New Roman" w:cs="Times New Roman"/>
          <w:iCs/>
          <w:sz w:val="24"/>
          <w:szCs w:val="24"/>
        </w:rPr>
        <w:t xml:space="preserve">Hammersley M. 1992. </w:t>
      </w:r>
      <w:r w:rsidRPr="00CE5A37">
        <w:rPr>
          <w:rFonts w:ascii="Times New Roman" w:hAnsi="Times New Roman" w:cs="Times New Roman"/>
          <w:i/>
          <w:iCs/>
          <w:sz w:val="24"/>
          <w:szCs w:val="24"/>
        </w:rPr>
        <w:t xml:space="preserve">What’s Wrong with Ethnography: Methodological Explorations. </w:t>
      </w:r>
      <w:r w:rsidRPr="00CE5A37">
        <w:rPr>
          <w:rFonts w:ascii="Times New Roman" w:hAnsi="Times New Roman" w:cs="Times New Roman"/>
          <w:iCs/>
          <w:sz w:val="24"/>
          <w:szCs w:val="24"/>
        </w:rPr>
        <w:t>London: Routledge.</w:t>
      </w:r>
    </w:p>
    <w:p w14:paraId="23DBE304" w14:textId="67DE2C97" w:rsidR="00407E6D" w:rsidRPr="006A23BC" w:rsidRDefault="00CE5A37" w:rsidP="00407E6D">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[37</w:t>
      </w:r>
      <w:r w:rsidR="00407E6D" w:rsidRPr="006A23BC">
        <w:rPr>
          <w:rFonts w:ascii="Times New Roman" w:hAnsi="Times New Roman" w:cs="Times New Roman"/>
          <w:sz w:val="24"/>
          <w:szCs w:val="24"/>
        </w:rPr>
        <w:t xml:space="preserve">] </w:t>
      </w:r>
      <w:r w:rsidR="00407E6D" w:rsidRPr="006A23BC">
        <w:rPr>
          <w:rFonts w:ascii="Times New Roman" w:hAnsi="Times New Roman" w:cs="Times New Roman"/>
          <w:sz w:val="24"/>
          <w:szCs w:val="24"/>
        </w:rPr>
        <w:tab/>
        <w:t xml:space="preserve">McCormack B, Borg M, Cardiff S, Dewing J, Jacobs G, Janes N, </w:t>
      </w:r>
      <w:proofErr w:type="spellStart"/>
      <w:r w:rsidR="00407E6D" w:rsidRPr="006A23BC">
        <w:rPr>
          <w:rFonts w:ascii="Times New Roman" w:hAnsi="Times New Roman" w:cs="Times New Roman"/>
          <w:sz w:val="24"/>
          <w:szCs w:val="24"/>
        </w:rPr>
        <w:t>Karlsson</w:t>
      </w:r>
      <w:proofErr w:type="spellEnd"/>
      <w:r w:rsidR="00407E6D" w:rsidRPr="006A23BC">
        <w:rPr>
          <w:rFonts w:ascii="Times New Roman" w:hAnsi="Times New Roman" w:cs="Times New Roman"/>
          <w:sz w:val="24"/>
          <w:szCs w:val="24"/>
        </w:rPr>
        <w:t xml:space="preserve"> B, </w:t>
      </w:r>
      <w:proofErr w:type="spellStart"/>
      <w:r w:rsidR="00407E6D" w:rsidRPr="006A23BC">
        <w:rPr>
          <w:rFonts w:ascii="Times New Roman" w:hAnsi="Times New Roman" w:cs="Times New Roman"/>
          <w:sz w:val="24"/>
          <w:szCs w:val="24"/>
        </w:rPr>
        <w:t>McCance</w:t>
      </w:r>
      <w:proofErr w:type="spellEnd"/>
      <w:r w:rsidR="00407E6D" w:rsidRPr="006A23BC">
        <w:rPr>
          <w:rFonts w:ascii="Times New Roman" w:hAnsi="Times New Roman" w:cs="Times New Roman"/>
          <w:sz w:val="24"/>
          <w:szCs w:val="24"/>
        </w:rPr>
        <w:t xml:space="preserve"> T, </w:t>
      </w:r>
      <w:proofErr w:type="spellStart"/>
      <w:r w:rsidR="00407E6D" w:rsidRPr="006A23BC">
        <w:rPr>
          <w:rFonts w:ascii="Times New Roman" w:hAnsi="Times New Roman" w:cs="Times New Roman"/>
          <w:sz w:val="24"/>
          <w:szCs w:val="24"/>
        </w:rPr>
        <w:t>Mekki</w:t>
      </w:r>
      <w:proofErr w:type="spellEnd"/>
      <w:r w:rsidR="00407E6D" w:rsidRPr="006A23BC">
        <w:rPr>
          <w:rFonts w:ascii="Times New Roman" w:hAnsi="Times New Roman" w:cs="Times New Roman"/>
          <w:sz w:val="24"/>
          <w:szCs w:val="24"/>
        </w:rPr>
        <w:t xml:space="preserve"> TE, </w:t>
      </w:r>
      <w:proofErr w:type="spellStart"/>
      <w:r w:rsidR="00407E6D" w:rsidRPr="006A23BC">
        <w:rPr>
          <w:rFonts w:ascii="Times New Roman" w:hAnsi="Times New Roman" w:cs="Times New Roman"/>
          <w:sz w:val="24"/>
          <w:szCs w:val="24"/>
        </w:rPr>
        <w:t>Porock</w:t>
      </w:r>
      <w:proofErr w:type="spellEnd"/>
      <w:r w:rsidR="00407E6D" w:rsidRPr="006A23BC">
        <w:rPr>
          <w:rFonts w:ascii="Times New Roman" w:hAnsi="Times New Roman" w:cs="Times New Roman"/>
          <w:sz w:val="24"/>
          <w:szCs w:val="24"/>
        </w:rPr>
        <w:t xml:space="preserve"> D, van </w:t>
      </w:r>
      <w:proofErr w:type="spellStart"/>
      <w:r w:rsidR="00407E6D" w:rsidRPr="006A23BC">
        <w:rPr>
          <w:rFonts w:ascii="Times New Roman" w:hAnsi="Times New Roman" w:cs="Times New Roman"/>
          <w:sz w:val="24"/>
          <w:szCs w:val="24"/>
        </w:rPr>
        <w:t>Lieshout</w:t>
      </w:r>
      <w:proofErr w:type="spellEnd"/>
      <w:r w:rsidR="00407E6D" w:rsidRPr="006A23BC">
        <w:rPr>
          <w:rFonts w:ascii="Times New Roman" w:hAnsi="Times New Roman" w:cs="Times New Roman"/>
          <w:sz w:val="24"/>
          <w:szCs w:val="24"/>
        </w:rPr>
        <w:t xml:space="preserve"> F and Wilson  V (2015) Person-</w:t>
      </w:r>
      <w:proofErr w:type="spellStart"/>
      <w:r w:rsidR="00407E6D" w:rsidRPr="006A23BC">
        <w:rPr>
          <w:rFonts w:ascii="Times New Roman" w:hAnsi="Times New Roman" w:cs="Times New Roman"/>
          <w:sz w:val="24"/>
          <w:szCs w:val="24"/>
        </w:rPr>
        <w:t>centredness</w:t>
      </w:r>
      <w:proofErr w:type="spellEnd"/>
      <w:r w:rsidR="00407E6D" w:rsidRPr="006A23BC">
        <w:rPr>
          <w:rFonts w:ascii="Times New Roman" w:hAnsi="Times New Roman" w:cs="Times New Roman"/>
          <w:sz w:val="24"/>
          <w:szCs w:val="24"/>
        </w:rPr>
        <w:t xml:space="preserve"> – the ‘state’ of the art</w:t>
      </w:r>
      <w:r w:rsidR="00407E6D" w:rsidRPr="006A23BC">
        <w:rPr>
          <w:rFonts w:ascii="Times New Roman" w:hAnsi="Times New Roman" w:cs="Times New Roman"/>
          <w:i/>
          <w:sz w:val="24"/>
          <w:szCs w:val="24"/>
        </w:rPr>
        <w:t xml:space="preserve">. </w:t>
      </w:r>
      <w:r w:rsidR="00407E6D" w:rsidRPr="006A23BC">
        <w:rPr>
          <w:rFonts w:ascii="Times New Roman" w:hAnsi="Times New Roman" w:cs="Times New Roman"/>
          <w:sz w:val="24"/>
          <w:szCs w:val="24"/>
        </w:rPr>
        <w:t>International Practice Development Journal</w:t>
      </w:r>
      <w:r w:rsidR="00407E6D" w:rsidRPr="006A23BC">
        <w:rPr>
          <w:rFonts w:ascii="Times New Roman" w:hAnsi="Times New Roman" w:cs="Times New Roman"/>
          <w:i/>
          <w:sz w:val="24"/>
          <w:szCs w:val="24"/>
        </w:rPr>
        <w:t xml:space="preserve"> </w:t>
      </w:r>
      <w:r w:rsidR="00407E6D" w:rsidRPr="006A23BC">
        <w:rPr>
          <w:rFonts w:ascii="Times New Roman" w:hAnsi="Times New Roman" w:cs="Times New Roman"/>
          <w:sz w:val="24"/>
          <w:szCs w:val="24"/>
        </w:rPr>
        <w:t>(</w:t>
      </w:r>
      <w:proofErr w:type="spellStart"/>
      <w:r w:rsidR="00407E6D" w:rsidRPr="006A23BC">
        <w:rPr>
          <w:rFonts w:ascii="Times New Roman" w:hAnsi="Times New Roman" w:cs="Times New Roman"/>
          <w:sz w:val="24"/>
          <w:szCs w:val="24"/>
        </w:rPr>
        <w:t>Suppl</w:t>
      </w:r>
      <w:proofErr w:type="spellEnd"/>
      <w:r w:rsidR="00407E6D" w:rsidRPr="006A23BC">
        <w:rPr>
          <w:rFonts w:ascii="Times New Roman" w:hAnsi="Times New Roman" w:cs="Times New Roman"/>
          <w:sz w:val="24"/>
          <w:szCs w:val="24"/>
        </w:rPr>
        <w:t>) [1]: 1-15.</w:t>
      </w:r>
    </w:p>
    <w:p w14:paraId="45A0D1F1" w14:textId="53C7F8D8" w:rsidR="00407E6D" w:rsidRPr="006A23BC" w:rsidRDefault="00CE5A37" w:rsidP="00407E6D">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[38</w:t>
      </w:r>
      <w:r w:rsidR="00407E6D" w:rsidRPr="006A23BC">
        <w:rPr>
          <w:rFonts w:ascii="Times New Roman" w:hAnsi="Times New Roman" w:cs="Times New Roman"/>
          <w:sz w:val="24"/>
          <w:szCs w:val="24"/>
        </w:rPr>
        <w:t xml:space="preserve">] </w:t>
      </w:r>
      <w:r w:rsidR="00407E6D" w:rsidRPr="006A23BC">
        <w:rPr>
          <w:rFonts w:ascii="Times New Roman" w:hAnsi="Times New Roman" w:cs="Times New Roman"/>
          <w:sz w:val="24"/>
          <w:szCs w:val="24"/>
        </w:rPr>
        <w:tab/>
      </w:r>
      <w:proofErr w:type="spellStart"/>
      <w:r w:rsidR="00407E6D" w:rsidRPr="006A23BC">
        <w:rPr>
          <w:rFonts w:ascii="Times New Roman" w:hAnsi="Times New Roman" w:cs="Times New Roman"/>
          <w:sz w:val="24"/>
          <w:szCs w:val="24"/>
        </w:rPr>
        <w:t>Thórarinsdóttir</w:t>
      </w:r>
      <w:proofErr w:type="spellEnd"/>
      <w:r w:rsidR="00407E6D" w:rsidRPr="006A23BC">
        <w:rPr>
          <w:rFonts w:ascii="Times New Roman" w:hAnsi="Times New Roman" w:cs="Times New Roman"/>
          <w:sz w:val="24"/>
          <w:szCs w:val="24"/>
        </w:rPr>
        <w:t xml:space="preserve"> K, </w:t>
      </w:r>
      <w:proofErr w:type="spellStart"/>
      <w:r w:rsidR="00407E6D" w:rsidRPr="006A23BC">
        <w:rPr>
          <w:rFonts w:ascii="Times New Roman" w:hAnsi="Times New Roman" w:cs="Times New Roman"/>
          <w:sz w:val="24"/>
          <w:szCs w:val="24"/>
        </w:rPr>
        <w:t>Kristjánsson</w:t>
      </w:r>
      <w:proofErr w:type="spellEnd"/>
      <w:r w:rsidR="00407E6D" w:rsidRPr="006A23BC">
        <w:rPr>
          <w:rFonts w:ascii="Times New Roman" w:hAnsi="Times New Roman" w:cs="Times New Roman"/>
          <w:sz w:val="24"/>
          <w:szCs w:val="24"/>
        </w:rPr>
        <w:t xml:space="preserve"> K (2014) Patients' perspectives on person-centred participation in healthcare: a framework analysis. Nursing Ethics 2:129-147.</w:t>
      </w:r>
    </w:p>
    <w:p w14:paraId="45A2DAF3" w14:textId="270BC90A" w:rsidR="00A57DCC" w:rsidRPr="006A23BC" w:rsidRDefault="0070436F" w:rsidP="00FD2BED">
      <w:pPr>
        <w:spacing w:line="360" w:lineRule="auto"/>
        <w:ind w:left="720" w:hanging="660"/>
        <w:rPr>
          <w:rFonts w:ascii="Times New Roman" w:hAnsi="Times New Roman" w:cs="Times New Roman"/>
          <w:sz w:val="24"/>
          <w:szCs w:val="24"/>
        </w:rPr>
      </w:pPr>
      <w:r w:rsidRPr="006A23BC">
        <w:rPr>
          <w:rFonts w:ascii="Times New Roman" w:hAnsi="Times New Roman" w:cs="Times New Roman"/>
          <w:sz w:val="24"/>
          <w:szCs w:val="24"/>
        </w:rPr>
        <w:lastRenderedPageBreak/>
        <w:t>[3</w:t>
      </w:r>
      <w:r w:rsidR="00CE5A37">
        <w:rPr>
          <w:rFonts w:ascii="Times New Roman" w:hAnsi="Times New Roman" w:cs="Times New Roman"/>
          <w:sz w:val="24"/>
          <w:szCs w:val="24"/>
        </w:rPr>
        <w:t>9</w:t>
      </w:r>
      <w:r w:rsidR="00A57DCC" w:rsidRPr="006A23BC">
        <w:rPr>
          <w:rFonts w:ascii="Times New Roman" w:hAnsi="Times New Roman" w:cs="Times New Roman"/>
          <w:sz w:val="24"/>
          <w:szCs w:val="24"/>
        </w:rPr>
        <w:t>]</w:t>
      </w:r>
      <w:r w:rsidR="00A57DCC" w:rsidRPr="006A23BC">
        <w:rPr>
          <w:rFonts w:ascii="Times New Roman" w:hAnsi="Times New Roman" w:cs="Times New Roman"/>
          <w:sz w:val="24"/>
          <w:szCs w:val="24"/>
        </w:rPr>
        <w:tab/>
      </w:r>
      <w:r w:rsidR="00CF0021" w:rsidRPr="006A23BC">
        <w:rPr>
          <w:rFonts w:ascii="Times New Roman" w:hAnsi="Times New Roman" w:cs="Times New Roman"/>
          <w:sz w:val="24"/>
          <w:szCs w:val="24"/>
        </w:rPr>
        <w:t>Johnston BM, Milligan S, Foster C</w:t>
      </w:r>
      <w:r w:rsidR="00AA33EF" w:rsidRPr="006A23BC">
        <w:rPr>
          <w:rFonts w:ascii="Times New Roman" w:hAnsi="Times New Roman" w:cs="Times New Roman"/>
          <w:sz w:val="24"/>
          <w:szCs w:val="24"/>
        </w:rPr>
        <w:t>, Kearney N</w:t>
      </w:r>
      <w:r w:rsidR="004C422A" w:rsidRPr="006A23BC">
        <w:rPr>
          <w:rFonts w:ascii="Times New Roman" w:hAnsi="Times New Roman" w:cs="Times New Roman"/>
          <w:sz w:val="24"/>
          <w:szCs w:val="24"/>
        </w:rPr>
        <w:t xml:space="preserve"> (2012)</w:t>
      </w:r>
      <w:r w:rsidR="00AA33EF" w:rsidRPr="006A23BC">
        <w:rPr>
          <w:rFonts w:ascii="Times New Roman" w:hAnsi="Times New Roman" w:cs="Times New Roman"/>
          <w:sz w:val="24"/>
          <w:szCs w:val="24"/>
        </w:rPr>
        <w:t xml:space="preserve"> Self-care and end of life care-patients' and carers' experience</w:t>
      </w:r>
      <w:r w:rsidR="004C422A" w:rsidRPr="006A23BC">
        <w:rPr>
          <w:rFonts w:ascii="Times New Roman" w:hAnsi="Times New Roman" w:cs="Times New Roman"/>
          <w:sz w:val="24"/>
          <w:szCs w:val="24"/>
        </w:rPr>
        <w:t>:</w:t>
      </w:r>
      <w:r w:rsidR="00AA33EF" w:rsidRPr="006A23BC">
        <w:rPr>
          <w:rFonts w:ascii="Times New Roman" w:hAnsi="Times New Roman" w:cs="Times New Roman"/>
          <w:sz w:val="24"/>
          <w:szCs w:val="24"/>
        </w:rPr>
        <w:t xml:space="preserve"> a qualitative study utilising serial triangulated interviews. Supportive Care in Cancer</w:t>
      </w:r>
      <w:r w:rsidR="004C422A" w:rsidRPr="006A23BC">
        <w:rPr>
          <w:rFonts w:ascii="Times New Roman" w:hAnsi="Times New Roman" w:cs="Times New Roman"/>
          <w:sz w:val="24"/>
          <w:szCs w:val="24"/>
        </w:rPr>
        <w:t xml:space="preserve"> </w:t>
      </w:r>
      <w:r w:rsidR="00CF0021" w:rsidRPr="006A23BC">
        <w:rPr>
          <w:rFonts w:ascii="Times New Roman" w:hAnsi="Times New Roman" w:cs="Times New Roman"/>
          <w:sz w:val="24"/>
          <w:szCs w:val="24"/>
        </w:rPr>
        <w:t>20:1619-1627</w:t>
      </w:r>
      <w:r w:rsidR="00AA33EF" w:rsidRPr="006A23BC">
        <w:rPr>
          <w:rFonts w:ascii="Times New Roman" w:hAnsi="Times New Roman" w:cs="Times New Roman"/>
          <w:sz w:val="24"/>
          <w:szCs w:val="24"/>
        </w:rPr>
        <w:t>.</w:t>
      </w:r>
    </w:p>
    <w:p w14:paraId="594B952A" w14:textId="50951DE3" w:rsidR="008D640D" w:rsidRDefault="00CE5A37" w:rsidP="001F325D">
      <w:pPr>
        <w:spacing w:line="360" w:lineRule="auto"/>
        <w:rPr>
          <w:rFonts w:ascii="Times New Roman" w:hAnsi="Times New Roman" w:cs="Times New Roman"/>
          <w:i/>
          <w:sz w:val="24"/>
          <w:szCs w:val="24"/>
        </w:rPr>
      </w:pPr>
      <w:r>
        <w:rPr>
          <w:rFonts w:ascii="Times New Roman" w:hAnsi="Times New Roman" w:cs="Times New Roman"/>
          <w:sz w:val="24"/>
          <w:szCs w:val="24"/>
        </w:rPr>
        <w:t xml:space="preserve"> [40</w:t>
      </w:r>
      <w:r w:rsidR="00A57DCC" w:rsidRPr="006A23BC">
        <w:rPr>
          <w:rFonts w:ascii="Times New Roman" w:hAnsi="Times New Roman" w:cs="Times New Roman"/>
          <w:sz w:val="24"/>
          <w:szCs w:val="24"/>
        </w:rPr>
        <w:t>]</w:t>
      </w:r>
      <w:r w:rsidR="00A57DCC" w:rsidRPr="006A23BC">
        <w:rPr>
          <w:rFonts w:ascii="Times New Roman" w:hAnsi="Times New Roman" w:cs="Times New Roman"/>
          <w:sz w:val="24"/>
          <w:szCs w:val="24"/>
        </w:rPr>
        <w:tab/>
      </w:r>
      <w:r w:rsidR="00AB4269" w:rsidRPr="006A23BC">
        <w:rPr>
          <w:rFonts w:ascii="Times New Roman" w:hAnsi="Times New Roman" w:cs="Times New Roman"/>
          <w:sz w:val="24"/>
          <w:szCs w:val="24"/>
        </w:rPr>
        <w:t>Moore L, Frost J</w:t>
      </w:r>
      <w:r w:rsidR="00CF0021" w:rsidRPr="006A23BC">
        <w:rPr>
          <w:rFonts w:ascii="Times New Roman" w:hAnsi="Times New Roman" w:cs="Times New Roman"/>
          <w:sz w:val="24"/>
          <w:szCs w:val="24"/>
        </w:rPr>
        <w:t>,</w:t>
      </w:r>
      <w:r w:rsidR="00AB4269" w:rsidRPr="006A23BC">
        <w:rPr>
          <w:rFonts w:ascii="Times New Roman" w:hAnsi="Times New Roman" w:cs="Times New Roman"/>
          <w:sz w:val="24"/>
          <w:szCs w:val="24"/>
        </w:rPr>
        <w:t xml:space="preserve"> Britten N</w:t>
      </w:r>
      <w:r w:rsidR="00584188" w:rsidRPr="006A23BC">
        <w:rPr>
          <w:rFonts w:ascii="Times New Roman" w:hAnsi="Times New Roman" w:cs="Times New Roman"/>
          <w:sz w:val="24"/>
          <w:szCs w:val="24"/>
        </w:rPr>
        <w:t xml:space="preserve"> (2015) </w:t>
      </w:r>
      <w:r w:rsidR="00AB4269" w:rsidRPr="006A23BC">
        <w:rPr>
          <w:rFonts w:ascii="Times New Roman" w:hAnsi="Times New Roman" w:cs="Times New Roman"/>
          <w:sz w:val="24"/>
          <w:szCs w:val="24"/>
        </w:rPr>
        <w:t>Context and complexity: the meaning of self-</w:t>
      </w:r>
      <w:r w:rsidR="00A57DCC" w:rsidRPr="006A23BC">
        <w:rPr>
          <w:rFonts w:ascii="Times New Roman" w:hAnsi="Times New Roman" w:cs="Times New Roman"/>
          <w:sz w:val="24"/>
          <w:szCs w:val="24"/>
        </w:rPr>
        <w:tab/>
      </w:r>
      <w:r w:rsidR="00AB4269" w:rsidRPr="006A23BC">
        <w:rPr>
          <w:rFonts w:ascii="Times New Roman" w:hAnsi="Times New Roman" w:cs="Times New Roman"/>
          <w:sz w:val="24"/>
          <w:szCs w:val="24"/>
        </w:rPr>
        <w:t>management for older adults with heart disease. Sociology of Health &amp; Illness</w:t>
      </w:r>
      <w:r w:rsidR="00AB4269" w:rsidRPr="006A23BC">
        <w:rPr>
          <w:rFonts w:ascii="Times New Roman" w:hAnsi="Times New Roman" w:cs="Times New Roman"/>
          <w:i/>
          <w:sz w:val="24"/>
          <w:szCs w:val="24"/>
        </w:rPr>
        <w:t xml:space="preserve"> </w:t>
      </w:r>
      <w:r w:rsidR="00A57DCC" w:rsidRPr="006A23BC">
        <w:rPr>
          <w:rFonts w:ascii="Times New Roman" w:hAnsi="Times New Roman" w:cs="Times New Roman"/>
          <w:i/>
          <w:sz w:val="24"/>
          <w:szCs w:val="24"/>
        </w:rPr>
        <w:tab/>
      </w:r>
      <w:r w:rsidR="00584188" w:rsidRPr="006A23BC">
        <w:rPr>
          <w:rFonts w:ascii="Times New Roman" w:hAnsi="Times New Roman" w:cs="Times New Roman"/>
          <w:sz w:val="24"/>
          <w:szCs w:val="24"/>
        </w:rPr>
        <w:t>37 (8):1254-1269.</w:t>
      </w:r>
      <w:r w:rsidR="00AB4269" w:rsidRPr="006A23BC">
        <w:rPr>
          <w:rFonts w:ascii="Times New Roman" w:hAnsi="Times New Roman" w:cs="Times New Roman"/>
          <w:i/>
          <w:sz w:val="24"/>
          <w:szCs w:val="24"/>
        </w:rPr>
        <w:t xml:space="preserve"> </w:t>
      </w:r>
    </w:p>
    <w:p w14:paraId="48B46C7C" w14:textId="77777777" w:rsidR="00CE5A37" w:rsidRPr="006A23BC" w:rsidRDefault="00CE5A37" w:rsidP="00CE5A37">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[41</w:t>
      </w:r>
      <w:r w:rsidRPr="006A23BC">
        <w:rPr>
          <w:rFonts w:ascii="Times New Roman" w:hAnsi="Times New Roman" w:cs="Times New Roman"/>
          <w:sz w:val="24"/>
          <w:szCs w:val="24"/>
        </w:rPr>
        <w:t>]</w:t>
      </w:r>
      <w:r w:rsidRPr="006A23BC">
        <w:rPr>
          <w:rFonts w:ascii="Times New Roman" w:hAnsi="Times New Roman" w:cs="Times New Roman"/>
          <w:sz w:val="24"/>
          <w:szCs w:val="24"/>
        </w:rPr>
        <w:tab/>
      </w:r>
      <w:proofErr w:type="spellStart"/>
      <w:r w:rsidRPr="006A23BC">
        <w:rPr>
          <w:rFonts w:ascii="Times New Roman" w:hAnsi="Times New Roman" w:cs="Times New Roman"/>
          <w:sz w:val="24"/>
          <w:szCs w:val="24"/>
        </w:rPr>
        <w:t>Manzano</w:t>
      </w:r>
      <w:proofErr w:type="spellEnd"/>
      <w:r w:rsidRPr="006A23BC">
        <w:rPr>
          <w:rFonts w:ascii="Times New Roman" w:hAnsi="Times New Roman" w:cs="Times New Roman"/>
          <w:sz w:val="24"/>
          <w:szCs w:val="24"/>
        </w:rPr>
        <w:t xml:space="preserve"> A, Ziegler L, Bennett MI (2014) Exploring interference from analgesia in patients with cancer pain: a longitudinal qualitative study.  </w:t>
      </w:r>
      <w:r w:rsidRPr="006A23BC">
        <w:rPr>
          <w:rFonts w:ascii="Times New Roman" w:hAnsi="Times New Roman" w:cs="Times New Roman"/>
          <w:iCs/>
          <w:sz w:val="24"/>
          <w:szCs w:val="24"/>
        </w:rPr>
        <w:t xml:space="preserve">Journal of Clinical Nursing </w:t>
      </w:r>
      <w:r w:rsidRPr="006A23BC">
        <w:rPr>
          <w:rFonts w:ascii="Times New Roman" w:hAnsi="Times New Roman" w:cs="Times New Roman"/>
          <w:sz w:val="24"/>
          <w:szCs w:val="24"/>
        </w:rPr>
        <w:t>3:1877-1888.</w:t>
      </w:r>
    </w:p>
    <w:p w14:paraId="43A65801" w14:textId="606BD9E3" w:rsidR="00A57DCC" w:rsidRPr="006A23BC" w:rsidRDefault="00CE5A37" w:rsidP="001F325D">
      <w:pPr>
        <w:spacing w:line="360" w:lineRule="auto"/>
        <w:rPr>
          <w:rFonts w:ascii="Times New Roman" w:hAnsi="Times New Roman" w:cs="Times New Roman"/>
          <w:sz w:val="24"/>
          <w:szCs w:val="24"/>
        </w:rPr>
      </w:pPr>
      <w:r>
        <w:rPr>
          <w:rFonts w:ascii="Times New Roman" w:hAnsi="Times New Roman" w:cs="Times New Roman"/>
          <w:sz w:val="24"/>
          <w:szCs w:val="24"/>
        </w:rPr>
        <w:t>[42</w:t>
      </w:r>
      <w:r w:rsidR="00A57DCC" w:rsidRPr="006A23BC">
        <w:rPr>
          <w:rFonts w:ascii="Times New Roman" w:hAnsi="Times New Roman" w:cs="Times New Roman"/>
          <w:sz w:val="24"/>
          <w:szCs w:val="24"/>
        </w:rPr>
        <w:t>]</w:t>
      </w:r>
      <w:r w:rsidR="00A57DCC" w:rsidRPr="006A23BC">
        <w:rPr>
          <w:rFonts w:ascii="Times New Roman" w:hAnsi="Times New Roman" w:cs="Times New Roman"/>
          <w:sz w:val="24"/>
          <w:szCs w:val="24"/>
        </w:rPr>
        <w:tab/>
      </w:r>
      <w:r w:rsidR="00BD43DB" w:rsidRPr="006A23BC">
        <w:rPr>
          <w:rFonts w:ascii="Times New Roman" w:hAnsi="Times New Roman" w:cs="Times New Roman"/>
          <w:sz w:val="24"/>
          <w:szCs w:val="24"/>
        </w:rPr>
        <w:t>Tudor-Hart J</w:t>
      </w:r>
      <w:r w:rsidR="00584188" w:rsidRPr="006A23BC">
        <w:rPr>
          <w:rFonts w:ascii="Times New Roman" w:hAnsi="Times New Roman" w:cs="Times New Roman"/>
          <w:sz w:val="24"/>
          <w:szCs w:val="24"/>
        </w:rPr>
        <w:t xml:space="preserve"> (1971)</w:t>
      </w:r>
      <w:r w:rsidR="00BD43DB" w:rsidRPr="006A23BC">
        <w:rPr>
          <w:rFonts w:ascii="Times New Roman" w:hAnsi="Times New Roman" w:cs="Times New Roman"/>
          <w:sz w:val="24"/>
          <w:szCs w:val="24"/>
        </w:rPr>
        <w:t xml:space="preserve"> </w:t>
      </w:r>
      <w:r w:rsidR="00110618" w:rsidRPr="006A23BC">
        <w:rPr>
          <w:rFonts w:ascii="Times New Roman" w:hAnsi="Times New Roman" w:cs="Times New Roman"/>
          <w:sz w:val="24"/>
          <w:szCs w:val="24"/>
        </w:rPr>
        <w:t xml:space="preserve">The inverse care law. </w:t>
      </w:r>
      <w:r w:rsidR="00110618" w:rsidRPr="006A23BC">
        <w:rPr>
          <w:rFonts w:ascii="Times New Roman" w:hAnsi="Times New Roman" w:cs="Times New Roman"/>
          <w:iCs/>
          <w:sz w:val="24"/>
          <w:szCs w:val="24"/>
        </w:rPr>
        <w:t>The Lancet</w:t>
      </w:r>
      <w:r w:rsidR="00BD43DB" w:rsidRPr="006A23BC">
        <w:rPr>
          <w:rFonts w:ascii="Times New Roman" w:hAnsi="Times New Roman" w:cs="Times New Roman"/>
          <w:sz w:val="24"/>
          <w:szCs w:val="24"/>
        </w:rPr>
        <w:t xml:space="preserve"> </w:t>
      </w:r>
      <w:r w:rsidR="00CF0021" w:rsidRPr="006A23BC">
        <w:rPr>
          <w:rFonts w:ascii="Times New Roman" w:hAnsi="Times New Roman" w:cs="Times New Roman"/>
          <w:sz w:val="24"/>
          <w:szCs w:val="24"/>
        </w:rPr>
        <w:t>297:</w:t>
      </w:r>
      <w:r w:rsidR="00110618" w:rsidRPr="006A23BC">
        <w:rPr>
          <w:rFonts w:ascii="Times New Roman" w:hAnsi="Times New Roman" w:cs="Times New Roman"/>
          <w:sz w:val="24"/>
          <w:szCs w:val="24"/>
        </w:rPr>
        <w:t>405-412.</w:t>
      </w:r>
    </w:p>
    <w:p w14:paraId="52145661" w14:textId="7142A51F" w:rsidR="002C1A07" w:rsidRDefault="002C1A07">
      <w:pPr>
        <w:rPr>
          <w:rFonts w:ascii="Times New Roman" w:hAnsi="Times New Roman" w:cs="Times New Roman"/>
          <w:sz w:val="24"/>
          <w:szCs w:val="24"/>
        </w:rPr>
      </w:pPr>
      <w:r>
        <w:rPr>
          <w:rFonts w:ascii="Times New Roman" w:hAnsi="Times New Roman" w:cs="Times New Roman"/>
          <w:sz w:val="24"/>
          <w:szCs w:val="24"/>
        </w:rPr>
        <w:br w:type="page"/>
      </w:r>
    </w:p>
    <w:p w14:paraId="16888B9F" w14:textId="77777777" w:rsidR="002C1A07" w:rsidRPr="002C1A07" w:rsidRDefault="002C1A07" w:rsidP="002C1A07">
      <w:pPr>
        <w:spacing w:after="120" w:line="360" w:lineRule="auto"/>
        <w:rPr>
          <w:rFonts w:ascii="Calibri" w:eastAsiaTheme="minorHAnsi" w:hAnsi="Calibri" w:cs="Arial"/>
          <w:sz w:val="24"/>
          <w:szCs w:val="24"/>
          <w:lang w:eastAsia="en-US"/>
        </w:rPr>
      </w:pPr>
      <w:r w:rsidRPr="002C1A07">
        <w:rPr>
          <w:rFonts w:ascii="Calibri" w:eastAsiaTheme="minorHAnsi" w:hAnsi="Calibri" w:cs="Arial"/>
          <w:noProof/>
          <w:sz w:val="24"/>
          <w:szCs w:val="24"/>
          <w:lang w:eastAsia="en-GB"/>
        </w:rPr>
        <w:lastRenderedPageBreak/>
        <mc:AlternateContent>
          <mc:Choice Requires="wps">
            <w:drawing>
              <wp:anchor distT="45720" distB="45720" distL="114300" distR="114300" simplePos="0" relativeHeight="251666432" behindDoc="0" locked="0" layoutInCell="1" allowOverlap="1" wp14:anchorId="0F61153A" wp14:editId="1A7809F8">
                <wp:simplePos x="0" y="0"/>
                <wp:positionH relativeFrom="margin">
                  <wp:posOffset>539750</wp:posOffset>
                </wp:positionH>
                <wp:positionV relativeFrom="paragraph">
                  <wp:posOffset>2972435</wp:posOffset>
                </wp:positionV>
                <wp:extent cx="4762500"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1404620"/>
                        </a:xfrm>
                        <a:prstGeom prst="rect">
                          <a:avLst/>
                        </a:prstGeom>
                        <a:solidFill>
                          <a:srgbClr val="FFFFFF"/>
                        </a:solidFill>
                        <a:ln w="9525">
                          <a:noFill/>
                          <a:miter lim="800000"/>
                          <a:headEnd/>
                          <a:tailEnd/>
                        </a:ln>
                      </wps:spPr>
                      <wps:txbx>
                        <w:txbxContent>
                          <w:p w14:paraId="164B32BF" w14:textId="77777777" w:rsidR="002C1A07" w:rsidRDefault="002C1A07" w:rsidP="002C1A07">
                            <w:pPr>
                              <w:jc w:val="center"/>
                            </w:pPr>
                            <w:r w:rsidRPr="00987CF3">
                              <w:rPr>
                                <w:color w:val="548DD4" w:themeColor="text2" w:themeTint="99"/>
                              </w:rPr>
                              <w:t>Concepts reported as influencing practitioners’ perspectives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0F61153A" id="_x0000_t202" coordsize="21600,21600" o:spt="202" path="m,l,21600r21600,l21600,xe">
                <v:stroke joinstyle="miter"/>
                <v:path gradientshapeok="t" o:connecttype="rect"/>
              </v:shapetype>
              <v:shape id="Text Box 2" o:spid="_x0000_s1026" type="#_x0000_t202" style="position:absolute;margin-left:42.5pt;margin-top:234.05pt;width:375pt;height:110.6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KA4IAIAAB4EAAAOAAAAZHJzL2Uyb0RvYy54bWysU9tuGyEQfa/Uf0C813uRL8nK6yh16qpS&#10;mlZK+gEsy3pRgaGAvZt+fQfWcaz0rSoPCJjhcObMYX0zakWOwnkJpqbFLKdEGA6tNPua/njafbii&#10;xAdmWqbAiJo+C09vNu/frQdbiRJ6UK1wBEGMrwZb0z4EW2WZ573QzM/ACoPBDpxmAbdun7WODYiu&#10;VVbm+TIbwLXWARfe4+ndFKSbhN91godvXedFIKqmyC2k2aW5iXO2WbNq75jtJT/RYP/AQjNp8NEz&#10;1B0LjByc/AtKS+7AQxdmHHQGXSe5SDVgNUX+pprHnlmRakFxvD3L5P8fLH84fndEtjUtixUlhmls&#10;0pMYA/kIIymjPoP1FaY9WkwMIx5jn1Ot3t4D/+mJgW3PzF7cOgdDL1iL/Ip4M7u4OuH4CNIMX6HF&#10;Z9ghQAIaO6ejeCgHQXTs0/O5N5EKx8P5alkucgxxjBXzfL4sU/cyVr1ct86HzwI0iYuaOmx+gmfH&#10;ex8iHVa9pMTXPCjZ7qRSaeP2zVY5cmRolF0aqYI3acqQoabXi3KRkA3E+8lDWgY0spK6pld5HJO1&#10;ohyfTJtSApNqWiMTZU76REkmccLYjJgYRWugfUalHEyGxQ+Gix7cb0oGNGtN/a8Dc4IS9cWg2tfF&#10;fB7dnTbzxQqlIe4y0lxGmOEIVdNAybTchvQjkg72Fruyk0mvVyYnrmjCJOPpw0SXX+5T1uu33vwB&#10;AAD//wMAUEsDBBQABgAIAAAAIQDFCRYu3wAAAAoBAAAPAAAAZHJzL2Rvd25yZXYueG1sTI/NTsMw&#10;EITvSLyDtUjcqFNKIxOyqSoqLhyQKEhwdONNHBH/yHbT8Pa4J3qcndHsN/VmNiObKMTBWYTlogBG&#10;tnVqsD3C58fLnQAWk7RKjs4Swi9F2DTXV7WslDvZd5r2qWe5xMZKIuiUfMV5bDUZGRfOk81e54KR&#10;KcvQcxXkKZebkd8XRcmNHGz+oKWnZ03tz/5oEL6MHtQuvH13apx2r9127efgEW9v5u0TsERz+g/D&#10;GT+jQ5OZDu5oVWQjgljnKQnhoRRLYDkgVufLAaEUjyvgTc0vJzR/AAAA//8DAFBLAQItABQABgAI&#10;AAAAIQC2gziS/gAAAOEBAAATAAAAAAAAAAAAAAAAAAAAAABbQ29udGVudF9UeXBlc10ueG1sUEsB&#10;Ai0AFAAGAAgAAAAhADj9If/WAAAAlAEAAAsAAAAAAAAAAAAAAAAALwEAAF9yZWxzLy5yZWxzUEsB&#10;Ai0AFAAGAAgAAAAhAHrAoDggAgAAHgQAAA4AAAAAAAAAAAAAAAAALgIAAGRycy9lMm9Eb2MueG1s&#10;UEsBAi0AFAAGAAgAAAAhAMUJFi7fAAAACgEAAA8AAAAAAAAAAAAAAAAAegQAAGRycy9kb3ducmV2&#10;LnhtbFBLBQYAAAAABAAEAPMAAACGBQAAAAA=&#10;" stroked="f">
                <v:textbox style="mso-fit-shape-to-text:t">
                  <w:txbxContent>
                    <w:p w14:paraId="164B32BF" w14:textId="77777777" w:rsidR="002C1A07" w:rsidRDefault="002C1A07" w:rsidP="002C1A07">
                      <w:pPr>
                        <w:jc w:val="center"/>
                      </w:pPr>
                      <w:r w:rsidRPr="00987CF3">
                        <w:rPr>
                          <w:color w:val="548DD4" w:themeColor="text2" w:themeTint="99"/>
                        </w:rPr>
                        <w:t>Concepts reported as influencing practitioners’ perspectives</w:t>
                      </w:r>
                    </w:p>
                  </w:txbxContent>
                </v:textbox>
                <w10:wrap type="square" anchorx="margin"/>
              </v:shape>
            </w:pict>
          </mc:Fallback>
        </mc:AlternateContent>
      </w:r>
      <w:r w:rsidRPr="002C1A07">
        <w:rPr>
          <w:rFonts w:ascii="Calibri" w:eastAsiaTheme="minorHAnsi" w:hAnsi="Calibri" w:cs="Arial"/>
          <w:noProof/>
          <w:sz w:val="24"/>
          <w:szCs w:val="24"/>
          <w:lang w:eastAsia="en-GB"/>
        </w:rPr>
        <mc:AlternateContent>
          <mc:Choice Requires="wps">
            <w:drawing>
              <wp:anchor distT="45720" distB="45720" distL="114300" distR="114300" simplePos="0" relativeHeight="251670528" behindDoc="0" locked="0" layoutInCell="1" allowOverlap="1" wp14:anchorId="0A2335E8" wp14:editId="03D7AB59">
                <wp:simplePos x="0" y="0"/>
                <wp:positionH relativeFrom="margin">
                  <wp:posOffset>4050030</wp:posOffset>
                </wp:positionH>
                <wp:positionV relativeFrom="paragraph">
                  <wp:posOffset>5486400</wp:posOffset>
                </wp:positionV>
                <wp:extent cx="1270000" cy="416560"/>
                <wp:effectExtent l="19050" t="19050" r="25400" b="2159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416560"/>
                        </a:xfrm>
                        <a:prstGeom prst="rect">
                          <a:avLst/>
                        </a:prstGeom>
                        <a:solidFill>
                          <a:srgbClr val="1F497D">
                            <a:lumMod val="20000"/>
                            <a:lumOff val="80000"/>
                          </a:srgbClr>
                        </a:solidFill>
                        <a:ln w="28575">
                          <a:solidFill>
                            <a:srgbClr val="4F81BD">
                              <a:lumMod val="75000"/>
                            </a:srgbClr>
                          </a:solidFill>
                          <a:miter lim="800000"/>
                          <a:headEnd/>
                          <a:tailEnd/>
                        </a:ln>
                      </wps:spPr>
                      <wps:txbx>
                        <w:txbxContent>
                          <w:p w14:paraId="5DE67512" w14:textId="77777777" w:rsidR="002C1A07" w:rsidRDefault="002C1A07" w:rsidP="002C1A07">
                            <w:pPr>
                              <w:jc w:val="center"/>
                            </w:pPr>
                            <w:r>
                              <w:rPr>
                                <w:sz w:val="28"/>
                              </w:rPr>
                              <w:t>Problematic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A2335E8" id="_x0000_s1027" type="#_x0000_t202" style="position:absolute;margin-left:318.9pt;margin-top:6in;width:100pt;height:32.8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kyUSQIAAKcEAAAOAAAAZHJzL2Uyb0RvYy54bWysVNuO0zAQfUfiHyy/0zRRetmo6Wq3pQhp&#10;WZB2+QDXcRoL2xNst0n5esZO2y2s4AGRB8szts+cmTOTxW2vFTkI6ySYkqajMSXCcKik2ZX06/Pm&#10;3ZwS55mpmAIjSnoUjt4u375ZdG0hMmhAVcISBDGu6NqSNt63RZI43gjN3AhaYfCwBquZR9Puksqy&#10;DtG1SrLxeJp0YKvWAhfOoXc9HNJlxK9rwf3nunbCE1VS5ObjauO6DWuyXLBiZ1nbSH6iwf6BhWbS&#10;YNAL1Jp5RvZWvoLSkltwUPsRB51AXUsuYg6YTTr+LZunhrUi5oLFce2lTO7/wfLHwxdLZFXSKSWG&#10;aZToWfSe3ENPslCdrnUFXnpq8Zrv0Y0qx0xd+wD8myMGVg0zO3FnLXSNYBWyS8PL5OrpgOMCyLb7&#10;BBWGYXsPEaivrQ6lw2IQREeVjhdlAhUeQmazMX6UcDzL0+lkGqVLWHF+3VrnPwjQJGxKalH5iM4O&#10;D84HNqw4XwnBHChZbaRS0bC77UpZcmDYJekmv5mt41u118h1cGOzYfzYLujGphrc87Mb8d0AE2P9&#10;gq8M6UqazSezyVC6PwbPN/P0/nXw2eQU/G9RtPQ4SkrqkkZWJ7ZBkvemisw9k2rYI5AyJ42CLINA&#10;vt/2sRmigEG/LVRHFM3CMDk46bhpwP6gpMOpKan7vmdWUKI+GhT+Js3zMGbRyCezDA17fbK9PmGG&#10;I1RJPSXDduXjaAZNDNxhg9QyavfC5EQZpyGW+TS5Ydyu7Xjr5f+y/AkAAP//AwBQSwMEFAAGAAgA&#10;AAAhAKsVkrXgAAAACwEAAA8AAABkcnMvZG93bnJldi54bWxMj09Lw0AQxe+C32EZwYvYjVFiGjMp&#10;IvRQkAariMdtdkyC+ydkN2389o696PHNe7z5vXI1WyMONIbeO4SbRQKCXON171qEt9f1dQ4iROW0&#10;Mt4RwjcFWFXnZ6UqtD+6FzrsYiu4xIVCIXQxDoWUoenIqrDwAzn2Pv1oVWQ5tlKP6sjl1sg0STJp&#10;Ve/4Q6cGeuqo+dpNFsH6bR3MxqSbd1nH+nm82n6sJ8TLi/nxAUSkOf6F4Ref0aFipr2fnA7CIGS3&#10;94weEfLsjkdxIj9d9gjLdJmBrEr5f0P1AwAA//8DAFBLAQItABQABgAIAAAAIQC2gziS/gAAAOEB&#10;AAATAAAAAAAAAAAAAAAAAAAAAABbQ29udGVudF9UeXBlc10ueG1sUEsBAi0AFAAGAAgAAAAhADj9&#10;If/WAAAAlAEAAAsAAAAAAAAAAAAAAAAALwEAAF9yZWxzLy5yZWxzUEsBAi0AFAAGAAgAAAAhAF5i&#10;TJRJAgAApwQAAA4AAAAAAAAAAAAAAAAALgIAAGRycy9lMm9Eb2MueG1sUEsBAi0AFAAGAAgAAAAh&#10;AKsVkrXgAAAACwEAAA8AAAAAAAAAAAAAAAAAowQAAGRycy9kb3ducmV2LnhtbFBLBQYAAAAABAAE&#10;APMAAACwBQAAAAA=&#10;" fillcolor="#c6d9f1" strokecolor="#376092" strokeweight="2.25pt">
                <v:textbox>
                  <w:txbxContent>
                    <w:p w14:paraId="5DE67512" w14:textId="77777777" w:rsidR="002C1A07" w:rsidRDefault="002C1A07" w:rsidP="002C1A07">
                      <w:pPr>
                        <w:jc w:val="center"/>
                      </w:pPr>
                      <w:r>
                        <w:rPr>
                          <w:sz w:val="28"/>
                        </w:rPr>
                        <w:t>Problematic</w:t>
                      </w:r>
                    </w:p>
                  </w:txbxContent>
                </v:textbox>
                <w10:wrap type="square" anchorx="margin"/>
              </v:shape>
            </w:pict>
          </mc:Fallback>
        </mc:AlternateContent>
      </w:r>
      <w:r w:rsidRPr="002C1A07">
        <w:rPr>
          <w:rFonts w:ascii="Calibri" w:eastAsiaTheme="minorHAnsi" w:hAnsi="Calibri" w:cs="Arial"/>
          <w:noProof/>
          <w:sz w:val="24"/>
          <w:szCs w:val="24"/>
          <w:lang w:eastAsia="en-GB"/>
        </w:rPr>
        <mc:AlternateContent>
          <mc:Choice Requires="wps">
            <w:drawing>
              <wp:anchor distT="0" distB="0" distL="114300" distR="114300" simplePos="0" relativeHeight="251675648" behindDoc="0" locked="0" layoutInCell="1" allowOverlap="1" wp14:anchorId="03D5334D" wp14:editId="251DCCC4">
                <wp:simplePos x="0" y="0"/>
                <wp:positionH relativeFrom="column">
                  <wp:posOffset>2832100</wp:posOffset>
                </wp:positionH>
                <wp:positionV relativeFrom="paragraph">
                  <wp:posOffset>4775200</wp:posOffset>
                </wp:positionV>
                <wp:extent cx="0" cy="632460"/>
                <wp:effectExtent l="95250" t="0" r="57150" b="53340"/>
                <wp:wrapNone/>
                <wp:docPr id="18" name="Straight Arrow Connector 18"/>
                <wp:cNvGraphicFramePr/>
                <a:graphic xmlns:a="http://schemas.openxmlformats.org/drawingml/2006/main">
                  <a:graphicData uri="http://schemas.microsoft.com/office/word/2010/wordprocessingShape">
                    <wps:wsp>
                      <wps:cNvCnPr/>
                      <wps:spPr>
                        <a:xfrm>
                          <a:off x="0" y="0"/>
                          <a:ext cx="0" cy="632460"/>
                        </a:xfrm>
                        <a:prstGeom prst="straightConnector1">
                          <a:avLst/>
                        </a:prstGeom>
                        <a:noFill/>
                        <a:ln w="28575"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5C7BCC9" id="_x0000_t32" coordsize="21600,21600" o:spt="32" o:oned="t" path="m,l21600,21600e" filled="f">
                <v:path arrowok="t" fillok="f" o:connecttype="none"/>
                <o:lock v:ext="edit" shapetype="t"/>
              </v:shapetype>
              <v:shape id="Straight Arrow Connector 18" o:spid="_x0000_s1026" type="#_x0000_t32" style="position:absolute;margin-left:223pt;margin-top:376pt;width:0;height:49.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HxzCwIAABcEAAAOAAAAZHJzL2Uyb0RvYy54bWysU9tuEzEQfUfiHyy/k00CKSXqpkIJ5QVo&#10;pZYPmNreXUu+acZkk79n7E3TAuIFsQ/e8dhzfM5crq4P3om9QbIxtHIxm0thgorahr6V3x9u3lxK&#10;QRmCBheDaeXRkLzevH51Naa1WcYhOm1QMEig9ZhaOeSc1k1DajAeaBaTCXzYRfSQeYt9oxFGRveu&#10;Wc7nF80YUSeMyhCxdzcdyk3F7zqj8m3XkcnCtZK55bpiXR/L2myuYN0jpMGqEw34BxYebOBHz1A7&#10;yCB+oP0DyluFkWKXZyr6JnadVaZqYDWL+W9q7gdIpmrh5FA6p4n+H6z6tr9DYTXXjisVwHON7jOC&#10;7YcsPiLGUWxjCJzHiIKvcL7GRGsO24Y7PO0o3WERf+jQlz/LEoea4+M5x+aQhZqcir0Xb5fvLmr6&#10;m+e4hJQ/m+hFMVpJJx5nAouaYth/ocwvc+BTQHk0xBvrXK2nC2Js5fJy9X4lhQJuq85BZtMnFkqh&#10;lwJcz/2qMlZIis7qEl6A6Ehbh2IP3DLcaTqOD0xeCgeU+YAV1W8KHECb6eqHFbunfiLIX6Oe3Iv5&#10;k5/5TtCV+i9PFh07oGEKqUcT0mBAfwpa5GPiwgQeIVmkeaOZj2EFxaqaM1j3fDOjhdC7v9xmJi4U&#10;qaZOyCmdpa5TJYv1GPWxFrgpO+6+yvo0KaW9X+7ZfjnPm58AAAD//wMAUEsDBBQABgAIAAAAIQDs&#10;eHc73wAAAAsBAAAPAAAAZHJzL2Rvd25yZXYueG1sTI/BTsMwEETvSPyDtUjcqNPShiqNUwESlyKk&#10;YvoBbrxNosbrKHaawNeziAPcdndGs2/y7eRaccE+NJ4UzGcJCKTS24YqBYePl7s1iBANWdN6QgWf&#10;GGBbXF/lJrN+pHe86FgJDqGQGQV1jF0mZShrdCbMfIfE2sn3zkRe+0ra3owc7lq5SJJUOtMQf6hN&#10;h881lmc9OAXl6/6edDe+HZ704LXenXZfKJW6vZkeNyAiTvHPDD/4jA4FMx39QDaIVsFymXKXqOBh&#10;teCBHb+Xo4L1ap6CLHL5v0PxDQAA//8DAFBLAQItABQABgAIAAAAIQC2gziS/gAAAOEBAAATAAAA&#10;AAAAAAAAAAAAAAAAAABbQ29udGVudF9UeXBlc10ueG1sUEsBAi0AFAAGAAgAAAAhADj9If/WAAAA&#10;lAEAAAsAAAAAAAAAAAAAAAAALwEAAF9yZWxzLy5yZWxzUEsBAi0AFAAGAAgAAAAhAFOEfHMLAgAA&#10;FwQAAA4AAAAAAAAAAAAAAAAALgIAAGRycy9lMm9Eb2MueG1sUEsBAi0AFAAGAAgAAAAhAOx4dzvf&#10;AAAACwEAAA8AAAAAAAAAAAAAAAAAZQQAAGRycy9kb3ducmV2LnhtbFBLBQYAAAAABAAEAPMAAABx&#10;BQAAAAA=&#10;" strokeweight="2.25pt">
                <v:stroke endarrow="block"/>
              </v:shape>
            </w:pict>
          </mc:Fallback>
        </mc:AlternateContent>
      </w:r>
      <w:r w:rsidRPr="002C1A07">
        <w:rPr>
          <w:rFonts w:ascii="Calibri" w:eastAsiaTheme="minorHAnsi" w:hAnsi="Calibri" w:cs="Arial"/>
          <w:noProof/>
          <w:sz w:val="24"/>
          <w:szCs w:val="24"/>
          <w:lang w:eastAsia="en-GB"/>
        </w:rPr>
        <mc:AlternateContent>
          <mc:Choice Requires="wps">
            <w:drawing>
              <wp:anchor distT="45720" distB="45720" distL="114300" distR="114300" simplePos="0" relativeHeight="251671552" behindDoc="0" locked="0" layoutInCell="1" allowOverlap="1" wp14:anchorId="03455319" wp14:editId="15919C09">
                <wp:simplePos x="0" y="0"/>
                <wp:positionH relativeFrom="column">
                  <wp:posOffset>2133600</wp:posOffset>
                </wp:positionH>
                <wp:positionV relativeFrom="paragraph">
                  <wp:posOffset>5476240</wp:posOffset>
                </wp:positionV>
                <wp:extent cx="1270000" cy="416560"/>
                <wp:effectExtent l="19050" t="19050" r="25400" b="2159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416560"/>
                        </a:xfrm>
                        <a:prstGeom prst="rect">
                          <a:avLst/>
                        </a:prstGeom>
                        <a:solidFill>
                          <a:srgbClr val="1F497D">
                            <a:lumMod val="20000"/>
                            <a:lumOff val="80000"/>
                          </a:srgbClr>
                        </a:solidFill>
                        <a:ln w="28575">
                          <a:solidFill>
                            <a:srgbClr val="4F81BD">
                              <a:lumMod val="75000"/>
                            </a:srgbClr>
                          </a:solidFill>
                          <a:miter lim="800000"/>
                          <a:headEnd/>
                          <a:tailEnd/>
                        </a:ln>
                      </wps:spPr>
                      <wps:txbx>
                        <w:txbxContent>
                          <w:p w14:paraId="6D260968" w14:textId="77777777" w:rsidR="002C1A07" w:rsidRDefault="002C1A07" w:rsidP="002C1A07">
                            <w:pPr>
                              <w:jc w:val="center"/>
                            </w:pPr>
                            <w:r>
                              <w:rPr>
                                <w:sz w:val="28"/>
                              </w:rPr>
                              <w:t>Achievable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3455319" id="_x0000_s1028" type="#_x0000_t202" style="position:absolute;margin-left:168pt;margin-top:431.2pt;width:100pt;height:32.8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9KnSQIAAKgEAAAOAAAAZHJzL2Uyb0RvYy54bWysVNuO2yAQfa/Uf0C8N44j52bFWe0mTVVp&#10;e5F2+wEE4xgVGBdI7PTrO2AnTbtqH6r6ATEDnDkzZ8aru04rchLWSTAFTUdjSoThUEpzKOiX592b&#10;BSXOM1MyBUYU9CwcvVu/frVqm1xMoAZVCksQxLi8bQpae9/kSeJ4LTRzI2iEwcMKrGYeTXtISsta&#10;RNcqmYzHs6QFWzYWuHAOvdv+kK4jflUJ7j9VlROeqIIiNx9XG9d9WJP1iuUHy5pa8oEG+wcWmkmD&#10;Qa9QW+YZOVr5AkpLbsFB5UccdAJVJbmIOWA26fi3bJ5q1oiYCxbHNdcyuf8Hyz+ePlsiS9RuSYlh&#10;GjV6Fp0nD9CRSShP27gcbz01eM936MarMVXXPAL/6oiBTc3MQdxbC20tWIn00vAyuXna47gAsm8/&#10;QIlh2NFDBOoqq0PtsBoE0VGm81WaQIWHkJP5GD9KOJ5l6Ww6i9olLL+8bqzz7wRoEjYFtSh9RGen&#10;R+cDG5ZfroRgDpQsd1KpaNjDfqMsOTFsk3SXLefb+FYdNXLt3dhtGD/2C7qxq3r34uJGfNfDxFi/&#10;4CtD2oJOFtP5tC/dH4Nnu0X68DL4fDoE/1sULT3OkpK6oJHVwDZI8taUkblnUvV7BFJm0CjI0gvk&#10;u30Xu+Eq/R7KM4pmoR8dHHXc1GC/U9Li2BTUfTsyKyhR7w0Kv0yzLMxZNLLpfIKGvT3Z354wwxGq&#10;oJ6SfrvxcTaDJgbusUEqGbULndQzGSjjOMQyD6Mb5u3Wjrd+/mDWPwAAAP//AwBQSwMEFAAGAAgA&#10;AAAhAL0NOWrhAAAACwEAAA8AAABkcnMvZG93bnJldi54bWxMj0FLw0AQhe+C/2EZwYvYjamGGDMp&#10;IvRQkAariMdtdkyCu7Mhu2njv3ftRY9v3uPN98rVbI040Oh7xwg3iwQEceN0zy3C2+v6Ogfhg2Kt&#10;jGNC+CYPq+r8rFSFdkd+ocMutCKWsC8UQhfCUEjpm46s8gs3EEfv041WhSjHVupRHWO5NTJNkkxa&#10;1XP80KmBnjpqvnaTRbBuW3uzMenmXdahfh6vth/rCfHyYn58ABFoDn9h+MWP6FBFpr2bWHthEJbL&#10;LG4JCHmW3oKIibvTZY9wn+YJyKqU/zdUPwAAAP//AwBQSwECLQAUAAYACAAAACEAtoM4kv4AAADh&#10;AQAAEwAAAAAAAAAAAAAAAAAAAAAAW0NvbnRlbnRfVHlwZXNdLnhtbFBLAQItABQABgAIAAAAIQA4&#10;/SH/1gAAAJQBAAALAAAAAAAAAAAAAAAAAC8BAABfcmVscy8ucmVsc1BLAQItABQABgAIAAAAIQAl&#10;89KnSQIAAKgEAAAOAAAAAAAAAAAAAAAAAC4CAABkcnMvZTJvRG9jLnhtbFBLAQItABQABgAIAAAA&#10;IQC9DTlq4QAAAAsBAAAPAAAAAAAAAAAAAAAAAKMEAABkcnMvZG93bnJldi54bWxQSwUGAAAAAAQA&#10;BADzAAAAsQUAAAAA&#10;" fillcolor="#c6d9f1" strokecolor="#376092" strokeweight="2.25pt">
                <v:textbox>
                  <w:txbxContent>
                    <w:p w14:paraId="6D260968" w14:textId="77777777" w:rsidR="002C1A07" w:rsidRDefault="002C1A07" w:rsidP="002C1A07">
                      <w:pPr>
                        <w:jc w:val="center"/>
                      </w:pPr>
                      <w:r>
                        <w:rPr>
                          <w:sz w:val="28"/>
                        </w:rPr>
                        <w:t>Achievable</w:t>
                      </w:r>
                    </w:p>
                  </w:txbxContent>
                </v:textbox>
                <w10:wrap type="square"/>
              </v:shape>
            </w:pict>
          </mc:Fallback>
        </mc:AlternateContent>
      </w:r>
      <w:r w:rsidRPr="002C1A07">
        <w:rPr>
          <w:rFonts w:ascii="Calibri" w:eastAsiaTheme="minorHAnsi" w:hAnsi="Calibri" w:cs="Arial"/>
          <w:noProof/>
          <w:sz w:val="24"/>
          <w:szCs w:val="24"/>
          <w:lang w:eastAsia="en-GB"/>
        </w:rPr>
        <mc:AlternateContent>
          <mc:Choice Requires="wps">
            <w:drawing>
              <wp:anchor distT="0" distB="0" distL="114300" distR="114300" simplePos="0" relativeHeight="251674624" behindDoc="0" locked="0" layoutInCell="1" allowOverlap="1" wp14:anchorId="0E1BB05C" wp14:editId="57496E8C">
                <wp:simplePos x="0" y="0"/>
                <wp:positionH relativeFrom="column">
                  <wp:posOffset>4064000</wp:posOffset>
                </wp:positionH>
                <wp:positionV relativeFrom="paragraph">
                  <wp:posOffset>4765040</wp:posOffset>
                </wp:positionV>
                <wp:extent cx="589280" cy="629920"/>
                <wp:effectExtent l="19050" t="19050" r="58420" b="55880"/>
                <wp:wrapNone/>
                <wp:docPr id="20" name="Straight Arrow Connector 20"/>
                <wp:cNvGraphicFramePr/>
                <a:graphic xmlns:a="http://schemas.openxmlformats.org/drawingml/2006/main">
                  <a:graphicData uri="http://schemas.microsoft.com/office/word/2010/wordprocessingShape">
                    <wps:wsp>
                      <wps:cNvCnPr/>
                      <wps:spPr>
                        <a:xfrm>
                          <a:off x="0" y="0"/>
                          <a:ext cx="589280" cy="629920"/>
                        </a:xfrm>
                        <a:prstGeom prst="straightConnector1">
                          <a:avLst/>
                        </a:prstGeom>
                        <a:noFill/>
                        <a:ln w="28575"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EDFE9AE" id="Straight Arrow Connector 20" o:spid="_x0000_s1026" type="#_x0000_t32" style="position:absolute;margin-left:320pt;margin-top:375.2pt;width:46.4pt;height:49.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f7qDwIAABwEAAAOAAAAZHJzL2Uyb0RvYy54bWysU9tu2zAMfR+wfxD0vjgJkC4J6hRDs+5l&#10;lwLtPoCVZFuAbiC1OPn7UXKadhv2MswPskSKh+eQ1PXN0TtxMEg2hlYuZnMpTFBR29C38vvj3bu1&#10;FJQhaHAxmFaeDMmb3ds312PammUcotMGBYME2o6plUPOads0pAbjgWYxmcDOLqKHzEfsG40wMrp3&#10;zXI+v2rGiDphVIaIrfvJKXcVv+uMyt+6jkwWrpXMLdcV6/pU1mZ3DdseIQ1WnWnAP7DwYAMnvUDt&#10;IYP4gfYPKG8VRopdnqnom9h1VpmqgdUs5r+peRggmaqFi0PpUib6f7Dq6+EehdWtXHJ5Anju0UNG&#10;sP2QxQfEOIrbGALXMaLgK1yvMdGWw27DPZ5PlO6xiD926MufZYljrfHpUmNzzEKxcbXeLNecSrHr&#10;arnZTJjNS3BCyp9M9KJsWklnMhcWi1pnOHymzOk58DmgZA7xzjpXm+qCGFnVevV+xdmAZ6tzkHnr&#10;E6ul0EsBruehVRkrJEVndQkvQHSiW4fiADw3PG46jo+sQAoHlNnBsuo3BQ6gzXR1s2LzNFQE+UvU&#10;k3kxf7Yz3wm6Uv8lZdGxBxqmkOqakAYD+mPQIp8SdyfwO5JFmjea+RhWUHZVcwbrXm5mtBB695fb&#10;zMSFItXUZ3IuZ2nu1M6ye4r6VLvclBOPYGV9fi5lxl+fef/6Ue9+AgAA//8DAFBLAwQUAAYACAAA&#10;ACEA8PkoAuAAAAALAQAADwAAAGRycy9kb3ducmV2LnhtbEyPQU7DMBBF90jcwRokdtShDWkJmVSA&#10;xKaoEpgewI2nSUQ8jmKnCZwes4LlaL7+f6/YzrYTZxp86xjhdpGAIK6cablGOHy83GxA+KDZ6M4x&#10;IXyRh215eVHo3LiJ3+msQi1iCftcIzQh9LmUvmrIar9wPXH8ndxgdYjnUEsz6CmW204ukySTVrcc&#10;Fxrd03ND1acaLUL1+rZi1U/7w5ManVK70+6bJOL11fz4ACLQHP7C8Isf0aGMTEc3svGiQ8jSJLoE&#10;hPVdkoKIifVqGWWOCJv0PgNZFvK/Q/kDAAD//wMAUEsBAi0AFAAGAAgAAAAhALaDOJL+AAAA4QEA&#10;ABMAAAAAAAAAAAAAAAAAAAAAAFtDb250ZW50X1R5cGVzXS54bWxQSwECLQAUAAYACAAAACEAOP0h&#10;/9YAAACUAQAACwAAAAAAAAAAAAAAAAAvAQAAX3JlbHMvLnJlbHNQSwECLQAUAAYACAAAACEAi1n+&#10;6g8CAAAcBAAADgAAAAAAAAAAAAAAAAAuAgAAZHJzL2Uyb0RvYy54bWxQSwECLQAUAAYACAAAACEA&#10;8PkoAuAAAAALAQAADwAAAAAAAAAAAAAAAABpBAAAZHJzL2Rvd25yZXYueG1sUEsFBgAAAAAEAAQA&#10;8wAAAHYFAAAAAA==&#10;" strokeweight="2.25pt">
                <v:stroke endarrow="block"/>
              </v:shape>
            </w:pict>
          </mc:Fallback>
        </mc:AlternateContent>
      </w:r>
      <w:r w:rsidRPr="002C1A07">
        <w:rPr>
          <w:rFonts w:ascii="Calibri" w:eastAsiaTheme="minorHAnsi" w:hAnsi="Calibri" w:cs="Arial"/>
          <w:noProof/>
          <w:sz w:val="24"/>
          <w:szCs w:val="24"/>
          <w:lang w:eastAsia="en-GB"/>
        </w:rPr>
        <mc:AlternateContent>
          <mc:Choice Requires="wps">
            <w:drawing>
              <wp:anchor distT="0" distB="0" distL="114300" distR="114300" simplePos="0" relativeHeight="251673600" behindDoc="0" locked="0" layoutInCell="1" allowOverlap="1" wp14:anchorId="3722C262" wp14:editId="4B87F50E">
                <wp:simplePos x="0" y="0"/>
                <wp:positionH relativeFrom="column">
                  <wp:posOffset>843280</wp:posOffset>
                </wp:positionH>
                <wp:positionV relativeFrom="paragraph">
                  <wp:posOffset>4785360</wp:posOffset>
                </wp:positionV>
                <wp:extent cx="619760" cy="670560"/>
                <wp:effectExtent l="38100" t="19050" r="27940" b="53340"/>
                <wp:wrapNone/>
                <wp:docPr id="21" name="Straight Arrow Connector 21"/>
                <wp:cNvGraphicFramePr/>
                <a:graphic xmlns:a="http://schemas.openxmlformats.org/drawingml/2006/main">
                  <a:graphicData uri="http://schemas.microsoft.com/office/word/2010/wordprocessingShape">
                    <wps:wsp>
                      <wps:cNvCnPr/>
                      <wps:spPr>
                        <a:xfrm flipH="1">
                          <a:off x="0" y="0"/>
                          <a:ext cx="619760" cy="670560"/>
                        </a:xfrm>
                        <a:prstGeom prst="straightConnector1">
                          <a:avLst/>
                        </a:prstGeom>
                        <a:noFill/>
                        <a:ln w="28575"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F6C03F5" id="Straight Arrow Connector 21" o:spid="_x0000_s1026" type="#_x0000_t32" style="position:absolute;margin-left:66.4pt;margin-top:376.8pt;width:48.8pt;height:52.8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TfbGAIAACYEAAAOAAAAZHJzL2Uyb0RvYy54bWysU01vGyEQvVfqf0Dc611bsp2svI4qu2kP&#10;/bCU9AdMgN1FYgEx1Gv/+w7gOGmrXqpyQMMM83hvZtjcnUbDjiqgdrbl81nNmbLCSW37ln9/vH93&#10;wxlGsBKMs6rlZ4X8bvv2zWbyjVq4wRmpAiMQi83kWz7E6JuqQjGoEXDmvLIU7FwYIdIx9JUMMBH6&#10;aKpFXa+qyQXpgxMKkbz7EuTbjN91SsRvXYcqMtNy4hbzHvL+lPZqu4GmD+AHLS404B9YjKAtPXqF&#10;2kME9iPoP6BGLYJD18WZcGPluk4LlTWQmnn9m5qHAbzKWqg46K9lwv8HK74eD4Fp2fLFnDMLI/Xo&#10;IQbQ/RDZ+xDcxHbOWqqjC4yuUL0mjw2l7ewhXE7oDyGJP3VhZJ3R/hONQi4HCWSnXO3ztdrqFJkg&#10;52p+u15RTwSFVut6STbhVQUmwfmA8aNyI0tGy/FC68qnPAHHzxhL4nNCSrbuXhtDfmiMZRPpu1mu&#10;l/Qa0JR1BiKZoyfdaHvOwPQ0viKGzBqd0TKlp2w8484EdgSaIBo86aZHUsCZAYwUIFl5lcQBpCpX&#10;b5fkLuOFEL84Wdzz+tlPQgt01vzLk0nHHnAoKTlUkAYF8oOVLJ499cnSj+JJ2qgk8VGkIFlZcwRt&#10;Xm7GoMH25i+3iYmxSarKH+ZSztTm0thkPTl5zv2u0omGMbO+fJw07a/PZL/+3tufAAAA//8DAFBL&#10;AwQUAAYACAAAACEAEDVqWOAAAAALAQAADwAAAGRycy9kb3ducmV2LnhtbEyPzU7DMBCE70i8g7VI&#10;3KhDQksb4lQI0RtSRIjo1Y03PyJeR7Hbpm/PcqLH0Yxmvsm2sx3ECSffO1LwuIhAINXO9NQqqL52&#10;D2sQPmgyenCECi7oYZvf3mQ6Ne5Mn3gqQyu4hHyqFXQhjKmUvu7Qar9wIxJ7jZusDiynVppJn7nc&#10;DjKOopW0uide6PSIbx3WP+XRKijiovSX5vujsrtxP4emcdV7odT93fz6AiLgHP7D8IfP6JAz08Ed&#10;yXgxsE5iRg8KnpfJCgQn4iR6AnFQsF5uYpB5Jq8/5L8AAAD//wMAUEsBAi0AFAAGAAgAAAAhALaD&#10;OJL+AAAA4QEAABMAAAAAAAAAAAAAAAAAAAAAAFtDb250ZW50X1R5cGVzXS54bWxQSwECLQAUAAYA&#10;CAAAACEAOP0h/9YAAACUAQAACwAAAAAAAAAAAAAAAAAvAQAAX3JlbHMvLnJlbHNQSwECLQAUAAYA&#10;CAAAACEAYx032xgCAAAmBAAADgAAAAAAAAAAAAAAAAAuAgAAZHJzL2Uyb0RvYy54bWxQSwECLQAU&#10;AAYACAAAACEAEDVqWOAAAAALAQAADwAAAAAAAAAAAAAAAAByBAAAZHJzL2Rvd25yZXYueG1sUEsF&#10;BgAAAAAEAAQA8wAAAH8FAAAAAA==&#10;" strokeweight="2.25pt">
                <v:stroke endarrow="block"/>
              </v:shape>
            </w:pict>
          </mc:Fallback>
        </mc:AlternateContent>
      </w:r>
      <w:r w:rsidRPr="002C1A07">
        <w:rPr>
          <w:rFonts w:ascii="Calibri" w:eastAsiaTheme="minorHAnsi" w:hAnsi="Calibri" w:cs="Arial"/>
          <w:noProof/>
          <w:sz w:val="24"/>
          <w:szCs w:val="24"/>
          <w:lang w:eastAsia="en-GB"/>
        </w:rPr>
        <mc:AlternateContent>
          <mc:Choice Requires="wps">
            <w:drawing>
              <wp:anchor distT="45720" distB="45720" distL="114300" distR="114300" simplePos="0" relativeHeight="251669504" behindDoc="0" locked="0" layoutInCell="1" allowOverlap="1" wp14:anchorId="39D0F08E" wp14:editId="1FA94297">
                <wp:simplePos x="0" y="0"/>
                <wp:positionH relativeFrom="margin">
                  <wp:align>left</wp:align>
                </wp:positionH>
                <wp:positionV relativeFrom="paragraph">
                  <wp:posOffset>5466080</wp:posOffset>
                </wp:positionV>
                <wp:extent cx="1270000" cy="416560"/>
                <wp:effectExtent l="19050" t="19050" r="25400" b="2159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416560"/>
                        </a:xfrm>
                        <a:prstGeom prst="rect">
                          <a:avLst/>
                        </a:prstGeom>
                        <a:solidFill>
                          <a:srgbClr val="1F497D">
                            <a:lumMod val="20000"/>
                            <a:lumOff val="80000"/>
                          </a:srgbClr>
                        </a:solidFill>
                        <a:ln w="28575">
                          <a:solidFill>
                            <a:srgbClr val="4F81BD">
                              <a:lumMod val="75000"/>
                            </a:srgbClr>
                          </a:solidFill>
                          <a:miter lim="800000"/>
                          <a:headEnd/>
                          <a:tailEnd/>
                        </a:ln>
                      </wps:spPr>
                      <wps:txbx>
                        <w:txbxContent>
                          <w:p w14:paraId="6743BAC3" w14:textId="77777777" w:rsidR="002C1A07" w:rsidRDefault="002C1A07" w:rsidP="002C1A07">
                            <w:pPr>
                              <w:jc w:val="center"/>
                            </w:pPr>
                            <w:r w:rsidRPr="00854B86">
                              <w:rPr>
                                <w:sz w:val="28"/>
                              </w:rPr>
                              <w:t>Desirable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9D0F08E" id="_x0000_s1029" type="#_x0000_t202" style="position:absolute;margin-left:0;margin-top:430.4pt;width:100pt;height:32.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naFSwIAAKcEAAAOAAAAZHJzL2Uyb0RvYy54bWysVNuO0zAQfUfiHyy/0zQlvWzUdLXbUoS0&#10;XKRdPsB1nMbC9gTbbVK+fsdOWgoreEDkwfKM7TNn5sxkedtpRY7COgmmoOloTIkwHEpp9gX9+rR9&#10;s6DEeWZKpsCIgp6Eo7er16+WbZOLCdSgSmEJghiXt01Ba++bPEkcr4VmbgSNMHhYgdXMo2n3SWlZ&#10;i+haJZPxeJa0YMvGAhfOoXfTH9JVxK8qwf3nqnLCE1VQ5ObjauO6C2uyWrJ8b1lTSz7QYP/AQjNp&#10;MOgFasM8IwcrX0BpyS04qPyIg06gqiQXMQfMJh3/ls1jzRoRc8HiuOZSJvf/YPmn4xdLZFnQKSWG&#10;aZToSXSe3ENHJqE6beNyvPTY4DXfoRtVjpm65gH4N0cMrGtm9uLOWmhrwUpkl4aXydXTHscFkF37&#10;EUoMww4eIlBXWR1Kh8UgiI4qnS7KBCo8hJzMx/hRwvEsS2fTWZQuYfn5dWOdfy9Ak7ApqEXlIzo7&#10;Pjgf2LD8fCUEc6BkuZVKRcPud2tlyZFhl6Tb7Ga+iW/VQSPX3o3NhvFju6Abm6p3L85uxHc9TIz1&#10;C74ypC3oZDGdT/vS/TF4tl2k9y+Dz6dD8L9F0dLjKCmpCxpZDWyDJO9MGZl7JlW/RyBlBo2CLL1A&#10;vtt1sRnenqXfQXlC0Sz0k4OTjpsa7A9KWpyagrrvB2YFJeqDQeFv0iwLYxaNbDqfoGGvT3bXJ8xw&#10;hCqop6Tfrn0czaCJgTtskEpG7UIn9UwGyjgNsczD5IZxu7bjrZ//l9UzAAAA//8DAFBLAwQUAAYA&#10;CAAAACEAgamF390AAAAIAQAADwAAAGRycy9kb3ducmV2LnhtbEyPQUvDQBCF74L/YRnBi7Qbg4Qa&#10;syki9FCQBqtIj9vsmAR3Z8Pupo3/3vFkjzPv8d77qvXsrDhhiIMnBffLDARS681AnYKP981iBSIm&#10;TUZbT6jgByOs6+urSpfGn+kNT/vUCQ6hWGoFfUpjKWVse3Q6Lv2IxNqXD04nPkMnTdBnDndW5llW&#10;SKcH4oZej/jSY/u9n5wC53dNtFubbz9lk5rXcLc7bCalbm/m5ycQCef0b4a/+Twdat509BOZKKwC&#10;BkkKVkXGACxzGX+OCh7z4gFkXclLgPoXAAD//wMAUEsBAi0AFAAGAAgAAAAhALaDOJL+AAAA4QEA&#10;ABMAAAAAAAAAAAAAAAAAAAAAAFtDb250ZW50X1R5cGVzXS54bWxQSwECLQAUAAYACAAAACEAOP0h&#10;/9YAAACUAQAACwAAAAAAAAAAAAAAAAAvAQAAX3JlbHMvLnJlbHNQSwECLQAUAAYACAAAACEAQk52&#10;hUsCAACnBAAADgAAAAAAAAAAAAAAAAAuAgAAZHJzL2Uyb0RvYy54bWxQSwECLQAUAAYACAAAACEA&#10;gamF390AAAAIAQAADwAAAAAAAAAAAAAAAAClBAAAZHJzL2Rvd25yZXYueG1sUEsFBgAAAAAEAAQA&#10;8wAAAK8FAAAAAA==&#10;" fillcolor="#c6d9f1" strokecolor="#376092" strokeweight="2.25pt">
                <v:textbox>
                  <w:txbxContent>
                    <w:p w14:paraId="6743BAC3" w14:textId="77777777" w:rsidR="002C1A07" w:rsidRDefault="002C1A07" w:rsidP="002C1A07">
                      <w:pPr>
                        <w:jc w:val="center"/>
                      </w:pPr>
                      <w:r w:rsidRPr="00854B86">
                        <w:rPr>
                          <w:sz w:val="28"/>
                        </w:rPr>
                        <w:t>Desirable</w:t>
                      </w:r>
                    </w:p>
                  </w:txbxContent>
                </v:textbox>
                <w10:wrap type="square" anchorx="margin"/>
              </v:shape>
            </w:pict>
          </mc:Fallback>
        </mc:AlternateContent>
      </w:r>
      <w:r w:rsidRPr="002C1A07">
        <w:rPr>
          <w:rFonts w:ascii="Calibri" w:eastAsiaTheme="minorHAnsi" w:hAnsi="Calibri" w:cs="Arial"/>
          <w:noProof/>
          <w:sz w:val="24"/>
          <w:szCs w:val="24"/>
          <w:lang w:eastAsia="en-GB"/>
        </w:rPr>
        <mc:AlternateContent>
          <mc:Choice Requires="wps">
            <w:drawing>
              <wp:anchor distT="0" distB="0" distL="114300" distR="114300" simplePos="0" relativeHeight="251676672" behindDoc="0" locked="0" layoutInCell="1" allowOverlap="1" wp14:anchorId="3B6C6DE0" wp14:editId="49C00E1B">
                <wp:simplePos x="0" y="0"/>
                <wp:positionH relativeFrom="margin">
                  <wp:align>center</wp:align>
                </wp:positionH>
                <wp:positionV relativeFrom="paragraph">
                  <wp:posOffset>3626485</wp:posOffset>
                </wp:positionV>
                <wp:extent cx="508000" cy="497840"/>
                <wp:effectExtent l="24130" t="0" r="30480" b="30480"/>
                <wp:wrapNone/>
                <wp:docPr id="15" name="Right Arrow 15"/>
                <wp:cNvGraphicFramePr/>
                <a:graphic xmlns:a="http://schemas.openxmlformats.org/drawingml/2006/main">
                  <a:graphicData uri="http://schemas.microsoft.com/office/word/2010/wordprocessingShape">
                    <wps:wsp>
                      <wps:cNvSpPr/>
                      <wps:spPr>
                        <a:xfrm rot="5400000">
                          <a:off x="0" y="0"/>
                          <a:ext cx="508000" cy="49784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type w14:anchorId="028593B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5" o:spid="_x0000_s1026" type="#_x0000_t13" style="position:absolute;margin-left:0;margin-top:285.55pt;width:40pt;height:39.2pt;rotation:90;z-index:25167667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3eegIAABIFAAAOAAAAZHJzL2Uyb0RvYy54bWysVE1v2zAMvQ/YfxB0X50EyZoGdYqsQYYB&#10;RRusHXpmZMkWIEsapcTpfv0o2f3uaZgPAilSj+Qj6fOLY2vYQWLQzpZ8fDLiTFrhKm3rkv+623yZ&#10;cxYi2AqMs7LkDzLwi+XnT+edX8iJa5ypJDICsWHR+ZI3MfpFUQTRyBbCifPSklE5bCGSinVRIXSE&#10;3ppiMhp9LTqHlUcnZAh0u+6NfJnxlZIi3igVZGSm5JRbzCfmc5fOYnkOixrBN1oMacA/ZNGCthT0&#10;CWoNEdge9TuoVgt0wal4IlxbOKW0kLkGqmY8elPNbQNe5lqInOCfaAr/D1ZcH7bIdEW9m3FmoaUe&#10;/dR1E9kK0XWMbomizocFed76LQ5aIDHVe1TYMnTE62w6Sl9mgepix0zywxPJ8hiZoMvZaJ7cmCDT&#10;9Ox0Ps1NKHqoBOkxxO/StSwJJceUTU4mQ8PhKkRKgh48OqZHwRldbbQxWcF6d2mQHYC6Pt3Mx9/W&#10;qQp68srNWNaVfJISp3SApk8ZiCS2nvgItuYMTE1jLSLm2K9ehw+C5OANVLIPPcuEDJF79/dZpCrW&#10;EJr+SQ4xJGtswpN5ioeiUyN66pO0c9UDdS/TTyUELzaa0K4gxC0gzTFd0m7GGzqUcVSsGyTOGod/&#10;PrpP/jReZOWso70gIn7vASVn5oelwTsbT6ljLGZlOjudkIIvLbuXFrtvLx01YZyzy2Lyj+ZRVOja&#10;e1rhVYpKJrCCYveUD8pl7PeVfgJCrlbZjZbHQ7yyt14k8MRT4vHueA/oh8GJNHHX7nGHYPFmcnrf&#10;9NK61T46pfNYPfNKrUoKLV5u2vCTSJv9Us9ez7+y5V8AAAD//wMAUEsDBBQABgAIAAAAIQDHLpef&#10;3AAAAAcBAAAPAAAAZHJzL2Rvd25yZXYueG1sTM7BTsMwDAbgOxLvEHkSN5ZsaN0oTacJCcSVbgeO&#10;WeO13Rqna9KuvD3mBEf7t35/2XZyrRixD40nDYu5AoFUettQpeGwf3vcgAjRkDWtJ9TwjQG2+f1d&#10;ZlLrb/SJYxErwSUUUqOhjrFLpQxljc6Eue+QODv53pnIY19J25sbl7tWLpVKpDMN8YfadPhaY3kp&#10;BqfhMl6vX75Y7Mr9x3A6uPP7RiVO64fZtHsBEXGKf8fwy2c65Gw6+oFsEK0GdkcNq7V6AsHx+nkJ&#10;4qghWfFC5pn8789/AAAA//8DAFBLAQItABQABgAIAAAAIQC2gziS/gAAAOEBAAATAAAAAAAAAAAA&#10;AAAAAAAAAABbQ29udGVudF9UeXBlc10ueG1sUEsBAi0AFAAGAAgAAAAhADj9If/WAAAAlAEAAAsA&#10;AAAAAAAAAAAAAAAALwEAAF9yZWxzLy5yZWxzUEsBAi0AFAAGAAgAAAAhAAb/3d56AgAAEgUAAA4A&#10;AAAAAAAAAAAAAAAALgIAAGRycy9lMm9Eb2MueG1sUEsBAi0AFAAGAAgAAAAhAMcul5/cAAAABwEA&#10;AA8AAAAAAAAAAAAAAAAA1AQAAGRycy9kb3ducmV2LnhtbFBLBQYAAAAABAAEAPMAAADdBQAAAAA=&#10;" adj="11016" fillcolor="#4f81bd" strokecolor="#385d8a" strokeweight="2pt">
                <w10:wrap anchorx="margin"/>
              </v:shape>
            </w:pict>
          </mc:Fallback>
        </mc:AlternateContent>
      </w:r>
      <w:r w:rsidRPr="002C1A07">
        <w:rPr>
          <w:rFonts w:ascii="Calibri" w:eastAsiaTheme="minorHAnsi" w:hAnsi="Calibri" w:cs="Arial"/>
          <w:noProof/>
          <w:sz w:val="24"/>
          <w:szCs w:val="24"/>
          <w:lang w:eastAsia="en-GB"/>
        </w:rPr>
        <mc:AlternateContent>
          <mc:Choice Requires="wps">
            <w:drawing>
              <wp:anchor distT="45720" distB="45720" distL="114300" distR="114300" simplePos="0" relativeHeight="251672576" behindDoc="0" locked="0" layoutInCell="1" allowOverlap="1" wp14:anchorId="67E9F294" wp14:editId="150C10A1">
                <wp:simplePos x="0" y="0"/>
                <wp:positionH relativeFrom="column">
                  <wp:posOffset>741680</wp:posOffset>
                </wp:positionH>
                <wp:positionV relativeFrom="paragraph">
                  <wp:posOffset>4135120</wp:posOffset>
                </wp:positionV>
                <wp:extent cx="4226560" cy="589280"/>
                <wp:effectExtent l="19050" t="19050" r="21590" b="2032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6560" cy="589280"/>
                        </a:xfrm>
                        <a:prstGeom prst="rect">
                          <a:avLst/>
                        </a:prstGeom>
                        <a:solidFill>
                          <a:srgbClr val="1F497D">
                            <a:lumMod val="20000"/>
                            <a:lumOff val="80000"/>
                          </a:srgbClr>
                        </a:solidFill>
                        <a:ln w="28575">
                          <a:solidFill>
                            <a:srgbClr val="4F81BD">
                              <a:lumMod val="75000"/>
                            </a:srgbClr>
                          </a:solidFill>
                          <a:miter lim="800000"/>
                          <a:headEnd/>
                          <a:tailEnd/>
                        </a:ln>
                      </wps:spPr>
                      <wps:txbx>
                        <w:txbxContent>
                          <w:p w14:paraId="2C60BEE8" w14:textId="77777777" w:rsidR="002C1A07" w:rsidRDefault="002C1A07" w:rsidP="002C1A07">
                            <w:pPr>
                              <w:jc w:val="center"/>
                            </w:pPr>
                            <w:r>
                              <w:rPr>
                                <w:sz w:val="28"/>
                              </w:rPr>
                              <w:t>Practitioners’</w:t>
                            </w:r>
                            <w:r w:rsidRPr="00854B86">
                              <w:rPr>
                                <w:sz w:val="28"/>
                              </w:rPr>
                              <w:t xml:space="preserve"> perspectives on self-management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7E9F294" id="_x0000_s1030" type="#_x0000_t202" style="position:absolute;margin-left:58.4pt;margin-top:325.6pt;width:332.8pt;height:46.4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5PrSgIAAKcEAAAOAAAAZHJzL2Uyb0RvYy54bWysVNuO0zAQfUfiHyy/07RReouarnZbipCW&#10;i7TLB7iO01jYnmC7TcrXM3bSUljBA+Il8szYZ87MmcnqrtOKnIR1EkxBJ6MxJcJwKKU5FPTL8+7N&#10;ghLnmSmZAiMKehaO3q1fv1q1TS5SqEGVwhIEMS5vm4LW3jd5kjheC83cCBphMFiB1cyjaQ9JaVmL&#10;6Fol6Xg8S1qwZWOBC+fQu+2DdB3xq0pw/6mqnPBEFRS5+fi18bsP32S9YvnBsqaWfKDB/oGFZtJg&#10;0ivUlnlGjla+gNKSW3BQ+REHnUBVSS5iDVjNZPxbNU81a0SsBZvjmmub3P+D5R9Pny2RZUGXlBim&#10;UaJn0XnyAB1JQ3faxuV46anBa75DN6ocK3XNI/CvjhjY1MwcxL210NaClchuEl4mN097HBdA9u0H&#10;KDENO3qIQF1ldWgdNoMgOqp0vioTqHB0Zmk6m84wxDE2XSzTRZQuYfnldWOdfydAk3AoqEXlIzo7&#10;PTof2LD8ciUkc6BkuZNKRcMe9htlyYnhlEx22XK+jW/VUSPX3o3DNh7GBd04VL17cXEjvuthYq5f&#10;8JUhbUHTxXQ+7Vv3x+TZbjF5eJl8Ph2S/y2Llh5XSUld0MhqYBskeWvKOOieSdWfEUiZQaMgSy+Q&#10;7/ZdHIbsIv0eyjOKZqHfHNx0PNRgv1PS4tYU1H07MisoUe8NCr+cZFlYs2hk03mKhr2N7G8jzHCE&#10;KqinpD9ufFzNoImBexyQSkbtwiT1TAbKuA2xzcPmhnW7teOtn/+X9Q8AAAD//wMAUEsDBBQABgAI&#10;AAAAIQB45pZH4QAAAAsBAAAPAAAAZHJzL2Rvd25yZXYueG1sTI9BS8QwEIXvgv8hjOBF3LSl1qU2&#10;XUTYw4JscRXxmG3GtphMSpPu1n/veNLbe7zHm2+qzeKsOOEUBk8K0lUCAqn1ZqBOwdvr9nYNIkRN&#10;RltPqOAbA2zqy4tKl8af6QVPh9gJHqFQagV9jGMpZWh7dDqs/IjE2aefnI5sp06aSZ953FmZJUkh&#10;nR6IL/R6xKce26/D7BQ4v2+C3dls9y6b2DxPN/uP7azU9dXy+AAi4hL/yvCLz+hQM9PRz2SCsOzT&#10;gtGjguIuzUBw436d5SCOLPI8AVlX8v8P9Q8AAAD//wMAUEsBAi0AFAAGAAgAAAAhALaDOJL+AAAA&#10;4QEAABMAAAAAAAAAAAAAAAAAAAAAAFtDb250ZW50X1R5cGVzXS54bWxQSwECLQAUAAYACAAAACEA&#10;OP0h/9YAAACUAQAACwAAAAAAAAAAAAAAAAAvAQAAX3JlbHMvLnJlbHNQSwECLQAUAAYACAAAACEA&#10;tleT60oCAACnBAAADgAAAAAAAAAAAAAAAAAuAgAAZHJzL2Uyb0RvYy54bWxQSwECLQAUAAYACAAA&#10;ACEAeOaWR+EAAAALAQAADwAAAAAAAAAAAAAAAACkBAAAZHJzL2Rvd25yZXYueG1sUEsFBgAAAAAE&#10;AAQA8wAAALIFAAAAAA==&#10;" fillcolor="#c6d9f1" strokecolor="#376092" strokeweight="2.25pt">
                <v:textbox>
                  <w:txbxContent>
                    <w:p w14:paraId="2C60BEE8" w14:textId="77777777" w:rsidR="002C1A07" w:rsidRDefault="002C1A07" w:rsidP="002C1A07">
                      <w:pPr>
                        <w:jc w:val="center"/>
                      </w:pPr>
                      <w:r>
                        <w:rPr>
                          <w:sz w:val="28"/>
                        </w:rPr>
                        <w:t>Practitioners’</w:t>
                      </w:r>
                      <w:r w:rsidRPr="00854B86">
                        <w:rPr>
                          <w:sz w:val="28"/>
                        </w:rPr>
                        <w:t xml:space="preserve"> perspectives on self-management</w:t>
                      </w:r>
                    </w:p>
                  </w:txbxContent>
                </v:textbox>
                <w10:wrap type="square"/>
              </v:shape>
            </w:pict>
          </mc:Fallback>
        </mc:AlternateContent>
      </w:r>
      <w:r w:rsidRPr="002C1A07">
        <w:rPr>
          <w:rFonts w:ascii="Calibri" w:eastAsiaTheme="minorHAnsi" w:hAnsi="Calibri" w:cs="Arial"/>
          <w:noProof/>
          <w:sz w:val="24"/>
          <w:szCs w:val="24"/>
          <w:lang w:eastAsia="en-GB"/>
        </w:rPr>
        <mc:AlternateContent>
          <mc:Choice Requires="wps">
            <w:drawing>
              <wp:anchor distT="0" distB="0" distL="114300" distR="114300" simplePos="0" relativeHeight="251668480" behindDoc="0" locked="0" layoutInCell="1" allowOverlap="1" wp14:anchorId="0AE6A371" wp14:editId="4D18ED4F">
                <wp:simplePos x="0" y="0"/>
                <wp:positionH relativeFrom="column">
                  <wp:posOffset>-518160</wp:posOffset>
                </wp:positionH>
                <wp:positionV relativeFrom="paragraph">
                  <wp:posOffset>1127760</wp:posOffset>
                </wp:positionV>
                <wp:extent cx="6797040" cy="2458720"/>
                <wp:effectExtent l="0" t="0" r="22860" b="17780"/>
                <wp:wrapNone/>
                <wp:docPr id="3" name="Round Same Side Corner Rectangle 3"/>
                <wp:cNvGraphicFramePr/>
                <a:graphic xmlns:a="http://schemas.openxmlformats.org/drawingml/2006/main">
                  <a:graphicData uri="http://schemas.microsoft.com/office/word/2010/wordprocessingShape">
                    <wps:wsp>
                      <wps:cNvSpPr/>
                      <wps:spPr>
                        <a:xfrm>
                          <a:off x="0" y="0"/>
                          <a:ext cx="6797040" cy="2458720"/>
                        </a:xfrm>
                        <a:prstGeom prst="round2Same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438EFAB6" id="Round Same Side Corner Rectangle 3" o:spid="_x0000_s1026" style="position:absolute;margin-left:-40.8pt;margin-top:88.8pt;width:535.2pt;height:193.6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6797040,245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Ab4gQIAAPQEAAAOAAAAZHJzL2Uyb0RvYy54bWysVN9P2zAQfp+0/8Hy+0haWigVKepadZqE&#10;AFEmnq+Ok1hybM92m7K/fndOgIrtaVof3LPv93ff5frm2Gp2kD4oawo+Oss5k0bYUpm64D+eNl9m&#10;nIUIpgRtjSz4iwz8ZvH503Xn5nJsG6tL6RkGMWHeuYI3Mbp5lgXRyBbCmXXSoLKyvoWIV19npYcO&#10;o7c6G+f5RdZZXzpvhQwBX9e9ki9S/KqSIt5XVZCR6YJjbTGdPp07OrPFNcxrD65RYigD/qGKFpTB&#10;pG+h1hCB7b36I1SrhLfBVvFM2DazVaWETD1gN6P8QzfbBpxMvSA4wb3BFP5fWHF3ePBMlQU/58xA&#10;iyN6tHtTsi3KbKtKyVbWG5zRI2IJptaSnRNqnQtzdN66Bz/cAooEwbHyLf1jc+yYkH55Q1oeIxP4&#10;eHF5dZlPcCACdePJdHY5TrPI3t2dD/GbtC0joeCeqhpTVVRIwhoOtyFicnR6Naa8xm6U1mmw2rAO&#10;408nOaUC5FelIaLYOuw4mJoz0DUSV0SfQgarVUnuFCj4erfSnh0AyTPZzEZf171RAwhLep3m+CM4&#10;sIbBvJdP41BxawhN75JSDC7aUB6ZeDr0Qrj2SJK0s+ULzsfbnrjBiY3CaLcQ4gN4ZCr2hdsX7/Go&#10;tMVm7SBx1lj/62/vZI8EQi1nHTIfgfi5By85098NUutqNKHJxHSZTGkyzJ9qdqcas29XFvEZ4Z47&#10;kUSyj/pVrLxtn3FJl5QVVWAE5u4hHy6r2G8krrmQy2Uyw/VwEG/N1gkKTjgRjk/HZ/Bu4EREOt3Z&#10;1y2B+QdC9LY9JZb7aCuV2PKOK46KLrhaaWjDZ4B29/SerN4/VovfAAAA//8DAFBLAwQUAAYACAAA&#10;ACEAbuO0Yt8AAAALAQAADwAAAGRycy9kb3ducmV2LnhtbEyPzU7DMBCE70i8g7VI3FqniCZuiFMB&#10;AtojCfTuxksSEf8odpv07VlOcNvRfJqdKbazGdgZx9A7K2G1TIChbZzubSvh8+N1IYCFqKxWg7Mo&#10;4YIBtuX1VaFy7SZb4bmOLaMQG3IloYvR55yHpkOjwtJ5tOR9udGoSHJsuR7VROFm4HdJknKjeksf&#10;OuXxucPmuz4ZCfW797unnTHrN/NyOSRTle2rSsrbm/nxAVjEOf7B8FufqkNJnY7uZHVgg4SFWKWE&#10;kpFldBCxEYLGHCWs03sBvCz4/w3lDwAAAP//AwBQSwECLQAUAAYACAAAACEAtoM4kv4AAADhAQAA&#10;EwAAAAAAAAAAAAAAAAAAAAAAW0NvbnRlbnRfVHlwZXNdLnhtbFBLAQItABQABgAIAAAAIQA4/SH/&#10;1gAAAJQBAAALAAAAAAAAAAAAAAAAAC8BAABfcmVscy8ucmVsc1BLAQItABQABgAIAAAAIQARcAb4&#10;gQIAAPQEAAAOAAAAAAAAAAAAAAAAAC4CAABkcnMvZTJvRG9jLnhtbFBLAQItABQABgAIAAAAIQBu&#10;47Ri3wAAAAsBAAAPAAAAAAAAAAAAAAAAANsEAABkcnMvZG93bnJldi54bWxQSwUGAAAAAAQABADz&#10;AAAA5wUAAAAA&#10;" path="m409795,l6387245,v226324,,409795,183471,409795,409795l6797040,2458720r,l,2458720r,l,409795c,183471,183471,,409795,xe" filled="f" strokecolor="#385d8a" strokeweight="2pt">
                <v:path arrowok="t" o:connecttype="custom" o:connectlocs="409795,0;6387245,0;6797040,409795;6797040,2458720;6797040,2458720;0,2458720;0,2458720;0,409795;409795,0" o:connectangles="0,0,0,0,0,0,0,0,0"/>
              </v:shape>
            </w:pict>
          </mc:Fallback>
        </mc:AlternateContent>
      </w:r>
      <w:r w:rsidRPr="002C1A07">
        <w:rPr>
          <w:rFonts w:ascii="Calibri" w:eastAsiaTheme="minorHAnsi" w:hAnsi="Calibri" w:cs="Arial"/>
          <w:noProof/>
          <w:sz w:val="24"/>
          <w:szCs w:val="24"/>
          <w:lang w:eastAsia="en-GB"/>
        </w:rPr>
        <w:drawing>
          <wp:anchor distT="0" distB="0" distL="114300" distR="114300" simplePos="0" relativeHeight="251667456" behindDoc="1" locked="0" layoutInCell="1" allowOverlap="1" wp14:anchorId="5054BF92" wp14:editId="5E463601">
            <wp:simplePos x="0" y="0"/>
            <wp:positionH relativeFrom="margin">
              <wp:posOffset>-355600</wp:posOffset>
            </wp:positionH>
            <wp:positionV relativeFrom="paragraph">
              <wp:posOffset>701040</wp:posOffset>
            </wp:positionV>
            <wp:extent cx="6461760" cy="3108960"/>
            <wp:effectExtent l="19050" t="0" r="15240" b="0"/>
            <wp:wrapSquare wrapText="bothSides"/>
            <wp:docPr id="22" name="Diagram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sidRPr="002C1A07">
        <w:rPr>
          <w:rFonts w:ascii="Calibri" w:eastAsiaTheme="minorHAnsi" w:hAnsi="Calibri" w:cs="Arial"/>
          <w:sz w:val="24"/>
          <w:szCs w:val="24"/>
          <w:lang w:eastAsia="en-US"/>
        </w:rPr>
        <w:t>Figure 1:  Overarching concepts influencing practitioner perspectives on self-management of pain in advanced cancer</w:t>
      </w:r>
    </w:p>
    <w:p w14:paraId="3E72C48F" w14:textId="77777777" w:rsidR="006F4C53" w:rsidRDefault="006F4C53" w:rsidP="00C826F9">
      <w:pPr>
        <w:spacing w:line="360" w:lineRule="auto"/>
        <w:rPr>
          <w:rFonts w:ascii="Times New Roman" w:hAnsi="Times New Roman" w:cs="Times New Roman"/>
          <w:sz w:val="24"/>
          <w:szCs w:val="24"/>
        </w:rPr>
        <w:sectPr w:rsidR="006F4C53" w:rsidSect="00264067">
          <w:footerReference w:type="default" r:id="rId13"/>
          <w:pgSz w:w="11906" w:h="16838"/>
          <w:pgMar w:top="2835" w:right="1701" w:bottom="2835" w:left="1701" w:header="709" w:footer="709" w:gutter="0"/>
          <w:cols w:space="708"/>
          <w:docGrid w:linePitch="360"/>
        </w:sectPr>
      </w:pPr>
    </w:p>
    <w:p w14:paraId="0D61DDC9" w14:textId="1351A6A5" w:rsidR="00C826F9" w:rsidRPr="00C826F9" w:rsidRDefault="00C826F9" w:rsidP="00C826F9">
      <w:pPr>
        <w:spacing w:line="360" w:lineRule="auto"/>
        <w:rPr>
          <w:rFonts w:ascii="Times New Roman" w:hAnsi="Times New Roman" w:cs="Times New Roman"/>
          <w:sz w:val="24"/>
          <w:szCs w:val="24"/>
        </w:rPr>
      </w:pPr>
      <w:r w:rsidRPr="00C826F9">
        <w:rPr>
          <w:rFonts w:ascii="Times New Roman" w:hAnsi="Times New Roman" w:cs="Times New Roman"/>
          <w:sz w:val="24"/>
          <w:szCs w:val="24"/>
        </w:rPr>
        <w:lastRenderedPageBreak/>
        <w:t xml:space="preserve">Table 1 </w:t>
      </w:r>
    </w:p>
    <w:p w14:paraId="7E861FD6" w14:textId="30E044F2" w:rsidR="00C826F9" w:rsidRPr="00C826F9" w:rsidRDefault="00C826F9" w:rsidP="00C826F9">
      <w:pPr>
        <w:spacing w:line="360" w:lineRule="auto"/>
        <w:rPr>
          <w:rFonts w:ascii="Times New Roman" w:hAnsi="Times New Roman" w:cs="Times New Roman"/>
          <w:sz w:val="24"/>
          <w:szCs w:val="24"/>
        </w:rPr>
      </w:pPr>
      <w:r w:rsidRPr="00C826F9">
        <w:rPr>
          <w:rFonts w:ascii="Times New Roman" w:hAnsi="Times New Roman" w:cs="Times New Roman"/>
          <w:sz w:val="24"/>
          <w:szCs w:val="24"/>
        </w:rPr>
        <w:t xml:space="preserve">Self-management: </w:t>
      </w:r>
      <w:r w:rsidR="008E68F0">
        <w:rPr>
          <w:rFonts w:ascii="Times New Roman" w:hAnsi="Times New Roman" w:cs="Times New Roman"/>
          <w:sz w:val="24"/>
          <w:szCs w:val="24"/>
        </w:rPr>
        <w:t xml:space="preserve">summary of </w:t>
      </w:r>
      <w:r w:rsidRPr="00C826F9">
        <w:rPr>
          <w:rFonts w:ascii="Times New Roman" w:hAnsi="Times New Roman" w:cs="Times New Roman"/>
          <w:sz w:val="24"/>
          <w:szCs w:val="24"/>
        </w:rPr>
        <w:t>overarching concepts with illustrative quotations</w:t>
      </w:r>
      <w:r w:rsidR="00F111DE">
        <w:rPr>
          <w:rFonts w:ascii="Times New Roman" w:hAnsi="Times New Roman" w:cs="Times New Roman"/>
          <w:sz w:val="24"/>
          <w:szCs w:val="24"/>
        </w:rPr>
        <w:t xml:space="preserve"> and related theme</w:t>
      </w:r>
      <w:r w:rsidR="008E68F0">
        <w:rPr>
          <w:rFonts w:ascii="Times New Roman" w:hAnsi="Times New Roman" w:cs="Times New Roman"/>
          <w:sz w:val="24"/>
          <w:szCs w:val="24"/>
        </w:rPr>
        <w:t>s</w:t>
      </w:r>
    </w:p>
    <w:tbl>
      <w:tblPr>
        <w:tblStyle w:val="TableGrid"/>
        <w:tblW w:w="13433" w:type="dxa"/>
        <w:tblLayout w:type="fixed"/>
        <w:tblLook w:val="04A0" w:firstRow="1" w:lastRow="0" w:firstColumn="1" w:lastColumn="0" w:noHBand="0" w:noVBand="1"/>
      </w:tblPr>
      <w:tblGrid>
        <w:gridCol w:w="1668"/>
        <w:gridCol w:w="3969"/>
        <w:gridCol w:w="5528"/>
        <w:gridCol w:w="2268"/>
      </w:tblGrid>
      <w:tr w:rsidR="005F5C25" w:rsidRPr="00C826F9" w14:paraId="78B485A7" w14:textId="7DA28042" w:rsidTr="008E68F0">
        <w:tc>
          <w:tcPr>
            <w:tcW w:w="1668" w:type="dxa"/>
          </w:tcPr>
          <w:p w14:paraId="7A80614E" w14:textId="77777777" w:rsidR="005F5C25" w:rsidRPr="00C826F9" w:rsidRDefault="005F5C25" w:rsidP="00C826F9">
            <w:pPr>
              <w:spacing w:line="360" w:lineRule="auto"/>
              <w:rPr>
                <w:rFonts w:ascii="Times New Roman" w:hAnsi="Times New Roman" w:cs="Times New Roman"/>
                <w:b/>
                <w:bCs/>
                <w:sz w:val="24"/>
                <w:szCs w:val="24"/>
              </w:rPr>
            </w:pPr>
            <w:r w:rsidRPr="00C826F9">
              <w:rPr>
                <w:rFonts w:ascii="Times New Roman" w:hAnsi="Times New Roman" w:cs="Times New Roman"/>
                <w:b/>
                <w:bCs/>
                <w:sz w:val="24"/>
                <w:szCs w:val="24"/>
              </w:rPr>
              <w:t>Conceptual category</w:t>
            </w:r>
          </w:p>
        </w:tc>
        <w:tc>
          <w:tcPr>
            <w:tcW w:w="3969" w:type="dxa"/>
          </w:tcPr>
          <w:p w14:paraId="2A21E440" w14:textId="736FA77A" w:rsidR="005F5C25" w:rsidRPr="00F111DE" w:rsidRDefault="005F5C25" w:rsidP="00C826F9">
            <w:pPr>
              <w:spacing w:line="360" w:lineRule="auto"/>
              <w:rPr>
                <w:rFonts w:ascii="Times New Roman" w:hAnsi="Times New Roman" w:cs="Times New Roman"/>
                <w:b/>
                <w:bCs/>
                <w:sz w:val="24"/>
                <w:szCs w:val="24"/>
              </w:rPr>
            </w:pPr>
            <w:r w:rsidRPr="00C826F9">
              <w:rPr>
                <w:rFonts w:ascii="Times New Roman" w:hAnsi="Times New Roman" w:cs="Times New Roman"/>
                <w:b/>
                <w:bCs/>
                <w:sz w:val="24"/>
                <w:szCs w:val="24"/>
              </w:rPr>
              <w:t>Example</w:t>
            </w:r>
            <w:r w:rsidR="00F111DE">
              <w:rPr>
                <w:rFonts w:ascii="Times New Roman" w:hAnsi="Times New Roman" w:cs="Times New Roman"/>
                <w:b/>
                <w:bCs/>
                <w:sz w:val="24"/>
                <w:szCs w:val="24"/>
              </w:rPr>
              <w:t xml:space="preserve"> from summary based on </w:t>
            </w:r>
            <w:r w:rsidR="00F111DE">
              <w:rPr>
                <w:rFonts w:ascii="Times New Roman" w:hAnsi="Times New Roman" w:cs="Times New Roman"/>
                <w:b/>
                <w:bCs/>
                <w:i/>
                <w:iCs/>
                <w:sz w:val="24"/>
                <w:szCs w:val="24"/>
              </w:rPr>
              <w:t xml:space="preserve">in vivo </w:t>
            </w:r>
            <w:r w:rsidR="00F111DE">
              <w:rPr>
                <w:rFonts w:ascii="Times New Roman" w:hAnsi="Times New Roman" w:cs="Times New Roman"/>
                <w:b/>
                <w:bCs/>
                <w:sz w:val="24"/>
                <w:szCs w:val="24"/>
              </w:rPr>
              <w:t>coding</w:t>
            </w:r>
          </w:p>
        </w:tc>
        <w:tc>
          <w:tcPr>
            <w:tcW w:w="5528" w:type="dxa"/>
          </w:tcPr>
          <w:p w14:paraId="713E28EA" w14:textId="77777777" w:rsidR="005F5C25" w:rsidRPr="00C826F9" w:rsidRDefault="005F5C25" w:rsidP="00C826F9">
            <w:pPr>
              <w:spacing w:line="360" w:lineRule="auto"/>
              <w:rPr>
                <w:rFonts w:ascii="Times New Roman" w:hAnsi="Times New Roman" w:cs="Times New Roman"/>
                <w:b/>
                <w:bCs/>
                <w:sz w:val="24"/>
                <w:szCs w:val="24"/>
              </w:rPr>
            </w:pPr>
            <w:r w:rsidRPr="00C826F9">
              <w:rPr>
                <w:rFonts w:ascii="Times New Roman" w:hAnsi="Times New Roman" w:cs="Times New Roman"/>
                <w:b/>
                <w:bCs/>
                <w:sz w:val="24"/>
                <w:szCs w:val="24"/>
              </w:rPr>
              <w:t>Illustrative quotation</w:t>
            </w:r>
          </w:p>
        </w:tc>
        <w:tc>
          <w:tcPr>
            <w:tcW w:w="2268" w:type="dxa"/>
          </w:tcPr>
          <w:p w14:paraId="5E1F5557" w14:textId="4873AF17" w:rsidR="005F5C25" w:rsidRPr="00C826F9" w:rsidRDefault="00F111DE" w:rsidP="00F111DE">
            <w:pPr>
              <w:spacing w:line="360" w:lineRule="auto"/>
              <w:rPr>
                <w:rFonts w:ascii="Times New Roman" w:hAnsi="Times New Roman" w:cs="Times New Roman"/>
                <w:b/>
                <w:bCs/>
                <w:sz w:val="24"/>
                <w:szCs w:val="24"/>
              </w:rPr>
            </w:pPr>
            <w:r>
              <w:rPr>
                <w:rFonts w:ascii="Times New Roman" w:hAnsi="Times New Roman" w:cs="Times New Roman"/>
                <w:b/>
                <w:bCs/>
                <w:sz w:val="24"/>
                <w:szCs w:val="24"/>
              </w:rPr>
              <w:t>Theme/p</w:t>
            </w:r>
            <w:r w:rsidR="005F5C25">
              <w:rPr>
                <w:rFonts w:ascii="Times New Roman" w:hAnsi="Times New Roman" w:cs="Times New Roman"/>
                <w:b/>
                <w:bCs/>
                <w:sz w:val="24"/>
                <w:szCs w:val="24"/>
              </w:rPr>
              <w:t>erspective on self-management</w:t>
            </w:r>
          </w:p>
        </w:tc>
      </w:tr>
      <w:tr w:rsidR="005F5C25" w:rsidRPr="00C826F9" w14:paraId="5374F45E" w14:textId="7319E410" w:rsidTr="008E68F0">
        <w:tc>
          <w:tcPr>
            <w:tcW w:w="1668" w:type="dxa"/>
          </w:tcPr>
          <w:p w14:paraId="4078400B" w14:textId="77777777" w:rsidR="005F5C25" w:rsidRPr="00C826F9" w:rsidRDefault="005F5C25" w:rsidP="00C826F9">
            <w:pPr>
              <w:spacing w:line="360" w:lineRule="auto"/>
              <w:rPr>
                <w:rFonts w:ascii="Times New Roman" w:hAnsi="Times New Roman" w:cs="Times New Roman"/>
                <w:sz w:val="24"/>
                <w:szCs w:val="24"/>
              </w:rPr>
            </w:pPr>
            <w:r w:rsidRPr="00C826F9">
              <w:rPr>
                <w:rFonts w:ascii="Times New Roman" w:hAnsi="Times New Roman" w:cs="Times New Roman"/>
                <w:sz w:val="24"/>
                <w:szCs w:val="24"/>
              </w:rPr>
              <w:t>Autonomy</w:t>
            </w:r>
          </w:p>
        </w:tc>
        <w:tc>
          <w:tcPr>
            <w:tcW w:w="3969" w:type="dxa"/>
          </w:tcPr>
          <w:p w14:paraId="603DC0E2" w14:textId="18BBCE11" w:rsidR="005F5C25" w:rsidRPr="00C826F9" w:rsidRDefault="005F5C25" w:rsidP="006F4C53">
            <w:pPr>
              <w:spacing w:line="360" w:lineRule="auto"/>
              <w:rPr>
                <w:rFonts w:ascii="Times New Roman" w:hAnsi="Times New Roman" w:cs="Times New Roman"/>
                <w:sz w:val="24"/>
                <w:szCs w:val="24"/>
              </w:rPr>
            </w:pPr>
            <w:r w:rsidRPr="00C826F9">
              <w:rPr>
                <w:rFonts w:ascii="Times New Roman" w:hAnsi="Times New Roman" w:cs="Times New Roman"/>
                <w:sz w:val="24"/>
                <w:szCs w:val="24"/>
              </w:rPr>
              <w:t>Self-management works well i</w:t>
            </w:r>
            <w:r>
              <w:rPr>
                <w:rFonts w:ascii="Times New Roman" w:hAnsi="Times New Roman" w:cs="Times New Roman"/>
                <w:sz w:val="24"/>
                <w:szCs w:val="24"/>
              </w:rPr>
              <w:t>n negotiation with the patient.</w:t>
            </w:r>
            <w:r w:rsidRPr="00C826F9">
              <w:rPr>
                <w:rFonts w:ascii="Times New Roman" w:hAnsi="Times New Roman" w:cs="Times New Roman"/>
                <w:sz w:val="24"/>
                <w:szCs w:val="24"/>
              </w:rPr>
              <w:t xml:space="preserve"> </w:t>
            </w:r>
          </w:p>
        </w:tc>
        <w:tc>
          <w:tcPr>
            <w:tcW w:w="5528" w:type="dxa"/>
          </w:tcPr>
          <w:p w14:paraId="3C1D849B" w14:textId="77777777" w:rsidR="005F5C25" w:rsidRPr="00C826F9" w:rsidRDefault="005F5C25" w:rsidP="00C826F9">
            <w:pPr>
              <w:spacing w:line="360" w:lineRule="auto"/>
              <w:rPr>
                <w:rFonts w:ascii="Times New Roman" w:hAnsi="Times New Roman" w:cs="Times New Roman"/>
                <w:i/>
                <w:iCs/>
                <w:sz w:val="24"/>
                <w:szCs w:val="24"/>
              </w:rPr>
            </w:pPr>
            <w:r w:rsidRPr="00C826F9">
              <w:rPr>
                <w:rFonts w:ascii="Times New Roman" w:hAnsi="Times New Roman" w:cs="Times New Roman"/>
                <w:i/>
                <w:iCs/>
                <w:sz w:val="24"/>
                <w:szCs w:val="24"/>
              </w:rPr>
              <w:t>It’s about getting an understanding of what the patient wants […] one codeine at night-time is unconventional but, for her, it works.</w:t>
            </w:r>
          </w:p>
        </w:tc>
        <w:tc>
          <w:tcPr>
            <w:tcW w:w="2268" w:type="dxa"/>
          </w:tcPr>
          <w:p w14:paraId="434F2483" w14:textId="124CC526" w:rsidR="005F5C25" w:rsidRPr="005F5C25" w:rsidRDefault="005F5C25" w:rsidP="00C826F9">
            <w:pPr>
              <w:spacing w:line="360" w:lineRule="auto"/>
              <w:rPr>
                <w:rFonts w:ascii="Times New Roman" w:hAnsi="Times New Roman" w:cs="Times New Roman"/>
                <w:sz w:val="24"/>
                <w:szCs w:val="24"/>
              </w:rPr>
            </w:pPr>
            <w:r>
              <w:rPr>
                <w:rFonts w:ascii="Times New Roman" w:hAnsi="Times New Roman" w:cs="Times New Roman"/>
                <w:sz w:val="24"/>
                <w:szCs w:val="24"/>
              </w:rPr>
              <w:t>Desirable</w:t>
            </w:r>
          </w:p>
        </w:tc>
      </w:tr>
      <w:tr w:rsidR="005F5C25" w:rsidRPr="00C826F9" w14:paraId="2B09264F" w14:textId="4E38823E" w:rsidTr="008E68F0">
        <w:tc>
          <w:tcPr>
            <w:tcW w:w="1668" w:type="dxa"/>
          </w:tcPr>
          <w:p w14:paraId="48CF8D9E" w14:textId="77777777" w:rsidR="005F5C25" w:rsidRPr="00C826F9" w:rsidRDefault="005F5C25" w:rsidP="00C826F9">
            <w:pPr>
              <w:spacing w:line="360" w:lineRule="auto"/>
              <w:rPr>
                <w:rFonts w:ascii="Times New Roman" w:hAnsi="Times New Roman" w:cs="Times New Roman"/>
                <w:sz w:val="24"/>
                <w:szCs w:val="24"/>
              </w:rPr>
            </w:pPr>
            <w:r w:rsidRPr="00C826F9">
              <w:rPr>
                <w:rFonts w:ascii="Times New Roman" w:hAnsi="Times New Roman" w:cs="Times New Roman"/>
                <w:sz w:val="24"/>
                <w:szCs w:val="24"/>
              </w:rPr>
              <w:t>Capability</w:t>
            </w:r>
          </w:p>
        </w:tc>
        <w:tc>
          <w:tcPr>
            <w:tcW w:w="3969" w:type="dxa"/>
          </w:tcPr>
          <w:p w14:paraId="5D78CD93" w14:textId="012432B5" w:rsidR="005F5C25" w:rsidRPr="00C826F9" w:rsidRDefault="005F5C25" w:rsidP="00F111DE">
            <w:pPr>
              <w:spacing w:line="360" w:lineRule="auto"/>
              <w:rPr>
                <w:rFonts w:ascii="Times New Roman" w:hAnsi="Times New Roman" w:cs="Times New Roman"/>
                <w:sz w:val="24"/>
                <w:szCs w:val="24"/>
              </w:rPr>
            </w:pPr>
            <w:r w:rsidRPr="00C826F9">
              <w:rPr>
                <w:rFonts w:ascii="Times New Roman" w:hAnsi="Times New Roman" w:cs="Times New Roman"/>
                <w:sz w:val="24"/>
                <w:szCs w:val="24"/>
              </w:rPr>
              <w:t xml:space="preserve">You need to choose the right patients for self-management </w:t>
            </w:r>
            <w:proofErr w:type="spellStart"/>
            <w:r w:rsidRPr="00C826F9">
              <w:rPr>
                <w:rFonts w:ascii="Times New Roman" w:hAnsi="Times New Roman" w:cs="Times New Roman"/>
                <w:sz w:val="24"/>
                <w:szCs w:val="24"/>
              </w:rPr>
              <w:t>ie</w:t>
            </w:r>
            <w:proofErr w:type="spellEnd"/>
            <w:r w:rsidRPr="00C826F9">
              <w:rPr>
                <w:rFonts w:ascii="Times New Roman" w:hAnsi="Times New Roman" w:cs="Times New Roman"/>
                <w:sz w:val="24"/>
                <w:szCs w:val="24"/>
              </w:rPr>
              <w:t xml:space="preserve"> motivated (not wanting to hand care over to professionals) and competent (</w:t>
            </w:r>
            <w:proofErr w:type="spellStart"/>
            <w:r w:rsidRPr="00C826F9">
              <w:rPr>
                <w:rFonts w:ascii="Times New Roman" w:hAnsi="Times New Roman" w:cs="Times New Roman"/>
                <w:sz w:val="24"/>
                <w:szCs w:val="24"/>
              </w:rPr>
              <w:t>ie</w:t>
            </w:r>
            <w:proofErr w:type="spellEnd"/>
            <w:r w:rsidRPr="00C826F9">
              <w:rPr>
                <w:rFonts w:ascii="Times New Roman" w:hAnsi="Times New Roman" w:cs="Times New Roman"/>
                <w:sz w:val="24"/>
                <w:szCs w:val="24"/>
              </w:rPr>
              <w:t xml:space="preserve"> not cognitively impaired). </w:t>
            </w:r>
          </w:p>
        </w:tc>
        <w:tc>
          <w:tcPr>
            <w:tcW w:w="5528" w:type="dxa"/>
          </w:tcPr>
          <w:p w14:paraId="3AD38C52" w14:textId="77777777" w:rsidR="00F111DE" w:rsidRPr="00F111DE" w:rsidRDefault="00F111DE" w:rsidP="00F111DE">
            <w:pPr>
              <w:spacing w:line="360" w:lineRule="auto"/>
              <w:ind w:right="-1384"/>
              <w:rPr>
                <w:rFonts w:ascii="Times New Roman" w:hAnsi="Times New Roman" w:cs="Times New Roman"/>
                <w:i/>
                <w:iCs/>
                <w:sz w:val="24"/>
                <w:szCs w:val="24"/>
              </w:rPr>
            </w:pPr>
            <w:r w:rsidRPr="00F111DE">
              <w:rPr>
                <w:rFonts w:ascii="Times New Roman" w:hAnsi="Times New Roman" w:cs="Times New Roman"/>
                <w:i/>
                <w:iCs/>
                <w:sz w:val="24"/>
                <w:szCs w:val="24"/>
              </w:rPr>
              <w:t>I think there are a lot of parameters around self management and given what one of the things [P2] said earlier about the percentage of our patients who have either temporary or permanent cognitive deficit you’ve to be very careful that you choose the right people.</w:t>
            </w:r>
          </w:p>
          <w:p w14:paraId="7FF47BD8" w14:textId="77777777" w:rsidR="00F111DE" w:rsidRDefault="00F111DE" w:rsidP="005F5C25">
            <w:pPr>
              <w:spacing w:line="360" w:lineRule="auto"/>
              <w:ind w:right="-1384"/>
              <w:rPr>
                <w:rFonts w:ascii="Times New Roman" w:hAnsi="Times New Roman" w:cs="Times New Roman"/>
                <w:i/>
                <w:iCs/>
                <w:sz w:val="24"/>
                <w:szCs w:val="24"/>
              </w:rPr>
            </w:pPr>
          </w:p>
          <w:p w14:paraId="1910DB87" w14:textId="77777777" w:rsidR="00F111DE" w:rsidRDefault="005F5C25" w:rsidP="005F5C25">
            <w:pPr>
              <w:spacing w:line="360" w:lineRule="auto"/>
              <w:ind w:right="-1384"/>
              <w:rPr>
                <w:rFonts w:ascii="Times New Roman" w:hAnsi="Times New Roman" w:cs="Times New Roman"/>
                <w:i/>
                <w:iCs/>
                <w:sz w:val="24"/>
                <w:szCs w:val="24"/>
              </w:rPr>
            </w:pPr>
            <w:r w:rsidRPr="00C826F9">
              <w:rPr>
                <w:rFonts w:ascii="Times New Roman" w:hAnsi="Times New Roman" w:cs="Times New Roman"/>
                <w:i/>
                <w:iCs/>
                <w:sz w:val="24"/>
                <w:szCs w:val="24"/>
              </w:rPr>
              <w:t xml:space="preserve">A lot of the advice and support patients get out of hours </w:t>
            </w:r>
          </w:p>
          <w:p w14:paraId="5DAF707D" w14:textId="77777777" w:rsidR="00F111DE" w:rsidRDefault="005F5C25" w:rsidP="005F5C25">
            <w:pPr>
              <w:spacing w:line="360" w:lineRule="auto"/>
              <w:ind w:right="-1384"/>
              <w:rPr>
                <w:rFonts w:ascii="Times New Roman" w:hAnsi="Times New Roman" w:cs="Times New Roman"/>
                <w:i/>
                <w:iCs/>
                <w:sz w:val="24"/>
                <w:szCs w:val="24"/>
              </w:rPr>
            </w:pPr>
            <w:r w:rsidRPr="00C826F9">
              <w:rPr>
                <w:rFonts w:ascii="Times New Roman" w:hAnsi="Times New Roman" w:cs="Times New Roman"/>
                <w:i/>
                <w:iCs/>
                <w:sz w:val="24"/>
                <w:szCs w:val="24"/>
              </w:rPr>
              <w:t xml:space="preserve">from the hospice is really just guiding them through </w:t>
            </w:r>
          </w:p>
          <w:p w14:paraId="4B5E6B70" w14:textId="77777777" w:rsidR="00F111DE" w:rsidRDefault="005F5C25" w:rsidP="005F5C25">
            <w:pPr>
              <w:spacing w:line="360" w:lineRule="auto"/>
              <w:ind w:right="-1384"/>
              <w:rPr>
                <w:rFonts w:ascii="Times New Roman" w:hAnsi="Times New Roman" w:cs="Times New Roman"/>
                <w:i/>
                <w:iCs/>
                <w:sz w:val="24"/>
                <w:szCs w:val="24"/>
              </w:rPr>
            </w:pPr>
            <w:r w:rsidRPr="00C826F9">
              <w:rPr>
                <w:rFonts w:ascii="Times New Roman" w:hAnsi="Times New Roman" w:cs="Times New Roman"/>
                <w:i/>
                <w:iCs/>
                <w:sz w:val="24"/>
                <w:szCs w:val="24"/>
              </w:rPr>
              <w:t>self-managing, facilitating them to manage their pain</w:t>
            </w:r>
          </w:p>
          <w:p w14:paraId="64B9FB34" w14:textId="77777777" w:rsidR="005F5C25" w:rsidRDefault="005F5C25" w:rsidP="005F5C25">
            <w:pPr>
              <w:spacing w:line="360" w:lineRule="auto"/>
              <w:ind w:right="-1384"/>
              <w:rPr>
                <w:rFonts w:ascii="Times New Roman" w:hAnsi="Times New Roman" w:cs="Times New Roman"/>
                <w:i/>
                <w:iCs/>
                <w:sz w:val="24"/>
                <w:szCs w:val="24"/>
              </w:rPr>
            </w:pPr>
            <w:r w:rsidRPr="00C826F9">
              <w:rPr>
                <w:rFonts w:ascii="Times New Roman" w:hAnsi="Times New Roman" w:cs="Times New Roman"/>
                <w:i/>
                <w:iCs/>
                <w:sz w:val="24"/>
                <w:szCs w:val="24"/>
              </w:rPr>
              <w:t>—and it usually is sufficient.</w:t>
            </w:r>
          </w:p>
          <w:p w14:paraId="26C1D307" w14:textId="77777777" w:rsidR="00F111DE" w:rsidRDefault="00F111DE" w:rsidP="005F5C25">
            <w:pPr>
              <w:spacing w:line="360" w:lineRule="auto"/>
              <w:ind w:right="-1384"/>
              <w:rPr>
                <w:rFonts w:ascii="Times New Roman" w:hAnsi="Times New Roman" w:cs="Times New Roman"/>
                <w:i/>
                <w:iCs/>
                <w:sz w:val="24"/>
                <w:szCs w:val="24"/>
              </w:rPr>
            </w:pPr>
          </w:p>
          <w:p w14:paraId="7E735ECF" w14:textId="004C7FE2" w:rsidR="008E68F0" w:rsidRPr="00C826F9" w:rsidRDefault="008E68F0" w:rsidP="005F5C25">
            <w:pPr>
              <w:spacing w:line="360" w:lineRule="auto"/>
              <w:ind w:right="-1384"/>
              <w:rPr>
                <w:rFonts w:ascii="Times New Roman" w:hAnsi="Times New Roman" w:cs="Times New Roman"/>
                <w:i/>
                <w:iCs/>
                <w:sz w:val="24"/>
                <w:szCs w:val="24"/>
              </w:rPr>
            </w:pPr>
          </w:p>
        </w:tc>
        <w:tc>
          <w:tcPr>
            <w:tcW w:w="2268" w:type="dxa"/>
          </w:tcPr>
          <w:p w14:paraId="68E95764" w14:textId="2633EE0A" w:rsidR="005F5C25" w:rsidRPr="005F5C25" w:rsidRDefault="005F5C25" w:rsidP="005F5C25">
            <w:pPr>
              <w:spacing w:line="360" w:lineRule="auto"/>
              <w:ind w:right="-1384"/>
              <w:rPr>
                <w:rFonts w:ascii="Times New Roman" w:hAnsi="Times New Roman" w:cs="Times New Roman"/>
                <w:sz w:val="24"/>
                <w:szCs w:val="24"/>
              </w:rPr>
            </w:pPr>
            <w:r>
              <w:rPr>
                <w:rFonts w:ascii="Times New Roman" w:hAnsi="Times New Roman" w:cs="Times New Roman"/>
                <w:sz w:val="24"/>
                <w:szCs w:val="24"/>
              </w:rPr>
              <w:t>Achievable</w:t>
            </w:r>
          </w:p>
        </w:tc>
      </w:tr>
      <w:tr w:rsidR="005F5C25" w:rsidRPr="00C826F9" w14:paraId="7C3A49F8" w14:textId="5ACA937C" w:rsidTr="008E68F0">
        <w:tc>
          <w:tcPr>
            <w:tcW w:w="1668" w:type="dxa"/>
          </w:tcPr>
          <w:p w14:paraId="190F68F6" w14:textId="77777777" w:rsidR="005F5C25" w:rsidRPr="00C826F9" w:rsidRDefault="005F5C25" w:rsidP="00C826F9">
            <w:pPr>
              <w:spacing w:line="360" w:lineRule="auto"/>
              <w:rPr>
                <w:rFonts w:ascii="Times New Roman" w:hAnsi="Times New Roman" w:cs="Times New Roman"/>
                <w:sz w:val="24"/>
                <w:szCs w:val="24"/>
              </w:rPr>
            </w:pPr>
            <w:r w:rsidRPr="00C826F9">
              <w:rPr>
                <w:rFonts w:ascii="Times New Roman" w:hAnsi="Times New Roman" w:cs="Times New Roman"/>
                <w:sz w:val="24"/>
                <w:szCs w:val="24"/>
              </w:rPr>
              <w:lastRenderedPageBreak/>
              <w:t>Control [1]</w:t>
            </w:r>
          </w:p>
        </w:tc>
        <w:tc>
          <w:tcPr>
            <w:tcW w:w="3969" w:type="dxa"/>
          </w:tcPr>
          <w:p w14:paraId="7F3A6B0C" w14:textId="77777777" w:rsidR="005F5C25" w:rsidRPr="00C826F9" w:rsidRDefault="005F5C25" w:rsidP="00C826F9">
            <w:pPr>
              <w:spacing w:line="360" w:lineRule="auto"/>
              <w:rPr>
                <w:rFonts w:ascii="Times New Roman" w:hAnsi="Times New Roman" w:cs="Times New Roman"/>
                <w:sz w:val="24"/>
                <w:szCs w:val="24"/>
              </w:rPr>
            </w:pPr>
            <w:r w:rsidRPr="00C826F9">
              <w:rPr>
                <w:rFonts w:ascii="Times New Roman" w:hAnsi="Times New Roman" w:cs="Times New Roman"/>
                <w:sz w:val="24"/>
                <w:szCs w:val="24"/>
              </w:rPr>
              <w:t>Self-management, variously defined, is an important way of patients having a measure of control over what is happening to them.</w:t>
            </w:r>
          </w:p>
        </w:tc>
        <w:tc>
          <w:tcPr>
            <w:tcW w:w="5528" w:type="dxa"/>
          </w:tcPr>
          <w:p w14:paraId="7F29A8B6" w14:textId="0485CB8D" w:rsidR="005F5C25" w:rsidRPr="00C826F9" w:rsidRDefault="005F5C25" w:rsidP="00C826F9">
            <w:pPr>
              <w:spacing w:line="360" w:lineRule="auto"/>
              <w:rPr>
                <w:rFonts w:ascii="Times New Roman" w:hAnsi="Times New Roman" w:cs="Times New Roman"/>
                <w:i/>
                <w:iCs/>
                <w:sz w:val="24"/>
                <w:szCs w:val="24"/>
              </w:rPr>
            </w:pPr>
            <w:r w:rsidRPr="00C826F9">
              <w:rPr>
                <w:rFonts w:ascii="Times New Roman" w:hAnsi="Times New Roman" w:cs="Times New Roman"/>
                <w:i/>
                <w:iCs/>
                <w:sz w:val="24"/>
                <w:szCs w:val="24"/>
              </w:rPr>
              <w:t>You want the p</w:t>
            </w:r>
            <w:r w:rsidR="00F111DE">
              <w:rPr>
                <w:rFonts w:ascii="Times New Roman" w:hAnsi="Times New Roman" w:cs="Times New Roman"/>
                <w:i/>
                <w:iCs/>
                <w:sz w:val="24"/>
                <w:szCs w:val="24"/>
              </w:rPr>
              <w:t>atient to be still in control [</w:t>
            </w:r>
            <w:r w:rsidRPr="00C826F9">
              <w:rPr>
                <w:rFonts w:ascii="Times New Roman" w:hAnsi="Times New Roman" w:cs="Times New Roman"/>
                <w:i/>
                <w:iCs/>
                <w:sz w:val="24"/>
                <w:szCs w:val="24"/>
              </w:rPr>
              <w:t>…] but it depends how you define self-management,</w:t>
            </w:r>
            <w:r w:rsidRPr="00C826F9">
              <w:rPr>
                <w:rFonts w:ascii="Times New Roman" w:hAnsi="Times New Roman" w:cs="Times New Roman"/>
                <w:sz w:val="24"/>
                <w:szCs w:val="24"/>
              </w:rPr>
              <w:t xml:space="preserve"> </w:t>
            </w:r>
            <w:r w:rsidRPr="00C826F9">
              <w:rPr>
                <w:rFonts w:ascii="Times New Roman" w:hAnsi="Times New Roman" w:cs="Times New Roman"/>
                <w:i/>
                <w:iCs/>
                <w:sz w:val="24"/>
                <w:szCs w:val="24"/>
              </w:rPr>
              <w:t>doesn't it, and what your concept of self- management is for them at that stage. Self-management might be just for them to say that they have got pain. That might be all the energy they’ve got is to say, "I’ve got pain" and to describe it very briefly.</w:t>
            </w:r>
          </w:p>
        </w:tc>
        <w:tc>
          <w:tcPr>
            <w:tcW w:w="2268" w:type="dxa"/>
          </w:tcPr>
          <w:p w14:paraId="2888D510" w14:textId="313FC80E" w:rsidR="005F5C25" w:rsidRPr="005F5C25" w:rsidRDefault="005F5C25" w:rsidP="00C826F9">
            <w:pPr>
              <w:spacing w:line="360" w:lineRule="auto"/>
              <w:rPr>
                <w:rFonts w:ascii="Times New Roman" w:hAnsi="Times New Roman" w:cs="Times New Roman"/>
                <w:sz w:val="24"/>
                <w:szCs w:val="24"/>
              </w:rPr>
            </w:pPr>
            <w:r>
              <w:rPr>
                <w:rFonts w:ascii="Times New Roman" w:hAnsi="Times New Roman" w:cs="Times New Roman"/>
                <w:sz w:val="24"/>
                <w:szCs w:val="24"/>
              </w:rPr>
              <w:t>Desirable</w:t>
            </w:r>
          </w:p>
        </w:tc>
      </w:tr>
      <w:tr w:rsidR="005F5C25" w:rsidRPr="00C826F9" w14:paraId="15D32C56" w14:textId="24629890" w:rsidTr="008E68F0">
        <w:tc>
          <w:tcPr>
            <w:tcW w:w="1668" w:type="dxa"/>
          </w:tcPr>
          <w:p w14:paraId="6334B909" w14:textId="77777777" w:rsidR="005F5C25" w:rsidRPr="00C826F9" w:rsidRDefault="005F5C25" w:rsidP="00C826F9">
            <w:pPr>
              <w:spacing w:line="360" w:lineRule="auto"/>
              <w:rPr>
                <w:rFonts w:ascii="Times New Roman" w:hAnsi="Times New Roman" w:cs="Times New Roman"/>
                <w:sz w:val="24"/>
                <w:szCs w:val="24"/>
              </w:rPr>
            </w:pPr>
            <w:r w:rsidRPr="00C826F9">
              <w:rPr>
                <w:rFonts w:ascii="Times New Roman" w:hAnsi="Times New Roman" w:cs="Times New Roman"/>
                <w:sz w:val="24"/>
                <w:szCs w:val="24"/>
              </w:rPr>
              <w:t>Control [2]</w:t>
            </w:r>
          </w:p>
        </w:tc>
        <w:tc>
          <w:tcPr>
            <w:tcW w:w="3969" w:type="dxa"/>
          </w:tcPr>
          <w:p w14:paraId="78AB778A" w14:textId="77777777" w:rsidR="005F5C25" w:rsidRPr="00C826F9" w:rsidRDefault="005F5C25" w:rsidP="00C826F9">
            <w:pPr>
              <w:spacing w:line="360" w:lineRule="auto"/>
              <w:rPr>
                <w:rFonts w:ascii="Times New Roman" w:hAnsi="Times New Roman" w:cs="Times New Roman"/>
                <w:sz w:val="24"/>
                <w:szCs w:val="24"/>
              </w:rPr>
            </w:pPr>
            <w:r w:rsidRPr="00C826F9">
              <w:rPr>
                <w:rFonts w:ascii="Times New Roman" w:hAnsi="Times New Roman" w:cs="Times New Roman"/>
                <w:sz w:val="24"/>
                <w:szCs w:val="24"/>
              </w:rPr>
              <w:t>Some patients hand over control of their illness to the medical profession, so it is difficult to engage them in self-management.</w:t>
            </w:r>
          </w:p>
        </w:tc>
        <w:tc>
          <w:tcPr>
            <w:tcW w:w="5528" w:type="dxa"/>
          </w:tcPr>
          <w:p w14:paraId="6515F133" w14:textId="77777777" w:rsidR="005F5C25" w:rsidRPr="00C826F9" w:rsidRDefault="005F5C25" w:rsidP="00C826F9">
            <w:pPr>
              <w:spacing w:line="360" w:lineRule="auto"/>
              <w:rPr>
                <w:rFonts w:ascii="Times New Roman" w:hAnsi="Times New Roman" w:cs="Times New Roman"/>
                <w:i/>
                <w:iCs/>
                <w:sz w:val="24"/>
                <w:szCs w:val="24"/>
              </w:rPr>
            </w:pPr>
            <w:r w:rsidRPr="00C826F9">
              <w:rPr>
                <w:rFonts w:ascii="Times New Roman" w:hAnsi="Times New Roman" w:cs="Times New Roman"/>
                <w:i/>
                <w:iCs/>
                <w:sz w:val="24"/>
                <w:szCs w:val="24"/>
              </w:rPr>
              <w:t>If you say, ‘This is your pain, your body, you make the decision,’ it’s hard because they’ve handed their bodies over to the medical profession.</w:t>
            </w:r>
          </w:p>
        </w:tc>
        <w:tc>
          <w:tcPr>
            <w:tcW w:w="2268" w:type="dxa"/>
          </w:tcPr>
          <w:p w14:paraId="7583864E" w14:textId="70774BD8" w:rsidR="005F5C25" w:rsidRPr="005F5C25" w:rsidRDefault="005F5C25" w:rsidP="00C826F9">
            <w:pPr>
              <w:spacing w:line="360" w:lineRule="auto"/>
              <w:rPr>
                <w:rFonts w:ascii="Times New Roman" w:hAnsi="Times New Roman" w:cs="Times New Roman"/>
                <w:sz w:val="24"/>
                <w:szCs w:val="24"/>
              </w:rPr>
            </w:pPr>
            <w:r>
              <w:rPr>
                <w:rFonts w:ascii="Times New Roman" w:hAnsi="Times New Roman" w:cs="Times New Roman"/>
                <w:sz w:val="24"/>
                <w:szCs w:val="24"/>
              </w:rPr>
              <w:t>Problematic</w:t>
            </w:r>
          </w:p>
        </w:tc>
      </w:tr>
      <w:tr w:rsidR="005F5C25" w:rsidRPr="00C826F9" w14:paraId="2A6592CD" w14:textId="51C44ECD" w:rsidTr="008E68F0">
        <w:tc>
          <w:tcPr>
            <w:tcW w:w="1668" w:type="dxa"/>
          </w:tcPr>
          <w:p w14:paraId="6158ADEA" w14:textId="77777777" w:rsidR="005F5C25" w:rsidRPr="00C826F9" w:rsidRDefault="005F5C25" w:rsidP="00C826F9">
            <w:pPr>
              <w:spacing w:line="360" w:lineRule="auto"/>
              <w:rPr>
                <w:rFonts w:ascii="Times New Roman" w:hAnsi="Times New Roman" w:cs="Times New Roman"/>
                <w:sz w:val="24"/>
                <w:szCs w:val="24"/>
              </w:rPr>
            </w:pPr>
            <w:r w:rsidRPr="00C826F9">
              <w:rPr>
                <w:rFonts w:ascii="Times New Roman" w:hAnsi="Times New Roman" w:cs="Times New Roman"/>
                <w:sz w:val="24"/>
                <w:szCs w:val="24"/>
              </w:rPr>
              <w:t>Control [3]</w:t>
            </w:r>
          </w:p>
        </w:tc>
        <w:tc>
          <w:tcPr>
            <w:tcW w:w="3969" w:type="dxa"/>
          </w:tcPr>
          <w:p w14:paraId="2214DF93" w14:textId="1944E559" w:rsidR="005F5C25" w:rsidRPr="00C826F9" w:rsidRDefault="005F5C25" w:rsidP="00C826F9">
            <w:pPr>
              <w:spacing w:line="360" w:lineRule="auto"/>
              <w:rPr>
                <w:rFonts w:ascii="Times New Roman" w:hAnsi="Times New Roman" w:cs="Times New Roman"/>
                <w:sz w:val="24"/>
                <w:szCs w:val="24"/>
              </w:rPr>
            </w:pPr>
            <w:r w:rsidRPr="00C826F9">
              <w:rPr>
                <w:rFonts w:ascii="Times New Roman" w:hAnsi="Times New Roman" w:cs="Times New Roman"/>
                <w:sz w:val="24"/>
                <w:szCs w:val="24"/>
              </w:rPr>
              <w:t>Professionals tend to take over when patients are admitted (to hospice). Can take</w:t>
            </w:r>
            <w:r>
              <w:rPr>
                <w:rFonts w:ascii="Times New Roman" w:hAnsi="Times New Roman" w:cs="Times New Roman"/>
                <w:sz w:val="24"/>
                <w:szCs w:val="24"/>
              </w:rPr>
              <w:t xml:space="preserve"> away</w:t>
            </w:r>
            <w:r w:rsidRPr="00C826F9">
              <w:rPr>
                <w:rFonts w:ascii="Times New Roman" w:hAnsi="Times New Roman" w:cs="Times New Roman"/>
                <w:sz w:val="24"/>
                <w:szCs w:val="24"/>
              </w:rPr>
              <w:t xml:space="preserve"> sense of contro</w:t>
            </w:r>
            <w:r>
              <w:rPr>
                <w:rFonts w:ascii="Times New Roman" w:hAnsi="Times New Roman" w:cs="Times New Roman"/>
                <w:sz w:val="24"/>
                <w:szCs w:val="24"/>
              </w:rPr>
              <w:t>l.</w:t>
            </w:r>
          </w:p>
        </w:tc>
        <w:tc>
          <w:tcPr>
            <w:tcW w:w="5528" w:type="dxa"/>
          </w:tcPr>
          <w:p w14:paraId="15D1BDA8" w14:textId="77777777" w:rsidR="005F5C25" w:rsidRPr="00C826F9" w:rsidRDefault="005F5C25" w:rsidP="00C826F9">
            <w:pPr>
              <w:spacing w:line="360" w:lineRule="auto"/>
              <w:rPr>
                <w:rFonts w:ascii="Times New Roman" w:hAnsi="Times New Roman" w:cs="Times New Roman"/>
                <w:i/>
                <w:iCs/>
                <w:sz w:val="24"/>
                <w:szCs w:val="24"/>
              </w:rPr>
            </w:pPr>
            <w:r w:rsidRPr="00C826F9">
              <w:rPr>
                <w:rFonts w:ascii="Times New Roman" w:hAnsi="Times New Roman" w:cs="Times New Roman"/>
                <w:i/>
                <w:iCs/>
                <w:sz w:val="24"/>
                <w:szCs w:val="24"/>
              </w:rPr>
              <w:t>I think sometimes we do have a tendency to take over (in hospice) and that doesn’t allow them to be in charge of their pain.</w:t>
            </w:r>
          </w:p>
        </w:tc>
        <w:tc>
          <w:tcPr>
            <w:tcW w:w="2268" w:type="dxa"/>
          </w:tcPr>
          <w:p w14:paraId="73100109" w14:textId="08A4E36E" w:rsidR="005F5C25" w:rsidRPr="005F5C25" w:rsidRDefault="005F5C25" w:rsidP="00C826F9">
            <w:pPr>
              <w:spacing w:line="360" w:lineRule="auto"/>
              <w:rPr>
                <w:rFonts w:ascii="Times New Roman" w:hAnsi="Times New Roman" w:cs="Times New Roman"/>
                <w:sz w:val="24"/>
                <w:szCs w:val="24"/>
              </w:rPr>
            </w:pPr>
            <w:r>
              <w:rPr>
                <w:rFonts w:ascii="Times New Roman" w:hAnsi="Times New Roman" w:cs="Times New Roman"/>
                <w:sz w:val="24"/>
                <w:szCs w:val="24"/>
              </w:rPr>
              <w:t>Problematic</w:t>
            </w:r>
          </w:p>
        </w:tc>
      </w:tr>
      <w:tr w:rsidR="005F5C25" w:rsidRPr="00C826F9" w14:paraId="6EB53195" w14:textId="4804AC0E" w:rsidTr="008E68F0">
        <w:tc>
          <w:tcPr>
            <w:tcW w:w="1668" w:type="dxa"/>
          </w:tcPr>
          <w:p w14:paraId="15BD81DD" w14:textId="77777777" w:rsidR="005F5C25" w:rsidRPr="00C826F9" w:rsidRDefault="005F5C25" w:rsidP="00C826F9">
            <w:pPr>
              <w:spacing w:line="360" w:lineRule="auto"/>
              <w:rPr>
                <w:rFonts w:ascii="Times New Roman" w:hAnsi="Times New Roman" w:cs="Times New Roman"/>
                <w:sz w:val="24"/>
                <w:szCs w:val="24"/>
              </w:rPr>
            </w:pPr>
            <w:r w:rsidRPr="00C826F9">
              <w:rPr>
                <w:rFonts w:ascii="Times New Roman" w:hAnsi="Times New Roman" w:cs="Times New Roman"/>
                <w:sz w:val="24"/>
                <w:szCs w:val="24"/>
              </w:rPr>
              <w:t>Control [4]</w:t>
            </w:r>
          </w:p>
        </w:tc>
        <w:tc>
          <w:tcPr>
            <w:tcW w:w="3969" w:type="dxa"/>
          </w:tcPr>
          <w:p w14:paraId="222BC863" w14:textId="77777777" w:rsidR="005F5C25" w:rsidRPr="00C826F9" w:rsidRDefault="005F5C25" w:rsidP="00C826F9">
            <w:pPr>
              <w:spacing w:line="360" w:lineRule="auto"/>
              <w:rPr>
                <w:rFonts w:ascii="Times New Roman" w:hAnsi="Times New Roman" w:cs="Times New Roman"/>
                <w:sz w:val="24"/>
                <w:szCs w:val="24"/>
              </w:rPr>
            </w:pPr>
            <w:r w:rsidRPr="00C826F9">
              <w:rPr>
                <w:rFonts w:ascii="Times New Roman" w:hAnsi="Times New Roman" w:cs="Times New Roman"/>
                <w:sz w:val="24"/>
                <w:szCs w:val="24"/>
              </w:rPr>
              <w:t>Some patients are happy to hand over control, giving them respite from carrying responsibility for managing their pain.</w:t>
            </w:r>
          </w:p>
        </w:tc>
        <w:tc>
          <w:tcPr>
            <w:tcW w:w="5528" w:type="dxa"/>
          </w:tcPr>
          <w:p w14:paraId="04B35449" w14:textId="77777777" w:rsidR="005F5C25" w:rsidRPr="00C826F9" w:rsidRDefault="005F5C25" w:rsidP="00C826F9">
            <w:pPr>
              <w:spacing w:line="360" w:lineRule="auto"/>
              <w:rPr>
                <w:rFonts w:ascii="Times New Roman" w:hAnsi="Times New Roman" w:cs="Times New Roman"/>
                <w:i/>
                <w:iCs/>
                <w:sz w:val="24"/>
                <w:szCs w:val="24"/>
              </w:rPr>
            </w:pPr>
            <w:r w:rsidRPr="00C826F9">
              <w:rPr>
                <w:rFonts w:ascii="Times New Roman" w:hAnsi="Times New Roman" w:cs="Times New Roman"/>
                <w:i/>
                <w:iCs/>
                <w:sz w:val="24"/>
                <w:szCs w:val="24"/>
              </w:rPr>
              <w:t>It’s a relief if they have been carrying this (pain) for some time and they can feel ‘I want to hand it over to you so it’s your problem now.’</w:t>
            </w:r>
          </w:p>
        </w:tc>
        <w:tc>
          <w:tcPr>
            <w:tcW w:w="2268" w:type="dxa"/>
          </w:tcPr>
          <w:p w14:paraId="7649839A" w14:textId="1C5CE148" w:rsidR="005F5C25" w:rsidRPr="005F5C25" w:rsidRDefault="005F5C25" w:rsidP="005F5C25">
            <w:pPr>
              <w:tabs>
                <w:tab w:val="center" w:pos="1026"/>
              </w:tabs>
              <w:spacing w:line="360" w:lineRule="auto"/>
              <w:rPr>
                <w:rFonts w:ascii="Times New Roman" w:hAnsi="Times New Roman" w:cs="Times New Roman"/>
                <w:sz w:val="24"/>
                <w:szCs w:val="24"/>
              </w:rPr>
            </w:pPr>
            <w:r>
              <w:rPr>
                <w:rFonts w:ascii="Times New Roman" w:hAnsi="Times New Roman" w:cs="Times New Roman"/>
                <w:sz w:val="24"/>
                <w:szCs w:val="24"/>
              </w:rPr>
              <w:t>Problematic</w:t>
            </w:r>
          </w:p>
        </w:tc>
      </w:tr>
      <w:tr w:rsidR="005F5C25" w:rsidRPr="00C826F9" w14:paraId="05E4B41B" w14:textId="7D4AA812" w:rsidTr="008E68F0">
        <w:tc>
          <w:tcPr>
            <w:tcW w:w="1668" w:type="dxa"/>
          </w:tcPr>
          <w:p w14:paraId="383C22C1" w14:textId="77777777" w:rsidR="005F5C25" w:rsidRPr="00C826F9" w:rsidRDefault="005F5C25" w:rsidP="00C826F9">
            <w:pPr>
              <w:spacing w:line="360" w:lineRule="auto"/>
              <w:rPr>
                <w:rFonts w:ascii="Times New Roman" w:hAnsi="Times New Roman" w:cs="Times New Roman"/>
                <w:sz w:val="24"/>
                <w:szCs w:val="24"/>
              </w:rPr>
            </w:pPr>
            <w:r w:rsidRPr="00C826F9">
              <w:rPr>
                <w:rFonts w:ascii="Times New Roman" w:hAnsi="Times New Roman" w:cs="Times New Roman"/>
                <w:sz w:val="24"/>
                <w:szCs w:val="24"/>
              </w:rPr>
              <w:t>Education</w:t>
            </w:r>
          </w:p>
        </w:tc>
        <w:tc>
          <w:tcPr>
            <w:tcW w:w="3969" w:type="dxa"/>
          </w:tcPr>
          <w:p w14:paraId="184B558A" w14:textId="724997E5" w:rsidR="005F5C25" w:rsidRPr="00C826F9" w:rsidRDefault="005F5C25" w:rsidP="00331D29">
            <w:pPr>
              <w:spacing w:line="360" w:lineRule="auto"/>
              <w:rPr>
                <w:rFonts w:ascii="Times New Roman" w:hAnsi="Times New Roman" w:cs="Times New Roman"/>
                <w:sz w:val="24"/>
                <w:szCs w:val="24"/>
              </w:rPr>
            </w:pPr>
            <w:r w:rsidRPr="00C826F9">
              <w:rPr>
                <w:rFonts w:ascii="Times New Roman" w:hAnsi="Times New Roman" w:cs="Times New Roman"/>
                <w:sz w:val="24"/>
                <w:szCs w:val="24"/>
              </w:rPr>
              <w:t xml:space="preserve">Patients need education for self-management, including information </w:t>
            </w:r>
            <w:r w:rsidRPr="00C826F9">
              <w:rPr>
                <w:rFonts w:ascii="Times New Roman" w:hAnsi="Times New Roman" w:cs="Times New Roman"/>
                <w:sz w:val="24"/>
                <w:szCs w:val="24"/>
              </w:rPr>
              <w:lastRenderedPageBreak/>
              <w:t>and skills instruction.</w:t>
            </w:r>
          </w:p>
        </w:tc>
        <w:tc>
          <w:tcPr>
            <w:tcW w:w="5528" w:type="dxa"/>
          </w:tcPr>
          <w:p w14:paraId="1D1D3E1E" w14:textId="77777777" w:rsidR="005F5C25" w:rsidRPr="00C826F9" w:rsidRDefault="005F5C25" w:rsidP="00C826F9">
            <w:pPr>
              <w:spacing w:line="360" w:lineRule="auto"/>
              <w:rPr>
                <w:rFonts w:ascii="Times New Roman" w:hAnsi="Times New Roman" w:cs="Times New Roman"/>
                <w:i/>
                <w:iCs/>
                <w:sz w:val="24"/>
                <w:szCs w:val="24"/>
              </w:rPr>
            </w:pPr>
            <w:r w:rsidRPr="00C826F9">
              <w:rPr>
                <w:rFonts w:ascii="Times New Roman" w:hAnsi="Times New Roman" w:cs="Times New Roman"/>
                <w:i/>
                <w:iCs/>
                <w:sz w:val="24"/>
                <w:szCs w:val="24"/>
              </w:rPr>
              <w:lastRenderedPageBreak/>
              <w:t>I feel that sometimes we need to just sit with them and help them to understand their medication.</w:t>
            </w:r>
          </w:p>
        </w:tc>
        <w:tc>
          <w:tcPr>
            <w:tcW w:w="2268" w:type="dxa"/>
          </w:tcPr>
          <w:p w14:paraId="341EC7C8" w14:textId="323B5455" w:rsidR="005F5C25" w:rsidRPr="005F5C25" w:rsidRDefault="005F5C25" w:rsidP="00C826F9">
            <w:pPr>
              <w:spacing w:line="360" w:lineRule="auto"/>
              <w:rPr>
                <w:rFonts w:ascii="Times New Roman" w:hAnsi="Times New Roman" w:cs="Times New Roman"/>
                <w:sz w:val="24"/>
                <w:szCs w:val="24"/>
              </w:rPr>
            </w:pPr>
            <w:r>
              <w:rPr>
                <w:rFonts w:ascii="Times New Roman" w:hAnsi="Times New Roman" w:cs="Times New Roman"/>
                <w:sz w:val="24"/>
                <w:szCs w:val="24"/>
              </w:rPr>
              <w:t>Desirable</w:t>
            </w:r>
          </w:p>
        </w:tc>
      </w:tr>
      <w:tr w:rsidR="005F5C25" w:rsidRPr="00C826F9" w14:paraId="386D810A" w14:textId="1BE30645" w:rsidTr="008E68F0">
        <w:tc>
          <w:tcPr>
            <w:tcW w:w="1668" w:type="dxa"/>
          </w:tcPr>
          <w:p w14:paraId="31DE33EB" w14:textId="77777777" w:rsidR="005F5C25" w:rsidRPr="00C826F9" w:rsidRDefault="005F5C25" w:rsidP="00C826F9">
            <w:pPr>
              <w:spacing w:line="360" w:lineRule="auto"/>
              <w:rPr>
                <w:rFonts w:ascii="Times New Roman" w:hAnsi="Times New Roman" w:cs="Times New Roman"/>
                <w:sz w:val="24"/>
                <w:szCs w:val="24"/>
              </w:rPr>
            </w:pPr>
            <w:r w:rsidRPr="00C826F9">
              <w:rPr>
                <w:rFonts w:ascii="Times New Roman" w:hAnsi="Times New Roman" w:cs="Times New Roman"/>
                <w:sz w:val="24"/>
                <w:szCs w:val="24"/>
              </w:rPr>
              <w:lastRenderedPageBreak/>
              <w:t>Identity</w:t>
            </w:r>
          </w:p>
        </w:tc>
        <w:tc>
          <w:tcPr>
            <w:tcW w:w="3969" w:type="dxa"/>
          </w:tcPr>
          <w:p w14:paraId="347A9C7B" w14:textId="0C552162" w:rsidR="005F5C25" w:rsidRPr="00C826F9" w:rsidRDefault="005F5C25" w:rsidP="00331D29">
            <w:pPr>
              <w:spacing w:line="360" w:lineRule="auto"/>
              <w:rPr>
                <w:rFonts w:ascii="Times New Roman" w:hAnsi="Times New Roman" w:cs="Times New Roman"/>
                <w:sz w:val="24"/>
                <w:szCs w:val="24"/>
              </w:rPr>
            </w:pPr>
            <w:r w:rsidRPr="00C826F9">
              <w:rPr>
                <w:rFonts w:ascii="Times New Roman" w:hAnsi="Times New Roman" w:cs="Times New Roman"/>
                <w:sz w:val="24"/>
                <w:szCs w:val="24"/>
              </w:rPr>
              <w:t>Specialist nurses are sometimes uncomfortable with autonomous patient decision making that doesn’t accord with their sense of professional identity as people whose job it is to help people reduce their pain.</w:t>
            </w:r>
            <w:r w:rsidRPr="00C826F9">
              <w:rPr>
                <w:rFonts w:ascii="Times New Roman" w:hAnsi="Times New Roman" w:cs="Times New Roman"/>
                <w:sz w:val="24"/>
                <w:szCs w:val="24"/>
              </w:rPr>
              <w:tab/>
            </w:r>
          </w:p>
        </w:tc>
        <w:tc>
          <w:tcPr>
            <w:tcW w:w="5528" w:type="dxa"/>
          </w:tcPr>
          <w:p w14:paraId="5ED1F9EA" w14:textId="77777777" w:rsidR="005F5C25" w:rsidRPr="00C826F9" w:rsidRDefault="005F5C25" w:rsidP="00C826F9">
            <w:pPr>
              <w:spacing w:line="360" w:lineRule="auto"/>
              <w:rPr>
                <w:rFonts w:ascii="Times New Roman" w:hAnsi="Times New Roman" w:cs="Times New Roman"/>
                <w:i/>
                <w:iCs/>
                <w:sz w:val="24"/>
                <w:szCs w:val="24"/>
              </w:rPr>
            </w:pPr>
            <w:r w:rsidRPr="00C826F9">
              <w:rPr>
                <w:rFonts w:ascii="Times New Roman" w:hAnsi="Times New Roman" w:cs="Times New Roman"/>
                <w:i/>
                <w:iCs/>
                <w:sz w:val="24"/>
                <w:szCs w:val="24"/>
              </w:rPr>
              <w:t>He would only use alternative […] we found it difficult because we’re geared up to giving people something to make them comfortable.</w:t>
            </w:r>
          </w:p>
        </w:tc>
        <w:tc>
          <w:tcPr>
            <w:tcW w:w="2268" w:type="dxa"/>
          </w:tcPr>
          <w:p w14:paraId="6F744AE6" w14:textId="29D51091" w:rsidR="005F5C25" w:rsidRPr="005F5C25" w:rsidRDefault="005F5C25" w:rsidP="00C826F9">
            <w:pPr>
              <w:spacing w:line="360" w:lineRule="auto"/>
              <w:rPr>
                <w:rFonts w:ascii="Times New Roman" w:hAnsi="Times New Roman" w:cs="Times New Roman"/>
                <w:sz w:val="24"/>
                <w:szCs w:val="24"/>
              </w:rPr>
            </w:pPr>
            <w:r>
              <w:rPr>
                <w:rFonts w:ascii="Times New Roman" w:hAnsi="Times New Roman" w:cs="Times New Roman"/>
                <w:sz w:val="24"/>
                <w:szCs w:val="24"/>
              </w:rPr>
              <w:t>Problematic</w:t>
            </w:r>
          </w:p>
        </w:tc>
      </w:tr>
      <w:tr w:rsidR="005F5C25" w:rsidRPr="00C826F9" w14:paraId="50698E6B" w14:textId="5B6A3E7B" w:rsidTr="008E68F0">
        <w:tc>
          <w:tcPr>
            <w:tcW w:w="1668" w:type="dxa"/>
          </w:tcPr>
          <w:p w14:paraId="5BFC4036" w14:textId="77777777" w:rsidR="005F5C25" w:rsidRPr="00C826F9" w:rsidRDefault="005F5C25" w:rsidP="00C826F9">
            <w:pPr>
              <w:spacing w:line="360" w:lineRule="auto"/>
              <w:rPr>
                <w:rFonts w:ascii="Times New Roman" w:hAnsi="Times New Roman" w:cs="Times New Roman"/>
                <w:sz w:val="24"/>
                <w:szCs w:val="24"/>
              </w:rPr>
            </w:pPr>
            <w:r w:rsidRPr="00C826F9">
              <w:rPr>
                <w:rFonts w:ascii="Times New Roman" w:hAnsi="Times New Roman" w:cs="Times New Roman"/>
                <w:sz w:val="24"/>
                <w:szCs w:val="24"/>
              </w:rPr>
              <w:t>Motivation</w:t>
            </w:r>
          </w:p>
        </w:tc>
        <w:tc>
          <w:tcPr>
            <w:tcW w:w="3969" w:type="dxa"/>
          </w:tcPr>
          <w:p w14:paraId="773840D0" w14:textId="77777777" w:rsidR="005F5C25" w:rsidRPr="00C826F9" w:rsidRDefault="005F5C25" w:rsidP="00C826F9">
            <w:pPr>
              <w:spacing w:line="360" w:lineRule="auto"/>
              <w:rPr>
                <w:rFonts w:ascii="Times New Roman" w:hAnsi="Times New Roman" w:cs="Times New Roman"/>
                <w:sz w:val="24"/>
                <w:szCs w:val="24"/>
              </w:rPr>
            </w:pPr>
            <w:r w:rsidRPr="00C826F9">
              <w:rPr>
                <w:rFonts w:ascii="Times New Roman" w:hAnsi="Times New Roman" w:cs="Times New Roman"/>
                <w:sz w:val="24"/>
                <w:szCs w:val="24"/>
              </w:rPr>
              <w:t>Disease stage can have a marked impact on motivation for self-management.</w:t>
            </w:r>
          </w:p>
          <w:p w14:paraId="441B6CAA" w14:textId="77777777" w:rsidR="005F5C25" w:rsidRPr="00C826F9" w:rsidRDefault="005F5C25" w:rsidP="00C826F9">
            <w:pPr>
              <w:spacing w:line="360" w:lineRule="auto"/>
              <w:rPr>
                <w:rFonts w:ascii="Times New Roman" w:hAnsi="Times New Roman" w:cs="Times New Roman"/>
                <w:sz w:val="24"/>
                <w:szCs w:val="24"/>
              </w:rPr>
            </w:pPr>
          </w:p>
          <w:p w14:paraId="7477B452" w14:textId="77777777" w:rsidR="005F5C25" w:rsidRPr="00C826F9" w:rsidRDefault="005F5C25" w:rsidP="00C826F9">
            <w:pPr>
              <w:spacing w:line="360" w:lineRule="auto"/>
              <w:rPr>
                <w:rFonts w:ascii="Times New Roman" w:hAnsi="Times New Roman" w:cs="Times New Roman"/>
                <w:sz w:val="24"/>
                <w:szCs w:val="24"/>
              </w:rPr>
            </w:pPr>
          </w:p>
        </w:tc>
        <w:tc>
          <w:tcPr>
            <w:tcW w:w="5528" w:type="dxa"/>
          </w:tcPr>
          <w:p w14:paraId="2F4DA2C1" w14:textId="77777777" w:rsidR="005F5C25" w:rsidRPr="00C826F9" w:rsidRDefault="005F5C25" w:rsidP="00C826F9">
            <w:pPr>
              <w:spacing w:line="360" w:lineRule="auto"/>
              <w:rPr>
                <w:rFonts w:ascii="Times New Roman" w:hAnsi="Times New Roman" w:cs="Times New Roman"/>
                <w:i/>
                <w:iCs/>
                <w:sz w:val="24"/>
                <w:szCs w:val="24"/>
              </w:rPr>
            </w:pPr>
            <w:r w:rsidRPr="00C826F9">
              <w:rPr>
                <w:rFonts w:ascii="Times New Roman" w:hAnsi="Times New Roman" w:cs="Times New Roman"/>
                <w:i/>
                <w:iCs/>
                <w:sz w:val="24"/>
                <w:szCs w:val="24"/>
              </w:rPr>
              <w:t>[At a late stage of disease] patients are too fatigued. The concentration’s quite poor, they’ve got multiple symptom burden and just have not got the energy to do things on their own. They’re not motivated enough because of the burden of the disease as a whole.</w:t>
            </w:r>
          </w:p>
        </w:tc>
        <w:tc>
          <w:tcPr>
            <w:tcW w:w="2268" w:type="dxa"/>
          </w:tcPr>
          <w:p w14:paraId="14E4AB53" w14:textId="78F91DB1" w:rsidR="005F5C25" w:rsidRDefault="005F5C25" w:rsidP="005F5C25">
            <w:pPr>
              <w:spacing w:line="360" w:lineRule="auto"/>
              <w:rPr>
                <w:rFonts w:ascii="Times New Roman" w:hAnsi="Times New Roman" w:cs="Times New Roman"/>
                <w:sz w:val="24"/>
                <w:szCs w:val="24"/>
              </w:rPr>
            </w:pPr>
            <w:r>
              <w:rPr>
                <w:rFonts w:ascii="Times New Roman" w:hAnsi="Times New Roman" w:cs="Times New Roman"/>
                <w:sz w:val="24"/>
                <w:szCs w:val="24"/>
              </w:rPr>
              <w:t>Problematic</w:t>
            </w:r>
          </w:p>
          <w:p w14:paraId="6209F489" w14:textId="32F72920" w:rsidR="005F5C25" w:rsidRDefault="005F5C25" w:rsidP="005F5C25">
            <w:pPr>
              <w:rPr>
                <w:rFonts w:ascii="Times New Roman" w:hAnsi="Times New Roman" w:cs="Times New Roman"/>
                <w:sz w:val="24"/>
                <w:szCs w:val="24"/>
              </w:rPr>
            </w:pPr>
          </w:p>
          <w:p w14:paraId="4EF1860B" w14:textId="6D8A9814" w:rsidR="005F5C25" w:rsidRPr="005F5C25" w:rsidRDefault="005F5C25" w:rsidP="005F5C25">
            <w:pPr>
              <w:ind w:firstLine="720"/>
              <w:rPr>
                <w:rFonts w:ascii="Times New Roman" w:hAnsi="Times New Roman" w:cs="Times New Roman"/>
                <w:sz w:val="24"/>
                <w:szCs w:val="24"/>
              </w:rPr>
            </w:pPr>
          </w:p>
        </w:tc>
      </w:tr>
      <w:tr w:rsidR="005F5C25" w:rsidRPr="00C826F9" w14:paraId="0F69146E" w14:textId="163B8FDE" w:rsidTr="008E68F0">
        <w:tc>
          <w:tcPr>
            <w:tcW w:w="1668" w:type="dxa"/>
          </w:tcPr>
          <w:p w14:paraId="7C898392" w14:textId="77777777" w:rsidR="005F5C25" w:rsidRPr="00C826F9" w:rsidRDefault="005F5C25" w:rsidP="00C826F9">
            <w:pPr>
              <w:spacing w:line="360" w:lineRule="auto"/>
              <w:rPr>
                <w:rFonts w:ascii="Times New Roman" w:hAnsi="Times New Roman" w:cs="Times New Roman"/>
                <w:sz w:val="24"/>
                <w:szCs w:val="24"/>
              </w:rPr>
            </w:pPr>
            <w:r w:rsidRPr="00C826F9">
              <w:rPr>
                <w:rFonts w:ascii="Times New Roman" w:hAnsi="Times New Roman" w:cs="Times New Roman"/>
                <w:sz w:val="24"/>
                <w:szCs w:val="24"/>
              </w:rPr>
              <w:t>Ownership</w:t>
            </w:r>
          </w:p>
        </w:tc>
        <w:tc>
          <w:tcPr>
            <w:tcW w:w="3969" w:type="dxa"/>
          </w:tcPr>
          <w:p w14:paraId="42897D09" w14:textId="792DFE9B" w:rsidR="005F5C25" w:rsidRPr="00C826F9" w:rsidRDefault="005F5C25" w:rsidP="006F4C53">
            <w:pPr>
              <w:spacing w:line="360" w:lineRule="auto"/>
              <w:rPr>
                <w:rFonts w:ascii="Times New Roman" w:hAnsi="Times New Roman" w:cs="Times New Roman"/>
                <w:sz w:val="24"/>
                <w:szCs w:val="24"/>
              </w:rPr>
            </w:pPr>
            <w:r w:rsidRPr="00C826F9">
              <w:rPr>
                <w:rFonts w:ascii="Times New Roman" w:hAnsi="Times New Roman" w:cs="Times New Roman"/>
                <w:sz w:val="24"/>
                <w:szCs w:val="24"/>
              </w:rPr>
              <w:t xml:space="preserve">Self-management depends on patients accepting ownership of their </w:t>
            </w:r>
            <w:r>
              <w:rPr>
                <w:rFonts w:ascii="Times New Roman" w:hAnsi="Times New Roman" w:cs="Times New Roman"/>
                <w:sz w:val="24"/>
                <w:szCs w:val="24"/>
              </w:rPr>
              <w:t>pain.</w:t>
            </w:r>
          </w:p>
        </w:tc>
        <w:tc>
          <w:tcPr>
            <w:tcW w:w="5528" w:type="dxa"/>
          </w:tcPr>
          <w:p w14:paraId="2F8EABFF" w14:textId="77777777" w:rsidR="005F5C25" w:rsidRPr="00C826F9" w:rsidRDefault="005F5C25" w:rsidP="00C826F9">
            <w:pPr>
              <w:spacing w:line="360" w:lineRule="auto"/>
              <w:rPr>
                <w:rFonts w:ascii="Times New Roman" w:hAnsi="Times New Roman" w:cs="Times New Roman"/>
                <w:i/>
                <w:iCs/>
                <w:sz w:val="24"/>
                <w:szCs w:val="24"/>
              </w:rPr>
            </w:pPr>
            <w:r w:rsidRPr="00C826F9">
              <w:rPr>
                <w:rFonts w:ascii="Times New Roman" w:hAnsi="Times New Roman" w:cs="Times New Roman"/>
                <w:i/>
                <w:iCs/>
                <w:sz w:val="24"/>
                <w:szCs w:val="24"/>
              </w:rPr>
              <w:t>That’s when they can really start self-managing, if they realise the pain belongs to them, not to somebody else.</w:t>
            </w:r>
          </w:p>
        </w:tc>
        <w:tc>
          <w:tcPr>
            <w:tcW w:w="2268" w:type="dxa"/>
          </w:tcPr>
          <w:p w14:paraId="060AEC7A" w14:textId="5B6147A6" w:rsidR="005F5C25" w:rsidRPr="005F5C25" w:rsidRDefault="005F5C25" w:rsidP="00C826F9">
            <w:pPr>
              <w:spacing w:line="360" w:lineRule="auto"/>
              <w:rPr>
                <w:rFonts w:ascii="Times New Roman" w:hAnsi="Times New Roman" w:cs="Times New Roman"/>
                <w:sz w:val="24"/>
                <w:szCs w:val="24"/>
              </w:rPr>
            </w:pPr>
            <w:r>
              <w:rPr>
                <w:rFonts w:ascii="Times New Roman" w:hAnsi="Times New Roman" w:cs="Times New Roman"/>
                <w:sz w:val="24"/>
                <w:szCs w:val="24"/>
              </w:rPr>
              <w:t>Achievable</w:t>
            </w:r>
          </w:p>
        </w:tc>
      </w:tr>
      <w:tr w:rsidR="005F5C25" w:rsidRPr="00C826F9" w14:paraId="75CAEA67" w14:textId="6C1EB9F7" w:rsidTr="008E68F0">
        <w:tc>
          <w:tcPr>
            <w:tcW w:w="1668" w:type="dxa"/>
          </w:tcPr>
          <w:p w14:paraId="4D417BAE" w14:textId="77777777" w:rsidR="005F5C25" w:rsidRPr="00C826F9" w:rsidRDefault="005F5C25" w:rsidP="00C826F9">
            <w:pPr>
              <w:spacing w:line="360" w:lineRule="auto"/>
              <w:rPr>
                <w:rFonts w:ascii="Times New Roman" w:hAnsi="Times New Roman" w:cs="Times New Roman"/>
                <w:sz w:val="24"/>
                <w:szCs w:val="24"/>
              </w:rPr>
            </w:pPr>
            <w:r w:rsidRPr="00C826F9">
              <w:rPr>
                <w:rFonts w:ascii="Times New Roman" w:hAnsi="Times New Roman" w:cs="Times New Roman"/>
                <w:sz w:val="24"/>
                <w:szCs w:val="24"/>
              </w:rPr>
              <w:t>Resources</w:t>
            </w:r>
          </w:p>
        </w:tc>
        <w:tc>
          <w:tcPr>
            <w:tcW w:w="3969" w:type="dxa"/>
          </w:tcPr>
          <w:p w14:paraId="64329322" w14:textId="77777777" w:rsidR="005F5C25" w:rsidRPr="00C826F9" w:rsidRDefault="005F5C25" w:rsidP="00C826F9">
            <w:pPr>
              <w:spacing w:line="360" w:lineRule="auto"/>
              <w:rPr>
                <w:rFonts w:ascii="Times New Roman" w:hAnsi="Times New Roman" w:cs="Times New Roman"/>
                <w:sz w:val="24"/>
                <w:szCs w:val="24"/>
              </w:rPr>
            </w:pPr>
            <w:r w:rsidRPr="00C826F9">
              <w:rPr>
                <w:rFonts w:ascii="Times New Roman" w:hAnsi="Times New Roman" w:cs="Times New Roman"/>
                <w:sz w:val="24"/>
                <w:szCs w:val="24"/>
              </w:rPr>
              <w:t>Both individualised and general information recommended, in a variety of formats that are accessible to patients and to family members.</w:t>
            </w:r>
          </w:p>
        </w:tc>
        <w:tc>
          <w:tcPr>
            <w:tcW w:w="5528" w:type="dxa"/>
          </w:tcPr>
          <w:p w14:paraId="03435FCA" w14:textId="63EB9429" w:rsidR="005F5C25" w:rsidRPr="00C826F9" w:rsidRDefault="005F5C25" w:rsidP="00C826F9">
            <w:pPr>
              <w:spacing w:line="360" w:lineRule="auto"/>
              <w:rPr>
                <w:rFonts w:ascii="Times New Roman" w:hAnsi="Times New Roman" w:cs="Times New Roman"/>
                <w:i/>
                <w:iCs/>
                <w:sz w:val="24"/>
                <w:szCs w:val="24"/>
              </w:rPr>
            </w:pPr>
            <w:r w:rsidRPr="00C826F9">
              <w:rPr>
                <w:rFonts w:ascii="Times New Roman" w:hAnsi="Times New Roman" w:cs="Times New Roman"/>
                <w:i/>
                <w:iCs/>
                <w:sz w:val="24"/>
                <w:szCs w:val="24"/>
              </w:rPr>
              <w:t xml:space="preserve">If the patient was on a patch you would be putting the relevant information in </w:t>
            </w:r>
            <w:r>
              <w:rPr>
                <w:rFonts w:ascii="Times New Roman" w:hAnsi="Times New Roman" w:cs="Times New Roman"/>
                <w:i/>
                <w:iCs/>
                <w:sz w:val="24"/>
                <w:szCs w:val="24"/>
              </w:rPr>
              <w:t xml:space="preserve">[to educational resources] </w:t>
            </w:r>
            <w:r w:rsidRPr="00C826F9">
              <w:rPr>
                <w:rFonts w:ascii="Times New Roman" w:hAnsi="Times New Roman" w:cs="Times New Roman"/>
                <w:i/>
                <w:iCs/>
                <w:sz w:val="24"/>
                <w:szCs w:val="24"/>
              </w:rPr>
              <w:t>so then you wouldn’t be overloading them or having things that weren’t relevant to them.</w:t>
            </w:r>
          </w:p>
          <w:p w14:paraId="4ABE7317" w14:textId="77777777" w:rsidR="005F5C25" w:rsidRPr="00C826F9" w:rsidRDefault="005F5C25" w:rsidP="00C826F9">
            <w:pPr>
              <w:spacing w:line="360" w:lineRule="auto"/>
              <w:rPr>
                <w:rFonts w:ascii="Times New Roman" w:hAnsi="Times New Roman" w:cs="Times New Roman"/>
                <w:i/>
                <w:iCs/>
                <w:sz w:val="24"/>
                <w:szCs w:val="24"/>
              </w:rPr>
            </w:pPr>
          </w:p>
          <w:p w14:paraId="075227BB" w14:textId="77777777" w:rsidR="005F5C25" w:rsidRPr="00C826F9" w:rsidRDefault="005F5C25" w:rsidP="00C826F9">
            <w:pPr>
              <w:spacing w:line="360" w:lineRule="auto"/>
              <w:rPr>
                <w:rFonts w:ascii="Times New Roman" w:hAnsi="Times New Roman" w:cs="Times New Roman"/>
                <w:i/>
                <w:iCs/>
                <w:sz w:val="24"/>
                <w:szCs w:val="24"/>
              </w:rPr>
            </w:pPr>
            <w:r w:rsidRPr="00C826F9">
              <w:rPr>
                <w:rFonts w:ascii="Times New Roman" w:hAnsi="Times New Roman" w:cs="Times New Roman"/>
                <w:i/>
                <w:iCs/>
                <w:sz w:val="24"/>
                <w:szCs w:val="24"/>
              </w:rPr>
              <w:lastRenderedPageBreak/>
              <w:t>If there’s stuff on a website it’s open for family members to be able to join in with the information and the decision-making and feel more empowered to ask questions of the professionals.</w:t>
            </w:r>
          </w:p>
        </w:tc>
        <w:tc>
          <w:tcPr>
            <w:tcW w:w="2268" w:type="dxa"/>
          </w:tcPr>
          <w:p w14:paraId="71D13B07" w14:textId="1D8D32D4" w:rsidR="005F5C25" w:rsidRPr="005F5C25" w:rsidRDefault="005F5C25" w:rsidP="00C826F9">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Achievable</w:t>
            </w:r>
          </w:p>
        </w:tc>
      </w:tr>
      <w:tr w:rsidR="005F5C25" w:rsidRPr="00C826F9" w14:paraId="72416EB9" w14:textId="02D276F4" w:rsidTr="008E68F0">
        <w:tc>
          <w:tcPr>
            <w:tcW w:w="1668" w:type="dxa"/>
          </w:tcPr>
          <w:p w14:paraId="048F5779" w14:textId="77777777" w:rsidR="005F5C25" w:rsidRPr="00C826F9" w:rsidRDefault="005F5C25" w:rsidP="00C826F9">
            <w:pPr>
              <w:spacing w:line="360" w:lineRule="auto"/>
              <w:rPr>
                <w:rFonts w:ascii="Times New Roman" w:hAnsi="Times New Roman" w:cs="Times New Roman"/>
                <w:sz w:val="24"/>
                <w:szCs w:val="24"/>
              </w:rPr>
            </w:pPr>
            <w:r w:rsidRPr="00C826F9">
              <w:rPr>
                <w:rFonts w:ascii="Times New Roman" w:hAnsi="Times New Roman" w:cs="Times New Roman"/>
                <w:sz w:val="24"/>
                <w:szCs w:val="24"/>
              </w:rPr>
              <w:lastRenderedPageBreak/>
              <w:t>Responsibility [1]</w:t>
            </w:r>
          </w:p>
        </w:tc>
        <w:tc>
          <w:tcPr>
            <w:tcW w:w="3969" w:type="dxa"/>
          </w:tcPr>
          <w:p w14:paraId="0A1B7F92" w14:textId="77777777" w:rsidR="005F5C25" w:rsidRPr="00C826F9" w:rsidRDefault="005F5C25" w:rsidP="00C826F9">
            <w:pPr>
              <w:spacing w:line="360" w:lineRule="auto"/>
              <w:rPr>
                <w:rFonts w:ascii="Times New Roman" w:hAnsi="Times New Roman" w:cs="Times New Roman"/>
                <w:sz w:val="24"/>
                <w:szCs w:val="24"/>
              </w:rPr>
            </w:pPr>
            <w:r w:rsidRPr="00C826F9">
              <w:rPr>
                <w:rFonts w:ascii="Times New Roman" w:hAnsi="Times New Roman" w:cs="Times New Roman"/>
                <w:sz w:val="24"/>
                <w:szCs w:val="24"/>
              </w:rPr>
              <w:t xml:space="preserve">Effective self-management is more likely when a) the patient takes responsibility for their pain and b) the nurse and patient negotiate ways of managing the pain together. </w:t>
            </w:r>
          </w:p>
        </w:tc>
        <w:tc>
          <w:tcPr>
            <w:tcW w:w="5528" w:type="dxa"/>
          </w:tcPr>
          <w:p w14:paraId="18C254F1" w14:textId="38EE6360" w:rsidR="005F5C25" w:rsidRPr="00C826F9" w:rsidRDefault="005F5C25" w:rsidP="00331D29">
            <w:pPr>
              <w:spacing w:line="360" w:lineRule="auto"/>
              <w:rPr>
                <w:rFonts w:ascii="Times New Roman" w:hAnsi="Times New Roman" w:cs="Times New Roman"/>
                <w:i/>
                <w:iCs/>
                <w:sz w:val="24"/>
                <w:szCs w:val="24"/>
              </w:rPr>
            </w:pPr>
            <w:r w:rsidRPr="00C826F9">
              <w:rPr>
                <w:rFonts w:ascii="Times New Roman" w:hAnsi="Times New Roman" w:cs="Times New Roman"/>
                <w:i/>
                <w:iCs/>
                <w:sz w:val="24"/>
                <w:szCs w:val="24"/>
              </w:rPr>
              <w:t>I said perhaps we need to increase it (analgesic dose) but she doesn’t want to at the moment…I thought it was interesting that she still wanted to mention it to me but she doesn’t want me to do anything about it.</w:t>
            </w:r>
          </w:p>
        </w:tc>
        <w:tc>
          <w:tcPr>
            <w:tcW w:w="2268" w:type="dxa"/>
          </w:tcPr>
          <w:p w14:paraId="5F2A2869" w14:textId="4CE3AEDB" w:rsidR="005F5C25" w:rsidRPr="005F5C25" w:rsidRDefault="005F5C25" w:rsidP="00C826F9">
            <w:pPr>
              <w:spacing w:line="360" w:lineRule="auto"/>
              <w:rPr>
                <w:rFonts w:ascii="Times New Roman" w:hAnsi="Times New Roman" w:cs="Times New Roman"/>
                <w:sz w:val="24"/>
                <w:szCs w:val="24"/>
              </w:rPr>
            </w:pPr>
            <w:r>
              <w:rPr>
                <w:rFonts w:ascii="Times New Roman" w:hAnsi="Times New Roman" w:cs="Times New Roman"/>
                <w:sz w:val="24"/>
                <w:szCs w:val="24"/>
              </w:rPr>
              <w:t>Achievable</w:t>
            </w:r>
          </w:p>
        </w:tc>
      </w:tr>
      <w:tr w:rsidR="005F5C25" w:rsidRPr="00C826F9" w14:paraId="4D0783DE" w14:textId="6F5D1FB5" w:rsidTr="008E68F0">
        <w:tc>
          <w:tcPr>
            <w:tcW w:w="1668" w:type="dxa"/>
          </w:tcPr>
          <w:p w14:paraId="5341B2DB" w14:textId="77777777" w:rsidR="005F5C25" w:rsidRPr="00C826F9" w:rsidRDefault="005F5C25" w:rsidP="00C826F9">
            <w:pPr>
              <w:spacing w:line="360" w:lineRule="auto"/>
              <w:rPr>
                <w:rFonts w:ascii="Times New Roman" w:hAnsi="Times New Roman" w:cs="Times New Roman"/>
                <w:sz w:val="24"/>
                <w:szCs w:val="24"/>
              </w:rPr>
            </w:pPr>
            <w:r w:rsidRPr="00C826F9">
              <w:rPr>
                <w:rFonts w:ascii="Times New Roman" w:hAnsi="Times New Roman" w:cs="Times New Roman"/>
                <w:sz w:val="24"/>
                <w:szCs w:val="24"/>
              </w:rPr>
              <w:t>Responsibility [2]</w:t>
            </w:r>
          </w:p>
        </w:tc>
        <w:tc>
          <w:tcPr>
            <w:tcW w:w="3969" w:type="dxa"/>
          </w:tcPr>
          <w:p w14:paraId="1A775AF2" w14:textId="77777777" w:rsidR="005F5C25" w:rsidRPr="00C826F9" w:rsidRDefault="005F5C25" w:rsidP="00C826F9">
            <w:pPr>
              <w:spacing w:line="360" w:lineRule="auto"/>
              <w:rPr>
                <w:rFonts w:ascii="Times New Roman" w:hAnsi="Times New Roman" w:cs="Times New Roman"/>
                <w:sz w:val="24"/>
                <w:szCs w:val="24"/>
              </w:rPr>
            </w:pPr>
            <w:r w:rsidRPr="00C826F9">
              <w:rPr>
                <w:rFonts w:ascii="Times New Roman" w:hAnsi="Times New Roman" w:cs="Times New Roman"/>
                <w:sz w:val="24"/>
                <w:szCs w:val="24"/>
              </w:rPr>
              <w:t>Professionals are seen as having responsibility to be proactive in helping the patient to gain knowledge and skills for self-management.</w:t>
            </w:r>
          </w:p>
        </w:tc>
        <w:tc>
          <w:tcPr>
            <w:tcW w:w="5528" w:type="dxa"/>
          </w:tcPr>
          <w:p w14:paraId="6FE8B227" w14:textId="77777777" w:rsidR="005F5C25" w:rsidRPr="00C826F9" w:rsidRDefault="005F5C25" w:rsidP="00C826F9">
            <w:pPr>
              <w:spacing w:line="360" w:lineRule="auto"/>
              <w:rPr>
                <w:rFonts w:ascii="Times New Roman" w:hAnsi="Times New Roman" w:cs="Times New Roman"/>
                <w:i/>
                <w:iCs/>
                <w:sz w:val="24"/>
                <w:szCs w:val="24"/>
              </w:rPr>
            </w:pPr>
            <w:r w:rsidRPr="00C826F9">
              <w:rPr>
                <w:rFonts w:ascii="Times New Roman" w:hAnsi="Times New Roman" w:cs="Times New Roman"/>
                <w:i/>
                <w:iCs/>
                <w:sz w:val="24"/>
                <w:szCs w:val="24"/>
              </w:rPr>
              <w:t>It’s about thinking early enough in the course of somebody’s illness about being proactive around what they will need later in their disease.</w:t>
            </w:r>
          </w:p>
        </w:tc>
        <w:tc>
          <w:tcPr>
            <w:tcW w:w="2268" w:type="dxa"/>
          </w:tcPr>
          <w:p w14:paraId="6296523F" w14:textId="55B7D81B" w:rsidR="005F5C25" w:rsidRPr="005F5C25" w:rsidRDefault="005F5C25" w:rsidP="00C826F9">
            <w:pPr>
              <w:spacing w:line="360" w:lineRule="auto"/>
              <w:rPr>
                <w:rFonts w:ascii="Times New Roman" w:hAnsi="Times New Roman" w:cs="Times New Roman"/>
                <w:sz w:val="24"/>
                <w:szCs w:val="24"/>
              </w:rPr>
            </w:pPr>
            <w:r>
              <w:rPr>
                <w:rFonts w:ascii="Times New Roman" w:hAnsi="Times New Roman" w:cs="Times New Roman"/>
                <w:sz w:val="24"/>
                <w:szCs w:val="24"/>
              </w:rPr>
              <w:t>Achievable</w:t>
            </w:r>
          </w:p>
        </w:tc>
      </w:tr>
      <w:tr w:rsidR="005F5C25" w:rsidRPr="00C826F9" w14:paraId="74271AD6" w14:textId="3BDE1F84" w:rsidTr="008E68F0">
        <w:tc>
          <w:tcPr>
            <w:tcW w:w="1668" w:type="dxa"/>
          </w:tcPr>
          <w:p w14:paraId="345AC5AC" w14:textId="77777777" w:rsidR="005F5C25" w:rsidRPr="00C826F9" w:rsidRDefault="005F5C25" w:rsidP="00C826F9">
            <w:pPr>
              <w:spacing w:line="360" w:lineRule="auto"/>
              <w:rPr>
                <w:rFonts w:ascii="Times New Roman" w:hAnsi="Times New Roman" w:cs="Times New Roman"/>
                <w:sz w:val="24"/>
                <w:szCs w:val="24"/>
              </w:rPr>
            </w:pPr>
            <w:r w:rsidRPr="00C826F9">
              <w:rPr>
                <w:rFonts w:ascii="Times New Roman" w:hAnsi="Times New Roman" w:cs="Times New Roman"/>
                <w:sz w:val="24"/>
                <w:szCs w:val="24"/>
              </w:rPr>
              <w:t>Responsibility [3]</w:t>
            </w:r>
          </w:p>
        </w:tc>
        <w:tc>
          <w:tcPr>
            <w:tcW w:w="3969" w:type="dxa"/>
          </w:tcPr>
          <w:p w14:paraId="195E3226" w14:textId="7095E19E" w:rsidR="005F5C25" w:rsidRPr="00C826F9" w:rsidRDefault="005F5C25" w:rsidP="00331D29">
            <w:pPr>
              <w:spacing w:line="360" w:lineRule="auto"/>
              <w:rPr>
                <w:rFonts w:ascii="Times New Roman" w:hAnsi="Times New Roman" w:cs="Times New Roman"/>
                <w:sz w:val="24"/>
                <w:szCs w:val="24"/>
              </w:rPr>
            </w:pPr>
            <w:r w:rsidRPr="00C826F9">
              <w:rPr>
                <w:rFonts w:ascii="Times New Roman" w:hAnsi="Times New Roman" w:cs="Times New Roman"/>
                <w:sz w:val="24"/>
                <w:szCs w:val="24"/>
              </w:rPr>
              <w:t>Patients sometimes hand over responsibility for pain management to a spouse, who can feel it as a big responsibility, as though what they do can af</w:t>
            </w:r>
            <w:r w:rsidR="00331D29">
              <w:rPr>
                <w:rFonts w:ascii="Times New Roman" w:hAnsi="Times New Roman" w:cs="Times New Roman"/>
                <w:sz w:val="24"/>
                <w:szCs w:val="24"/>
              </w:rPr>
              <w:t>fect how the pain relief works, or not.</w:t>
            </w:r>
            <w:r w:rsidRPr="00C826F9">
              <w:rPr>
                <w:rFonts w:ascii="Times New Roman" w:hAnsi="Times New Roman" w:cs="Times New Roman"/>
                <w:sz w:val="24"/>
                <w:szCs w:val="24"/>
              </w:rPr>
              <w:t xml:space="preserve"> </w:t>
            </w:r>
          </w:p>
        </w:tc>
        <w:tc>
          <w:tcPr>
            <w:tcW w:w="5528" w:type="dxa"/>
          </w:tcPr>
          <w:p w14:paraId="4DB6AD67" w14:textId="77777777" w:rsidR="005F5C25" w:rsidRPr="00C826F9" w:rsidRDefault="005F5C25" w:rsidP="00C826F9">
            <w:pPr>
              <w:spacing w:line="360" w:lineRule="auto"/>
              <w:rPr>
                <w:rFonts w:ascii="Times New Roman" w:hAnsi="Times New Roman" w:cs="Times New Roman"/>
                <w:i/>
                <w:iCs/>
                <w:sz w:val="24"/>
                <w:szCs w:val="24"/>
              </w:rPr>
            </w:pPr>
            <w:r w:rsidRPr="00C826F9">
              <w:rPr>
                <w:rFonts w:ascii="Times New Roman" w:hAnsi="Times New Roman" w:cs="Times New Roman"/>
                <w:i/>
                <w:iCs/>
                <w:sz w:val="24"/>
                <w:szCs w:val="24"/>
              </w:rPr>
              <w:t>Some people will hand over to their spouse [and] they feel it as a massive responsibility, as if they are in charge of the pain relief.</w:t>
            </w:r>
          </w:p>
        </w:tc>
        <w:tc>
          <w:tcPr>
            <w:tcW w:w="2268" w:type="dxa"/>
          </w:tcPr>
          <w:p w14:paraId="536BE29E" w14:textId="239B8985" w:rsidR="005F5C25" w:rsidRPr="005F5C25" w:rsidRDefault="005F5C25" w:rsidP="00C826F9">
            <w:pPr>
              <w:spacing w:line="360" w:lineRule="auto"/>
              <w:rPr>
                <w:rFonts w:ascii="Times New Roman" w:hAnsi="Times New Roman" w:cs="Times New Roman"/>
                <w:sz w:val="24"/>
                <w:szCs w:val="24"/>
              </w:rPr>
            </w:pPr>
            <w:r>
              <w:rPr>
                <w:rFonts w:ascii="Times New Roman" w:hAnsi="Times New Roman" w:cs="Times New Roman"/>
                <w:sz w:val="24"/>
                <w:szCs w:val="24"/>
              </w:rPr>
              <w:t>Problematic</w:t>
            </w:r>
          </w:p>
        </w:tc>
      </w:tr>
    </w:tbl>
    <w:p w14:paraId="1B3D7C74" w14:textId="77777777" w:rsidR="00C826F9" w:rsidRPr="00C826F9" w:rsidRDefault="00C826F9" w:rsidP="00C826F9">
      <w:pPr>
        <w:spacing w:line="360" w:lineRule="auto"/>
        <w:rPr>
          <w:rFonts w:ascii="Times New Roman" w:hAnsi="Times New Roman" w:cs="Times New Roman"/>
          <w:sz w:val="24"/>
          <w:szCs w:val="24"/>
        </w:rPr>
      </w:pPr>
    </w:p>
    <w:p w14:paraId="0BAB298D" w14:textId="77777777" w:rsidR="006F4C53" w:rsidRDefault="006F4C53" w:rsidP="00C826F9">
      <w:pPr>
        <w:spacing w:line="360" w:lineRule="auto"/>
        <w:rPr>
          <w:rFonts w:ascii="Times New Roman" w:hAnsi="Times New Roman" w:cs="Times New Roman"/>
          <w:sz w:val="24"/>
          <w:szCs w:val="24"/>
        </w:rPr>
        <w:sectPr w:rsidR="006F4C53" w:rsidSect="006F4C53">
          <w:pgSz w:w="16838" w:h="11906" w:orient="landscape"/>
          <w:pgMar w:top="1701" w:right="2835" w:bottom="1701" w:left="2835" w:header="709" w:footer="709" w:gutter="0"/>
          <w:cols w:space="708"/>
          <w:docGrid w:linePitch="360"/>
        </w:sectPr>
      </w:pPr>
    </w:p>
    <w:p w14:paraId="20DC3998" w14:textId="53EB79C4" w:rsidR="00C826F9" w:rsidRPr="00C826F9" w:rsidRDefault="00C826F9" w:rsidP="00C826F9">
      <w:pPr>
        <w:spacing w:line="360" w:lineRule="auto"/>
        <w:rPr>
          <w:rFonts w:ascii="Times New Roman" w:hAnsi="Times New Roman" w:cs="Times New Roman"/>
          <w:sz w:val="24"/>
          <w:szCs w:val="24"/>
        </w:rPr>
      </w:pPr>
    </w:p>
    <w:p w14:paraId="7627729D" w14:textId="77777777" w:rsidR="002237D8" w:rsidRPr="006A23BC" w:rsidRDefault="002237D8" w:rsidP="001F325D">
      <w:pPr>
        <w:spacing w:line="360" w:lineRule="auto"/>
        <w:rPr>
          <w:rFonts w:ascii="Times New Roman" w:hAnsi="Times New Roman" w:cs="Times New Roman"/>
          <w:sz w:val="24"/>
          <w:szCs w:val="24"/>
        </w:rPr>
      </w:pPr>
    </w:p>
    <w:sectPr w:rsidR="002237D8" w:rsidRPr="006A23BC" w:rsidSect="00264067">
      <w:pgSz w:w="11906" w:h="16838"/>
      <w:pgMar w:top="2835" w:right="1701" w:bottom="283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B4DF16" w14:textId="77777777" w:rsidR="008D190D" w:rsidRDefault="008D190D" w:rsidP="00745276">
      <w:pPr>
        <w:spacing w:after="0" w:line="240" w:lineRule="auto"/>
      </w:pPr>
      <w:r>
        <w:separator/>
      </w:r>
    </w:p>
  </w:endnote>
  <w:endnote w:type="continuationSeparator" w:id="0">
    <w:p w14:paraId="30298A5F" w14:textId="77777777" w:rsidR="008D190D" w:rsidRDefault="008D190D" w:rsidP="00745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4111C" w14:textId="77777777" w:rsidR="00A5504E" w:rsidRDefault="00A5504E" w:rsidP="00242D29">
    <w:pPr>
      <w:pStyle w:val="Footer"/>
    </w:pPr>
    <w:r>
      <w:t>Hughes et al final accepted author manuscript</w:t>
    </w:r>
    <w:r>
      <w:tab/>
    </w:r>
  </w:p>
  <w:p w14:paraId="0E4F69D0" w14:textId="37A74E9A" w:rsidR="004C422A" w:rsidRDefault="00A5504E" w:rsidP="00242D29">
    <w:pPr>
      <w:pStyle w:val="Footer"/>
    </w:pPr>
    <w:r>
      <w:t xml:space="preserve">Accepted for publication </w:t>
    </w:r>
    <w:r w:rsidRPr="00A5504E">
      <w:rPr>
        <w:i/>
        <w:iCs/>
      </w:rPr>
      <w:t>Supportive Care in Cancer</w:t>
    </w:r>
    <w:r>
      <w:t xml:space="preserve"> Aug 3</w:t>
    </w:r>
    <w:r w:rsidRPr="00A5504E">
      <w:rPr>
        <w:vertAlign w:val="superscript"/>
      </w:rPr>
      <w:t>rd</w:t>
    </w:r>
    <w:r>
      <w:t>2016</w:t>
    </w:r>
    <w:r w:rsidR="00242D29">
      <w:ptab w:relativeTo="margin" w:alignment="center" w:leader="none"/>
    </w:r>
    <w:r w:rsidR="00242D29">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222FCA" w14:textId="77777777" w:rsidR="008D190D" w:rsidRDefault="008D190D" w:rsidP="00745276">
      <w:pPr>
        <w:spacing w:after="0" w:line="240" w:lineRule="auto"/>
      </w:pPr>
      <w:r>
        <w:separator/>
      </w:r>
    </w:p>
  </w:footnote>
  <w:footnote w:type="continuationSeparator" w:id="0">
    <w:p w14:paraId="30231A8E" w14:textId="77777777" w:rsidR="008D190D" w:rsidRDefault="008D190D" w:rsidP="007452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93FF5"/>
    <w:multiLevelType w:val="hybridMultilevel"/>
    <w:tmpl w:val="FFB0C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174E46"/>
    <w:multiLevelType w:val="hybridMultilevel"/>
    <w:tmpl w:val="A3D6D6A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
    <w:nsid w:val="10CF151C"/>
    <w:multiLevelType w:val="hybridMultilevel"/>
    <w:tmpl w:val="2976D954"/>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DBB33B1"/>
    <w:multiLevelType w:val="hybridMultilevel"/>
    <w:tmpl w:val="898AFD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562551D"/>
    <w:multiLevelType w:val="hybridMultilevel"/>
    <w:tmpl w:val="B3FE8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7251903"/>
    <w:multiLevelType w:val="hybridMultilevel"/>
    <w:tmpl w:val="CCB270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CF347E6"/>
    <w:multiLevelType w:val="hybridMultilevel"/>
    <w:tmpl w:val="0DA4B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FB909F9"/>
    <w:multiLevelType w:val="hybridMultilevel"/>
    <w:tmpl w:val="8F9E2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0AD11CB"/>
    <w:multiLevelType w:val="hybridMultilevel"/>
    <w:tmpl w:val="D53604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A91641E"/>
    <w:multiLevelType w:val="multilevel"/>
    <w:tmpl w:val="63CE6F2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8"/>
  </w:num>
  <w:num w:numId="3">
    <w:abstractNumId w:val="2"/>
  </w:num>
  <w:num w:numId="4">
    <w:abstractNumId w:val="7"/>
  </w:num>
  <w:num w:numId="5">
    <w:abstractNumId w:val="0"/>
  </w:num>
  <w:num w:numId="6">
    <w:abstractNumId w:val="6"/>
  </w:num>
  <w:num w:numId="7">
    <w:abstractNumId w:val="4"/>
  </w:num>
  <w:num w:numId="8">
    <w:abstractNumId w:val="5"/>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FB7"/>
    <w:rsid w:val="000028D7"/>
    <w:rsid w:val="0000347A"/>
    <w:rsid w:val="000045A7"/>
    <w:rsid w:val="000078B3"/>
    <w:rsid w:val="00012536"/>
    <w:rsid w:val="00014218"/>
    <w:rsid w:val="00030953"/>
    <w:rsid w:val="000335F6"/>
    <w:rsid w:val="000445C5"/>
    <w:rsid w:val="00055ECA"/>
    <w:rsid w:val="0006313D"/>
    <w:rsid w:val="00071A5E"/>
    <w:rsid w:val="0007399D"/>
    <w:rsid w:val="00080BA7"/>
    <w:rsid w:val="00083EF8"/>
    <w:rsid w:val="0008655D"/>
    <w:rsid w:val="000906B7"/>
    <w:rsid w:val="00091372"/>
    <w:rsid w:val="00095CEB"/>
    <w:rsid w:val="000A1B29"/>
    <w:rsid w:val="000A3F9F"/>
    <w:rsid w:val="000A478D"/>
    <w:rsid w:val="000B5C1E"/>
    <w:rsid w:val="000C14A8"/>
    <w:rsid w:val="000C783B"/>
    <w:rsid w:val="000D2EF0"/>
    <w:rsid w:val="000D3F8C"/>
    <w:rsid w:val="000D7011"/>
    <w:rsid w:val="000D7CAF"/>
    <w:rsid w:val="000E032C"/>
    <w:rsid w:val="000E2236"/>
    <w:rsid w:val="000E736D"/>
    <w:rsid w:val="000F097F"/>
    <w:rsid w:val="000F2D92"/>
    <w:rsid w:val="000F4443"/>
    <w:rsid w:val="00107E03"/>
    <w:rsid w:val="00110416"/>
    <w:rsid w:val="00110618"/>
    <w:rsid w:val="00114175"/>
    <w:rsid w:val="001148A9"/>
    <w:rsid w:val="00115E3E"/>
    <w:rsid w:val="00116257"/>
    <w:rsid w:val="00132A8B"/>
    <w:rsid w:val="00135612"/>
    <w:rsid w:val="00135F08"/>
    <w:rsid w:val="0013679A"/>
    <w:rsid w:val="00137FCF"/>
    <w:rsid w:val="00144D58"/>
    <w:rsid w:val="001474FE"/>
    <w:rsid w:val="00150AB4"/>
    <w:rsid w:val="0015657C"/>
    <w:rsid w:val="00162444"/>
    <w:rsid w:val="00163553"/>
    <w:rsid w:val="00166DD9"/>
    <w:rsid w:val="00175022"/>
    <w:rsid w:val="00181454"/>
    <w:rsid w:val="00182D6F"/>
    <w:rsid w:val="0018614A"/>
    <w:rsid w:val="001903AA"/>
    <w:rsid w:val="00194389"/>
    <w:rsid w:val="001949CC"/>
    <w:rsid w:val="001A15F2"/>
    <w:rsid w:val="001A2ED7"/>
    <w:rsid w:val="001A5CFD"/>
    <w:rsid w:val="001A7BEB"/>
    <w:rsid w:val="001B1569"/>
    <w:rsid w:val="001B4FD8"/>
    <w:rsid w:val="001D0807"/>
    <w:rsid w:val="001D1449"/>
    <w:rsid w:val="001D575A"/>
    <w:rsid w:val="001D6BAD"/>
    <w:rsid w:val="001E1A87"/>
    <w:rsid w:val="001E64C7"/>
    <w:rsid w:val="001F325D"/>
    <w:rsid w:val="001F5F57"/>
    <w:rsid w:val="0020077F"/>
    <w:rsid w:val="00203271"/>
    <w:rsid w:val="00205FBD"/>
    <w:rsid w:val="00207C4B"/>
    <w:rsid w:val="00212A3F"/>
    <w:rsid w:val="002237D8"/>
    <w:rsid w:val="00223A3B"/>
    <w:rsid w:val="00231DED"/>
    <w:rsid w:val="00232EE2"/>
    <w:rsid w:val="00234A05"/>
    <w:rsid w:val="002355BD"/>
    <w:rsid w:val="00242D29"/>
    <w:rsid w:val="00264067"/>
    <w:rsid w:val="002677AA"/>
    <w:rsid w:val="00271579"/>
    <w:rsid w:val="00277295"/>
    <w:rsid w:val="002841A7"/>
    <w:rsid w:val="00284EB8"/>
    <w:rsid w:val="002852C8"/>
    <w:rsid w:val="0028734D"/>
    <w:rsid w:val="002A5500"/>
    <w:rsid w:val="002B6717"/>
    <w:rsid w:val="002B7BEB"/>
    <w:rsid w:val="002C1A07"/>
    <w:rsid w:val="002E5E0C"/>
    <w:rsid w:val="002F0A9A"/>
    <w:rsid w:val="002F2BBA"/>
    <w:rsid w:val="002F2C21"/>
    <w:rsid w:val="00304B55"/>
    <w:rsid w:val="00311025"/>
    <w:rsid w:val="003153BB"/>
    <w:rsid w:val="0033004A"/>
    <w:rsid w:val="00331D29"/>
    <w:rsid w:val="003367F7"/>
    <w:rsid w:val="00340E18"/>
    <w:rsid w:val="00342D5E"/>
    <w:rsid w:val="003629F9"/>
    <w:rsid w:val="00366034"/>
    <w:rsid w:val="003726C4"/>
    <w:rsid w:val="003734B3"/>
    <w:rsid w:val="00381933"/>
    <w:rsid w:val="00382B3F"/>
    <w:rsid w:val="00385069"/>
    <w:rsid w:val="003864C6"/>
    <w:rsid w:val="00395A67"/>
    <w:rsid w:val="003A6617"/>
    <w:rsid w:val="003B0FA8"/>
    <w:rsid w:val="003B1FCC"/>
    <w:rsid w:val="003C0A7D"/>
    <w:rsid w:val="003D06D0"/>
    <w:rsid w:val="003D2688"/>
    <w:rsid w:val="003D6BF3"/>
    <w:rsid w:val="003D7430"/>
    <w:rsid w:val="003E2276"/>
    <w:rsid w:val="003F3D64"/>
    <w:rsid w:val="003F3E23"/>
    <w:rsid w:val="003F61A9"/>
    <w:rsid w:val="00407E6D"/>
    <w:rsid w:val="00417BA3"/>
    <w:rsid w:val="0042698A"/>
    <w:rsid w:val="00430735"/>
    <w:rsid w:val="0044772D"/>
    <w:rsid w:val="00461DED"/>
    <w:rsid w:val="00462E82"/>
    <w:rsid w:val="004647A2"/>
    <w:rsid w:val="0046554C"/>
    <w:rsid w:val="00470C67"/>
    <w:rsid w:val="00481CF8"/>
    <w:rsid w:val="004850C7"/>
    <w:rsid w:val="00493572"/>
    <w:rsid w:val="00494A30"/>
    <w:rsid w:val="00496B4F"/>
    <w:rsid w:val="004A1D37"/>
    <w:rsid w:val="004A1E16"/>
    <w:rsid w:val="004A62D4"/>
    <w:rsid w:val="004C422A"/>
    <w:rsid w:val="004E5875"/>
    <w:rsid w:val="004E6B21"/>
    <w:rsid w:val="004F2EE9"/>
    <w:rsid w:val="004F3A30"/>
    <w:rsid w:val="004F4716"/>
    <w:rsid w:val="00500929"/>
    <w:rsid w:val="00503AD7"/>
    <w:rsid w:val="00505AB3"/>
    <w:rsid w:val="00510E4F"/>
    <w:rsid w:val="0052004F"/>
    <w:rsid w:val="00521D3D"/>
    <w:rsid w:val="00522D67"/>
    <w:rsid w:val="00532D00"/>
    <w:rsid w:val="00542171"/>
    <w:rsid w:val="00542537"/>
    <w:rsid w:val="005475C6"/>
    <w:rsid w:val="00550013"/>
    <w:rsid w:val="00554D5C"/>
    <w:rsid w:val="00565BA3"/>
    <w:rsid w:val="005666AA"/>
    <w:rsid w:val="00566EAE"/>
    <w:rsid w:val="00570893"/>
    <w:rsid w:val="00571489"/>
    <w:rsid w:val="00575E01"/>
    <w:rsid w:val="00580618"/>
    <w:rsid w:val="005813E9"/>
    <w:rsid w:val="00584188"/>
    <w:rsid w:val="00597D01"/>
    <w:rsid w:val="005A47A4"/>
    <w:rsid w:val="005A4CCC"/>
    <w:rsid w:val="005A57D5"/>
    <w:rsid w:val="005B0F46"/>
    <w:rsid w:val="005B6093"/>
    <w:rsid w:val="005C479A"/>
    <w:rsid w:val="005C5529"/>
    <w:rsid w:val="005E44C3"/>
    <w:rsid w:val="005E6434"/>
    <w:rsid w:val="005E651A"/>
    <w:rsid w:val="005F046A"/>
    <w:rsid w:val="005F11CF"/>
    <w:rsid w:val="005F4A76"/>
    <w:rsid w:val="005F5C25"/>
    <w:rsid w:val="00600F52"/>
    <w:rsid w:val="00603EA8"/>
    <w:rsid w:val="006163D0"/>
    <w:rsid w:val="00616811"/>
    <w:rsid w:val="00620624"/>
    <w:rsid w:val="00620916"/>
    <w:rsid w:val="006216BE"/>
    <w:rsid w:val="00623293"/>
    <w:rsid w:val="00631276"/>
    <w:rsid w:val="00631396"/>
    <w:rsid w:val="00634F1C"/>
    <w:rsid w:val="006518E0"/>
    <w:rsid w:val="006663D9"/>
    <w:rsid w:val="00673BEF"/>
    <w:rsid w:val="006764BB"/>
    <w:rsid w:val="00681A3E"/>
    <w:rsid w:val="0068254C"/>
    <w:rsid w:val="006950CD"/>
    <w:rsid w:val="006A23BC"/>
    <w:rsid w:val="006A2B80"/>
    <w:rsid w:val="006C05D2"/>
    <w:rsid w:val="006C2C86"/>
    <w:rsid w:val="006C3B31"/>
    <w:rsid w:val="006C5958"/>
    <w:rsid w:val="006C727E"/>
    <w:rsid w:val="006D2981"/>
    <w:rsid w:val="006D528B"/>
    <w:rsid w:val="006F0147"/>
    <w:rsid w:val="006F4B51"/>
    <w:rsid w:val="006F4C53"/>
    <w:rsid w:val="006F57DC"/>
    <w:rsid w:val="00703A38"/>
    <w:rsid w:val="0070436F"/>
    <w:rsid w:val="007054C0"/>
    <w:rsid w:val="007153E1"/>
    <w:rsid w:val="00720445"/>
    <w:rsid w:val="00721F8C"/>
    <w:rsid w:val="00730C00"/>
    <w:rsid w:val="00740495"/>
    <w:rsid w:val="00745276"/>
    <w:rsid w:val="007459A1"/>
    <w:rsid w:val="007467D4"/>
    <w:rsid w:val="00755648"/>
    <w:rsid w:val="00764F0F"/>
    <w:rsid w:val="007704DC"/>
    <w:rsid w:val="007705AD"/>
    <w:rsid w:val="00771158"/>
    <w:rsid w:val="00771A8C"/>
    <w:rsid w:val="0077766D"/>
    <w:rsid w:val="00781C0B"/>
    <w:rsid w:val="00785087"/>
    <w:rsid w:val="007A39F7"/>
    <w:rsid w:val="007A3B69"/>
    <w:rsid w:val="007A6A74"/>
    <w:rsid w:val="007B342D"/>
    <w:rsid w:val="007B384B"/>
    <w:rsid w:val="007B5EA4"/>
    <w:rsid w:val="007C1B09"/>
    <w:rsid w:val="007C5929"/>
    <w:rsid w:val="007D4F7C"/>
    <w:rsid w:val="007E4FDB"/>
    <w:rsid w:val="007E55F3"/>
    <w:rsid w:val="007F0041"/>
    <w:rsid w:val="008020D5"/>
    <w:rsid w:val="00803960"/>
    <w:rsid w:val="00807A4F"/>
    <w:rsid w:val="00822CDF"/>
    <w:rsid w:val="00824A2B"/>
    <w:rsid w:val="0083022D"/>
    <w:rsid w:val="00853C49"/>
    <w:rsid w:val="008649A0"/>
    <w:rsid w:val="008750BF"/>
    <w:rsid w:val="00875A6C"/>
    <w:rsid w:val="00875D7D"/>
    <w:rsid w:val="00877AFE"/>
    <w:rsid w:val="0088513D"/>
    <w:rsid w:val="00894459"/>
    <w:rsid w:val="00897F65"/>
    <w:rsid w:val="008C7632"/>
    <w:rsid w:val="008C7CBD"/>
    <w:rsid w:val="008D190D"/>
    <w:rsid w:val="008D1D70"/>
    <w:rsid w:val="008D640D"/>
    <w:rsid w:val="008D7C26"/>
    <w:rsid w:val="008E68F0"/>
    <w:rsid w:val="008F31AF"/>
    <w:rsid w:val="0091101E"/>
    <w:rsid w:val="00912AFD"/>
    <w:rsid w:val="00914148"/>
    <w:rsid w:val="009226CC"/>
    <w:rsid w:val="00935EF6"/>
    <w:rsid w:val="00942889"/>
    <w:rsid w:val="00960AD2"/>
    <w:rsid w:val="00973D58"/>
    <w:rsid w:val="00981C40"/>
    <w:rsid w:val="00982950"/>
    <w:rsid w:val="009830F3"/>
    <w:rsid w:val="00983C60"/>
    <w:rsid w:val="009877D2"/>
    <w:rsid w:val="00990FAE"/>
    <w:rsid w:val="009913BD"/>
    <w:rsid w:val="009978F8"/>
    <w:rsid w:val="009A6028"/>
    <w:rsid w:val="009B1FAE"/>
    <w:rsid w:val="009B339E"/>
    <w:rsid w:val="009B3595"/>
    <w:rsid w:val="009B7757"/>
    <w:rsid w:val="009C4558"/>
    <w:rsid w:val="009C5A7E"/>
    <w:rsid w:val="009D1206"/>
    <w:rsid w:val="009D7289"/>
    <w:rsid w:val="009E0B04"/>
    <w:rsid w:val="009E2EBA"/>
    <w:rsid w:val="009F0EEF"/>
    <w:rsid w:val="009F7C8A"/>
    <w:rsid w:val="00A0206E"/>
    <w:rsid w:val="00A06CC1"/>
    <w:rsid w:val="00A121C0"/>
    <w:rsid w:val="00A147E5"/>
    <w:rsid w:val="00A17616"/>
    <w:rsid w:val="00A212DA"/>
    <w:rsid w:val="00A23363"/>
    <w:rsid w:val="00A25DFF"/>
    <w:rsid w:val="00A275C9"/>
    <w:rsid w:val="00A31533"/>
    <w:rsid w:val="00A35FED"/>
    <w:rsid w:val="00A377B9"/>
    <w:rsid w:val="00A40DF8"/>
    <w:rsid w:val="00A44665"/>
    <w:rsid w:val="00A468B9"/>
    <w:rsid w:val="00A50A8F"/>
    <w:rsid w:val="00A524BA"/>
    <w:rsid w:val="00A53134"/>
    <w:rsid w:val="00A539C0"/>
    <w:rsid w:val="00A54C61"/>
    <w:rsid w:val="00A5504E"/>
    <w:rsid w:val="00A57DCC"/>
    <w:rsid w:val="00A61435"/>
    <w:rsid w:val="00A621CC"/>
    <w:rsid w:val="00A701BC"/>
    <w:rsid w:val="00A72F0C"/>
    <w:rsid w:val="00A82A12"/>
    <w:rsid w:val="00A83631"/>
    <w:rsid w:val="00A83EEF"/>
    <w:rsid w:val="00A97011"/>
    <w:rsid w:val="00AA33EF"/>
    <w:rsid w:val="00AA43F4"/>
    <w:rsid w:val="00AA49D1"/>
    <w:rsid w:val="00AB4269"/>
    <w:rsid w:val="00AB6B24"/>
    <w:rsid w:val="00AB7A78"/>
    <w:rsid w:val="00AC3DA8"/>
    <w:rsid w:val="00AD1709"/>
    <w:rsid w:val="00AD614E"/>
    <w:rsid w:val="00AE170F"/>
    <w:rsid w:val="00AE2511"/>
    <w:rsid w:val="00AE430A"/>
    <w:rsid w:val="00AE4477"/>
    <w:rsid w:val="00AF0460"/>
    <w:rsid w:val="00AF1862"/>
    <w:rsid w:val="00AF5F06"/>
    <w:rsid w:val="00AF74DD"/>
    <w:rsid w:val="00B04466"/>
    <w:rsid w:val="00B10D77"/>
    <w:rsid w:val="00B15681"/>
    <w:rsid w:val="00B17677"/>
    <w:rsid w:val="00B229A0"/>
    <w:rsid w:val="00B229B5"/>
    <w:rsid w:val="00B23349"/>
    <w:rsid w:val="00B32DAF"/>
    <w:rsid w:val="00B426CB"/>
    <w:rsid w:val="00B4449C"/>
    <w:rsid w:val="00B6326F"/>
    <w:rsid w:val="00B6457B"/>
    <w:rsid w:val="00B659BB"/>
    <w:rsid w:val="00B661DB"/>
    <w:rsid w:val="00B67ACF"/>
    <w:rsid w:val="00B70529"/>
    <w:rsid w:val="00B75508"/>
    <w:rsid w:val="00B75DB4"/>
    <w:rsid w:val="00B81A83"/>
    <w:rsid w:val="00B8587A"/>
    <w:rsid w:val="00B95FBB"/>
    <w:rsid w:val="00BA3850"/>
    <w:rsid w:val="00BB2DD1"/>
    <w:rsid w:val="00BB511B"/>
    <w:rsid w:val="00BC49E0"/>
    <w:rsid w:val="00BD39DB"/>
    <w:rsid w:val="00BD43DB"/>
    <w:rsid w:val="00BD451B"/>
    <w:rsid w:val="00BE1524"/>
    <w:rsid w:val="00BE1874"/>
    <w:rsid w:val="00BE24D2"/>
    <w:rsid w:val="00BE2AFB"/>
    <w:rsid w:val="00BE47E5"/>
    <w:rsid w:val="00BE757D"/>
    <w:rsid w:val="00BF5C81"/>
    <w:rsid w:val="00BF6F6E"/>
    <w:rsid w:val="00C00965"/>
    <w:rsid w:val="00C0169A"/>
    <w:rsid w:val="00C03F9A"/>
    <w:rsid w:val="00C1664D"/>
    <w:rsid w:val="00C2218D"/>
    <w:rsid w:val="00C31DB5"/>
    <w:rsid w:val="00C326FC"/>
    <w:rsid w:val="00C343D7"/>
    <w:rsid w:val="00C366EE"/>
    <w:rsid w:val="00C411C9"/>
    <w:rsid w:val="00C550DA"/>
    <w:rsid w:val="00C553BC"/>
    <w:rsid w:val="00C608D7"/>
    <w:rsid w:val="00C61F32"/>
    <w:rsid w:val="00C64750"/>
    <w:rsid w:val="00C70785"/>
    <w:rsid w:val="00C75E77"/>
    <w:rsid w:val="00C826F9"/>
    <w:rsid w:val="00C87DB8"/>
    <w:rsid w:val="00C90EB6"/>
    <w:rsid w:val="00C91E28"/>
    <w:rsid w:val="00CB5769"/>
    <w:rsid w:val="00CB7EE3"/>
    <w:rsid w:val="00CC7208"/>
    <w:rsid w:val="00CD0A08"/>
    <w:rsid w:val="00CD31DD"/>
    <w:rsid w:val="00CE3C2B"/>
    <w:rsid w:val="00CE5A37"/>
    <w:rsid w:val="00CE7A1E"/>
    <w:rsid w:val="00CE7A9A"/>
    <w:rsid w:val="00CF0021"/>
    <w:rsid w:val="00CF1C81"/>
    <w:rsid w:val="00CF2DF6"/>
    <w:rsid w:val="00CF557A"/>
    <w:rsid w:val="00CF6450"/>
    <w:rsid w:val="00D007E3"/>
    <w:rsid w:val="00D0114D"/>
    <w:rsid w:val="00D02F46"/>
    <w:rsid w:val="00D14EE0"/>
    <w:rsid w:val="00D232DF"/>
    <w:rsid w:val="00D272FC"/>
    <w:rsid w:val="00D31D79"/>
    <w:rsid w:val="00D3724C"/>
    <w:rsid w:val="00D403ED"/>
    <w:rsid w:val="00D42692"/>
    <w:rsid w:val="00D43C64"/>
    <w:rsid w:val="00D4497E"/>
    <w:rsid w:val="00D51FB7"/>
    <w:rsid w:val="00D64787"/>
    <w:rsid w:val="00D76892"/>
    <w:rsid w:val="00D80F17"/>
    <w:rsid w:val="00D84E93"/>
    <w:rsid w:val="00D86B44"/>
    <w:rsid w:val="00D9411C"/>
    <w:rsid w:val="00D94B89"/>
    <w:rsid w:val="00D9620E"/>
    <w:rsid w:val="00DA5E58"/>
    <w:rsid w:val="00DB3A30"/>
    <w:rsid w:val="00DD1FC6"/>
    <w:rsid w:val="00DE105C"/>
    <w:rsid w:val="00DE2A28"/>
    <w:rsid w:val="00DE3B7D"/>
    <w:rsid w:val="00DE7E9D"/>
    <w:rsid w:val="00DF2DB0"/>
    <w:rsid w:val="00DF329D"/>
    <w:rsid w:val="00DF6D41"/>
    <w:rsid w:val="00E001BB"/>
    <w:rsid w:val="00E0247F"/>
    <w:rsid w:val="00E10BF2"/>
    <w:rsid w:val="00E12B92"/>
    <w:rsid w:val="00E14000"/>
    <w:rsid w:val="00E265C7"/>
    <w:rsid w:val="00E26964"/>
    <w:rsid w:val="00E30623"/>
    <w:rsid w:val="00E31674"/>
    <w:rsid w:val="00E317B6"/>
    <w:rsid w:val="00E33AAF"/>
    <w:rsid w:val="00E374C3"/>
    <w:rsid w:val="00E4080D"/>
    <w:rsid w:val="00E43DD5"/>
    <w:rsid w:val="00E5489F"/>
    <w:rsid w:val="00E605E2"/>
    <w:rsid w:val="00E60735"/>
    <w:rsid w:val="00E6116E"/>
    <w:rsid w:val="00E641A0"/>
    <w:rsid w:val="00E64495"/>
    <w:rsid w:val="00E65AA8"/>
    <w:rsid w:val="00E65E87"/>
    <w:rsid w:val="00E70B83"/>
    <w:rsid w:val="00E72AD4"/>
    <w:rsid w:val="00E81A12"/>
    <w:rsid w:val="00E82878"/>
    <w:rsid w:val="00E85077"/>
    <w:rsid w:val="00E907D6"/>
    <w:rsid w:val="00EA5F5F"/>
    <w:rsid w:val="00EB53B6"/>
    <w:rsid w:val="00EB6151"/>
    <w:rsid w:val="00ED3339"/>
    <w:rsid w:val="00ED6674"/>
    <w:rsid w:val="00ED77C1"/>
    <w:rsid w:val="00EE2354"/>
    <w:rsid w:val="00EE3E38"/>
    <w:rsid w:val="00EF3AA3"/>
    <w:rsid w:val="00F0035C"/>
    <w:rsid w:val="00F111DE"/>
    <w:rsid w:val="00F149C2"/>
    <w:rsid w:val="00F15FB1"/>
    <w:rsid w:val="00F233C2"/>
    <w:rsid w:val="00F23E21"/>
    <w:rsid w:val="00F251EE"/>
    <w:rsid w:val="00F26E91"/>
    <w:rsid w:val="00F27BA3"/>
    <w:rsid w:val="00F33650"/>
    <w:rsid w:val="00F33D7F"/>
    <w:rsid w:val="00F37AE2"/>
    <w:rsid w:val="00F40178"/>
    <w:rsid w:val="00F41D0A"/>
    <w:rsid w:val="00F5343D"/>
    <w:rsid w:val="00F617B5"/>
    <w:rsid w:val="00F77C61"/>
    <w:rsid w:val="00F77D24"/>
    <w:rsid w:val="00F87EB1"/>
    <w:rsid w:val="00F97F9F"/>
    <w:rsid w:val="00FA0B5D"/>
    <w:rsid w:val="00FA3A9B"/>
    <w:rsid w:val="00FA58F6"/>
    <w:rsid w:val="00FB3AC5"/>
    <w:rsid w:val="00FB51C3"/>
    <w:rsid w:val="00FB6F56"/>
    <w:rsid w:val="00FC0E4D"/>
    <w:rsid w:val="00FD2BED"/>
    <w:rsid w:val="00FD4B87"/>
    <w:rsid w:val="00FE1473"/>
    <w:rsid w:val="00FE665E"/>
    <w:rsid w:val="00FF193A"/>
    <w:rsid w:val="00FF58F1"/>
    <w:rsid w:val="00FF69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5DC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51FB7"/>
    <w:rPr>
      <w:sz w:val="16"/>
      <w:szCs w:val="16"/>
    </w:rPr>
  </w:style>
  <w:style w:type="paragraph" w:styleId="CommentText">
    <w:name w:val="annotation text"/>
    <w:basedOn w:val="Normal"/>
    <w:link w:val="CommentTextChar"/>
    <w:uiPriority w:val="99"/>
    <w:semiHidden/>
    <w:unhideWhenUsed/>
    <w:rsid w:val="00D51FB7"/>
    <w:pPr>
      <w:spacing w:line="240" w:lineRule="auto"/>
    </w:pPr>
    <w:rPr>
      <w:sz w:val="20"/>
      <w:szCs w:val="20"/>
    </w:rPr>
  </w:style>
  <w:style w:type="character" w:customStyle="1" w:styleId="CommentTextChar">
    <w:name w:val="Comment Text Char"/>
    <w:basedOn w:val="DefaultParagraphFont"/>
    <w:link w:val="CommentText"/>
    <w:uiPriority w:val="99"/>
    <w:semiHidden/>
    <w:rsid w:val="00D51FB7"/>
    <w:rPr>
      <w:sz w:val="20"/>
      <w:szCs w:val="20"/>
    </w:rPr>
  </w:style>
  <w:style w:type="paragraph" w:styleId="BalloonText">
    <w:name w:val="Balloon Text"/>
    <w:basedOn w:val="Normal"/>
    <w:link w:val="BalloonTextChar"/>
    <w:uiPriority w:val="99"/>
    <w:semiHidden/>
    <w:unhideWhenUsed/>
    <w:rsid w:val="00D51F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FB7"/>
    <w:rPr>
      <w:rFonts w:ascii="Tahoma" w:hAnsi="Tahoma" w:cs="Tahoma"/>
      <w:sz w:val="16"/>
      <w:szCs w:val="16"/>
    </w:rPr>
  </w:style>
  <w:style w:type="table" w:styleId="TableGrid">
    <w:name w:val="Table Grid"/>
    <w:basedOn w:val="TableNormal"/>
    <w:uiPriority w:val="59"/>
    <w:rsid w:val="00D51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0953"/>
    <w:pPr>
      <w:ind w:left="720"/>
      <w:contextualSpacing/>
    </w:pPr>
  </w:style>
  <w:style w:type="paragraph" w:styleId="CommentSubject">
    <w:name w:val="annotation subject"/>
    <w:basedOn w:val="CommentText"/>
    <w:next w:val="CommentText"/>
    <w:link w:val="CommentSubjectChar"/>
    <w:uiPriority w:val="99"/>
    <w:semiHidden/>
    <w:unhideWhenUsed/>
    <w:rsid w:val="00F33650"/>
    <w:rPr>
      <w:b/>
      <w:bCs/>
    </w:rPr>
  </w:style>
  <w:style w:type="character" w:customStyle="1" w:styleId="CommentSubjectChar">
    <w:name w:val="Comment Subject Char"/>
    <w:basedOn w:val="CommentTextChar"/>
    <w:link w:val="CommentSubject"/>
    <w:uiPriority w:val="99"/>
    <w:semiHidden/>
    <w:rsid w:val="00F33650"/>
    <w:rPr>
      <w:b/>
      <w:bCs/>
      <w:sz w:val="20"/>
      <w:szCs w:val="20"/>
    </w:rPr>
  </w:style>
  <w:style w:type="paragraph" w:styleId="Header">
    <w:name w:val="header"/>
    <w:basedOn w:val="Normal"/>
    <w:link w:val="HeaderChar"/>
    <w:uiPriority w:val="99"/>
    <w:unhideWhenUsed/>
    <w:rsid w:val="00745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5276"/>
  </w:style>
  <w:style w:type="paragraph" w:styleId="Footer">
    <w:name w:val="footer"/>
    <w:basedOn w:val="Normal"/>
    <w:link w:val="FooterChar"/>
    <w:uiPriority w:val="99"/>
    <w:unhideWhenUsed/>
    <w:rsid w:val="00745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5276"/>
  </w:style>
  <w:style w:type="character" w:styleId="Hyperlink">
    <w:name w:val="Hyperlink"/>
    <w:basedOn w:val="DefaultParagraphFont"/>
    <w:uiPriority w:val="99"/>
    <w:unhideWhenUsed/>
    <w:rsid w:val="006D528B"/>
    <w:rPr>
      <w:color w:val="0000FF" w:themeColor="hyperlink"/>
      <w:u w:val="single"/>
    </w:rPr>
  </w:style>
  <w:style w:type="character" w:styleId="FollowedHyperlink">
    <w:name w:val="FollowedHyperlink"/>
    <w:basedOn w:val="DefaultParagraphFont"/>
    <w:uiPriority w:val="99"/>
    <w:semiHidden/>
    <w:unhideWhenUsed/>
    <w:rsid w:val="00FA0B5D"/>
    <w:rPr>
      <w:color w:val="800080" w:themeColor="followedHyperlink"/>
      <w:u w:val="single"/>
    </w:rPr>
  </w:style>
  <w:style w:type="table" w:customStyle="1" w:styleId="TableGrid1">
    <w:name w:val="Table Grid1"/>
    <w:basedOn w:val="TableNormal"/>
    <w:next w:val="TableGrid"/>
    <w:uiPriority w:val="59"/>
    <w:rsid w:val="00496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0C783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FC0E4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51FB7"/>
    <w:rPr>
      <w:sz w:val="16"/>
      <w:szCs w:val="16"/>
    </w:rPr>
  </w:style>
  <w:style w:type="paragraph" w:styleId="CommentText">
    <w:name w:val="annotation text"/>
    <w:basedOn w:val="Normal"/>
    <w:link w:val="CommentTextChar"/>
    <w:uiPriority w:val="99"/>
    <w:semiHidden/>
    <w:unhideWhenUsed/>
    <w:rsid w:val="00D51FB7"/>
    <w:pPr>
      <w:spacing w:line="240" w:lineRule="auto"/>
    </w:pPr>
    <w:rPr>
      <w:sz w:val="20"/>
      <w:szCs w:val="20"/>
    </w:rPr>
  </w:style>
  <w:style w:type="character" w:customStyle="1" w:styleId="CommentTextChar">
    <w:name w:val="Comment Text Char"/>
    <w:basedOn w:val="DefaultParagraphFont"/>
    <w:link w:val="CommentText"/>
    <w:uiPriority w:val="99"/>
    <w:semiHidden/>
    <w:rsid w:val="00D51FB7"/>
    <w:rPr>
      <w:sz w:val="20"/>
      <w:szCs w:val="20"/>
    </w:rPr>
  </w:style>
  <w:style w:type="paragraph" w:styleId="BalloonText">
    <w:name w:val="Balloon Text"/>
    <w:basedOn w:val="Normal"/>
    <w:link w:val="BalloonTextChar"/>
    <w:uiPriority w:val="99"/>
    <w:semiHidden/>
    <w:unhideWhenUsed/>
    <w:rsid w:val="00D51F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FB7"/>
    <w:rPr>
      <w:rFonts w:ascii="Tahoma" w:hAnsi="Tahoma" w:cs="Tahoma"/>
      <w:sz w:val="16"/>
      <w:szCs w:val="16"/>
    </w:rPr>
  </w:style>
  <w:style w:type="table" w:styleId="TableGrid">
    <w:name w:val="Table Grid"/>
    <w:basedOn w:val="TableNormal"/>
    <w:uiPriority w:val="59"/>
    <w:rsid w:val="00D51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0953"/>
    <w:pPr>
      <w:ind w:left="720"/>
      <w:contextualSpacing/>
    </w:pPr>
  </w:style>
  <w:style w:type="paragraph" w:styleId="CommentSubject">
    <w:name w:val="annotation subject"/>
    <w:basedOn w:val="CommentText"/>
    <w:next w:val="CommentText"/>
    <w:link w:val="CommentSubjectChar"/>
    <w:uiPriority w:val="99"/>
    <w:semiHidden/>
    <w:unhideWhenUsed/>
    <w:rsid w:val="00F33650"/>
    <w:rPr>
      <w:b/>
      <w:bCs/>
    </w:rPr>
  </w:style>
  <w:style w:type="character" w:customStyle="1" w:styleId="CommentSubjectChar">
    <w:name w:val="Comment Subject Char"/>
    <w:basedOn w:val="CommentTextChar"/>
    <w:link w:val="CommentSubject"/>
    <w:uiPriority w:val="99"/>
    <w:semiHidden/>
    <w:rsid w:val="00F33650"/>
    <w:rPr>
      <w:b/>
      <w:bCs/>
      <w:sz w:val="20"/>
      <w:szCs w:val="20"/>
    </w:rPr>
  </w:style>
  <w:style w:type="paragraph" w:styleId="Header">
    <w:name w:val="header"/>
    <w:basedOn w:val="Normal"/>
    <w:link w:val="HeaderChar"/>
    <w:uiPriority w:val="99"/>
    <w:unhideWhenUsed/>
    <w:rsid w:val="00745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5276"/>
  </w:style>
  <w:style w:type="paragraph" w:styleId="Footer">
    <w:name w:val="footer"/>
    <w:basedOn w:val="Normal"/>
    <w:link w:val="FooterChar"/>
    <w:uiPriority w:val="99"/>
    <w:unhideWhenUsed/>
    <w:rsid w:val="00745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5276"/>
  </w:style>
  <w:style w:type="character" w:styleId="Hyperlink">
    <w:name w:val="Hyperlink"/>
    <w:basedOn w:val="DefaultParagraphFont"/>
    <w:uiPriority w:val="99"/>
    <w:unhideWhenUsed/>
    <w:rsid w:val="006D528B"/>
    <w:rPr>
      <w:color w:val="0000FF" w:themeColor="hyperlink"/>
      <w:u w:val="single"/>
    </w:rPr>
  </w:style>
  <w:style w:type="character" w:styleId="FollowedHyperlink">
    <w:name w:val="FollowedHyperlink"/>
    <w:basedOn w:val="DefaultParagraphFont"/>
    <w:uiPriority w:val="99"/>
    <w:semiHidden/>
    <w:unhideWhenUsed/>
    <w:rsid w:val="00FA0B5D"/>
    <w:rPr>
      <w:color w:val="800080" w:themeColor="followedHyperlink"/>
      <w:u w:val="single"/>
    </w:rPr>
  </w:style>
  <w:style w:type="table" w:customStyle="1" w:styleId="TableGrid1">
    <w:name w:val="Table Grid1"/>
    <w:basedOn w:val="TableNormal"/>
    <w:next w:val="TableGrid"/>
    <w:uiPriority w:val="59"/>
    <w:rsid w:val="00496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0C783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FC0E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979999">
      <w:bodyDiv w:val="1"/>
      <w:marLeft w:val="0"/>
      <w:marRight w:val="0"/>
      <w:marTop w:val="0"/>
      <w:marBottom w:val="0"/>
      <w:divBdr>
        <w:top w:val="none" w:sz="0" w:space="0" w:color="auto"/>
        <w:left w:val="none" w:sz="0" w:space="0" w:color="auto"/>
        <w:bottom w:val="none" w:sz="0" w:space="0" w:color="auto"/>
        <w:right w:val="none" w:sz="0" w:space="0" w:color="auto"/>
      </w:divBdr>
    </w:div>
    <w:div w:id="305089844">
      <w:bodyDiv w:val="1"/>
      <w:marLeft w:val="0"/>
      <w:marRight w:val="0"/>
      <w:marTop w:val="0"/>
      <w:marBottom w:val="0"/>
      <w:divBdr>
        <w:top w:val="none" w:sz="0" w:space="0" w:color="auto"/>
        <w:left w:val="none" w:sz="0" w:space="0" w:color="auto"/>
        <w:bottom w:val="none" w:sz="0" w:space="0" w:color="auto"/>
        <w:right w:val="none" w:sz="0" w:space="0" w:color="auto"/>
      </w:divBdr>
    </w:div>
    <w:div w:id="626084028">
      <w:bodyDiv w:val="1"/>
      <w:marLeft w:val="0"/>
      <w:marRight w:val="0"/>
      <w:marTop w:val="0"/>
      <w:marBottom w:val="240"/>
      <w:divBdr>
        <w:top w:val="none" w:sz="0" w:space="0" w:color="auto"/>
        <w:left w:val="none" w:sz="0" w:space="0" w:color="auto"/>
        <w:bottom w:val="none" w:sz="0" w:space="0" w:color="auto"/>
        <w:right w:val="none" w:sz="0" w:space="0" w:color="auto"/>
      </w:divBdr>
      <w:divsChild>
        <w:div w:id="1273974634">
          <w:marLeft w:val="0"/>
          <w:marRight w:val="0"/>
          <w:marTop w:val="150"/>
          <w:marBottom w:val="300"/>
          <w:divBdr>
            <w:top w:val="none" w:sz="0" w:space="0" w:color="auto"/>
            <w:left w:val="none" w:sz="0" w:space="0" w:color="auto"/>
            <w:bottom w:val="none" w:sz="0" w:space="0" w:color="auto"/>
            <w:right w:val="none" w:sz="0" w:space="0" w:color="auto"/>
          </w:divBdr>
          <w:divsChild>
            <w:div w:id="1157266436">
              <w:marLeft w:val="0"/>
              <w:marRight w:val="0"/>
              <w:marTop w:val="0"/>
              <w:marBottom w:val="0"/>
              <w:divBdr>
                <w:top w:val="none" w:sz="0" w:space="0" w:color="auto"/>
                <w:left w:val="none" w:sz="0" w:space="0" w:color="auto"/>
                <w:bottom w:val="none" w:sz="0" w:space="0" w:color="auto"/>
                <w:right w:val="single" w:sz="6" w:space="15" w:color="AAAAAA"/>
              </w:divBdr>
            </w:div>
          </w:divsChild>
        </w:div>
      </w:divsChild>
    </w:div>
    <w:div w:id="1823547174">
      <w:bodyDiv w:val="1"/>
      <w:marLeft w:val="0"/>
      <w:marRight w:val="0"/>
      <w:marTop w:val="0"/>
      <w:marBottom w:val="0"/>
      <w:divBdr>
        <w:top w:val="none" w:sz="0" w:space="0" w:color="auto"/>
        <w:left w:val="none" w:sz="0" w:space="0" w:color="auto"/>
        <w:bottom w:val="none" w:sz="0" w:space="0" w:color="auto"/>
        <w:right w:val="none" w:sz="0" w:space="0" w:color="auto"/>
      </w:divBdr>
    </w:div>
    <w:div w:id="1900743976">
      <w:bodyDiv w:val="1"/>
      <w:marLeft w:val="0"/>
      <w:marRight w:val="0"/>
      <w:marTop w:val="0"/>
      <w:marBottom w:val="0"/>
      <w:divBdr>
        <w:top w:val="none" w:sz="0" w:space="0" w:color="auto"/>
        <w:left w:val="none" w:sz="0" w:space="0" w:color="auto"/>
        <w:bottom w:val="none" w:sz="0" w:space="0" w:color="auto"/>
        <w:right w:val="none" w:sz="0" w:space="0" w:color="auto"/>
      </w:divBdr>
    </w:div>
    <w:div w:id="1978223967">
      <w:bodyDiv w:val="1"/>
      <w:marLeft w:val="0"/>
      <w:marRight w:val="0"/>
      <w:marTop w:val="0"/>
      <w:marBottom w:val="0"/>
      <w:divBdr>
        <w:top w:val="none" w:sz="0" w:space="0" w:color="auto"/>
        <w:left w:val="none" w:sz="0" w:space="0" w:color="auto"/>
        <w:bottom w:val="none" w:sz="0" w:space="0" w:color="auto"/>
        <w:right w:val="none" w:sz="0" w:space="0" w:color="auto"/>
      </w:divBdr>
      <w:divsChild>
        <w:div w:id="58747664">
          <w:marLeft w:val="0"/>
          <w:marRight w:val="0"/>
          <w:marTop w:val="0"/>
          <w:marBottom w:val="0"/>
          <w:divBdr>
            <w:top w:val="single" w:sz="2" w:space="0" w:color="2E2E2E"/>
            <w:left w:val="single" w:sz="2" w:space="0" w:color="2E2E2E"/>
            <w:bottom w:val="single" w:sz="2" w:space="0" w:color="2E2E2E"/>
            <w:right w:val="single" w:sz="2" w:space="0" w:color="2E2E2E"/>
          </w:divBdr>
          <w:divsChild>
            <w:div w:id="422073587">
              <w:marLeft w:val="0"/>
              <w:marRight w:val="0"/>
              <w:marTop w:val="0"/>
              <w:marBottom w:val="0"/>
              <w:divBdr>
                <w:top w:val="single" w:sz="6" w:space="0" w:color="C9C9C9"/>
                <w:left w:val="none" w:sz="0" w:space="0" w:color="auto"/>
                <w:bottom w:val="none" w:sz="0" w:space="0" w:color="auto"/>
                <w:right w:val="none" w:sz="0" w:space="0" w:color="auto"/>
              </w:divBdr>
              <w:divsChild>
                <w:div w:id="393889524">
                  <w:marLeft w:val="0"/>
                  <w:marRight w:val="0"/>
                  <w:marTop w:val="0"/>
                  <w:marBottom w:val="0"/>
                  <w:divBdr>
                    <w:top w:val="none" w:sz="0" w:space="0" w:color="auto"/>
                    <w:left w:val="none" w:sz="0" w:space="0" w:color="auto"/>
                    <w:bottom w:val="none" w:sz="0" w:space="0" w:color="auto"/>
                    <w:right w:val="none" w:sz="0" w:space="0" w:color="auto"/>
                  </w:divBdr>
                  <w:divsChild>
                    <w:div w:id="953244392">
                      <w:marLeft w:val="0"/>
                      <w:marRight w:val="0"/>
                      <w:marTop w:val="0"/>
                      <w:marBottom w:val="0"/>
                      <w:divBdr>
                        <w:top w:val="none" w:sz="0" w:space="0" w:color="auto"/>
                        <w:left w:val="none" w:sz="0" w:space="0" w:color="auto"/>
                        <w:bottom w:val="none" w:sz="0" w:space="0" w:color="auto"/>
                        <w:right w:val="none" w:sz="0" w:space="0" w:color="auto"/>
                      </w:divBdr>
                      <w:divsChild>
                        <w:div w:id="2012947750">
                          <w:marLeft w:val="0"/>
                          <w:marRight w:val="0"/>
                          <w:marTop w:val="225"/>
                          <w:marBottom w:val="315"/>
                          <w:divBdr>
                            <w:top w:val="single" w:sz="6" w:space="0" w:color="D7D7D7"/>
                            <w:left w:val="single" w:sz="2" w:space="0" w:color="D7D7D7"/>
                            <w:bottom w:val="single" w:sz="6" w:space="0" w:color="D7D7D7"/>
                            <w:right w:val="single" w:sz="2" w:space="0" w:color="D7D7D7"/>
                          </w:divBdr>
                          <w:divsChild>
                            <w:div w:id="525219580">
                              <w:marLeft w:val="0"/>
                              <w:marRight w:val="0"/>
                              <w:marTop w:val="0"/>
                              <w:marBottom w:val="0"/>
                              <w:divBdr>
                                <w:top w:val="none" w:sz="0" w:space="0" w:color="auto"/>
                                <w:left w:val="none" w:sz="0" w:space="0" w:color="auto"/>
                                <w:bottom w:val="none" w:sz="0" w:space="0" w:color="auto"/>
                                <w:right w:val="none" w:sz="0" w:space="0" w:color="auto"/>
                              </w:divBdr>
                              <w:divsChild>
                                <w:div w:id="905382810">
                                  <w:marLeft w:val="0"/>
                                  <w:marRight w:val="0"/>
                                  <w:marTop w:val="0"/>
                                  <w:marBottom w:val="0"/>
                                  <w:divBdr>
                                    <w:top w:val="none" w:sz="0" w:space="0" w:color="auto"/>
                                    <w:left w:val="none" w:sz="0" w:space="0" w:color="auto"/>
                                    <w:bottom w:val="none" w:sz="0" w:space="0" w:color="auto"/>
                                    <w:right w:val="none" w:sz="0" w:space="0" w:color="auto"/>
                                  </w:divBdr>
                                  <w:divsChild>
                                    <w:div w:id="6960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94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FDF070-1FDE-44D8-8325-6773545685C9}" type="doc">
      <dgm:prSet loTypeId="urn:diagrams.loki3.com/TabbedArc+Icon" loCatId="relationship" qsTypeId="urn:microsoft.com/office/officeart/2005/8/quickstyle/simple1" qsCatId="simple" csTypeId="urn:microsoft.com/office/officeart/2005/8/colors/accent1_2" csCatId="accent1" phldr="1"/>
      <dgm:spPr/>
    </dgm:pt>
    <dgm:pt modelId="{6977E9F1-70DD-4C41-901B-796F4C8B4662}">
      <dgm:prSet phldrT="[Text]"/>
      <dgm:spPr>
        <a:xfrm rot="18000000">
          <a:off x="2668" y="2153937"/>
          <a:ext cx="708332" cy="460416"/>
        </a:xfrm>
        <a:prstGeom prst="round2Same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Autonomy</a:t>
          </a:r>
        </a:p>
      </dgm:t>
    </dgm:pt>
    <dgm:pt modelId="{5601943A-FB05-4E2B-8675-17DBC2DE74D0}" type="parTrans" cxnId="{E51CE46B-A5A5-4423-9423-F5D79F643C65}">
      <dgm:prSet/>
      <dgm:spPr/>
      <dgm:t>
        <a:bodyPr/>
        <a:lstStyle/>
        <a:p>
          <a:endParaRPr lang="en-GB"/>
        </a:p>
      </dgm:t>
    </dgm:pt>
    <dgm:pt modelId="{BD3ED640-1E7B-4B68-80D5-4733500D1B3A}" type="sibTrans" cxnId="{E51CE46B-A5A5-4423-9423-F5D79F643C65}">
      <dgm:prSet/>
      <dgm:spPr/>
      <dgm:t>
        <a:bodyPr/>
        <a:lstStyle/>
        <a:p>
          <a:endParaRPr lang="en-GB"/>
        </a:p>
      </dgm:t>
    </dgm:pt>
    <dgm:pt modelId="{1CE5CF3D-705B-4723-88ED-5777C306D728}">
      <dgm:prSet phldrT="[Text]"/>
      <dgm:spPr>
        <a:xfrm rot="18900000">
          <a:off x="530065" y="1466619"/>
          <a:ext cx="708332" cy="460416"/>
        </a:xfrm>
        <a:prstGeom prst="round2Same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Capability</a:t>
          </a:r>
        </a:p>
      </dgm:t>
    </dgm:pt>
    <dgm:pt modelId="{E6BC835A-8464-4E4E-A9BB-26A49B85B4C1}" type="parTrans" cxnId="{0B2CE301-BA0F-40D6-9C23-0BAE5F8557EA}">
      <dgm:prSet/>
      <dgm:spPr/>
      <dgm:t>
        <a:bodyPr/>
        <a:lstStyle/>
        <a:p>
          <a:endParaRPr lang="en-GB"/>
        </a:p>
      </dgm:t>
    </dgm:pt>
    <dgm:pt modelId="{B1378446-DA8B-43B4-BB34-4F9B16A37215}" type="sibTrans" cxnId="{0B2CE301-BA0F-40D6-9C23-0BAE5F8557EA}">
      <dgm:prSet/>
      <dgm:spPr/>
      <dgm:t>
        <a:bodyPr/>
        <a:lstStyle/>
        <a:p>
          <a:endParaRPr lang="en-GB"/>
        </a:p>
      </dgm:t>
    </dgm:pt>
    <dgm:pt modelId="{9D9BAD2A-4EE8-4FE2-9AA7-EF92F06D7ACB}">
      <dgm:prSet phldrT="[Text]"/>
      <dgm:spPr>
        <a:xfrm rot="19800000">
          <a:off x="1217382" y="939222"/>
          <a:ext cx="708332" cy="460416"/>
        </a:xfrm>
        <a:prstGeom prst="round2Same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Control</a:t>
          </a:r>
        </a:p>
      </dgm:t>
    </dgm:pt>
    <dgm:pt modelId="{88F9B2AE-7AE0-44D5-95FD-AB930757C1D2}" type="parTrans" cxnId="{4A534811-7F17-43A6-8DAD-BC42FD30FE15}">
      <dgm:prSet/>
      <dgm:spPr/>
      <dgm:t>
        <a:bodyPr/>
        <a:lstStyle/>
        <a:p>
          <a:endParaRPr lang="en-GB"/>
        </a:p>
      </dgm:t>
    </dgm:pt>
    <dgm:pt modelId="{37414B22-3926-465C-BC69-8518F3EDCB98}" type="sibTrans" cxnId="{4A534811-7F17-43A6-8DAD-BC42FD30FE15}">
      <dgm:prSet/>
      <dgm:spPr/>
      <dgm:t>
        <a:bodyPr/>
        <a:lstStyle/>
        <a:p>
          <a:endParaRPr lang="en-GB"/>
        </a:p>
      </dgm:t>
    </dgm:pt>
    <dgm:pt modelId="{9350C9BC-6213-4C66-A743-7A5A5850D017}">
      <dgm:prSet phldrT="[Text]"/>
      <dgm:spPr>
        <a:xfrm>
          <a:off x="2876713" y="494606"/>
          <a:ext cx="708332" cy="460416"/>
        </a:xfrm>
        <a:prstGeom prst="round2Same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Identity</a:t>
          </a:r>
        </a:p>
      </dgm:t>
    </dgm:pt>
    <dgm:pt modelId="{D0317CA1-8467-4ABB-BC1B-5CED4AF2E443}" type="parTrans" cxnId="{E5FE70B5-B78B-47DA-9BE2-2850E67079F7}">
      <dgm:prSet/>
      <dgm:spPr/>
      <dgm:t>
        <a:bodyPr/>
        <a:lstStyle/>
        <a:p>
          <a:endParaRPr lang="en-GB"/>
        </a:p>
      </dgm:t>
    </dgm:pt>
    <dgm:pt modelId="{8CD0072C-4B14-4593-8AE6-007C57A56652}" type="sibTrans" cxnId="{E5FE70B5-B78B-47DA-9BE2-2850E67079F7}">
      <dgm:prSet/>
      <dgm:spPr/>
      <dgm:t>
        <a:bodyPr/>
        <a:lstStyle/>
        <a:p>
          <a:endParaRPr lang="en-GB"/>
        </a:p>
      </dgm:t>
    </dgm:pt>
    <dgm:pt modelId="{27CC35E3-C0E7-49AD-A173-E2A9181953DC}">
      <dgm:prSet phldrT="[Text]"/>
      <dgm:spPr>
        <a:xfrm rot="900000">
          <a:off x="3735646" y="607687"/>
          <a:ext cx="708332" cy="460416"/>
        </a:xfrm>
        <a:prstGeom prst="round2Same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Motivation</a:t>
          </a:r>
        </a:p>
      </dgm:t>
    </dgm:pt>
    <dgm:pt modelId="{85B51A95-FD72-4485-A693-794BF8FE871D}" type="parTrans" cxnId="{C0C7DC67-1DDE-4A72-9D01-3C68194913BF}">
      <dgm:prSet/>
      <dgm:spPr/>
      <dgm:t>
        <a:bodyPr/>
        <a:lstStyle/>
        <a:p>
          <a:endParaRPr lang="en-GB"/>
        </a:p>
      </dgm:t>
    </dgm:pt>
    <dgm:pt modelId="{95B9E445-460E-43FF-AC9B-FE81F8057D37}" type="sibTrans" cxnId="{C0C7DC67-1DDE-4A72-9D01-3C68194913BF}">
      <dgm:prSet/>
      <dgm:spPr/>
      <dgm:t>
        <a:bodyPr/>
        <a:lstStyle/>
        <a:p>
          <a:endParaRPr lang="en-GB"/>
        </a:p>
      </dgm:t>
    </dgm:pt>
    <dgm:pt modelId="{A7F3074B-C3FB-44B6-8843-8BA766972DA6}">
      <dgm:prSet phldrT="[Text]"/>
      <dgm:spPr>
        <a:xfrm rot="1800000">
          <a:off x="4536044" y="939222"/>
          <a:ext cx="708332" cy="460416"/>
        </a:xfrm>
        <a:prstGeom prst="round2Same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Ownership</a:t>
          </a:r>
        </a:p>
      </dgm:t>
    </dgm:pt>
    <dgm:pt modelId="{9DE9332B-9008-4952-A053-67C0B08FDE58}" type="parTrans" cxnId="{3D9D01A0-F1E0-4D23-A5E2-1F16881E242B}">
      <dgm:prSet/>
      <dgm:spPr/>
      <dgm:t>
        <a:bodyPr/>
        <a:lstStyle/>
        <a:p>
          <a:endParaRPr lang="en-GB"/>
        </a:p>
      </dgm:t>
    </dgm:pt>
    <dgm:pt modelId="{2E4064B2-C497-47FE-8C81-EC790B6E73B7}" type="sibTrans" cxnId="{3D9D01A0-F1E0-4D23-A5E2-1F16881E242B}">
      <dgm:prSet/>
      <dgm:spPr/>
      <dgm:t>
        <a:bodyPr/>
        <a:lstStyle/>
        <a:p>
          <a:endParaRPr lang="en-GB"/>
        </a:p>
      </dgm:t>
    </dgm:pt>
    <dgm:pt modelId="{B63B3755-62A2-433E-A496-2A8E64FBFD8E}">
      <dgm:prSet phldrT="[Text]"/>
      <dgm:spPr>
        <a:xfrm rot="2700000">
          <a:off x="5223361" y="1466619"/>
          <a:ext cx="708332" cy="460416"/>
        </a:xfrm>
        <a:prstGeom prst="round2Same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Responsibility</a:t>
          </a:r>
        </a:p>
      </dgm:t>
    </dgm:pt>
    <dgm:pt modelId="{5193AA45-DFC3-46AE-BB46-5EF8687DFF94}" type="parTrans" cxnId="{F99FE465-184A-46CC-BDCF-AFD708342E96}">
      <dgm:prSet/>
      <dgm:spPr/>
      <dgm:t>
        <a:bodyPr/>
        <a:lstStyle/>
        <a:p>
          <a:endParaRPr lang="en-GB"/>
        </a:p>
      </dgm:t>
    </dgm:pt>
    <dgm:pt modelId="{D26A1167-2444-48AB-937B-F5081E9BCE99}" type="sibTrans" cxnId="{F99FE465-184A-46CC-BDCF-AFD708342E96}">
      <dgm:prSet/>
      <dgm:spPr/>
      <dgm:t>
        <a:bodyPr/>
        <a:lstStyle/>
        <a:p>
          <a:endParaRPr lang="en-GB"/>
        </a:p>
      </dgm:t>
    </dgm:pt>
    <dgm:pt modelId="{97E286D1-3853-4C68-AC41-C3ABB39833BB}">
      <dgm:prSet phldrT="[Text]"/>
      <dgm:spPr>
        <a:xfrm rot="3600000">
          <a:off x="5750759" y="2153937"/>
          <a:ext cx="708332" cy="460416"/>
        </a:xfrm>
        <a:prstGeom prst="round2Same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Resources</a:t>
          </a:r>
        </a:p>
      </dgm:t>
    </dgm:pt>
    <dgm:pt modelId="{C050AC74-8BBF-4D4C-9FDB-5973C9FA3CA2}" type="parTrans" cxnId="{4C85D5D7-9CB9-4D7D-A409-AB8F3B336DDB}">
      <dgm:prSet/>
      <dgm:spPr/>
      <dgm:t>
        <a:bodyPr/>
        <a:lstStyle/>
        <a:p>
          <a:endParaRPr lang="en-GB"/>
        </a:p>
      </dgm:t>
    </dgm:pt>
    <dgm:pt modelId="{1410C8F4-807E-42E8-8EE0-F400C16E3EEA}" type="sibTrans" cxnId="{4C85D5D7-9CB9-4D7D-A409-AB8F3B336DDB}">
      <dgm:prSet/>
      <dgm:spPr/>
      <dgm:t>
        <a:bodyPr/>
        <a:lstStyle/>
        <a:p>
          <a:endParaRPr lang="en-GB"/>
        </a:p>
      </dgm:t>
    </dgm:pt>
    <dgm:pt modelId="{3FABDFE4-967E-4437-BE3B-46D64FDB543E}">
      <dgm:prSet phldrT="[Text]"/>
      <dgm:spPr>
        <a:xfrm rot="20700000">
          <a:off x="2017780" y="607687"/>
          <a:ext cx="708332" cy="460416"/>
        </a:xfrm>
        <a:prstGeom prst="round2Same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Education</a:t>
          </a:r>
        </a:p>
      </dgm:t>
    </dgm:pt>
    <dgm:pt modelId="{91739670-5808-4BE2-8D28-FF3BE1DB3A6B}" type="parTrans" cxnId="{31B9323C-EA6D-42CE-9678-B3594E6045FF}">
      <dgm:prSet/>
      <dgm:spPr/>
      <dgm:t>
        <a:bodyPr/>
        <a:lstStyle/>
        <a:p>
          <a:endParaRPr lang="en-GB"/>
        </a:p>
      </dgm:t>
    </dgm:pt>
    <dgm:pt modelId="{4C6DA6F6-3F66-4162-BF3B-272E913FA895}" type="sibTrans" cxnId="{31B9323C-EA6D-42CE-9678-B3594E6045FF}">
      <dgm:prSet/>
      <dgm:spPr/>
      <dgm:t>
        <a:bodyPr/>
        <a:lstStyle/>
        <a:p>
          <a:endParaRPr lang="en-GB"/>
        </a:p>
      </dgm:t>
    </dgm:pt>
    <dgm:pt modelId="{493007CB-23EF-4712-8CC0-EEEFE4018835}" type="pres">
      <dgm:prSet presAssocID="{84FDF070-1FDE-44D8-8325-6773545685C9}" presName="Name0" presStyleCnt="0">
        <dgm:presLayoutVars>
          <dgm:dir/>
          <dgm:resizeHandles val="exact"/>
        </dgm:presLayoutVars>
      </dgm:prSet>
      <dgm:spPr/>
    </dgm:pt>
    <dgm:pt modelId="{7CAA3CB9-0B52-4E3A-AD32-667B642D698A}" type="pres">
      <dgm:prSet presAssocID="{6977E9F1-70DD-4C41-901B-796F4C8B4662}" presName="twoplus" presStyleLbl="node1" presStyleIdx="0" presStyleCnt="9">
        <dgm:presLayoutVars>
          <dgm:bulletEnabled val="1"/>
        </dgm:presLayoutVars>
      </dgm:prSet>
      <dgm:spPr/>
      <dgm:t>
        <a:bodyPr/>
        <a:lstStyle/>
        <a:p>
          <a:endParaRPr lang="en-GB"/>
        </a:p>
      </dgm:t>
    </dgm:pt>
    <dgm:pt modelId="{9B8D72AC-F5E3-4543-98CE-BBC98932337B}" type="pres">
      <dgm:prSet presAssocID="{1CE5CF3D-705B-4723-88ED-5777C306D728}" presName="twoplus" presStyleLbl="node1" presStyleIdx="1" presStyleCnt="9">
        <dgm:presLayoutVars>
          <dgm:bulletEnabled val="1"/>
        </dgm:presLayoutVars>
      </dgm:prSet>
      <dgm:spPr/>
      <dgm:t>
        <a:bodyPr/>
        <a:lstStyle/>
        <a:p>
          <a:endParaRPr lang="en-GB"/>
        </a:p>
      </dgm:t>
    </dgm:pt>
    <dgm:pt modelId="{46528D45-430B-4942-B999-85E25B49CA6C}" type="pres">
      <dgm:prSet presAssocID="{9D9BAD2A-4EE8-4FE2-9AA7-EF92F06D7ACB}" presName="twoplus" presStyleLbl="node1" presStyleIdx="2" presStyleCnt="9">
        <dgm:presLayoutVars>
          <dgm:bulletEnabled val="1"/>
        </dgm:presLayoutVars>
      </dgm:prSet>
      <dgm:spPr/>
      <dgm:t>
        <a:bodyPr/>
        <a:lstStyle/>
        <a:p>
          <a:endParaRPr lang="en-GB"/>
        </a:p>
      </dgm:t>
    </dgm:pt>
    <dgm:pt modelId="{88DA38EB-5EA6-4D4A-AF8F-0B6D2A8BE7F2}" type="pres">
      <dgm:prSet presAssocID="{3FABDFE4-967E-4437-BE3B-46D64FDB543E}" presName="twoplus" presStyleLbl="node1" presStyleIdx="3" presStyleCnt="9">
        <dgm:presLayoutVars>
          <dgm:bulletEnabled val="1"/>
        </dgm:presLayoutVars>
      </dgm:prSet>
      <dgm:spPr/>
      <dgm:t>
        <a:bodyPr/>
        <a:lstStyle/>
        <a:p>
          <a:endParaRPr lang="en-GB"/>
        </a:p>
      </dgm:t>
    </dgm:pt>
    <dgm:pt modelId="{C5278A44-4202-4A6C-B2B5-5A0EF2F31078}" type="pres">
      <dgm:prSet presAssocID="{9350C9BC-6213-4C66-A743-7A5A5850D017}" presName="twoplus" presStyleLbl="node1" presStyleIdx="4" presStyleCnt="9">
        <dgm:presLayoutVars>
          <dgm:bulletEnabled val="1"/>
        </dgm:presLayoutVars>
      </dgm:prSet>
      <dgm:spPr/>
      <dgm:t>
        <a:bodyPr/>
        <a:lstStyle/>
        <a:p>
          <a:endParaRPr lang="en-GB"/>
        </a:p>
      </dgm:t>
    </dgm:pt>
    <dgm:pt modelId="{E989FAC7-0DF4-405D-8398-387E8224F9CB}" type="pres">
      <dgm:prSet presAssocID="{27CC35E3-C0E7-49AD-A173-E2A9181953DC}" presName="twoplus" presStyleLbl="node1" presStyleIdx="5" presStyleCnt="9">
        <dgm:presLayoutVars>
          <dgm:bulletEnabled val="1"/>
        </dgm:presLayoutVars>
      </dgm:prSet>
      <dgm:spPr/>
      <dgm:t>
        <a:bodyPr/>
        <a:lstStyle/>
        <a:p>
          <a:endParaRPr lang="en-GB"/>
        </a:p>
      </dgm:t>
    </dgm:pt>
    <dgm:pt modelId="{DA992868-E382-468B-84DA-9AB1D871DF13}" type="pres">
      <dgm:prSet presAssocID="{A7F3074B-C3FB-44B6-8843-8BA766972DA6}" presName="twoplus" presStyleLbl="node1" presStyleIdx="6" presStyleCnt="9">
        <dgm:presLayoutVars>
          <dgm:bulletEnabled val="1"/>
        </dgm:presLayoutVars>
      </dgm:prSet>
      <dgm:spPr/>
      <dgm:t>
        <a:bodyPr/>
        <a:lstStyle/>
        <a:p>
          <a:endParaRPr lang="en-GB"/>
        </a:p>
      </dgm:t>
    </dgm:pt>
    <dgm:pt modelId="{161BA76C-AA3A-4834-85D7-F2C6CC4238ED}" type="pres">
      <dgm:prSet presAssocID="{B63B3755-62A2-433E-A496-2A8E64FBFD8E}" presName="twoplus" presStyleLbl="node1" presStyleIdx="7" presStyleCnt="9">
        <dgm:presLayoutVars>
          <dgm:bulletEnabled val="1"/>
        </dgm:presLayoutVars>
      </dgm:prSet>
      <dgm:spPr/>
      <dgm:t>
        <a:bodyPr/>
        <a:lstStyle/>
        <a:p>
          <a:endParaRPr lang="en-GB"/>
        </a:p>
      </dgm:t>
    </dgm:pt>
    <dgm:pt modelId="{5E17A324-2B1C-4157-9DFD-DF6A1CE1A8D0}" type="pres">
      <dgm:prSet presAssocID="{97E286D1-3853-4C68-AC41-C3ABB39833BB}" presName="twoplus" presStyleLbl="node1" presStyleIdx="8" presStyleCnt="9">
        <dgm:presLayoutVars>
          <dgm:bulletEnabled val="1"/>
        </dgm:presLayoutVars>
      </dgm:prSet>
      <dgm:spPr/>
      <dgm:t>
        <a:bodyPr/>
        <a:lstStyle/>
        <a:p>
          <a:endParaRPr lang="en-GB"/>
        </a:p>
      </dgm:t>
    </dgm:pt>
  </dgm:ptLst>
  <dgm:cxnLst>
    <dgm:cxn modelId="{275FACF0-39EA-4EFB-8DD9-FDB8D025004D}" type="presOf" srcId="{9350C9BC-6213-4C66-A743-7A5A5850D017}" destId="{C5278A44-4202-4A6C-B2B5-5A0EF2F31078}" srcOrd="0" destOrd="0" presId="urn:diagrams.loki3.com/TabbedArc+Icon"/>
    <dgm:cxn modelId="{4A534811-7F17-43A6-8DAD-BC42FD30FE15}" srcId="{84FDF070-1FDE-44D8-8325-6773545685C9}" destId="{9D9BAD2A-4EE8-4FE2-9AA7-EF92F06D7ACB}" srcOrd="2" destOrd="0" parTransId="{88F9B2AE-7AE0-44D5-95FD-AB930757C1D2}" sibTransId="{37414B22-3926-465C-BC69-8518F3EDCB98}"/>
    <dgm:cxn modelId="{21A8979B-91A2-4C6A-B6DB-5336E276B108}" type="presOf" srcId="{6977E9F1-70DD-4C41-901B-796F4C8B4662}" destId="{7CAA3CB9-0B52-4E3A-AD32-667B642D698A}" srcOrd="0" destOrd="0" presId="urn:diagrams.loki3.com/TabbedArc+Icon"/>
    <dgm:cxn modelId="{E17AAE38-CA25-4B98-BC2F-2AB94E50B5D9}" type="presOf" srcId="{1CE5CF3D-705B-4723-88ED-5777C306D728}" destId="{9B8D72AC-F5E3-4543-98CE-BBC98932337B}" srcOrd="0" destOrd="0" presId="urn:diagrams.loki3.com/TabbedArc+Icon"/>
    <dgm:cxn modelId="{BFDA1706-9B43-42C7-BED5-B341F8C012F3}" type="presOf" srcId="{9D9BAD2A-4EE8-4FE2-9AA7-EF92F06D7ACB}" destId="{46528D45-430B-4942-B999-85E25B49CA6C}" srcOrd="0" destOrd="0" presId="urn:diagrams.loki3.com/TabbedArc+Icon"/>
    <dgm:cxn modelId="{E51CE46B-A5A5-4423-9423-F5D79F643C65}" srcId="{84FDF070-1FDE-44D8-8325-6773545685C9}" destId="{6977E9F1-70DD-4C41-901B-796F4C8B4662}" srcOrd="0" destOrd="0" parTransId="{5601943A-FB05-4E2B-8675-17DBC2DE74D0}" sibTransId="{BD3ED640-1E7B-4B68-80D5-4733500D1B3A}"/>
    <dgm:cxn modelId="{F99FE465-184A-46CC-BDCF-AFD708342E96}" srcId="{84FDF070-1FDE-44D8-8325-6773545685C9}" destId="{B63B3755-62A2-433E-A496-2A8E64FBFD8E}" srcOrd="7" destOrd="0" parTransId="{5193AA45-DFC3-46AE-BB46-5EF8687DFF94}" sibTransId="{D26A1167-2444-48AB-937B-F5081E9BCE99}"/>
    <dgm:cxn modelId="{8C68706D-CABF-4AB1-95AF-62A329E959A9}" type="presOf" srcId="{97E286D1-3853-4C68-AC41-C3ABB39833BB}" destId="{5E17A324-2B1C-4157-9DFD-DF6A1CE1A8D0}" srcOrd="0" destOrd="0" presId="urn:diagrams.loki3.com/TabbedArc+Icon"/>
    <dgm:cxn modelId="{B17583EA-9587-47B8-ADDA-5857DB57A914}" type="presOf" srcId="{27CC35E3-C0E7-49AD-A173-E2A9181953DC}" destId="{E989FAC7-0DF4-405D-8398-387E8224F9CB}" srcOrd="0" destOrd="0" presId="urn:diagrams.loki3.com/TabbedArc+Icon"/>
    <dgm:cxn modelId="{31B9323C-EA6D-42CE-9678-B3594E6045FF}" srcId="{84FDF070-1FDE-44D8-8325-6773545685C9}" destId="{3FABDFE4-967E-4437-BE3B-46D64FDB543E}" srcOrd="3" destOrd="0" parTransId="{91739670-5808-4BE2-8D28-FF3BE1DB3A6B}" sibTransId="{4C6DA6F6-3F66-4162-BF3B-272E913FA895}"/>
    <dgm:cxn modelId="{0B2CE301-BA0F-40D6-9C23-0BAE5F8557EA}" srcId="{84FDF070-1FDE-44D8-8325-6773545685C9}" destId="{1CE5CF3D-705B-4723-88ED-5777C306D728}" srcOrd="1" destOrd="0" parTransId="{E6BC835A-8464-4E4E-A9BB-26A49B85B4C1}" sibTransId="{B1378446-DA8B-43B4-BB34-4F9B16A37215}"/>
    <dgm:cxn modelId="{0E71495F-6441-4D49-915B-6111AC3E9C31}" type="presOf" srcId="{A7F3074B-C3FB-44B6-8843-8BA766972DA6}" destId="{DA992868-E382-468B-84DA-9AB1D871DF13}" srcOrd="0" destOrd="0" presId="urn:diagrams.loki3.com/TabbedArc+Icon"/>
    <dgm:cxn modelId="{096A9A1C-E2F7-42C4-B113-133A656708ED}" type="presOf" srcId="{3FABDFE4-967E-4437-BE3B-46D64FDB543E}" destId="{88DA38EB-5EA6-4D4A-AF8F-0B6D2A8BE7F2}" srcOrd="0" destOrd="0" presId="urn:diagrams.loki3.com/TabbedArc+Icon"/>
    <dgm:cxn modelId="{3D9D01A0-F1E0-4D23-A5E2-1F16881E242B}" srcId="{84FDF070-1FDE-44D8-8325-6773545685C9}" destId="{A7F3074B-C3FB-44B6-8843-8BA766972DA6}" srcOrd="6" destOrd="0" parTransId="{9DE9332B-9008-4952-A053-67C0B08FDE58}" sibTransId="{2E4064B2-C497-47FE-8C81-EC790B6E73B7}"/>
    <dgm:cxn modelId="{E5FE70B5-B78B-47DA-9BE2-2850E67079F7}" srcId="{84FDF070-1FDE-44D8-8325-6773545685C9}" destId="{9350C9BC-6213-4C66-A743-7A5A5850D017}" srcOrd="4" destOrd="0" parTransId="{D0317CA1-8467-4ABB-BC1B-5CED4AF2E443}" sibTransId="{8CD0072C-4B14-4593-8AE6-007C57A56652}"/>
    <dgm:cxn modelId="{4C85D5D7-9CB9-4D7D-A409-AB8F3B336DDB}" srcId="{84FDF070-1FDE-44D8-8325-6773545685C9}" destId="{97E286D1-3853-4C68-AC41-C3ABB39833BB}" srcOrd="8" destOrd="0" parTransId="{C050AC74-8BBF-4D4C-9FDB-5973C9FA3CA2}" sibTransId="{1410C8F4-807E-42E8-8EE0-F400C16E3EEA}"/>
    <dgm:cxn modelId="{C0C7DC67-1DDE-4A72-9D01-3C68194913BF}" srcId="{84FDF070-1FDE-44D8-8325-6773545685C9}" destId="{27CC35E3-C0E7-49AD-A173-E2A9181953DC}" srcOrd="5" destOrd="0" parTransId="{85B51A95-FD72-4485-A693-794BF8FE871D}" sibTransId="{95B9E445-460E-43FF-AC9B-FE81F8057D37}"/>
    <dgm:cxn modelId="{58444255-233D-4671-BF8A-9DECE514BCEE}" type="presOf" srcId="{B63B3755-62A2-433E-A496-2A8E64FBFD8E}" destId="{161BA76C-AA3A-4834-85D7-F2C6CC4238ED}" srcOrd="0" destOrd="0" presId="urn:diagrams.loki3.com/TabbedArc+Icon"/>
    <dgm:cxn modelId="{1A079E5C-94F3-4A23-8488-9441F236F884}" type="presOf" srcId="{84FDF070-1FDE-44D8-8325-6773545685C9}" destId="{493007CB-23EF-4712-8CC0-EEEFE4018835}" srcOrd="0" destOrd="0" presId="urn:diagrams.loki3.com/TabbedArc+Icon"/>
    <dgm:cxn modelId="{65F56E28-CB9F-4E96-A825-F3672586AE69}" type="presParOf" srcId="{493007CB-23EF-4712-8CC0-EEEFE4018835}" destId="{7CAA3CB9-0B52-4E3A-AD32-667B642D698A}" srcOrd="0" destOrd="0" presId="urn:diagrams.loki3.com/TabbedArc+Icon"/>
    <dgm:cxn modelId="{0028B149-135E-4530-A233-4F977DDE7947}" type="presParOf" srcId="{493007CB-23EF-4712-8CC0-EEEFE4018835}" destId="{9B8D72AC-F5E3-4543-98CE-BBC98932337B}" srcOrd="1" destOrd="0" presId="urn:diagrams.loki3.com/TabbedArc+Icon"/>
    <dgm:cxn modelId="{326CB596-F0AF-4B3A-A7FF-B892AAFB4DDA}" type="presParOf" srcId="{493007CB-23EF-4712-8CC0-EEEFE4018835}" destId="{46528D45-430B-4942-B999-85E25B49CA6C}" srcOrd="2" destOrd="0" presId="urn:diagrams.loki3.com/TabbedArc+Icon"/>
    <dgm:cxn modelId="{5B5F38D1-0C37-4E34-87CA-D2B2B2B314E2}" type="presParOf" srcId="{493007CB-23EF-4712-8CC0-EEEFE4018835}" destId="{88DA38EB-5EA6-4D4A-AF8F-0B6D2A8BE7F2}" srcOrd="3" destOrd="0" presId="urn:diagrams.loki3.com/TabbedArc+Icon"/>
    <dgm:cxn modelId="{10BB72B2-FC57-4ABC-A386-885FC4DE71DD}" type="presParOf" srcId="{493007CB-23EF-4712-8CC0-EEEFE4018835}" destId="{C5278A44-4202-4A6C-B2B5-5A0EF2F31078}" srcOrd="4" destOrd="0" presId="urn:diagrams.loki3.com/TabbedArc+Icon"/>
    <dgm:cxn modelId="{58A08A62-8BC2-4BF4-AA05-B5D45C87C230}" type="presParOf" srcId="{493007CB-23EF-4712-8CC0-EEEFE4018835}" destId="{E989FAC7-0DF4-405D-8398-387E8224F9CB}" srcOrd="5" destOrd="0" presId="urn:diagrams.loki3.com/TabbedArc+Icon"/>
    <dgm:cxn modelId="{29103AAE-09B9-4067-A37C-D2F9C9CE563C}" type="presParOf" srcId="{493007CB-23EF-4712-8CC0-EEEFE4018835}" destId="{DA992868-E382-468B-84DA-9AB1D871DF13}" srcOrd="6" destOrd="0" presId="urn:diagrams.loki3.com/TabbedArc+Icon"/>
    <dgm:cxn modelId="{2EC0E98D-B961-429B-9328-AE8732096A89}" type="presParOf" srcId="{493007CB-23EF-4712-8CC0-EEEFE4018835}" destId="{161BA76C-AA3A-4834-85D7-F2C6CC4238ED}" srcOrd="7" destOrd="0" presId="urn:diagrams.loki3.com/TabbedArc+Icon"/>
    <dgm:cxn modelId="{322D4AF0-78C0-43D3-BEBC-807CF4EE3271}" type="presParOf" srcId="{493007CB-23EF-4712-8CC0-EEEFE4018835}" destId="{5E17A324-2B1C-4157-9DFD-DF6A1CE1A8D0}" srcOrd="8" destOrd="0" presId="urn:diagrams.loki3.com/TabbedArc+Icon"/>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AA3CB9-0B52-4E3A-AD32-667B642D698A}">
      <dsp:nvSpPr>
        <dsp:cNvPr id="0" name=""/>
        <dsp:cNvSpPr/>
      </dsp:nvSpPr>
      <dsp:spPr>
        <a:xfrm rot="18000000">
          <a:off x="2668" y="2153937"/>
          <a:ext cx="708332" cy="460416"/>
        </a:xfrm>
        <a:prstGeom prst="round2Same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10160" rIns="30480" bIns="10160" numCol="1" spcCol="1270" anchor="ctr" anchorCtr="0">
          <a:noAutofit/>
        </a:bodyPr>
        <a:lstStyle/>
        <a:p>
          <a:pPr lvl="0" algn="ctr" defTabSz="355600">
            <a:lnSpc>
              <a:spcPct val="90000"/>
            </a:lnSpc>
            <a:spcBef>
              <a:spcPct val="0"/>
            </a:spcBef>
            <a:spcAft>
              <a:spcPct val="35000"/>
            </a:spcAft>
          </a:pPr>
          <a:r>
            <a:rPr lang="en-GB" sz="800" kern="1200">
              <a:solidFill>
                <a:sysClr val="window" lastClr="FFFFFF"/>
              </a:solidFill>
              <a:latin typeface="Calibri"/>
              <a:ea typeface="+mn-ea"/>
              <a:cs typeface="+mn-cs"/>
            </a:rPr>
            <a:t>Autonomy</a:t>
          </a:r>
        </a:p>
      </dsp:txBody>
      <dsp:txXfrm>
        <a:off x="34876" y="2170794"/>
        <a:ext cx="663380" cy="437940"/>
      </dsp:txXfrm>
    </dsp:sp>
    <dsp:sp modelId="{9B8D72AC-F5E3-4543-98CE-BBC98932337B}">
      <dsp:nvSpPr>
        <dsp:cNvPr id="0" name=""/>
        <dsp:cNvSpPr/>
      </dsp:nvSpPr>
      <dsp:spPr>
        <a:xfrm rot="18900000">
          <a:off x="530065" y="1466619"/>
          <a:ext cx="708332" cy="460416"/>
        </a:xfrm>
        <a:prstGeom prst="round2Same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10160" rIns="30480" bIns="10160" numCol="1" spcCol="1270" anchor="ctr" anchorCtr="0">
          <a:noAutofit/>
        </a:bodyPr>
        <a:lstStyle/>
        <a:p>
          <a:pPr lvl="0" algn="ctr" defTabSz="355600">
            <a:lnSpc>
              <a:spcPct val="90000"/>
            </a:lnSpc>
            <a:spcBef>
              <a:spcPct val="0"/>
            </a:spcBef>
            <a:spcAft>
              <a:spcPct val="35000"/>
            </a:spcAft>
          </a:pPr>
          <a:r>
            <a:rPr lang="en-GB" sz="800" kern="1200">
              <a:solidFill>
                <a:sysClr val="window" lastClr="FFFFFF"/>
              </a:solidFill>
              <a:latin typeface="Calibri"/>
              <a:ea typeface="+mn-ea"/>
              <a:cs typeface="+mn-cs"/>
            </a:rPr>
            <a:t>Capability</a:t>
          </a:r>
        </a:p>
      </dsp:txBody>
      <dsp:txXfrm>
        <a:off x="560487" y="1485803"/>
        <a:ext cx="663380" cy="437940"/>
      </dsp:txXfrm>
    </dsp:sp>
    <dsp:sp modelId="{46528D45-430B-4942-B999-85E25B49CA6C}">
      <dsp:nvSpPr>
        <dsp:cNvPr id="0" name=""/>
        <dsp:cNvSpPr/>
      </dsp:nvSpPr>
      <dsp:spPr>
        <a:xfrm rot="19800000">
          <a:off x="1217382" y="939222"/>
          <a:ext cx="708332" cy="460416"/>
        </a:xfrm>
        <a:prstGeom prst="round2Same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10160" rIns="30480" bIns="10160" numCol="1" spcCol="1270" anchor="ctr" anchorCtr="0">
          <a:noAutofit/>
        </a:bodyPr>
        <a:lstStyle/>
        <a:p>
          <a:pPr lvl="0" algn="ctr" defTabSz="355600">
            <a:lnSpc>
              <a:spcPct val="90000"/>
            </a:lnSpc>
            <a:spcBef>
              <a:spcPct val="0"/>
            </a:spcBef>
            <a:spcAft>
              <a:spcPct val="35000"/>
            </a:spcAft>
          </a:pPr>
          <a:r>
            <a:rPr lang="en-GB" sz="800" kern="1200">
              <a:solidFill>
                <a:sysClr val="window" lastClr="FFFFFF"/>
              </a:solidFill>
              <a:latin typeface="Calibri"/>
              <a:ea typeface="+mn-ea"/>
              <a:cs typeface="+mn-cs"/>
            </a:rPr>
            <a:t>Control</a:t>
          </a:r>
        </a:p>
      </dsp:txBody>
      <dsp:txXfrm>
        <a:off x="1245477" y="960192"/>
        <a:ext cx="663380" cy="437940"/>
      </dsp:txXfrm>
    </dsp:sp>
    <dsp:sp modelId="{88DA38EB-5EA6-4D4A-AF8F-0B6D2A8BE7F2}">
      <dsp:nvSpPr>
        <dsp:cNvPr id="0" name=""/>
        <dsp:cNvSpPr/>
      </dsp:nvSpPr>
      <dsp:spPr>
        <a:xfrm rot="20700000">
          <a:off x="2017780" y="607687"/>
          <a:ext cx="708332" cy="460416"/>
        </a:xfrm>
        <a:prstGeom prst="round2Same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10160" rIns="30480" bIns="10160" numCol="1" spcCol="1270" anchor="ctr" anchorCtr="0">
          <a:noAutofit/>
        </a:bodyPr>
        <a:lstStyle/>
        <a:p>
          <a:pPr lvl="0" algn="ctr" defTabSz="355600">
            <a:lnSpc>
              <a:spcPct val="90000"/>
            </a:lnSpc>
            <a:spcBef>
              <a:spcPct val="0"/>
            </a:spcBef>
            <a:spcAft>
              <a:spcPct val="35000"/>
            </a:spcAft>
          </a:pPr>
          <a:r>
            <a:rPr lang="en-GB" sz="800" kern="1200">
              <a:solidFill>
                <a:sysClr val="window" lastClr="FFFFFF"/>
              </a:solidFill>
              <a:latin typeface="Calibri"/>
              <a:ea typeface="+mn-ea"/>
              <a:cs typeface="+mn-cs"/>
            </a:rPr>
            <a:t>Education</a:t>
          </a:r>
        </a:p>
      </dsp:txBody>
      <dsp:txXfrm>
        <a:off x="2043165" y="629780"/>
        <a:ext cx="663380" cy="437940"/>
      </dsp:txXfrm>
    </dsp:sp>
    <dsp:sp modelId="{C5278A44-4202-4A6C-B2B5-5A0EF2F31078}">
      <dsp:nvSpPr>
        <dsp:cNvPr id="0" name=""/>
        <dsp:cNvSpPr/>
      </dsp:nvSpPr>
      <dsp:spPr>
        <a:xfrm>
          <a:off x="2876713" y="494606"/>
          <a:ext cx="708332" cy="460416"/>
        </a:xfrm>
        <a:prstGeom prst="round2Same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10160" rIns="30480" bIns="10160" numCol="1" spcCol="1270" anchor="ctr" anchorCtr="0">
          <a:noAutofit/>
        </a:bodyPr>
        <a:lstStyle/>
        <a:p>
          <a:pPr lvl="0" algn="ctr" defTabSz="355600">
            <a:lnSpc>
              <a:spcPct val="90000"/>
            </a:lnSpc>
            <a:spcBef>
              <a:spcPct val="0"/>
            </a:spcBef>
            <a:spcAft>
              <a:spcPct val="35000"/>
            </a:spcAft>
          </a:pPr>
          <a:r>
            <a:rPr lang="en-GB" sz="800" kern="1200">
              <a:solidFill>
                <a:sysClr val="window" lastClr="FFFFFF"/>
              </a:solidFill>
              <a:latin typeface="Calibri"/>
              <a:ea typeface="+mn-ea"/>
              <a:cs typeface="+mn-cs"/>
            </a:rPr>
            <a:t>Identity</a:t>
          </a:r>
        </a:p>
      </dsp:txBody>
      <dsp:txXfrm>
        <a:off x="2899189" y="517082"/>
        <a:ext cx="663380" cy="437940"/>
      </dsp:txXfrm>
    </dsp:sp>
    <dsp:sp modelId="{E989FAC7-0DF4-405D-8398-387E8224F9CB}">
      <dsp:nvSpPr>
        <dsp:cNvPr id="0" name=""/>
        <dsp:cNvSpPr/>
      </dsp:nvSpPr>
      <dsp:spPr>
        <a:xfrm rot="900000">
          <a:off x="3735646" y="607687"/>
          <a:ext cx="708332" cy="460416"/>
        </a:xfrm>
        <a:prstGeom prst="round2Same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10160" rIns="30480" bIns="10160" numCol="1" spcCol="1270" anchor="ctr" anchorCtr="0">
          <a:noAutofit/>
        </a:bodyPr>
        <a:lstStyle/>
        <a:p>
          <a:pPr lvl="0" algn="ctr" defTabSz="355600">
            <a:lnSpc>
              <a:spcPct val="90000"/>
            </a:lnSpc>
            <a:spcBef>
              <a:spcPct val="0"/>
            </a:spcBef>
            <a:spcAft>
              <a:spcPct val="35000"/>
            </a:spcAft>
          </a:pPr>
          <a:r>
            <a:rPr lang="en-GB" sz="800" kern="1200">
              <a:solidFill>
                <a:sysClr val="window" lastClr="FFFFFF"/>
              </a:solidFill>
              <a:latin typeface="Calibri"/>
              <a:ea typeface="+mn-ea"/>
              <a:cs typeface="+mn-cs"/>
            </a:rPr>
            <a:t>Motivation</a:t>
          </a:r>
        </a:p>
      </dsp:txBody>
      <dsp:txXfrm>
        <a:off x="3755213" y="629780"/>
        <a:ext cx="663380" cy="437940"/>
      </dsp:txXfrm>
    </dsp:sp>
    <dsp:sp modelId="{DA992868-E382-468B-84DA-9AB1D871DF13}">
      <dsp:nvSpPr>
        <dsp:cNvPr id="0" name=""/>
        <dsp:cNvSpPr/>
      </dsp:nvSpPr>
      <dsp:spPr>
        <a:xfrm rot="1800000">
          <a:off x="4536044" y="939222"/>
          <a:ext cx="708332" cy="460416"/>
        </a:xfrm>
        <a:prstGeom prst="round2Same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10160" rIns="30480" bIns="10160" numCol="1" spcCol="1270" anchor="ctr" anchorCtr="0">
          <a:noAutofit/>
        </a:bodyPr>
        <a:lstStyle/>
        <a:p>
          <a:pPr lvl="0" algn="ctr" defTabSz="355600">
            <a:lnSpc>
              <a:spcPct val="90000"/>
            </a:lnSpc>
            <a:spcBef>
              <a:spcPct val="0"/>
            </a:spcBef>
            <a:spcAft>
              <a:spcPct val="35000"/>
            </a:spcAft>
          </a:pPr>
          <a:r>
            <a:rPr lang="en-GB" sz="800" kern="1200">
              <a:solidFill>
                <a:sysClr val="window" lastClr="FFFFFF"/>
              </a:solidFill>
              <a:latin typeface="Calibri"/>
              <a:ea typeface="+mn-ea"/>
              <a:cs typeface="+mn-cs"/>
            </a:rPr>
            <a:t>Ownership</a:t>
          </a:r>
        </a:p>
      </dsp:txBody>
      <dsp:txXfrm>
        <a:off x="4552901" y="960192"/>
        <a:ext cx="663380" cy="437940"/>
      </dsp:txXfrm>
    </dsp:sp>
    <dsp:sp modelId="{161BA76C-AA3A-4834-85D7-F2C6CC4238ED}">
      <dsp:nvSpPr>
        <dsp:cNvPr id="0" name=""/>
        <dsp:cNvSpPr/>
      </dsp:nvSpPr>
      <dsp:spPr>
        <a:xfrm rot="2700000">
          <a:off x="5223361" y="1466619"/>
          <a:ext cx="708332" cy="460416"/>
        </a:xfrm>
        <a:prstGeom prst="round2Same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10160" rIns="30480" bIns="10160" numCol="1" spcCol="1270" anchor="ctr" anchorCtr="0">
          <a:noAutofit/>
        </a:bodyPr>
        <a:lstStyle/>
        <a:p>
          <a:pPr lvl="0" algn="ctr" defTabSz="355600">
            <a:lnSpc>
              <a:spcPct val="90000"/>
            </a:lnSpc>
            <a:spcBef>
              <a:spcPct val="0"/>
            </a:spcBef>
            <a:spcAft>
              <a:spcPct val="35000"/>
            </a:spcAft>
          </a:pPr>
          <a:r>
            <a:rPr lang="en-GB" sz="800" kern="1200">
              <a:solidFill>
                <a:sysClr val="window" lastClr="FFFFFF"/>
              </a:solidFill>
              <a:latin typeface="Calibri"/>
              <a:ea typeface="+mn-ea"/>
              <a:cs typeface="+mn-cs"/>
            </a:rPr>
            <a:t>Responsibility</a:t>
          </a:r>
        </a:p>
      </dsp:txBody>
      <dsp:txXfrm>
        <a:off x="5237891" y="1485803"/>
        <a:ext cx="663380" cy="437940"/>
      </dsp:txXfrm>
    </dsp:sp>
    <dsp:sp modelId="{5E17A324-2B1C-4157-9DFD-DF6A1CE1A8D0}">
      <dsp:nvSpPr>
        <dsp:cNvPr id="0" name=""/>
        <dsp:cNvSpPr/>
      </dsp:nvSpPr>
      <dsp:spPr>
        <a:xfrm rot="3600000">
          <a:off x="5750759" y="2153937"/>
          <a:ext cx="708332" cy="460416"/>
        </a:xfrm>
        <a:prstGeom prst="round2Same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10160" rIns="30480" bIns="10160" numCol="1" spcCol="1270" anchor="ctr" anchorCtr="0">
          <a:noAutofit/>
        </a:bodyPr>
        <a:lstStyle/>
        <a:p>
          <a:pPr lvl="0" algn="ctr" defTabSz="355600">
            <a:lnSpc>
              <a:spcPct val="90000"/>
            </a:lnSpc>
            <a:spcBef>
              <a:spcPct val="0"/>
            </a:spcBef>
            <a:spcAft>
              <a:spcPct val="35000"/>
            </a:spcAft>
          </a:pPr>
          <a:r>
            <a:rPr lang="en-GB" sz="800" kern="1200">
              <a:solidFill>
                <a:sysClr val="window" lastClr="FFFFFF"/>
              </a:solidFill>
              <a:latin typeface="Calibri"/>
              <a:ea typeface="+mn-ea"/>
              <a:cs typeface="+mn-cs"/>
            </a:rPr>
            <a:t>Resources</a:t>
          </a:r>
        </a:p>
      </dsp:txBody>
      <dsp:txXfrm>
        <a:off x="5763503" y="2170794"/>
        <a:ext cx="663380" cy="437940"/>
      </dsp:txXfrm>
    </dsp:sp>
  </dsp:spTree>
</dsp:drawing>
</file>

<file path=word/diagrams/layout1.xml><?xml version="1.0" encoding="utf-8"?>
<dgm:layoutDef xmlns:dgm="http://schemas.openxmlformats.org/drawingml/2006/diagram" xmlns:a="http://schemas.openxmlformats.org/drawingml/2006/main" uniqueId="urn:diagrams.loki3.com/TabbedArc+Icon">
  <dgm:title val="Tabbed Arc"/>
  <dgm:desc val="Use to show a set of related items arcing over a common area.  Best with small amounts of text."/>
  <dgm:catLst>
    <dgm:cat type="relationship" pri="20500"/>
    <dgm:cat type="officeonline" pri="4000"/>
  </dgm:catLst>
  <dgm:sampData useDef="1">
    <dgm:dataModel>
      <dgm:ptLst/>
      <dgm:bg/>
      <dgm:whole/>
    </dgm:dataModel>
  </dgm:sampData>
  <dgm:styleData useDef="1">
    <dgm:dataModel>
      <dgm:ptLst/>
      <dgm:bg/>
      <dgm:whole/>
    </dgm:dataModel>
  </dgm:styleData>
  <dgm:clrData useDef="1">
    <dgm:dataModel>
      <dgm:ptLst/>
      <dgm:bg/>
      <dgm:whole/>
    </dgm:dataModel>
  </dgm:clrData>
  <dgm:layoutNode name="Name0">
    <dgm:varLst>
      <dgm:dir/>
      <dgm:resizeHandles val="exact"/>
    </dgm:varLst>
    <dgm:choose name="Name1">
      <dgm:if name="Name2" axis="ch" ptType="node" func="cnt" op="equ" val="1">
        <dgm:alg type="cycle"/>
      </dgm:if>
      <dgm:else name="Name3">
        <dgm:choose name="Name4">
          <dgm:if name="Name5" axis="ch" ptType="node" func="cnt" op="lte" val="3">
            <dgm:choose name="Name6">
              <dgm:if name="Name7" func="var" arg="dir" op="equ" val="norm">
                <dgm:alg type="cycle">
                  <dgm:param type="stAng" val="-40"/>
                  <dgm:param type="spanAng" val="80"/>
                  <dgm:param type="rotPath" val="alongPath"/>
                </dgm:alg>
              </dgm:if>
              <dgm:else name="Name8">
                <dgm:alg type="cycle">
                  <dgm:param type="stAng" val="40"/>
                  <dgm:param type="spanAng" val="-80"/>
                  <dgm:param type="rotPath" val="alongPath"/>
                </dgm:alg>
              </dgm:else>
            </dgm:choose>
          </dgm:if>
          <dgm:else name="Name9">
            <dgm:choose name="Name10">
              <dgm:if name="Name11" func="var" arg="dir" op="equ" val="norm">
                <dgm:alg type="cycle">
                  <dgm:param type="stAng" val="-60"/>
                  <dgm:param type="spanAng" val="120"/>
                  <dgm:param type="rotPath" val="alongPath"/>
                </dgm:alg>
              </dgm:if>
              <dgm:else name="Name12">
                <dgm:alg type="cycle">
                  <dgm:param type="stAng" val="60"/>
                  <dgm:param type="spanAng" val="-120"/>
                  <dgm:param type="rotPath" val="alongPath"/>
                </dgm:alg>
              </dgm:else>
            </dgm:choose>
          </dgm:else>
        </dgm:choose>
      </dgm:else>
    </dgm:choose>
    <dgm:shape xmlns:r="http://schemas.openxmlformats.org/officeDocument/2006/relationships" r:blip="">
      <dgm:adjLst/>
    </dgm:shape>
    <dgm:presOf/>
    <dgm:choose name="Name13">
      <dgm:if name="Name14" axis="ch" ptType="node" func="cnt" op="equ" val="2">
        <dgm:constrLst>
          <dgm:constr type="w" for="ch" ptType="node" refType="w"/>
          <dgm:constr type="primFontSz" for="ch" ptType="node" op="equ" val="65"/>
          <dgm:constr type="sibSp" refType="w" fact="0.22"/>
        </dgm:constrLst>
      </dgm:if>
      <dgm:else name="Name15">
        <dgm:constrLst>
          <dgm:constr type="w" for="ch" ptType="node" refType="w"/>
          <dgm:constr type="primFontSz" for="ch" ptType="node" op="equ" val="65"/>
          <dgm:constr type="sibSp" refType="w" fact="0.14"/>
        </dgm:constrLst>
      </dgm:else>
    </dgm:choose>
    <dgm:ruleLst/>
    <dgm:forEach name="Name16" axis="ch" ptType="node">
      <dgm:choose name="Name17">
        <dgm:if name="Name18" axis="par ch" ptType="doc node" func="cnt" op="equ" val="1">
          <dgm:layoutNode name="one">
            <dgm:varLst>
              <dgm:bulletEnabled val="1"/>
            </dgm:varLst>
            <dgm:alg type="tx"/>
            <dgm:shape xmlns:r="http://schemas.openxmlformats.org/officeDocument/2006/relationships" type="round2SameRect" r:blip="">
              <dgm:adjLst/>
            </dgm:shape>
            <dgm:presOf axis="desOrSelf" ptType="node"/>
            <dgm:constrLst>
              <dgm:constr type="h" refType="w" fact="0.65"/>
              <dgm:constr type="tMarg" refType="primFontSz" fact="0.1"/>
              <dgm:constr type="bMarg" refType="primFontSz" fact="0.1"/>
              <dgm:constr type="lMarg" refType="primFontSz" fact="0.3"/>
              <dgm:constr type="rMarg" refType="primFontSz" fact="0.3"/>
            </dgm:constrLst>
            <dgm:ruleLst>
              <dgm:rule type="primFontSz" val="5" fact="NaN" max="NaN"/>
            </dgm:ruleLst>
          </dgm:layoutNode>
        </dgm:if>
        <dgm:else name="Name19">
          <dgm:layoutNode name="twoplus">
            <dgm:varLst>
              <dgm:bulletEnabled val="1"/>
            </dgm:varLst>
            <dgm:alg type="tx">
              <dgm:param type="autoTxRot" val="grav"/>
            </dgm:alg>
            <dgm:shape xmlns:r="http://schemas.openxmlformats.org/officeDocument/2006/relationships" type="round2SameRect" r:blip="">
              <dgm:adjLst/>
            </dgm:shape>
            <dgm:presOf axis="desOrSelf" ptType="node"/>
            <dgm:constrLst>
              <dgm:constr type="h" refType="w" fact="0.65"/>
              <dgm:constr type="tMarg" refType="primFontSz" fact="0.1"/>
              <dgm:constr type="bMarg" refType="primFontSz" fact="0.1"/>
              <dgm:constr type="lMarg" refType="primFontSz" fact="0.3"/>
              <dgm:constr type="rMarg" refType="primFontSz" fact="0.3"/>
            </dgm:constrLst>
            <dgm:ruleLst>
              <dgm:rule type="primFontSz" val="5" fact="NaN" max="NaN"/>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6346</Words>
  <Characters>36176</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42438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 Hughes</dc:creator>
  <cp:lastModifiedBy>Newby, S.H.</cp:lastModifiedBy>
  <cp:revision>2</cp:revision>
  <cp:lastPrinted>2016-03-14T10:33:00Z</cp:lastPrinted>
  <dcterms:created xsi:type="dcterms:W3CDTF">2016-08-05T10:15:00Z</dcterms:created>
  <dcterms:modified xsi:type="dcterms:W3CDTF">2016-08-05T10:15:00Z</dcterms:modified>
</cp:coreProperties>
</file>