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F8045" w14:textId="77777777" w:rsidR="001D6FF3" w:rsidRDefault="001D6FF3" w:rsidP="001D6FF3">
      <w:pPr>
        <w:jc w:val="center"/>
        <w:rPr>
          <w:rFonts w:ascii="Times New Roman" w:hAnsi="Times New Roman" w:cs="Times New Roman"/>
        </w:rPr>
      </w:pPr>
    </w:p>
    <w:p w14:paraId="1CD8AB97" w14:textId="77777777" w:rsidR="001D6FF3" w:rsidRDefault="001D6FF3" w:rsidP="001D6FF3">
      <w:pPr>
        <w:jc w:val="center"/>
        <w:rPr>
          <w:rFonts w:ascii="Times New Roman" w:hAnsi="Times New Roman" w:cs="Times New Roman"/>
        </w:rPr>
      </w:pPr>
    </w:p>
    <w:p w14:paraId="0172245B" w14:textId="59F64FE0" w:rsidR="001D6FF3" w:rsidRPr="001D6FF3" w:rsidRDefault="001D6FF3" w:rsidP="001D6FF3">
      <w:pPr>
        <w:jc w:val="center"/>
        <w:rPr>
          <w:rFonts w:ascii="Times New Roman" w:hAnsi="Times New Roman" w:cs="Times New Roman"/>
          <w:b/>
        </w:rPr>
      </w:pPr>
      <w:r w:rsidRPr="001D6FF3">
        <w:rPr>
          <w:rFonts w:ascii="Times New Roman" w:hAnsi="Times New Roman" w:cs="Times New Roman"/>
          <w:b/>
        </w:rPr>
        <w:t>Childhood Abuse and Aggression in Adolescent Girls Involved in Child Welfare: The</w:t>
      </w:r>
    </w:p>
    <w:p w14:paraId="12E964FE" w14:textId="77777777" w:rsidR="001D6FF3" w:rsidRPr="001D6FF3" w:rsidRDefault="001D6FF3" w:rsidP="001D6FF3">
      <w:pPr>
        <w:jc w:val="center"/>
        <w:rPr>
          <w:rFonts w:ascii="Times New Roman" w:hAnsi="Times New Roman" w:cs="Times New Roman"/>
          <w:b/>
        </w:rPr>
      </w:pPr>
    </w:p>
    <w:p w14:paraId="1ED42504" w14:textId="77777777" w:rsidR="001D6FF3" w:rsidRPr="001D6FF3" w:rsidRDefault="001D6FF3" w:rsidP="001D6FF3">
      <w:pPr>
        <w:jc w:val="center"/>
        <w:rPr>
          <w:rFonts w:ascii="Times New Roman" w:hAnsi="Times New Roman" w:cs="Times New Roman"/>
          <w:b/>
        </w:rPr>
      </w:pPr>
      <w:r w:rsidRPr="001D6FF3">
        <w:rPr>
          <w:rFonts w:ascii="Times New Roman" w:hAnsi="Times New Roman" w:cs="Times New Roman"/>
          <w:b/>
        </w:rPr>
        <w:t>Role of Depression and Posttraumatic Stress</w:t>
      </w:r>
    </w:p>
    <w:p w14:paraId="4B9CC708" w14:textId="77777777" w:rsidR="001D6FF3" w:rsidRPr="001D6FF3" w:rsidRDefault="001D6FF3" w:rsidP="001D6FF3">
      <w:pPr>
        <w:jc w:val="center"/>
        <w:rPr>
          <w:rFonts w:ascii="Times New Roman" w:hAnsi="Times New Roman" w:cs="Times New Roman"/>
        </w:rPr>
      </w:pPr>
    </w:p>
    <w:p w14:paraId="3F3B6F23" w14:textId="77777777" w:rsidR="001D6FF3" w:rsidRDefault="001D6FF3" w:rsidP="001D6FF3">
      <w:pPr>
        <w:jc w:val="center"/>
        <w:rPr>
          <w:rFonts w:ascii="Times New Roman" w:hAnsi="Times New Roman" w:cs="Times New Roman"/>
        </w:rPr>
      </w:pPr>
    </w:p>
    <w:p w14:paraId="66235CCA" w14:textId="77777777" w:rsidR="001D6FF3" w:rsidRDefault="001D6FF3" w:rsidP="001D6FF3">
      <w:pPr>
        <w:jc w:val="center"/>
        <w:rPr>
          <w:rFonts w:ascii="Times New Roman" w:hAnsi="Times New Roman" w:cs="Times New Roman"/>
        </w:rPr>
      </w:pPr>
    </w:p>
    <w:p w14:paraId="588C656B" w14:textId="77777777" w:rsidR="001D6FF3" w:rsidRPr="001D6FF3" w:rsidRDefault="001D6FF3" w:rsidP="001D6FF3">
      <w:pPr>
        <w:jc w:val="center"/>
        <w:rPr>
          <w:rFonts w:ascii="Times New Roman" w:hAnsi="Times New Roman" w:cs="Times New Roman"/>
        </w:rPr>
      </w:pPr>
      <w:r w:rsidRPr="001D6FF3">
        <w:rPr>
          <w:rFonts w:ascii="Times New Roman" w:hAnsi="Times New Roman" w:cs="Times New Roman"/>
        </w:rPr>
        <w:t xml:space="preserve">Wendy </w:t>
      </w:r>
      <w:proofErr w:type="spellStart"/>
      <w:r w:rsidRPr="001D6FF3">
        <w:rPr>
          <w:rFonts w:ascii="Times New Roman" w:hAnsi="Times New Roman" w:cs="Times New Roman"/>
        </w:rPr>
        <w:t>Auslander</w:t>
      </w:r>
      <w:proofErr w:type="spellEnd"/>
      <w:r w:rsidRPr="001D6FF3">
        <w:rPr>
          <w:rFonts w:ascii="Times New Roman" w:hAnsi="Times New Roman" w:cs="Times New Roman"/>
        </w:rPr>
        <w:t xml:space="preserve"> </w:t>
      </w:r>
      <w:r w:rsidRPr="001D6FF3">
        <w:rPr>
          <w:rFonts w:ascii="Times New Roman" w:hAnsi="Times New Roman" w:cs="Times New Roman"/>
          <w:vertAlign w:val="superscript"/>
        </w:rPr>
        <w:t>1</w:t>
      </w:r>
    </w:p>
    <w:p w14:paraId="1D1BA46C" w14:textId="77777777" w:rsidR="001D6FF3" w:rsidRPr="001D6FF3" w:rsidRDefault="001D6FF3" w:rsidP="001D6FF3">
      <w:pPr>
        <w:jc w:val="center"/>
        <w:rPr>
          <w:rFonts w:ascii="Times New Roman" w:hAnsi="Times New Roman" w:cs="Times New Roman"/>
        </w:rPr>
      </w:pPr>
    </w:p>
    <w:p w14:paraId="487F81F3" w14:textId="77777777" w:rsidR="001D6FF3" w:rsidRPr="001D6FF3" w:rsidRDefault="001D6FF3" w:rsidP="001D6FF3">
      <w:pPr>
        <w:jc w:val="center"/>
        <w:rPr>
          <w:rFonts w:ascii="Times New Roman" w:hAnsi="Times New Roman" w:cs="Times New Roman"/>
        </w:rPr>
      </w:pPr>
      <w:r w:rsidRPr="001D6FF3">
        <w:rPr>
          <w:rFonts w:ascii="Times New Roman" w:hAnsi="Times New Roman" w:cs="Times New Roman"/>
        </w:rPr>
        <w:t xml:space="preserve">Paul </w:t>
      </w:r>
      <w:proofErr w:type="spellStart"/>
      <w:r w:rsidRPr="001D6FF3">
        <w:rPr>
          <w:rFonts w:ascii="Times New Roman" w:hAnsi="Times New Roman" w:cs="Times New Roman"/>
        </w:rPr>
        <w:t>Sterzing</w:t>
      </w:r>
      <w:proofErr w:type="spellEnd"/>
      <w:r w:rsidRPr="001D6FF3">
        <w:rPr>
          <w:rFonts w:ascii="Times New Roman" w:hAnsi="Times New Roman" w:cs="Times New Roman"/>
          <w:vertAlign w:val="superscript"/>
        </w:rPr>
        <w:t xml:space="preserve"> 2</w:t>
      </w:r>
    </w:p>
    <w:p w14:paraId="5EA92263" w14:textId="77777777" w:rsidR="001D6FF3" w:rsidRPr="001D6FF3" w:rsidRDefault="001D6FF3" w:rsidP="001D6FF3">
      <w:pPr>
        <w:jc w:val="center"/>
        <w:rPr>
          <w:rFonts w:ascii="Times New Roman" w:hAnsi="Times New Roman" w:cs="Times New Roman"/>
        </w:rPr>
      </w:pPr>
    </w:p>
    <w:p w14:paraId="19992B60" w14:textId="77777777" w:rsidR="001D6FF3" w:rsidRPr="001D6FF3" w:rsidRDefault="001D6FF3" w:rsidP="001D6FF3">
      <w:pPr>
        <w:jc w:val="center"/>
        <w:rPr>
          <w:rFonts w:ascii="Times New Roman" w:hAnsi="Times New Roman" w:cs="Times New Roman"/>
        </w:rPr>
      </w:pPr>
      <w:r w:rsidRPr="001D6FF3">
        <w:rPr>
          <w:rFonts w:ascii="Times New Roman" w:hAnsi="Times New Roman" w:cs="Times New Roman"/>
        </w:rPr>
        <w:t xml:space="preserve">Jennifer </w:t>
      </w:r>
      <w:proofErr w:type="spellStart"/>
      <w:r w:rsidRPr="001D6FF3">
        <w:rPr>
          <w:rFonts w:ascii="Times New Roman" w:hAnsi="Times New Roman" w:cs="Times New Roman"/>
        </w:rPr>
        <w:t>Threlfall</w:t>
      </w:r>
      <w:proofErr w:type="spellEnd"/>
      <w:r w:rsidRPr="001D6FF3">
        <w:rPr>
          <w:rFonts w:ascii="Times New Roman" w:hAnsi="Times New Roman" w:cs="Times New Roman"/>
          <w:vertAlign w:val="superscript"/>
        </w:rPr>
        <w:t xml:space="preserve"> 3</w:t>
      </w:r>
    </w:p>
    <w:p w14:paraId="2421BB92" w14:textId="77777777" w:rsidR="001D6FF3" w:rsidRPr="001D6FF3" w:rsidRDefault="001D6FF3" w:rsidP="001D6FF3">
      <w:pPr>
        <w:jc w:val="center"/>
        <w:rPr>
          <w:rFonts w:ascii="Times New Roman" w:hAnsi="Times New Roman" w:cs="Times New Roman"/>
        </w:rPr>
      </w:pPr>
    </w:p>
    <w:p w14:paraId="3D25A4A2" w14:textId="77777777" w:rsidR="001D6FF3" w:rsidRPr="001D6FF3" w:rsidRDefault="001D6FF3" w:rsidP="001D6FF3">
      <w:pPr>
        <w:jc w:val="center"/>
        <w:rPr>
          <w:rFonts w:ascii="Times New Roman" w:hAnsi="Times New Roman" w:cs="Times New Roman"/>
        </w:rPr>
      </w:pPr>
      <w:r w:rsidRPr="001D6FF3">
        <w:rPr>
          <w:rFonts w:ascii="Times New Roman" w:hAnsi="Times New Roman" w:cs="Times New Roman"/>
        </w:rPr>
        <w:t xml:space="preserve">Donald </w:t>
      </w:r>
      <w:proofErr w:type="spellStart"/>
      <w:r w:rsidRPr="001D6FF3">
        <w:rPr>
          <w:rFonts w:ascii="Times New Roman" w:hAnsi="Times New Roman" w:cs="Times New Roman"/>
        </w:rPr>
        <w:t>Gerke</w:t>
      </w:r>
      <w:proofErr w:type="spellEnd"/>
      <w:r w:rsidRPr="001D6FF3">
        <w:rPr>
          <w:rFonts w:ascii="Times New Roman" w:hAnsi="Times New Roman" w:cs="Times New Roman"/>
          <w:vertAlign w:val="superscript"/>
        </w:rPr>
        <w:t xml:space="preserve"> 1</w:t>
      </w:r>
    </w:p>
    <w:p w14:paraId="6829B776" w14:textId="77777777" w:rsidR="001D6FF3" w:rsidRPr="001D6FF3" w:rsidRDefault="001D6FF3" w:rsidP="001D6FF3">
      <w:pPr>
        <w:jc w:val="center"/>
        <w:rPr>
          <w:rFonts w:ascii="Times New Roman" w:hAnsi="Times New Roman" w:cs="Times New Roman"/>
        </w:rPr>
      </w:pPr>
    </w:p>
    <w:p w14:paraId="23701731" w14:textId="77777777" w:rsidR="001D6FF3" w:rsidRPr="001D6FF3" w:rsidRDefault="001D6FF3" w:rsidP="001D6FF3">
      <w:pPr>
        <w:jc w:val="center"/>
        <w:rPr>
          <w:rFonts w:ascii="Times New Roman" w:hAnsi="Times New Roman" w:cs="Times New Roman"/>
        </w:rPr>
      </w:pPr>
      <w:r w:rsidRPr="001D6FF3">
        <w:rPr>
          <w:rFonts w:ascii="Times New Roman" w:hAnsi="Times New Roman" w:cs="Times New Roman"/>
        </w:rPr>
        <w:t>Tonya Edmond</w:t>
      </w:r>
      <w:r w:rsidRPr="001D6FF3">
        <w:rPr>
          <w:rFonts w:ascii="Times New Roman" w:hAnsi="Times New Roman" w:cs="Times New Roman"/>
          <w:vertAlign w:val="superscript"/>
        </w:rPr>
        <w:t xml:space="preserve"> 1</w:t>
      </w:r>
    </w:p>
    <w:p w14:paraId="1E3666CE" w14:textId="77777777" w:rsidR="001D6FF3" w:rsidRPr="001D6FF3" w:rsidRDefault="001D6FF3" w:rsidP="001D6FF3">
      <w:pPr>
        <w:rPr>
          <w:rFonts w:ascii="Times New Roman" w:hAnsi="Times New Roman" w:cs="Times New Roman"/>
        </w:rPr>
      </w:pPr>
    </w:p>
    <w:p w14:paraId="75ABB1BB" w14:textId="77777777" w:rsidR="001D6FF3" w:rsidRDefault="001D6FF3" w:rsidP="001D6FF3">
      <w:pPr>
        <w:rPr>
          <w:rFonts w:ascii="Times New Roman" w:hAnsi="Times New Roman" w:cs="Times New Roman"/>
        </w:rPr>
      </w:pPr>
    </w:p>
    <w:p w14:paraId="3E7A0AAF" w14:textId="77777777" w:rsidR="001D6FF3" w:rsidRDefault="001D6FF3" w:rsidP="001D6FF3">
      <w:pPr>
        <w:rPr>
          <w:rFonts w:ascii="Times New Roman" w:hAnsi="Times New Roman" w:cs="Times New Roman"/>
        </w:rPr>
      </w:pPr>
    </w:p>
    <w:p w14:paraId="2812A290" w14:textId="77777777" w:rsidR="001D6FF3" w:rsidRPr="001D6FF3" w:rsidRDefault="001D6FF3" w:rsidP="001D6FF3">
      <w:pPr>
        <w:rPr>
          <w:rFonts w:ascii="Times New Roman" w:hAnsi="Times New Roman" w:cs="Times New Roman"/>
        </w:rPr>
      </w:pPr>
      <w:r w:rsidRPr="001D6FF3">
        <w:rPr>
          <w:rFonts w:ascii="Times New Roman" w:hAnsi="Times New Roman" w:cs="Times New Roman"/>
        </w:rPr>
        <w:t>Key Words: Childhood Abuse, Aggression, Child Welfare, Adolescent Girls, Depression,</w:t>
      </w:r>
    </w:p>
    <w:p w14:paraId="24BFE469" w14:textId="77777777" w:rsidR="001D6FF3" w:rsidRPr="001D6FF3" w:rsidRDefault="001D6FF3" w:rsidP="001D6FF3">
      <w:pPr>
        <w:rPr>
          <w:rFonts w:ascii="Times New Roman" w:hAnsi="Times New Roman" w:cs="Times New Roman"/>
        </w:rPr>
      </w:pPr>
      <w:proofErr w:type="gramStart"/>
      <w:r w:rsidRPr="001D6FF3">
        <w:rPr>
          <w:rFonts w:ascii="Times New Roman" w:hAnsi="Times New Roman" w:cs="Times New Roman"/>
        </w:rPr>
        <w:t>Posttraumatic Stress.</w:t>
      </w:r>
      <w:proofErr w:type="gramEnd"/>
    </w:p>
    <w:p w14:paraId="70AA4351" w14:textId="77777777" w:rsidR="001D6FF3" w:rsidRDefault="001D6FF3" w:rsidP="001D6FF3">
      <w:pPr>
        <w:rPr>
          <w:rFonts w:ascii="Times New Roman" w:hAnsi="Times New Roman" w:cs="Times New Roman"/>
        </w:rPr>
      </w:pPr>
    </w:p>
    <w:p w14:paraId="6AF8C033" w14:textId="77777777" w:rsidR="001D6FF3" w:rsidRPr="001D6FF3" w:rsidRDefault="001D6FF3" w:rsidP="001D6FF3">
      <w:pPr>
        <w:rPr>
          <w:rFonts w:ascii="Times New Roman" w:hAnsi="Times New Roman" w:cs="Times New Roman"/>
        </w:rPr>
      </w:pPr>
    </w:p>
    <w:p w14:paraId="4EE57CF3" w14:textId="77777777" w:rsidR="001D6FF3" w:rsidRPr="001D6FF3" w:rsidRDefault="001D6FF3" w:rsidP="001D6FF3">
      <w:pPr>
        <w:rPr>
          <w:rFonts w:ascii="Times New Roman" w:hAnsi="Times New Roman" w:cs="Times New Roman"/>
        </w:rPr>
      </w:pPr>
      <w:r w:rsidRPr="001D6FF3">
        <w:rPr>
          <w:rFonts w:ascii="Times New Roman" w:hAnsi="Times New Roman" w:cs="Times New Roman"/>
          <w:vertAlign w:val="superscript"/>
        </w:rPr>
        <w:t xml:space="preserve">1 </w:t>
      </w:r>
      <w:r w:rsidRPr="001D6FF3">
        <w:rPr>
          <w:rFonts w:ascii="Times New Roman" w:hAnsi="Times New Roman" w:cs="Times New Roman"/>
        </w:rPr>
        <w:t xml:space="preserve">Washington University, </w:t>
      </w:r>
      <w:r w:rsidRPr="001D6FF3">
        <w:rPr>
          <w:rFonts w:ascii="Times New Roman" w:hAnsi="Times New Roman" w:cs="Times New Roman"/>
          <w:vertAlign w:val="superscript"/>
        </w:rPr>
        <w:t xml:space="preserve">2 </w:t>
      </w:r>
      <w:proofErr w:type="gramStart"/>
      <w:r w:rsidRPr="001D6FF3">
        <w:rPr>
          <w:rFonts w:ascii="Times New Roman" w:hAnsi="Times New Roman" w:cs="Times New Roman"/>
        </w:rPr>
        <w:t>University</w:t>
      </w:r>
      <w:proofErr w:type="gramEnd"/>
      <w:r w:rsidRPr="001D6FF3">
        <w:rPr>
          <w:rFonts w:ascii="Times New Roman" w:hAnsi="Times New Roman" w:cs="Times New Roman"/>
        </w:rPr>
        <w:t xml:space="preserve"> of California, Berkeley, </w:t>
      </w:r>
      <w:r w:rsidRPr="001D6FF3">
        <w:rPr>
          <w:rFonts w:ascii="Times New Roman" w:hAnsi="Times New Roman" w:cs="Times New Roman"/>
          <w:vertAlign w:val="superscript"/>
        </w:rPr>
        <w:t xml:space="preserve">3 </w:t>
      </w:r>
      <w:r w:rsidRPr="001D6FF3">
        <w:rPr>
          <w:rFonts w:ascii="Times New Roman" w:hAnsi="Times New Roman" w:cs="Times New Roman"/>
        </w:rPr>
        <w:t>University of York.</w:t>
      </w:r>
    </w:p>
    <w:p w14:paraId="54F7604D" w14:textId="77777777" w:rsidR="001D6FF3" w:rsidRPr="001D6FF3" w:rsidRDefault="001D6FF3" w:rsidP="001D6FF3">
      <w:pPr>
        <w:rPr>
          <w:rFonts w:ascii="Times New Roman" w:hAnsi="Times New Roman" w:cs="Times New Roman"/>
        </w:rPr>
      </w:pPr>
    </w:p>
    <w:p w14:paraId="56CE58E8" w14:textId="77777777" w:rsidR="001D6FF3" w:rsidRDefault="001D6FF3" w:rsidP="001D6FF3">
      <w:pPr>
        <w:rPr>
          <w:rFonts w:ascii="Times New Roman" w:hAnsi="Times New Roman" w:cs="Times New Roman"/>
        </w:rPr>
      </w:pPr>
    </w:p>
    <w:p w14:paraId="45358D6E" w14:textId="77777777" w:rsidR="001D6FF3" w:rsidRDefault="001D6FF3" w:rsidP="001D6FF3">
      <w:pPr>
        <w:rPr>
          <w:rFonts w:ascii="Times New Roman" w:hAnsi="Times New Roman" w:cs="Times New Roman"/>
        </w:rPr>
      </w:pPr>
    </w:p>
    <w:p w14:paraId="313644A3" w14:textId="77777777" w:rsidR="001D6FF3" w:rsidRPr="001D6FF3" w:rsidRDefault="001D6FF3" w:rsidP="001D6FF3">
      <w:pPr>
        <w:rPr>
          <w:rFonts w:ascii="Times New Roman" w:hAnsi="Times New Roman" w:cs="Times New Roman"/>
        </w:rPr>
      </w:pPr>
      <w:r w:rsidRPr="001D6FF3">
        <w:rPr>
          <w:rFonts w:ascii="Times New Roman" w:hAnsi="Times New Roman" w:cs="Times New Roman"/>
        </w:rPr>
        <w:t xml:space="preserve">Correspondence should be addressed to: Wendy </w:t>
      </w:r>
      <w:proofErr w:type="spellStart"/>
      <w:r w:rsidRPr="001D6FF3">
        <w:rPr>
          <w:rFonts w:ascii="Times New Roman" w:hAnsi="Times New Roman" w:cs="Times New Roman"/>
        </w:rPr>
        <w:t>Auslander</w:t>
      </w:r>
      <w:proofErr w:type="spellEnd"/>
      <w:r w:rsidRPr="001D6FF3">
        <w:rPr>
          <w:rFonts w:ascii="Times New Roman" w:hAnsi="Times New Roman" w:cs="Times New Roman"/>
        </w:rPr>
        <w:t>, Washington University, George</w:t>
      </w:r>
    </w:p>
    <w:p w14:paraId="09F3F2D1" w14:textId="77777777" w:rsidR="001D6FF3" w:rsidRPr="001D6FF3" w:rsidRDefault="001D6FF3" w:rsidP="001D6FF3">
      <w:pPr>
        <w:rPr>
          <w:rFonts w:ascii="Times New Roman" w:hAnsi="Times New Roman" w:cs="Times New Roman"/>
        </w:rPr>
      </w:pPr>
    </w:p>
    <w:p w14:paraId="6EB6E7FB" w14:textId="77777777" w:rsidR="001D6FF3" w:rsidRPr="001D6FF3" w:rsidRDefault="001D6FF3" w:rsidP="001D6FF3">
      <w:pPr>
        <w:rPr>
          <w:rFonts w:ascii="Times New Roman" w:hAnsi="Times New Roman" w:cs="Times New Roman"/>
        </w:rPr>
      </w:pPr>
      <w:r w:rsidRPr="001D6FF3">
        <w:rPr>
          <w:rFonts w:ascii="Times New Roman" w:hAnsi="Times New Roman" w:cs="Times New Roman"/>
        </w:rPr>
        <w:t>Warren Brown School of Social Work, 1 Brookings Drive, Campus Box 1196, St. Louis, MO</w:t>
      </w:r>
    </w:p>
    <w:p w14:paraId="79EE80E4" w14:textId="77777777" w:rsidR="001D6FF3" w:rsidRPr="001D6FF3" w:rsidRDefault="001D6FF3" w:rsidP="001D6FF3">
      <w:pPr>
        <w:rPr>
          <w:rFonts w:ascii="Times New Roman" w:hAnsi="Times New Roman" w:cs="Times New Roman"/>
        </w:rPr>
      </w:pPr>
    </w:p>
    <w:p w14:paraId="4DD39CA5" w14:textId="77777777" w:rsidR="001D6FF3" w:rsidRPr="001D6FF3" w:rsidRDefault="001D6FF3" w:rsidP="001D6FF3">
      <w:pPr>
        <w:rPr>
          <w:rFonts w:ascii="Times New Roman" w:hAnsi="Times New Roman" w:cs="Times New Roman"/>
        </w:rPr>
      </w:pPr>
      <w:proofErr w:type="gramStart"/>
      <w:r w:rsidRPr="001D6FF3">
        <w:rPr>
          <w:rFonts w:ascii="Times New Roman" w:hAnsi="Times New Roman" w:cs="Times New Roman"/>
        </w:rPr>
        <w:t>63130, USA.</w:t>
      </w:r>
      <w:proofErr w:type="gramEnd"/>
      <w:r w:rsidRPr="001D6FF3">
        <w:rPr>
          <w:rFonts w:ascii="Times New Roman" w:hAnsi="Times New Roman" w:cs="Times New Roman"/>
        </w:rPr>
        <w:t xml:space="preserve"> E-mail: wendyaus@wustl.edu</w:t>
      </w:r>
    </w:p>
    <w:p w14:paraId="4A2D3C7C" w14:textId="77777777" w:rsidR="001D6FF3" w:rsidRPr="001D6FF3" w:rsidRDefault="001D6FF3" w:rsidP="001D6FF3">
      <w:pPr>
        <w:rPr>
          <w:rFonts w:ascii="Times New Roman" w:hAnsi="Times New Roman" w:cs="Times New Roman"/>
        </w:rPr>
      </w:pPr>
    </w:p>
    <w:p w14:paraId="327F83F0" w14:textId="77777777" w:rsidR="001D6FF3" w:rsidRDefault="001D6FF3" w:rsidP="001D6FF3">
      <w:pPr>
        <w:rPr>
          <w:rFonts w:ascii="Times New Roman" w:hAnsi="Times New Roman" w:cs="Times New Roman"/>
        </w:rPr>
      </w:pPr>
    </w:p>
    <w:p w14:paraId="60F552E5" w14:textId="77777777" w:rsidR="001D6FF3" w:rsidRDefault="001D6FF3" w:rsidP="001D6FF3">
      <w:pPr>
        <w:rPr>
          <w:rFonts w:ascii="Times New Roman" w:hAnsi="Times New Roman" w:cs="Times New Roman"/>
        </w:rPr>
      </w:pPr>
    </w:p>
    <w:p w14:paraId="44763305" w14:textId="77777777" w:rsidR="001D6FF3" w:rsidRPr="001D6FF3" w:rsidRDefault="001D6FF3" w:rsidP="001D6FF3">
      <w:pPr>
        <w:rPr>
          <w:rFonts w:ascii="Times New Roman" w:hAnsi="Times New Roman" w:cs="Times New Roman"/>
        </w:rPr>
      </w:pPr>
      <w:r w:rsidRPr="001D6FF3">
        <w:rPr>
          <w:rFonts w:ascii="Times New Roman" w:hAnsi="Times New Roman" w:cs="Times New Roman"/>
        </w:rPr>
        <w:t>This research was supported by grant No. 1R49CE001510 from the Centers for Disease Control</w:t>
      </w:r>
    </w:p>
    <w:p w14:paraId="059015B8" w14:textId="77777777" w:rsidR="001D6FF3" w:rsidRPr="001D6FF3" w:rsidRDefault="001D6FF3" w:rsidP="001D6FF3">
      <w:pPr>
        <w:rPr>
          <w:rFonts w:ascii="Times New Roman" w:hAnsi="Times New Roman" w:cs="Times New Roman"/>
        </w:rPr>
      </w:pPr>
    </w:p>
    <w:p w14:paraId="039DF197" w14:textId="77777777" w:rsidR="001D6FF3" w:rsidRPr="001D6FF3" w:rsidRDefault="001D6FF3" w:rsidP="001D6FF3">
      <w:pPr>
        <w:rPr>
          <w:rFonts w:ascii="Times New Roman" w:hAnsi="Times New Roman" w:cs="Times New Roman"/>
        </w:rPr>
      </w:pPr>
      <w:proofErr w:type="gramStart"/>
      <w:r w:rsidRPr="001D6FF3">
        <w:rPr>
          <w:rFonts w:ascii="Times New Roman" w:hAnsi="Times New Roman" w:cs="Times New Roman"/>
        </w:rPr>
        <w:t>and</w:t>
      </w:r>
      <w:proofErr w:type="gramEnd"/>
      <w:r w:rsidRPr="001D6FF3">
        <w:rPr>
          <w:rFonts w:ascii="Times New Roman" w:hAnsi="Times New Roman" w:cs="Times New Roman"/>
        </w:rPr>
        <w:t xml:space="preserve"> Prevention awarded to Washington University. The authors would like to acknowledge</w:t>
      </w:r>
    </w:p>
    <w:p w14:paraId="5D49D4BE" w14:textId="77777777" w:rsidR="001D6FF3" w:rsidRPr="001D6FF3" w:rsidRDefault="001D6FF3" w:rsidP="001D6FF3">
      <w:pPr>
        <w:rPr>
          <w:rFonts w:ascii="Times New Roman" w:hAnsi="Times New Roman" w:cs="Times New Roman"/>
        </w:rPr>
      </w:pPr>
    </w:p>
    <w:p w14:paraId="74736146" w14:textId="77777777" w:rsidR="001D6FF3" w:rsidRPr="001D6FF3" w:rsidRDefault="001D6FF3" w:rsidP="001D6FF3">
      <w:pPr>
        <w:rPr>
          <w:rFonts w:ascii="Times New Roman" w:hAnsi="Times New Roman" w:cs="Times New Roman"/>
        </w:rPr>
      </w:pPr>
      <w:proofErr w:type="gramStart"/>
      <w:r w:rsidRPr="001D6FF3">
        <w:rPr>
          <w:rFonts w:ascii="Times New Roman" w:hAnsi="Times New Roman" w:cs="Times New Roman"/>
        </w:rPr>
        <w:t>Children’s Division of Missouri of St. Louis City and County, and Jefferson County.</w:t>
      </w:r>
      <w:proofErr w:type="gramEnd"/>
      <w:r w:rsidRPr="001D6FF3">
        <w:rPr>
          <w:rFonts w:ascii="Times New Roman" w:hAnsi="Times New Roman" w:cs="Times New Roman"/>
        </w:rPr>
        <w:t xml:space="preserve"> Portions of</w:t>
      </w:r>
    </w:p>
    <w:p w14:paraId="0967BBFC" w14:textId="77777777" w:rsidR="001D6FF3" w:rsidRPr="001D6FF3" w:rsidRDefault="001D6FF3" w:rsidP="001D6FF3">
      <w:pPr>
        <w:rPr>
          <w:rFonts w:ascii="Times New Roman" w:hAnsi="Times New Roman" w:cs="Times New Roman"/>
        </w:rPr>
      </w:pPr>
    </w:p>
    <w:p w14:paraId="6BA36845" w14:textId="77777777" w:rsidR="001D6FF3" w:rsidRPr="001D6FF3" w:rsidRDefault="001D6FF3" w:rsidP="001D6FF3">
      <w:pPr>
        <w:rPr>
          <w:rFonts w:ascii="Times New Roman" w:hAnsi="Times New Roman" w:cs="Times New Roman"/>
        </w:rPr>
      </w:pPr>
      <w:proofErr w:type="gramStart"/>
      <w:r w:rsidRPr="001D6FF3">
        <w:rPr>
          <w:rFonts w:ascii="Times New Roman" w:hAnsi="Times New Roman" w:cs="Times New Roman"/>
        </w:rPr>
        <w:t>this</w:t>
      </w:r>
      <w:proofErr w:type="gramEnd"/>
      <w:r w:rsidRPr="001D6FF3">
        <w:rPr>
          <w:rFonts w:ascii="Times New Roman" w:hAnsi="Times New Roman" w:cs="Times New Roman"/>
        </w:rPr>
        <w:t xml:space="preserve"> paper were presented at the American Public Health Association Annual Meeting (2012) in</w:t>
      </w:r>
    </w:p>
    <w:p w14:paraId="76E401F8" w14:textId="77777777" w:rsidR="001D6FF3" w:rsidRPr="001D6FF3" w:rsidRDefault="001D6FF3" w:rsidP="001D6FF3">
      <w:pPr>
        <w:rPr>
          <w:rFonts w:ascii="Times New Roman" w:hAnsi="Times New Roman" w:cs="Times New Roman"/>
        </w:rPr>
      </w:pPr>
    </w:p>
    <w:p w14:paraId="61794BDB" w14:textId="242C7E4F" w:rsidR="001D6FF3" w:rsidRDefault="001D6FF3" w:rsidP="001D6FF3">
      <w:pPr>
        <w:rPr>
          <w:rFonts w:ascii="Times New Roman" w:hAnsi="Times New Roman" w:cs="Times New Roman"/>
        </w:rPr>
      </w:pPr>
      <w:r w:rsidRPr="001D6FF3">
        <w:rPr>
          <w:rFonts w:ascii="Times New Roman" w:hAnsi="Times New Roman" w:cs="Times New Roman"/>
        </w:rPr>
        <w:t>San Francisco, CA.</w:t>
      </w:r>
    </w:p>
    <w:p w14:paraId="2BECFBCA" w14:textId="5B0ECA72" w:rsidR="004935F2" w:rsidRPr="001D6FF3" w:rsidRDefault="004935F2" w:rsidP="004935F2">
      <w:pPr>
        <w:spacing w:line="480" w:lineRule="auto"/>
        <w:ind w:firstLine="720"/>
        <w:jc w:val="center"/>
        <w:rPr>
          <w:rFonts w:ascii="Times New Roman" w:hAnsi="Times New Roman" w:cs="Times New Roman"/>
          <w:b/>
        </w:rPr>
      </w:pPr>
      <w:r w:rsidRPr="001D6FF3">
        <w:rPr>
          <w:rFonts w:ascii="Times New Roman" w:hAnsi="Times New Roman" w:cs="Times New Roman"/>
          <w:b/>
        </w:rPr>
        <w:lastRenderedPageBreak/>
        <w:t>Childhood Abuse and Aggression in Adolescent Girls Involved in Child Welfare: The Role of Depression and Post-traumatic Stress</w:t>
      </w:r>
    </w:p>
    <w:p w14:paraId="63F2628E" w14:textId="77777777" w:rsidR="001D6FF3" w:rsidRDefault="001D6FF3" w:rsidP="004935F2">
      <w:pPr>
        <w:spacing w:line="480" w:lineRule="auto"/>
        <w:jc w:val="center"/>
        <w:rPr>
          <w:rFonts w:ascii="Times New Roman" w:hAnsi="Times New Roman" w:cs="Times New Roman"/>
          <w:b/>
        </w:rPr>
      </w:pPr>
    </w:p>
    <w:p w14:paraId="3D843EDD" w14:textId="77777777" w:rsidR="004935F2" w:rsidRPr="001D6FF3" w:rsidRDefault="004935F2" w:rsidP="004935F2">
      <w:pPr>
        <w:spacing w:line="480" w:lineRule="auto"/>
        <w:jc w:val="center"/>
        <w:rPr>
          <w:rFonts w:ascii="Times New Roman" w:hAnsi="Times New Roman" w:cs="Times New Roman"/>
          <w:b/>
        </w:rPr>
      </w:pPr>
      <w:r w:rsidRPr="001D6FF3">
        <w:rPr>
          <w:rFonts w:ascii="Times New Roman" w:hAnsi="Times New Roman" w:cs="Times New Roman"/>
          <w:b/>
        </w:rPr>
        <w:t>Abstract</w:t>
      </w:r>
    </w:p>
    <w:p w14:paraId="156C6CE5" w14:textId="77777777" w:rsidR="004935F2" w:rsidRPr="00D65E7F" w:rsidRDefault="004935F2" w:rsidP="004935F2">
      <w:pPr>
        <w:spacing w:line="480" w:lineRule="auto"/>
        <w:rPr>
          <w:rFonts w:ascii="Times New Roman" w:hAnsi="Times New Roman" w:cs="Times New Roman"/>
        </w:rPr>
      </w:pPr>
      <w:r w:rsidRPr="00D65E7F">
        <w:rPr>
          <w:rFonts w:ascii="Times New Roman" w:hAnsi="Times New Roman" w:cs="Times New Roman"/>
        </w:rPr>
        <w:t>Th</w:t>
      </w:r>
      <w:r>
        <w:rPr>
          <w:rFonts w:ascii="Times New Roman" w:hAnsi="Times New Roman" w:cs="Times New Roman"/>
        </w:rPr>
        <w:t xml:space="preserve">is study investigated the relationship between histories of </w:t>
      </w:r>
      <w:r w:rsidRPr="00D65E7F">
        <w:rPr>
          <w:rFonts w:ascii="Times New Roman" w:hAnsi="Times New Roman" w:cs="Times New Roman"/>
        </w:rPr>
        <w:t>child</w:t>
      </w:r>
      <w:r>
        <w:rPr>
          <w:rFonts w:ascii="Times New Roman" w:hAnsi="Times New Roman" w:cs="Times New Roman"/>
        </w:rPr>
        <w:t>hood</w:t>
      </w:r>
      <w:r w:rsidRPr="00D65E7F">
        <w:rPr>
          <w:rFonts w:ascii="Times New Roman" w:hAnsi="Times New Roman" w:cs="Times New Roman"/>
        </w:rPr>
        <w:t xml:space="preserve"> abuse </w:t>
      </w:r>
      <w:r>
        <w:rPr>
          <w:rFonts w:ascii="Times New Roman" w:hAnsi="Times New Roman" w:cs="Times New Roman"/>
        </w:rPr>
        <w:t xml:space="preserve">and aggressive behaviors </w:t>
      </w:r>
      <w:r w:rsidRPr="00D65E7F">
        <w:rPr>
          <w:rFonts w:ascii="Times New Roman" w:hAnsi="Times New Roman" w:cs="Times New Roman"/>
        </w:rPr>
        <w:t>(verbal, physical, and relational) among adolescent girls</w:t>
      </w:r>
      <w:r>
        <w:rPr>
          <w:rFonts w:ascii="Times New Roman" w:hAnsi="Times New Roman" w:cs="Times New Roman"/>
        </w:rPr>
        <w:t xml:space="preserve"> involved in child welfare, and determined whether symptoms of post-traumatic stress and depression mediated this relationship. </w:t>
      </w:r>
      <w:r w:rsidRPr="00D65E7F">
        <w:rPr>
          <w:rFonts w:ascii="Times New Roman" w:hAnsi="Times New Roman" w:cs="Times New Roman"/>
        </w:rPr>
        <w:t>Participants were 237 girls ages 12-19 years (</w:t>
      </w:r>
      <w:r w:rsidRPr="00DB2066">
        <w:rPr>
          <w:rFonts w:ascii="Times New Roman" w:hAnsi="Times New Roman" w:cs="Times New Roman"/>
          <w:i/>
        </w:rPr>
        <w:t>M</w:t>
      </w:r>
      <w:r w:rsidRPr="00D65E7F">
        <w:rPr>
          <w:rFonts w:ascii="Times New Roman" w:hAnsi="Times New Roman" w:cs="Times New Roman"/>
        </w:rPr>
        <w:t xml:space="preserve"> = 14.9, </w:t>
      </w:r>
      <w:r w:rsidRPr="00DB2066">
        <w:rPr>
          <w:rFonts w:ascii="Times New Roman" w:hAnsi="Times New Roman" w:cs="Times New Roman"/>
          <w:i/>
        </w:rPr>
        <w:t>SD</w:t>
      </w:r>
      <w:r w:rsidRPr="00D65E7F">
        <w:rPr>
          <w:rFonts w:ascii="Times New Roman" w:hAnsi="Times New Roman" w:cs="Times New Roman"/>
        </w:rPr>
        <w:t xml:space="preserve"> = 1.6)</w:t>
      </w:r>
      <w:r>
        <w:rPr>
          <w:rFonts w:ascii="Times New Roman" w:hAnsi="Times New Roman" w:cs="Times New Roman"/>
        </w:rPr>
        <w:t xml:space="preserve">, of whom 75% were </w:t>
      </w:r>
      <w:r w:rsidRPr="00D65E7F">
        <w:rPr>
          <w:rFonts w:ascii="Times New Roman" w:hAnsi="Times New Roman" w:cs="Times New Roman"/>
        </w:rPr>
        <w:t>youths of color (primarily African-American</w:t>
      </w:r>
      <w:r>
        <w:rPr>
          <w:rFonts w:ascii="Times New Roman" w:hAnsi="Times New Roman" w:cs="Times New Roman"/>
        </w:rPr>
        <w:t>) and 25% were</w:t>
      </w:r>
      <w:r w:rsidRPr="00D65E7F">
        <w:rPr>
          <w:rFonts w:ascii="Times New Roman" w:hAnsi="Times New Roman" w:cs="Times New Roman"/>
        </w:rPr>
        <w:t xml:space="preserve"> White, non-Hispanic</w:t>
      </w:r>
      <w:r>
        <w:rPr>
          <w:rFonts w:ascii="Times New Roman" w:hAnsi="Times New Roman" w:cs="Times New Roman"/>
        </w:rPr>
        <w:t xml:space="preserve">. </w:t>
      </w:r>
      <w:r w:rsidRPr="00D65E7F">
        <w:rPr>
          <w:rFonts w:ascii="Times New Roman" w:hAnsi="Times New Roman" w:cs="Times New Roman"/>
        </w:rPr>
        <w:t xml:space="preserve">Overall, results indicated 89% of the </w:t>
      </w:r>
      <w:r>
        <w:rPr>
          <w:rFonts w:ascii="Times New Roman" w:hAnsi="Times New Roman" w:cs="Times New Roman"/>
        </w:rPr>
        <w:t>adolescents endorsed at least o</w:t>
      </w:r>
      <w:r w:rsidRPr="00D65E7F">
        <w:rPr>
          <w:rFonts w:ascii="Times New Roman" w:hAnsi="Times New Roman" w:cs="Times New Roman"/>
        </w:rPr>
        <w:t>ne aggressive behavior towards others</w:t>
      </w:r>
      <w:r>
        <w:rPr>
          <w:rFonts w:ascii="Times New Roman" w:hAnsi="Times New Roman" w:cs="Times New Roman"/>
        </w:rPr>
        <w:t>.</w:t>
      </w:r>
      <w:r w:rsidRPr="00D65E7F">
        <w:rPr>
          <w:rFonts w:ascii="Times New Roman" w:hAnsi="Times New Roman" w:cs="Times New Roman"/>
        </w:rPr>
        <w:t xml:space="preserve"> Specifically, 72</w:t>
      </w:r>
      <w:r>
        <w:rPr>
          <w:rFonts w:ascii="Times New Roman" w:hAnsi="Times New Roman" w:cs="Times New Roman"/>
        </w:rPr>
        <w:t>.0</w:t>
      </w:r>
      <w:r w:rsidRPr="00D65E7F">
        <w:rPr>
          <w:rFonts w:ascii="Times New Roman" w:hAnsi="Times New Roman" w:cs="Times New Roman"/>
        </w:rPr>
        <w:t>% en</w:t>
      </w:r>
      <w:r>
        <w:rPr>
          <w:rFonts w:ascii="Times New Roman" w:hAnsi="Times New Roman" w:cs="Times New Roman"/>
        </w:rPr>
        <w:t xml:space="preserve">gaged in </w:t>
      </w:r>
      <w:r w:rsidRPr="00D65E7F">
        <w:rPr>
          <w:rFonts w:ascii="Times New Roman" w:hAnsi="Times New Roman" w:cs="Times New Roman"/>
        </w:rPr>
        <w:t xml:space="preserve">physical </w:t>
      </w:r>
      <w:r>
        <w:rPr>
          <w:rFonts w:ascii="Times New Roman" w:hAnsi="Times New Roman" w:cs="Times New Roman"/>
        </w:rPr>
        <w:t>aggression</w:t>
      </w:r>
      <w:r w:rsidRPr="00D65E7F">
        <w:rPr>
          <w:rFonts w:ascii="Times New Roman" w:hAnsi="Times New Roman" w:cs="Times New Roman"/>
        </w:rPr>
        <w:t xml:space="preserve">, 78.5% </w:t>
      </w:r>
      <w:r>
        <w:rPr>
          <w:rFonts w:ascii="Times New Roman" w:hAnsi="Times New Roman" w:cs="Times New Roman"/>
        </w:rPr>
        <w:t xml:space="preserve">engaged in </w:t>
      </w:r>
      <w:r w:rsidRPr="00D65E7F">
        <w:rPr>
          <w:rFonts w:ascii="Times New Roman" w:hAnsi="Times New Roman" w:cs="Times New Roman"/>
        </w:rPr>
        <w:t xml:space="preserve">non-physical aggression, and 51.5% endorsed relational aggression. </w:t>
      </w:r>
      <w:bookmarkStart w:id="0" w:name="OLE_LINK9"/>
      <w:bookmarkStart w:id="1" w:name="OLE_LINK12"/>
      <w:r>
        <w:rPr>
          <w:rFonts w:ascii="Times New Roman" w:hAnsi="Times New Roman" w:cs="Times New Roman"/>
        </w:rPr>
        <w:t xml:space="preserve">Greater severity </w:t>
      </w:r>
      <w:r w:rsidRPr="00D65E7F">
        <w:rPr>
          <w:rFonts w:ascii="Times New Roman" w:hAnsi="Times New Roman" w:cs="Times New Roman"/>
        </w:rPr>
        <w:t xml:space="preserve">of emotional and physical abuse were </w:t>
      </w:r>
      <w:r>
        <w:rPr>
          <w:rFonts w:ascii="Times New Roman" w:hAnsi="Times New Roman" w:cs="Times New Roman"/>
        </w:rPr>
        <w:t>significantly a</w:t>
      </w:r>
      <w:r w:rsidRPr="00D65E7F">
        <w:rPr>
          <w:rFonts w:ascii="Times New Roman" w:hAnsi="Times New Roman" w:cs="Times New Roman"/>
        </w:rPr>
        <w:t>ssociated with a higher fre</w:t>
      </w:r>
      <w:r>
        <w:rPr>
          <w:rFonts w:ascii="Times New Roman" w:hAnsi="Times New Roman" w:cs="Times New Roman"/>
        </w:rPr>
        <w:t xml:space="preserve">quency of aggressive behaviors. Sexual abuse was not significantly related to aggression.  Post-traumatic stress and depression fully mediated the relationship between emotional abuse and aggression, controlling for race, service use, and living situation. The linkages between physical abuse and aggression were not mediated by either post-traumatic stress or depression. Findings suggest that among adolescent girls with histories of emotional abuse, post-traumatic stress and depression represent potential modifiable risk factors to target for reducing aggression.  </w:t>
      </w:r>
      <w:bookmarkEnd w:id="0"/>
      <w:bookmarkEnd w:id="1"/>
    </w:p>
    <w:p w14:paraId="7B9A410A" w14:textId="77777777" w:rsidR="004935F2" w:rsidRPr="00D65E7F" w:rsidRDefault="004935F2" w:rsidP="004935F2">
      <w:pPr>
        <w:spacing w:line="480" w:lineRule="auto"/>
        <w:ind w:firstLine="720"/>
        <w:rPr>
          <w:rFonts w:ascii="Times New Roman" w:hAnsi="Times New Roman" w:cs="Times New Roman"/>
          <w:color w:val="FF0000"/>
        </w:rPr>
      </w:pPr>
      <w:r w:rsidRPr="00D65E7F">
        <w:rPr>
          <w:rFonts w:ascii="Times New Roman" w:hAnsi="Times New Roman" w:cs="Times New Roman"/>
        </w:rPr>
        <w:t xml:space="preserve"> </w:t>
      </w:r>
    </w:p>
    <w:p w14:paraId="67BE1125" w14:textId="77777777" w:rsidR="004935F2" w:rsidRPr="00D65E7F" w:rsidRDefault="004935F2" w:rsidP="004935F2">
      <w:pPr>
        <w:spacing w:line="480" w:lineRule="auto"/>
        <w:rPr>
          <w:rFonts w:ascii="Times New Roman" w:hAnsi="Times New Roman" w:cs="Times New Roman"/>
        </w:rPr>
      </w:pPr>
    </w:p>
    <w:p w14:paraId="01A4A3AB" w14:textId="77777777" w:rsidR="004935F2" w:rsidRDefault="004935F2" w:rsidP="004935F2">
      <w:pPr>
        <w:rPr>
          <w:rFonts w:ascii="Times New Roman" w:hAnsi="Times New Roman" w:cs="Times New Roman"/>
        </w:rPr>
      </w:pPr>
      <w:r>
        <w:rPr>
          <w:rFonts w:ascii="Times New Roman" w:hAnsi="Times New Roman" w:cs="Times New Roman"/>
        </w:rPr>
        <w:t xml:space="preserve">Key Words: Aggression, Emotional Abuse, Physical Abuse, Sexual Abuse, Adolescent Girls, </w:t>
      </w:r>
    </w:p>
    <w:p w14:paraId="242787D4" w14:textId="77777777" w:rsidR="004935F2" w:rsidRDefault="004935F2" w:rsidP="004935F2">
      <w:pPr>
        <w:rPr>
          <w:rFonts w:ascii="Times New Roman" w:hAnsi="Times New Roman" w:cs="Times New Roman"/>
        </w:rPr>
      </w:pPr>
    </w:p>
    <w:p w14:paraId="1B92860B" w14:textId="77777777" w:rsidR="004935F2" w:rsidRPr="00D65E7F" w:rsidRDefault="004935F2" w:rsidP="004935F2">
      <w:pPr>
        <w:rPr>
          <w:rFonts w:ascii="Times New Roman" w:hAnsi="Times New Roman" w:cs="Times New Roman"/>
        </w:rPr>
      </w:pPr>
      <w:r>
        <w:rPr>
          <w:rFonts w:ascii="Times New Roman" w:hAnsi="Times New Roman" w:cs="Times New Roman"/>
        </w:rPr>
        <w:t xml:space="preserve">Mental Health </w:t>
      </w:r>
    </w:p>
    <w:p w14:paraId="5F2D118C" w14:textId="77777777" w:rsidR="004935F2" w:rsidRPr="00D65E7F" w:rsidRDefault="004935F2" w:rsidP="004935F2">
      <w:pPr>
        <w:rPr>
          <w:rFonts w:ascii="Times New Roman" w:hAnsi="Times New Roman" w:cs="Times New Roman"/>
        </w:rPr>
      </w:pPr>
      <w:r w:rsidRPr="00D65E7F">
        <w:rPr>
          <w:rFonts w:ascii="Times New Roman" w:hAnsi="Times New Roman" w:cs="Times New Roman"/>
        </w:rPr>
        <w:br w:type="page"/>
      </w:r>
    </w:p>
    <w:p w14:paraId="1C13AB2D" w14:textId="152BFF95" w:rsidR="004234D5" w:rsidRPr="00D65E7F" w:rsidRDefault="0039488B" w:rsidP="00176AF3">
      <w:pPr>
        <w:spacing w:line="480" w:lineRule="auto"/>
        <w:ind w:firstLine="720"/>
        <w:rPr>
          <w:rFonts w:ascii="Times New Roman" w:hAnsi="Times New Roman" w:cs="Times New Roman"/>
        </w:rPr>
      </w:pPr>
      <w:r w:rsidRPr="00176AF3">
        <w:rPr>
          <w:rFonts w:ascii="Times New Roman" w:hAnsi="Times New Roman" w:cs="Times New Roman"/>
        </w:rPr>
        <w:lastRenderedPageBreak/>
        <w:t>C</w:t>
      </w:r>
      <w:r w:rsidR="00F2327A" w:rsidRPr="00176AF3">
        <w:rPr>
          <w:rFonts w:ascii="Times New Roman" w:hAnsi="Times New Roman" w:cs="Times New Roman"/>
        </w:rPr>
        <w:t>hild</w:t>
      </w:r>
      <w:r w:rsidR="007C52BB" w:rsidRPr="00176AF3">
        <w:rPr>
          <w:rFonts w:ascii="Times New Roman" w:hAnsi="Times New Roman" w:cs="Times New Roman"/>
        </w:rPr>
        <w:t>hood abuse</w:t>
      </w:r>
      <w:r w:rsidR="00F2327A" w:rsidRPr="00176AF3">
        <w:rPr>
          <w:rFonts w:ascii="Times New Roman" w:hAnsi="Times New Roman" w:cs="Times New Roman"/>
        </w:rPr>
        <w:t xml:space="preserve"> has profound </w:t>
      </w:r>
      <w:r w:rsidR="00703AC2" w:rsidRPr="00176AF3">
        <w:rPr>
          <w:rFonts w:ascii="Times New Roman" w:hAnsi="Times New Roman" w:cs="Times New Roman"/>
        </w:rPr>
        <w:t xml:space="preserve">long-term </w:t>
      </w:r>
      <w:r w:rsidR="00E55A19" w:rsidRPr="00176AF3">
        <w:rPr>
          <w:rFonts w:ascii="Times New Roman" w:hAnsi="Times New Roman" w:cs="Times New Roman"/>
        </w:rPr>
        <w:t xml:space="preserve">health and mental health </w:t>
      </w:r>
      <w:r w:rsidR="00F2327A" w:rsidRPr="00176AF3">
        <w:rPr>
          <w:rFonts w:ascii="Times New Roman" w:hAnsi="Times New Roman" w:cs="Times New Roman"/>
        </w:rPr>
        <w:t>consequences</w:t>
      </w:r>
      <w:r w:rsidR="00176AF3" w:rsidRPr="00176AF3">
        <w:rPr>
          <w:rFonts w:ascii="Times New Roman" w:hAnsi="Times New Roman" w:cs="Times New Roman"/>
        </w:rPr>
        <w:t xml:space="preserve"> and recent research indicates that the number of children by 18 years old who experienced substantiated or confirmed childhood abuse and neglect is 1 in 8 (</w:t>
      </w:r>
      <w:proofErr w:type="spellStart"/>
      <w:r w:rsidR="00176AF3" w:rsidRPr="00176AF3">
        <w:rPr>
          <w:rFonts w:ascii="Times New Roman" w:hAnsi="Times New Roman" w:cs="Times New Roman"/>
        </w:rPr>
        <w:t>Wildeman</w:t>
      </w:r>
      <w:proofErr w:type="spellEnd"/>
      <w:r w:rsidR="00176AF3" w:rsidRPr="00176AF3">
        <w:rPr>
          <w:rFonts w:ascii="Times New Roman" w:hAnsi="Times New Roman" w:cs="Times New Roman"/>
        </w:rPr>
        <w:t xml:space="preserve">, </w:t>
      </w:r>
      <w:proofErr w:type="spellStart"/>
      <w:r w:rsidR="00176AF3" w:rsidRPr="00176AF3">
        <w:rPr>
          <w:rFonts w:ascii="Times New Roman" w:hAnsi="Times New Roman" w:cs="Times New Roman"/>
        </w:rPr>
        <w:t>Emanual</w:t>
      </w:r>
      <w:proofErr w:type="spellEnd"/>
      <w:r w:rsidR="00176AF3" w:rsidRPr="00176AF3">
        <w:rPr>
          <w:rFonts w:ascii="Times New Roman" w:hAnsi="Times New Roman" w:cs="Times New Roman"/>
        </w:rPr>
        <w:t>, Leventhal, Putnam-</w:t>
      </w:r>
      <w:proofErr w:type="spellStart"/>
      <w:r w:rsidR="00176AF3" w:rsidRPr="00176AF3">
        <w:rPr>
          <w:rFonts w:ascii="Times New Roman" w:hAnsi="Times New Roman" w:cs="Times New Roman"/>
        </w:rPr>
        <w:t>Hornstein</w:t>
      </w:r>
      <w:proofErr w:type="spellEnd"/>
      <w:r w:rsidR="00176AF3" w:rsidRPr="00176AF3">
        <w:rPr>
          <w:rFonts w:ascii="Times New Roman" w:hAnsi="Times New Roman" w:cs="Times New Roman"/>
        </w:rPr>
        <w:t xml:space="preserve">, et al., 2014). </w:t>
      </w:r>
      <w:r w:rsidR="00CC73FD">
        <w:rPr>
          <w:rFonts w:ascii="Times New Roman" w:hAnsi="Times New Roman" w:cs="Times New Roman"/>
        </w:rPr>
        <w:t xml:space="preserve">Childhood abuse </w:t>
      </w:r>
      <w:r w:rsidR="00AF7B27">
        <w:rPr>
          <w:rFonts w:ascii="Times New Roman" w:hAnsi="Times New Roman" w:cs="Times New Roman"/>
        </w:rPr>
        <w:t xml:space="preserve">is a form of child </w:t>
      </w:r>
      <w:r w:rsidR="00BE322B">
        <w:rPr>
          <w:rFonts w:ascii="Times New Roman" w:hAnsi="Times New Roman" w:cs="Times New Roman"/>
        </w:rPr>
        <w:t>maltreatment</w:t>
      </w:r>
      <w:r w:rsidR="00AF7B27">
        <w:rPr>
          <w:rFonts w:ascii="Times New Roman" w:hAnsi="Times New Roman" w:cs="Times New Roman"/>
        </w:rPr>
        <w:t xml:space="preserve"> </w:t>
      </w:r>
      <w:r w:rsidR="00615CE3">
        <w:rPr>
          <w:rFonts w:ascii="Times New Roman" w:hAnsi="Times New Roman" w:cs="Times New Roman"/>
        </w:rPr>
        <w:t>which includes</w:t>
      </w:r>
      <w:r w:rsidR="00C45048" w:rsidRPr="00D65E7F">
        <w:rPr>
          <w:rFonts w:ascii="Times New Roman" w:hAnsi="Times New Roman" w:cs="Times New Roman"/>
        </w:rPr>
        <w:t xml:space="preserve"> any </w:t>
      </w:r>
      <w:r w:rsidR="00C45048" w:rsidRPr="00D65E7F">
        <w:rPr>
          <w:rFonts w:ascii="Times New Roman" w:hAnsi="Times New Roman" w:cs="Times New Roman"/>
          <w:bCs/>
        </w:rPr>
        <w:t xml:space="preserve">act or series of acts </w:t>
      </w:r>
      <w:r w:rsidR="00C45048" w:rsidRPr="00D65E7F">
        <w:rPr>
          <w:rFonts w:ascii="Times New Roman" w:hAnsi="Times New Roman" w:cs="Times New Roman"/>
        </w:rPr>
        <w:t xml:space="preserve">by a parent or other </w:t>
      </w:r>
      <w:r w:rsidR="00C45048" w:rsidRPr="00D65E7F">
        <w:rPr>
          <w:rFonts w:ascii="Times New Roman" w:hAnsi="Times New Roman" w:cs="Times New Roman"/>
          <w:bCs/>
        </w:rPr>
        <w:t xml:space="preserve">caregiver </w:t>
      </w:r>
      <w:r w:rsidR="00C45048" w:rsidRPr="00D65E7F">
        <w:rPr>
          <w:rFonts w:ascii="Times New Roman" w:hAnsi="Times New Roman" w:cs="Times New Roman"/>
        </w:rPr>
        <w:t xml:space="preserve">that results in </w:t>
      </w:r>
      <w:r w:rsidR="00C45048" w:rsidRPr="00D65E7F">
        <w:rPr>
          <w:rFonts w:ascii="Times New Roman" w:hAnsi="Times New Roman" w:cs="Times New Roman"/>
          <w:bCs/>
        </w:rPr>
        <w:t>harm</w:t>
      </w:r>
      <w:r w:rsidR="00C45048" w:rsidRPr="00D65E7F">
        <w:rPr>
          <w:rFonts w:ascii="Times New Roman" w:hAnsi="Times New Roman" w:cs="Times New Roman"/>
        </w:rPr>
        <w:t xml:space="preserve">, potential for harm, or threat of harm </w:t>
      </w:r>
      <w:r w:rsidR="005E25E6" w:rsidRPr="00D65E7F">
        <w:rPr>
          <w:rFonts w:ascii="Times New Roman" w:hAnsi="Times New Roman" w:cs="Times New Roman"/>
          <w:noProof/>
        </w:rPr>
        <w:t>(Leeb, Paulozzi, Melanson, Simon, &amp; Arais, 2008</w:t>
      </w:r>
      <w:r w:rsidR="00D23D51">
        <w:rPr>
          <w:rFonts w:ascii="Times New Roman" w:hAnsi="Times New Roman" w:cs="Times New Roman"/>
          <w:noProof/>
        </w:rPr>
        <w:t>).</w:t>
      </w:r>
      <w:r w:rsidR="005E25E6" w:rsidRPr="00D65E7F">
        <w:rPr>
          <w:rFonts w:ascii="Times New Roman" w:hAnsi="Times New Roman" w:cs="Times New Roman"/>
        </w:rPr>
        <w:t xml:space="preserve"> </w:t>
      </w:r>
      <w:r w:rsidR="004234D5" w:rsidRPr="00D65E7F">
        <w:rPr>
          <w:rFonts w:ascii="Times New Roman" w:hAnsi="Times New Roman" w:cs="Times New Roman"/>
        </w:rPr>
        <w:t xml:space="preserve">Consistent with the theory on the “cycle of violence” </w:t>
      </w:r>
      <w:r w:rsidR="00930D08" w:rsidRPr="00D65E7F">
        <w:rPr>
          <w:rFonts w:ascii="Times New Roman" w:hAnsi="Times New Roman" w:cs="Times New Roman"/>
          <w:noProof/>
        </w:rPr>
        <w:t>(Widom, 1989</w:t>
      </w:r>
      <w:r w:rsidR="00D23D51">
        <w:rPr>
          <w:rFonts w:ascii="Times New Roman" w:hAnsi="Times New Roman" w:cs="Times New Roman"/>
          <w:noProof/>
        </w:rPr>
        <w:t>a</w:t>
      </w:r>
      <w:r w:rsidR="00930D08" w:rsidRPr="00D65E7F">
        <w:rPr>
          <w:rFonts w:ascii="Times New Roman" w:hAnsi="Times New Roman" w:cs="Times New Roman"/>
          <w:noProof/>
        </w:rPr>
        <w:t>)</w:t>
      </w:r>
      <w:r w:rsidR="004234D5" w:rsidRPr="00D65E7F">
        <w:rPr>
          <w:rFonts w:ascii="Times New Roman" w:hAnsi="Times New Roman" w:cs="Times New Roman"/>
        </w:rPr>
        <w:t>, exposure to child</w:t>
      </w:r>
      <w:r w:rsidR="008815F8">
        <w:rPr>
          <w:rFonts w:ascii="Times New Roman" w:hAnsi="Times New Roman" w:cs="Times New Roman"/>
        </w:rPr>
        <w:t>hood</w:t>
      </w:r>
      <w:r w:rsidR="004234D5" w:rsidRPr="00D65E7F">
        <w:rPr>
          <w:rFonts w:ascii="Times New Roman" w:hAnsi="Times New Roman" w:cs="Times New Roman"/>
        </w:rPr>
        <w:t xml:space="preserve"> </w:t>
      </w:r>
      <w:r w:rsidR="008815F8">
        <w:rPr>
          <w:rFonts w:ascii="Times New Roman" w:hAnsi="Times New Roman" w:cs="Times New Roman"/>
        </w:rPr>
        <w:t>abuse</w:t>
      </w:r>
      <w:r w:rsidR="008815F8" w:rsidRPr="00D65E7F">
        <w:rPr>
          <w:rFonts w:ascii="Times New Roman" w:hAnsi="Times New Roman" w:cs="Times New Roman"/>
        </w:rPr>
        <w:t xml:space="preserve"> </w:t>
      </w:r>
      <w:r w:rsidR="004234D5" w:rsidRPr="00D65E7F">
        <w:rPr>
          <w:rFonts w:ascii="Times New Roman" w:hAnsi="Times New Roman" w:cs="Times New Roman"/>
        </w:rPr>
        <w:t>increases the intergenerational risk of engaging in violent or aggressive</w:t>
      </w:r>
      <w:r w:rsidR="00514EB8" w:rsidRPr="00D65E7F">
        <w:rPr>
          <w:rFonts w:ascii="Times New Roman" w:hAnsi="Times New Roman" w:cs="Times New Roman"/>
        </w:rPr>
        <w:t xml:space="preserve"> behaviors in adolescence and adulthood</w:t>
      </w:r>
      <w:r w:rsidR="004234D5" w:rsidRPr="00D65E7F">
        <w:rPr>
          <w:rFonts w:ascii="Times New Roman" w:hAnsi="Times New Roman" w:cs="Times New Roman"/>
        </w:rPr>
        <w:t>. Children with a history of child</w:t>
      </w:r>
      <w:r w:rsidR="008815F8">
        <w:rPr>
          <w:rFonts w:ascii="Times New Roman" w:hAnsi="Times New Roman" w:cs="Times New Roman"/>
        </w:rPr>
        <w:t>hood</w:t>
      </w:r>
      <w:r w:rsidR="004234D5" w:rsidRPr="00D65E7F">
        <w:rPr>
          <w:rFonts w:ascii="Times New Roman" w:hAnsi="Times New Roman" w:cs="Times New Roman"/>
        </w:rPr>
        <w:t xml:space="preserve"> </w:t>
      </w:r>
      <w:r w:rsidR="008815F8">
        <w:rPr>
          <w:rFonts w:ascii="Times New Roman" w:hAnsi="Times New Roman" w:cs="Times New Roman"/>
        </w:rPr>
        <w:t>abuse</w:t>
      </w:r>
      <w:r w:rsidR="008815F8" w:rsidRPr="00D65E7F">
        <w:rPr>
          <w:rFonts w:ascii="Times New Roman" w:hAnsi="Times New Roman" w:cs="Times New Roman"/>
        </w:rPr>
        <w:t xml:space="preserve"> </w:t>
      </w:r>
      <w:r w:rsidR="004234D5" w:rsidRPr="00D65E7F">
        <w:rPr>
          <w:rFonts w:ascii="Times New Roman" w:hAnsi="Times New Roman" w:cs="Times New Roman"/>
        </w:rPr>
        <w:t>were significantly more likely to have official records for juvenile delinquency</w:t>
      </w:r>
      <w:r w:rsidR="007C52BB" w:rsidRPr="00D65E7F">
        <w:rPr>
          <w:rFonts w:ascii="Times New Roman" w:hAnsi="Times New Roman" w:cs="Times New Roman"/>
        </w:rPr>
        <w:t>,</w:t>
      </w:r>
      <w:r w:rsidR="004234D5" w:rsidRPr="00D65E7F">
        <w:rPr>
          <w:rFonts w:ascii="Times New Roman" w:hAnsi="Times New Roman" w:cs="Times New Roman"/>
        </w:rPr>
        <w:t xml:space="preserve"> adult criminality, and violent criminal offenses </w:t>
      </w:r>
      <w:bookmarkStart w:id="2" w:name="OLE_LINK115"/>
      <w:bookmarkStart w:id="3" w:name="OLE_LINK114"/>
      <w:r w:rsidR="007C52BB" w:rsidRPr="00D65E7F">
        <w:rPr>
          <w:rFonts w:ascii="Times New Roman" w:hAnsi="Times New Roman" w:cs="Times New Roman"/>
        </w:rPr>
        <w:t>(</w:t>
      </w:r>
      <w:proofErr w:type="spellStart"/>
      <w:r w:rsidR="004234D5" w:rsidRPr="00D65E7F">
        <w:rPr>
          <w:rFonts w:ascii="Times New Roman" w:hAnsi="Times New Roman" w:cs="Times New Roman"/>
        </w:rPr>
        <w:t>Widom</w:t>
      </w:r>
      <w:proofErr w:type="spellEnd"/>
      <w:r w:rsidR="004234D5" w:rsidRPr="00D65E7F">
        <w:rPr>
          <w:rFonts w:ascii="Times New Roman" w:hAnsi="Times New Roman" w:cs="Times New Roman"/>
        </w:rPr>
        <w:t>, 1989</w:t>
      </w:r>
      <w:r w:rsidR="00D23D51">
        <w:rPr>
          <w:rFonts w:ascii="Times New Roman" w:hAnsi="Times New Roman" w:cs="Times New Roman"/>
        </w:rPr>
        <w:t>b</w:t>
      </w:r>
      <w:r w:rsidR="004234D5" w:rsidRPr="00D65E7F">
        <w:rPr>
          <w:rFonts w:ascii="Times New Roman" w:hAnsi="Times New Roman" w:cs="Times New Roman"/>
        </w:rPr>
        <w:t>)</w:t>
      </w:r>
      <w:r w:rsidR="007C52BB" w:rsidRPr="00D65E7F">
        <w:rPr>
          <w:rFonts w:ascii="Times New Roman" w:hAnsi="Times New Roman" w:cs="Times New Roman"/>
        </w:rPr>
        <w:t xml:space="preserve">, and the </w:t>
      </w:r>
      <w:r w:rsidR="001F044E" w:rsidRPr="00D65E7F">
        <w:rPr>
          <w:rFonts w:ascii="Times New Roman" w:hAnsi="Times New Roman" w:cs="Times New Roman"/>
        </w:rPr>
        <w:t>effect</w:t>
      </w:r>
      <w:r w:rsidR="004234D5" w:rsidRPr="00D65E7F">
        <w:rPr>
          <w:rFonts w:ascii="Times New Roman" w:hAnsi="Times New Roman" w:cs="Times New Roman"/>
        </w:rPr>
        <w:t xml:space="preserve"> </w:t>
      </w:r>
      <w:r w:rsidR="007C52BB" w:rsidRPr="00D65E7F">
        <w:rPr>
          <w:rFonts w:ascii="Times New Roman" w:hAnsi="Times New Roman" w:cs="Times New Roman"/>
        </w:rPr>
        <w:t>was stronger among</w:t>
      </w:r>
      <w:r w:rsidR="001F044E" w:rsidRPr="00D65E7F">
        <w:rPr>
          <w:rFonts w:ascii="Times New Roman" w:hAnsi="Times New Roman" w:cs="Times New Roman"/>
        </w:rPr>
        <w:t xml:space="preserve"> </w:t>
      </w:r>
      <w:r w:rsidR="008815F8">
        <w:rPr>
          <w:rFonts w:ascii="Times New Roman" w:hAnsi="Times New Roman" w:cs="Times New Roman"/>
        </w:rPr>
        <w:t>abused</w:t>
      </w:r>
      <w:r w:rsidR="008815F8" w:rsidRPr="00D65E7F">
        <w:rPr>
          <w:rFonts w:ascii="Times New Roman" w:hAnsi="Times New Roman" w:cs="Times New Roman"/>
        </w:rPr>
        <w:t xml:space="preserve"> </w:t>
      </w:r>
      <w:r w:rsidR="001F044E" w:rsidRPr="00D65E7F">
        <w:rPr>
          <w:rFonts w:ascii="Times New Roman" w:hAnsi="Times New Roman" w:cs="Times New Roman"/>
        </w:rPr>
        <w:t xml:space="preserve">girls </w:t>
      </w:r>
      <w:r w:rsidR="00373B78" w:rsidRPr="00D65E7F">
        <w:rPr>
          <w:rFonts w:ascii="Times New Roman" w:hAnsi="Times New Roman" w:cs="Times New Roman"/>
        </w:rPr>
        <w:t xml:space="preserve">in </w:t>
      </w:r>
      <w:r w:rsidR="007C52BB" w:rsidRPr="00D65E7F">
        <w:rPr>
          <w:rFonts w:ascii="Times New Roman" w:hAnsi="Times New Roman" w:cs="Times New Roman"/>
        </w:rPr>
        <w:t>compar</w:t>
      </w:r>
      <w:r w:rsidR="00373B78" w:rsidRPr="00D65E7F">
        <w:rPr>
          <w:rFonts w:ascii="Times New Roman" w:hAnsi="Times New Roman" w:cs="Times New Roman"/>
        </w:rPr>
        <w:t>ison</w:t>
      </w:r>
      <w:r w:rsidR="007C52BB" w:rsidRPr="00D65E7F">
        <w:rPr>
          <w:rFonts w:ascii="Times New Roman" w:hAnsi="Times New Roman" w:cs="Times New Roman"/>
        </w:rPr>
        <w:t xml:space="preserve"> to </w:t>
      </w:r>
      <w:r w:rsidR="001F044E" w:rsidRPr="00D65E7F">
        <w:rPr>
          <w:rFonts w:ascii="Times New Roman" w:hAnsi="Times New Roman" w:cs="Times New Roman"/>
        </w:rPr>
        <w:t>boys</w:t>
      </w:r>
      <w:r w:rsidR="00D94D21" w:rsidRPr="00D65E7F">
        <w:rPr>
          <w:rFonts w:ascii="Times New Roman" w:hAnsi="Times New Roman" w:cs="Times New Roman"/>
        </w:rPr>
        <w:t xml:space="preserve"> (</w:t>
      </w:r>
      <w:proofErr w:type="spellStart"/>
      <w:r w:rsidR="00D94D21" w:rsidRPr="00D65E7F">
        <w:rPr>
          <w:rFonts w:ascii="Times New Roman" w:hAnsi="Times New Roman" w:cs="Times New Roman"/>
        </w:rPr>
        <w:t>Magdol</w:t>
      </w:r>
      <w:proofErr w:type="spellEnd"/>
      <w:r w:rsidR="00D94D21" w:rsidRPr="00D65E7F">
        <w:rPr>
          <w:rFonts w:ascii="Times New Roman" w:hAnsi="Times New Roman" w:cs="Times New Roman"/>
        </w:rPr>
        <w:t xml:space="preserve">, Moffitt, </w:t>
      </w:r>
      <w:proofErr w:type="spellStart"/>
      <w:r w:rsidR="00D94D21" w:rsidRPr="00D65E7F">
        <w:rPr>
          <w:rFonts w:ascii="Times New Roman" w:hAnsi="Times New Roman" w:cs="Times New Roman"/>
        </w:rPr>
        <w:t>Caspi</w:t>
      </w:r>
      <w:proofErr w:type="spellEnd"/>
      <w:r w:rsidR="00D94D21" w:rsidRPr="00D65E7F">
        <w:rPr>
          <w:rFonts w:ascii="Times New Roman" w:hAnsi="Times New Roman" w:cs="Times New Roman"/>
        </w:rPr>
        <w:t xml:space="preserve">, &amp; Silva, 1998; </w:t>
      </w:r>
      <w:proofErr w:type="spellStart"/>
      <w:r w:rsidR="007C52BB" w:rsidRPr="00D65E7F">
        <w:rPr>
          <w:rFonts w:ascii="Times New Roman" w:hAnsi="Times New Roman" w:cs="Times New Roman"/>
        </w:rPr>
        <w:t>Maxfield</w:t>
      </w:r>
      <w:bookmarkEnd w:id="2"/>
      <w:bookmarkEnd w:id="3"/>
      <w:proofErr w:type="spellEnd"/>
      <w:r w:rsidR="00794335">
        <w:rPr>
          <w:rFonts w:ascii="Times New Roman" w:hAnsi="Times New Roman" w:cs="Times New Roman"/>
        </w:rPr>
        <w:t xml:space="preserve"> &amp; </w:t>
      </w:r>
      <w:proofErr w:type="spellStart"/>
      <w:r w:rsidR="00794335">
        <w:rPr>
          <w:rFonts w:ascii="Times New Roman" w:hAnsi="Times New Roman" w:cs="Times New Roman"/>
        </w:rPr>
        <w:t>Widom</w:t>
      </w:r>
      <w:proofErr w:type="spellEnd"/>
      <w:r w:rsidR="00B50EEF" w:rsidRPr="00D65E7F">
        <w:rPr>
          <w:rFonts w:ascii="Times New Roman" w:hAnsi="Times New Roman" w:cs="Times New Roman"/>
        </w:rPr>
        <w:t>, 1996</w:t>
      </w:r>
      <w:r w:rsidR="00D94D21" w:rsidRPr="00D65E7F">
        <w:rPr>
          <w:rFonts w:ascii="Times New Roman" w:hAnsi="Times New Roman" w:cs="Times New Roman"/>
        </w:rPr>
        <w:t xml:space="preserve">). </w:t>
      </w:r>
    </w:p>
    <w:p w14:paraId="399A94CC" w14:textId="0A69EF04" w:rsidR="003430C3" w:rsidRPr="00D65E7F" w:rsidRDefault="00992509" w:rsidP="00644FEA">
      <w:pPr>
        <w:spacing w:line="480" w:lineRule="auto"/>
        <w:ind w:firstLine="720"/>
        <w:rPr>
          <w:rFonts w:ascii="Times New Roman" w:hAnsi="Times New Roman" w:cs="Times New Roman"/>
        </w:rPr>
      </w:pPr>
      <w:r w:rsidRPr="00D65E7F">
        <w:rPr>
          <w:rFonts w:ascii="Times New Roman" w:hAnsi="Times New Roman" w:cs="Times New Roman"/>
        </w:rPr>
        <w:t xml:space="preserve">In a recent review of the </w:t>
      </w:r>
      <w:r w:rsidR="003430C3" w:rsidRPr="00D65E7F">
        <w:rPr>
          <w:rFonts w:ascii="Times New Roman" w:hAnsi="Times New Roman" w:cs="Times New Roman"/>
        </w:rPr>
        <w:t>relationship between child</w:t>
      </w:r>
      <w:r w:rsidR="00703A4A">
        <w:rPr>
          <w:rFonts w:ascii="Times New Roman" w:hAnsi="Times New Roman" w:cs="Times New Roman"/>
        </w:rPr>
        <w:t>hood</w:t>
      </w:r>
      <w:r w:rsidR="003430C3" w:rsidRPr="00D65E7F">
        <w:rPr>
          <w:rFonts w:ascii="Times New Roman" w:hAnsi="Times New Roman" w:cs="Times New Roman"/>
        </w:rPr>
        <w:t xml:space="preserve"> </w:t>
      </w:r>
      <w:r w:rsidR="00703A4A">
        <w:rPr>
          <w:rFonts w:ascii="Times New Roman" w:hAnsi="Times New Roman" w:cs="Times New Roman"/>
        </w:rPr>
        <w:t>abuse</w:t>
      </w:r>
      <w:r w:rsidR="00703A4A" w:rsidRPr="00D65E7F">
        <w:rPr>
          <w:rFonts w:ascii="Times New Roman" w:hAnsi="Times New Roman" w:cs="Times New Roman"/>
        </w:rPr>
        <w:t xml:space="preserve"> </w:t>
      </w:r>
      <w:r w:rsidR="003430C3" w:rsidRPr="00D65E7F">
        <w:rPr>
          <w:rFonts w:ascii="Times New Roman" w:hAnsi="Times New Roman" w:cs="Times New Roman"/>
        </w:rPr>
        <w:t xml:space="preserve">and </w:t>
      </w:r>
      <w:r w:rsidR="00E60221" w:rsidRPr="00D65E7F">
        <w:rPr>
          <w:rFonts w:ascii="Times New Roman" w:hAnsi="Times New Roman" w:cs="Times New Roman"/>
        </w:rPr>
        <w:t>youth violence</w:t>
      </w:r>
      <w:r w:rsidR="003430C3" w:rsidRPr="00D65E7F">
        <w:rPr>
          <w:rFonts w:ascii="Times New Roman" w:hAnsi="Times New Roman" w:cs="Times New Roman"/>
        </w:rPr>
        <w:t xml:space="preserve"> perpetration</w:t>
      </w:r>
      <w:r w:rsidRPr="00D65E7F">
        <w:rPr>
          <w:rFonts w:ascii="Times New Roman" w:hAnsi="Times New Roman" w:cs="Times New Roman"/>
        </w:rPr>
        <w:t>,</w:t>
      </w:r>
      <w:r w:rsidR="003430C3" w:rsidRPr="00D65E7F">
        <w:rPr>
          <w:rFonts w:ascii="Times New Roman" w:hAnsi="Times New Roman" w:cs="Times New Roman"/>
        </w:rPr>
        <w:t xml:space="preserve"> Maas, </w:t>
      </w:r>
      <w:proofErr w:type="spellStart"/>
      <w:r w:rsidR="003430C3" w:rsidRPr="00D65E7F">
        <w:rPr>
          <w:rFonts w:ascii="Times New Roman" w:hAnsi="Times New Roman" w:cs="Times New Roman"/>
        </w:rPr>
        <w:t>Herrenkohl</w:t>
      </w:r>
      <w:proofErr w:type="spellEnd"/>
      <w:r w:rsidR="003430C3" w:rsidRPr="00D65E7F">
        <w:rPr>
          <w:rFonts w:ascii="Times New Roman" w:hAnsi="Times New Roman" w:cs="Times New Roman"/>
        </w:rPr>
        <w:t xml:space="preserve">, </w:t>
      </w:r>
      <w:r w:rsidRPr="00D65E7F">
        <w:rPr>
          <w:rFonts w:ascii="Times New Roman" w:hAnsi="Times New Roman" w:cs="Times New Roman"/>
        </w:rPr>
        <w:t xml:space="preserve">and Sousa (2008) identified </w:t>
      </w:r>
      <w:r w:rsidR="0019409D" w:rsidRPr="00D65E7F">
        <w:rPr>
          <w:rFonts w:ascii="Times New Roman" w:hAnsi="Times New Roman" w:cs="Times New Roman"/>
        </w:rPr>
        <w:t xml:space="preserve">several </w:t>
      </w:r>
      <w:r w:rsidR="00FA74F0" w:rsidRPr="00D65E7F">
        <w:rPr>
          <w:rFonts w:ascii="Times New Roman" w:hAnsi="Times New Roman" w:cs="Times New Roman"/>
        </w:rPr>
        <w:t>key findings</w:t>
      </w:r>
      <w:r w:rsidR="0019409D" w:rsidRPr="00D65E7F">
        <w:rPr>
          <w:rFonts w:ascii="Times New Roman" w:hAnsi="Times New Roman" w:cs="Times New Roman"/>
        </w:rPr>
        <w:t xml:space="preserve">. </w:t>
      </w:r>
      <w:r w:rsidRPr="00D65E7F">
        <w:rPr>
          <w:rFonts w:ascii="Times New Roman" w:hAnsi="Times New Roman" w:cs="Times New Roman"/>
        </w:rPr>
        <w:t xml:space="preserve">First, </w:t>
      </w:r>
      <w:bookmarkStart w:id="4" w:name="OLE_LINK1"/>
      <w:bookmarkStart w:id="5" w:name="OLE_LINK2"/>
      <w:r w:rsidRPr="00D65E7F">
        <w:rPr>
          <w:rFonts w:ascii="Times New Roman" w:hAnsi="Times New Roman" w:cs="Times New Roman"/>
        </w:rPr>
        <w:t>physical</w:t>
      </w:r>
      <w:r w:rsidR="00066F82" w:rsidRPr="00D65E7F">
        <w:rPr>
          <w:rFonts w:ascii="Times New Roman" w:hAnsi="Times New Roman" w:cs="Times New Roman"/>
        </w:rPr>
        <w:t xml:space="preserve"> child</w:t>
      </w:r>
      <w:r w:rsidR="00703A4A">
        <w:rPr>
          <w:rFonts w:ascii="Times New Roman" w:hAnsi="Times New Roman" w:cs="Times New Roman"/>
        </w:rPr>
        <w:t>hood</w:t>
      </w:r>
      <w:r w:rsidR="00066F82" w:rsidRPr="00D65E7F">
        <w:rPr>
          <w:rFonts w:ascii="Times New Roman" w:hAnsi="Times New Roman" w:cs="Times New Roman"/>
        </w:rPr>
        <w:t xml:space="preserve"> abuse appears to be the</w:t>
      </w:r>
      <w:r w:rsidR="00E60221" w:rsidRPr="00D65E7F">
        <w:rPr>
          <w:rFonts w:ascii="Times New Roman" w:hAnsi="Times New Roman" w:cs="Times New Roman"/>
        </w:rPr>
        <w:t xml:space="preserve"> </w:t>
      </w:r>
      <w:r w:rsidR="00066F82" w:rsidRPr="00D65E7F">
        <w:rPr>
          <w:rFonts w:ascii="Times New Roman" w:hAnsi="Times New Roman" w:cs="Times New Roman"/>
        </w:rPr>
        <w:t>most</w:t>
      </w:r>
      <w:r w:rsidR="00BA54C5" w:rsidRPr="00D65E7F">
        <w:rPr>
          <w:rFonts w:ascii="Times New Roman" w:hAnsi="Times New Roman" w:cs="Times New Roman"/>
        </w:rPr>
        <w:t xml:space="preserve"> consistent</w:t>
      </w:r>
      <w:r w:rsidR="00E60221" w:rsidRPr="00D65E7F">
        <w:rPr>
          <w:rFonts w:ascii="Times New Roman" w:hAnsi="Times New Roman" w:cs="Times New Roman"/>
        </w:rPr>
        <w:t xml:space="preserve"> predictor of youth violence </w:t>
      </w:r>
      <w:r w:rsidR="00437A31" w:rsidRPr="00D65E7F">
        <w:rPr>
          <w:rFonts w:ascii="Times New Roman" w:hAnsi="Times New Roman" w:cs="Times New Roman"/>
        </w:rPr>
        <w:t>perpetration</w:t>
      </w:r>
      <w:r w:rsidR="00E60221" w:rsidRPr="00D65E7F">
        <w:rPr>
          <w:rFonts w:ascii="Times New Roman" w:hAnsi="Times New Roman" w:cs="Times New Roman"/>
        </w:rPr>
        <w:t xml:space="preserve"> </w:t>
      </w:r>
      <w:r w:rsidR="00066F82" w:rsidRPr="00D65E7F">
        <w:rPr>
          <w:rFonts w:ascii="Times New Roman" w:hAnsi="Times New Roman" w:cs="Times New Roman"/>
        </w:rPr>
        <w:t>in comparison to</w:t>
      </w:r>
      <w:r w:rsidR="00E60221" w:rsidRPr="00D65E7F">
        <w:rPr>
          <w:rFonts w:ascii="Times New Roman" w:hAnsi="Times New Roman" w:cs="Times New Roman"/>
        </w:rPr>
        <w:t xml:space="preserve"> the other forms of abuse and neglect</w:t>
      </w:r>
      <w:r w:rsidR="00FA74F0" w:rsidRPr="00D65E7F">
        <w:rPr>
          <w:rFonts w:ascii="Times New Roman" w:hAnsi="Times New Roman" w:cs="Times New Roman"/>
        </w:rPr>
        <w:t xml:space="preserve"> </w:t>
      </w:r>
      <w:r w:rsidR="00930D08" w:rsidRPr="00D65E7F">
        <w:rPr>
          <w:rFonts w:ascii="Times New Roman" w:hAnsi="Times New Roman" w:cs="Times New Roman"/>
          <w:noProof/>
        </w:rPr>
        <w:t>(Farrington, 1989; Herrenkohl, Egolf, &amp; Herrenkohl, 1997; Smith &amp;</w:t>
      </w:r>
      <w:r w:rsidR="00280183">
        <w:rPr>
          <w:rFonts w:ascii="Times New Roman" w:hAnsi="Times New Roman" w:cs="Times New Roman"/>
          <w:noProof/>
        </w:rPr>
        <w:t xml:space="preserve"> Thornberry, 1995; Widom, 1989b</w:t>
      </w:r>
      <w:r w:rsidR="00930D08" w:rsidRPr="00D65E7F">
        <w:rPr>
          <w:rFonts w:ascii="Times New Roman" w:hAnsi="Times New Roman" w:cs="Times New Roman"/>
          <w:noProof/>
        </w:rPr>
        <w:t>)</w:t>
      </w:r>
      <w:r w:rsidR="00066F82" w:rsidRPr="00D65E7F">
        <w:rPr>
          <w:rFonts w:ascii="Times New Roman" w:hAnsi="Times New Roman" w:cs="Times New Roman"/>
        </w:rPr>
        <w:t xml:space="preserve">. </w:t>
      </w:r>
      <w:bookmarkEnd w:id="4"/>
      <w:bookmarkEnd w:id="5"/>
      <w:r w:rsidR="0006563F" w:rsidRPr="00D65E7F">
        <w:rPr>
          <w:rFonts w:ascii="Times New Roman" w:hAnsi="Times New Roman" w:cs="Times New Roman"/>
        </w:rPr>
        <w:t>The interrelation</w:t>
      </w:r>
      <w:r w:rsidR="0006563F" w:rsidRPr="00280183">
        <w:rPr>
          <w:rFonts w:ascii="Times New Roman" w:hAnsi="Times New Roman" w:cs="Times New Roman"/>
          <w:i/>
        </w:rPr>
        <w:t>s</w:t>
      </w:r>
      <w:r w:rsidR="0006563F" w:rsidRPr="00D65E7F">
        <w:rPr>
          <w:rFonts w:ascii="Times New Roman" w:hAnsi="Times New Roman" w:cs="Times New Roman"/>
        </w:rPr>
        <w:t xml:space="preserve"> between sexual abuse </w:t>
      </w:r>
      <w:r w:rsidR="00B11BE9" w:rsidRPr="00D65E7F">
        <w:rPr>
          <w:rFonts w:ascii="Times New Roman" w:hAnsi="Times New Roman" w:cs="Times New Roman"/>
        </w:rPr>
        <w:t>and perpetration</w:t>
      </w:r>
      <w:r w:rsidR="0006563F" w:rsidRPr="00D65E7F">
        <w:rPr>
          <w:rFonts w:ascii="Times New Roman" w:hAnsi="Times New Roman" w:cs="Times New Roman"/>
        </w:rPr>
        <w:t xml:space="preserve"> are less consistent than physical </w:t>
      </w:r>
      <w:r w:rsidR="00703A4A">
        <w:rPr>
          <w:rFonts w:ascii="Times New Roman" w:hAnsi="Times New Roman" w:cs="Times New Roman"/>
        </w:rPr>
        <w:t xml:space="preserve">childhood </w:t>
      </w:r>
      <w:r w:rsidR="0006563F" w:rsidRPr="00D65E7F">
        <w:rPr>
          <w:rFonts w:ascii="Times New Roman" w:hAnsi="Times New Roman" w:cs="Times New Roman"/>
        </w:rPr>
        <w:t xml:space="preserve">abuse, but </w:t>
      </w:r>
      <w:r w:rsidR="00D06B12">
        <w:rPr>
          <w:rFonts w:ascii="Times New Roman" w:hAnsi="Times New Roman" w:cs="Times New Roman"/>
        </w:rPr>
        <w:t xml:space="preserve">it </w:t>
      </w:r>
      <w:r w:rsidR="0006563F" w:rsidRPr="00D65E7F">
        <w:rPr>
          <w:rFonts w:ascii="Times New Roman" w:hAnsi="Times New Roman" w:cs="Times New Roman"/>
        </w:rPr>
        <w:t>also remain</w:t>
      </w:r>
      <w:r w:rsidR="00D06B12">
        <w:rPr>
          <w:rFonts w:ascii="Times New Roman" w:hAnsi="Times New Roman" w:cs="Times New Roman"/>
        </w:rPr>
        <w:t>s</w:t>
      </w:r>
      <w:r w:rsidR="0006563F" w:rsidRPr="00D65E7F">
        <w:rPr>
          <w:rFonts w:ascii="Times New Roman" w:hAnsi="Times New Roman" w:cs="Times New Roman"/>
        </w:rPr>
        <w:t xml:space="preserve"> </w:t>
      </w:r>
      <w:r w:rsidR="005551C4" w:rsidRPr="00D65E7F">
        <w:rPr>
          <w:rFonts w:ascii="Times New Roman" w:hAnsi="Times New Roman" w:cs="Times New Roman"/>
        </w:rPr>
        <w:t>a</w:t>
      </w:r>
      <w:r w:rsidR="005551C4" w:rsidRPr="00D65E7F">
        <w:rPr>
          <w:rFonts w:ascii="Times New Roman" w:hAnsi="Times New Roman" w:cs="Times New Roman"/>
          <w:color w:val="FF0000"/>
        </w:rPr>
        <w:t xml:space="preserve"> </w:t>
      </w:r>
      <w:r w:rsidR="0006563F" w:rsidRPr="00D65E7F">
        <w:rPr>
          <w:rFonts w:ascii="Times New Roman" w:hAnsi="Times New Roman" w:cs="Times New Roman"/>
        </w:rPr>
        <w:t xml:space="preserve">potential risk factor for future </w:t>
      </w:r>
      <w:r w:rsidR="009F7C28">
        <w:rPr>
          <w:rFonts w:ascii="Times New Roman" w:hAnsi="Times New Roman" w:cs="Times New Roman"/>
        </w:rPr>
        <w:t>adolescent aggression</w:t>
      </w:r>
      <w:r w:rsidR="00634C53" w:rsidRPr="00D65E7F">
        <w:rPr>
          <w:rFonts w:ascii="Times New Roman" w:hAnsi="Times New Roman" w:cs="Times New Roman"/>
        </w:rPr>
        <w:t xml:space="preserve"> </w:t>
      </w:r>
      <w:r w:rsidR="00930D08" w:rsidRPr="00D65E7F">
        <w:rPr>
          <w:rFonts w:ascii="Times New Roman" w:hAnsi="Times New Roman" w:cs="Times New Roman"/>
          <w:noProof/>
        </w:rPr>
        <w:t>(Maas</w:t>
      </w:r>
      <w:r w:rsidR="00794335">
        <w:rPr>
          <w:rFonts w:ascii="Times New Roman" w:hAnsi="Times New Roman" w:cs="Times New Roman"/>
          <w:noProof/>
        </w:rPr>
        <w:t xml:space="preserve"> et al.,</w:t>
      </w:r>
      <w:r w:rsidR="00930D08" w:rsidRPr="00D65E7F">
        <w:rPr>
          <w:rFonts w:ascii="Times New Roman" w:hAnsi="Times New Roman" w:cs="Times New Roman"/>
          <w:noProof/>
        </w:rPr>
        <w:t xml:space="preserve"> 2008)</w:t>
      </w:r>
      <w:r w:rsidR="00930D08" w:rsidRPr="00D65E7F">
        <w:rPr>
          <w:rFonts w:ascii="Times New Roman" w:hAnsi="Times New Roman" w:cs="Times New Roman"/>
        </w:rPr>
        <w:t>.</w:t>
      </w:r>
      <w:r w:rsidR="0006563F" w:rsidRPr="00D65E7F">
        <w:rPr>
          <w:rFonts w:ascii="Times New Roman" w:hAnsi="Times New Roman" w:cs="Times New Roman"/>
        </w:rPr>
        <w:t xml:space="preserve"> </w:t>
      </w:r>
      <w:r w:rsidR="0019409D" w:rsidRPr="00D65E7F">
        <w:rPr>
          <w:rFonts w:ascii="Times New Roman" w:hAnsi="Times New Roman" w:cs="Times New Roman"/>
        </w:rPr>
        <w:t xml:space="preserve">Emotional </w:t>
      </w:r>
      <w:r w:rsidR="00703A4A">
        <w:rPr>
          <w:rFonts w:ascii="Times New Roman" w:hAnsi="Times New Roman" w:cs="Times New Roman"/>
        </w:rPr>
        <w:t xml:space="preserve">childhood </w:t>
      </w:r>
      <w:r w:rsidR="0019409D" w:rsidRPr="00D65E7F">
        <w:rPr>
          <w:rFonts w:ascii="Times New Roman" w:hAnsi="Times New Roman" w:cs="Times New Roman"/>
        </w:rPr>
        <w:t>abuse</w:t>
      </w:r>
      <w:r w:rsidR="001E4663" w:rsidRPr="00D65E7F">
        <w:rPr>
          <w:rFonts w:ascii="Times New Roman" w:hAnsi="Times New Roman" w:cs="Times New Roman"/>
        </w:rPr>
        <w:t xml:space="preserve"> </w:t>
      </w:r>
      <w:r w:rsidR="00841500" w:rsidRPr="00D65E7F">
        <w:rPr>
          <w:rFonts w:ascii="Times New Roman" w:hAnsi="Times New Roman" w:cs="Times New Roman"/>
        </w:rPr>
        <w:t xml:space="preserve">can also increase risk for </w:t>
      </w:r>
      <w:r w:rsidR="00634C53" w:rsidRPr="00D65E7F">
        <w:rPr>
          <w:rFonts w:ascii="Times New Roman" w:hAnsi="Times New Roman" w:cs="Times New Roman"/>
        </w:rPr>
        <w:t xml:space="preserve">future </w:t>
      </w:r>
      <w:r w:rsidR="00841500" w:rsidRPr="00D65E7F">
        <w:rPr>
          <w:rFonts w:ascii="Times New Roman" w:hAnsi="Times New Roman" w:cs="Times New Roman"/>
        </w:rPr>
        <w:t xml:space="preserve">violence perpetration for youth who live in poverty and communities with higher rates of violence </w:t>
      </w:r>
      <w:r w:rsidR="00930D08" w:rsidRPr="00D65E7F">
        <w:rPr>
          <w:rFonts w:ascii="Times New Roman" w:hAnsi="Times New Roman" w:cs="Times New Roman"/>
          <w:noProof/>
        </w:rPr>
        <w:t xml:space="preserve">(Farrington, 1989; </w:t>
      </w:r>
      <w:r w:rsidR="00011602">
        <w:rPr>
          <w:rFonts w:ascii="Times New Roman" w:hAnsi="Times New Roman" w:cs="Times New Roman"/>
          <w:noProof/>
        </w:rPr>
        <w:t xml:space="preserve">Silva, Grana, &amp; Gonzalez-Cieza, 2014; </w:t>
      </w:r>
      <w:r w:rsidR="00930D08" w:rsidRPr="00D65E7F">
        <w:rPr>
          <w:rFonts w:ascii="Times New Roman" w:hAnsi="Times New Roman" w:cs="Times New Roman"/>
          <w:noProof/>
        </w:rPr>
        <w:t>Smith &amp; Thornberry, 1995</w:t>
      </w:r>
      <w:r w:rsidR="00011602">
        <w:rPr>
          <w:rFonts w:ascii="Times New Roman" w:hAnsi="Times New Roman" w:cs="Times New Roman"/>
          <w:noProof/>
        </w:rPr>
        <w:t>; Zurbriggen, Gobin, &amp; Freyd, 2010</w:t>
      </w:r>
      <w:r w:rsidR="00930D08" w:rsidRPr="00D65E7F">
        <w:rPr>
          <w:rFonts w:ascii="Times New Roman" w:hAnsi="Times New Roman" w:cs="Times New Roman"/>
          <w:noProof/>
        </w:rPr>
        <w:t>)</w:t>
      </w:r>
      <w:r w:rsidR="00930D08" w:rsidRPr="00D65E7F">
        <w:rPr>
          <w:rFonts w:ascii="Times New Roman" w:hAnsi="Times New Roman" w:cs="Times New Roman"/>
        </w:rPr>
        <w:t>.</w:t>
      </w:r>
      <w:r w:rsidR="00841500" w:rsidRPr="00D65E7F">
        <w:rPr>
          <w:rFonts w:ascii="Times New Roman" w:hAnsi="Times New Roman" w:cs="Times New Roman"/>
        </w:rPr>
        <w:t xml:space="preserve"> Last, </w:t>
      </w:r>
      <w:r w:rsidR="00081659" w:rsidRPr="00D65E7F">
        <w:rPr>
          <w:rFonts w:ascii="Times New Roman" w:hAnsi="Times New Roman" w:cs="Times New Roman"/>
        </w:rPr>
        <w:t>child</w:t>
      </w:r>
      <w:r w:rsidR="00703A4A">
        <w:rPr>
          <w:rFonts w:ascii="Times New Roman" w:hAnsi="Times New Roman" w:cs="Times New Roman"/>
        </w:rPr>
        <w:t>hood abuse</w:t>
      </w:r>
      <w:r w:rsidR="0008591C" w:rsidRPr="00D65E7F">
        <w:rPr>
          <w:rFonts w:ascii="Times New Roman" w:hAnsi="Times New Roman" w:cs="Times New Roman"/>
        </w:rPr>
        <w:t>, particularly for females in comparison to their male counterparts,</w:t>
      </w:r>
      <w:r w:rsidR="00081659" w:rsidRPr="00D65E7F">
        <w:rPr>
          <w:rFonts w:ascii="Times New Roman" w:hAnsi="Times New Roman" w:cs="Times New Roman"/>
        </w:rPr>
        <w:t xml:space="preserve"> can increase </w:t>
      </w:r>
      <w:r w:rsidR="00081659" w:rsidRPr="00D65E7F">
        <w:rPr>
          <w:rFonts w:ascii="Times New Roman" w:hAnsi="Times New Roman" w:cs="Times New Roman"/>
        </w:rPr>
        <w:lastRenderedPageBreak/>
        <w:t>the risk</w:t>
      </w:r>
      <w:r w:rsidR="004F0AC3" w:rsidRPr="00D65E7F">
        <w:rPr>
          <w:rFonts w:ascii="Times New Roman" w:hAnsi="Times New Roman" w:cs="Times New Roman"/>
        </w:rPr>
        <w:t xml:space="preserve"> for future intimat</w:t>
      </w:r>
      <w:r w:rsidR="00A513BF" w:rsidRPr="00D65E7F">
        <w:rPr>
          <w:rFonts w:ascii="Times New Roman" w:hAnsi="Times New Roman" w:cs="Times New Roman"/>
        </w:rPr>
        <w:t>e partner violence perpetration</w:t>
      </w:r>
      <w:r w:rsidR="00930D08" w:rsidRPr="00D65E7F">
        <w:rPr>
          <w:rFonts w:ascii="Times New Roman" w:hAnsi="Times New Roman" w:cs="Times New Roman"/>
        </w:rPr>
        <w:t xml:space="preserve"> </w:t>
      </w:r>
      <w:r w:rsidR="00930D08" w:rsidRPr="00D65E7F">
        <w:rPr>
          <w:rFonts w:ascii="Times New Roman" w:hAnsi="Times New Roman" w:cs="Times New Roman"/>
          <w:noProof/>
        </w:rPr>
        <w:t>(Magdol</w:t>
      </w:r>
      <w:r w:rsidR="00794335">
        <w:rPr>
          <w:rFonts w:ascii="Times New Roman" w:hAnsi="Times New Roman" w:cs="Times New Roman"/>
          <w:noProof/>
        </w:rPr>
        <w:t xml:space="preserve"> et al.</w:t>
      </w:r>
      <w:r w:rsidR="00930D08" w:rsidRPr="00D65E7F">
        <w:rPr>
          <w:rFonts w:ascii="Times New Roman" w:hAnsi="Times New Roman" w:cs="Times New Roman"/>
          <w:noProof/>
        </w:rPr>
        <w:t>, 1998)</w:t>
      </w:r>
      <w:r w:rsidR="00930D08" w:rsidRPr="00D65E7F">
        <w:rPr>
          <w:rFonts w:ascii="Times New Roman" w:hAnsi="Times New Roman" w:cs="Times New Roman"/>
        </w:rPr>
        <w:t>.</w:t>
      </w:r>
      <w:r w:rsidR="00081659" w:rsidRPr="00D65E7F">
        <w:rPr>
          <w:rFonts w:ascii="Times New Roman" w:hAnsi="Times New Roman" w:cs="Times New Roman"/>
        </w:rPr>
        <w:t xml:space="preserve"> </w:t>
      </w:r>
      <w:r w:rsidR="00644FEA" w:rsidRPr="00D65E7F">
        <w:rPr>
          <w:rFonts w:ascii="Times New Roman" w:hAnsi="Times New Roman" w:cs="Times New Roman"/>
        </w:rPr>
        <w:t xml:space="preserve">For example, </w:t>
      </w:r>
      <w:r w:rsidR="00D23108" w:rsidRPr="00D65E7F">
        <w:rPr>
          <w:rFonts w:ascii="Times New Roman" w:hAnsi="Times New Roman" w:cs="Times New Roman"/>
        </w:rPr>
        <w:t xml:space="preserve">emotional </w:t>
      </w:r>
      <w:r w:rsidR="00703A4A">
        <w:rPr>
          <w:rFonts w:ascii="Times New Roman" w:hAnsi="Times New Roman" w:cs="Times New Roman"/>
        </w:rPr>
        <w:t xml:space="preserve">childhood </w:t>
      </w:r>
      <w:r w:rsidR="00D23108" w:rsidRPr="00D65E7F">
        <w:rPr>
          <w:rFonts w:ascii="Times New Roman" w:hAnsi="Times New Roman" w:cs="Times New Roman"/>
        </w:rPr>
        <w:t xml:space="preserve">abuse including </w:t>
      </w:r>
      <w:r w:rsidR="00644FEA" w:rsidRPr="00D65E7F">
        <w:rPr>
          <w:rFonts w:ascii="Times New Roman" w:hAnsi="Times New Roman" w:cs="Times New Roman"/>
        </w:rPr>
        <w:t xml:space="preserve">harsh parental disciplining </w:t>
      </w:r>
      <w:r w:rsidR="001E4663" w:rsidRPr="00D65E7F">
        <w:rPr>
          <w:rFonts w:ascii="Times New Roman" w:hAnsi="Times New Roman" w:cs="Times New Roman"/>
        </w:rPr>
        <w:t xml:space="preserve">was </w:t>
      </w:r>
      <w:r w:rsidR="00644FEA" w:rsidRPr="00D65E7F">
        <w:rPr>
          <w:rFonts w:ascii="Times New Roman" w:hAnsi="Times New Roman" w:cs="Times New Roman"/>
        </w:rPr>
        <w:t xml:space="preserve">associated with physical intimate partner violence perpetration for females only. </w:t>
      </w:r>
    </w:p>
    <w:p w14:paraId="7A4B1977" w14:textId="77777777" w:rsidR="007748A5" w:rsidRPr="00D65E7F" w:rsidRDefault="007748A5" w:rsidP="007748A5">
      <w:pPr>
        <w:spacing w:line="480" w:lineRule="auto"/>
        <w:rPr>
          <w:rFonts w:ascii="Times New Roman" w:hAnsi="Times New Roman" w:cs="Times New Roman"/>
          <w:b/>
        </w:rPr>
      </w:pPr>
      <w:r w:rsidRPr="00D65E7F" w:rsidDel="007F5809">
        <w:rPr>
          <w:rFonts w:ascii="Times New Roman" w:hAnsi="Times New Roman" w:cs="Times New Roman"/>
          <w:b/>
        </w:rPr>
        <w:t>Pathways between Child</w:t>
      </w:r>
      <w:r w:rsidR="009644B9">
        <w:rPr>
          <w:rFonts w:ascii="Times New Roman" w:hAnsi="Times New Roman" w:cs="Times New Roman"/>
          <w:b/>
        </w:rPr>
        <w:t>hood Abuse</w:t>
      </w:r>
      <w:r w:rsidRPr="00D65E7F" w:rsidDel="007F5809">
        <w:rPr>
          <w:rFonts w:ascii="Times New Roman" w:hAnsi="Times New Roman" w:cs="Times New Roman"/>
          <w:b/>
        </w:rPr>
        <w:t xml:space="preserve"> and </w:t>
      </w:r>
      <w:r w:rsidR="009F7C28">
        <w:rPr>
          <w:rFonts w:ascii="Times New Roman" w:hAnsi="Times New Roman" w:cs="Times New Roman"/>
          <w:b/>
        </w:rPr>
        <w:t>Adolescent Aggression</w:t>
      </w:r>
    </w:p>
    <w:p w14:paraId="2E1CF5C0" w14:textId="6F6EE406" w:rsidR="00BE69DA" w:rsidRDefault="00D1658E" w:rsidP="00BE69DA">
      <w:pPr>
        <w:spacing w:line="480" w:lineRule="auto"/>
        <w:ind w:firstLine="720"/>
        <w:rPr>
          <w:rFonts w:ascii="Times New Roman" w:hAnsi="Times New Roman" w:cs="Times New Roman"/>
        </w:rPr>
      </w:pPr>
      <w:r w:rsidRPr="00D65E7F">
        <w:rPr>
          <w:rFonts w:ascii="Times New Roman" w:hAnsi="Times New Roman" w:cs="Times New Roman"/>
        </w:rPr>
        <w:t>Although researchers have</w:t>
      </w:r>
      <w:r w:rsidR="00973DE2" w:rsidRPr="00D65E7F">
        <w:rPr>
          <w:rFonts w:ascii="Times New Roman" w:hAnsi="Times New Roman" w:cs="Times New Roman"/>
        </w:rPr>
        <w:t xml:space="preserve"> been calling for </w:t>
      </w:r>
      <w:bookmarkStart w:id="6" w:name="OLE_LINK911"/>
      <w:bookmarkStart w:id="7" w:name="OLE_LINK912"/>
      <w:bookmarkStart w:id="8" w:name="OLE_LINK5"/>
      <w:bookmarkStart w:id="9" w:name="OLE_LINK6"/>
      <w:r w:rsidR="00973DE2" w:rsidRPr="00D65E7F">
        <w:rPr>
          <w:rFonts w:ascii="Times New Roman" w:hAnsi="Times New Roman" w:cs="Times New Roman"/>
        </w:rPr>
        <w:t>theoretically</w:t>
      </w:r>
      <w:bookmarkEnd w:id="6"/>
      <w:bookmarkEnd w:id="7"/>
      <w:r w:rsidR="00973DE2" w:rsidRPr="00D65E7F">
        <w:rPr>
          <w:rFonts w:ascii="Times New Roman" w:hAnsi="Times New Roman" w:cs="Times New Roman"/>
        </w:rPr>
        <w:t>-</w:t>
      </w:r>
      <w:r w:rsidR="003C4DE0" w:rsidRPr="00D65E7F">
        <w:rPr>
          <w:rFonts w:ascii="Times New Roman" w:hAnsi="Times New Roman" w:cs="Times New Roman"/>
        </w:rPr>
        <w:t>informed</w:t>
      </w:r>
      <w:r w:rsidR="00973DE2" w:rsidRPr="00D65E7F">
        <w:rPr>
          <w:rFonts w:ascii="Times New Roman" w:hAnsi="Times New Roman" w:cs="Times New Roman"/>
        </w:rPr>
        <w:t xml:space="preserve"> examinations of the developmental pathways </w:t>
      </w:r>
      <w:bookmarkEnd w:id="8"/>
      <w:bookmarkEnd w:id="9"/>
      <w:r w:rsidR="00973DE2" w:rsidRPr="00D65E7F">
        <w:rPr>
          <w:rFonts w:ascii="Times New Roman" w:hAnsi="Times New Roman" w:cs="Times New Roman"/>
        </w:rPr>
        <w:t>connecting child</w:t>
      </w:r>
      <w:r w:rsidR="009644B9">
        <w:rPr>
          <w:rFonts w:ascii="Times New Roman" w:hAnsi="Times New Roman" w:cs="Times New Roman"/>
        </w:rPr>
        <w:t>hood abuse</w:t>
      </w:r>
      <w:r w:rsidR="00973DE2" w:rsidRPr="00D65E7F">
        <w:rPr>
          <w:rFonts w:ascii="Times New Roman" w:hAnsi="Times New Roman" w:cs="Times New Roman"/>
        </w:rPr>
        <w:t xml:space="preserve"> and </w:t>
      </w:r>
      <w:r w:rsidR="009F7C28">
        <w:rPr>
          <w:rFonts w:ascii="Times New Roman" w:hAnsi="Times New Roman" w:cs="Times New Roman"/>
        </w:rPr>
        <w:t>adolescent aggression</w:t>
      </w:r>
      <w:r w:rsidR="002004C6" w:rsidRPr="00D65E7F">
        <w:rPr>
          <w:rFonts w:ascii="Times New Roman" w:hAnsi="Times New Roman" w:cs="Times New Roman"/>
        </w:rPr>
        <w:t xml:space="preserve"> </w:t>
      </w:r>
      <w:r w:rsidR="002004C6" w:rsidRPr="00D65E7F">
        <w:rPr>
          <w:rFonts w:ascii="Times New Roman" w:hAnsi="Times New Roman" w:cs="Times New Roman"/>
          <w:noProof/>
        </w:rPr>
        <w:t>(Bender, 2010; Hong, Espelage, Grogan-Kaylor, &amp; Allen-Meares, 2012; Maas et al., 2008</w:t>
      </w:r>
      <w:r w:rsidR="0022027C">
        <w:rPr>
          <w:rFonts w:ascii="Times New Roman" w:hAnsi="Times New Roman" w:cs="Times New Roman"/>
          <w:noProof/>
        </w:rPr>
        <w:t>)</w:t>
      </w:r>
      <w:r w:rsidR="002004C6" w:rsidRPr="00D65E7F">
        <w:rPr>
          <w:rFonts w:ascii="Times New Roman" w:hAnsi="Times New Roman" w:cs="Times New Roman"/>
        </w:rPr>
        <w:t xml:space="preserve">, </w:t>
      </w:r>
      <w:r w:rsidR="00695237" w:rsidRPr="00D65E7F">
        <w:rPr>
          <w:rFonts w:ascii="Times New Roman" w:hAnsi="Times New Roman" w:cs="Times New Roman"/>
        </w:rPr>
        <w:t xml:space="preserve">little research exists </w:t>
      </w:r>
      <w:r w:rsidR="00FF2AEA" w:rsidRPr="00D65E7F">
        <w:rPr>
          <w:rFonts w:ascii="Times New Roman" w:hAnsi="Times New Roman" w:cs="Times New Roman"/>
        </w:rPr>
        <w:t xml:space="preserve">that </w:t>
      </w:r>
      <w:r w:rsidR="003C4DE0" w:rsidRPr="00D65E7F">
        <w:rPr>
          <w:rFonts w:ascii="Times New Roman" w:hAnsi="Times New Roman" w:cs="Times New Roman"/>
        </w:rPr>
        <w:t>examine</w:t>
      </w:r>
      <w:r w:rsidR="002004C6" w:rsidRPr="00D65E7F">
        <w:rPr>
          <w:rFonts w:ascii="Times New Roman" w:hAnsi="Times New Roman" w:cs="Times New Roman"/>
        </w:rPr>
        <w:t>s</w:t>
      </w:r>
      <w:r w:rsidR="003C4DE0" w:rsidRPr="00D65E7F">
        <w:rPr>
          <w:rFonts w:ascii="Times New Roman" w:hAnsi="Times New Roman" w:cs="Times New Roman"/>
        </w:rPr>
        <w:t xml:space="preserve"> </w:t>
      </w:r>
      <w:r w:rsidR="00416274" w:rsidRPr="00D65E7F">
        <w:rPr>
          <w:rFonts w:ascii="Times New Roman" w:hAnsi="Times New Roman" w:cs="Times New Roman"/>
        </w:rPr>
        <w:t>the role</w:t>
      </w:r>
      <w:r w:rsidR="002004C6" w:rsidRPr="00D65E7F">
        <w:rPr>
          <w:rFonts w:ascii="Times New Roman" w:hAnsi="Times New Roman" w:cs="Times New Roman"/>
        </w:rPr>
        <w:t>s</w:t>
      </w:r>
      <w:r w:rsidR="00416274" w:rsidRPr="00D65E7F">
        <w:rPr>
          <w:rFonts w:ascii="Times New Roman" w:hAnsi="Times New Roman" w:cs="Times New Roman"/>
        </w:rPr>
        <w:t xml:space="preserve"> of </w:t>
      </w:r>
      <w:r w:rsidR="00D57064" w:rsidRPr="00D65E7F">
        <w:rPr>
          <w:rFonts w:ascii="Times New Roman" w:hAnsi="Times New Roman" w:cs="Times New Roman"/>
        </w:rPr>
        <w:t xml:space="preserve">posttraumatic stress disorder </w:t>
      </w:r>
      <w:r w:rsidRPr="00D65E7F">
        <w:rPr>
          <w:rFonts w:ascii="Times New Roman" w:hAnsi="Times New Roman" w:cs="Times New Roman"/>
        </w:rPr>
        <w:t xml:space="preserve">(PTSD) </w:t>
      </w:r>
      <w:r w:rsidR="00D57064" w:rsidRPr="00D65E7F">
        <w:rPr>
          <w:rFonts w:ascii="Times New Roman" w:hAnsi="Times New Roman" w:cs="Times New Roman"/>
        </w:rPr>
        <w:t>and depression</w:t>
      </w:r>
      <w:r w:rsidR="00416274" w:rsidRPr="00D65E7F">
        <w:rPr>
          <w:rFonts w:ascii="Times New Roman" w:hAnsi="Times New Roman" w:cs="Times New Roman"/>
        </w:rPr>
        <w:t xml:space="preserve"> as potential </w:t>
      </w:r>
      <w:r w:rsidR="005551C4" w:rsidRPr="00D65E7F">
        <w:rPr>
          <w:rFonts w:ascii="Times New Roman" w:hAnsi="Times New Roman" w:cs="Times New Roman"/>
        </w:rPr>
        <w:t>causal mechanisms or mediators</w:t>
      </w:r>
      <w:r w:rsidR="00416274" w:rsidRPr="00D65E7F">
        <w:rPr>
          <w:rFonts w:ascii="Times New Roman" w:hAnsi="Times New Roman" w:cs="Times New Roman"/>
        </w:rPr>
        <w:t xml:space="preserve">. </w:t>
      </w:r>
      <w:r w:rsidR="0014577B" w:rsidRPr="00D65E7F">
        <w:rPr>
          <w:rFonts w:ascii="Times New Roman" w:hAnsi="Times New Roman" w:cs="Times New Roman"/>
        </w:rPr>
        <w:t xml:space="preserve">The extant literature provides consistent and compelling empirical evidence of the increased risk of PTSD </w:t>
      </w:r>
      <w:r w:rsidR="0014577B" w:rsidRPr="00D65E7F">
        <w:rPr>
          <w:rFonts w:ascii="Times New Roman" w:hAnsi="Times New Roman" w:cs="Times New Roman"/>
          <w:noProof/>
        </w:rPr>
        <w:t>(Arata, 1999; Brewin, Andrews, &amp; Valentine, 2000; Lansford et al., 2002; Runyon &amp; Kenny, 2002; Widom, 1999)</w:t>
      </w:r>
      <w:r w:rsidR="0014577B" w:rsidRPr="00D65E7F">
        <w:rPr>
          <w:rFonts w:ascii="Times New Roman" w:hAnsi="Times New Roman" w:cs="Times New Roman"/>
        </w:rPr>
        <w:t xml:space="preserve"> and depression </w:t>
      </w:r>
      <w:r w:rsidR="0014577B" w:rsidRPr="00D65E7F">
        <w:rPr>
          <w:rFonts w:ascii="Times New Roman" w:hAnsi="Times New Roman" w:cs="Times New Roman"/>
          <w:noProof/>
        </w:rPr>
        <w:t>(Danielson, Arellano, Kilpatrick, Saunders, &amp; Resnick, 2005;</w:t>
      </w:r>
      <w:r w:rsidR="00702AC4">
        <w:rPr>
          <w:rFonts w:ascii="Times New Roman" w:hAnsi="Times New Roman" w:cs="Times New Roman"/>
          <w:noProof/>
        </w:rPr>
        <w:t xml:space="preserve"> </w:t>
      </w:r>
      <w:r w:rsidR="0014577B" w:rsidRPr="00D65E7F">
        <w:rPr>
          <w:rFonts w:ascii="Times New Roman" w:hAnsi="Times New Roman" w:cs="Times New Roman"/>
          <w:noProof/>
        </w:rPr>
        <w:t>Stuewig &amp; McCloskey, 2005; Turner, Finkelhor, &amp; Ormrod, 2006)</w:t>
      </w:r>
      <w:r w:rsidR="0014577B" w:rsidRPr="00D65E7F">
        <w:rPr>
          <w:rFonts w:ascii="Times New Roman" w:hAnsi="Times New Roman" w:cs="Times New Roman"/>
        </w:rPr>
        <w:t xml:space="preserve"> after exposure to </w:t>
      </w:r>
      <w:r w:rsidR="0014577B">
        <w:rPr>
          <w:rFonts w:ascii="Times New Roman" w:hAnsi="Times New Roman" w:cs="Times New Roman"/>
        </w:rPr>
        <w:t>childhood abuse</w:t>
      </w:r>
      <w:r w:rsidR="0014577B" w:rsidRPr="00D65E7F">
        <w:rPr>
          <w:rFonts w:ascii="Times New Roman" w:hAnsi="Times New Roman" w:cs="Times New Roman"/>
        </w:rPr>
        <w:t>.</w:t>
      </w:r>
    </w:p>
    <w:p w14:paraId="280C829F" w14:textId="10D80F6B" w:rsidR="0058121A" w:rsidRPr="00BE322B" w:rsidRDefault="0014577B" w:rsidP="00BE69DA">
      <w:pPr>
        <w:spacing w:line="480" w:lineRule="auto"/>
        <w:ind w:firstLine="720"/>
        <w:rPr>
          <w:rFonts w:ascii="Times New Roman" w:hAnsi="Times New Roman" w:cs="Times New Roman"/>
        </w:rPr>
      </w:pPr>
      <w:r w:rsidRPr="00D65E7F">
        <w:rPr>
          <w:rFonts w:ascii="Times New Roman" w:hAnsi="Times New Roman" w:cs="Times New Roman"/>
        </w:rPr>
        <w:t xml:space="preserve"> </w:t>
      </w:r>
      <w:r w:rsidR="004120AA">
        <w:rPr>
          <w:rFonts w:ascii="Times New Roman" w:hAnsi="Times New Roman" w:cs="Times New Roman"/>
        </w:rPr>
        <w:t xml:space="preserve">Multiple </w:t>
      </w:r>
      <w:r w:rsidR="004120AA" w:rsidRPr="004120AA">
        <w:rPr>
          <w:rFonts w:ascii="Times New Roman" w:hAnsi="Times New Roman" w:cs="Times New Roman"/>
        </w:rPr>
        <w:t xml:space="preserve">theoretical </w:t>
      </w:r>
      <w:r w:rsidR="004120AA">
        <w:rPr>
          <w:rFonts w:ascii="Times New Roman" w:hAnsi="Times New Roman" w:cs="Times New Roman"/>
        </w:rPr>
        <w:t xml:space="preserve">explanations </w:t>
      </w:r>
      <w:r>
        <w:rPr>
          <w:rFonts w:ascii="Times New Roman" w:hAnsi="Times New Roman" w:cs="Times New Roman"/>
        </w:rPr>
        <w:t>have been proposed</w:t>
      </w:r>
      <w:r w:rsidR="004120AA">
        <w:rPr>
          <w:rFonts w:ascii="Times New Roman" w:hAnsi="Times New Roman" w:cs="Times New Roman"/>
        </w:rPr>
        <w:t xml:space="preserve"> to explain the connection between childhood abuse and future engagement in </w:t>
      </w:r>
      <w:r w:rsidR="009F7C28">
        <w:rPr>
          <w:rFonts w:ascii="Times New Roman" w:hAnsi="Times New Roman" w:cs="Times New Roman"/>
        </w:rPr>
        <w:t>adolescent aggression</w:t>
      </w:r>
      <w:r w:rsidR="004120AA">
        <w:rPr>
          <w:rFonts w:ascii="Times New Roman" w:hAnsi="Times New Roman" w:cs="Times New Roman"/>
        </w:rPr>
        <w:t xml:space="preserve"> such as </w:t>
      </w:r>
      <w:bookmarkStart w:id="10" w:name="OLE_LINK3"/>
      <w:bookmarkStart w:id="11" w:name="OLE_LINK4"/>
      <w:r w:rsidR="004120AA">
        <w:rPr>
          <w:rFonts w:ascii="Times New Roman" w:hAnsi="Times New Roman" w:cs="Times New Roman"/>
        </w:rPr>
        <w:t xml:space="preserve">general strain theory, </w:t>
      </w:r>
      <w:r w:rsidR="007F5761">
        <w:rPr>
          <w:rFonts w:ascii="Times New Roman" w:hAnsi="Times New Roman" w:cs="Times New Roman"/>
        </w:rPr>
        <w:t xml:space="preserve">social control theory, </w:t>
      </w:r>
      <w:r w:rsidR="000D7880">
        <w:rPr>
          <w:rFonts w:ascii="Times New Roman" w:hAnsi="Times New Roman" w:cs="Times New Roman"/>
        </w:rPr>
        <w:t xml:space="preserve">and </w:t>
      </w:r>
      <w:r w:rsidR="00BE322B">
        <w:rPr>
          <w:rFonts w:ascii="Times New Roman" w:hAnsi="Times New Roman" w:cs="Times New Roman"/>
        </w:rPr>
        <w:t>attachment</w:t>
      </w:r>
      <w:r w:rsidR="004120AA">
        <w:rPr>
          <w:rFonts w:ascii="Times New Roman" w:hAnsi="Times New Roman" w:cs="Times New Roman"/>
        </w:rPr>
        <w:t xml:space="preserve"> theory</w:t>
      </w:r>
      <w:r w:rsidR="000D7880">
        <w:rPr>
          <w:rFonts w:ascii="Times New Roman" w:hAnsi="Times New Roman" w:cs="Times New Roman"/>
        </w:rPr>
        <w:t xml:space="preserve"> </w:t>
      </w:r>
      <w:bookmarkEnd w:id="10"/>
      <w:bookmarkEnd w:id="11"/>
      <w:r w:rsidR="00BE69DA">
        <w:rPr>
          <w:rFonts w:ascii="Times New Roman" w:hAnsi="Times New Roman" w:cs="Times New Roman"/>
          <w:noProof/>
        </w:rPr>
        <w:t>(Maas et al., 2008)</w:t>
      </w:r>
      <w:r w:rsidR="004120AA">
        <w:rPr>
          <w:rFonts w:ascii="Times New Roman" w:hAnsi="Times New Roman" w:cs="Times New Roman"/>
        </w:rPr>
        <w:t>.</w:t>
      </w:r>
      <w:r>
        <w:rPr>
          <w:rFonts w:ascii="Times New Roman" w:hAnsi="Times New Roman" w:cs="Times New Roman"/>
        </w:rPr>
        <w:t xml:space="preserve"> </w:t>
      </w:r>
      <w:r w:rsidR="000D69F8" w:rsidRPr="00D65E7F">
        <w:rPr>
          <w:rFonts w:ascii="Times New Roman" w:hAnsi="Times New Roman" w:cs="Times New Roman"/>
        </w:rPr>
        <w:t>General strain theory, for example, predicts children exposed to adverse, traumatic experiences</w:t>
      </w:r>
      <w:r w:rsidR="00912BDE" w:rsidRPr="00D65E7F">
        <w:rPr>
          <w:rFonts w:ascii="Times New Roman" w:hAnsi="Times New Roman" w:cs="Times New Roman"/>
        </w:rPr>
        <w:t xml:space="preserve"> will</w:t>
      </w:r>
      <w:r w:rsidR="000D69F8" w:rsidRPr="00D65E7F">
        <w:rPr>
          <w:rFonts w:ascii="Times New Roman" w:hAnsi="Times New Roman" w:cs="Times New Roman"/>
        </w:rPr>
        <w:t xml:space="preserve"> </w:t>
      </w:r>
      <w:r w:rsidR="009E61F6" w:rsidRPr="00D65E7F">
        <w:rPr>
          <w:rFonts w:ascii="Times New Roman" w:hAnsi="Times New Roman" w:cs="Times New Roman"/>
        </w:rPr>
        <w:t>have problems</w:t>
      </w:r>
      <w:r w:rsidR="000D7880">
        <w:rPr>
          <w:rFonts w:ascii="Times New Roman" w:hAnsi="Times New Roman" w:cs="Times New Roman"/>
        </w:rPr>
        <w:t xml:space="preserve"> (e.g., posttraumatic stress, depression, emotional </w:t>
      </w:r>
      <w:r w:rsidR="00B50EEF">
        <w:rPr>
          <w:rFonts w:ascii="Times New Roman" w:hAnsi="Times New Roman" w:cs="Times New Roman"/>
        </w:rPr>
        <w:t>dysregulation</w:t>
      </w:r>
      <w:r w:rsidR="000D7880">
        <w:rPr>
          <w:rFonts w:ascii="Times New Roman" w:hAnsi="Times New Roman" w:cs="Times New Roman"/>
        </w:rPr>
        <w:t xml:space="preserve">) </w:t>
      </w:r>
      <w:r w:rsidR="009E61F6" w:rsidRPr="00D65E7F">
        <w:rPr>
          <w:rFonts w:ascii="Times New Roman" w:hAnsi="Times New Roman" w:cs="Times New Roman"/>
        </w:rPr>
        <w:t xml:space="preserve">regulating their emotional states and identifying positive coping </w:t>
      </w:r>
      <w:r w:rsidR="00320257" w:rsidRPr="00D65E7F">
        <w:rPr>
          <w:rFonts w:ascii="Times New Roman" w:hAnsi="Times New Roman" w:cs="Times New Roman"/>
        </w:rPr>
        <w:t>str</w:t>
      </w:r>
      <w:r w:rsidR="00D37AF1" w:rsidRPr="00D65E7F">
        <w:rPr>
          <w:rFonts w:ascii="Times New Roman" w:hAnsi="Times New Roman" w:cs="Times New Roman"/>
        </w:rPr>
        <w:t>at</w:t>
      </w:r>
      <w:r w:rsidR="00320257" w:rsidRPr="00D65E7F">
        <w:rPr>
          <w:rFonts w:ascii="Times New Roman" w:hAnsi="Times New Roman" w:cs="Times New Roman"/>
        </w:rPr>
        <w:t>e</w:t>
      </w:r>
      <w:r w:rsidR="00D37AF1" w:rsidRPr="00D65E7F">
        <w:rPr>
          <w:rFonts w:ascii="Times New Roman" w:hAnsi="Times New Roman" w:cs="Times New Roman"/>
        </w:rPr>
        <w:t>gies, resulting in the over</w:t>
      </w:r>
      <w:r w:rsidR="009E61F6" w:rsidRPr="00D65E7F">
        <w:rPr>
          <w:rFonts w:ascii="Times New Roman" w:hAnsi="Times New Roman" w:cs="Times New Roman"/>
        </w:rPr>
        <w:t xml:space="preserve">reliance on hostile and aggressive behaviors as a </w:t>
      </w:r>
      <w:r w:rsidR="00320257" w:rsidRPr="00D65E7F">
        <w:rPr>
          <w:rFonts w:ascii="Times New Roman" w:hAnsi="Times New Roman" w:cs="Times New Roman"/>
        </w:rPr>
        <w:t xml:space="preserve">coping </w:t>
      </w:r>
      <w:r w:rsidR="00320257" w:rsidRPr="00447019">
        <w:rPr>
          <w:rFonts w:ascii="Times New Roman" w:hAnsi="Times New Roman" w:cs="Times New Roman"/>
        </w:rPr>
        <w:t>mechanism</w:t>
      </w:r>
      <w:r w:rsidR="00A94323" w:rsidRPr="00447019">
        <w:rPr>
          <w:rFonts w:ascii="Times New Roman" w:hAnsi="Times New Roman" w:cs="Times New Roman"/>
        </w:rPr>
        <w:t xml:space="preserve"> </w:t>
      </w:r>
      <w:r w:rsidR="000D69F8" w:rsidRPr="00447019">
        <w:rPr>
          <w:rFonts w:ascii="Times New Roman" w:hAnsi="Times New Roman" w:cs="Times New Roman"/>
        </w:rPr>
        <w:t>(</w:t>
      </w:r>
      <w:r w:rsidR="009E61F6" w:rsidRPr="00447019">
        <w:rPr>
          <w:rFonts w:ascii="Times New Roman" w:hAnsi="Times New Roman" w:cs="Times New Roman"/>
        </w:rPr>
        <w:t>Agnew, 1999</w:t>
      </w:r>
      <w:r w:rsidR="00B768F5" w:rsidRPr="00447019">
        <w:rPr>
          <w:rFonts w:ascii="Times New Roman" w:hAnsi="Times New Roman" w:cs="Times New Roman"/>
        </w:rPr>
        <w:t xml:space="preserve">). </w:t>
      </w:r>
      <w:r w:rsidR="006E7056" w:rsidRPr="00447019">
        <w:rPr>
          <w:rFonts w:ascii="Times New Roman" w:hAnsi="Times New Roman" w:cs="Times New Roman"/>
        </w:rPr>
        <w:t>Additionally</w:t>
      </w:r>
      <w:r w:rsidR="006E7056">
        <w:rPr>
          <w:rFonts w:ascii="Times New Roman" w:hAnsi="Times New Roman" w:cs="Times New Roman"/>
        </w:rPr>
        <w:t>, s</w:t>
      </w:r>
      <w:r w:rsidR="00FD1979">
        <w:rPr>
          <w:rFonts w:ascii="Times New Roman" w:hAnsi="Times New Roman" w:cs="Times New Roman"/>
        </w:rPr>
        <w:t>ocial control theory</w:t>
      </w:r>
      <w:r w:rsidR="006E7056">
        <w:rPr>
          <w:rFonts w:ascii="Times New Roman" w:hAnsi="Times New Roman" w:cs="Times New Roman"/>
        </w:rPr>
        <w:t xml:space="preserve"> </w:t>
      </w:r>
      <w:r w:rsidR="00F94FBB">
        <w:rPr>
          <w:rFonts w:ascii="Times New Roman" w:hAnsi="Times New Roman" w:cs="Times New Roman"/>
        </w:rPr>
        <w:t xml:space="preserve">posits </w:t>
      </w:r>
      <w:r w:rsidR="000E65EE">
        <w:rPr>
          <w:rFonts w:ascii="Times New Roman" w:hAnsi="Times New Roman" w:cs="Times New Roman"/>
        </w:rPr>
        <w:t xml:space="preserve">that </w:t>
      </w:r>
      <w:r w:rsidR="0040447C">
        <w:rPr>
          <w:rFonts w:ascii="Times New Roman" w:hAnsi="Times New Roman" w:cs="Times New Roman"/>
        </w:rPr>
        <w:t xml:space="preserve">the </w:t>
      </w:r>
      <w:r w:rsidR="00BE322B">
        <w:rPr>
          <w:rFonts w:ascii="Times New Roman" w:hAnsi="Times New Roman" w:cs="Times New Roman"/>
        </w:rPr>
        <w:t>establishment</w:t>
      </w:r>
      <w:r w:rsidR="0040447C">
        <w:rPr>
          <w:rFonts w:ascii="Times New Roman" w:hAnsi="Times New Roman" w:cs="Times New Roman"/>
        </w:rPr>
        <w:t xml:space="preserve"> of </w:t>
      </w:r>
      <w:r w:rsidR="00F94FBB">
        <w:rPr>
          <w:rFonts w:ascii="Times New Roman" w:hAnsi="Times New Roman" w:cs="Times New Roman"/>
        </w:rPr>
        <w:t xml:space="preserve">prosocial </w:t>
      </w:r>
      <w:r w:rsidR="00C51714">
        <w:rPr>
          <w:rFonts w:ascii="Times New Roman" w:hAnsi="Times New Roman" w:cs="Times New Roman"/>
        </w:rPr>
        <w:t xml:space="preserve">bonds or </w:t>
      </w:r>
      <w:r w:rsidR="00F94FBB">
        <w:rPr>
          <w:rFonts w:ascii="Times New Roman" w:hAnsi="Times New Roman" w:cs="Times New Roman"/>
        </w:rPr>
        <w:t xml:space="preserve">attachments inside and outside </w:t>
      </w:r>
      <w:r w:rsidR="00C51714">
        <w:rPr>
          <w:rFonts w:ascii="Times New Roman" w:hAnsi="Times New Roman" w:cs="Times New Roman"/>
        </w:rPr>
        <w:t xml:space="preserve">of </w:t>
      </w:r>
      <w:r w:rsidR="00F94FBB">
        <w:rPr>
          <w:rFonts w:ascii="Times New Roman" w:hAnsi="Times New Roman" w:cs="Times New Roman"/>
        </w:rPr>
        <w:t xml:space="preserve">the family system (e.g., </w:t>
      </w:r>
      <w:r w:rsidR="00BC33AA">
        <w:rPr>
          <w:rFonts w:ascii="Times New Roman" w:hAnsi="Times New Roman" w:cs="Times New Roman"/>
        </w:rPr>
        <w:t>parent</w:t>
      </w:r>
      <w:r w:rsidR="00F94FBB">
        <w:rPr>
          <w:rFonts w:ascii="Times New Roman" w:hAnsi="Times New Roman" w:cs="Times New Roman"/>
        </w:rPr>
        <w:t xml:space="preserve">s, school, </w:t>
      </w:r>
      <w:proofErr w:type="gramStart"/>
      <w:r w:rsidR="00F94FBB">
        <w:rPr>
          <w:rFonts w:ascii="Times New Roman" w:hAnsi="Times New Roman" w:cs="Times New Roman"/>
        </w:rPr>
        <w:t>religion</w:t>
      </w:r>
      <w:proofErr w:type="gramEnd"/>
      <w:r w:rsidR="00F94FBB">
        <w:rPr>
          <w:rFonts w:ascii="Times New Roman" w:hAnsi="Times New Roman" w:cs="Times New Roman"/>
        </w:rPr>
        <w:t xml:space="preserve">) </w:t>
      </w:r>
      <w:r w:rsidR="00C51714">
        <w:rPr>
          <w:rFonts w:ascii="Times New Roman" w:hAnsi="Times New Roman" w:cs="Times New Roman"/>
        </w:rPr>
        <w:t>control or inhibit</w:t>
      </w:r>
      <w:r w:rsidR="00C51714" w:rsidRPr="00C51714">
        <w:rPr>
          <w:rFonts w:ascii="Times New Roman" w:hAnsi="Times New Roman" w:cs="Times New Roman"/>
        </w:rPr>
        <w:t xml:space="preserve"> deviant </w:t>
      </w:r>
      <w:r w:rsidR="00C51714">
        <w:rPr>
          <w:rFonts w:ascii="Times New Roman" w:hAnsi="Times New Roman" w:cs="Times New Roman"/>
        </w:rPr>
        <w:t xml:space="preserve">and aggressive </w:t>
      </w:r>
      <w:r w:rsidR="00C51714" w:rsidRPr="00C51714">
        <w:rPr>
          <w:rFonts w:ascii="Times New Roman" w:hAnsi="Times New Roman" w:cs="Times New Roman"/>
        </w:rPr>
        <w:t>behavior</w:t>
      </w:r>
      <w:r w:rsidR="00C51714">
        <w:rPr>
          <w:rFonts w:ascii="Times New Roman" w:hAnsi="Times New Roman" w:cs="Times New Roman"/>
        </w:rPr>
        <w:t>s</w:t>
      </w:r>
      <w:r w:rsidR="00B92EE8">
        <w:rPr>
          <w:rFonts w:ascii="Times New Roman" w:hAnsi="Times New Roman" w:cs="Times New Roman"/>
        </w:rPr>
        <w:t xml:space="preserve"> </w:t>
      </w:r>
      <w:r w:rsidR="00B92EE8">
        <w:rPr>
          <w:rFonts w:ascii="Times New Roman" w:hAnsi="Times New Roman" w:cs="Times New Roman"/>
          <w:noProof/>
        </w:rPr>
        <w:t>(Hirschi, 1969)</w:t>
      </w:r>
      <w:r w:rsidR="00C51714">
        <w:rPr>
          <w:rFonts w:ascii="Times New Roman" w:hAnsi="Times New Roman" w:cs="Times New Roman"/>
        </w:rPr>
        <w:t xml:space="preserve">. </w:t>
      </w:r>
      <w:r w:rsidR="00B92EE8">
        <w:rPr>
          <w:rFonts w:ascii="Times New Roman" w:hAnsi="Times New Roman" w:cs="Times New Roman"/>
        </w:rPr>
        <w:t xml:space="preserve">In </w:t>
      </w:r>
      <w:r w:rsidR="00F13FDD">
        <w:rPr>
          <w:rFonts w:ascii="Times New Roman" w:hAnsi="Times New Roman" w:cs="Times New Roman"/>
        </w:rPr>
        <w:t xml:space="preserve">a </w:t>
      </w:r>
      <w:r w:rsidR="009E5A86" w:rsidRPr="009E5A86">
        <w:rPr>
          <w:rFonts w:ascii="Times New Roman" w:hAnsi="Times New Roman" w:cs="Times New Roman"/>
        </w:rPr>
        <w:t xml:space="preserve">longitudinal </w:t>
      </w:r>
      <w:r w:rsidR="00F13FDD">
        <w:rPr>
          <w:rFonts w:ascii="Times New Roman" w:hAnsi="Times New Roman" w:cs="Times New Roman"/>
        </w:rPr>
        <w:t>study, parental attachment</w:t>
      </w:r>
      <w:r w:rsidR="00B92EE8">
        <w:rPr>
          <w:rFonts w:ascii="Times New Roman" w:hAnsi="Times New Roman" w:cs="Times New Roman"/>
        </w:rPr>
        <w:t xml:space="preserve">, as measured by communication, </w:t>
      </w:r>
      <w:r w:rsidR="00A36B1E">
        <w:rPr>
          <w:rFonts w:ascii="Times New Roman" w:hAnsi="Times New Roman" w:cs="Times New Roman"/>
        </w:rPr>
        <w:t xml:space="preserve">trust, and </w:t>
      </w:r>
      <w:r w:rsidR="00B92EE8">
        <w:rPr>
          <w:rFonts w:ascii="Times New Roman" w:hAnsi="Times New Roman" w:cs="Times New Roman"/>
        </w:rPr>
        <w:t>closeness</w:t>
      </w:r>
      <w:r w:rsidR="00A36B1E">
        <w:rPr>
          <w:rFonts w:ascii="Times New Roman" w:hAnsi="Times New Roman" w:cs="Times New Roman"/>
        </w:rPr>
        <w:t xml:space="preserve">, </w:t>
      </w:r>
      <w:r w:rsidR="00A36B1E">
        <w:rPr>
          <w:rFonts w:ascii="Times New Roman" w:hAnsi="Times New Roman" w:cs="Times New Roman"/>
        </w:rPr>
        <w:lastRenderedPageBreak/>
        <w:t xml:space="preserve">was </w:t>
      </w:r>
      <w:r w:rsidR="00F13FDD">
        <w:rPr>
          <w:rFonts w:ascii="Times New Roman" w:hAnsi="Times New Roman" w:cs="Times New Roman"/>
        </w:rPr>
        <w:t>associated with</w:t>
      </w:r>
      <w:r w:rsidR="000941D9">
        <w:rPr>
          <w:rFonts w:ascii="Times New Roman" w:hAnsi="Times New Roman" w:cs="Times New Roman"/>
        </w:rPr>
        <w:t xml:space="preserve"> less </w:t>
      </w:r>
      <w:r w:rsidR="007D6EFB">
        <w:rPr>
          <w:rFonts w:ascii="Times New Roman" w:hAnsi="Times New Roman" w:cs="Times New Roman"/>
        </w:rPr>
        <w:t xml:space="preserve">internalizing and externalizing </w:t>
      </w:r>
      <w:r w:rsidR="000E65EE">
        <w:rPr>
          <w:rFonts w:ascii="Times New Roman" w:hAnsi="Times New Roman" w:cs="Times New Roman"/>
        </w:rPr>
        <w:t>behavior</w:t>
      </w:r>
      <w:r w:rsidR="0040447C">
        <w:rPr>
          <w:rFonts w:ascii="Times New Roman" w:hAnsi="Times New Roman" w:cs="Times New Roman"/>
        </w:rPr>
        <w:t>s</w:t>
      </w:r>
      <w:r w:rsidR="00A36B1E">
        <w:rPr>
          <w:rFonts w:ascii="Times New Roman" w:hAnsi="Times New Roman" w:cs="Times New Roman"/>
        </w:rPr>
        <w:t xml:space="preserve"> including aggression</w:t>
      </w:r>
      <w:r w:rsidR="007D6EFB">
        <w:rPr>
          <w:rFonts w:ascii="Times New Roman" w:hAnsi="Times New Roman" w:cs="Times New Roman"/>
        </w:rPr>
        <w:t xml:space="preserve"> </w:t>
      </w:r>
      <w:r w:rsidR="007D6EFB" w:rsidRPr="00B92EE8">
        <w:rPr>
          <w:rFonts w:ascii="Times New Roman" w:hAnsi="Times New Roman" w:cs="Times New Roman"/>
        </w:rPr>
        <w:t>(</w:t>
      </w:r>
      <w:proofErr w:type="spellStart"/>
      <w:r w:rsidR="007D6EFB" w:rsidRPr="00B92EE8">
        <w:rPr>
          <w:rFonts w:ascii="Times New Roman" w:hAnsi="Times New Roman" w:cs="Times New Roman"/>
        </w:rPr>
        <w:t>Buist</w:t>
      </w:r>
      <w:proofErr w:type="spellEnd"/>
      <w:r w:rsidR="007D6EFB" w:rsidRPr="00B92EE8">
        <w:rPr>
          <w:rFonts w:ascii="Times New Roman" w:hAnsi="Times New Roman" w:cs="Times New Roman"/>
        </w:rPr>
        <w:t xml:space="preserve">, </w:t>
      </w:r>
      <w:proofErr w:type="spellStart"/>
      <w:r w:rsidR="007D6EFB" w:rsidRPr="00B92EE8">
        <w:rPr>
          <w:rFonts w:ascii="Times New Roman" w:hAnsi="Times New Roman" w:cs="Times New Roman"/>
        </w:rPr>
        <w:t>Deković</w:t>
      </w:r>
      <w:proofErr w:type="spellEnd"/>
      <w:r w:rsidR="007D6EFB" w:rsidRPr="00B92EE8">
        <w:rPr>
          <w:rFonts w:ascii="Times New Roman" w:hAnsi="Times New Roman" w:cs="Times New Roman"/>
        </w:rPr>
        <w:t xml:space="preserve">, </w:t>
      </w:r>
      <w:proofErr w:type="spellStart"/>
      <w:r w:rsidR="007D6EFB" w:rsidRPr="00B92EE8">
        <w:rPr>
          <w:rFonts w:ascii="Times New Roman" w:hAnsi="Times New Roman" w:cs="Times New Roman"/>
        </w:rPr>
        <w:t>Meeus</w:t>
      </w:r>
      <w:proofErr w:type="spellEnd"/>
      <w:r w:rsidR="007D6EFB" w:rsidRPr="00B92EE8">
        <w:rPr>
          <w:rFonts w:ascii="Times New Roman" w:hAnsi="Times New Roman" w:cs="Times New Roman"/>
        </w:rPr>
        <w:t xml:space="preserve">, &amp; van </w:t>
      </w:r>
      <w:proofErr w:type="spellStart"/>
      <w:r w:rsidR="007D6EFB" w:rsidRPr="00B92EE8">
        <w:rPr>
          <w:rFonts w:ascii="Times New Roman" w:hAnsi="Times New Roman" w:cs="Times New Roman"/>
        </w:rPr>
        <w:t>Aken</w:t>
      </w:r>
      <w:proofErr w:type="spellEnd"/>
      <w:r w:rsidR="007D6EFB" w:rsidRPr="00B92EE8">
        <w:rPr>
          <w:rFonts w:ascii="Times New Roman" w:hAnsi="Times New Roman" w:cs="Times New Roman"/>
        </w:rPr>
        <w:t>, 2004)</w:t>
      </w:r>
      <w:r w:rsidR="00A83DF9">
        <w:rPr>
          <w:rFonts w:ascii="Times New Roman" w:hAnsi="Times New Roman" w:cs="Times New Roman"/>
        </w:rPr>
        <w:t xml:space="preserve">. </w:t>
      </w:r>
      <w:r w:rsidR="000D7880">
        <w:rPr>
          <w:rFonts w:ascii="Times New Roman" w:hAnsi="Times New Roman" w:cs="Times New Roman"/>
        </w:rPr>
        <w:t>Consistent with</w:t>
      </w:r>
      <w:r w:rsidR="00BE322B">
        <w:rPr>
          <w:rFonts w:ascii="Times New Roman" w:hAnsi="Times New Roman" w:cs="Times New Roman"/>
        </w:rPr>
        <w:t xml:space="preserve"> social control theory, attachment theorists </w:t>
      </w:r>
      <w:r w:rsidR="0007620A" w:rsidRPr="00D65E7F">
        <w:rPr>
          <w:rFonts w:ascii="Times New Roman" w:hAnsi="Times New Roman" w:cs="Times New Roman"/>
        </w:rPr>
        <w:t>contend</w:t>
      </w:r>
      <w:r w:rsidR="00FE1196" w:rsidRPr="00D65E7F">
        <w:rPr>
          <w:rFonts w:ascii="Times New Roman" w:hAnsi="Times New Roman" w:cs="Times New Roman"/>
        </w:rPr>
        <w:t xml:space="preserve"> psychological functioning and </w:t>
      </w:r>
      <w:r w:rsidR="00624EDE" w:rsidRPr="00D65E7F">
        <w:rPr>
          <w:rFonts w:ascii="Times New Roman" w:hAnsi="Times New Roman" w:cs="Times New Roman"/>
        </w:rPr>
        <w:t>the quality of</w:t>
      </w:r>
      <w:r w:rsidR="00FE1196" w:rsidRPr="00D65E7F">
        <w:rPr>
          <w:rFonts w:ascii="Times New Roman" w:hAnsi="Times New Roman" w:cs="Times New Roman"/>
        </w:rPr>
        <w:t xml:space="preserve"> peer relationships are determined to a great extent by early caregiver experiences</w:t>
      </w:r>
      <w:r w:rsidR="00146F5F" w:rsidRPr="00D65E7F">
        <w:rPr>
          <w:rFonts w:ascii="Times New Roman" w:hAnsi="Times New Roman" w:cs="Times New Roman"/>
        </w:rPr>
        <w:t xml:space="preserve"> and the </w:t>
      </w:r>
      <w:r w:rsidR="00A54628" w:rsidRPr="00D65E7F">
        <w:rPr>
          <w:rFonts w:ascii="Times New Roman" w:hAnsi="Times New Roman" w:cs="Times New Roman"/>
        </w:rPr>
        <w:t>successful development of</w:t>
      </w:r>
      <w:r w:rsidR="000D7880">
        <w:rPr>
          <w:rFonts w:ascii="Times New Roman" w:hAnsi="Times New Roman" w:cs="Times New Roman"/>
        </w:rPr>
        <w:t xml:space="preserve"> </w:t>
      </w:r>
      <w:r w:rsidR="00A54628" w:rsidRPr="00D65E7F">
        <w:rPr>
          <w:rFonts w:ascii="Times New Roman" w:hAnsi="Times New Roman" w:cs="Times New Roman"/>
        </w:rPr>
        <w:t xml:space="preserve">secure </w:t>
      </w:r>
      <w:r w:rsidR="000D7880">
        <w:rPr>
          <w:rFonts w:ascii="Times New Roman" w:hAnsi="Times New Roman" w:cs="Times New Roman"/>
        </w:rPr>
        <w:t xml:space="preserve">parental </w:t>
      </w:r>
      <w:r w:rsidR="00A54628" w:rsidRPr="00D65E7F">
        <w:rPr>
          <w:rFonts w:ascii="Times New Roman" w:hAnsi="Times New Roman" w:cs="Times New Roman"/>
        </w:rPr>
        <w:t>attachment</w:t>
      </w:r>
      <w:r w:rsidR="000D7880">
        <w:rPr>
          <w:rFonts w:ascii="Times New Roman" w:hAnsi="Times New Roman" w:cs="Times New Roman"/>
        </w:rPr>
        <w:t>s</w:t>
      </w:r>
      <w:r w:rsidR="0007620A" w:rsidRPr="00D65E7F">
        <w:rPr>
          <w:rFonts w:ascii="Times New Roman" w:hAnsi="Times New Roman" w:cs="Times New Roman"/>
        </w:rPr>
        <w:t xml:space="preserve"> </w:t>
      </w:r>
      <w:r w:rsidR="00BE69DA">
        <w:rPr>
          <w:rFonts w:ascii="Times New Roman" w:hAnsi="Times New Roman" w:cs="Times New Roman"/>
          <w:noProof/>
        </w:rPr>
        <w:t>(Goldenson, Geffner, Foster, &amp; Clipson, 2007)</w:t>
      </w:r>
      <w:r w:rsidR="00FE1196" w:rsidRPr="00D65E7F">
        <w:rPr>
          <w:rFonts w:ascii="Times New Roman" w:hAnsi="Times New Roman" w:cs="Times New Roman"/>
        </w:rPr>
        <w:t>.</w:t>
      </w:r>
      <w:r w:rsidR="009E5A86">
        <w:rPr>
          <w:rFonts w:ascii="Times New Roman" w:hAnsi="Times New Roman" w:cs="Times New Roman"/>
        </w:rPr>
        <w:t xml:space="preserve"> C</w:t>
      </w:r>
      <w:r w:rsidR="00DD14C7" w:rsidRPr="00D65E7F">
        <w:rPr>
          <w:rFonts w:ascii="Times New Roman" w:hAnsi="Times New Roman" w:cs="Times New Roman"/>
        </w:rPr>
        <w:t xml:space="preserve">hildren </w:t>
      </w:r>
      <w:r w:rsidR="009E5A86">
        <w:rPr>
          <w:rFonts w:ascii="Times New Roman" w:hAnsi="Times New Roman" w:cs="Times New Roman"/>
        </w:rPr>
        <w:t xml:space="preserve">who experience childhood abuse </w:t>
      </w:r>
      <w:r w:rsidR="009A69FE" w:rsidRPr="00D65E7F">
        <w:rPr>
          <w:rFonts w:ascii="Times New Roman" w:hAnsi="Times New Roman" w:cs="Times New Roman"/>
        </w:rPr>
        <w:t xml:space="preserve">often </w:t>
      </w:r>
      <w:r w:rsidR="00105D1C" w:rsidRPr="00D65E7F">
        <w:rPr>
          <w:rFonts w:ascii="Times New Roman" w:hAnsi="Times New Roman" w:cs="Times New Roman"/>
        </w:rPr>
        <w:t>fail to develop</w:t>
      </w:r>
      <w:r w:rsidR="009A69FE" w:rsidRPr="00D65E7F">
        <w:rPr>
          <w:rFonts w:ascii="Times New Roman" w:hAnsi="Times New Roman" w:cs="Times New Roman"/>
        </w:rPr>
        <w:t xml:space="preserve"> secure attachment</w:t>
      </w:r>
      <w:r w:rsidR="000D7880">
        <w:rPr>
          <w:rFonts w:ascii="Times New Roman" w:hAnsi="Times New Roman" w:cs="Times New Roman"/>
        </w:rPr>
        <w:t>s</w:t>
      </w:r>
      <w:r w:rsidR="00DC3776" w:rsidRPr="00D65E7F">
        <w:rPr>
          <w:rFonts w:ascii="Times New Roman" w:hAnsi="Times New Roman" w:cs="Times New Roman"/>
        </w:rPr>
        <w:t xml:space="preserve"> </w:t>
      </w:r>
      <w:r w:rsidR="009A69FE" w:rsidRPr="00D65E7F">
        <w:rPr>
          <w:rFonts w:ascii="Times New Roman" w:hAnsi="Times New Roman" w:cs="Times New Roman"/>
        </w:rPr>
        <w:t>and</w:t>
      </w:r>
      <w:r w:rsidR="00DC3776" w:rsidRPr="00D65E7F">
        <w:rPr>
          <w:rFonts w:ascii="Times New Roman" w:hAnsi="Times New Roman" w:cs="Times New Roman"/>
        </w:rPr>
        <w:t>,</w:t>
      </w:r>
      <w:r w:rsidR="009A69FE" w:rsidRPr="00D65E7F">
        <w:rPr>
          <w:rFonts w:ascii="Times New Roman" w:hAnsi="Times New Roman" w:cs="Times New Roman"/>
        </w:rPr>
        <w:t xml:space="preserve"> as a result</w:t>
      </w:r>
      <w:r w:rsidR="00DC3776" w:rsidRPr="00D65E7F">
        <w:rPr>
          <w:rFonts w:ascii="Times New Roman" w:hAnsi="Times New Roman" w:cs="Times New Roman"/>
        </w:rPr>
        <w:t>,</w:t>
      </w:r>
      <w:r w:rsidR="009A69FE" w:rsidRPr="00D65E7F">
        <w:rPr>
          <w:rFonts w:ascii="Times New Roman" w:hAnsi="Times New Roman" w:cs="Times New Roman"/>
        </w:rPr>
        <w:t xml:space="preserve"> </w:t>
      </w:r>
      <w:r w:rsidR="00DD14C7" w:rsidRPr="00D65E7F">
        <w:rPr>
          <w:rFonts w:ascii="Times New Roman" w:hAnsi="Times New Roman" w:cs="Times New Roman"/>
        </w:rPr>
        <w:t xml:space="preserve">perceive their caregivers </w:t>
      </w:r>
      <w:r w:rsidR="009A69FE" w:rsidRPr="00D65E7F">
        <w:rPr>
          <w:rFonts w:ascii="Times New Roman" w:hAnsi="Times New Roman" w:cs="Times New Roman"/>
        </w:rPr>
        <w:t>as</w:t>
      </w:r>
      <w:r w:rsidR="00DD14C7" w:rsidRPr="00D65E7F">
        <w:rPr>
          <w:rFonts w:ascii="Times New Roman" w:hAnsi="Times New Roman" w:cs="Times New Roman"/>
        </w:rPr>
        <w:t xml:space="preserve"> </w:t>
      </w:r>
      <w:r w:rsidR="009A69FE" w:rsidRPr="00D65E7F">
        <w:rPr>
          <w:rFonts w:ascii="Times New Roman" w:hAnsi="Times New Roman" w:cs="Times New Roman"/>
        </w:rPr>
        <w:t>un</w:t>
      </w:r>
      <w:r w:rsidR="00DD14C7" w:rsidRPr="00D65E7F">
        <w:rPr>
          <w:rFonts w:ascii="Times New Roman" w:hAnsi="Times New Roman" w:cs="Times New Roman"/>
        </w:rPr>
        <w:t xml:space="preserve">available, </w:t>
      </w:r>
      <w:r w:rsidR="009A69FE" w:rsidRPr="00D65E7F">
        <w:rPr>
          <w:rFonts w:ascii="Times New Roman" w:hAnsi="Times New Roman" w:cs="Times New Roman"/>
        </w:rPr>
        <w:t>un</w:t>
      </w:r>
      <w:r w:rsidR="00DD14C7" w:rsidRPr="00D65E7F">
        <w:rPr>
          <w:rFonts w:ascii="Times New Roman" w:hAnsi="Times New Roman" w:cs="Times New Roman"/>
        </w:rPr>
        <w:t xml:space="preserve">helpful, or </w:t>
      </w:r>
      <w:r w:rsidR="009A69FE" w:rsidRPr="00D65E7F">
        <w:rPr>
          <w:rFonts w:ascii="Times New Roman" w:hAnsi="Times New Roman" w:cs="Times New Roman"/>
        </w:rPr>
        <w:t>un</w:t>
      </w:r>
      <w:r w:rsidR="00DD14C7" w:rsidRPr="00D65E7F">
        <w:rPr>
          <w:rFonts w:ascii="Times New Roman" w:hAnsi="Times New Roman" w:cs="Times New Roman"/>
        </w:rPr>
        <w:t>responsive in times of distress</w:t>
      </w:r>
      <w:r w:rsidR="00BE322B">
        <w:rPr>
          <w:rFonts w:ascii="Times New Roman" w:hAnsi="Times New Roman" w:cs="Times New Roman"/>
        </w:rPr>
        <w:t xml:space="preserve">, which is </w:t>
      </w:r>
      <w:r w:rsidR="00624EDE" w:rsidRPr="00D65E7F">
        <w:rPr>
          <w:rFonts w:ascii="Times New Roman" w:hAnsi="Times New Roman" w:cs="Times New Roman"/>
        </w:rPr>
        <w:t>linked to</w:t>
      </w:r>
      <w:r w:rsidR="00146F5F" w:rsidRPr="00D65E7F">
        <w:rPr>
          <w:rFonts w:ascii="Times New Roman" w:hAnsi="Times New Roman" w:cs="Times New Roman"/>
        </w:rPr>
        <w:t xml:space="preserve"> </w:t>
      </w:r>
      <w:r w:rsidR="0004048D" w:rsidRPr="00D65E7F">
        <w:rPr>
          <w:rFonts w:ascii="Times New Roman" w:hAnsi="Times New Roman" w:cs="Times New Roman"/>
        </w:rPr>
        <w:t xml:space="preserve">depression </w:t>
      </w:r>
      <w:r w:rsidR="0004048D" w:rsidRPr="00D65E7F">
        <w:rPr>
          <w:rFonts w:ascii="Times New Roman" w:hAnsi="Times New Roman" w:cs="Times New Roman"/>
          <w:noProof/>
        </w:rPr>
        <w:t>(Fonagy et al., 1996)</w:t>
      </w:r>
      <w:r w:rsidR="0004048D" w:rsidRPr="00D65E7F">
        <w:rPr>
          <w:rFonts w:ascii="Times New Roman" w:hAnsi="Times New Roman" w:cs="Times New Roman"/>
        </w:rPr>
        <w:t xml:space="preserve"> and </w:t>
      </w:r>
      <w:r w:rsidR="003B720E" w:rsidRPr="00D65E7F">
        <w:rPr>
          <w:rFonts w:ascii="Times New Roman" w:hAnsi="Times New Roman" w:cs="Times New Roman"/>
        </w:rPr>
        <w:t>post</w:t>
      </w:r>
      <w:r w:rsidR="00146F5F" w:rsidRPr="00D65E7F">
        <w:rPr>
          <w:rFonts w:ascii="Times New Roman" w:hAnsi="Times New Roman" w:cs="Times New Roman"/>
        </w:rPr>
        <w:t>traumatic stress symptom</w:t>
      </w:r>
      <w:r w:rsidR="000D7880">
        <w:rPr>
          <w:rFonts w:ascii="Times New Roman" w:hAnsi="Times New Roman" w:cs="Times New Roman"/>
        </w:rPr>
        <w:t>ology</w:t>
      </w:r>
      <w:r w:rsidR="005508C8" w:rsidRPr="00D65E7F">
        <w:rPr>
          <w:rFonts w:ascii="Times New Roman" w:hAnsi="Times New Roman" w:cs="Times New Roman"/>
        </w:rPr>
        <w:t xml:space="preserve"> </w:t>
      </w:r>
      <w:r w:rsidR="00146F5F" w:rsidRPr="00D65E7F">
        <w:rPr>
          <w:rFonts w:ascii="Times New Roman" w:hAnsi="Times New Roman" w:cs="Times New Roman"/>
          <w:noProof/>
        </w:rPr>
        <w:t>(Dutton, Saunders, Starzomski, &amp; Bartholomew, 1994; Swan &amp; Snow, 2006)</w:t>
      </w:r>
      <w:r w:rsidR="00315D70" w:rsidRPr="00D65E7F">
        <w:rPr>
          <w:rFonts w:ascii="Times New Roman" w:hAnsi="Times New Roman" w:cs="Times New Roman"/>
        </w:rPr>
        <w:t>.</w:t>
      </w:r>
      <w:r w:rsidR="00DD14C7" w:rsidRPr="00D65E7F">
        <w:rPr>
          <w:rFonts w:ascii="Times New Roman" w:hAnsi="Times New Roman" w:cs="Times New Roman"/>
        </w:rPr>
        <w:t xml:space="preserve"> </w:t>
      </w:r>
      <w:r w:rsidR="000D7880">
        <w:rPr>
          <w:rFonts w:ascii="Times New Roman" w:hAnsi="Times New Roman" w:cs="Times New Roman"/>
        </w:rPr>
        <w:t>Furthermore, t</w:t>
      </w:r>
      <w:r w:rsidR="004E0A4A" w:rsidRPr="006B471C">
        <w:rPr>
          <w:rFonts w:ascii="Times New Roman" w:hAnsi="Times New Roman" w:cs="Times New Roman"/>
        </w:rPr>
        <w:t xml:space="preserve">he extant literature indicates that </w:t>
      </w:r>
      <w:r w:rsidR="0047700F" w:rsidRPr="006B471C">
        <w:rPr>
          <w:rFonts w:ascii="Times New Roman" w:hAnsi="Times New Roman" w:cs="Times New Roman"/>
        </w:rPr>
        <w:t>depression and posttraumatic symptomology</w:t>
      </w:r>
      <w:r w:rsidR="001539E5" w:rsidRPr="006B471C">
        <w:rPr>
          <w:rFonts w:ascii="Times New Roman" w:hAnsi="Times New Roman" w:cs="Times New Roman"/>
        </w:rPr>
        <w:t xml:space="preserve"> </w:t>
      </w:r>
      <w:r w:rsidR="001539E5" w:rsidRPr="00E56001">
        <w:rPr>
          <w:rFonts w:ascii="Times New Roman" w:hAnsi="Times New Roman" w:cs="Times New Roman"/>
        </w:rPr>
        <w:t>are</w:t>
      </w:r>
      <w:r w:rsidR="004E0A4A" w:rsidRPr="006B471C">
        <w:rPr>
          <w:rFonts w:ascii="Times New Roman" w:hAnsi="Times New Roman" w:cs="Times New Roman"/>
        </w:rPr>
        <w:t xml:space="preserve"> associated with higher levels of aggression and antisocial behavior</w:t>
      </w:r>
      <w:bookmarkStart w:id="12" w:name="OLE_LINK39"/>
      <w:bookmarkStart w:id="13" w:name="OLE_LINK40"/>
      <w:r w:rsidR="00A81F5E" w:rsidRPr="006B471C">
        <w:rPr>
          <w:rFonts w:ascii="Times New Roman" w:hAnsi="Times New Roman" w:cs="Times New Roman"/>
        </w:rPr>
        <w:t xml:space="preserve"> </w:t>
      </w:r>
      <w:r w:rsidR="00A81F5E" w:rsidRPr="006B471C">
        <w:rPr>
          <w:rFonts w:ascii="Times New Roman" w:hAnsi="Times New Roman" w:cs="Times New Roman"/>
          <w:noProof/>
        </w:rPr>
        <w:t>(Kendra, Bell, &amp; Guimond, 2012)</w:t>
      </w:r>
      <w:r w:rsidR="0047700F" w:rsidRPr="006B471C">
        <w:rPr>
          <w:rFonts w:ascii="Times New Roman" w:hAnsi="Times New Roman" w:cs="Times New Roman"/>
        </w:rPr>
        <w:t>.</w:t>
      </w:r>
      <w:r w:rsidR="00A81F5E" w:rsidRPr="006B471C">
        <w:rPr>
          <w:rFonts w:ascii="Times New Roman" w:hAnsi="Times New Roman" w:cs="Times New Roman"/>
        </w:rPr>
        <w:t xml:space="preserve"> </w:t>
      </w:r>
      <w:r w:rsidR="00D57A2C">
        <w:rPr>
          <w:rFonts w:ascii="Times New Roman" w:hAnsi="Times New Roman" w:cs="Times New Roman"/>
        </w:rPr>
        <w:t>In alignment with the aforementioned theories,</w:t>
      </w:r>
      <w:r w:rsidR="000A1CB6" w:rsidRPr="006B471C">
        <w:rPr>
          <w:rFonts w:ascii="Times New Roman" w:hAnsi="Times New Roman" w:cs="Times New Roman"/>
        </w:rPr>
        <w:t xml:space="preserve"> </w:t>
      </w:r>
      <w:r w:rsidR="00F13FDD">
        <w:rPr>
          <w:rFonts w:ascii="Times New Roman" w:hAnsi="Times New Roman" w:cs="Times New Roman"/>
        </w:rPr>
        <w:t xml:space="preserve">the </w:t>
      </w:r>
      <w:r w:rsidR="000A1CB6" w:rsidRPr="006B471C">
        <w:rPr>
          <w:rFonts w:ascii="Times New Roman" w:hAnsi="Times New Roman" w:cs="Times New Roman"/>
        </w:rPr>
        <w:t xml:space="preserve">experience of </w:t>
      </w:r>
      <w:r w:rsidR="0047700F" w:rsidRPr="006B471C">
        <w:rPr>
          <w:rFonts w:ascii="Times New Roman" w:hAnsi="Times New Roman" w:cs="Times New Roman"/>
        </w:rPr>
        <w:t>child</w:t>
      </w:r>
      <w:r w:rsidR="00B40B17" w:rsidRPr="006B471C">
        <w:rPr>
          <w:rFonts w:ascii="Times New Roman" w:hAnsi="Times New Roman" w:cs="Times New Roman"/>
        </w:rPr>
        <w:t>hood abuse</w:t>
      </w:r>
      <w:r w:rsidR="000D7880">
        <w:rPr>
          <w:rFonts w:ascii="Times New Roman" w:hAnsi="Times New Roman" w:cs="Times New Roman"/>
        </w:rPr>
        <w:t xml:space="preserve"> </w:t>
      </w:r>
      <w:r w:rsidR="000A1CB6" w:rsidRPr="006B471C">
        <w:rPr>
          <w:rFonts w:ascii="Times New Roman" w:hAnsi="Times New Roman" w:cs="Times New Roman"/>
        </w:rPr>
        <w:t xml:space="preserve">appears to be </w:t>
      </w:r>
      <w:r w:rsidR="00702AC4">
        <w:rPr>
          <w:rFonts w:ascii="Times New Roman" w:hAnsi="Times New Roman" w:cs="Times New Roman"/>
        </w:rPr>
        <w:t xml:space="preserve">an important </w:t>
      </w:r>
      <w:r w:rsidR="000A1CB6" w:rsidRPr="006B471C">
        <w:rPr>
          <w:rFonts w:ascii="Times New Roman" w:hAnsi="Times New Roman" w:cs="Times New Roman"/>
        </w:rPr>
        <w:t xml:space="preserve">link in a </w:t>
      </w:r>
      <w:r w:rsidR="00EF189B" w:rsidRPr="006B471C">
        <w:rPr>
          <w:rFonts w:ascii="Times New Roman" w:hAnsi="Times New Roman" w:cs="Times New Roman"/>
        </w:rPr>
        <w:t xml:space="preserve">developmental </w:t>
      </w:r>
      <w:r w:rsidR="00C06E81" w:rsidRPr="006B471C">
        <w:rPr>
          <w:rFonts w:ascii="Times New Roman" w:hAnsi="Times New Roman" w:cs="Times New Roman"/>
        </w:rPr>
        <w:t>pathway</w:t>
      </w:r>
      <w:r w:rsidR="00EF189B" w:rsidRPr="006B471C">
        <w:rPr>
          <w:rFonts w:ascii="Times New Roman" w:hAnsi="Times New Roman" w:cs="Times New Roman"/>
        </w:rPr>
        <w:t xml:space="preserve"> </w:t>
      </w:r>
      <w:r w:rsidR="00C06E81" w:rsidRPr="006B471C">
        <w:rPr>
          <w:rFonts w:ascii="Times New Roman" w:hAnsi="Times New Roman" w:cs="Times New Roman"/>
        </w:rPr>
        <w:t>leading to</w:t>
      </w:r>
      <w:r w:rsidR="00EF189B" w:rsidRPr="006B471C">
        <w:rPr>
          <w:rFonts w:ascii="Times New Roman" w:hAnsi="Times New Roman" w:cs="Times New Roman"/>
        </w:rPr>
        <w:t xml:space="preserve"> the</w:t>
      </w:r>
      <w:r w:rsidR="009E5A86">
        <w:rPr>
          <w:rFonts w:ascii="Times New Roman" w:hAnsi="Times New Roman" w:cs="Times New Roman"/>
        </w:rPr>
        <w:t xml:space="preserve"> potential</w:t>
      </w:r>
      <w:r w:rsidR="00EF189B" w:rsidRPr="006B471C">
        <w:rPr>
          <w:rFonts w:ascii="Times New Roman" w:hAnsi="Times New Roman" w:cs="Times New Roman"/>
        </w:rPr>
        <w:t xml:space="preserve"> </w:t>
      </w:r>
      <w:r w:rsidR="00D57A2C">
        <w:rPr>
          <w:rFonts w:ascii="Times New Roman" w:hAnsi="Times New Roman" w:cs="Times New Roman"/>
        </w:rPr>
        <w:t>onset</w:t>
      </w:r>
      <w:r w:rsidR="00D57A2C" w:rsidRPr="006B471C">
        <w:rPr>
          <w:rFonts w:ascii="Times New Roman" w:hAnsi="Times New Roman" w:cs="Times New Roman"/>
        </w:rPr>
        <w:t xml:space="preserve"> </w:t>
      </w:r>
      <w:r w:rsidR="00EF189B" w:rsidRPr="006B471C">
        <w:rPr>
          <w:rFonts w:ascii="Times New Roman" w:hAnsi="Times New Roman" w:cs="Times New Roman"/>
        </w:rPr>
        <w:t xml:space="preserve">of </w:t>
      </w:r>
      <w:r w:rsidR="0047700F" w:rsidRPr="006B471C">
        <w:rPr>
          <w:rFonts w:ascii="Times New Roman" w:hAnsi="Times New Roman" w:cs="Times New Roman"/>
        </w:rPr>
        <w:t>PTSD</w:t>
      </w:r>
      <w:r w:rsidR="005D68CF" w:rsidRPr="006B471C">
        <w:rPr>
          <w:rFonts w:ascii="Times New Roman" w:hAnsi="Times New Roman" w:cs="Times New Roman"/>
        </w:rPr>
        <w:t xml:space="preserve"> and depression</w:t>
      </w:r>
      <w:r w:rsidR="00EF189B" w:rsidRPr="006B471C">
        <w:rPr>
          <w:rFonts w:ascii="Times New Roman" w:hAnsi="Times New Roman" w:cs="Times New Roman"/>
        </w:rPr>
        <w:t xml:space="preserve"> </w:t>
      </w:r>
      <w:r w:rsidR="00C06E81" w:rsidRPr="006B471C">
        <w:rPr>
          <w:rFonts w:ascii="Times New Roman" w:hAnsi="Times New Roman" w:cs="Times New Roman"/>
        </w:rPr>
        <w:t xml:space="preserve">that can increase </w:t>
      </w:r>
      <w:r w:rsidR="00F13FDD">
        <w:rPr>
          <w:rFonts w:ascii="Times New Roman" w:hAnsi="Times New Roman" w:cs="Times New Roman"/>
        </w:rPr>
        <w:t xml:space="preserve">involvement in </w:t>
      </w:r>
      <w:r w:rsidR="002B707A" w:rsidRPr="006B471C">
        <w:rPr>
          <w:rFonts w:ascii="Times New Roman" w:hAnsi="Times New Roman" w:cs="Times New Roman"/>
        </w:rPr>
        <w:t xml:space="preserve">future </w:t>
      </w:r>
      <w:r w:rsidR="007E1FA9" w:rsidRPr="006B471C">
        <w:rPr>
          <w:rFonts w:ascii="Times New Roman" w:hAnsi="Times New Roman" w:cs="Times New Roman"/>
        </w:rPr>
        <w:t>aggressive behaviors</w:t>
      </w:r>
      <w:r w:rsidR="00702AC4">
        <w:rPr>
          <w:rFonts w:ascii="Times New Roman" w:hAnsi="Times New Roman" w:cs="Times New Roman"/>
        </w:rPr>
        <w:t xml:space="preserve">. </w:t>
      </w:r>
      <w:bookmarkEnd w:id="12"/>
      <w:bookmarkEnd w:id="13"/>
    </w:p>
    <w:p w14:paraId="02FBC643" w14:textId="43D34913" w:rsidR="001F6B65" w:rsidRPr="00D65E7F" w:rsidRDefault="00690500" w:rsidP="0058121A">
      <w:pPr>
        <w:spacing w:line="480" w:lineRule="auto"/>
        <w:ind w:firstLine="720"/>
        <w:rPr>
          <w:rFonts w:ascii="Times New Roman" w:hAnsi="Times New Roman" w:cs="Times New Roman"/>
        </w:rPr>
      </w:pPr>
      <w:r w:rsidRPr="00D65E7F">
        <w:rPr>
          <w:rFonts w:ascii="Times New Roman" w:hAnsi="Times New Roman" w:cs="Times New Roman"/>
        </w:rPr>
        <w:t>In comparison to the general population, t</w:t>
      </w:r>
      <w:r w:rsidR="008E7CC8" w:rsidRPr="00D65E7F">
        <w:rPr>
          <w:rFonts w:ascii="Times New Roman" w:hAnsi="Times New Roman" w:cs="Times New Roman"/>
        </w:rPr>
        <w:t xml:space="preserve">he child welfare </w:t>
      </w:r>
      <w:r w:rsidR="00D47B90" w:rsidRPr="00D65E7F">
        <w:rPr>
          <w:rFonts w:ascii="Times New Roman" w:hAnsi="Times New Roman" w:cs="Times New Roman"/>
        </w:rPr>
        <w:t>population experiences</w:t>
      </w:r>
      <w:r w:rsidR="009121DA" w:rsidRPr="00D65E7F">
        <w:rPr>
          <w:rFonts w:ascii="Times New Roman" w:hAnsi="Times New Roman" w:cs="Times New Roman"/>
        </w:rPr>
        <w:t xml:space="preserve"> a</w:t>
      </w:r>
      <w:r w:rsidR="008E7CC8" w:rsidRPr="00D65E7F">
        <w:rPr>
          <w:rFonts w:ascii="Times New Roman" w:hAnsi="Times New Roman" w:cs="Times New Roman"/>
        </w:rPr>
        <w:t xml:space="preserve"> </w:t>
      </w:r>
      <w:r w:rsidR="009121DA" w:rsidRPr="00D65E7F">
        <w:rPr>
          <w:rFonts w:ascii="Times New Roman" w:hAnsi="Times New Roman" w:cs="Times New Roman"/>
        </w:rPr>
        <w:t>substantially larger number</w:t>
      </w:r>
      <w:r w:rsidR="008E7CC8" w:rsidRPr="00D65E7F">
        <w:rPr>
          <w:rFonts w:ascii="Times New Roman" w:hAnsi="Times New Roman" w:cs="Times New Roman"/>
        </w:rPr>
        <w:t xml:space="preserve"> </w:t>
      </w:r>
      <w:r w:rsidR="009121DA" w:rsidRPr="00D65E7F">
        <w:rPr>
          <w:rFonts w:ascii="Times New Roman" w:hAnsi="Times New Roman" w:cs="Times New Roman"/>
        </w:rPr>
        <w:t>of</w:t>
      </w:r>
      <w:r w:rsidR="008E7CC8" w:rsidRPr="00D65E7F">
        <w:rPr>
          <w:rFonts w:ascii="Times New Roman" w:hAnsi="Times New Roman" w:cs="Times New Roman"/>
        </w:rPr>
        <w:t xml:space="preserve"> traumatic events and </w:t>
      </w:r>
      <w:r w:rsidR="009121DA" w:rsidRPr="00D65E7F">
        <w:rPr>
          <w:rFonts w:ascii="Times New Roman" w:hAnsi="Times New Roman" w:cs="Times New Roman"/>
        </w:rPr>
        <w:t>ha</w:t>
      </w:r>
      <w:r w:rsidR="0089683E">
        <w:rPr>
          <w:rFonts w:ascii="Times New Roman" w:hAnsi="Times New Roman" w:cs="Times New Roman"/>
        </w:rPr>
        <w:t>s</w:t>
      </w:r>
      <w:r w:rsidR="009121DA" w:rsidRPr="00D65E7F">
        <w:rPr>
          <w:rFonts w:ascii="Times New Roman" w:hAnsi="Times New Roman" w:cs="Times New Roman"/>
        </w:rPr>
        <w:t xml:space="preserve"> a higher prevalence of PTSD</w:t>
      </w:r>
      <w:r w:rsidR="00CF6002" w:rsidRPr="00D65E7F">
        <w:rPr>
          <w:rFonts w:ascii="Times New Roman" w:hAnsi="Times New Roman" w:cs="Times New Roman"/>
        </w:rPr>
        <w:t xml:space="preserve"> </w:t>
      </w:r>
      <w:r w:rsidR="00CF6002" w:rsidRPr="00D65E7F">
        <w:rPr>
          <w:rFonts w:ascii="Times New Roman" w:hAnsi="Times New Roman" w:cs="Times New Roman"/>
          <w:noProof/>
        </w:rPr>
        <w:t>(Kolko et al., 2010)</w:t>
      </w:r>
      <w:r w:rsidR="00CF6002" w:rsidRPr="00D65E7F">
        <w:rPr>
          <w:rFonts w:ascii="Times New Roman" w:hAnsi="Times New Roman" w:cs="Times New Roman"/>
        </w:rPr>
        <w:t>.</w:t>
      </w:r>
      <w:r w:rsidR="008E7CC8" w:rsidRPr="00D65E7F">
        <w:rPr>
          <w:rFonts w:ascii="Times New Roman" w:hAnsi="Times New Roman" w:cs="Times New Roman"/>
        </w:rPr>
        <w:t xml:space="preserve"> For example, </w:t>
      </w:r>
      <w:r w:rsidR="009B7663" w:rsidRPr="00D65E7F">
        <w:rPr>
          <w:rFonts w:ascii="Times New Roman" w:hAnsi="Times New Roman" w:cs="Times New Roman"/>
        </w:rPr>
        <w:t xml:space="preserve">six </w:t>
      </w:r>
      <w:r w:rsidR="00B47CDB" w:rsidRPr="00D65E7F">
        <w:rPr>
          <w:rFonts w:ascii="Times New Roman" w:hAnsi="Times New Roman" w:cs="Times New Roman"/>
        </w:rPr>
        <w:t>to</w:t>
      </w:r>
      <w:r w:rsidR="009B7663" w:rsidRPr="00D65E7F">
        <w:rPr>
          <w:rFonts w:ascii="Times New Roman" w:hAnsi="Times New Roman" w:cs="Times New Roman"/>
        </w:rPr>
        <w:t xml:space="preserve"> seven percent </w:t>
      </w:r>
      <w:r w:rsidR="008E7CC8" w:rsidRPr="00D65E7F">
        <w:rPr>
          <w:rFonts w:ascii="Times New Roman" w:hAnsi="Times New Roman" w:cs="Times New Roman"/>
        </w:rPr>
        <w:t xml:space="preserve">of the general population of youth is estimated to meet the criteria for </w:t>
      </w:r>
      <w:r w:rsidR="008E7CC8" w:rsidRPr="00ED32D2">
        <w:rPr>
          <w:rFonts w:ascii="Times New Roman" w:hAnsi="Times New Roman" w:cs="Times New Roman"/>
        </w:rPr>
        <w:t>PTSD</w:t>
      </w:r>
      <w:r w:rsidR="000A1CB6" w:rsidRPr="00ED32D2">
        <w:rPr>
          <w:rFonts w:ascii="Times New Roman" w:hAnsi="Times New Roman" w:cs="Times New Roman"/>
        </w:rPr>
        <w:t xml:space="preserve"> </w:t>
      </w:r>
      <w:proofErr w:type="gramStart"/>
      <w:r w:rsidR="00ED32D2" w:rsidRPr="00ED32D2">
        <w:rPr>
          <w:rFonts w:ascii="Times New Roman" w:hAnsi="Times New Roman" w:cs="Times New Roman"/>
        </w:rPr>
        <w:t xml:space="preserve">of </w:t>
      </w:r>
      <w:r w:rsidR="000A1CB6" w:rsidRPr="00ED32D2">
        <w:rPr>
          <w:rFonts w:ascii="Times New Roman" w:hAnsi="Times New Roman" w:cs="Times New Roman"/>
        </w:rPr>
        <w:t xml:space="preserve"> </w:t>
      </w:r>
      <w:r w:rsidR="00FD7044" w:rsidRPr="00ED32D2">
        <w:rPr>
          <w:rFonts w:ascii="Times New Roman" w:hAnsi="Times New Roman" w:cs="Times New Roman"/>
        </w:rPr>
        <w:t>re</w:t>
      </w:r>
      <w:proofErr w:type="gramEnd"/>
      <w:r w:rsidR="00FD7044" w:rsidRPr="00ED32D2">
        <w:rPr>
          <w:rFonts w:ascii="Times New Roman" w:hAnsi="Times New Roman" w:cs="Times New Roman"/>
        </w:rPr>
        <w:t>-experiencing the traumatic event, avoidance of reminders of the traumatic event, and increased arousal</w:t>
      </w:r>
      <w:r w:rsidR="005E29CA" w:rsidRPr="00ED32D2">
        <w:rPr>
          <w:rFonts w:ascii="Times New Roman" w:hAnsi="Times New Roman" w:cs="Times New Roman"/>
        </w:rPr>
        <w:t xml:space="preserve"> </w:t>
      </w:r>
      <w:r w:rsidR="005E29CA" w:rsidRPr="00ED32D2">
        <w:rPr>
          <w:rFonts w:ascii="Times New Roman" w:hAnsi="Times New Roman" w:cs="Times New Roman"/>
          <w:noProof/>
        </w:rPr>
        <w:t>(Merikangas et al., 2010)</w:t>
      </w:r>
      <w:r w:rsidR="008E7CC8" w:rsidRPr="00ED32D2">
        <w:rPr>
          <w:rFonts w:ascii="Times New Roman" w:hAnsi="Times New Roman" w:cs="Times New Roman"/>
        </w:rPr>
        <w:t xml:space="preserve"> in c</w:t>
      </w:r>
      <w:r w:rsidR="008E7CC8" w:rsidRPr="00D65E7F">
        <w:rPr>
          <w:rFonts w:ascii="Times New Roman" w:hAnsi="Times New Roman" w:cs="Times New Roman"/>
        </w:rPr>
        <w:t xml:space="preserve">omparison to 15% </w:t>
      </w:r>
      <w:r w:rsidR="00B47CDB" w:rsidRPr="00D65E7F">
        <w:rPr>
          <w:rFonts w:ascii="Times New Roman" w:hAnsi="Times New Roman" w:cs="Times New Roman"/>
        </w:rPr>
        <w:t>to</w:t>
      </w:r>
      <w:r w:rsidR="008E7CC8" w:rsidRPr="00D65E7F">
        <w:rPr>
          <w:rFonts w:ascii="Times New Roman" w:hAnsi="Times New Roman" w:cs="Times New Roman"/>
        </w:rPr>
        <w:t xml:space="preserve"> 16% of youth in foster care</w:t>
      </w:r>
      <w:r w:rsidR="00FF28BC">
        <w:rPr>
          <w:rFonts w:ascii="Times New Roman" w:hAnsi="Times New Roman" w:cs="Times New Roman"/>
        </w:rPr>
        <w:t>, and 22% among females</w:t>
      </w:r>
      <w:r w:rsidR="005E29CA" w:rsidRPr="00D65E7F">
        <w:rPr>
          <w:rFonts w:ascii="Times New Roman" w:hAnsi="Times New Roman" w:cs="Times New Roman"/>
        </w:rPr>
        <w:t xml:space="preserve"> </w:t>
      </w:r>
      <w:r w:rsidR="005E29CA" w:rsidRPr="00D65E7F">
        <w:rPr>
          <w:rFonts w:ascii="Times New Roman" w:hAnsi="Times New Roman" w:cs="Times New Roman"/>
          <w:noProof/>
        </w:rPr>
        <w:t>(McMillen et al., 2005; Salazar, Keller, Gowen, &amp; Courtney, 2013)</w:t>
      </w:r>
      <w:r w:rsidR="005E29CA" w:rsidRPr="00D65E7F">
        <w:rPr>
          <w:rFonts w:ascii="Times New Roman" w:hAnsi="Times New Roman" w:cs="Times New Roman"/>
        </w:rPr>
        <w:t>.</w:t>
      </w:r>
      <w:r w:rsidR="008E7CC8" w:rsidRPr="00D65E7F">
        <w:rPr>
          <w:rFonts w:ascii="Times New Roman" w:hAnsi="Times New Roman" w:cs="Times New Roman"/>
        </w:rPr>
        <w:t xml:space="preserve"> </w:t>
      </w:r>
      <w:r w:rsidR="00FF6BD1" w:rsidRPr="00D65E7F">
        <w:rPr>
          <w:rFonts w:ascii="Times New Roman" w:hAnsi="Times New Roman" w:cs="Times New Roman"/>
        </w:rPr>
        <w:t>In addition</w:t>
      </w:r>
      <w:r w:rsidR="0093412A" w:rsidRPr="00D65E7F">
        <w:rPr>
          <w:rFonts w:ascii="Times New Roman" w:hAnsi="Times New Roman" w:cs="Times New Roman"/>
        </w:rPr>
        <w:t xml:space="preserve"> to PTSD</w:t>
      </w:r>
      <w:r w:rsidR="00FF6BD1" w:rsidRPr="00D65E7F">
        <w:rPr>
          <w:rFonts w:ascii="Times New Roman" w:hAnsi="Times New Roman" w:cs="Times New Roman"/>
        </w:rPr>
        <w:t xml:space="preserve">, </w:t>
      </w:r>
      <w:r w:rsidR="00E56001">
        <w:rPr>
          <w:rFonts w:ascii="Times New Roman" w:hAnsi="Times New Roman" w:cs="Times New Roman"/>
        </w:rPr>
        <w:t>childhood abuse</w:t>
      </w:r>
      <w:r w:rsidR="00FF6BD1" w:rsidRPr="00D65E7F">
        <w:rPr>
          <w:rFonts w:ascii="Times New Roman" w:hAnsi="Times New Roman" w:cs="Times New Roman"/>
        </w:rPr>
        <w:t xml:space="preserve"> increases the risk of depression in childhood and in adulthood</w:t>
      </w:r>
      <w:r w:rsidR="005734B8" w:rsidRPr="00D65E7F">
        <w:rPr>
          <w:rFonts w:ascii="Times New Roman" w:hAnsi="Times New Roman" w:cs="Times New Roman"/>
        </w:rPr>
        <w:t xml:space="preserve"> </w:t>
      </w:r>
      <w:r w:rsidR="005734B8" w:rsidRPr="00D65E7F">
        <w:rPr>
          <w:rFonts w:ascii="Times New Roman" w:hAnsi="Times New Roman" w:cs="Times New Roman"/>
          <w:noProof/>
        </w:rPr>
        <w:t>(Brown, Cohen, Johnson, &amp; Smailes, 1999; Gibb, Chelminski, &amp; Zimmerman, 2007</w:t>
      </w:r>
      <w:r w:rsidR="00917CB5">
        <w:rPr>
          <w:rFonts w:ascii="Times New Roman" w:hAnsi="Times New Roman" w:cs="Times New Roman"/>
          <w:noProof/>
        </w:rPr>
        <w:t>).</w:t>
      </w:r>
      <w:r w:rsidR="005734B8" w:rsidRPr="00D65E7F">
        <w:rPr>
          <w:rFonts w:ascii="Times New Roman" w:hAnsi="Times New Roman" w:cs="Times New Roman"/>
        </w:rPr>
        <w:t xml:space="preserve"> </w:t>
      </w:r>
      <w:r w:rsidR="00917CB5">
        <w:rPr>
          <w:rFonts w:ascii="Times New Roman" w:hAnsi="Times New Roman" w:cs="Times New Roman"/>
        </w:rPr>
        <w:t>D</w:t>
      </w:r>
      <w:r w:rsidR="00FF6BD1" w:rsidRPr="00D65E7F">
        <w:rPr>
          <w:rFonts w:ascii="Times New Roman" w:hAnsi="Times New Roman" w:cs="Times New Roman"/>
        </w:rPr>
        <w:t xml:space="preserve">epression appears to be associated equally with all forms of </w:t>
      </w:r>
      <w:r w:rsidR="00E56001">
        <w:rPr>
          <w:rFonts w:ascii="Times New Roman" w:hAnsi="Times New Roman" w:cs="Times New Roman"/>
        </w:rPr>
        <w:t xml:space="preserve">childhood </w:t>
      </w:r>
      <w:proofErr w:type="gramStart"/>
      <w:r w:rsidR="00E56001">
        <w:rPr>
          <w:rFonts w:ascii="Times New Roman" w:hAnsi="Times New Roman" w:cs="Times New Roman"/>
        </w:rPr>
        <w:lastRenderedPageBreak/>
        <w:t>abuse</w:t>
      </w:r>
      <w:r w:rsidR="00FF6BD1" w:rsidRPr="00D65E7F">
        <w:rPr>
          <w:rFonts w:ascii="Times New Roman" w:hAnsi="Times New Roman" w:cs="Times New Roman"/>
        </w:rPr>
        <w:t xml:space="preserve"> </w:t>
      </w:r>
      <w:r w:rsidR="005734B8" w:rsidRPr="00D65E7F">
        <w:rPr>
          <w:rFonts w:ascii="Times New Roman" w:hAnsi="Times New Roman" w:cs="Times New Roman"/>
        </w:rPr>
        <w:t xml:space="preserve"> </w:t>
      </w:r>
      <w:r w:rsidR="005734B8" w:rsidRPr="00D65E7F">
        <w:rPr>
          <w:rFonts w:ascii="Times New Roman" w:hAnsi="Times New Roman" w:cs="Times New Roman"/>
          <w:noProof/>
        </w:rPr>
        <w:t>(</w:t>
      </w:r>
      <w:proofErr w:type="gramEnd"/>
      <w:r w:rsidR="005734B8" w:rsidRPr="00D65E7F">
        <w:rPr>
          <w:rFonts w:ascii="Times New Roman" w:hAnsi="Times New Roman" w:cs="Times New Roman"/>
          <w:noProof/>
        </w:rPr>
        <w:t>Lansford et al., 2002)</w:t>
      </w:r>
      <w:r w:rsidR="005734B8" w:rsidRPr="00D65E7F">
        <w:rPr>
          <w:rFonts w:ascii="Times New Roman" w:hAnsi="Times New Roman" w:cs="Times New Roman"/>
        </w:rPr>
        <w:t xml:space="preserve">. </w:t>
      </w:r>
      <w:r w:rsidR="0093412A" w:rsidRPr="00D65E7F">
        <w:rPr>
          <w:rFonts w:ascii="Times New Roman" w:hAnsi="Times New Roman" w:cs="Times New Roman"/>
        </w:rPr>
        <w:t>The higher</w:t>
      </w:r>
      <w:r w:rsidR="00FF6BD1" w:rsidRPr="00D65E7F">
        <w:rPr>
          <w:rFonts w:ascii="Times New Roman" w:hAnsi="Times New Roman" w:cs="Times New Roman"/>
        </w:rPr>
        <w:t xml:space="preserve"> prevalence rates of </w:t>
      </w:r>
      <w:r w:rsidR="0093412A" w:rsidRPr="00D65E7F">
        <w:rPr>
          <w:rFonts w:ascii="Times New Roman" w:hAnsi="Times New Roman" w:cs="Times New Roman"/>
        </w:rPr>
        <w:t xml:space="preserve">PTSD and </w:t>
      </w:r>
      <w:r w:rsidR="00FF6BD1" w:rsidRPr="00D65E7F">
        <w:rPr>
          <w:rFonts w:ascii="Times New Roman" w:hAnsi="Times New Roman" w:cs="Times New Roman"/>
        </w:rPr>
        <w:t>depression within the child welfare population</w:t>
      </w:r>
      <w:r w:rsidR="0093412A" w:rsidRPr="00D65E7F">
        <w:rPr>
          <w:rFonts w:ascii="Times New Roman" w:hAnsi="Times New Roman" w:cs="Times New Roman"/>
        </w:rPr>
        <w:t xml:space="preserve"> coupled with our understanding of </w:t>
      </w:r>
      <w:r w:rsidR="0072618E">
        <w:rPr>
          <w:rFonts w:ascii="Times New Roman" w:hAnsi="Times New Roman" w:cs="Times New Roman"/>
        </w:rPr>
        <w:t xml:space="preserve">general strain theory and </w:t>
      </w:r>
      <w:r w:rsidR="00A7016F" w:rsidRPr="00D65E7F">
        <w:rPr>
          <w:rFonts w:ascii="Times New Roman" w:hAnsi="Times New Roman" w:cs="Times New Roman"/>
        </w:rPr>
        <w:t>attachment</w:t>
      </w:r>
      <w:r w:rsidR="0093412A" w:rsidRPr="00D65E7F">
        <w:rPr>
          <w:rFonts w:ascii="Times New Roman" w:hAnsi="Times New Roman" w:cs="Times New Roman"/>
        </w:rPr>
        <w:t xml:space="preserve"> theory</w:t>
      </w:r>
      <w:r w:rsidR="00A7016F" w:rsidRPr="00D65E7F">
        <w:rPr>
          <w:rFonts w:ascii="Times New Roman" w:hAnsi="Times New Roman" w:cs="Times New Roman"/>
        </w:rPr>
        <w:t xml:space="preserve"> </w:t>
      </w:r>
      <w:r w:rsidR="0093412A" w:rsidRPr="00D65E7F">
        <w:rPr>
          <w:rFonts w:ascii="Times New Roman" w:hAnsi="Times New Roman" w:cs="Times New Roman"/>
        </w:rPr>
        <w:t xml:space="preserve">suggest </w:t>
      </w:r>
      <w:r w:rsidR="00FF6BD1" w:rsidRPr="00D65E7F">
        <w:rPr>
          <w:rFonts w:ascii="Times New Roman" w:hAnsi="Times New Roman" w:cs="Times New Roman"/>
        </w:rPr>
        <w:t xml:space="preserve">the usefulness of exploring </w:t>
      </w:r>
      <w:r w:rsidR="00B74584" w:rsidRPr="00D65E7F">
        <w:rPr>
          <w:rFonts w:ascii="Times New Roman" w:hAnsi="Times New Roman" w:cs="Times New Roman"/>
        </w:rPr>
        <w:t xml:space="preserve">PTSD </w:t>
      </w:r>
      <w:r w:rsidR="0072618E">
        <w:rPr>
          <w:rFonts w:ascii="Times New Roman" w:hAnsi="Times New Roman" w:cs="Times New Roman"/>
        </w:rPr>
        <w:t xml:space="preserve">and depression </w:t>
      </w:r>
      <w:r w:rsidR="00E41BE4" w:rsidRPr="00D65E7F">
        <w:rPr>
          <w:rFonts w:ascii="Times New Roman" w:hAnsi="Times New Roman" w:cs="Times New Roman"/>
        </w:rPr>
        <w:t>as potential mediators explaining the relationship between</w:t>
      </w:r>
      <w:r w:rsidR="00FF6BD1" w:rsidRPr="00D65E7F">
        <w:rPr>
          <w:rFonts w:ascii="Times New Roman" w:hAnsi="Times New Roman" w:cs="Times New Roman"/>
        </w:rPr>
        <w:t xml:space="preserve"> </w:t>
      </w:r>
      <w:r w:rsidR="00E56001">
        <w:rPr>
          <w:rFonts w:ascii="Times New Roman" w:hAnsi="Times New Roman" w:cs="Times New Roman"/>
        </w:rPr>
        <w:t>childhood abuse</w:t>
      </w:r>
      <w:r w:rsidR="00FF6BD1" w:rsidRPr="00D65E7F">
        <w:rPr>
          <w:rFonts w:ascii="Times New Roman" w:hAnsi="Times New Roman" w:cs="Times New Roman"/>
        </w:rPr>
        <w:t xml:space="preserve"> and </w:t>
      </w:r>
      <w:r w:rsidR="009F7C28">
        <w:rPr>
          <w:rFonts w:ascii="Times New Roman" w:hAnsi="Times New Roman" w:cs="Times New Roman"/>
        </w:rPr>
        <w:t>adolescent aggression</w:t>
      </w:r>
      <w:r w:rsidR="00FF6BD1" w:rsidRPr="00D65E7F">
        <w:rPr>
          <w:rFonts w:ascii="Times New Roman" w:hAnsi="Times New Roman" w:cs="Times New Roman"/>
        </w:rPr>
        <w:t xml:space="preserve"> in child welfare populations.</w:t>
      </w:r>
    </w:p>
    <w:p w14:paraId="0FF1AA2C" w14:textId="02ACA841" w:rsidR="00653886" w:rsidRPr="00D65E7F" w:rsidRDefault="00CC56D2" w:rsidP="00063E0F">
      <w:pPr>
        <w:spacing w:line="480" w:lineRule="auto"/>
        <w:ind w:firstLine="720"/>
        <w:rPr>
          <w:rFonts w:ascii="Times New Roman" w:hAnsi="Times New Roman" w:cs="Times New Roman"/>
        </w:rPr>
      </w:pPr>
      <w:bookmarkStart w:id="14" w:name="OLE_LINK10"/>
      <w:bookmarkStart w:id="15" w:name="OLE_LINK11"/>
      <w:r w:rsidRPr="00D65E7F">
        <w:rPr>
          <w:rFonts w:ascii="Times New Roman" w:hAnsi="Times New Roman" w:cs="Times New Roman"/>
        </w:rPr>
        <w:t xml:space="preserve">The purpose of the study was to describe the </w:t>
      </w:r>
      <w:r w:rsidR="0041660D" w:rsidRPr="00D65E7F">
        <w:rPr>
          <w:rFonts w:ascii="Times New Roman" w:hAnsi="Times New Roman" w:cs="Times New Roman"/>
        </w:rPr>
        <w:t xml:space="preserve">mental health </w:t>
      </w:r>
      <w:r w:rsidRPr="00D65E7F">
        <w:rPr>
          <w:rFonts w:ascii="Times New Roman" w:hAnsi="Times New Roman" w:cs="Times New Roman"/>
        </w:rPr>
        <w:t xml:space="preserve">pathways by which histories of child </w:t>
      </w:r>
      <w:r w:rsidR="00E21896" w:rsidRPr="00D65E7F">
        <w:rPr>
          <w:rFonts w:ascii="Times New Roman" w:hAnsi="Times New Roman" w:cs="Times New Roman"/>
        </w:rPr>
        <w:t>abuse</w:t>
      </w:r>
      <w:r w:rsidRPr="00D65E7F">
        <w:rPr>
          <w:rFonts w:ascii="Times New Roman" w:hAnsi="Times New Roman" w:cs="Times New Roman"/>
        </w:rPr>
        <w:t xml:space="preserve"> lead to </w:t>
      </w:r>
      <w:r w:rsidR="00E21896" w:rsidRPr="00D65E7F">
        <w:rPr>
          <w:rFonts w:ascii="Times New Roman" w:hAnsi="Times New Roman" w:cs="Times New Roman"/>
        </w:rPr>
        <w:t xml:space="preserve">aggression </w:t>
      </w:r>
      <w:r w:rsidR="004464AE" w:rsidRPr="00D65E7F">
        <w:rPr>
          <w:rFonts w:ascii="Times New Roman" w:hAnsi="Times New Roman" w:cs="Times New Roman"/>
        </w:rPr>
        <w:t>(</w:t>
      </w:r>
      <w:r w:rsidRPr="00D65E7F">
        <w:rPr>
          <w:rFonts w:ascii="Times New Roman" w:hAnsi="Times New Roman" w:cs="Times New Roman"/>
        </w:rPr>
        <w:t>verbal, physical, and relational</w:t>
      </w:r>
      <w:r w:rsidR="004464AE" w:rsidRPr="00D65E7F">
        <w:rPr>
          <w:rFonts w:ascii="Times New Roman" w:hAnsi="Times New Roman" w:cs="Times New Roman"/>
        </w:rPr>
        <w:t>)</w:t>
      </w:r>
      <w:r w:rsidRPr="00D65E7F">
        <w:rPr>
          <w:rFonts w:ascii="Times New Roman" w:hAnsi="Times New Roman" w:cs="Times New Roman"/>
        </w:rPr>
        <w:t xml:space="preserve"> among adolescent girls. Specifically, the following </w:t>
      </w:r>
      <w:r w:rsidR="000A514C" w:rsidRPr="00D65E7F">
        <w:rPr>
          <w:rFonts w:ascii="Times New Roman" w:hAnsi="Times New Roman" w:cs="Times New Roman"/>
        </w:rPr>
        <w:t xml:space="preserve">research </w:t>
      </w:r>
      <w:r w:rsidRPr="00D65E7F">
        <w:rPr>
          <w:rFonts w:ascii="Times New Roman" w:hAnsi="Times New Roman" w:cs="Times New Roman"/>
        </w:rPr>
        <w:t xml:space="preserve">questions were addressed: 1) </w:t>
      </w:r>
      <w:proofErr w:type="gramStart"/>
      <w:r w:rsidR="00F95F82" w:rsidRPr="00D65E7F">
        <w:rPr>
          <w:rFonts w:ascii="Times New Roman" w:hAnsi="Times New Roman" w:cs="Times New Roman"/>
        </w:rPr>
        <w:t>What</w:t>
      </w:r>
      <w:proofErr w:type="gramEnd"/>
      <w:r w:rsidR="00F95F82" w:rsidRPr="00D65E7F">
        <w:rPr>
          <w:rFonts w:ascii="Times New Roman" w:hAnsi="Times New Roman" w:cs="Times New Roman"/>
        </w:rPr>
        <w:t xml:space="preserve"> are the associations of types of childhood abuse (</w:t>
      </w:r>
      <w:r w:rsidR="004464AE" w:rsidRPr="00D65E7F">
        <w:rPr>
          <w:rFonts w:ascii="Times New Roman" w:hAnsi="Times New Roman" w:cs="Times New Roman"/>
        </w:rPr>
        <w:t>e</w:t>
      </w:r>
      <w:r w:rsidR="00F95F82" w:rsidRPr="00D65E7F">
        <w:rPr>
          <w:rFonts w:ascii="Times New Roman" w:hAnsi="Times New Roman" w:cs="Times New Roman"/>
        </w:rPr>
        <w:t xml:space="preserve">motional, </w:t>
      </w:r>
      <w:r w:rsidR="004464AE" w:rsidRPr="00D65E7F">
        <w:rPr>
          <w:rFonts w:ascii="Times New Roman" w:hAnsi="Times New Roman" w:cs="Times New Roman"/>
        </w:rPr>
        <w:t>p</w:t>
      </w:r>
      <w:r w:rsidR="00F95F82" w:rsidRPr="00D65E7F">
        <w:rPr>
          <w:rFonts w:ascii="Times New Roman" w:hAnsi="Times New Roman" w:cs="Times New Roman"/>
        </w:rPr>
        <w:t xml:space="preserve">hysical, </w:t>
      </w:r>
      <w:r w:rsidR="004464AE" w:rsidRPr="00D65E7F">
        <w:rPr>
          <w:rFonts w:ascii="Times New Roman" w:hAnsi="Times New Roman" w:cs="Times New Roman"/>
        </w:rPr>
        <w:t>s</w:t>
      </w:r>
      <w:r w:rsidR="000A514C" w:rsidRPr="00D65E7F">
        <w:rPr>
          <w:rFonts w:ascii="Times New Roman" w:hAnsi="Times New Roman" w:cs="Times New Roman"/>
        </w:rPr>
        <w:t>exual abuse)</w:t>
      </w:r>
      <w:r w:rsidR="00F95F82" w:rsidRPr="00D65E7F">
        <w:rPr>
          <w:rFonts w:ascii="Times New Roman" w:hAnsi="Times New Roman" w:cs="Times New Roman"/>
        </w:rPr>
        <w:t xml:space="preserve"> with current aggressive </w:t>
      </w:r>
      <w:r w:rsidR="000A514C" w:rsidRPr="00D65E7F">
        <w:rPr>
          <w:rFonts w:ascii="Times New Roman" w:hAnsi="Times New Roman" w:cs="Times New Roman"/>
        </w:rPr>
        <w:t xml:space="preserve">behaviors </w:t>
      </w:r>
      <w:r w:rsidR="00F95F82" w:rsidRPr="00D65E7F">
        <w:rPr>
          <w:rFonts w:ascii="Times New Roman" w:hAnsi="Times New Roman" w:cs="Times New Roman"/>
        </w:rPr>
        <w:t xml:space="preserve">among adolescent girls involved in the child welfare system? </w:t>
      </w:r>
      <w:proofErr w:type="gramStart"/>
      <w:r w:rsidR="00F95F82" w:rsidRPr="00D65E7F">
        <w:rPr>
          <w:rFonts w:ascii="Times New Roman" w:hAnsi="Times New Roman" w:cs="Times New Roman"/>
        </w:rPr>
        <w:t>and</w:t>
      </w:r>
      <w:proofErr w:type="gramEnd"/>
      <w:r w:rsidR="00F95F82" w:rsidRPr="00D65E7F">
        <w:rPr>
          <w:rFonts w:ascii="Times New Roman" w:hAnsi="Times New Roman" w:cs="Times New Roman"/>
        </w:rPr>
        <w:t xml:space="preserve"> 2) Do </w:t>
      </w:r>
      <w:r w:rsidR="000A514C" w:rsidRPr="00D65E7F">
        <w:rPr>
          <w:rFonts w:ascii="Times New Roman" w:hAnsi="Times New Roman" w:cs="Times New Roman"/>
        </w:rPr>
        <w:t xml:space="preserve">mental health problems (symptoms of </w:t>
      </w:r>
      <w:r w:rsidR="00F95F82" w:rsidRPr="00D65E7F">
        <w:rPr>
          <w:rFonts w:ascii="Times New Roman" w:hAnsi="Times New Roman" w:cs="Times New Roman"/>
        </w:rPr>
        <w:t>PTSD and depression</w:t>
      </w:r>
      <w:r w:rsidR="000A514C" w:rsidRPr="00D65E7F">
        <w:rPr>
          <w:rFonts w:ascii="Times New Roman" w:hAnsi="Times New Roman" w:cs="Times New Roman"/>
        </w:rPr>
        <w:t>)</w:t>
      </w:r>
      <w:r w:rsidR="00F95F82" w:rsidRPr="00D65E7F">
        <w:rPr>
          <w:rFonts w:ascii="Times New Roman" w:hAnsi="Times New Roman" w:cs="Times New Roman"/>
        </w:rPr>
        <w:t xml:space="preserve"> mediate this relationship in this population? </w:t>
      </w:r>
      <w:r w:rsidR="00D02A49" w:rsidRPr="00D65E7F">
        <w:rPr>
          <w:rFonts w:ascii="Times New Roman" w:hAnsi="Times New Roman" w:cs="Times New Roman"/>
        </w:rPr>
        <w:t>Findings will contribute to our understanding of the</w:t>
      </w:r>
      <w:r w:rsidR="00F95F82" w:rsidRPr="00D65E7F">
        <w:rPr>
          <w:rFonts w:ascii="Times New Roman" w:hAnsi="Times New Roman" w:cs="Times New Roman"/>
        </w:rPr>
        <w:t xml:space="preserve"> pathways or</w:t>
      </w:r>
      <w:r w:rsidR="00D02A49" w:rsidRPr="00D65E7F">
        <w:rPr>
          <w:rFonts w:ascii="Times New Roman" w:hAnsi="Times New Roman" w:cs="Times New Roman"/>
        </w:rPr>
        <w:t xml:space="preserve"> mechanisms </w:t>
      </w:r>
      <w:r w:rsidR="00F95F82" w:rsidRPr="00D65E7F">
        <w:rPr>
          <w:rFonts w:ascii="Times New Roman" w:hAnsi="Times New Roman" w:cs="Times New Roman"/>
        </w:rPr>
        <w:t xml:space="preserve">by which </w:t>
      </w:r>
      <w:r w:rsidR="00F37767" w:rsidRPr="00D65E7F">
        <w:rPr>
          <w:rFonts w:ascii="Times New Roman" w:hAnsi="Times New Roman" w:cs="Times New Roman"/>
        </w:rPr>
        <w:t xml:space="preserve">different types of </w:t>
      </w:r>
      <w:r w:rsidR="00D02A49" w:rsidRPr="00D65E7F">
        <w:rPr>
          <w:rFonts w:ascii="Times New Roman" w:hAnsi="Times New Roman" w:cs="Times New Roman"/>
        </w:rPr>
        <w:t xml:space="preserve">childhood </w:t>
      </w:r>
      <w:r w:rsidR="00F37767" w:rsidRPr="00D65E7F">
        <w:rPr>
          <w:rFonts w:ascii="Times New Roman" w:hAnsi="Times New Roman" w:cs="Times New Roman"/>
        </w:rPr>
        <w:t>abuse increase</w:t>
      </w:r>
      <w:r w:rsidR="00F95F82" w:rsidRPr="00D65E7F">
        <w:rPr>
          <w:rFonts w:ascii="Times New Roman" w:hAnsi="Times New Roman" w:cs="Times New Roman"/>
        </w:rPr>
        <w:t xml:space="preserve"> the risk of </w:t>
      </w:r>
      <w:r w:rsidR="000A514C" w:rsidRPr="00D65E7F">
        <w:rPr>
          <w:rFonts w:ascii="Times New Roman" w:hAnsi="Times New Roman" w:cs="Times New Roman"/>
        </w:rPr>
        <w:t xml:space="preserve">aggressive behaviors </w:t>
      </w:r>
      <w:r w:rsidR="00F95F82" w:rsidRPr="00D65E7F">
        <w:rPr>
          <w:rFonts w:ascii="Times New Roman" w:hAnsi="Times New Roman" w:cs="Times New Roman"/>
        </w:rPr>
        <w:t>du</w:t>
      </w:r>
      <w:r w:rsidR="000A514C" w:rsidRPr="00D65E7F">
        <w:rPr>
          <w:rFonts w:ascii="Times New Roman" w:hAnsi="Times New Roman" w:cs="Times New Roman"/>
        </w:rPr>
        <w:t xml:space="preserve">ring adolescence. </w:t>
      </w:r>
      <w:r w:rsidR="009E0290" w:rsidRPr="00D65E7F">
        <w:rPr>
          <w:rFonts w:ascii="Times New Roman" w:hAnsi="Times New Roman" w:cs="Times New Roman"/>
        </w:rPr>
        <w:t xml:space="preserve">Results </w:t>
      </w:r>
      <w:r w:rsidR="000A514C" w:rsidRPr="00D65E7F">
        <w:rPr>
          <w:rFonts w:ascii="Times New Roman" w:hAnsi="Times New Roman" w:cs="Times New Roman"/>
        </w:rPr>
        <w:t>will identify</w:t>
      </w:r>
      <w:r w:rsidR="00F95F82" w:rsidRPr="00D65E7F">
        <w:rPr>
          <w:rFonts w:ascii="Times New Roman" w:hAnsi="Times New Roman" w:cs="Times New Roman"/>
        </w:rPr>
        <w:t xml:space="preserve"> </w:t>
      </w:r>
      <w:r w:rsidR="000A514C" w:rsidRPr="00D65E7F">
        <w:rPr>
          <w:rFonts w:ascii="Times New Roman" w:hAnsi="Times New Roman" w:cs="Times New Roman"/>
        </w:rPr>
        <w:t xml:space="preserve">potential </w:t>
      </w:r>
      <w:r w:rsidR="00D02A49" w:rsidRPr="00D65E7F">
        <w:rPr>
          <w:rFonts w:ascii="Times New Roman" w:hAnsi="Times New Roman" w:cs="Times New Roman"/>
        </w:rPr>
        <w:t xml:space="preserve">modifiable </w:t>
      </w:r>
      <w:r w:rsidR="00F37767" w:rsidRPr="00D65E7F">
        <w:rPr>
          <w:rFonts w:ascii="Times New Roman" w:hAnsi="Times New Roman" w:cs="Times New Roman"/>
        </w:rPr>
        <w:t xml:space="preserve">mental health symptoms </w:t>
      </w:r>
      <w:r w:rsidR="009E0290" w:rsidRPr="00D65E7F">
        <w:rPr>
          <w:rFonts w:ascii="Times New Roman" w:hAnsi="Times New Roman" w:cs="Times New Roman"/>
        </w:rPr>
        <w:t xml:space="preserve">to target for </w:t>
      </w:r>
      <w:r w:rsidR="000A514C" w:rsidRPr="00D65E7F">
        <w:rPr>
          <w:rFonts w:ascii="Times New Roman" w:hAnsi="Times New Roman" w:cs="Times New Roman"/>
        </w:rPr>
        <w:t>prevent</w:t>
      </w:r>
      <w:r w:rsidR="009E0290" w:rsidRPr="00D65E7F">
        <w:rPr>
          <w:rFonts w:ascii="Times New Roman" w:hAnsi="Times New Roman" w:cs="Times New Roman"/>
        </w:rPr>
        <w:t>ing violence</w:t>
      </w:r>
      <w:r w:rsidR="00F95F82" w:rsidRPr="00D65E7F">
        <w:rPr>
          <w:rFonts w:ascii="Times New Roman" w:hAnsi="Times New Roman" w:cs="Times New Roman"/>
        </w:rPr>
        <w:t xml:space="preserve"> </w:t>
      </w:r>
      <w:r w:rsidR="000A514C" w:rsidRPr="00D65E7F">
        <w:rPr>
          <w:rFonts w:ascii="Times New Roman" w:hAnsi="Times New Roman" w:cs="Times New Roman"/>
        </w:rPr>
        <w:t xml:space="preserve">among </w:t>
      </w:r>
      <w:r w:rsidR="009E0290" w:rsidRPr="00D65E7F">
        <w:rPr>
          <w:rFonts w:ascii="Times New Roman" w:hAnsi="Times New Roman" w:cs="Times New Roman"/>
        </w:rPr>
        <w:t>this population</w:t>
      </w:r>
      <w:bookmarkEnd w:id="14"/>
      <w:bookmarkEnd w:id="15"/>
      <w:r w:rsidR="00AE783D">
        <w:rPr>
          <w:rFonts w:ascii="Times New Roman" w:hAnsi="Times New Roman" w:cs="Times New Roman"/>
        </w:rPr>
        <w:t xml:space="preserve">. </w:t>
      </w:r>
    </w:p>
    <w:p w14:paraId="451A0572" w14:textId="77777777" w:rsidR="00836499" w:rsidRPr="00D65E7F" w:rsidRDefault="00836499" w:rsidP="00836499">
      <w:pPr>
        <w:spacing w:line="480" w:lineRule="auto"/>
        <w:jc w:val="center"/>
        <w:rPr>
          <w:rFonts w:ascii="Times New Roman" w:hAnsi="Times New Roman" w:cs="Times New Roman"/>
          <w:b/>
        </w:rPr>
      </w:pPr>
      <w:r w:rsidRPr="00D65E7F">
        <w:rPr>
          <w:rFonts w:ascii="Times New Roman" w:hAnsi="Times New Roman" w:cs="Times New Roman"/>
          <w:b/>
        </w:rPr>
        <w:t>Methods</w:t>
      </w:r>
    </w:p>
    <w:p w14:paraId="124FBE62" w14:textId="77777777" w:rsidR="00836499" w:rsidRPr="00D65E7F" w:rsidRDefault="00836499" w:rsidP="00836499">
      <w:pPr>
        <w:spacing w:line="480" w:lineRule="auto"/>
        <w:rPr>
          <w:rFonts w:ascii="Times New Roman" w:hAnsi="Times New Roman" w:cs="Times New Roman"/>
          <w:b/>
        </w:rPr>
      </w:pPr>
      <w:r w:rsidRPr="00D65E7F">
        <w:rPr>
          <w:rFonts w:ascii="Times New Roman" w:hAnsi="Times New Roman" w:cs="Times New Roman"/>
          <w:b/>
        </w:rPr>
        <w:t>Subjects</w:t>
      </w:r>
    </w:p>
    <w:p w14:paraId="18477285" w14:textId="1BA74754" w:rsidR="004464AE" w:rsidRPr="00D65E7F" w:rsidRDefault="00836499" w:rsidP="004464AE">
      <w:pPr>
        <w:spacing w:line="480" w:lineRule="auto"/>
        <w:ind w:firstLine="720"/>
        <w:rPr>
          <w:rFonts w:ascii="Times New Roman" w:hAnsi="Times New Roman" w:cs="Times New Roman"/>
        </w:rPr>
      </w:pPr>
      <w:r w:rsidRPr="00D65E7F">
        <w:rPr>
          <w:rFonts w:ascii="Times New Roman" w:hAnsi="Times New Roman" w:cs="Times New Roman"/>
        </w:rPr>
        <w:t>Participants were 2</w:t>
      </w:r>
      <w:r w:rsidR="008E2FB7" w:rsidRPr="00D65E7F">
        <w:rPr>
          <w:rFonts w:ascii="Times New Roman" w:hAnsi="Times New Roman" w:cs="Times New Roman"/>
        </w:rPr>
        <w:t>3</w:t>
      </w:r>
      <w:r w:rsidR="00F37767" w:rsidRPr="00D65E7F">
        <w:rPr>
          <w:rFonts w:ascii="Times New Roman" w:hAnsi="Times New Roman" w:cs="Times New Roman"/>
        </w:rPr>
        <w:t>7</w:t>
      </w:r>
      <w:r w:rsidRPr="00D65E7F">
        <w:rPr>
          <w:rFonts w:ascii="Times New Roman" w:hAnsi="Times New Roman" w:cs="Times New Roman"/>
        </w:rPr>
        <w:t xml:space="preserve"> girls</w:t>
      </w:r>
      <w:r w:rsidR="008E2FB7" w:rsidRPr="00D65E7F">
        <w:rPr>
          <w:rFonts w:ascii="Times New Roman" w:hAnsi="Times New Roman" w:cs="Times New Roman"/>
        </w:rPr>
        <w:t xml:space="preserve"> ages </w:t>
      </w:r>
      <w:r w:rsidRPr="00D65E7F">
        <w:rPr>
          <w:rFonts w:ascii="Times New Roman" w:hAnsi="Times New Roman" w:cs="Times New Roman"/>
        </w:rPr>
        <w:t>12</w:t>
      </w:r>
      <w:r w:rsidR="008E2FB7" w:rsidRPr="00D65E7F">
        <w:rPr>
          <w:rFonts w:ascii="Times New Roman" w:hAnsi="Times New Roman" w:cs="Times New Roman"/>
        </w:rPr>
        <w:t>-19 years</w:t>
      </w:r>
      <w:r w:rsidRPr="00D65E7F">
        <w:rPr>
          <w:rFonts w:ascii="Times New Roman" w:hAnsi="Times New Roman" w:cs="Times New Roman"/>
        </w:rPr>
        <w:t xml:space="preserve"> (</w:t>
      </w:r>
      <w:r w:rsidR="001D4E0D" w:rsidRPr="00447019">
        <w:rPr>
          <w:rFonts w:ascii="Times New Roman" w:hAnsi="Times New Roman" w:cs="Times New Roman"/>
          <w:i/>
        </w:rPr>
        <w:t>M</w:t>
      </w:r>
      <w:r w:rsidR="001D4E0D" w:rsidRPr="00D65E7F">
        <w:rPr>
          <w:rFonts w:ascii="Times New Roman" w:hAnsi="Times New Roman" w:cs="Times New Roman"/>
        </w:rPr>
        <w:t xml:space="preserve"> </w:t>
      </w:r>
      <w:r w:rsidRPr="00D65E7F">
        <w:rPr>
          <w:rFonts w:ascii="Times New Roman" w:hAnsi="Times New Roman" w:cs="Times New Roman"/>
        </w:rPr>
        <w:t xml:space="preserve">= </w:t>
      </w:r>
      <w:r w:rsidR="008E2FB7" w:rsidRPr="00D65E7F">
        <w:rPr>
          <w:rFonts w:ascii="Times New Roman" w:hAnsi="Times New Roman" w:cs="Times New Roman"/>
        </w:rPr>
        <w:t xml:space="preserve">14.9, </w:t>
      </w:r>
      <w:r w:rsidRPr="00447019">
        <w:rPr>
          <w:rFonts w:ascii="Times New Roman" w:hAnsi="Times New Roman" w:cs="Times New Roman"/>
          <w:i/>
        </w:rPr>
        <w:t>SD</w:t>
      </w:r>
      <w:r w:rsidRPr="00D65E7F">
        <w:rPr>
          <w:rFonts w:ascii="Times New Roman" w:hAnsi="Times New Roman" w:cs="Times New Roman"/>
        </w:rPr>
        <w:t xml:space="preserve"> = </w:t>
      </w:r>
      <w:r w:rsidR="008E2FB7" w:rsidRPr="00D65E7F">
        <w:rPr>
          <w:rFonts w:ascii="Times New Roman" w:hAnsi="Times New Roman" w:cs="Times New Roman"/>
        </w:rPr>
        <w:t>1.6)</w:t>
      </w:r>
      <w:r w:rsidRPr="00D65E7F">
        <w:rPr>
          <w:rFonts w:ascii="Times New Roman" w:hAnsi="Times New Roman" w:cs="Times New Roman"/>
        </w:rPr>
        <w:t xml:space="preserve"> who </w:t>
      </w:r>
      <w:r w:rsidR="008E2FB7" w:rsidRPr="00D65E7F">
        <w:rPr>
          <w:rFonts w:ascii="Times New Roman" w:hAnsi="Times New Roman" w:cs="Times New Roman"/>
        </w:rPr>
        <w:t xml:space="preserve">had been involved with </w:t>
      </w:r>
      <w:r w:rsidRPr="00D65E7F">
        <w:rPr>
          <w:rFonts w:ascii="Times New Roman" w:hAnsi="Times New Roman" w:cs="Times New Roman"/>
        </w:rPr>
        <w:t>the child welfare system</w:t>
      </w:r>
      <w:r w:rsidR="004464AE" w:rsidRPr="00D65E7F">
        <w:rPr>
          <w:rFonts w:ascii="Times New Roman" w:hAnsi="Times New Roman" w:cs="Times New Roman"/>
        </w:rPr>
        <w:t xml:space="preserve"> and who were recruited for a trauma-focused cognitive-behavior</w:t>
      </w:r>
      <w:r w:rsidR="00F543D5" w:rsidRPr="00D65E7F">
        <w:rPr>
          <w:rFonts w:ascii="Times New Roman" w:hAnsi="Times New Roman" w:cs="Times New Roman"/>
        </w:rPr>
        <w:t xml:space="preserve">al intervention </w:t>
      </w:r>
      <w:r w:rsidR="004464AE" w:rsidRPr="00D65E7F">
        <w:rPr>
          <w:rFonts w:ascii="Times New Roman" w:hAnsi="Times New Roman" w:cs="Times New Roman"/>
        </w:rPr>
        <w:t>study</w:t>
      </w:r>
      <w:r w:rsidRPr="00D65E7F">
        <w:rPr>
          <w:rFonts w:ascii="Times New Roman" w:hAnsi="Times New Roman" w:cs="Times New Roman"/>
        </w:rPr>
        <w:t>.</w:t>
      </w:r>
      <w:r w:rsidR="004464AE" w:rsidRPr="00D65E7F">
        <w:rPr>
          <w:rFonts w:ascii="Times New Roman" w:hAnsi="Times New Roman" w:cs="Times New Roman"/>
        </w:rPr>
        <w:t xml:space="preserve"> </w:t>
      </w:r>
      <w:r w:rsidR="00F543D5" w:rsidRPr="00D65E7F">
        <w:rPr>
          <w:rFonts w:ascii="Times New Roman" w:hAnsi="Times New Roman" w:cs="Times New Roman"/>
        </w:rPr>
        <w:t>Baseline data collected for the group intervention study were used for the present analyses. The majority of participants were youths of color (75%) who primarily were African-American (70%), and the remain</w:t>
      </w:r>
      <w:r w:rsidR="00314170" w:rsidRPr="00D65E7F">
        <w:rPr>
          <w:rFonts w:ascii="Times New Roman" w:hAnsi="Times New Roman" w:cs="Times New Roman"/>
        </w:rPr>
        <w:t>ing adolescents were</w:t>
      </w:r>
      <w:r w:rsidR="00F543D5" w:rsidRPr="00D65E7F">
        <w:rPr>
          <w:rFonts w:ascii="Times New Roman" w:hAnsi="Times New Roman" w:cs="Times New Roman"/>
        </w:rPr>
        <w:t xml:space="preserve"> White, no</w:t>
      </w:r>
      <w:r w:rsidR="00833E48" w:rsidRPr="00D65E7F">
        <w:rPr>
          <w:rFonts w:ascii="Times New Roman" w:hAnsi="Times New Roman" w:cs="Times New Roman"/>
        </w:rPr>
        <w:t>n-</w:t>
      </w:r>
      <w:r w:rsidR="00F543D5" w:rsidRPr="00D65E7F">
        <w:rPr>
          <w:rFonts w:ascii="Times New Roman" w:hAnsi="Times New Roman" w:cs="Times New Roman"/>
        </w:rPr>
        <w:t xml:space="preserve">Hispanic (25%). </w:t>
      </w:r>
      <w:r w:rsidR="00131866">
        <w:rPr>
          <w:rFonts w:ascii="Times New Roman" w:hAnsi="Times New Roman" w:cs="Times New Roman"/>
        </w:rPr>
        <w:t>The majority of participants</w:t>
      </w:r>
      <w:r w:rsidR="000B1319">
        <w:rPr>
          <w:rFonts w:ascii="Times New Roman" w:hAnsi="Times New Roman" w:cs="Times New Roman"/>
        </w:rPr>
        <w:t xml:space="preserve"> 88%</w:t>
      </w:r>
      <w:r w:rsidR="00131866">
        <w:rPr>
          <w:rFonts w:ascii="Times New Roman" w:hAnsi="Times New Roman" w:cs="Times New Roman"/>
        </w:rPr>
        <w:t xml:space="preserve"> lived </w:t>
      </w:r>
      <w:r w:rsidR="000B1319">
        <w:rPr>
          <w:rFonts w:ascii="Times New Roman" w:hAnsi="Times New Roman" w:cs="Times New Roman"/>
        </w:rPr>
        <w:t>i</w:t>
      </w:r>
      <w:r w:rsidR="00131866">
        <w:rPr>
          <w:rFonts w:ascii="Times New Roman" w:hAnsi="Times New Roman" w:cs="Times New Roman"/>
        </w:rPr>
        <w:t>n non-congregate</w:t>
      </w:r>
      <w:r w:rsidR="000B1319">
        <w:rPr>
          <w:rFonts w:ascii="Times New Roman" w:hAnsi="Times New Roman" w:cs="Times New Roman"/>
        </w:rPr>
        <w:t xml:space="preserve"> care (biological parent, relative, adoptive </w:t>
      </w:r>
      <w:proofErr w:type="spellStart"/>
      <w:r w:rsidR="000B1319">
        <w:rPr>
          <w:rFonts w:ascii="Times New Roman" w:hAnsi="Times New Roman" w:cs="Times New Roman"/>
        </w:rPr>
        <w:lastRenderedPageBreak/>
        <w:t>parent</w:t>
      </w:r>
      <w:proofErr w:type="gramStart"/>
      <w:r w:rsidR="000B1319">
        <w:rPr>
          <w:rFonts w:ascii="Times New Roman" w:hAnsi="Times New Roman" w:cs="Times New Roman"/>
        </w:rPr>
        <w:t>,foster</w:t>
      </w:r>
      <w:proofErr w:type="spellEnd"/>
      <w:proofErr w:type="gramEnd"/>
      <w:r w:rsidR="000B1319">
        <w:rPr>
          <w:rFonts w:ascii="Times New Roman" w:hAnsi="Times New Roman" w:cs="Times New Roman"/>
        </w:rPr>
        <w:t xml:space="preserve"> homes) and the remainder lived in congregate or group homes. </w:t>
      </w:r>
      <w:r w:rsidR="004464AE" w:rsidRPr="00D65E7F">
        <w:rPr>
          <w:rFonts w:ascii="Times New Roman" w:hAnsi="Times New Roman" w:cs="Times New Roman"/>
        </w:rPr>
        <w:t xml:space="preserve">Participants were recruited through referrals from the state’s child protective agency (35%), other agencies </w:t>
      </w:r>
      <w:proofErr w:type="gramStart"/>
      <w:r w:rsidR="004464AE" w:rsidRPr="00D65E7F">
        <w:rPr>
          <w:rFonts w:ascii="Times New Roman" w:hAnsi="Times New Roman" w:cs="Times New Roman"/>
        </w:rPr>
        <w:t>that</w:t>
      </w:r>
      <w:r w:rsidR="00D23D51">
        <w:rPr>
          <w:rFonts w:ascii="Times New Roman" w:hAnsi="Times New Roman" w:cs="Times New Roman"/>
        </w:rPr>
        <w:t xml:space="preserve"> </w:t>
      </w:r>
      <w:r w:rsidR="004464AE" w:rsidRPr="00D65E7F">
        <w:rPr>
          <w:rFonts w:ascii="Times New Roman" w:hAnsi="Times New Roman" w:cs="Times New Roman"/>
        </w:rPr>
        <w:t xml:space="preserve"> provide</w:t>
      </w:r>
      <w:proofErr w:type="gramEnd"/>
      <w:r w:rsidR="004464AE" w:rsidRPr="00D65E7F">
        <w:rPr>
          <w:rFonts w:ascii="Times New Roman" w:hAnsi="Times New Roman" w:cs="Times New Roman"/>
        </w:rPr>
        <w:t xml:space="preserve"> services to adolescents in the child welfare system (54%), and from caregivers (11%)</w:t>
      </w:r>
      <w:r w:rsidR="00AE783D">
        <w:rPr>
          <w:rFonts w:ascii="Times New Roman" w:hAnsi="Times New Roman" w:cs="Times New Roman"/>
        </w:rPr>
        <w:t>.</w:t>
      </w:r>
      <w:r w:rsidR="00131866">
        <w:rPr>
          <w:rFonts w:ascii="Times New Roman" w:hAnsi="Times New Roman" w:cs="Times New Roman"/>
        </w:rPr>
        <w:t xml:space="preserve"> </w:t>
      </w:r>
      <w:r w:rsidR="004464AE" w:rsidRPr="00D65E7F">
        <w:rPr>
          <w:rFonts w:ascii="Times New Roman" w:hAnsi="Times New Roman" w:cs="Times New Roman"/>
        </w:rPr>
        <w:t>Inclusion criteria for the study included: 1) adolescent girls</w:t>
      </w:r>
      <w:r w:rsidR="00E018B1">
        <w:rPr>
          <w:rFonts w:ascii="Times New Roman" w:hAnsi="Times New Roman" w:cs="Times New Roman"/>
        </w:rPr>
        <w:t xml:space="preserve"> ages 12-19 years old, and 2)</w:t>
      </w:r>
      <w:r w:rsidR="004464AE" w:rsidRPr="00D65E7F">
        <w:rPr>
          <w:rFonts w:ascii="Times New Roman" w:hAnsi="Times New Roman" w:cs="Times New Roman"/>
        </w:rPr>
        <w:t xml:space="preserve"> a history of maltreatment that had been formally investigated by the </w:t>
      </w:r>
      <w:r w:rsidR="00BD775A">
        <w:rPr>
          <w:rFonts w:ascii="Times New Roman" w:hAnsi="Times New Roman" w:cs="Times New Roman"/>
        </w:rPr>
        <w:t>child protective services</w:t>
      </w:r>
      <w:r w:rsidR="00E018B1">
        <w:rPr>
          <w:rFonts w:ascii="Times New Roman" w:hAnsi="Times New Roman" w:cs="Times New Roman"/>
        </w:rPr>
        <w:t>.</w:t>
      </w:r>
      <w:r w:rsidR="004464AE" w:rsidRPr="00D65E7F">
        <w:rPr>
          <w:rFonts w:ascii="Times New Roman" w:hAnsi="Times New Roman" w:cs="Times New Roman"/>
        </w:rPr>
        <w:t xml:space="preserve"> Girls were excluded if they </w:t>
      </w:r>
      <w:r w:rsidR="00314170" w:rsidRPr="00D65E7F">
        <w:rPr>
          <w:rFonts w:ascii="Times New Roman" w:hAnsi="Times New Roman" w:cs="Times New Roman"/>
        </w:rPr>
        <w:t xml:space="preserve">met any of the following criteria: </w:t>
      </w:r>
      <w:r w:rsidR="004464AE" w:rsidRPr="00D65E7F">
        <w:rPr>
          <w:rFonts w:ascii="Times New Roman" w:hAnsi="Times New Roman" w:cs="Times New Roman"/>
        </w:rPr>
        <w:t xml:space="preserve">were unable to read or write, were </w:t>
      </w:r>
      <w:r w:rsidR="000A514C" w:rsidRPr="00D65E7F">
        <w:rPr>
          <w:rFonts w:ascii="Times New Roman" w:hAnsi="Times New Roman" w:cs="Times New Roman"/>
        </w:rPr>
        <w:t xml:space="preserve">hospitalized for mental health problems in the last six months, </w:t>
      </w:r>
      <w:r w:rsidR="004464AE" w:rsidRPr="00D65E7F">
        <w:rPr>
          <w:rFonts w:ascii="Times New Roman" w:hAnsi="Times New Roman" w:cs="Times New Roman"/>
        </w:rPr>
        <w:t>were unable to tolerate discussing abuse or neglect, or if they had behaviors that would prohibit participation in a group</w:t>
      </w:r>
      <w:r w:rsidR="000A514C" w:rsidRPr="00D65E7F">
        <w:rPr>
          <w:rFonts w:ascii="Times New Roman" w:hAnsi="Times New Roman" w:cs="Times New Roman"/>
        </w:rPr>
        <w:t xml:space="preserve"> treatment</w:t>
      </w:r>
      <w:r w:rsidR="004464AE" w:rsidRPr="00D65E7F">
        <w:rPr>
          <w:rFonts w:ascii="Times New Roman" w:hAnsi="Times New Roman" w:cs="Times New Roman"/>
        </w:rPr>
        <w:t xml:space="preserve"> or interview. </w:t>
      </w:r>
    </w:p>
    <w:p w14:paraId="080125A5" w14:textId="77777777" w:rsidR="00EB18A2" w:rsidRPr="00D65E7F" w:rsidRDefault="0095484A" w:rsidP="00F543D5">
      <w:pPr>
        <w:spacing w:line="480" w:lineRule="auto"/>
        <w:rPr>
          <w:rFonts w:ascii="Times New Roman" w:hAnsi="Times New Roman" w:cs="Times New Roman"/>
          <w:b/>
        </w:rPr>
      </w:pPr>
      <w:r w:rsidRPr="00D65E7F">
        <w:rPr>
          <w:rFonts w:ascii="Times New Roman" w:hAnsi="Times New Roman" w:cs="Times New Roman"/>
          <w:b/>
        </w:rPr>
        <w:t>Procedures</w:t>
      </w:r>
    </w:p>
    <w:p w14:paraId="2F0DEFCD" w14:textId="77777777" w:rsidR="00816EC1" w:rsidRPr="00D65E7F" w:rsidRDefault="00836499" w:rsidP="00816EC1">
      <w:pPr>
        <w:spacing w:line="480" w:lineRule="auto"/>
        <w:ind w:firstLine="720"/>
        <w:rPr>
          <w:rFonts w:ascii="Times New Roman" w:hAnsi="Times New Roman" w:cs="Times New Roman"/>
        </w:rPr>
      </w:pPr>
      <w:r w:rsidRPr="00D65E7F">
        <w:rPr>
          <w:rFonts w:ascii="Times New Roman" w:hAnsi="Times New Roman" w:cs="Times New Roman"/>
        </w:rPr>
        <w:t xml:space="preserve"> </w:t>
      </w:r>
      <w:r w:rsidR="00816EC1" w:rsidRPr="00D65E7F">
        <w:rPr>
          <w:rFonts w:ascii="Times New Roman" w:hAnsi="Times New Roman" w:cs="Times New Roman"/>
        </w:rPr>
        <w:t>The study protocol was first approved by the Human Subjects Institutional Review Board of the two collaborating universities. Second, a Certificate of Confidentiality was issued by Centers for Disease Control and Prevention (CDC)</w:t>
      </w:r>
      <w:r w:rsidR="007803FC" w:rsidRPr="00D65E7F">
        <w:rPr>
          <w:rFonts w:ascii="Times New Roman" w:hAnsi="Times New Roman" w:cs="Times New Roman"/>
        </w:rPr>
        <w:t xml:space="preserve">, </w:t>
      </w:r>
      <w:r w:rsidR="00816EC1" w:rsidRPr="00D65E7F">
        <w:rPr>
          <w:rFonts w:ascii="Times New Roman" w:hAnsi="Times New Roman" w:cs="Times New Roman"/>
        </w:rPr>
        <w:t>the funding agency</w:t>
      </w:r>
      <w:r w:rsidR="007803FC" w:rsidRPr="00D65E7F">
        <w:rPr>
          <w:rFonts w:ascii="Times New Roman" w:hAnsi="Times New Roman" w:cs="Times New Roman"/>
        </w:rPr>
        <w:t xml:space="preserve">, </w:t>
      </w:r>
      <w:r w:rsidR="00816EC1" w:rsidRPr="00D65E7F">
        <w:rPr>
          <w:rFonts w:ascii="Times New Roman" w:hAnsi="Times New Roman" w:cs="Times New Roman"/>
        </w:rPr>
        <w:t>to protect the privacy of research subjects by withholding their identities from all persons not connected with the research</w:t>
      </w:r>
      <w:r w:rsidR="00AE783D">
        <w:rPr>
          <w:rFonts w:ascii="Times New Roman" w:hAnsi="Times New Roman" w:cs="Times New Roman"/>
        </w:rPr>
        <w:t xml:space="preserve">. </w:t>
      </w:r>
      <w:r w:rsidR="00816EC1" w:rsidRPr="00D65E7F">
        <w:rPr>
          <w:rFonts w:ascii="Times New Roman" w:hAnsi="Times New Roman" w:cs="Times New Roman"/>
        </w:rPr>
        <w:t>Additionally, the Research Committee of the state office of child protective services approved the research protocol</w:t>
      </w:r>
      <w:r w:rsidR="00AE783D">
        <w:rPr>
          <w:rFonts w:ascii="Times New Roman" w:hAnsi="Times New Roman" w:cs="Times New Roman"/>
        </w:rPr>
        <w:t xml:space="preserve">. </w:t>
      </w:r>
    </w:p>
    <w:p w14:paraId="44B5628A" w14:textId="5F269CE4" w:rsidR="00816EC1" w:rsidRPr="00D65E7F" w:rsidRDefault="00816EC1" w:rsidP="00816EC1">
      <w:pPr>
        <w:spacing w:line="480" w:lineRule="auto"/>
        <w:ind w:firstLine="720"/>
        <w:rPr>
          <w:rFonts w:ascii="Times New Roman" w:hAnsi="Times New Roman" w:cs="Times New Roman"/>
        </w:rPr>
      </w:pPr>
      <w:r w:rsidRPr="00D65E7F">
        <w:rPr>
          <w:rFonts w:ascii="Times New Roman" w:hAnsi="Times New Roman" w:cs="Times New Roman"/>
        </w:rPr>
        <w:t xml:space="preserve">The consent procedures included several steps. After a referral was made to the study team and the adolescent expressed interest in participating, written consent was obtained by the legal custodian, </w:t>
      </w:r>
      <w:r w:rsidRPr="00D7394E">
        <w:rPr>
          <w:rFonts w:ascii="Times New Roman" w:hAnsi="Times New Roman" w:cs="Times New Roman"/>
        </w:rPr>
        <w:t>which could be the biological parent</w:t>
      </w:r>
      <w:r w:rsidR="00D7394E" w:rsidRPr="00D7394E">
        <w:rPr>
          <w:rFonts w:ascii="Times New Roman" w:hAnsi="Times New Roman" w:cs="Times New Roman"/>
        </w:rPr>
        <w:t xml:space="preserve">, relative, adoptive parent, </w:t>
      </w:r>
      <w:proofErr w:type="gramStart"/>
      <w:r w:rsidR="00D7394E" w:rsidRPr="00D7394E">
        <w:rPr>
          <w:rFonts w:ascii="Times New Roman" w:hAnsi="Times New Roman" w:cs="Times New Roman"/>
        </w:rPr>
        <w:t xml:space="preserve">or </w:t>
      </w:r>
      <w:r w:rsidRPr="00D7394E">
        <w:rPr>
          <w:rFonts w:ascii="Times New Roman" w:hAnsi="Times New Roman" w:cs="Times New Roman"/>
        </w:rPr>
        <w:t xml:space="preserve"> the</w:t>
      </w:r>
      <w:proofErr w:type="gramEnd"/>
      <w:r w:rsidRPr="00D7394E">
        <w:rPr>
          <w:rFonts w:ascii="Times New Roman" w:hAnsi="Times New Roman" w:cs="Times New Roman"/>
        </w:rPr>
        <w:t xml:space="preserve"> youth’s </w:t>
      </w:r>
      <w:r w:rsidR="00BD775A">
        <w:rPr>
          <w:rFonts w:ascii="Times New Roman" w:hAnsi="Times New Roman" w:cs="Times New Roman"/>
        </w:rPr>
        <w:t>c</w:t>
      </w:r>
      <w:r w:rsidRPr="00D7394E">
        <w:rPr>
          <w:rFonts w:ascii="Times New Roman" w:hAnsi="Times New Roman" w:cs="Times New Roman"/>
        </w:rPr>
        <w:t xml:space="preserve">ase </w:t>
      </w:r>
      <w:r w:rsidR="00BD775A">
        <w:rPr>
          <w:rFonts w:ascii="Times New Roman" w:hAnsi="Times New Roman" w:cs="Times New Roman"/>
        </w:rPr>
        <w:t>m</w:t>
      </w:r>
      <w:r w:rsidRPr="00D7394E">
        <w:rPr>
          <w:rFonts w:ascii="Times New Roman" w:hAnsi="Times New Roman" w:cs="Times New Roman"/>
        </w:rPr>
        <w:t>anager</w:t>
      </w:r>
      <w:r w:rsidR="00AE783D">
        <w:rPr>
          <w:rFonts w:ascii="Times New Roman" w:hAnsi="Times New Roman" w:cs="Times New Roman"/>
        </w:rPr>
        <w:t xml:space="preserve">. </w:t>
      </w:r>
      <w:r w:rsidR="00880B48">
        <w:rPr>
          <w:rFonts w:ascii="Times New Roman" w:hAnsi="Times New Roman" w:cs="Times New Roman"/>
        </w:rPr>
        <w:t xml:space="preserve"> </w:t>
      </w:r>
      <w:r w:rsidRPr="00D65E7F">
        <w:rPr>
          <w:rFonts w:ascii="Times New Roman" w:hAnsi="Times New Roman" w:cs="Times New Roman"/>
        </w:rPr>
        <w:t xml:space="preserve">Additionally, to the fullest extent possible, the written consent of the members of the </w:t>
      </w:r>
      <w:r w:rsidR="00BD775A">
        <w:rPr>
          <w:rFonts w:ascii="Times New Roman" w:hAnsi="Times New Roman" w:cs="Times New Roman"/>
        </w:rPr>
        <w:t>f</w:t>
      </w:r>
      <w:r w:rsidRPr="00D65E7F">
        <w:rPr>
          <w:rFonts w:ascii="Times New Roman" w:hAnsi="Times New Roman" w:cs="Times New Roman"/>
        </w:rPr>
        <w:t xml:space="preserve">amily </w:t>
      </w:r>
      <w:r w:rsidR="00BD775A">
        <w:rPr>
          <w:rFonts w:ascii="Times New Roman" w:hAnsi="Times New Roman" w:cs="Times New Roman"/>
        </w:rPr>
        <w:t>s</w:t>
      </w:r>
      <w:r w:rsidRPr="00D65E7F">
        <w:rPr>
          <w:rFonts w:ascii="Times New Roman" w:hAnsi="Times New Roman" w:cs="Times New Roman"/>
        </w:rPr>
        <w:t xml:space="preserve">upport </w:t>
      </w:r>
      <w:r w:rsidR="00BD775A">
        <w:rPr>
          <w:rFonts w:ascii="Times New Roman" w:hAnsi="Times New Roman" w:cs="Times New Roman"/>
        </w:rPr>
        <w:t>t</w:t>
      </w:r>
      <w:r w:rsidRPr="00D65E7F">
        <w:rPr>
          <w:rFonts w:ascii="Times New Roman" w:hAnsi="Times New Roman" w:cs="Times New Roman"/>
        </w:rPr>
        <w:t xml:space="preserve">eam (e.g., Guardian ad litem, Juvenile Officer, and child’s current therapist) was secured. All adolescents under the age of 18 provided written assent to participate in the study. Participants were given a $20 gift card to compensate them for their time. </w:t>
      </w:r>
    </w:p>
    <w:p w14:paraId="7D922484" w14:textId="77777777" w:rsidR="00816EC1" w:rsidRPr="00D65E7F" w:rsidRDefault="00816EC1" w:rsidP="00816EC1">
      <w:pPr>
        <w:spacing w:line="480" w:lineRule="auto"/>
        <w:ind w:firstLine="720"/>
        <w:rPr>
          <w:rFonts w:ascii="Times New Roman" w:hAnsi="Times New Roman" w:cs="Times New Roman"/>
        </w:rPr>
      </w:pPr>
      <w:r w:rsidRPr="00D65E7F">
        <w:rPr>
          <w:rFonts w:ascii="Times New Roman" w:hAnsi="Times New Roman" w:cs="Times New Roman"/>
        </w:rPr>
        <w:lastRenderedPageBreak/>
        <w:t>Face-to-face interviews were administered by interviewers who were masters-level or doctoral-level social work students who participated in eight hours of interview training</w:t>
      </w:r>
      <w:r w:rsidR="00AE783D">
        <w:rPr>
          <w:rFonts w:ascii="Times New Roman" w:hAnsi="Times New Roman" w:cs="Times New Roman"/>
        </w:rPr>
        <w:t xml:space="preserve">. </w:t>
      </w:r>
      <w:r w:rsidRPr="00D65E7F">
        <w:rPr>
          <w:rFonts w:ascii="Times New Roman" w:hAnsi="Times New Roman" w:cs="Times New Roman"/>
        </w:rPr>
        <w:t>The training included background knowledge of the population, basic interviewing skills, confidentiality and ensuring privacy during the interview, and procedures for reports of abuse and endorsing items related to suicide. Interviews were conducted in participant homes or a community-based mental health agency and took approximately one hour to complete</w:t>
      </w:r>
      <w:r w:rsidR="00AE783D">
        <w:rPr>
          <w:rFonts w:ascii="Times New Roman" w:hAnsi="Times New Roman" w:cs="Times New Roman"/>
        </w:rPr>
        <w:t xml:space="preserve">. </w:t>
      </w:r>
    </w:p>
    <w:p w14:paraId="6A8FDABB" w14:textId="77777777" w:rsidR="00836499" w:rsidRPr="00D65E7F" w:rsidRDefault="00836499" w:rsidP="00836499">
      <w:pPr>
        <w:spacing w:line="480" w:lineRule="auto"/>
        <w:rPr>
          <w:rFonts w:ascii="Times New Roman" w:hAnsi="Times New Roman" w:cs="Times New Roman"/>
          <w:b/>
        </w:rPr>
      </w:pPr>
      <w:r w:rsidRPr="00D65E7F">
        <w:rPr>
          <w:rFonts w:ascii="Times New Roman" w:hAnsi="Times New Roman" w:cs="Times New Roman"/>
          <w:b/>
        </w:rPr>
        <w:t>Variables and Measures</w:t>
      </w:r>
    </w:p>
    <w:p w14:paraId="2BC71EA9" w14:textId="7F5C663E" w:rsidR="00836499" w:rsidRPr="00D65E7F" w:rsidRDefault="00895305" w:rsidP="00836499">
      <w:pPr>
        <w:spacing w:line="480" w:lineRule="auto"/>
        <w:ind w:firstLine="720"/>
        <w:rPr>
          <w:rFonts w:ascii="Times New Roman" w:hAnsi="Times New Roman" w:cs="Times New Roman"/>
        </w:rPr>
      </w:pPr>
      <w:r>
        <w:rPr>
          <w:rFonts w:ascii="Times New Roman" w:hAnsi="Times New Roman" w:cs="Times New Roman"/>
          <w:b/>
        </w:rPr>
        <w:t>Childhood A</w:t>
      </w:r>
      <w:r w:rsidR="00E56001" w:rsidRPr="00895305">
        <w:rPr>
          <w:rFonts w:ascii="Times New Roman" w:hAnsi="Times New Roman" w:cs="Times New Roman"/>
          <w:b/>
        </w:rPr>
        <w:t>buse</w:t>
      </w:r>
      <w:r w:rsidR="00836499" w:rsidRPr="00D65E7F">
        <w:rPr>
          <w:rFonts w:ascii="Times New Roman" w:hAnsi="Times New Roman" w:cs="Times New Roman"/>
        </w:rPr>
        <w:t>. The Child Trauma Questionnaire</w:t>
      </w:r>
      <w:r w:rsidR="00DE6155">
        <w:rPr>
          <w:rFonts w:ascii="Times New Roman" w:hAnsi="Times New Roman" w:cs="Times New Roman"/>
        </w:rPr>
        <w:t>-Short Form</w:t>
      </w:r>
      <w:r w:rsidR="00836499" w:rsidRPr="00D65E7F">
        <w:rPr>
          <w:rFonts w:ascii="Times New Roman" w:hAnsi="Times New Roman" w:cs="Times New Roman"/>
        </w:rPr>
        <w:t xml:space="preserve"> (CTQ</w:t>
      </w:r>
      <w:r w:rsidR="00DE6155">
        <w:rPr>
          <w:rFonts w:ascii="Times New Roman" w:hAnsi="Times New Roman" w:cs="Times New Roman"/>
        </w:rPr>
        <w:t>-SF</w:t>
      </w:r>
      <w:r w:rsidR="00836499" w:rsidRPr="00D65E7F">
        <w:rPr>
          <w:rFonts w:ascii="Times New Roman" w:hAnsi="Times New Roman" w:cs="Times New Roman"/>
        </w:rPr>
        <w:t xml:space="preserve">; Bernstein &amp; Fink, 1998) was used to obtain participant’s reports of the types and severity of </w:t>
      </w:r>
      <w:r w:rsidR="00E56001">
        <w:rPr>
          <w:rFonts w:ascii="Times New Roman" w:hAnsi="Times New Roman" w:cs="Times New Roman"/>
        </w:rPr>
        <w:t>childhood abuse</w:t>
      </w:r>
      <w:r w:rsidR="00836499" w:rsidRPr="00D65E7F">
        <w:rPr>
          <w:rFonts w:ascii="Times New Roman" w:hAnsi="Times New Roman" w:cs="Times New Roman"/>
        </w:rPr>
        <w:t xml:space="preserve"> experienced</w:t>
      </w:r>
      <w:r w:rsidR="00AE783D">
        <w:rPr>
          <w:rFonts w:ascii="Times New Roman" w:hAnsi="Times New Roman" w:cs="Times New Roman"/>
        </w:rPr>
        <w:t xml:space="preserve">. </w:t>
      </w:r>
      <w:r w:rsidR="000A514C" w:rsidRPr="00D65E7F">
        <w:rPr>
          <w:rFonts w:ascii="Times New Roman" w:hAnsi="Times New Roman" w:cs="Times New Roman"/>
        </w:rPr>
        <w:t>Three su</w:t>
      </w:r>
      <w:r w:rsidR="00836499" w:rsidRPr="00D65E7F">
        <w:rPr>
          <w:rFonts w:ascii="Times New Roman" w:hAnsi="Times New Roman" w:cs="Times New Roman"/>
        </w:rPr>
        <w:t xml:space="preserve">bscales from the </w:t>
      </w:r>
      <w:r w:rsidR="000A514C" w:rsidRPr="00D65E7F">
        <w:rPr>
          <w:rFonts w:ascii="Times New Roman" w:hAnsi="Times New Roman" w:cs="Times New Roman"/>
        </w:rPr>
        <w:t>CTQ</w:t>
      </w:r>
      <w:r w:rsidR="00DE6155">
        <w:rPr>
          <w:rFonts w:ascii="Times New Roman" w:hAnsi="Times New Roman" w:cs="Times New Roman"/>
        </w:rPr>
        <w:t>-SF</w:t>
      </w:r>
      <w:r w:rsidR="00836499" w:rsidRPr="00D65E7F">
        <w:rPr>
          <w:rFonts w:ascii="Times New Roman" w:hAnsi="Times New Roman" w:cs="Times New Roman"/>
        </w:rPr>
        <w:t xml:space="preserve"> were used in the present study: emotional abuse, physical abuse, </w:t>
      </w:r>
      <w:r w:rsidR="000A514C" w:rsidRPr="00D65E7F">
        <w:rPr>
          <w:rFonts w:ascii="Times New Roman" w:hAnsi="Times New Roman" w:cs="Times New Roman"/>
        </w:rPr>
        <w:t xml:space="preserve">and </w:t>
      </w:r>
      <w:r w:rsidR="00836499" w:rsidRPr="00D65E7F">
        <w:rPr>
          <w:rFonts w:ascii="Times New Roman" w:hAnsi="Times New Roman" w:cs="Times New Roman"/>
        </w:rPr>
        <w:t>sexual abuse</w:t>
      </w:r>
      <w:r w:rsidR="00AE783D">
        <w:rPr>
          <w:rFonts w:ascii="Times New Roman" w:hAnsi="Times New Roman" w:cs="Times New Roman"/>
        </w:rPr>
        <w:t xml:space="preserve">. </w:t>
      </w:r>
      <w:r w:rsidR="00836499" w:rsidRPr="00D65E7F">
        <w:rPr>
          <w:rFonts w:ascii="Times New Roman" w:hAnsi="Times New Roman" w:cs="Times New Roman"/>
        </w:rPr>
        <w:t>Items are rated from never true (1) to very often true (5)</w:t>
      </w:r>
      <w:r w:rsidR="00AE783D">
        <w:rPr>
          <w:rFonts w:ascii="Times New Roman" w:hAnsi="Times New Roman" w:cs="Times New Roman"/>
        </w:rPr>
        <w:t xml:space="preserve">. </w:t>
      </w:r>
      <w:r w:rsidR="00836499" w:rsidRPr="00D65E7F">
        <w:rPr>
          <w:rFonts w:ascii="Times New Roman" w:hAnsi="Times New Roman" w:cs="Times New Roman"/>
        </w:rPr>
        <w:t>Previous research has demonstrated the validity and reliability of the CTQ</w:t>
      </w:r>
      <w:r w:rsidR="00DE6155">
        <w:rPr>
          <w:rFonts w:ascii="Times New Roman" w:hAnsi="Times New Roman" w:cs="Times New Roman"/>
        </w:rPr>
        <w:t>-SF</w:t>
      </w:r>
      <w:r w:rsidR="00D03EF3">
        <w:rPr>
          <w:rFonts w:ascii="Times New Roman" w:hAnsi="Times New Roman" w:cs="Times New Roman"/>
        </w:rPr>
        <w:t xml:space="preserve"> (</w:t>
      </w:r>
      <w:proofErr w:type="spellStart"/>
      <w:r w:rsidR="00D03EF3">
        <w:rPr>
          <w:rFonts w:ascii="Times New Roman" w:hAnsi="Times New Roman" w:cs="Times New Roman"/>
        </w:rPr>
        <w:t>Scher</w:t>
      </w:r>
      <w:proofErr w:type="spellEnd"/>
      <w:r w:rsidR="00D03EF3">
        <w:rPr>
          <w:rFonts w:ascii="Times New Roman" w:hAnsi="Times New Roman" w:cs="Times New Roman"/>
        </w:rPr>
        <w:t xml:space="preserve">, Stein, </w:t>
      </w:r>
      <w:proofErr w:type="spellStart"/>
      <w:r w:rsidR="00D03EF3">
        <w:rPr>
          <w:rFonts w:ascii="Times New Roman" w:hAnsi="Times New Roman" w:cs="Times New Roman"/>
        </w:rPr>
        <w:t>Asmundson</w:t>
      </w:r>
      <w:proofErr w:type="spellEnd"/>
      <w:r w:rsidR="00D03EF3">
        <w:rPr>
          <w:rFonts w:ascii="Times New Roman" w:hAnsi="Times New Roman" w:cs="Times New Roman"/>
        </w:rPr>
        <w:t>, McCreary, &amp; Forde, 2001)</w:t>
      </w:r>
      <w:r w:rsidR="00BA1E8F" w:rsidRPr="00D65E7F">
        <w:rPr>
          <w:rFonts w:ascii="Times New Roman" w:hAnsi="Times New Roman" w:cs="Times New Roman"/>
        </w:rPr>
        <w:t>. Additionally, g</w:t>
      </w:r>
      <w:r w:rsidR="00586ED9" w:rsidRPr="00D65E7F">
        <w:rPr>
          <w:rFonts w:ascii="Times New Roman" w:hAnsi="Times New Roman" w:cs="Times New Roman"/>
        </w:rPr>
        <w:t>uidelines for classification of CTQ</w:t>
      </w:r>
      <w:r w:rsidR="00DE6155">
        <w:rPr>
          <w:rFonts w:ascii="Times New Roman" w:hAnsi="Times New Roman" w:cs="Times New Roman"/>
        </w:rPr>
        <w:t>-SF</w:t>
      </w:r>
      <w:r w:rsidR="00586ED9" w:rsidRPr="00D65E7F">
        <w:rPr>
          <w:rFonts w:ascii="Times New Roman" w:hAnsi="Times New Roman" w:cs="Times New Roman"/>
        </w:rPr>
        <w:t xml:space="preserve"> scores are provided according to the following categories: None or minimal, low-moderate, moderate-severe, and sever</w:t>
      </w:r>
      <w:r w:rsidR="007C5BD0" w:rsidRPr="00D65E7F">
        <w:rPr>
          <w:rFonts w:ascii="Times New Roman" w:hAnsi="Times New Roman" w:cs="Times New Roman"/>
        </w:rPr>
        <w:t>e</w:t>
      </w:r>
      <w:r w:rsidR="00586ED9" w:rsidRPr="00D65E7F">
        <w:rPr>
          <w:rFonts w:ascii="Times New Roman" w:hAnsi="Times New Roman" w:cs="Times New Roman"/>
        </w:rPr>
        <w:t>-extreme (Bernstein &amp; Fink, 199</w:t>
      </w:r>
      <w:r w:rsidR="009000BD">
        <w:rPr>
          <w:rFonts w:ascii="Times New Roman" w:hAnsi="Times New Roman" w:cs="Times New Roman"/>
        </w:rPr>
        <w:t>8</w:t>
      </w:r>
      <w:r w:rsidR="00586ED9" w:rsidRPr="00D65E7F">
        <w:rPr>
          <w:rFonts w:ascii="Times New Roman" w:hAnsi="Times New Roman" w:cs="Times New Roman"/>
        </w:rPr>
        <w:t>).</w:t>
      </w:r>
      <w:r w:rsidR="00836499" w:rsidRPr="00D65E7F">
        <w:rPr>
          <w:rFonts w:ascii="Times New Roman" w:hAnsi="Times New Roman" w:cs="Times New Roman"/>
        </w:rPr>
        <w:t xml:space="preserve"> </w:t>
      </w:r>
      <w:r w:rsidR="00C2389B" w:rsidRPr="00D65E7F">
        <w:rPr>
          <w:rFonts w:ascii="Times New Roman" w:hAnsi="Times New Roman" w:cs="Times New Roman"/>
        </w:rPr>
        <w:t>Internal consistency a</w:t>
      </w:r>
      <w:r w:rsidR="00BA1E8F" w:rsidRPr="00D65E7F">
        <w:rPr>
          <w:rFonts w:ascii="Times New Roman" w:hAnsi="Times New Roman" w:cs="Times New Roman"/>
        </w:rPr>
        <w:t xml:space="preserve">lpha coefficients for </w:t>
      </w:r>
      <w:r w:rsidR="00836499" w:rsidRPr="00D65E7F">
        <w:rPr>
          <w:rFonts w:ascii="Times New Roman" w:hAnsi="Times New Roman" w:cs="Times New Roman"/>
        </w:rPr>
        <w:t>the current sample w</w:t>
      </w:r>
      <w:r w:rsidR="00FA7D63" w:rsidRPr="00D65E7F">
        <w:rPr>
          <w:rFonts w:ascii="Times New Roman" w:hAnsi="Times New Roman" w:cs="Times New Roman"/>
        </w:rPr>
        <w:t xml:space="preserve">ere as follows: emotional </w:t>
      </w:r>
      <w:r w:rsidR="00FA7D63" w:rsidRPr="00880B48">
        <w:rPr>
          <w:rFonts w:ascii="Times New Roman" w:hAnsi="Times New Roman" w:cs="Times New Roman"/>
        </w:rPr>
        <w:t>abuse (</w:t>
      </w:r>
      <w:r w:rsidR="00C2389B" w:rsidRPr="00880B48">
        <w:rPr>
          <w:rFonts w:ascii="Times New Roman" w:hAnsi="Times New Roman" w:cs="Times New Roman"/>
          <w:i/>
        </w:rPr>
        <w:t>r</w:t>
      </w:r>
      <w:r w:rsidR="00C2389B" w:rsidRPr="00880B48">
        <w:rPr>
          <w:rFonts w:ascii="Times New Roman" w:hAnsi="Times New Roman" w:cs="Times New Roman"/>
        </w:rPr>
        <w:t xml:space="preserve"> = 0.86</w:t>
      </w:r>
      <w:r w:rsidR="00FA7D63" w:rsidRPr="00880B48">
        <w:rPr>
          <w:rFonts w:ascii="Times New Roman" w:hAnsi="Times New Roman" w:cs="Times New Roman"/>
        </w:rPr>
        <w:t>), physical abuse (</w:t>
      </w:r>
      <w:r w:rsidR="00C2389B" w:rsidRPr="00880B48">
        <w:rPr>
          <w:rFonts w:ascii="Times New Roman" w:hAnsi="Times New Roman" w:cs="Times New Roman"/>
          <w:i/>
        </w:rPr>
        <w:t>r</w:t>
      </w:r>
      <w:r w:rsidR="00C2389B" w:rsidRPr="00880B48">
        <w:rPr>
          <w:rFonts w:ascii="Times New Roman" w:hAnsi="Times New Roman" w:cs="Times New Roman"/>
        </w:rPr>
        <w:t xml:space="preserve"> = 0.87</w:t>
      </w:r>
      <w:r w:rsidR="00FA7D63" w:rsidRPr="00880B48">
        <w:rPr>
          <w:rFonts w:ascii="Times New Roman" w:hAnsi="Times New Roman" w:cs="Times New Roman"/>
        </w:rPr>
        <w:t xml:space="preserve">), </w:t>
      </w:r>
      <w:r w:rsidR="000A514C" w:rsidRPr="00880B48">
        <w:rPr>
          <w:rFonts w:ascii="Times New Roman" w:hAnsi="Times New Roman" w:cs="Times New Roman"/>
        </w:rPr>
        <w:t xml:space="preserve">and </w:t>
      </w:r>
      <w:r w:rsidR="00FA7D63" w:rsidRPr="00880B48">
        <w:rPr>
          <w:rFonts w:ascii="Times New Roman" w:hAnsi="Times New Roman" w:cs="Times New Roman"/>
        </w:rPr>
        <w:t>sexual abuse</w:t>
      </w:r>
      <w:r w:rsidR="00C2389B" w:rsidRPr="00880B48">
        <w:rPr>
          <w:rFonts w:ascii="Times New Roman" w:hAnsi="Times New Roman" w:cs="Times New Roman"/>
        </w:rPr>
        <w:t xml:space="preserve"> </w:t>
      </w:r>
      <w:r w:rsidR="00FA7D63" w:rsidRPr="00880B48">
        <w:rPr>
          <w:rFonts w:ascii="Times New Roman" w:hAnsi="Times New Roman" w:cs="Times New Roman"/>
        </w:rPr>
        <w:t>(</w:t>
      </w:r>
      <w:r w:rsidR="00C2389B" w:rsidRPr="00880B48">
        <w:rPr>
          <w:rFonts w:ascii="Times New Roman" w:hAnsi="Times New Roman" w:cs="Times New Roman"/>
          <w:i/>
        </w:rPr>
        <w:t xml:space="preserve">r </w:t>
      </w:r>
      <w:r w:rsidR="00C2389B" w:rsidRPr="00880B48">
        <w:rPr>
          <w:rFonts w:ascii="Times New Roman" w:hAnsi="Times New Roman" w:cs="Times New Roman"/>
        </w:rPr>
        <w:t>= 0.92</w:t>
      </w:r>
      <w:r w:rsidR="00FA7D63" w:rsidRPr="00880B48">
        <w:rPr>
          <w:rFonts w:ascii="Times New Roman" w:hAnsi="Times New Roman" w:cs="Times New Roman"/>
        </w:rPr>
        <w:t>)</w:t>
      </w:r>
      <w:r w:rsidR="00AE783D" w:rsidRPr="00880B48">
        <w:rPr>
          <w:rFonts w:ascii="Times New Roman" w:hAnsi="Times New Roman" w:cs="Times New Roman"/>
        </w:rPr>
        <w:t>.</w:t>
      </w:r>
      <w:r w:rsidR="00AE783D">
        <w:rPr>
          <w:rFonts w:ascii="Times New Roman" w:hAnsi="Times New Roman" w:cs="Times New Roman"/>
        </w:rPr>
        <w:t xml:space="preserve"> </w:t>
      </w:r>
    </w:p>
    <w:p w14:paraId="10F0145C" w14:textId="7B471426" w:rsidR="00836499" w:rsidRPr="00D65E7F" w:rsidRDefault="00836499" w:rsidP="00836499">
      <w:pPr>
        <w:spacing w:line="480" w:lineRule="auto"/>
        <w:rPr>
          <w:rFonts w:ascii="Times New Roman" w:hAnsi="Times New Roman" w:cs="Times New Roman"/>
        </w:rPr>
      </w:pPr>
      <w:r w:rsidRPr="00D65E7F">
        <w:rPr>
          <w:rFonts w:ascii="Times New Roman" w:hAnsi="Times New Roman" w:cs="Times New Roman"/>
        </w:rPr>
        <w:tab/>
      </w:r>
      <w:r w:rsidRPr="00B24957">
        <w:rPr>
          <w:rFonts w:ascii="Times New Roman" w:hAnsi="Times New Roman" w:cs="Times New Roman"/>
          <w:b/>
        </w:rPr>
        <w:t>PTSD</w:t>
      </w:r>
      <w:r w:rsidR="00EB18A2" w:rsidRPr="00B24957">
        <w:rPr>
          <w:rFonts w:ascii="Times New Roman" w:hAnsi="Times New Roman" w:cs="Times New Roman"/>
          <w:b/>
        </w:rPr>
        <w:t xml:space="preserve"> Symptoms</w:t>
      </w:r>
      <w:r w:rsidR="00AE783D">
        <w:rPr>
          <w:rFonts w:ascii="Times New Roman" w:hAnsi="Times New Roman" w:cs="Times New Roman"/>
          <w:i/>
        </w:rPr>
        <w:t xml:space="preserve">. </w:t>
      </w:r>
      <w:r w:rsidR="00B50EEF" w:rsidRPr="00D65E7F">
        <w:rPr>
          <w:rFonts w:ascii="Times New Roman" w:hAnsi="Times New Roman" w:cs="Times New Roman"/>
        </w:rPr>
        <w:t>Posttraumatic</w:t>
      </w:r>
      <w:r w:rsidRPr="00D65E7F">
        <w:rPr>
          <w:rFonts w:ascii="Times New Roman" w:hAnsi="Times New Roman" w:cs="Times New Roman"/>
        </w:rPr>
        <w:t xml:space="preserve"> stress symptoms were assessed using the Child PTSD Symptom Scale (CPSS; </w:t>
      </w:r>
      <w:proofErr w:type="spellStart"/>
      <w:r w:rsidRPr="00880B48">
        <w:rPr>
          <w:rFonts w:ascii="Times New Roman" w:hAnsi="Times New Roman" w:cs="Times New Roman"/>
        </w:rPr>
        <w:t>Foa</w:t>
      </w:r>
      <w:proofErr w:type="spellEnd"/>
      <w:r w:rsidRPr="00880B48">
        <w:rPr>
          <w:rFonts w:ascii="Times New Roman" w:hAnsi="Times New Roman" w:cs="Times New Roman"/>
        </w:rPr>
        <w:t xml:space="preserve">, Johnson, </w:t>
      </w:r>
      <w:proofErr w:type="spellStart"/>
      <w:r w:rsidRPr="00880B48">
        <w:rPr>
          <w:rFonts w:ascii="Times New Roman" w:hAnsi="Times New Roman" w:cs="Times New Roman"/>
        </w:rPr>
        <w:t>Feeny</w:t>
      </w:r>
      <w:proofErr w:type="spellEnd"/>
      <w:r w:rsidRPr="00880B48">
        <w:rPr>
          <w:rFonts w:ascii="Times New Roman" w:hAnsi="Times New Roman" w:cs="Times New Roman"/>
        </w:rPr>
        <w:t>, &amp; Treadwell, 2001). Seventeen items (e.g., Having bad dreams or nightmares; Trying not to think about, talk about, or have feelings about the trauma) assessed domains of re-experiencing, avoidance, and arousal</w:t>
      </w:r>
      <w:r w:rsidR="00AE783D" w:rsidRPr="00880B48">
        <w:rPr>
          <w:rFonts w:ascii="Times New Roman" w:hAnsi="Times New Roman" w:cs="Times New Roman"/>
        </w:rPr>
        <w:t xml:space="preserve">. </w:t>
      </w:r>
      <w:r w:rsidRPr="00880B48">
        <w:rPr>
          <w:rFonts w:ascii="Times New Roman" w:hAnsi="Times New Roman" w:cs="Times New Roman"/>
        </w:rPr>
        <w:t>Participants rated the frequency of post traumatic symptoms over the past month using a 4</w:t>
      </w:r>
      <w:r w:rsidR="001068C6" w:rsidRPr="00880B48">
        <w:rPr>
          <w:rFonts w:ascii="Times New Roman" w:hAnsi="Times New Roman" w:cs="Times New Roman"/>
        </w:rPr>
        <w:t>-</w:t>
      </w:r>
      <w:r w:rsidRPr="00880B48">
        <w:rPr>
          <w:rFonts w:ascii="Times New Roman" w:hAnsi="Times New Roman" w:cs="Times New Roman"/>
        </w:rPr>
        <w:t xml:space="preserve">point scale from “not at all” (0) to “five or more times a week” (4). The CPSS has previously demonstrated convergent </w:t>
      </w:r>
      <w:r w:rsidRPr="00880B48">
        <w:rPr>
          <w:rFonts w:ascii="Times New Roman" w:hAnsi="Times New Roman" w:cs="Times New Roman"/>
        </w:rPr>
        <w:lastRenderedPageBreak/>
        <w:t>validity, correlating highly with a similar PTSD scale. (</w:t>
      </w:r>
      <w:proofErr w:type="spellStart"/>
      <w:r w:rsidRPr="00880B48">
        <w:rPr>
          <w:rFonts w:ascii="Times New Roman" w:hAnsi="Times New Roman" w:cs="Times New Roman"/>
        </w:rPr>
        <w:t>Foa</w:t>
      </w:r>
      <w:proofErr w:type="spellEnd"/>
      <w:r w:rsidRPr="00880B48">
        <w:rPr>
          <w:rFonts w:ascii="Times New Roman" w:hAnsi="Times New Roman" w:cs="Times New Roman"/>
        </w:rPr>
        <w:t xml:space="preserve"> et al., 2001). Good internal consistency and test-retest reliability have also been established (</w:t>
      </w:r>
      <w:proofErr w:type="spellStart"/>
      <w:r w:rsidRPr="00880B48">
        <w:rPr>
          <w:rFonts w:ascii="Times New Roman" w:hAnsi="Times New Roman" w:cs="Times New Roman"/>
        </w:rPr>
        <w:t>Foa</w:t>
      </w:r>
      <w:proofErr w:type="spellEnd"/>
      <w:r w:rsidRPr="00880B48">
        <w:rPr>
          <w:rFonts w:ascii="Times New Roman" w:hAnsi="Times New Roman" w:cs="Times New Roman"/>
        </w:rPr>
        <w:t xml:space="preserve"> et al., 2001).</w:t>
      </w:r>
      <w:r w:rsidRPr="00D65E7F">
        <w:rPr>
          <w:rFonts w:ascii="Times New Roman" w:hAnsi="Times New Roman" w:cs="Times New Roman"/>
        </w:rPr>
        <w:t xml:space="preserve"> </w:t>
      </w:r>
      <w:r w:rsidR="00F90BBF" w:rsidRPr="00D65E7F">
        <w:rPr>
          <w:rFonts w:ascii="Times New Roman" w:hAnsi="Times New Roman" w:cs="Times New Roman"/>
        </w:rPr>
        <w:t xml:space="preserve">For the present study, internal consistency reliability was </w:t>
      </w:r>
      <w:r w:rsidR="00F90BBF" w:rsidRPr="00880B48">
        <w:rPr>
          <w:rFonts w:ascii="Times New Roman" w:hAnsi="Times New Roman" w:cs="Times New Roman"/>
          <w:i/>
        </w:rPr>
        <w:t>r</w:t>
      </w:r>
      <w:r w:rsidR="00F90BBF" w:rsidRPr="00D65E7F">
        <w:rPr>
          <w:rFonts w:ascii="Times New Roman" w:hAnsi="Times New Roman" w:cs="Times New Roman"/>
        </w:rPr>
        <w:t xml:space="preserve"> = 0.90. </w:t>
      </w:r>
    </w:p>
    <w:p w14:paraId="6549D487" w14:textId="2689EA5E" w:rsidR="00F90BBF" w:rsidRPr="00D65E7F" w:rsidRDefault="00836499" w:rsidP="00836499">
      <w:pPr>
        <w:spacing w:line="480" w:lineRule="auto"/>
        <w:rPr>
          <w:rFonts w:ascii="Times New Roman" w:hAnsi="Times New Roman" w:cs="Times New Roman"/>
        </w:rPr>
      </w:pPr>
      <w:r w:rsidRPr="00D65E7F">
        <w:rPr>
          <w:rFonts w:ascii="Times New Roman" w:hAnsi="Times New Roman" w:cs="Times New Roman"/>
        </w:rPr>
        <w:tab/>
      </w:r>
      <w:r w:rsidRPr="00880B48">
        <w:rPr>
          <w:rFonts w:ascii="Times New Roman" w:hAnsi="Times New Roman" w:cs="Times New Roman"/>
          <w:b/>
        </w:rPr>
        <w:t>Depression</w:t>
      </w:r>
      <w:r w:rsidRPr="00880B48">
        <w:rPr>
          <w:rFonts w:ascii="Times New Roman" w:hAnsi="Times New Roman" w:cs="Times New Roman"/>
        </w:rPr>
        <w:t xml:space="preserve">. The Child Depression Inventory (CDI; Kovacs, </w:t>
      </w:r>
      <w:r w:rsidR="00880B48" w:rsidRPr="00880B48">
        <w:rPr>
          <w:rFonts w:ascii="Times New Roman" w:hAnsi="Times New Roman" w:cs="Times New Roman"/>
        </w:rPr>
        <w:t>2003</w:t>
      </w:r>
      <w:r w:rsidRPr="00880B48">
        <w:rPr>
          <w:rFonts w:ascii="Times New Roman" w:hAnsi="Times New Roman" w:cs="Times New Roman"/>
        </w:rPr>
        <w:t xml:space="preserve">) was used to measure depressive symptoms over the previous two weeks. The 27 items were rated from 0 to 2 and summed, with higher scores indicating more severe symptoms. Concurrent, discriminative, and criterion validity have been demonstrated (Kovacs, </w:t>
      </w:r>
      <w:r w:rsidR="00880B48" w:rsidRPr="00880B48">
        <w:rPr>
          <w:rFonts w:ascii="Times New Roman" w:hAnsi="Times New Roman" w:cs="Times New Roman"/>
        </w:rPr>
        <w:t>2003</w:t>
      </w:r>
      <w:r w:rsidR="00917CB5">
        <w:rPr>
          <w:rFonts w:ascii="Times New Roman" w:hAnsi="Times New Roman" w:cs="Times New Roman"/>
        </w:rPr>
        <w:t xml:space="preserve">). </w:t>
      </w:r>
      <w:r w:rsidRPr="00D65E7F">
        <w:rPr>
          <w:rFonts w:ascii="Times New Roman" w:hAnsi="Times New Roman" w:cs="Times New Roman"/>
        </w:rPr>
        <w:t>Good internal consistency and test-retest reliability have been demonstrated for a child welfare population (</w:t>
      </w:r>
      <w:proofErr w:type="spellStart"/>
      <w:r w:rsidRPr="00D65E7F">
        <w:rPr>
          <w:rFonts w:ascii="Times New Roman" w:hAnsi="Times New Roman" w:cs="Times New Roman"/>
        </w:rPr>
        <w:t>Kolko</w:t>
      </w:r>
      <w:proofErr w:type="spellEnd"/>
      <w:r w:rsidRPr="00D65E7F">
        <w:rPr>
          <w:rFonts w:ascii="Times New Roman" w:hAnsi="Times New Roman" w:cs="Times New Roman"/>
        </w:rPr>
        <w:t xml:space="preserve"> et al., 2010). The </w:t>
      </w:r>
      <w:r w:rsidR="00F90BBF" w:rsidRPr="00D65E7F">
        <w:rPr>
          <w:rFonts w:ascii="Times New Roman" w:hAnsi="Times New Roman" w:cs="Times New Roman"/>
        </w:rPr>
        <w:t>internal consistency alpha</w:t>
      </w:r>
      <w:r w:rsidRPr="00D65E7F">
        <w:rPr>
          <w:rFonts w:ascii="Times New Roman" w:hAnsi="Times New Roman" w:cs="Times New Roman"/>
        </w:rPr>
        <w:t xml:space="preserve"> coefficient for the current sample was</w:t>
      </w:r>
      <w:r w:rsidR="00F90BBF" w:rsidRPr="00D65E7F">
        <w:rPr>
          <w:rFonts w:ascii="Times New Roman" w:hAnsi="Times New Roman" w:cs="Times New Roman"/>
        </w:rPr>
        <w:t xml:space="preserve"> </w:t>
      </w:r>
      <w:r w:rsidR="00F90BBF" w:rsidRPr="00880B48">
        <w:rPr>
          <w:rFonts w:ascii="Times New Roman" w:hAnsi="Times New Roman" w:cs="Times New Roman"/>
          <w:i/>
        </w:rPr>
        <w:t>r</w:t>
      </w:r>
      <w:r w:rsidR="00C7745C" w:rsidRPr="00880B48">
        <w:rPr>
          <w:rFonts w:ascii="Times New Roman" w:hAnsi="Times New Roman" w:cs="Times New Roman"/>
        </w:rPr>
        <w:t xml:space="preserve"> </w:t>
      </w:r>
      <w:r w:rsidR="00F90BBF" w:rsidRPr="00880B48">
        <w:rPr>
          <w:rFonts w:ascii="Times New Roman" w:hAnsi="Times New Roman" w:cs="Times New Roman"/>
        </w:rPr>
        <w:t>= 0.89</w:t>
      </w:r>
      <w:r w:rsidR="00F90BBF" w:rsidRPr="00D65E7F">
        <w:rPr>
          <w:rFonts w:ascii="Times New Roman" w:hAnsi="Times New Roman" w:cs="Times New Roman"/>
        </w:rPr>
        <w:t xml:space="preserve">. </w:t>
      </w:r>
    </w:p>
    <w:p w14:paraId="5C6B2757" w14:textId="7B682ACB" w:rsidR="00C22208" w:rsidRPr="00D65E7F" w:rsidRDefault="00F90BBF" w:rsidP="00836499">
      <w:pPr>
        <w:spacing w:line="480" w:lineRule="auto"/>
        <w:rPr>
          <w:rFonts w:ascii="Times New Roman" w:hAnsi="Times New Roman" w:cs="Times New Roman"/>
        </w:rPr>
      </w:pPr>
      <w:r w:rsidRPr="00D65E7F">
        <w:rPr>
          <w:rFonts w:ascii="Times New Roman" w:hAnsi="Times New Roman" w:cs="Times New Roman"/>
        </w:rPr>
        <w:tab/>
      </w:r>
      <w:r w:rsidR="00DC46CA" w:rsidRPr="00B24957">
        <w:rPr>
          <w:rFonts w:ascii="Times New Roman" w:hAnsi="Times New Roman" w:cs="Times New Roman"/>
          <w:b/>
        </w:rPr>
        <w:t xml:space="preserve">Aggression </w:t>
      </w:r>
      <w:r w:rsidR="007803FC" w:rsidRPr="00B24957">
        <w:rPr>
          <w:rFonts w:ascii="Times New Roman" w:hAnsi="Times New Roman" w:cs="Times New Roman"/>
          <w:b/>
        </w:rPr>
        <w:t>Perpetration</w:t>
      </w:r>
      <w:r w:rsidR="007803FC" w:rsidRPr="00D65E7F">
        <w:rPr>
          <w:rFonts w:ascii="Times New Roman" w:hAnsi="Times New Roman" w:cs="Times New Roman"/>
          <w:i/>
        </w:rPr>
        <w:t>.</w:t>
      </w:r>
      <w:r w:rsidR="007803FC" w:rsidRPr="00D65E7F">
        <w:rPr>
          <w:rFonts w:ascii="Times New Roman" w:hAnsi="Times New Roman" w:cs="Times New Roman"/>
        </w:rPr>
        <w:t xml:space="preserve"> </w:t>
      </w:r>
      <w:r w:rsidR="00836499" w:rsidRPr="00D65E7F">
        <w:rPr>
          <w:rFonts w:ascii="Times New Roman" w:hAnsi="Times New Roman" w:cs="Times New Roman"/>
        </w:rPr>
        <w:t xml:space="preserve">The </w:t>
      </w:r>
      <w:r w:rsidR="00537857" w:rsidRPr="00D65E7F">
        <w:rPr>
          <w:rFonts w:ascii="Times New Roman" w:hAnsi="Times New Roman" w:cs="Times New Roman"/>
        </w:rPr>
        <w:t>Aggression</w:t>
      </w:r>
      <w:r w:rsidR="002E1DC2" w:rsidRPr="00D65E7F">
        <w:rPr>
          <w:rFonts w:ascii="Times New Roman" w:hAnsi="Times New Roman" w:cs="Times New Roman"/>
        </w:rPr>
        <w:t>—</w:t>
      </w:r>
      <w:r w:rsidR="00836499" w:rsidRPr="00D65E7F">
        <w:rPr>
          <w:rFonts w:ascii="Times New Roman" w:hAnsi="Times New Roman" w:cs="Times New Roman"/>
        </w:rPr>
        <w:t>Problem</w:t>
      </w:r>
      <w:r w:rsidR="002E1DC2" w:rsidRPr="00D65E7F">
        <w:rPr>
          <w:rFonts w:ascii="Times New Roman" w:hAnsi="Times New Roman" w:cs="Times New Roman"/>
        </w:rPr>
        <w:t xml:space="preserve"> </w:t>
      </w:r>
      <w:r w:rsidR="00836499" w:rsidRPr="00D65E7F">
        <w:rPr>
          <w:rFonts w:ascii="Times New Roman" w:hAnsi="Times New Roman" w:cs="Times New Roman"/>
        </w:rPr>
        <w:t xml:space="preserve">Behavior Frequency </w:t>
      </w:r>
      <w:r w:rsidR="00836499" w:rsidRPr="00202DA9">
        <w:rPr>
          <w:rFonts w:ascii="Times New Roman" w:hAnsi="Times New Roman" w:cs="Times New Roman"/>
        </w:rPr>
        <w:t xml:space="preserve">Scale (Farrell, Kung, White, &amp; Valois, 2000) was </w:t>
      </w:r>
      <w:r w:rsidR="00D00941" w:rsidRPr="00202DA9">
        <w:rPr>
          <w:rFonts w:ascii="Times New Roman" w:hAnsi="Times New Roman" w:cs="Times New Roman"/>
        </w:rPr>
        <w:t xml:space="preserve">used </w:t>
      </w:r>
      <w:r w:rsidR="00836499" w:rsidRPr="00202DA9">
        <w:rPr>
          <w:rFonts w:ascii="Times New Roman" w:hAnsi="Times New Roman" w:cs="Times New Roman"/>
        </w:rPr>
        <w:t xml:space="preserve">to assess the participants’ </w:t>
      </w:r>
      <w:r w:rsidR="007803FC" w:rsidRPr="00202DA9">
        <w:rPr>
          <w:rFonts w:ascii="Times New Roman" w:hAnsi="Times New Roman" w:cs="Times New Roman"/>
        </w:rPr>
        <w:t xml:space="preserve">engagement in </w:t>
      </w:r>
      <w:r w:rsidR="00DC46CA" w:rsidRPr="00202DA9">
        <w:rPr>
          <w:rFonts w:ascii="Times New Roman" w:hAnsi="Times New Roman" w:cs="Times New Roman"/>
        </w:rPr>
        <w:t>aggressive</w:t>
      </w:r>
      <w:r w:rsidR="00DC46CA" w:rsidRPr="00D65E7F">
        <w:rPr>
          <w:rFonts w:ascii="Times New Roman" w:hAnsi="Times New Roman" w:cs="Times New Roman"/>
        </w:rPr>
        <w:t xml:space="preserve"> </w:t>
      </w:r>
      <w:r w:rsidR="007803FC" w:rsidRPr="00D65E7F">
        <w:rPr>
          <w:rFonts w:ascii="Times New Roman" w:hAnsi="Times New Roman" w:cs="Times New Roman"/>
        </w:rPr>
        <w:t xml:space="preserve">behaviors </w:t>
      </w:r>
      <w:r w:rsidR="00E156EF" w:rsidRPr="00D65E7F">
        <w:rPr>
          <w:rFonts w:ascii="Times New Roman" w:hAnsi="Times New Roman" w:cs="Times New Roman"/>
        </w:rPr>
        <w:t>towards others</w:t>
      </w:r>
      <w:r w:rsidR="00B14DCE" w:rsidRPr="00D65E7F">
        <w:rPr>
          <w:rFonts w:ascii="Times New Roman" w:hAnsi="Times New Roman" w:cs="Times New Roman"/>
        </w:rPr>
        <w:t xml:space="preserve"> in the last three months</w:t>
      </w:r>
      <w:r w:rsidR="00E156EF" w:rsidRPr="00D65E7F">
        <w:rPr>
          <w:rFonts w:ascii="Times New Roman" w:hAnsi="Times New Roman" w:cs="Times New Roman"/>
        </w:rPr>
        <w:t>.</w:t>
      </w:r>
      <w:r w:rsidR="00D00941" w:rsidRPr="00D65E7F">
        <w:rPr>
          <w:rFonts w:ascii="Times New Roman" w:hAnsi="Times New Roman" w:cs="Times New Roman"/>
        </w:rPr>
        <w:t xml:space="preserve"> </w:t>
      </w:r>
      <w:r w:rsidR="00836499" w:rsidRPr="00D65E7F">
        <w:rPr>
          <w:rFonts w:ascii="Times New Roman" w:hAnsi="Times New Roman" w:cs="Times New Roman"/>
        </w:rPr>
        <w:t xml:space="preserve">The 18 item scale measured physical </w:t>
      </w:r>
      <w:bookmarkStart w:id="16" w:name="OLE_LINK907"/>
      <w:bookmarkStart w:id="17" w:name="OLE_LINK908"/>
      <w:r w:rsidR="00DC46CA" w:rsidRPr="00D65E7F">
        <w:rPr>
          <w:rFonts w:ascii="Times New Roman" w:hAnsi="Times New Roman" w:cs="Times New Roman"/>
        </w:rPr>
        <w:t xml:space="preserve">aggression </w:t>
      </w:r>
      <w:bookmarkEnd w:id="16"/>
      <w:bookmarkEnd w:id="17"/>
      <w:r w:rsidR="00836499" w:rsidRPr="00D65E7F">
        <w:rPr>
          <w:rFonts w:ascii="Times New Roman" w:hAnsi="Times New Roman" w:cs="Times New Roman"/>
        </w:rPr>
        <w:t xml:space="preserve">(e.g., </w:t>
      </w:r>
      <w:r w:rsidR="00B14DCE" w:rsidRPr="00D65E7F">
        <w:rPr>
          <w:rFonts w:ascii="Times New Roman" w:hAnsi="Times New Roman" w:cs="Times New Roman"/>
        </w:rPr>
        <w:t>T</w:t>
      </w:r>
      <w:r w:rsidR="00836499" w:rsidRPr="00D65E7F">
        <w:rPr>
          <w:rFonts w:ascii="Times New Roman" w:hAnsi="Times New Roman" w:cs="Times New Roman"/>
        </w:rPr>
        <w:t xml:space="preserve">hrew something at </w:t>
      </w:r>
      <w:r w:rsidR="00B31882" w:rsidRPr="00D65E7F">
        <w:rPr>
          <w:rFonts w:ascii="Times New Roman" w:hAnsi="Times New Roman" w:cs="Times New Roman"/>
        </w:rPr>
        <w:t>someone to hurt them</w:t>
      </w:r>
      <w:r w:rsidR="0089683E">
        <w:rPr>
          <w:rFonts w:ascii="Times New Roman" w:hAnsi="Times New Roman" w:cs="Times New Roman"/>
        </w:rPr>
        <w:t>)</w:t>
      </w:r>
      <w:r w:rsidR="00836499" w:rsidRPr="00D65E7F">
        <w:rPr>
          <w:rFonts w:ascii="Times New Roman" w:hAnsi="Times New Roman" w:cs="Times New Roman"/>
        </w:rPr>
        <w:t xml:space="preserve">; verbal </w:t>
      </w:r>
      <w:r w:rsidR="00B31882" w:rsidRPr="00D65E7F">
        <w:rPr>
          <w:rFonts w:ascii="Times New Roman" w:hAnsi="Times New Roman" w:cs="Times New Roman"/>
        </w:rPr>
        <w:t xml:space="preserve">or non-physical </w:t>
      </w:r>
      <w:r w:rsidR="00DC46CA" w:rsidRPr="00D65E7F">
        <w:rPr>
          <w:rFonts w:ascii="Times New Roman" w:hAnsi="Times New Roman" w:cs="Times New Roman"/>
        </w:rPr>
        <w:t xml:space="preserve">aggression </w:t>
      </w:r>
      <w:r w:rsidR="00836499" w:rsidRPr="00D65E7F">
        <w:rPr>
          <w:rFonts w:ascii="Times New Roman" w:hAnsi="Times New Roman" w:cs="Times New Roman"/>
        </w:rPr>
        <w:t xml:space="preserve">(e.g., </w:t>
      </w:r>
      <w:r w:rsidR="00B31882" w:rsidRPr="00D65E7F">
        <w:rPr>
          <w:rFonts w:ascii="Times New Roman" w:hAnsi="Times New Roman" w:cs="Times New Roman"/>
        </w:rPr>
        <w:t>Insulted someone’s</w:t>
      </w:r>
      <w:r w:rsidR="00836499" w:rsidRPr="00D65E7F">
        <w:rPr>
          <w:rFonts w:ascii="Times New Roman" w:hAnsi="Times New Roman" w:cs="Times New Roman"/>
        </w:rPr>
        <w:t xml:space="preserve"> family); and relational </w:t>
      </w:r>
      <w:r w:rsidR="00DC46CA" w:rsidRPr="00D65E7F">
        <w:rPr>
          <w:rFonts w:ascii="Times New Roman" w:hAnsi="Times New Roman" w:cs="Times New Roman"/>
        </w:rPr>
        <w:t xml:space="preserve">aggression </w:t>
      </w:r>
      <w:r w:rsidR="00836499" w:rsidRPr="00D65E7F">
        <w:rPr>
          <w:rFonts w:ascii="Times New Roman" w:hAnsi="Times New Roman" w:cs="Times New Roman"/>
        </w:rPr>
        <w:t xml:space="preserve">(e.g., </w:t>
      </w:r>
      <w:r w:rsidR="00B31882" w:rsidRPr="00D65E7F">
        <w:rPr>
          <w:rFonts w:ascii="Times New Roman" w:hAnsi="Times New Roman" w:cs="Times New Roman"/>
        </w:rPr>
        <w:t>Spreading a false rumor about someone</w:t>
      </w:r>
      <w:r w:rsidR="00836499" w:rsidRPr="00D65E7F">
        <w:rPr>
          <w:rFonts w:ascii="Times New Roman" w:hAnsi="Times New Roman" w:cs="Times New Roman"/>
        </w:rPr>
        <w:t xml:space="preserve">). </w:t>
      </w:r>
      <w:r w:rsidR="00CF6867" w:rsidRPr="00D65E7F">
        <w:rPr>
          <w:rFonts w:ascii="Times New Roman" w:hAnsi="Times New Roman" w:cs="Times New Roman"/>
        </w:rPr>
        <w:t xml:space="preserve">The current study modified the language in the items from “student” or “kid” to “person” or “someone” (i.e., “Spread a false </w:t>
      </w:r>
      <w:r w:rsidR="00FF2AEA" w:rsidRPr="00D65E7F">
        <w:rPr>
          <w:rFonts w:ascii="Times New Roman" w:hAnsi="Times New Roman" w:cs="Times New Roman"/>
        </w:rPr>
        <w:t>rumor about</w:t>
      </w:r>
      <w:r w:rsidR="00CF6867" w:rsidRPr="00D65E7F">
        <w:rPr>
          <w:rFonts w:ascii="Times New Roman" w:hAnsi="Times New Roman" w:cs="Times New Roman"/>
        </w:rPr>
        <w:t xml:space="preserve"> someone;” “Shoved or pushed another person”) to assess </w:t>
      </w:r>
      <w:r w:rsidR="00DC46CA" w:rsidRPr="00D65E7F">
        <w:rPr>
          <w:rFonts w:ascii="Times New Roman" w:hAnsi="Times New Roman" w:cs="Times New Roman"/>
        </w:rPr>
        <w:t xml:space="preserve">aggressive </w:t>
      </w:r>
      <w:r w:rsidR="00CF6867" w:rsidRPr="00D65E7F">
        <w:rPr>
          <w:rFonts w:ascii="Times New Roman" w:hAnsi="Times New Roman" w:cs="Times New Roman"/>
        </w:rPr>
        <w:t>behaviors beyond schools and peers</w:t>
      </w:r>
      <w:r w:rsidR="00AE783D">
        <w:rPr>
          <w:rFonts w:ascii="Times New Roman" w:hAnsi="Times New Roman" w:cs="Times New Roman"/>
        </w:rPr>
        <w:t xml:space="preserve">. </w:t>
      </w:r>
      <w:r w:rsidR="00A8147D" w:rsidRPr="00D65E7F">
        <w:rPr>
          <w:rFonts w:ascii="Times New Roman" w:hAnsi="Times New Roman" w:cs="Times New Roman"/>
        </w:rPr>
        <w:t xml:space="preserve">Items were rated to indicate the frequency with which they had happened over the past </w:t>
      </w:r>
      <w:r w:rsidR="001D4E0D">
        <w:rPr>
          <w:rFonts w:ascii="Times New Roman" w:hAnsi="Times New Roman" w:cs="Times New Roman"/>
        </w:rPr>
        <w:t>three</w:t>
      </w:r>
      <w:r w:rsidR="00A8147D" w:rsidRPr="00D65E7F">
        <w:rPr>
          <w:rFonts w:ascii="Times New Roman" w:hAnsi="Times New Roman" w:cs="Times New Roman"/>
        </w:rPr>
        <w:t xml:space="preserve"> months on a 6</w:t>
      </w:r>
      <w:r w:rsidR="001068C6">
        <w:rPr>
          <w:rFonts w:ascii="Times New Roman" w:hAnsi="Times New Roman" w:cs="Times New Roman"/>
        </w:rPr>
        <w:t>-</w:t>
      </w:r>
      <w:r w:rsidR="00A8147D" w:rsidRPr="00D65E7F">
        <w:rPr>
          <w:rFonts w:ascii="Times New Roman" w:hAnsi="Times New Roman" w:cs="Times New Roman"/>
        </w:rPr>
        <w:t>point scale coded as follows: 1=’0 times’, 2= ‘1-2 times’, 3= ‘3-5 times’, 4= ‘6-9 times’</w:t>
      </w:r>
      <w:r w:rsidR="00FF2AEA" w:rsidRPr="00D65E7F">
        <w:rPr>
          <w:rFonts w:ascii="Times New Roman" w:hAnsi="Times New Roman" w:cs="Times New Roman"/>
        </w:rPr>
        <w:t>, 5</w:t>
      </w:r>
      <w:r w:rsidR="00A8147D" w:rsidRPr="00D65E7F">
        <w:rPr>
          <w:rFonts w:ascii="Times New Roman" w:hAnsi="Times New Roman" w:cs="Times New Roman"/>
        </w:rPr>
        <w:t xml:space="preserve">=’10-19 times’, and 6= ‘20+ times.’  Items were summed to yield a </w:t>
      </w:r>
      <w:r w:rsidR="00A8147D" w:rsidRPr="00D65E7F">
        <w:rPr>
          <w:rFonts w:ascii="Times New Roman" w:hAnsi="Times New Roman" w:cs="Times New Roman"/>
          <w:i/>
        </w:rPr>
        <w:t xml:space="preserve">total </w:t>
      </w:r>
      <w:r w:rsidR="00DC46CA" w:rsidRPr="00D65E7F">
        <w:rPr>
          <w:rFonts w:ascii="Times New Roman" w:hAnsi="Times New Roman" w:cs="Times New Roman"/>
          <w:i/>
        </w:rPr>
        <w:t xml:space="preserve">aggression </w:t>
      </w:r>
      <w:r w:rsidR="00A8147D" w:rsidRPr="00D65E7F">
        <w:rPr>
          <w:rFonts w:ascii="Times New Roman" w:hAnsi="Times New Roman" w:cs="Times New Roman"/>
          <w:i/>
        </w:rPr>
        <w:t>score</w:t>
      </w:r>
      <w:r w:rsidR="00A8147D" w:rsidRPr="00D65E7F">
        <w:rPr>
          <w:rFonts w:ascii="Times New Roman" w:hAnsi="Times New Roman" w:cs="Times New Roman"/>
        </w:rPr>
        <w:t xml:space="preserve"> with a </w:t>
      </w:r>
      <w:r w:rsidR="00A8147D" w:rsidRPr="00202DA9">
        <w:rPr>
          <w:rFonts w:ascii="Times New Roman" w:hAnsi="Times New Roman" w:cs="Times New Roman"/>
        </w:rPr>
        <w:t xml:space="preserve">possible range of 18 to 108. </w:t>
      </w:r>
      <w:r w:rsidR="00836499" w:rsidRPr="00202DA9">
        <w:rPr>
          <w:rFonts w:ascii="Times New Roman" w:hAnsi="Times New Roman" w:cs="Times New Roman"/>
        </w:rPr>
        <w:t>Previous studies have shown adequate to good internal consistency (Farrell et al., 2000</w:t>
      </w:r>
      <w:r w:rsidR="00E0494F">
        <w:rPr>
          <w:rFonts w:ascii="Times New Roman" w:hAnsi="Times New Roman" w:cs="Times New Roman"/>
        </w:rPr>
        <w:t>).</w:t>
      </w:r>
      <w:r w:rsidR="00295D64">
        <w:rPr>
          <w:rFonts w:ascii="Times New Roman" w:hAnsi="Times New Roman" w:cs="Times New Roman"/>
        </w:rPr>
        <w:t xml:space="preserve"> </w:t>
      </w:r>
      <w:r w:rsidR="00836499" w:rsidRPr="00202DA9">
        <w:rPr>
          <w:rFonts w:ascii="Times New Roman" w:hAnsi="Times New Roman" w:cs="Times New Roman"/>
        </w:rPr>
        <w:t xml:space="preserve"> </w:t>
      </w:r>
      <w:r w:rsidR="00C22208" w:rsidRPr="00202DA9">
        <w:rPr>
          <w:rFonts w:ascii="Times New Roman" w:hAnsi="Times New Roman" w:cs="Times New Roman"/>
        </w:rPr>
        <w:t>Internal consistency</w:t>
      </w:r>
      <w:r w:rsidR="00C22208" w:rsidRPr="00D65E7F">
        <w:rPr>
          <w:rFonts w:ascii="Times New Roman" w:hAnsi="Times New Roman" w:cs="Times New Roman"/>
        </w:rPr>
        <w:t xml:space="preserve"> r</w:t>
      </w:r>
      <w:r w:rsidR="00836499" w:rsidRPr="00D65E7F">
        <w:rPr>
          <w:rFonts w:ascii="Times New Roman" w:hAnsi="Times New Roman" w:cs="Times New Roman"/>
        </w:rPr>
        <w:t xml:space="preserve">eliability for the current </w:t>
      </w:r>
      <w:r w:rsidR="00A8147D" w:rsidRPr="00D65E7F">
        <w:rPr>
          <w:rFonts w:ascii="Times New Roman" w:hAnsi="Times New Roman" w:cs="Times New Roman"/>
        </w:rPr>
        <w:t>study</w:t>
      </w:r>
      <w:r w:rsidR="00836499" w:rsidRPr="00D65E7F">
        <w:rPr>
          <w:rFonts w:ascii="Times New Roman" w:hAnsi="Times New Roman" w:cs="Times New Roman"/>
        </w:rPr>
        <w:t xml:space="preserve"> was </w:t>
      </w:r>
      <w:r w:rsidR="00C22208" w:rsidRPr="00202DA9">
        <w:rPr>
          <w:rFonts w:ascii="Times New Roman" w:hAnsi="Times New Roman" w:cs="Times New Roman"/>
          <w:i/>
        </w:rPr>
        <w:t>r</w:t>
      </w:r>
      <w:r w:rsidR="00C22208" w:rsidRPr="00D65E7F">
        <w:rPr>
          <w:rFonts w:ascii="Times New Roman" w:hAnsi="Times New Roman" w:cs="Times New Roman"/>
        </w:rPr>
        <w:t xml:space="preserve"> = 0.93. </w:t>
      </w:r>
    </w:p>
    <w:p w14:paraId="15D12ED1" w14:textId="77777777" w:rsidR="00DD7BAE" w:rsidRPr="00D65E7F" w:rsidRDefault="00836499" w:rsidP="00DD7BAE">
      <w:pPr>
        <w:spacing w:line="480" w:lineRule="auto"/>
        <w:rPr>
          <w:rFonts w:ascii="Times New Roman" w:hAnsi="Times New Roman" w:cs="Times New Roman"/>
        </w:rPr>
      </w:pPr>
      <w:r w:rsidRPr="00D65E7F">
        <w:rPr>
          <w:rFonts w:ascii="Times New Roman" w:hAnsi="Times New Roman" w:cs="Times New Roman"/>
        </w:rPr>
        <w:lastRenderedPageBreak/>
        <w:tab/>
      </w:r>
      <w:r w:rsidR="000F16C9" w:rsidRPr="00DF666C">
        <w:rPr>
          <w:rFonts w:ascii="Times New Roman" w:hAnsi="Times New Roman" w:cs="Times New Roman"/>
          <w:b/>
        </w:rPr>
        <w:t xml:space="preserve">Potential </w:t>
      </w:r>
      <w:r w:rsidRPr="00DF666C">
        <w:rPr>
          <w:rFonts w:ascii="Times New Roman" w:hAnsi="Times New Roman" w:cs="Times New Roman"/>
          <w:b/>
        </w:rPr>
        <w:t>Control Variables</w:t>
      </w:r>
      <w:r w:rsidR="00AE783D">
        <w:rPr>
          <w:rFonts w:ascii="Times New Roman" w:hAnsi="Times New Roman" w:cs="Times New Roman"/>
        </w:rPr>
        <w:t xml:space="preserve">. </w:t>
      </w:r>
      <w:r w:rsidR="00A900EE" w:rsidRPr="00D65E7F">
        <w:rPr>
          <w:rFonts w:ascii="Times New Roman" w:hAnsi="Times New Roman" w:cs="Times New Roman"/>
        </w:rPr>
        <w:t>Demographic variables</w:t>
      </w:r>
      <w:r w:rsidR="00B14DCE" w:rsidRPr="00D65E7F">
        <w:rPr>
          <w:rFonts w:ascii="Times New Roman" w:hAnsi="Times New Roman" w:cs="Times New Roman"/>
        </w:rPr>
        <w:t xml:space="preserve"> such as</w:t>
      </w:r>
      <w:r w:rsidR="00A900EE" w:rsidRPr="00D65E7F">
        <w:rPr>
          <w:rFonts w:ascii="Times New Roman" w:hAnsi="Times New Roman" w:cs="Times New Roman"/>
        </w:rPr>
        <w:t xml:space="preserve"> age and </w:t>
      </w:r>
      <w:r w:rsidR="00B14DCE" w:rsidRPr="00D65E7F">
        <w:rPr>
          <w:rFonts w:ascii="Times New Roman" w:hAnsi="Times New Roman" w:cs="Times New Roman"/>
        </w:rPr>
        <w:t>race</w:t>
      </w:r>
      <w:r w:rsidR="000F16C9" w:rsidRPr="00D65E7F">
        <w:rPr>
          <w:rFonts w:ascii="Times New Roman" w:hAnsi="Times New Roman" w:cs="Times New Roman"/>
        </w:rPr>
        <w:t xml:space="preserve"> </w:t>
      </w:r>
      <w:r w:rsidR="00A900EE" w:rsidRPr="00D65E7F">
        <w:rPr>
          <w:rFonts w:ascii="Times New Roman" w:hAnsi="Times New Roman" w:cs="Times New Roman"/>
        </w:rPr>
        <w:t>(</w:t>
      </w:r>
      <w:r w:rsidR="00B14DCE" w:rsidRPr="00D65E7F">
        <w:rPr>
          <w:rFonts w:ascii="Times New Roman" w:hAnsi="Times New Roman" w:cs="Times New Roman"/>
        </w:rPr>
        <w:t>0=youths of color; 1=</w:t>
      </w:r>
      <w:r w:rsidR="000F16C9" w:rsidRPr="00D65E7F">
        <w:rPr>
          <w:rFonts w:ascii="Times New Roman" w:hAnsi="Times New Roman" w:cs="Times New Roman"/>
        </w:rPr>
        <w:t>w</w:t>
      </w:r>
      <w:r w:rsidR="00A900EE" w:rsidRPr="00D65E7F">
        <w:rPr>
          <w:rFonts w:ascii="Times New Roman" w:hAnsi="Times New Roman" w:cs="Times New Roman"/>
        </w:rPr>
        <w:t>hite</w:t>
      </w:r>
      <w:r w:rsidR="00B14DCE" w:rsidRPr="00D65E7F">
        <w:rPr>
          <w:rFonts w:ascii="Times New Roman" w:hAnsi="Times New Roman" w:cs="Times New Roman"/>
        </w:rPr>
        <w:t>)</w:t>
      </w:r>
      <w:r w:rsidR="00A900EE" w:rsidRPr="00D65E7F">
        <w:rPr>
          <w:rFonts w:ascii="Times New Roman" w:hAnsi="Times New Roman" w:cs="Times New Roman"/>
        </w:rPr>
        <w:t xml:space="preserve"> were </w:t>
      </w:r>
      <w:r w:rsidR="000F16C9" w:rsidRPr="00D65E7F">
        <w:rPr>
          <w:rFonts w:ascii="Times New Roman" w:hAnsi="Times New Roman" w:cs="Times New Roman"/>
        </w:rPr>
        <w:t xml:space="preserve">investigated as potential </w:t>
      </w:r>
      <w:r w:rsidR="00A900EE" w:rsidRPr="00D65E7F">
        <w:rPr>
          <w:rFonts w:ascii="Times New Roman" w:hAnsi="Times New Roman" w:cs="Times New Roman"/>
        </w:rPr>
        <w:t xml:space="preserve">control variables. </w:t>
      </w:r>
      <w:r w:rsidR="001C32F7" w:rsidRPr="00D65E7F">
        <w:rPr>
          <w:rFonts w:ascii="Times New Roman" w:hAnsi="Times New Roman" w:cs="Times New Roman"/>
        </w:rPr>
        <w:t xml:space="preserve">Several </w:t>
      </w:r>
      <w:r w:rsidR="00A900EE" w:rsidRPr="00D65E7F">
        <w:rPr>
          <w:rFonts w:ascii="Times New Roman" w:hAnsi="Times New Roman" w:cs="Times New Roman"/>
        </w:rPr>
        <w:t xml:space="preserve">other </w:t>
      </w:r>
      <w:r w:rsidR="001C32F7" w:rsidRPr="00D65E7F">
        <w:rPr>
          <w:rFonts w:ascii="Times New Roman" w:hAnsi="Times New Roman" w:cs="Times New Roman"/>
        </w:rPr>
        <w:t xml:space="preserve">control variables were </w:t>
      </w:r>
      <w:r w:rsidR="000F16C9" w:rsidRPr="00D65E7F">
        <w:rPr>
          <w:rFonts w:ascii="Times New Roman" w:hAnsi="Times New Roman" w:cs="Times New Roman"/>
        </w:rPr>
        <w:t xml:space="preserve">also investigated </w:t>
      </w:r>
      <w:r w:rsidR="001C32F7" w:rsidRPr="00D65E7F">
        <w:rPr>
          <w:rFonts w:ascii="Times New Roman" w:hAnsi="Times New Roman" w:cs="Times New Roman"/>
        </w:rPr>
        <w:t xml:space="preserve">because they have been shown in previous research to predict mental health and behavioral outcomes among child welfare populations, such as </w:t>
      </w:r>
      <w:r w:rsidR="00661D16" w:rsidRPr="00D65E7F">
        <w:rPr>
          <w:rFonts w:ascii="Times New Roman" w:hAnsi="Times New Roman" w:cs="Times New Roman"/>
        </w:rPr>
        <w:t xml:space="preserve">current </w:t>
      </w:r>
      <w:r w:rsidR="00A8147D" w:rsidRPr="00D65E7F">
        <w:rPr>
          <w:rFonts w:ascii="Times New Roman" w:hAnsi="Times New Roman" w:cs="Times New Roman"/>
        </w:rPr>
        <w:t>living situation</w:t>
      </w:r>
      <w:r w:rsidR="00A900EE" w:rsidRPr="00D65E7F">
        <w:rPr>
          <w:rFonts w:ascii="Times New Roman" w:hAnsi="Times New Roman" w:cs="Times New Roman"/>
        </w:rPr>
        <w:t xml:space="preserve">, </w:t>
      </w:r>
      <w:r w:rsidR="00C2389B" w:rsidRPr="00D65E7F">
        <w:rPr>
          <w:rFonts w:ascii="Times New Roman" w:hAnsi="Times New Roman" w:cs="Times New Roman"/>
        </w:rPr>
        <w:t xml:space="preserve">and </w:t>
      </w:r>
      <w:r w:rsidR="001C32F7" w:rsidRPr="00D65E7F">
        <w:rPr>
          <w:rFonts w:ascii="Times New Roman" w:hAnsi="Times New Roman" w:cs="Times New Roman"/>
        </w:rPr>
        <w:t xml:space="preserve">use of </w:t>
      </w:r>
      <w:r w:rsidR="00C2389B" w:rsidRPr="00D65E7F">
        <w:rPr>
          <w:rFonts w:ascii="Times New Roman" w:hAnsi="Times New Roman" w:cs="Times New Roman"/>
        </w:rPr>
        <w:t xml:space="preserve">services. </w:t>
      </w:r>
      <w:r w:rsidR="00DD7BAE" w:rsidRPr="00D65E7F">
        <w:rPr>
          <w:rFonts w:ascii="Times New Roman" w:hAnsi="Times New Roman" w:cs="Times New Roman"/>
        </w:rPr>
        <w:t>Current living situation was coded into</w:t>
      </w:r>
      <w:r w:rsidR="00827629" w:rsidRPr="00D65E7F">
        <w:rPr>
          <w:rFonts w:ascii="Times New Roman" w:hAnsi="Times New Roman" w:cs="Times New Roman"/>
        </w:rPr>
        <w:t>:</w:t>
      </w:r>
      <w:r w:rsidR="00DD7BAE" w:rsidRPr="00D65E7F">
        <w:rPr>
          <w:rFonts w:ascii="Times New Roman" w:hAnsi="Times New Roman" w:cs="Times New Roman"/>
        </w:rPr>
        <w:t xml:space="preserve"> </w:t>
      </w:r>
      <w:r w:rsidR="00827629" w:rsidRPr="00D65E7F">
        <w:rPr>
          <w:rFonts w:ascii="Times New Roman" w:hAnsi="Times New Roman" w:cs="Times New Roman"/>
        </w:rPr>
        <w:t>0=non-congregate care (i.e., biological family, foster family, relative care) and 1=</w:t>
      </w:r>
      <w:r w:rsidR="00DD7BAE" w:rsidRPr="00D65E7F">
        <w:rPr>
          <w:rFonts w:ascii="Times New Roman" w:hAnsi="Times New Roman" w:cs="Times New Roman"/>
        </w:rPr>
        <w:t>congregate care (group home)</w:t>
      </w:r>
      <w:r w:rsidR="00827629" w:rsidRPr="00D65E7F">
        <w:rPr>
          <w:rFonts w:ascii="Times New Roman" w:hAnsi="Times New Roman" w:cs="Times New Roman"/>
        </w:rPr>
        <w:t>.</w:t>
      </w:r>
      <w:r w:rsidR="00DD7BAE" w:rsidRPr="00D65E7F">
        <w:rPr>
          <w:rFonts w:ascii="Times New Roman" w:hAnsi="Times New Roman" w:cs="Times New Roman"/>
        </w:rPr>
        <w:t xml:space="preserve"> </w:t>
      </w:r>
    </w:p>
    <w:p w14:paraId="14FDC538" w14:textId="77777777" w:rsidR="00661D16" w:rsidRPr="00D65E7F" w:rsidRDefault="00C2389B" w:rsidP="00836499">
      <w:pPr>
        <w:spacing w:line="480" w:lineRule="auto"/>
        <w:rPr>
          <w:rFonts w:ascii="Times New Roman" w:hAnsi="Times New Roman" w:cs="Times New Roman"/>
        </w:rPr>
      </w:pPr>
      <w:r w:rsidRPr="00D65E7F">
        <w:rPr>
          <w:rFonts w:ascii="Times New Roman" w:hAnsi="Times New Roman" w:cs="Times New Roman"/>
        </w:rPr>
        <w:t>T</w:t>
      </w:r>
      <w:r w:rsidR="00836499" w:rsidRPr="00D65E7F">
        <w:rPr>
          <w:rFonts w:ascii="Times New Roman" w:hAnsi="Times New Roman" w:cs="Times New Roman"/>
        </w:rPr>
        <w:t>he number of services used in the participant’s lifetime was measured using the Service Assessment for Children and Adolescents (SACA</w:t>
      </w:r>
      <w:r w:rsidR="00836499" w:rsidRPr="00C6204F">
        <w:rPr>
          <w:rFonts w:ascii="Times New Roman" w:hAnsi="Times New Roman" w:cs="Times New Roman"/>
        </w:rPr>
        <w:t xml:space="preserve">; </w:t>
      </w:r>
      <w:proofErr w:type="spellStart"/>
      <w:r w:rsidR="00836499" w:rsidRPr="00C6204F">
        <w:rPr>
          <w:rFonts w:ascii="Times New Roman" w:hAnsi="Times New Roman" w:cs="Times New Roman"/>
        </w:rPr>
        <w:t>Stiffman</w:t>
      </w:r>
      <w:proofErr w:type="spellEnd"/>
      <w:r w:rsidR="00836499" w:rsidRPr="00C6204F">
        <w:rPr>
          <w:rFonts w:ascii="Times New Roman" w:hAnsi="Times New Roman" w:cs="Times New Roman"/>
        </w:rPr>
        <w:t xml:space="preserve"> et al., 2000). This structured</w:t>
      </w:r>
      <w:r w:rsidR="00836499" w:rsidRPr="00D65E7F">
        <w:rPr>
          <w:rFonts w:ascii="Times New Roman" w:hAnsi="Times New Roman" w:cs="Times New Roman"/>
        </w:rPr>
        <w:t xml:space="preserve"> interview asks about the number and types of inpatient, outpatient, and school-based social, behavioral, and mental health services the participant has ever received. </w:t>
      </w:r>
    </w:p>
    <w:p w14:paraId="6683BF25" w14:textId="3C6460BA" w:rsidR="00836499" w:rsidRPr="00D65E7F" w:rsidRDefault="00836499" w:rsidP="00836499">
      <w:pPr>
        <w:spacing w:line="480" w:lineRule="auto"/>
        <w:rPr>
          <w:rFonts w:ascii="Times New Roman" w:hAnsi="Times New Roman" w:cs="Times New Roman"/>
          <w:b/>
        </w:rPr>
      </w:pPr>
      <w:r w:rsidRPr="00D65E7F">
        <w:rPr>
          <w:rFonts w:ascii="Times New Roman" w:hAnsi="Times New Roman" w:cs="Times New Roman"/>
          <w:b/>
        </w:rPr>
        <w:t>Data Analysis</w:t>
      </w:r>
    </w:p>
    <w:p w14:paraId="6748EB6B" w14:textId="0A193084" w:rsidR="00836499" w:rsidRDefault="00D320AD" w:rsidP="000D195B">
      <w:pPr>
        <w:spacing w:line="480" w:lineRule="auto"/>
        <w:rPr>
          <w:rFonts w:ascii="Times New Roman" w:hAnsi="Times New Roman" w:cs="Times New Roman"/>
        </w:rPr>
      </w:pPr>
      <w:r w:rsidRPr="00D65E7F">
        <w:rPr>
          <w:rFonts w:ascii="Times New Roman" w:hAnsi="Times New Roman" w:cs="Times New Roman"/>
        </w:rPr>
        <w:tab/>
      </w:r>
      <w:r w:rsidR="00836499" w:rsidRPr="00D65E7F">
        <w:rPr>
          <w:rFonts w:ascii="Times New Roman" w:hAnsi="Times New Roman" w:cs="Times New Roman"/>
        </w:rPr>
        <w:t xml:space="preserve">The mediating roles of PTSD and depression were tested using the steps established by </w:t>
      </w:r>
      <w:r w:rsidR="00836499" w:rsidRPr="00C6204F">
        <w:rPr>
          <w:rFonts w:ascii="Times New Roman" w:hAnsi="Times New Roman" w:cs="Times New Roman"/>
        </w:rPr>
        <w:t>Barron and Kenny (1986), followed by the bootstrapping technique to test the significance of the indirect effects described by Preacher and Hayes (</w:t>
      </w:r>
      <w:r w:rsidR="00907C21" w:rsidRPr="00C6204F">
        <w:rPr>
          <w:rFonts w:ascii="Times New Roman" w:hAnsi="Times New Roman" w:cs="Times New Roman"/>
        </w:rPr>
        <w:t>2009</w:t>
      </w:r>
      <w:r w:rsidR="00836499" w:rsidRPr="00C6204F">
        <w:rPr>
          <w:rFonts w:ascii="Times New Roman" w:hAnsi="Times New Roman" w:cs="Times New Roman"/>
        </w:rPr>
        <w:t>)</w:t>
      </w:r>
      <w:r w:rsidR="00AE783D" w:rsidRPr="00C6204F">
        <w:rPr>
          <w:rFonts w:ascii="Times New Roman" w:hAnsi="Times New Roman" w:cs="Times New Roman"/>
        </w:rPr>
        <w:t xml:space="preserve">. </w:t>
      </w:r>
      <w:r w:rsidR="00836499" w:rsidRPr="00C6204F">
        <w:rPr>
          <w:rFonts w:ascii="Times New Roman" w:hAnsi="Times New Roman" w:cs="Times New Roman"/>
        </w:rPr>
        <w:t xml:space="preserve">First, </w:t>
      </w:r>
      <w:r w:rsidR="000D195B" w:rsidRPr="00C6204F">
        <w:rPr>
          <w:rFonts w:ascii="Times New Roman" w:hAnsi="Times New Roman" w:cs="Times New Roman"/>
        </w:rPr>
        <w:t>a preliminary</w:t>
      </w:r>
      <w:r w:rsidR="000D195B" w:rsidRPr="00D65E7F">
        <w:rPr>
          <w:rFonts w:ascii="Times New Roman" w:hAnsi="Times New Roman" w:cs="Times New Roman"/>
        </w:rPr>
        <w:t xml:space="preserve"> analysis was conducted to determine that there were significant correlations among the hypothesized predictor, mediator</w:t>
      </w:r>
      <w:r w:rsidR="001D4E0D">
        <w:rPr>
          <w:rFonts w:ascii="Times New Roman" w:hAnsi="Times New Roman" w:cs="Times New Roman"/>
        </w:rPr>
        <w:t>,</w:t>
      </w:r>
      <w:r w:rsidR="000D195B" w:rsidRPr="00D65E7F">
        <w:rPr>
          <w:rFonts w:ascii="Times New Roman" w:hAnsi="Times New Roman" w:cs="Times New Roman"/>
        </w:rPr>
        <w:t xml:space="preserve"> and outcome variables. Second, a mediation analysis was conducted using the </w:t>
      </w:r>
      <w:r w:rsidR="000D195B" w:rsidRPr="00C6204F">
        <w:rPr>
          <w:rFonts w:ascii="Times New Roman" w:hAnsi="Times New Roman" w:cs="Times New Roman"/>
        </w:rPr>
        <w:t>Hayes (2012)</w:t>
      </w:r>
      <w:r w:rsidR="000D195B" w:rsidRPr="00D65E7F">
        <w:rPr>
          <w:rFonts w:ascii="Times New Roman" w:hAnsi="Times New Roman" w:cs="Times New Roman"/>
        </w:rPr>
        <w:t xml:space="preserve"> PROCESS SAS macro</w:t>
      </w:r>
      <w:r w:rsidR="00AE783D">
        <w:rPr>
          <w:rFonts w:ascii="Times New Roman" w:hAnsi="Times New Roman" w:cs="Times New Roman"/>
        </w:rPr>
        <w:t xml:space="preserve">. </w:t>
      </w:r>
      <w:r w:rsidR="000D195B" w:rsidRPr="00D65E7F">
        <w:rPr>
          <w:rFonts w:ascii="Times New Roman" w:hAnsi="Times New Roman" w:cs="Times New Roman"/>
        </w:rPr>
        <w:t xml:space="preserve">In addition to calculating the standard </w:t>
      </w:r>
      <w:r w:rsidR="00B14DCE" w:rsidRPr="00C6204F">
        <w:rPr>
          <w:rFonts w:ascii="Times New Roman" w:hAnsi="Times New Roman" w:cs="Times New Roman"/>
          <w:i/>
        </w:rPr>
        <w:t>a</w:t>
      </w:r>
      <w:r w:rsidR="00B14DCE" w:rsidRPr="00D65E7F">
        <w:rPr>
          <w:rFonts w:ascii="Times New Roman" w:hAnsi="Times New Roman" w:cs="Times New Roman"/>
        </w:rPr>
        <w:t xml:space="preserve">, </w:t>
      </w:r>
      <w:r w:rsidR="00B14DCE" w:rsidRPr="00C6204F">
        <w:rPr>
          <w:rFonts w:ascii="Times New Roman" w:hAnsi="Times New Roman" w:cs="Times New Roman"/>
          <w:i/>
        </w:rPr>
        <w:t>b</w:t>
      </w:r>
      <w:r w:rsidR="00B14DCE" w:rsidRPr="00D65E7F">
        <w:rPr>
          <w:rFonts w:ascii="Times New Roman" w:hAnsi="Times New Roman" w:cs="Times New Roman"/>
        </w:rPr>
        <w:t xml:space="preserve">, </w:t>
      </w:r>
      <w:r w:rsidR="00B14DCE" w:rsidRPr="00C6204F">
        <w:rPr>
          <w:rFonts w:ascii="Times New Roman" w:hAnsi="Times New Roman" w:cs="Times New Roman"/>
          <w:i/>
        </w:rPr>
        <w:t>c</w:t>
      </w:r>
      <w:r w:rsidR="00B14DCE" w:rsidRPr="00D65E7F">
        <w:rPr>
          <w:rFonts w:ascii="Times New Roman" w:hAnsi="Times New Roman" w:cs="Times New Roman"/>
        </w:rPr>
        <w:t xml:space="preserve">, </w:t>
      </w:r>
      <w:r w:rsidR="000D195B" w:rsidRPr="00D65E7F">
        <w:rPr>
          <w:rFonts w:ascii="Times New Roman" w:hAnsi="Times New Roman" w:cs="Times New Roman"/>
        </w:rPr>
        <w:t xml:space="preserve">and </w:t>
      </w:r>
      <w:r w:rsidR="00B14DCE" w:rsidRPr="00C6204F">
        <w:rPr>
          <w:rFonts w:ascii="Times New Roman" w:hAnsi="Times New Roman" w:cs="Times New Roman"/>
          <w:i/>
        </w:rPr>
        <w:t>c</w:t>
      </w:r>
      <w:r w:rsidR="000D195B" w:rsidRPr="00C6204F">
        <w:rPr>
          <w:rFonts w:ascii="Times New Roman" w:hAnsi="Times New Roman" w:cs="Times New Roman"/>
          <w:i/>
        </w:rPr>
        <w:t>’</w:t>
      </w:r>
      <w:r w:rsidR="000D195B" w:rsidRPr="00D65E7F">
        <w:rPr>
          <w:rFonts w:ascii="Times New Roman" w:hAnsi="Times New Roman" w:cs="Times New Roman"/>
        </w:rPr>
        <w:t xml:space="preserve"> path coefficients, the Hayes macro uses a bootstrap re-sampling methodology to enable a significance test of the indirect effect (the impact of the predictor on the outcome variable through the mediator)</w:t>
      </w:r>
      <w:r w:rsidR="00AE783D">
        <w:rPr>
          <w:rFonts w:ascii="Times New Roman" w:hAnsi="Times New Roman" w:cs="Times New Roman"/>
        </w:rPr>
        <w:t xml:space="preserve">. </w:t>
      </w:r>
    </w:p>
    <w:p w14:paraId="046D9DEF" w14:textId="77777777" w:rsidR="00603F49" w:rsidRDefault="00603F49" w:rsidP="000D195B">
      <w:pPr>
        <w:spacing w:line="480" w:lineRule="auto"/>
        <w:rPr>
          <w:rFonts w:ascii="Times New Roman" w:hAnsi="Times New Roman" w:cs="Times New Roman"/>
        </w:rPr>
      </w:pPr>
    </w:p>
    <w:p w14:paraId="7C509AB5" w14:textId="77777777" w:rsidR="00603F49" w:rsidRDefault="00603F49" w:rsidP="000D195B">
      <w:pPr>
        <w:spacing w:line="480" w:lineRule="auto"/>
        <w:rPr>
          <w:rFonts w:ascii="Times New Roman" w:hAnsi="Times New Roman" w:cs="Times New Roman"/>
        </w:rPr>
      </w:pPr>
    </w:p>
    <w:p w14:paraId="3B4C1D7F" w14:textId="77777777" w:rsidR="00603F49" w:rsidRPr="00D65E7F" w:rsidRDefault="00603F49" w:rsidP="000D195B">
      <w:pPr>
        <w:spacing w:line="480" w:lineRule="auto"/>
        <w:rPr>
          <w:rFonts w:ascii="Times New Roman" w:hAnsi="Times New Roman" w:cs="Times New Roman"/>
        </w:rPr>
      </w:pPr>
      <w:bookmarkStart w:id="18" w:name="_GoBack"/>
      <w:bookmarkEnd w:id="18"/>
    </w:p>
    <w:p w14:paraId="737C672C" w14:textId="77777777" w:rsidR="00D14C66" w:rsidRPr="00D65E7F" w:rsidRDefault="00D14C66" w:rsidP="00D14C66">
      <w:pPr>
        <w:spacing w:line="480" w:lineRule="auto"/>
        <w:jc w:val="center"/>
        <w:rPr>
          <w:rFonts w:ascii="Times New Roman" w:hAnsi="Times New Roman" w:cs="Times New Roman"/>
          <w:b/>
        </w:rPr>
      </w:pPr>
      <w:r w:rsidRPr="00D65E7F">
        <w:rPr>
          <w:rFonts w:ascii="Times New Roman" w:hAnsi="Times New Roman" w:cs="Times New Roman"/>
          <w:b/>
        </w:rPr>
        <w:lastRenderedPageBreak/>
        <w:t>Results</w:t>
      </w:r>
    </w:p>
    <w:p w14:paraId="068EF421" w14:textId="77777777" w:rsidR="00D14C66" w:rsidRPr="00D65E7F" w:rsidRDefault="00596612" w:rsidP="00D14C66">
      <w:pPr>
        <w:spacing w:line="480" w:lineRule="auto"/>
        <w:rPr>
          <w:rFonts w:ascii="Times New Roman" w:hAnsi="Times New Roman" w:cs="Times New Roman"/>
          <w:b/>
        </w:rPr>
      </w:pPr>
      <w:r w:rsidRPr="00D65E7F">
        <w:rPr>
          <w:rFonts w:ascii="Times New Roman" w:hAnsi="Times New Roman" w:cs="Times New Roman"/>
          <w:b/>
        </w:rPr>
        <w:t>Descriptive Analyses</w:t>
      </w:r>
    </w:p>
    <w:p w14:paraId="35385441" w14:textId="7974F2DE" w:rsidR="005012D0" w:rsidRPr="00D65E7F" w:rsidRDefault="005012D0" w:rsidP="005012D0">
      <w:pPr>
        <w:spacing w:line="480" w:lineRule="auto"/>
        <w:ind w:firstLine="720"/>
        <w:rPr>
          <w:rFonts w:ascii="Times New Roman" w:hAnsi="Times New Roman" w:cs="Times New Roman"/>
        </w:rPr>
      </w:pPr>
      <w:r w:rsidRPr="00D65E7F">
        <w:rPr>
          <w:rFonts w:ascii="Times New Roman" w:hAnsi="Times New Roman" w:cs="Times New Roman"/>
        </w:rPr>
        <w:t>According to the classification of CTQ</w:t>
      </w:r>
      <w:r w:rsidR="00DE6155">
        <w:rPr>
          <w:rFonts w:ascii="Times New Roman" w:hAnsi="Times New Roman" w:cs="Times New Roman"/>
        </w:rPr>
        <w:t>-SF</w:t>
      </w:r>
      <w:r w:rsidRPr="00D65E7F">
        <w:rPr>
          <w:rFonts w:ascii="Times New Roman" w:hAnsi="Times New Roman" w:cs="Times New Roman"/>
        </w:rPr>
        <w:t xml:space="preserve"> subscale scores by Bernstein and Fink (1998), the girls in the current study </w:t>
      </w:r>
      <w:r w:rsidR="00A15905" w:rsidRPr="00D65E7F">
        <w:rPr>
          <w:rFonts w:ascii="Times New Roman" w:hAnsi="Times New Roman" w:cs="Times New Roman"/>
        </w:rPr>
        <w:t>experienced emotional abuse in the low to moderate range</w:t>
      </w:r>
      <w:r w:rsidR="00131866">
        <w:rPr>
          <w:rFonts w:ascii="Times New Roman" w:hAnsi="Times New Roman" w:cs="Times New Roman"/>
        </w:rPr>
        <w:t xml:space="preserve"> (</w:t>
      </w:r>
      <w:r w:rsidR="00131866" w:rsidRPr="00131866">
        <w:rPr>
          <w:rFonts w:ascii="Times New Roman" w:hAnsi="Times New Roman" w:cs="Times New Roman"/>
          <w:i/>
        </w:rPr>
        <w:t>M</w:t>
      </w:r>
      <w:r w:rsidR="00131866">
        <w:rPr>
          <w:rFonts w:ascii="Times New Roman" w:hAnsi="Times New Roman" w:cs="Times New Roman"/>
          <w:i/>
        </w:rPr>
        <w:t xml:space="preserve"> </w:t>
      </w:r>
      <w:r w:rsidR="00131866">
        <w:rPr>
          <w:rFonts w:ascii="Times New Roman" w:hAnsi="Times New Roman" w:cs="Times New Roman"/>
        </w:rPr>
        <w:t xml:space="preserve">= 12.1, </w:t>
      </w:r>
      <w:r w:rsidR="00131866" w:rsidRPr="00131866">
        <w:rPr>
          <w:rFonts w:ascii="Times New Roman" w:hAnsi="Times New Roman" w:cs="Times New Roman"/>
          <w:i/>
        </w:rPr>
        <w:t>SD</w:t>
      </w:r>
      <w:r w:rsidR="00131866">
        <w:rPr>
          <w:rFonts w:ascii="Times New Roman" w:hAnsi="Times New Roman" w:cs="Times New Roman"/>
          <w:i/>
        </w:rPr>
        <w:t xml:space="preserve"> </w:t>
      </w:r>
      <w:r w:rsidR="00131866">
        <w:rPr>
          <w:rFonts w:ascii="Times New Roman" w:hAnsi="Times New Roman" w:cs="Times New Roman"/>
        </w:rPr>
        <w:t>= 6.0)</w:t>
      </w:r>
      <w:r w:rsidR="00A15905" w:rsidRPr="00D65E7F">
        <w:rPr>
          <w:rFonts w:ascii="Times New Roman" w:hAnsi="Times New Roman" w:cs="Times New Roman"/>
        </w:rPr>
        <w:t>, physical abuse in the moderate to severe range</w:t>
      </w:r>
      <w:r w:rsidR="00131866">
        <w:rPr>
          <w:rFonts w:ascii="Times New Roman" w:hAnsi="Times New Roman" w:cs="Times New Roman"/>
        </w:rPr>
        <w:t xml:space="preserve"> (</w:t>
      </w:r>
      <w:r w:rsidR="00131866" w:rsidRPr="00131866">
        <w:rPr>
          <w:rFonts w:ascii="Times New Roman" w:hAnsi="Times New Roman" w:cs="Times New Roman"/>
          <w:i/>
        </w:rPr>
        <w:t>M</w:t>
      </w:r>
      <w:r w:rsidR="00131866">
        <w:rPr>
          <w:rFonts w:ascii="Times New Roman" w:hAnsi="Times New Roman" w:cs="Times New Roman"/>
          <w:i/>
        </w:rPr>
        <w:t xml:space="preserve"> </w:t>
      </w:r>
      <w:r w:rsidR="00131866">
        <w:rPr>
          <w:rFonts w:ascii="Times New Roman" w:hAnsi="Times New Roman" w:cs="Times New Roman"/>
        </w:rPr>
        <w:t xml:space="preserve">= 11, </w:t>
      </w:r>
      <w:r w:rsidR="00131866" w:rsidRPr="00131866">
        <w:rPr>
          <w:rFonts w:ascii="Times New Roman" w:hAnsi="Times New Roman" w:cs="Times New Roman"/>
          <w:i/>
        </w:rPr>
        <w:t>SD</w:t>
      </w:r>
      <w:r w:rsidR="00131866">
        <w:rPr>
          <w:rFonts w:ascii="Times New Roman" w:hAnsi="Times New Roman" w:cs="Times New Roman"/>
          <w:i/>
        </w:rPr>
        <w:t xml:space="preserve"> </w:t>
      </w:r>
      <w:r w:rsidR="00131866">
        <w:rPr>
          <w:rFonts w:ascii="Times New Roman" w:hAnsi="Times New Roman" w:cs="Times New Roman"/>
        </w:rPr>
        <w:t>= 5.8)</w:t>
      </w:r>
      <w:r w:rsidR="00A15905" w:rsidRPr="00D65E7F">
        <w:rPr>
          <w:rFonts w:ascii="Times New Roman" w:hAnsi="Times New Roman" w:cs="Times New Roman"/>
        </w:rPr>
        <w:t>, and s</w:t>
      </w:r>
      <w:r w:rsidR="00131866">
        <w:rPr>
          <w:rFonts w:ascii="Times New Roman" w:hAnsi="Times New Roman" w:cs="Times New Roman"/>
        </w:rPr>
        <w:t>exual abuse in the severe range (</w:t>
      </w:r>
      <w:r w:rsidR="00131866" w:rsidRPr="00131866">
        <w:rPr>
          <w:rFonts w:ascii="Times New Roman" w:hAnsi="Times New Roman" w:cs="Times New Roman"/>
          <w:i/>
        </w:rPr>
        <w:t>M</w:t>
      </w:r>
      <w:r w:rsidR="00131866">
        <w:rPr>
          <w:rFonts w:ascii="Times New Roman" w:hAnsi="Times New Roman" w:cs="Times New Roman"/>
        </w:rPr>
        <w:t xml:space="preserve"> = 12.6, </w:t>
      </w:r>
      <w:r w:rsidR="00131866" w:rsidRPr="00131866">
        <w:rPr>
          <w:rFonts w:ascii="Times New Roman" w:hAnsi="Times New Roman" w:cs="Times New Roman"/>
          <w:i/>
        </w:rPr>
        <w:t>SD</w:t>
      </w:r>
      <w:r w:rsidR="00131866">
        <w:rPr>
          <w:rFonts w:ascii="Times New Roman" w:hAnsi="Times New Roman" w:cs="Times New Roman"/>
        </w:rPr>
        <w:t xml:space="preserve"> = 7.4).</w:t>
      </w:r>
    </w:p>
    <w:p w14:paraId="4D051947" w14:textId="77777777" w:rsidR="00C22208" w:rsidRPr="00D65E7F" w:rsidRDefault="00BA6FA9" w:rsidP="00A15905">
      <w:pPr>
        <w:spacing w:line="480" w:lineRule="auto"/>
        <w:ind w:firstLine="720"/>
        <w:rPr>
          <w:rFonts w:ascii="Times New Roman" w:hAnsi="Times New Roman" w:cs="Times New Roman"/>
          <w:color w:val="FF0000"/>
        </w:rPr>
      </w:pPr>
      <w:r w:rsidRPr="00D65E7F">
        <w:rPr>
          <w:rFonts w:ascii="Times New Roman" w:hAnsi="Times New Roman" w:cs="Times New Roman"/>
        </w:rPr>
        <w:t xml:space="preserve">Results indicated that 51% of the </w:t>
      </w:r>
      <w:r w:rsidR="00A15905" w:rsidRPr="00D65E7F">
        <w:rPr>
          <w:rFonts w:ascii="Times New Roman" w:hAnsi="Times New Roman" w:cs="Times New Roman"/>
        </w:rPr>
        <w:t xml:space="preserve">girls experienced PTSD symptoms </w:t>
      </w:r>
      <w:r w:rsidRPr="00D65E7F">
        <w:rPr>
          <w:rFonts w:ascii="Times New Roman" w:hAnsi="Times New Roman" w:cs="Times New Roman"/>
        </w:rPr>
        <w:t>above the clinical cut-off scores (</w:t>
      </w:r>
      <w:r w:rsidRPr="00D65E7F">
        <w:rPr>
          <w:rFonts w:ascii="Times New Roman" w:hAnsi="Times New Roman" w:cs="Times New Roman"/>
          <w:u w:val="single"/>
        </w:rPr>
        <w:t xml:space="preserve">&gt; </w:t>
      </w:r>
      <w:r w:rsidRPr="00D65E7F">
        <w:rPr>
          <w:rFonts w:ascii="Times New Roman" w:hAnsi="Times New Roman" w:cs="Times New Roman"/>
        </w:rPr>
        <w:t xml:space="preserve">15), with a mean score of </w:t>
      </w:r>
      <w:r w:rsidR="005E74FD" w:rsidRPr="00D65E7F">
        <w:rPr>
          <w:rFonts w:ascii="Times New Roman" w:hAnsi="Times New Roman" w:cs="Times New Roman"/>
        </w:rPr>
        <w:t xml:space="preserve">16.9 </w:t>
      </w:r>
      <w:r w:rsidRPr="00D65E7F">
        <w:rPr>
          <w:rFonts w:ascii="Times New Roman" w:hAnsi="Times New Roman" w:cs="Times New Roman"/>
        </w:rPr>
        <w:t>(</w:t>
      </w:r>
      <w:r w:rsidRPr="00D65E7F">
        <w:rPr>
          <w:rFonts w:ascii="Times New Roman" w:hAnsi="Times New Roman" w:cs="Times New Roman"/>
          <w:i/>
        </w:rPr>
        <w:t>SD</w:t>
      </w:r>
      <w:r w:rsidR="00ED4500" w:rsidRPr="00D65E7F">
        <w:rPr>
          <w:rFonts w:ascii="Times New Roman" w:hAnsi="Times New Roman" w:cs="Times New Roman"/>
          <w:i/>
        </w:rPr>
        <w:t xml:space="preserve"> </w:t>
      </w:r>
      <w:r w:rsidR="00ED4500" w:rsidRPr="00D65E7F">
        <w:rPr>
          <w:rFonts w:ascii="Times New Roman" w:hAnsi="Times New Roman" w:cs="Times New Roman"/>
        </w:rPr>
        <w:t xml:space="preserve">= </w:t>
      </w:r>
      <w:r w:rsidRPr="00D65E7F">
        <w:rPr>
          <w:rFonts w:ascii="Times New Roman" w:hAnsi="Times New Roman" w:cs="Times New Roman"/>
        </w:rPr>
        <w:t xml:space="preserve">10.9) for the entire sample. The participants’ mean depression score was </w:t>
      </w:r>
      <w:r w:rsidR="005E74FD" w:rsidRPr="00D65E7F">
        <w:rPr>
          <w:rFonts w:ascii="Times New Roman" w:hAnsi="Times New Roman" w:cs="Times New Roman"/>
        </w:rPr>
        <w:t>12.0</w:t>
      </w:r>
      <w:r w:rsidRPr="00D65E7F">
        <w:rPr>
          <w:rFonts w:ascii="Times New Roman" w:hAnsi="Times New Roman" w:cs="Times New Roman"/>
        </w:rPr>
        <w:t xml:space="preserve"> (</w:t>
      </w:r>
      <w:r w:rsidRPr="00D65E7F">
        <w:rPr>
          <w:rFonts w:ascii="Times New Roman" w:hAnsi="Times New Roman" w:cs="Times New Roman"/>
          <w:i/>
        </w:rPr>
        <w:t>SD</w:t>
      </w:r>
      <w:r w:rsidR="00ED4500" w:rsidRPr="00D65E7F">
        <w:rPr>
          <w:rFonts w:ascii="Times New Roman" w:hAnsi="Times New Roman" w:cs="Times New Roman"/>
        </w:rPr>
        <w:t xml:space="preserve"> = </w:t>
      </w:r>
      <w:r w:rsidR="005E74FD" w:rsidRPr="00D65E7F">
        <w:rPr>
          <w:rFonts w:ascii="Times New Roman" w:hAnsi="Times New Roman" w:cs="Times New Roman"/>
        </w:rPr>
        <w:t>8.6</w:t>
      </w:r>
      <w:r w:rsidR="004E0B39" w:rsidRPr="00D65E7F">
        <w:rPr>
          <w:rFonts w:ascii="Times New Roman" w:hAnsi="Times New Roman" w:cs="Times New Roman"/>
        </w:rPr>
        <w:t xml:space="preserve">), </w:t>
      </w:r>
      <w:r w:rsidR="00395BDA" w:rsidRPr="00D65E7F">
        <w:rPr>
          <w:rFonts w:ascii="Times New Roman" w:hAnsi="Times New Roman" w:cs="Times New Roman"/>
        </w:rPr>
        <w:t xml:space="preserve">and 21% of the girls reported depressive symptoms </w:t>
      </w:r>
      <w:r w:rsidR="00395BDA" w:rsidRPr="00D65E7F">
        <w:rPr>
          <w:rFonts w:ascii="Times New Roman" w:hAnsi="Times New Roman" w:cs="Times New Roman"/>
          <w:u w:val="single"/>
        </w:rPr>
        <w:t xml:space="preserve">&gt; </w:t>
      </w:r>
      <w:r w:rsidR="00395BDA" w:rsidRPr="00D65E7F">
        <w:rPr>
          <w:rFonts w:ascii="Times New Roman" w:hAnsi="Times New Roman" w:cs="Times New Roman"/>
        </w:rPr>
        <w:t>17</w:t>
      </w:r>
      <w:r w:rsidR="003477B4" w:rsidRPr="00D65E7F">
        <w:rPr>
          <w:rFonts w:ascii="Times New Roman" w:hAnsi="Times New Roman" w:cs="Times New Roman"/>
        </w:rPr>
        <w:t>, a clinical cut-off score defined as at or above the 85</w:t>
      </w:r>
      <w:r w:rsidR="003477B4" w:rsidRPr="00C6204F">
        <w:rPr>
          <w:rFonts w:ascii="Times New Roman" w:hAnsi="Times New Roman" w:cs="Times New Roman"/>
        </w:rPr>
        <w:t>th</w:t>
      </w:r>
      <w:r w:rsidR="003477B4" w:rsidRPr="00D65E7F">
        <w:rPr>
          <w:rFonts w:ascii="Times New Roman" w:hAnsi="Times New Roman" w:cs="Times New Roman"/>
        </w:rPr>
        <w:t xml:space="preserve"> percentile in the normative sample </w:t>
      </w:r>
      <w:r w:rsidR="003477B4" w:rsidRPr="00880B48">
        <w:rPr>
          <w:rFonts w:ascii="Times New Roman" w:hAnsi="Times New Roman" w:cs="Times New Roman"/>
        </w:rPr>
        <w:t>(Kovacs, 2003</w:t>
      </w:r>
      <w:r w:rsidR="00395BDA" w:rsidRPr="00880B48">
        <w:rPr>
          <w:rFonts w:ascii="Times New Roman" w:hAnsi="Times New Roman" w:cs="Times New Roman"/>
        </w:rPr>
        <w:t>)</w:t>
      </w:r>
      <w:r w:rsidR="00AE783D" w:rsidRPr="00880B48">
        <w:rPr>
          <w:rFonts w:ascii="Times New Roman" w:hAnsi="Times New Roman" w:cs="Times New Roman"/>
        </w:rPr>
        <w:t>.</w:t>
      </w:r>
      <w:r w:rsidR="00AE783D">
        <w:rPr>
          <w:rFonts w:ascii="Times New Roman" w:hAnsi="Times New Roman" w:cs="Times New Roman"/>
        </w:rPr>
        <w:t xml:space="preserve"> </w:t>
      </w:r>
    </w:p>
    <w:p w14:paraId="57A7A690" w14:textId="174BB881" w:rsidR="00DA4E1C" w:rsidRPr="00D65E7F" w:rsidRDefault="00DA4E1C" w:rsidP="00DA4E1C">
      <w:pPr>
        <w:spacing w:line="480" w:lineRule="auto"/>
        <w:ind w:firstLine="720"/>
        <w:rPr>
          <w:rFonts w:ascii="Times New Roman" w:hAnsi="Times New Roman" w:cs="Times New Roman"/>
        </w:rPr>
      </w:pPr>
      <w:r w:rsidRPr="00D65E7F">
        <w:rPr>
          <w:rFonts w:ascii="Times New Roman" w:hAnsi="Times New Roman" w:cs="Times New Roman"/>
        </w:rPr>
        <w:t xml:space="preserve">Overall, results indicated </w:t>
      </w:r>
      <w:r w:rsidR="000F7E6B" w:rsidRPr="00D65E7F">
        <w:rPr>
          <w:rFonts w:ascii="Times New Roman" w:hAnsi="Times New Roman" w:cs="Times New Roman"/>
        </w:rPr>
        <w:t>89</w:t>
      </w:r>
      <w:r w:rsidRPr="00D65E7F">
        <w:rPr>
          <w:rFonts w:ascii="Times New Roman" w:hAnsi="Times New Roman" w:cs="Times New Roman"/>
        </w:rPr>
        <w:t>% of the sample</w:t>
      </w:r>
      <w:r w:rsidR="00D62178" w:rsidRPr="00D65E7F">
        <w:rPr>
          <w:rFonts w:ascii="Times New Roman" w:hAnsi="Times New Roman" w:cs="Times New Roman"/>
        </w:rPr>
        <w:t xml:space="preserve"> engaged in </w:t>
      </w:r>
      <w:r w:rsidRPr="00D65E7F">
        <w:rPr>
          <w:rFonts w:ascii="Times New Roman" w:hAnsi="Times New Roman" w:cs="Times New Roman"/>
        </w:rPr>
        <w:t xml:space="preserve">one type of </w:t>
      </w:r>
      <w:r w:rsidR="000F7E6B" w:rsidRPr="00D65E7F">
        <w:rPr>
          <w:rFonts w:ascii="Times New Roman" w:hAnsi="Times New Roman" w:cs="Times New Roman"/>
        </w:rPr>
        <w:t>aggressi</w:t>
      </w:r>
      <w:r w:rsidR="00D62178" w:rsidRPr="00D65E7F">
        <w:rPr>
          <w:rFonts w:ascii="Times New Roman" w:hAnsi="Times New Roman" w:cs="Times New Roman"/>
        </w:rPr>
        <w:t>ve behavior</w:t>
      </w:r>
      <w:r w:rsidR="000F7E6B" w:rsidRPr="00D65E7F">
        <w:rPr>
          <w:rFonts w:ascii="Times New Roman" w:hAnsi="Times New Roman" w:cs="Times New Roman"/>
        </w:rPr>
        <w:t xml:space="preserve"> towards others</w:t>
      </w:r>
      <w:r w:rsidR="00D62178" w:rsidRPr="00D65E7F">
        <w:rPr>
          <w:rFonts w:ascii="Times New Roman" w:hAnsi="Times New Roman" w:cs="Times New Roman"/>
        </w:rPr>
        <w:t xml:space="preserve"> (based on endorsing one item of the total scale)</w:t>
      </w:r>
      <w:r w:rsidR="000F7E6B" w:rsidRPr="00D65E7F">
        <w:rPr>
          <w:rFonts w:ascii="Times New Roman" w:hAnsi="Times New Roman" w:cs="Times New Roman"/>
        </w:rPr>
        <w:t xml:space="preserve">. Specifically, </w:t>
      </w:r>
      <w:r w:rsidR="0075655B" w:rsidRPr="00D65E7F">
        <w:rPr>
          <w:rFonts w:ascii="Times New Roman" w:hAnsi="Times New Roman" w:cs="Times New Roman"/>
        </w:rPr>
        <w:t>72</w:t>
      </w:r>
      <w:r w:rsidRPr="00D65E7F">
        <w:rPr>
          <w:rFonts w:ascii="Times New Roman" w:hAnsi="Times New Roman" w:cs="Times New Roman"/>
        </w:rPr>
        <w:t xml:space="preserve">% endorsed at least one item related to physical </w:t>
      </w:r>
      <w:r w:rsidR="0075655B" w:rsidRPr="00D65E7F">
        <w:rPr>
          <w:rFonts w:ascii="Times New Roman" w:hAnsi="Times New Roman" w:cs="Times New Roman"/>
        </w:rPr>
        <w:t>aggression, 78.5</w:t>
      </w:r>
      <w:r w:rsidRPr="00D65E7F">
        <w:rPr>
          <w:rFonts w:ascii="Times New Roman" w:hAnsi="Times New Roman" w:cs="Times New Roman"/>
        </w:rPr>
        <w:t xml:space="preserve">% endorsed non-physical </w:t>
      </w:r>
      <w:r w:rsidR="0075655B" w:rsidRPr="00D65E7F">
        <w:rPr>
          <w:rFonts w:ascii="Times New Roman" w:hAnsi="Times New Roman" w:cs="Times New Roman"/>
        </w:rPr>
        <w:t xml:space="preserve">aggression, </w:t>
      </w:r>
      <w:r w:rsidRPr="00D65E7F">
        <w:rPr>
          <w:rFonts w:ascii="Times New Roman" w:hAnsi="Times New Roman" w:cs="Times New Roman"/>
        </w:rPr>
        <w:t xml:space="preserve">and </w:t>
      </w:r>
      <w:r w:rsidR="0075655B" w:rsidRPr="00D65E7F">
        <w:rPr>
          <w:rFonts w:ascii="Times New Roman" w:hAnsi="Times New Roman" w:cs="Times New Roman"/>
        </w:rPr>
        <w:t xml:space="preserve">51.5% </w:t>
      </w:r>
      <w:r w:rsidRPr="00D65E7F">
        <w:rPr>
          <w:rFonts w:ascii="Times New Roman" w:hAnsi="Times New Roman" w:cs="Times New Roman"/>
        </w:rPr>
        <w:t xml:space="preserve">endorsed relational </w:t>
      </w:r>
      <w:r w:rsidR="0075655B" w:rsidRPr="00D65E7F">
        <w:rPr>
          <w:rFonts w:ascii="Times New Roman" w:hAnsi="Times New Roman" w:cs="Times New Roman"/>
        </w:rPr>
        <w:t xml:space="preserve">aggression. </w:t>
      </w:r>
      <w:r w:rsidRPr="00D65E7F">
        <w:rPr>
          <w:rFonts w:ascii="Times New Roman" w:hAnsi="Times New Roman" w:cs="Times New Roman"/>
        </w:rPr>
        <w:t xml:space="preserve">The frequencies of each </w:t>
      </w:r>
      <w:r w:rsidR="0045308D">
        <w:rPr>
          <w:rFonts w:ascii="Times New Roman" w:hAnsi="Times New Roman" w:cs="Times New Roman"/>
        </w:rPr>
        <w:t xml:space="preserve">aggression </w:t>
      </w:r>
      <w:r w:rsidRPr="00D65E7F">
        <w:rPr>
          <w:rFonts w:ascii="Times New Roman" w:hAnsi="Times New Roman" w:cs="Times New Roman"/>
        </w:rPr>
        <w:t xml:space="preserve">item that were experienced in the last </w:t>
      </w:r>
      <w:r w:rsidR="001068C6">
        <w:rPr>
          <w:rFonts w:ascii="Times New Roman" w:hAnsi="Times New Roman" w:cs="Times New Roman"/>
        </w:rPr>
        <w:t>three</w:t>
      </w:r>
      <w:r w:rsidRPr="00D65E7F">
        <w:rPr>
          <w:rFonts w:ascii="Times New Roman" w:hAnsi="Times New Roman" w:cs="Times New Roman"/>
        </w:rPr>
        <w:t xml:space="preserve"> months are shown in Table </w:t>
      </w:r>
      <w:r w:rsidR="00131866">
        <w:rPr>
          <w:rFonts w:ascii="Times New Roman" w:hAnsi="Times New Roman" w:cs="Times New Roman"/>
        </w:rPr>
        <w:t>1</w:t>
      </w:r>
      <w:r w:rsidRPr="00D65E7F">
        <w:rPr>
          <w:rFonts w:ascii="Times New Roman" w:hAnsi="Times New Roman" w:cs="Times New Roman"/>
        </w:rPr>
        <w:t xml:space="preserve">. Notably, </w:t>
      </w:r>
      <w:r w:rsidR="0000575A" w:rsidRPr="00D65E7F">
        <w:rPr>
          <w:rFonts w:ascii="Times New Roman" w:hAnsi="Times New Roman" w:cs="Times New Roman"/>
        </w:rPr>
        <w:t>11% (</w:t>
      </w:r>
      <w:r w:rsidRPr="00D65E7F">
        <w:rPr>
          <w:rFonts w:ascii="Times New Roman" w:hAnsi="Times New Roman" w:cs="Times New Roman"/>
          <w:i/>
        </w:rPr>
        <w:t>n</w:t>
      </w:r>
      <w:r w:rsidR="00ED4500" w:rsidRPr="00D65E7F">
        <w:rPr>
          <w:rFonts w:ascii="Times New Roman" w:hAnsi="Times New Roman" w:cs="Times New Roman"/>
        </w:rPr>
        <w:t xml:space="preserve"> </w:t>
      </w:r>
      <w:r w:rsidRPr="00D65E7F">
        <w:rPr>
          <w:rFonts w:ascii="Times New Roman" w:hAnsi="Times New Roman" w:cs="Times New Roman"/>
        </w:rPr>
        <w:t>=</w:t>
      </w:r>
      <w:r w:rsidR="00ED4500" w:rsidRPr="00D65E7F">
        <w:rPr>
          <w:rFonts w:ascii="Times New Roman" w:hAnsi="Times New Roman" w:cs="Times New Roman"/>
        </w:rPr>
        <w:t xml:space="preserve"> </w:t>
      </w:r>
      <w:r w:rsidR="0000575A" w:rsidRPr="00D65E7F">
        <w:rPr>
          <w:rFonts w:ascii="Times New Roman" w:hAnsi="Times New Roman" w:cs="Times New Roman"/>
        </w:rPr>
        <w:t>2</w:t>
      </w:r>
      <w:r w:rsidR="00C1375E" w:rsidRPr="00D65E7F">
        <w:rPr>
          <w:rFonts w:ascii="Times New Roman" w:hAnsi="Times New Roman" w:cs="Times New Roman"/>
        </w:rPr>
        <w:t>7</w:t>
      </w:r>
      <w:r w:rsidRPr="00D65E7F">
        <w:rPr>
          <w:rFonts w:ascii="Times New Roman" w:hAnsi="Times New Roman" w:cs="Times New Roman"/>
        </w:rPr>
        <w:t xml:space="preserve">) threatened </w:t>
      </w:r>
      <w:r w:rsidR="0000575A" w:rsidRPr="00D65E7F">
        <w:rPr>
          <w:rFonts w:ascii="Times New Roman" w:hAnsi="Times New Roman" w:cs="Times New Roman"/>
        </w:rPr>
        <w:t xml:space="preserve">someone </w:t>
      </w:r>
      <w:r w:rsidRPr="00D65E7F">
        <w:rPr>
          <w:rFonts w:ascii="Times New Roman" w:hAnsi="Times New Roman" w:cs="Times New Roman"/>
        </w:rPr>
        <w:t xml:space="preserve">with a weapon, </w:t>
      </w:r>
      <w:r w:rsidR="0075655B" w:rsidRPr="00D65E7F">
        <w:rPr>
          <w:rFonts w:ascii="Times New Roman" w:hAnsi="Times New Roman" w:cs="Times New Roman"/>
        </w:rPr>
        <w:t>51%</w:t>
      </w:r>
      <w:r w:rsidR="00827629" w:rsidRPr="00D65E7F">
        <w:rPr>
          <w:rFonts w:ascii="Times New Roman" w:hAnsi="Times New Roman" w:cs="Times New Roman"/>
        </w:rPr>
        <w:t xml:space="preserve"> (</w:t>
      </w:r>
      <w:r w:rsidR="00827629" w:rsidRPr="00D65E7F">
        <w:rPr>
          <w:rFonts w:ascii="Times New Roman" w:hAnsi="Times New Roman" w:cs="Times New Roman"/>
          <w:i/>
        </w:rPr>
        <w:t>n</w:t>
      </w:r>
      <w:r w:rsidR="00ED4500" w:rsidRPr="00D65E7F">
        <w:rPr>
          <w:rFonts w:ascii="Times New Roman" w:hAnsi="Times New Roman" w:cs="Times New Roman"/>
        </w:rPr>
        <w:t xml:space="preserve"> </w:t>
      </w:r>
      <w:r w:rsidR="00827629" w:rsidRPr="00D65E7F">
        <w:rPr>
          <w:rFonts w:ascii="Times New Roman" w:hAnsi="Times New Roman" w:cs="Times New Roman"/>
        </w:rPr>
        <w:t>=</w:t>
      </w:r>
      <w:r w:rsidR="00ED4500" w:rsidRPr="00D65E7F">
        <w:rPr>
          <w:rFonts w:ascii="Times New Roman" w:hAnsi="Times New Roman" w:cs="Times New Roman"/>
        </w:rPr>
        <w:t xml:space="preserve"> </w:t>
      </w:r>
      <w:r w:rsidR="00C1375E" w:rsidRPr="00D65E7F">
        <w:rPr>
          <w:rFonts w:ascii="Times New Roman" w:hAnsi="Times New Roman" w:cs="Times New Roman"/>
        </w:rPr>
        <w:t>121</w:t>
      </w:r>
      <w:r w:rsidR="00827629" w:rsidRPr="00D65E7F">
        <w:rPr>
          <w:rFonts w:ascii="Times New Roman" w:hAnsi="Times New Roman" w:cs="Times New Roman"/>
        </w:rPr>
        <w:t>) shoved or pushed a peer</w:t>
      </w:r>
      <w:r w:rsidR="0000575A" w:rsidRPr="00D65E7F">
        <w:rPr>
          <w:rFonts w:ascii="Times New Roman" w:hAnsi="Times New Roman" w:cs="Times New Roman"/>
        </w:rPr>
        <w:t xml:space="preserve">, </w:t>
      </w:r>
      <w:r w:rsidR="0075655B" w:rsidRPr="00D65E7F">
        <w:rPr>
          <w:rFonts w:ascii="Times New Roman" w:hAnsi="Times New Roman" w:cs="Times New Roman"/>
        </w:rPr>
        <w:t>and 50%</w:t>
      </w:r>
      <w:r w:rsidR="0000575A" w:rsidRPr="00D65E7F">
        <w:rPr>
          <w:rFonts w:ascii="Times New Roman" w:hAnsi="Times New Roman" w:cs="Times New Roman"/>
        </w:rPr>
        <w:t xml:space="preserve"> </w:t>
      </w:r>
      <w:r w:rsidR="00827629" w:rsidRPr="00D65E7F">
        <w:rPr>
          <w:rFonts w:ascii="Times New Roman" w:hAnsi="Times New Roman" w:cs="Times New Roman"/>
        </w:rPr>
        <w:t>(</w:t>
      </w:r>
      <w:r w:rsidR="00827629" w:rsidRPr="00D65E7F">
        <w:rPr>
          <w:rFonts w:ascii="Times New Roman" w:hAnsi="Times New Roman" w:cs="Times New Roman"/>
          <w:i/>
        </w:rPr>
        <w:t>n</w:t>
      </w:r>
      <w:r w:rsidR="00ED4500" w:rsidRPr="00D65E7F">
        <w:rPr>
          <w:rFonts w:ascii="Times New Roman" w:hAnsi="Times New Roman" w:cs="Times New Roman"/>
        </w:rPr>
        <w:t xml:space="preserve"> </w:t>
      </w:r>
      <w:r w:rsidR="00827629" w:rsidRPr="00D65E7F">
        <w:rPr>
          <w:rFonts w:ascii="Times New Roman" w:hAnsi="Times New Roman" w:cs="Times New Roman"/>
        </w:rPr>
        <w:t>=</w:t>
      </w:r>
      <w:r w:rsidR="00ED4500" w:rsidRPr="00D65E7F">
        <w:rPr>
          <w:rFonts w:ascii="Times New Roman" w:hAnsi="Times New Roman" w:cs="Times New Roman"/>
        </w:rPr>
        <w:t xml:space="preserve"> </w:t>
      </w:r>
      <w:r w:rsidR="00C1375E" w:rsidRPr="00D65E7F">
        <w:rPr>
          <w:rFonts w:ascii="Times New Roman" w:hAnsi="Times New Roman" w:cs="Times New Roman"/>
        </w:rPr>
        <w:t>118</w:t>
      </w:r>
      <w:r w:rsidR="00827629" w:rsidRPr="00D65E7F">
        <w:rPr>
          <w:rFonts w:ascii="Times New Roman" w:hAnsi="Times New Roman" w:cs="Times New Roman"/>
        </w:rPr>
        <w:t xml:space="preserve">) </w:t>
      </w:r>
      <w:r w:rsidR="0000575A" w:rsidRPr="00D65E7F">
        <w:rPr>
          <w:rFonts w:ascii="Times New Roman" w:hAnsi="Times New Roman" w:cs="Times New Roman"/>
        </w:rPr>
        <w:t>hit or slapped a peer</w:t>
      </w:r>
      <w:r w:rsidR="00AE783D">
        <w:rPr>
          <w:rFonts w:ascii="Times New Roman" w:hAnsi="Times New Roman" w:cs="Times New Roman"/>
        </w:rPr>
        <w:t xml:space="preserve">. </w:t>
      </w:r>
    </w:p>
    <w:p w14:paraId="55ADC01F" w14:textId="2A6658BC" w:rsidR="005D2B20" w:rsidRPr="00D65E7F" w:rsidRDefault="00DA5394" w:rsidP="005D2B20">
      <w:pPr>
        <w:spacing w:line="480" w:lineRule="auto"/>
        <w:rPr>
          <w:rFonts w:ascii="Times New Roman" w:hAnsi="Times New Roman" w:cs="Times New Roman"/>
          <w:b/>
        </w:rPr>
      </w:pPr>
      <w:r>
        <w:rPr>
          <w:rFonts w:ascii="Times New Roman" w:hAnsi="Times New Roman" w:cs="Times New Roman"/>
          <w:b/>
        </w:rPr>
        <w:t xml:space="preserve">Bivariate and </w:t>
      </w:r>
      <w:r w:rsidR="005913C6" w:rsidRPr="00D65E7F">
        <w:rPr>
          <w:rFonts w:ascii="Times New Roman" w:hAnsi="Times New Roman" w:cs="Times New Roman"/>
          <w:b/>
        </w:rPr>
        <w:t>Mediation Analyses</w:t>
      </w:r>
    </w:p>
    <w:p w14:paraId="05B04EFD" w14:textId="31A54ADB" w:rsidR="001F01AA" w:rsidRPr="00D65E7F" w:rsidRDefault="005D2B20" w:rsidP="001F01AA">
      <w:pPr>
        <w:spacing w:line="480" w:lineRule="auto"/>
        <w:rPr>
          <w:rFonts w:ascii="Times New Roman" w:hAnsi="Times New Roman" w:cs="Times New Roman"/>
        </w:rPr>
      </w:pPr>
      <w:r w:rsidRPr="00D65E7F">
        <w:rPr>
          <w:rFonts w:ascii="Times New Roman" w:hAnsi="Times New Roman" w:cs="Times New Roman"/>
        </w:rPr>
        <w:tab/>
        <w:t xml:space="preserve">Bivariate analyses were conducted between independent, mediating, and dependent variables to determine if they met the criteria to test </w:t>
      </w:r>
      <w:r w:rsidR="000A42BC" w:rsidRPr="00D65E7F">
        <w:rPr>
          <w:rFonts w:ascii="Times New Roman" w:hAnsi="Times New Roman" w:cs="Times New Roman"/>
        </w:rPr>
        <w:t>the</w:t>
      </w:r>
      <w:r w:rsidR="006A6AC7" w:rsidRPr="00D65E7F">
        <w:rPr>
          <w:rFonts w:ascii="Times New Roman" w:hAnsi="Times New Roman" w:cs="Times New Roman"/>
        </w:rPr>
        <w:t xml:space="preserve"> mediating hypothesis. </w:t>
      </w:r>
      <w:r w:rsidR="0026357D" w:rsidRPr="00D65E7F">
        <w:rPr>
          <w:rFonts w:ascii="Times New Roman" w:hAnsi="Times New Roman" w:cs="Times New Roman"/>
        </w:rPr>
        <w:t xml:space="preserve">Bivariate correlations </w:t>
      </w:r>
      <w:r w:rsidR="006A6AC7" w:rsidRPr="00D65E7F">
        <w:rPr>
          <w:rFonts w:ascii="Times New Roman" w:hAnsi="Times New Roman" w:cs="Times New Roman"/>
        </w:rPr>
        <w:t xml:space="preserve">shown in Table </w:t>
      </w:r>
      <w:r w:rsidR="00131866">
        <w:rPr>
          <w:rFonts w:ascii="Times New Roman" w:hAnsi="Times New Roman" w:cs="Times New Roman"/>
        </w:rPr>
        <w:t>2</w:t>
      </w:r>
      <w:r w:rsidR="006A6AC7" w:rsidRPr="00D65E7F">
        <w:rPr>
          <w:rFonts w:ascii="Times New Roman" w:hAnsi="Times New Roman" w:cs="Times New Roman"/>
        </w:rPr>
        <w:t xml:space="preserve"> indicated that</w:t>
      </w:r>
      <w:r w:rsidR="008F1FF1" w:rsidRPr="00D65E7F">
        <w:rPr>
          <w:rFonts w:ascii="Times New Roman" w:hAnsi="Times New Roman" w:cs="Times New Roman"/>
        </w:rPr>
        <w:t xml:space="preserve"> greater severity of</w:t>
      </w:r>
      <w:r w:rsidR="006A6AC7" w:rsidRPr="00D65E7F">
        <w:rPr>
          <w:rFonts w:ascii="Times New Roman" w:hAnsi="Times New Roman" w:cs="Times New Roman"/>
        </w:rPr>
        <w:t xml:space="preserve"> </w:t>
      </w:r>
      <w:r w:rsidR="008F1FF1" w:rsidRPr="00D65E7F">
        <w:rPr>
          <w:rFonts w:ascii="Times New Roman" w:hAnsi="Times New Roman" w:cs="Times New Roman"/>
        </w:rPr>
        <w:t xml:space="preserve">emotional, physical, and sexual abuse was significantly associated with </w:t>
      </w:r>
      <w:r w:rsidR="00C15A06" w:rsidRPr="00D65E7F">
        <w:rPr>
          <w:rFonts w:ascii="Times New Roman" w:hAnsi="Times New Roman" w:cs="Times New Roman"/>
        </w:rPr>
        <w:t>higher levels of PTS</w:t>
      </w:r>
      <w:r w:rsidR="00ED4500" w:rsidRPr="00D65E7F">
        <w:rPr>
          <w:rFonts w:ascii="Times New Roman" w:hAnsi="Times New Roman" w:cs="Times New Roman"/>
        </w:rPr>
        <w:t>D</w:t>
      </w:r>
      <w:r w:rsidR="00CD44A2" w:rsidRPr="00D65E7F">
        <w:rPr>
          <w:rFonts w:ascii="Times New Roman" w:hAnsi="Times New Roman" w:cs="Times New Roman"/>
        </w:rPr>
        <w:t xml:space="preserve"> and depressi</w:t>
      </w:r>
      <w:r w:rsidR="00C15A06" w:rsidRPr="00D65E7F">
        <w:rPr>
          <w:rFonts w:ascii="Times New Roman" w:hAnsi="Times New Roman" w:cs="Times New Roman"/>
        </w:rPr>
        <w:t>ve symptoms</w:t>
      </w:r>
      <w:r w:rsidR="008F1FF1" w:rsidRPr="00D65E7F">
        <w:rPr>
          <w:rFonts w:ascii="Times New Roman" w:hAnsi="Times New Roman" w:cs="Times New Roman"/>
        </w:rPr>
        <w:t xml:space="preserve">. </w:t>
      </w:r>
      <w:r w:rsidR="00C856A7" w:rsidRPr="00D65E7F">
        <w:rPr>
          <w:rFonts w:ascii="Times New Roman" w:hAnsi="Times New Roman" w:cs="Times New Roman"/>
        </w:rPr>
        <w:lastRenderedPageBreak/>
        <w:t>Furthermore, s</w:t>
      </w:r>
      <w:r w:rsidR="006A6AC7" w:rsidRPr="00D65E7F">
        <w:rPr>
          <w:rFonts w:ascii="Times New Roman" w:hAnsi="Times New Roman" w:cs="Times New Roman"/>
        </w:rPr>
        <w:t xml:space="preserve">ignificant relationships were </w:t>
      </w:r>
      <w:r w:rsidR="00827629" w:rsidRPr="00D65E7F">
        <w:rPr>
          <w:rFonts w:ascii="Times New Roman" w:hAnsi="Times New Roman" w:cs="Times New Roman"/>
        </w:rPr>
        <w:t xml:space="preserve">also </w:t>
      </w:r>
      <w:r w:rsidR="006A6AC7" w:rsidRPr="00D65E7F">
        <w:rPr>
          <w:rFonts w:ascii="Times New Roman" w:hAnsi="Times New Roman" w:cs="Times New Roman"/>
        </w:rPr>
        <w:t xml:space="preserve">found </w:t>
      </w:r>
      <w:r w:rsidR="00CD44A2" w:rsidRPr="00D65E7F">
        <w:rPr>
          <w:rFonts w:ascii="Times New Roman" w:hAnsi="Times New Roman" w:cs="Times New Roman"/>
        </w:rPr>
        <w:t xml:space="preserve">between emotional and physical abuse </w:t>
      </w:r>
      <w:r w:rsidR="000A42BC" w:rsidRPr="00D65E7F">
        <w:rPr>
          <w:rFonts w:ascii="Times New Roman" w:hAnsi="Times New Roman" w:cs="Times New Roman"/>
        </w:rPr>
        <w:t>with</w:t>
      </w:r>
      <w:r w:rsidR="00CD44A2" w:rsidRPr="00D65E7F">
        <w:rPr>
          <w:rFonts w:ascii="Times New Roman" w:hAnsi="Times New Roman" w:cs="Times New Roman"/>
        </w:rPr>
        <w:t xml:space="preserve"> aggression</w:t>
      </w:r>
      <w:r w:rsidR="000A42BC" w:rsidRPr="00D65E7F">
        <w:rPr>
          <w:rFonts w:ascii="Times New Roman" w:hAnsi="Times New Roman" w:cs="Times New Roman"/>
        </w:rPr>
        <w:t>; higher levels of emotional and phys</w:t>
      </w:r>
      <w:r w:rsidR="00C15A06" w:rsidRPr="00D65E7F">
        <w:rPr>
          <w:rFonts w:ascii="Times New Roman" w:hAnsi="Times New Roman" w:cs="Times New Roman"/>
        </w:rPr>
        <w:t>ical abuse were associated with a higher frequency of aggressive behaviors. H</w:t>
      </w:r>
      <w:r w:rsidR="00CD44A2" w:rsidRPr="00D65E7F">
        <w:rPr>
          <w:rFonts w:ascii="Times New Roman" w:hAnsi="Times New Roman" w:cs="Times New Roman"/>
        </w:rPr>
        <w:t xml:space="preserve">owever, </w:t>
      </w:r>
      <w:r w:rsidR="00C856A7" w:rsidRPr="00D65E7F">
        <w:rPr>
          <w:rFonts w:ascii="Times New Roman" w:hAnsi="Times New Roman" w:cs="Times New Roman"/>
        </w:rPr>
        <w:t>even though the bivariate relationship between physical abuse and aggressio</w:t>
      </w:r>
      <w:r w:rsidR="00715073" w:rsidRPr="00D65E7F">
        <w:rPr>
          <w:rFonts w:ascii="Times New Roman" w:hAnsi="Times New Roman" w:cs="Times New Roman"/>
        </w:rPr>
        <w:t>n was significant</w:t>
      </w:r>
      <w:r w:rsidR="001068C6">
        <w:rPr>
          <w:rFonts w:ascii="Times New Roman" w:hAnsi="Times New Roman" w:cs="Times New Roman"/>
        </w:rPr>
        <w:t xml:space="preserve"> (</w:t>
      </w:r>
      <w:r w:rsidR="00C856A7" w:rsidRPr="00D65E7F">
        <w:rPr>
          <w:rFonts w:ascii="Times New Roman" w:hAnsi="Times New Roman" w:cs="Times New Roman"/>
          <w:i/>
        </w:rPr>
        <w:t>r</w:t>
      </w:r>
      <w:r w:rsidR="00C856A7" w:rsidRPr="00D65E7F">
        <w:rPr>
          <w:rFonts w:ascii="Times New Roman" w:hAnsi="Times New Roman" w:cs="Times New Roman"/>
        </w:rPr>
        <w:t xml:space="preserve"> = .15, </w:t>
      </w:r>
      <w:r w:rsidR="00C856A7" w:rsidRPr="00D65E7F">
        <w:rPr>
          <w:rFonts w:ascii="Times New Roman" w:hAnsi="Times New Roman" w:cs="Times New Roman"/>
          <w:i/>
        </w:rPr>
        <w:t>p</w:t>
      </w:r>
      <w:r w:rsidR="00ED4500" w:rsidRPr="00D65E7F">
        <w:rPr>
          <w:rFonts w:ascii="Times New Roman" w:hAnsi="Times New Roman" w:cs="Times New Roman"/>
        </w:rPr>
        <w:t xml:space="preserve"> </w:t>
      </w:r>
      <w:r w:rsidR="00715073" w:rsidRPr="00D65E7F">
        <w:rPr>
          <w:rFonts w:ascii="Times New Roman" w:hAnsi="Times New Roman" w:cs="Times New Roman"/>
        </w:rPr>
        <w:t>&lt;</w:t>
      </w:r>
      <w:r w:rsidR="001068C6">
        <w:rPr>
          <w:rFonts w:ascii="Times New Roman" w:hAnsi="Times New Roman" w:cs="Times New Roman"/>
        </w:rPr>
        <w:t xml:space="preserve"> </w:t>
      </w:r>
      <w:r w:rsidR="00B50EEF" w:rsidRPr="00D65E7F">
        <w:rPr>
          <w:rFonts w:ascii="Times New Roman" w:hAnsi="Times New Roman" w:cs="Times New Roman"/>
        </w:rPr>
        <w:t>.05</w:t>
      </w:r>
      <w:r w:rsidR="001068C6">
        <w:rPr>
          <w:rFonts w:ascii="Times New Roman" w:hAnsi="Times New Roman" w:cs="Times New Roman"/>
        </w:rPr>
        <w:t>)</w:t>
      </w:r>
      <w:r w:rsidR="00C856A7" w:rsidRPr="00D65E7F">
        <w:rPr>
          <w:rFonts w:ascii="Times New Roman" w:hAnsi="Times New Roman" w:cs="Times New Roman"/>
        </w:rPr>
        <w:t xml:space="preserve">, the total effect model </w:t>
      </w:r>
      <w:r w:rsidR="008F1FF1" w:rsidRPr="00D65E7F">
        <w:rPr>
          <w:rFonts w:ascii="Times New Roman" w:hAnsi="Times New Roman" w:cs="Times New Roman"/>
        </w:rPr>
        <w:t xml:space="preserve">which </w:t>
      </w:r>
      <w:r w:rsidR="00C856A7" w:rsidRPr="00D65E7F">
        <w:rPr>
          <w:rFonts w:ascii="Times New Roman" w:hAnsi="Times New Roman" w:cs="Times New Roman"/>
        </w:rPr>
        <w:t>includ</w:t>
      </w:r>
      <w:r w:rsidR="008F1FF1" w:rsidRPr="00D65E7F">
        <w:rPr>
          <w:rFonts w:ascii="Times New Roman" w:hAnsi="Times New Roman" w:cs="Times New Roman"/>
        </w:rPr>
        <w:t>ed</w:t>
      </w:r>
      <w:r w:rsidR="00C856A7" w:rsidRPr="00D65E7F">
        <w:rPr>
          <w:rFonts w:ascii="Times New Roman" w:hAnsi="Times New Roman" w:cs="Times New Roman"/>
        </w:rPr>
        <w:t xml:space="preserve"> the control variables </w:t>
      </w:r>
      <w:r w:rsidR="008F1FF1" w:rsidRPr="00D65E7F">
        <w:rPr>
          <w:rFonts w:ascii="Times New Roman" w:hAnsi="Times New Roman" w:cs="Times New Roman"/>
        </w:rPr>
        <w:t xml:space="preserve">of </w:t>
      </w:r>
      <w:r w:rsidR="00C856A7" w:rsidRPr="00D65E7F">
        <w:rPr>
          <w:rFonts w:ascii="Times New Roman" w:hAnsi="Times New Roman" w:cs="Times New Roman"/>
        </w:rPr>
        <w:t>service use</w:t>
      </w:r>
      <w:r w:rsidR="00C1375E" w:rsidRPr="00D65E7F">
        <w:rPr>
          <w:rFonts w:ascii="Times New Roman" w:hAnsi="Times New Roman" w:cs="Times New Roman"/>
        </w:rPr>
        <w:t xml:space="preserve"> (</w:t>
      </w:r>
      <w:r w:rsidR="007153AA" w:rsidRPr="00D65E7F">
        <w:rPr>
          <w:rFonts w:ascii="Times New Roman" w:hAnsi="Times New Roman" w:cs="Times New Roman" w:hint="eastAsia"/>
          <w:i/>
        </w:rPr>
        <w:t>β</w:t>
      </w:r>
      <w:r w:rsidR="007153AA" w:rsidRPr="00D65E7F">
        <w:rPr>
          <w:rFonts w:ascii="Times New Roman" w:hAnsi="Times New Roman" w:cs="Times New Roman"/>
        </w:rPr>
        <w:t xml:space="preserve"> </w:t>
      </w:r>
      <w:r w:rsidR="008F1FF1" w:rsidRPr="00D65E7F">
        <w:rPr>
          <w:rFonts w:ascii="Times New Roman" w:hAnsi="Times New Roman" w:cs="Times New Roman"/>
        </w:rPr>
        <w:t>=</w:t>
      </w:r>
      <w:r w:rsidR="007153AA" w:rsidRPr="00D65E7F">
        <w:rPr>
          <w:rFonts w:ascii="Times New Roman" w:hAnsi="Times New Roman" w:cs="Times New Roman"/>
        </w:rPr>
        <w:t xml:space="preserve"> 1.27</w:t>
      </w:r>
      <w:r w:rsidR="00B50EEF" w:rsidRPr="00D65E7F">
        <w:rPr>
          <w:rFonts w:ascii="Times New Roman" w:hAnsi="Times New Roman" w:cs="Times New Roman"/>
        </w:rPr>
        <w:t>, p</w:t>
      </w:r>
      <w:r w:rsidR="00715073" w:rsidRPr="00D65E7F">
        <w:rPr>
          <w:rFonts w:ascii="Times New Roman" w:hAnsi="Times New Roman" w:cs="Times New Roman"/>
        </w:rPr>
        <w:t xml:space="preserve"> &lt; .001</w:t>
      </w:r>
      <w:r w:rsidR="00C1375E" w:rsidRPr="00D65E7F">
        <w:rPr>
          <w:rFonts w:ascii="Times New Roman" w:hAnsi="Times New Roman" w:cs="Times New Roman"/>
        </w:rPr>
        <w:t>),</w:t>
      </w:r>
      <w:r w:rsidR="00C856A7" w:rsidRPr="00D65E7F">
        <w:rPr>
          <w:rFonts w:ascii="Times New Roman" w:hAnsi="Times New Roman" w:cs="Times New Roman"/>
        </w:rPr>
        <w:t xml:space="preserve"> race</w:t>
      </w:r>
      <w:r w:rsidR="00C1375E" w:rsidRPr="00D65E7F">
        <w:rPr>
          <w:rFonts w:ascii="Times New Roman" w:hAnsi="Times New Roman" w:cs="Times New Roman"/>
        </w:rPr>
        <w:t xml:space="preserve"> (</w:t>
      </w:r>
      <w:r w:rsidR="007153AA" w:rsidRPr="00D65E7F">
        <w:rPr>
          <w:rFonts w:ascii="Times New Roman" w:hAnsi="Times New Roman" w:cs="Times New Roman" w:hint="eastAsia"/>
          <w:i/>
        </w:rPr>
        <w:t>β</w:t>
      </w:r>
      <w:r w:rsidR="007153AA" w:rsidRPr="00D65E7F">
        <w:rPr>
          <w:rFonts w:ascii="Times New Roman" w:hAnsi="Times New Roman" w:cs="Times New Roman"/>
        </w:rPr>
        <w:t xml:space="preserve"> </w:t>
      </w:r>
      <w:r w:rsidR="008F1FF1" w:rsidRPr="00D65E7F">
        <w:rPr>
          <w:rFonts w:ascii="Times New Roman" w:hAnsi="Times New Roman" w:cs="Times New Roman"/>
        </w:rPr>
        <w:t xml:space="preserve">= </w:t>
      </w:r>
      <w:r w:rsidR="007153AA" w:rsidRPr="00D65E7F">
        <w:rPr>
          <w:rFonts w:ascii="Times New Roman" w:hAnsi="Times New Roman" w:cs="Times New Roman"/>
        </w:rPr>
        <w:t>-4.53</w:t>
      </w:r>
      <w:r w:rsidR="008F1FF1" w:rsidRPr="00D65E7F">
        <w:rPr>
          <w:rFonts w:ascii="Times New Roman" w:hAnsi="Times New Roman" w:cs="Times New Roman"/>
        </w:rPr>
        <w:t xml:space="preserve">, </w:t>
      </w:r>
      <w:r w:rsidR="008F1FF1" w:rsidRPr="00D65E7F">
        <w:rPr>
          <w:rFonts w:ascii="Times New Roman" w:hAnsi="Times New Roman" w:cs="Times New Roman"/>
          <w:i/>
        </w:rPr>
        <w:t xml:space="preserve">p </w:t>
      </w:r>
      <w:r w:rsidR="008F1FF1" w:rsidRPr="00D65E7F">
        <w:rPr>
          <w:rFonts w:ascii="Times New Roman" w:hAnsi="Times New Roman" w:cs="Times New Roman"/>
        </w:rPr>
        <w:t>&lt; .05</w:t>
      </w:r>
      <w:r w:rsidR="00C1375E" w:rsidRPr="00D65E7F">
        <w:rPr>
          <w:rFonts w:ascii="Times New Roman" w:hAnsi="Times New Roman" w:cs="Times New Roman"/>
        </w:rPr>
        <w:t>),</w:t>
      </w:r>
      <w:r w:rsidR="00C856A7" w:rsidRPr="00D65E7F">
        <w:rPr>
          <w:rFonts w:ascii="Times New Roman" w:hAnsi="Times New Roman" w:cs="Times New Roman"/>
        </w:rPr>
        <w:t xml:space="preserve"> and living situation</w:t>
      </w:r>
      <w:r w:rsidR="00C1375E" w:rsidRPr="00D65E7F">
        <w:rPr>
          <w:rFonts w:ascii="Times New Roman" w:hAnsi="Times New Roman" w:cs="Times New Roman"/>
        </w:rPr>
        <w:t xml:space="preserve"> (</w:t>
      </w:r>
      <w:r w:rsidR="007153AA" w:rsidRPr="00D65E7F">
        <w:rPr>
          <w:rFonts w:ascii="Times New Roman" w:hAnsi="Times New Roman" w:cs="Times New Roman" w:hint="eastAsia"/>
          <w:i/>
        </w:rPr>
        <w:t>β</w:t>
      </w:r>
      <w:r w:rsidR="007153AA" w:rsidRPr="00D65E7F">
        <w:rPr>
          <w:rFonts w:ascii="Times New Roman" w:hAnsi="Times New Roman" w:cs="Times New Roman"/>
        </w:rPr>
        <w:t xml:space="preserve"> </w:t>
      </w:r>
      <w:r w:rsidR="008F1FF1" w:rsidRPr="00D65E7F">
        <w:rPr>
          <w:rFonts w:ascii="Times New Roman" w:hAnsi="Times New Roman" w:cs="Times New Roman"/>
        </w:rPr>
        <w:t xml:space="preserve">= </w:t>
      </w:r>
      <w:r w:rsidR="007153AA" w:rsidRPr="00D65E7F">
        <w:rPr>
          <w:rFonts w:ascii="Times New Roman" w:hAnsi="Times New Roman" w:cs="Times New Roman"/>
        </w:rPr>
        <w:t>4.98</w:t>
      </w:r>
      <w:r w:rsidR="001F5FC2" w:rsidRPr="00D65E7F">
        <w:rPr>
          <w:rFonts w:ascii="Times New Roman" w:hAnsi="Times New Roman" w:cs="Times New Roman"/>
        </w:rPr>
        <w:t>,</w:t>
      </w:r>
      <w:r w:rsidR="008F1FF1" w:rsidRPr="00D65E7F">
        <w:rPr>
          <w:rFonts w:ascii="Times New Roman" w:hAnsi="Times New Roman" w:cs="Times New Roman"/>
        </w:rPr>
        <w:t xml:space="preserve"> </w:t>
      </w:r>
      <w:r w:rsidR="008F1FF1" w:rsidRPr="00D65E7F">
        <w:rPr>
          <w:rFonts w:ascii="Times New Roman" w:hAnsi="Times New Roman" w:cs="Times New Roman"/>
          <w:i/>
        </w:rPr>
        <w:t>p</w:t>
      </w:r>
      <w:r w:rsidR="007153AA" w:rsidRPr="00D65E7F">
        <w:rPr>
          <w:rFonts w:ascii="Times New Roman" w:hAnsi="Times New Roman" w:cs="Times New Roman"/>
        </w:rPr>
        <w:t xml:space="preserve"> </w:t>
      </w:r>
      <w:r w:rsidR="00715073" w:rsidRPr="00D65E7F">
        <w:rPr>
          <w:rFonts w:ascii="Times New Roman" w:hAnsi="Times New Roman" w:cs="Times New Roman"/>
        </w:rPr>
        <w:t>&lt;</w:t>
      </w:r>
      <w:r w:rsidR="001068C6">
        <w:rPr>
          <w:rFonts w:ascii="Times New Roman" w:hAnsi="Times New Roman" w:cs="Times New Roman"/>
        </w:rPr>
        <w:t xml:space="preserve"> </w:t>
      </w:r>
      <w:r w:rsidR="00B50EEF" w:rsidRPr="00D65E7F">
        <w:rPr>
          <w:rFonts w:ascii="Times New Roman" w:hAnsi="Times New Roman" w:cs="Times New Roman"/>
        </w:rPr>
        <w:t>.10</w:t>
      </w:r>
      <w:r w:rsidR="00C1375E" w:rsidRPr="00D65E7F">
        <w:rPr>
          <w:rFonts w:ascii="Times New Roman" w:hAnsi="Times New Roman" w:cs="Times New Roman"/>
        </w:rPr>
        <w:t>)</w:t>
      </w:r>
      <w:r w:rsidR="00715073" w:rsidRPr="00D65E7F">
        <w:rPr>
          <w:rFonts w:ascii="Times New Roman" w:hAnsi="Times New Roman" w:cs="Times New Roman"/>
        </w:rPr>
        <w:t>,</w:t>
      </w:r>
      <w:r w:rsidR="00C856A7" w:rsidRPr="00D65E7F">
        <w:rPr>
          <w:rFonts w:ascii="Times New Roman" w:hAnsi="Times New Roman" w:cs="Times New Roman"/>
        </w:rPr>
        <w:t xml:space="preserve"> </w:t>
      </w:r>
      <w:r w:rsidR="005F092F" w:rsidRPr="00D65E7F">
        <w:rPr>
          <w:rFonts w:ascii="Times New Roman" w:hAnsi="Times New Roman" w:cs="Times New Roman"/>
        </w:rPr>
        <w:t>indicated that physical abuse was no longer significan</w:t>
      </w:r>
      <w:r w:rsidR="00715073" w:rsidRPr="00D65E7F">
        <w:rPr>
          <w:rFonts w:ascii="Times New Roman" w:hAnsi="Times New Roman" w:cs="Times New Roman"/>
        </w:rPr>
        <w:t>tly related to aggression</w:t>
      </w:r>
      <w:r w:rsidR="001068C6">
        <w:rPr>
          <w:rFonts w:ascii="Times New Roman" w:hAnsi="Times New Roman" w:cs="Times New Roman"/>
        </w:rPr>
        <w:t xml:space="preserve"> (</w:t>
      </w:r>
      <w:r w:rsidR="007153AA" w:rsidRPr="00D65E7F">
        <w:rPr>
          <w:rFonts w:ascii="Times New Roman" w:hAnsi="Times New Roman" w:cs="Times New Roman" w:hint="eastAsia"/>
          <w:i/>
        </w:rPr>
        <w:t>β</w:t>
      </w:r>
      <w:r w:rsidR="007153AA" w:rsidRPr="00D65E7F">
        <w:rPr>
          <w:rFonts w:ascii="Times New Roman" w:hAnsi="Times New Roman" w:cs="Times New Roman"/>
        </w:rPr>
        <w:t xml:space="preserve"> </w:t>
      </w:r>
      <w:r w:rsidR="00C856A7" w:rsidRPr="00D65E7F">
        <w:rPr>
          <w:rFonts w:ascii="Times New Roman" w:hAnsi="Times New Roman" w:cs="Times New Roman"/>
        </w:rPr>
        <w:t>=</w:t>
      </w:r>
      <w:r w:rsidR="00715073" w:rsidRPr="00D65E7F">
        <w:rPr>
          <w:rFonts w:ascii="Times New Roman" w:hAnsi="Times New Roman" w:cs="Times New Roman"/>
        </w:rPr>
        <w:t xml:space="preserve"> </w:t>
      </w:r>
      <w:r w:rsidR="007153AA" w:rsidRPr="00D65E7F">
        <w:rPr>
          <w:rFonts w:ascii="Times New Roman" w:hAnsi="Times New Roman" w:cs="Times New Roman"/>
        </w:rPr>
        <w:t>.</w:t>
      </w:r>
      <w:r w:rsidR="00715073" w:rsidRPr="00D65E7F">
        <w:rPr>
          <w:rFonts w:ascii="Times New Roman" w:hAnsi="Times New Roman" w:cs="Times New Roman"/>
        </w:rPr>
        <w:t>1</w:t>
      </w:r>
      <w:r w:rsidR="007153AA" w:rsidRPr="00D65E7F">
        <w:rPr>
          <w:rFonts w:ascii="Times New Roman" w:hAnsi="Times New Roman" w:cs="Times New Roman"/>
        </w:rPr>
        <w:t>0</w:t>
      </w:r>
      <w:r w:rsidR="001F5FC2" w:rsidRPr="00D65E7F">
        <w:rPr>
          <w:rFonts w:ascii="Times New Roman" w:hAnsi="Times New Roman" w:cs="Times New Roman"/>
        </w:rPr>
        <w:t>,</w:t>
      </w:r>
      <w:r w:rsidR="008F1FF1" w:rsidRPr="00D65E7F">
        <w:rPr>
          <w:rFonts w:ascii="Times New Roman" w:hAnsi="Times New Roman" w:cs="Times New Roman"/>
        </w:rPr>
        <w:t xml:space="preserve"> </w:t>
      </w:r>
      <w:r w:rsidR="008F1FF1" w:rsidRPr="00D65E7F">
        <w:rPr>
          <w:rFonts w:ascii="Times New Roman" w:hAnsi="Times New Roman" w:cs="Times New Roman"/>
          <w:i/>
        </w:rPr>
        <w:t>p</w:t>
      </w:r>
      <w:r w:rsidR="007153AA" w:rsidRPr="00D65E7F">
        <w:rPr>
          <w:rFonts w:ascii="Times New Roman" w:hAnsi="Times New Roman" w:cs="Times New Roman"/>
        </w:rPr>
        <w:t xml:space="preserve"> </w:t>
      </w:r>
      <w:r w:rsidR="00715073" w:rsidRPr="00D65E7F">
        <w:rPr>
          <w:rFonts w:ascii="Times New Roman" w:hAnsi="Times New Roman" w:cs="Times New Roman"/>
        </w:rPr>
        <w:t>=</w:t>
      </w:r>
      <w:r w:rsidR="001068C6">
        <w:rPr>
          <w:rFonts w:ascii="Times New Roman" w:hAnsi="Times New Roman" w:cs="Times New Roman"/>
        </w:rPr>
        <w:t xml:space="preserve"> </w:t>
      </w:r>
      <w:r w:rsidR="00B50EEF" w:rsidRPr="00D65E7F">
        <w:rPr>
          <w:rFonts w:ascii="Times New Roman" w:hAnsi="Times New Roman" w:cs="Times New Roman"/>
        </w:rPr>
        <w:t>.52</w:t>
      </w:r>
      <w:r w:rsidR="001068C6">
        <w:rPr>
          <w:rFonts w:ascii="Times New Roman" w:hAnsi="Times New Roman" w:cs="Times New Roman"/>
        </w:rPr>
        <w:t>)</w:t>
      </w:r>
      <w:r w:rsidR="00AE783D">
        <w:rPr>
          <w:rFonts w:ascii="Times New Roman" w:hAnsi="Times New Roman" w:cs="Times New Roman"/>
        </w:rPr>
        <w:t xml:space="preserve">. </w:t>
      </w:r>
      <w:r w:rsidR="008F1FF1" w:rsidRPr="00D65E7F">
        <w:rPr>
          <w:rFonts w:ascii="Times New Roman" w:hAnsi="Times New Roman" w:cs="Times New Roman"/>
        </w:rPr>
        <w:t>Therefore, the criteria were not met for testing the mediati</w:t>
      </w:r>
      <w:r w:rsidR="005F092F" w:rsidRPr="00D65E7F">
        <w:rPr>
          <w:rFonts w:ascii="Times New Roman" w:hAnsi="Times New Roman" w:cs="Times New Roman"/>
        </w:rPr>
        <w:t>ng effect of PTSD or depression on the pathway between physical abuse and aggression</w:t>
      </w:r>
      <w:r w:rsidR="00AE783D">
        <w:rPr>
          <w:rFonts w:ascii="Times New Roman" w:hAnsi="Times New Roman" w:cs="Times New Roman"/>
        </w:rPr>
        <w:t xml:space="preserve">. </w:t>
      </w:r>
      <w:r w:rsidR="005F092F" w:rsidRPr="00D65E7F">
        <w:rPr>
          <w:rFonts w:ascii="Times New Roman" w:hAnsi="Times New Roman" w:cs="Times New Roman"/>
        </w:rPr>
        <w:t xml:space="preserve">Additionally, because sexual abuse was not associated with aggression at the bivariate level, </w:t>
      </w:r>
      <w:r w:rsidR="00CD44A2" w:rsidRPr="00D65E7F">
        <w:rPr>
          <w:rFonts w:ascii="Times New Roman" w:hAnsi="Times New Roman" w:cs="Times New Roman"/>
        </w:rPr>
        <w:t>no further analysis was conducted to examine the mediators between sexual abuse and aggression</w:t>
      </w:r>
      <w:r w:rsidR="00AE783D">
        <w:rPr>
          <w:rFonts w:ascii="Times New Roman" w:hAnsi="Times New Roman" w:cs="Times New Roman"/>
        </w:rPr>
        <w:t xml:space="preserve">. </w:t>
      </w:r>
      <w:r w:rsidR="005F092F" w:rsidRPr="00D65E7F">
        <w:rPr>
          <w:rFonts w:ascii="Times New Roman" w:hAnsi="Times New Roman" w:cs="Times New Roman"/>
        </w:rPr>
        <w:t>Last, service use, r</w:t>
      </w:r>
      <w:r w:rsidR="00F32535" w:rsidRPr="00D65E7F">
        <w:rPr>
          <w:rFonts w:ascii="Times New Roman" w:hAnsi="Times New Roman" w:cs="Times New Roman"/>
        </w:rPr>
        <w:t xml:space="preserve">ace, </w:t>
      </w:r>
      <w:r w:rsidR="005F092F" w:rsidRPr="00D65E7F">
        <w:rPr>
          <w:rFonts w:ascii="Times New Roman" w:hAnsi="Times New Roman" w:cs="Times New Roman"/>
        </w:rPr>
        <w:t xml:space="preserve">and </w:t>
      </w:r>
      <w:r w:rsidR="00F32535" w:rsidRPr="00D65E7F">
        <w:rPr>
          <w:rFonts w:ascii="Times New Roman" w:hAnsi="Times New Roman" w:cs="Times New Roman"/>
        </w:rPr>
        <w:t xml:space="preserve">living situation were significantly associated with </w:t>
      </w:r>
      <w:r w:rsidR="005F092F" w:rsidRPr="00D65E7F">
        <w:rPr>
          <w:rFonts w:ascii="Times New Roman" w:hAnsi="Times New Roman" w:cs="Times New Roman"/>
        </w:rPr>
        <w:t xml:space="preserve">emotional abuse and </w:t>
      </w:r>
      <w:r w:rsidR="00F32535" w:rsidRPr="00D65E7F">
        <w:rPr>
          <w:rFonts w:ascii="Times New Roman" w:hAnsi="Times New Roman" w:cs="Times New Roman"/>
        </w:rPr>
        <w:t>aggression</w:t>
      </w:r>
      <w:r w:rsidR="0036694E">
        <w:rPr>
          <w:rFonts w:ascii="Times New Roman" w:hAnsi="Times New Roman" w:cs="Times New Roman"/>
        </w:rPr>
        <w:t xml:space="preserve"> at the bivariate level</w:t>
      </w:r>
      <w:r w:rsidR="00F32535" w:rsidRPr="00D65E7F">
        <w:rPr>
          <w:rFonts w:ascii="Times New Roman" w:hAnsi="Times New Roman" w:cs="Times New Roman"/>
        </w:rPr>
        <w:t xml:space="preserve">, and </w:t>
      </w:r>
      <w:r w:rsidR="00827629" w:rsidRPr="00D65E7F">
        <w:rPr>
          <w:rFonts w:ascii="Times New Roman" w:hAnsi="Times New Roman" w:cs="Times New Roman"/>
        </w:rPr>
        <w:t>therefore were</w:t>
      </w:r>
      <w:r w:rsidR="00F32535" w:rsidRPr="00D65E7F">
        <w:rPr>
          <w:rFonts w:ascii="Times New Roman" w:hAnsi="Times New Roman" w:cs="Times New Roman"/>
        </w:rPr>
        <w:t xml:space="preserve"> used as control variables in the mediating models. </w:t>
      </w:r>
    </w:p>
    <w:p w14:paraId="57D2FEB3" w14:textId="77777777" w:rsidR="001F01AA" w:rsidRPr="00D65E7F" w:rsidRDefault="005F092F" w:rsidP="001F01AA">
      <w:pPr>
        <w:spacing w:line="480" w:lineRule="auto"/>
        <w:ind w:firstLine="720"/>
        <w:rPr>
          <w:rFonts w:ascii="Times New Roman" w:hAnsi="Times New Roman" w:cs="Times New Roman"/>
          <w:color w:val="FF0000"/>
        </w:rPr>
      </w:pPr>
      <w:r w:rsidRPr="00D65E7F">
        <w:rPr>
          <w:rFonts w:ascii="Times New Roman" w:hAnsi="Times New Roman" w:cs="Times New Roman"/>
        </w:rPr>
        <w:t xml:space="preserve">Results testing the mediators between emotional abuse and aggression are </w:t>
      </w:r>
      <w:r w:rsidR="007E6A80" w:rsidRPr="00D65E7F">
        <w:rPr>
          <w:rFonts w:ascii="Times New Roman" w:hAnsi="Times New Roman" w:cs="Times New Roman"/>
        </w:rPr>
        <w:t>shown in Figure</w:t>
      </w:r>
      <w:r w:rsidRPr="00D65E7F">
        <w:rPr>
          <w:rFonts w:ascii="Times New Roman" w:hAnsi="Times New Roman" w:cs="Times New Roman"/>
        </w:rPr>
        <w:t>s</w:t>
      </w:r>
      <w:r w:rsidR="00715073" w:rsidRPr="00D65E7F">
        <w:rPr>
          <w:rFonts w:ascii="Times New Roman" w:hAnsi="Times New Roman" w:cs="Times New Roman"/>
        </w:rPr>
        <w:t xml:space="preserve"> 1 </w:t>
      </w:r>
      <w:r w:rsidR="00D62178" w:rsidRPr="00D65E7F">
        <w:rPr>
          <w:rFonts w:ascii="Times New Roman" w:hAnsi="Times New Roman" w:cs="Times New Roman"/>
        </w:rPr>
        <w:t>a</w:t>
      </w:r>
      <w:r w:rsidRPr="00D65E7F">
        <w:rPr>
          <w:rFonts w:ascii="Times New Roman" w:hAnsi="Times New Roman" w:cs="Times New Roman"/>
        </w:rPr>
        <w:t>nd 2</w:t>
      </w:r>
      <w:r w:rsidR="00AE783D">
        <w:rPr>
          <w:rFonts w:ascii="Times New Roman" w:hAnsi="Times New Roman" w:cs="Times New Roman"/>
        </w:rPr>
        <w:t xml:space="preserve">. </w:t>
      </w:r>
      <w:r w:rsidRPr="00D65E7F">
        <w:rPr>
          <w:rFonts w:ascii="Times New Roman" w:hAnsi="Times New Roman" w:cs="Times New Roman"/>
        </w:rPr>
        <w:t>M</w:t>
      </w:r>
      <w:r w:rsidR="007E6A80" w:rsidRPr="00D65E7F">
        <w:rPr>
          <w:rFonts w:ascii="Times New Roman" w:hAnsi="Times New Roman" w:cs="Times New Roman"/>
        </w:rPr>
        <w:t xml:space="preserve">ediation analyses indicated that participants with greater emotional </w:t>
      </w:r>
      <w:r w:rsidR="00F37767" w:rsidRPr="00D65E7F">
        <w:rPr>
          <w:rFonts w:ascii="Times New Roman" w:hAnsi="Times New Roman" w:cs="Times New Roman"/>
        </w:rPr>
        <w:t>abuse were associated with increased aggressive behaviors</w:t>
      </w:r>
      <w:r w:rsidR="007E6A80" w:rsidRPr="00D65E7F">
        <w:rPr>
          <w:rFonts w:ascii="Times New Roman" w:hAnsi="Times New Roman" w:cs="Times New Roman"/>
        </w:rPr>
        <w:t xml:space="preserve">, and this </w:t>
      </w:r>
      <w:r w:rsidR="00827629" w:rsidRPr="00D65E7F">
        <w:rPr>
          <w:rFonts w:ascii="Times New Roman" w:hAnsi="Times New Roman" w:cs="Times New Roman"/>
        </w:rPr>
        <w:t>pathway</w:t>
      </w:r>
      <w:r w:rsidR="006016F6" w:rsidRPr="00D65E7F">
        <w:rPr>
          <w:rFonts w:ascii="Times New Roman" w:hAnsi="Times New Roman" w:cs="Times New Roman"/>
        </w:rPr>
        <w:t xml:space="preserve"> was fu</w:t>
      </w:r>
      <w:r w:rsidR="00B672A1" w:rsidRPr="00D65E7F">
        <w:rPr>
          <w:rFonts w:ascii="Times New Roman" w:hAnsi="Times New Roman" w:cs="Times New Roman"/>
        </w:rPr>
        <w:t>lly mediated by PTSD</w:t>
      </w:r>
      <w:r w:rsidR="00FF7BEE" w:rsidRPr="00D65E7F">
        <w:rPr>
          <w:rFonts w:ascii="Times New Roman" w:hAnsi="Times New Roman" w:cs="Times New Roman"/>
        </w:rPr>
        <w:t xml:space="preserve"> (i.e., the </w:t>
      </w:r>
      <w:r w:rsidR="00FF7BEE" w:rsidRPr="00D65E7F">
        <w:rPr>
          <w:rFonts w:ascii="Times New Roman" w:hAnsi="Times New Roman" w:cs="Times New Roman"/>
          <w:i/>
        </w:rPr>
        <w:t>c’</w:t>
      </w:r>
      <w:r w:rsidR="00FF7BEE" w:rsidRPr="00D65E7F">
        <w:rPr>
          <w:rFonts w:ascii="Times New Roman" w:hAnsi="Times New Roman" w:cs="Times New Roman"/>
        </w:rPr>
        <w:t xml:space="preserve"> path becomes non-significant with PTSD in the model)</w:t>
      </w:r>
      <w:r w:rsidR="00AE783D">
        <w:rPr>
          <w:rFonts w:ascii="Times New Roman" w:hAnsi="Times New Roman" w:cs="Times New Roman"/>
        </w:rPr>
        <w:t xml:space="preserve">. </w:t>
      </w:r>
      <w:r w:rsidR="00907C21" w:rsidRPr="00D65E7F">
        <w:rPr>
          <w:rFonts w:ascii="Times New Roman" w:hAnsi="Times New Roman" w:cs="Times New Roman"/>
        </w:rPr>
        <w:t xml:space="preserve">Results of the bootstrapping analysis described </w:t>
      </w:r>
      <w:r w:rsidR="00907C21" w:rsidRPr="00C6204F">
        <w:rPr>
          <w:rFonts w:ascii="Times New Roman" w:hAnsi="Times New Roman" w:cs="Times New Roman"/>
        </w:rPr>
        <w:t>by Preacher and Hayes</w:t>
      </w:r>
      <w:r w:rsidR="00907C21" w:rsidRPr="004831CF">
        <w:rPr>
          <w:rFonts w:ascii="Times New Roman" w:hAnsi="Times New Roman" w:cs="Times New Roman"/>
        </w:rPr>
        <w:t xml:space="preserve"> (2009</w:t>
      </w:r>
      <w:r w:rsidR="00907C21" w:rsidRPr="00C6204F">
        <w:rPr>
          <w:rFonts w:ascii="Times New Roman" w:hAnsi="Times New Roman" w:cs="Times New Roman"/>
        </w:rPr>
        <w:t>) in</w:t>
      </w:r>
      <w:r w:rsidR="00907C21" w:rsidRPr="00D65E7F">
        <w:rPr>
          <w:rFonts w:ascii="Times New Roman" w:hAnsi="Times New Roman" w:cs="Times New Roman"/>
        </w:rPr>
        <w:t xml:space="preserve">dicated significant indirect effects of emotional abuse on </w:t>
      </w:r>
      <w:r w:rsidR="00F37767" w:rsidRPr="00D65E7F">
        <w:rPr>
          <w:rFonts w:ascii="Times New Roman" w:hAnsi="Times New Roman" w:cs="Times New Roman"/>
        </w:rPr>
        <w:t xml:space="preserve">aggressive behaviors </w:t>
      </w:r>
      <w:r w:rsidR="00C42B9E" w:rsidRPr="00D65E7F">
        <w:rPr>
          <w:rFonts w:ascii="Times New Roman" w:hAnsi="Times New Roman" w:cs="Times New Roman"/>
        </w:rPr>
        <w:t>via the hypothesized mediator</w:t>
      </w:r>
      <w:r w:rsidR="00715073" w:rsidRPr="00D65E7F">
        <w:rPr>
          <w:rFonts w:ascii="Times New Roman" w:hAnsi="Times New Roman" w:cs="Times New Roman"/>
        </w:rPr>
        <w:t xml:space="preserve"> of PTSD, </w:t>
      </w:r>
      <w:r w:rsidR="00715073" w:rsidRPr="008B22C9">
        <w:rPr>
          <w:rFonts w:ascii="Times New Roman" w:hAnsi="Times New Roman" w:cs="Times New Roman" w:hint="eastAsia"/>
          <w:i/>
        </w:rPr>
        <w:t>β</w:t>
      </w:r>
      <w:r w:rsidR="001F01AA" w:rsidRPr="008B22C9">
        <w:rPr>
          <w:rFonts w:ascii="Times New Roman" w:hAnsi="Times New Roman" w:cs="Times New Roman"/>
        </w:rPr>
        <w:t xml:space="preserve"> =</w:t>
      </w:r>
      <w:r w:rsidR="001F01AA" w:rsidRPr="008B22C9">
        <w:rPr>
          <w:rFonts w:ascii="Times New Roman" w:eastAsia="MS PGothic" w:hAnsi="Times New Roman" w:cs="Times New Roman"/>
          <w:color w:val="000000"/>
          <w:kern w:val="24"/>
        </w:rPr>
        <w:t xml:space="preserve"> </w:t>
      </w:r>
      <w:r w:rsidR="00715073" w:rsidRPr="008B22C9">
        <w:rPr>
          <w:rFonts w:ascii="Times New Roman" w:eastAsia="MS PGothic" w:hAnsi="Times New Roman" w:cs="Times New Roman"/>
          <w:color w:val="000000"/>
          <w:kern w:val="24"/>
        </w:rPr>
        <w:t>.34</w:t>
      </w:r>
      <w:r w:rsidR="001F5FC2" w:rsidRPr="00D65E7F">
        <w:rPr>
          <w:rFonts w:ascii="Times New Roman" w:eastAsia="MS PGothic" w:hAnsi="Times New Roman" w:cs="Times New Roman"/>
          <w:color w:val="000000"/>
          <w:kern w:val="24"/>
        </w:rPr>
        <w:t>,</w:t>
      </w:r>
      <w:r w:rsidR="001F01AA" w:rsidRPr="00D65E7F">
        <w:rPr>
          <w:rFonts w:ascii="Times New Roman" w:eastAsia="MS PGothic" w:hAnsi="Times New Roman" w:cs="Times New Roman"/>
          <w:color w:val="000000"/>
          <w:kern w:val="24"/>
        </w:rPr>
        <w:t xml:space="preserve"> 95% </w:t>
      </w:r>
      <w:r w:rsidR="001F01AA" w:rsidRPr="008B22C9">
        <w:rPr>
          <w:rFonts w:ascii="Times New Roman" w:eastAsia="MS PGothic" w:hAnsi="Times New Roman" w:cs="Times New Roman"/>
          <w:color w:val="000000"/>
          <w:kern w:val="24"/>
        </w:rPr>
        <w:t>CI</w:t>
      </w:r>
      <w:r w:rsidR="00715073" w:rsidRPr="008B22C9">
        <w:rPr>
          <w:rFonts w:ascii="Times New Roman" w:eastAsia="MS PGothic" w:hAnsi="Times New Roman" w:cs="Times New Roman"/>
          <w:color w:val="000000"/>
          <w:kern w:val="24"/>
        </w:rPr>
        <w:t xml:space="preserve"> [0.17</w:t>
      </w:r>
      <w:r w:rsidR="001F01AA" w:rsidRPr="00D65E7F">
        <w:rPr>
          <w:rFonts w:ascii="Times New Roman" w:eastAsia="MS PGothic" w:hAnsi="Times New Roman" w:cs="Times New Roman"/>
          <w:color w:val="000000"/>
          <w:kern w:val="24"/>
        </w:rPr>
        <w:t xml:space="preserve">, </w:t>
      </w:r>
      <w:r w:rsidR="00715073" w:rsidRPr="008B22C9">
        <w:rPr>
          <w:rFonts w:ascii="Times New Roman" w:eastAsia="MS PGothic" w:hAnsi="Times New Roman" w:cs="Times New Roman"/>
          <w:color w:val="000000"/>
          <w:kern w:val="24"/>
        </w:rPr>
        <w:t>0.56</w:t>
      </w:r>
      <w:r w:rsidR="00715073" w:rsidRPr="00D65E7F">
        <w:rPr>
          <w:rFonts w:ascii="Times New Roman" w:eastAsia="MS PGothic" w:hAnsi="Times New Roman" w:cs="Times New Roman"/>
          <w:color w:val="000000"/>
          <w:kern w:val="24"/>
        </w:rPr>
        <w:t>]</w:t>
      </w:r>
      <w:r w:rsidR="00F32535" w:rsidRPr="00D65E7F">
        <w:rPr>
          <w:rFonts w:ascii="Times New Roman" w:eastAsia="MS PGothic" w:hAnsi="Times New Roman" w:cs="Times New Roman"/>
          <w:color w:val="000000"/>
          <w:kern w:val="24"/>
        </w:rPr>
        <w:t xml:space="preserve">. Likewise, as shown in Figure 2, </w:t>
      </w:r>
      <w:r w:rsidR="00C42B9E" w:rsidRPr="00D65E7F">
        <w:rPr>
          <w:rFonts w:ascii="Times New Roman" w:eastAsia="MS PGothic" w:hAnsi="Times New Roman" w:cs="Times New Roman"/>
          <w:color w:val="000000"/>
          <w:kern w:val="24"/>
        </w:rPr>
        <w:t xml:space="preserve">the same pattern emerged; </w:t>
      </w:r>
      <w:r w:rsidR="006676BF" w:rsidRPr="00D65E7F">
        <w:rPr>
          <w:rFonts w:ascii="Times New Roman" w:eastAsia="MS PGothic" w:hAnsi="Times New Roman" w:cs="Times New Roman"/>
          <w:color w:val="000000"/>
          <w:kern w:val="24"/>
        </w:rPr>
        <w:t xml:space="preserve">depression </w:t>
      </w:r>
      <w:r w:rsidR="00F32535" w:rsidRPr="00D65E7F">
        <w:rPr>
          <w:rFonts w:ascii="Times New Roman" w:eastAsia="MS PGothic" w:hAnsi="Times New Roman" w:cs="Times New Roman"/>
          <w:color w:val="000000"/>
          <w:kern w:val="24"/>
        </w:rPr>
        <w:t xml:space="preserve">also fully mediated the relationship between </w:t>
      </w:r>
      <w:r w:rsidR="006676BF" w:rsidRPr="00D65E7F">
        <w:rPr>
          <w:rFonts w:ascii="Times New Roman" w:eastAsia="MS PGothic" w:hAnsi="Times New Roman" w:cs="Times New Roman"/>
          <w:color w:val="000000"/>
          <w:kern w:val="24"/>
        </w:rPr>
        <w:t>emotional</w:t>
      </w:r>
      <w:r w:rsidR="00F32535" w:rsidRPr="00D65E7F">
        <w:rPr>
          <w:rFonts w:ascii="Times New Roman" w:eastAsia="MS PGothic" w:hAnsi="Times New Roman" w:cs="Times New Roman"/>
          <w:color w:val="000000"/>
          <w:kern w:val="24"/>
        </w:rPr>
        <w:t xml:space="preserve"> abuse and aggression</w:t>
      </w:r>
      <w:r w:rsidR="00C42B9E" w:rsidRPr="00D65E7F">
        <w:rPr>
          <w:rFonts w:ascii="Times New Roman" w:eastAsia="MS PGothic" w:hAnsi="Times New Roman" w:cs="Times New Roman"/>
          <w:color w:val="000000"/>
          <w:kern w:val="24"/>
        </w:rPr>
        <w:t xml:space="preserve">. Results </w:t>
      </w:r>
      <w:r w:rsidR="00F32535" w:rsidRPr="00D65E7F">
        <w:rPr>
          <w:rFonts w:ascii="Times New Roman" w:eastAsia="MS PGothic" w:hAnsi="Times New Roman" w:cs="Times New Roman"/>
          <w:color w:val="000000"/>
          <w:kern w:val="24"/>
        </w:rPr>
        <w:t>indicated a significant indirect effect of</w:t>
      </w:r>
      <w:r w:rsidR="006676BF" w:rsidRPr="00D65E7F">
        <w:rPr>
          <w:rFonts w:ascii="Times New Roman" w:eastAsia="MS PGothic" w:hAnsi="Times New Roman" w:cs="Times New Roman"/>
          <w:color w:val="000000"/>
          <w:kern w:val="24"/>
        </w:rPr>
        <w:t xml:space="preserve"> emotional </w:t>
      </w:r>
      <w:r w:rsidR="00F32535" w:rsidRPr="00D65E7F">
        <w:rPr>
          <w:rFonts w:ascii="Times New Roman" w:eastAsia="MS PGothic" w:hAnsi="Times New Roman" w:cs="Times New Roman"/>
          <w:color w:val="000000"/>
          <w:kern w:val="24"/>
        </w:rPr>
        <w:t xml:space="preserve">abuse on aggressive </w:t>
      </w:r>
      <w:r w:rsidR="00715073" w:rsidRPr="00D65E7F">
        <w:rPr>
          <w:rFonts w:ascii="Times New Roman" w:eastAsia="MS PGothic" w:hAnsi="Times New Roman" w:cs="Times New Roman"/>
          <w:color w:val="000000"/>
          <w:kern w:val="24"/>
        </w:rPr>
        <w:t xml:space="preserve">behaviors, </w:t>
      </w:r>
      <w:r w:rsidR="00715073" w:rsidRPr="008B22C9">
        <w:rPr>
          <w:rFonts w:ascii="Times New Roman" w:hAnsi="Times New Roman" w:cs="Times New Roman" w:hint="eastAsia"/>
          <w:i/>
        </w:rPr>
        <w:t>β</w:t>
      </w:r>
      <w:r w:rsidR="00907C21" w:rsidRPr="008B22C9">
        <w:rPr>
          <w:rFonts w:ascii="Times New Roman" w:eastAsia="MS PGothic" w:hAnsi="Times New Roman" w:cs="Times New Roman"/>
          <w:color w:val="000000"/>
          <w:kern w:val="24"/>
        </w:rPr>
        <w:t xml:space="preserve"> =</w:t>
      </w:r>
      <w:r w:rsidR="00715073" w:rsidRPr="008B22C9">
        <w:rPr>
          <w:rFonts w:ascii="Times New Roman" w:eastAsia="MS PGothic" w:hAnsi="Times New Roman" w:cs="Times New Roman"/>
          <w:color w:val="000000"/>
          <w:kern w:val="24"/>
        </w:rPr>
        <w:t xml:space="preserve"> .33</w:t>
      </w:r>
      <w:r w:rsidR="001F5FC2" w:rsidRPr="00D65E7F">
        <w:rPr>
          <w:rFonts w:ascii="Times New Roman" w:eastAsia="MS PGothic" w:hAnsi="Times New Roman" w:cs="Times New Roman"/>
          <w:color w:val="000000"/>
          <w:kern w:val="24"/>
        </w:rPr>
        <w:t>,</w:t>
      </w:r>
      <w:r w:rsidR="00F022AE" w:rsidRPr="00D65E7F">
        <w:rPr>
          <w:rFonts w:ascii="Times New Roman" w:eastAsia="MS PGothic" w:hAnsi="Times New Roman" w:cs="Times New Roman"/>
          <w:color w:val="000000"/>
          <w:kern w:val="24"/>
        </w:rPr>
        <w:t xml:space="preserve"> 95% </w:t>
      </w:r>
      <w:r w:rsidR="00F022AE" w:rsidRPr="008B22C9">
        <w:rPr>
          <w:rFonts w:ascii="Times New Roman" w:eastAsia="MS PGothic" w:hAnsi="Times New Roman" w:cs="Times New Roman"/>
          <w:color w:val="000000"/>
          <w:kern w:val="24"/>
        </w:rPr>
        <w:t>CI [0.16</w:t>
      </w:r>
      <w:r w:rsidR="00B50EEF" w:rsidRPr="00D65E7F">
        <w:rPr>
          <w:rFonts w:ascii="Times New Roman" w:eastAsia="MS PGothic" w:hAnsi="Times New Roman" w:cs="Times New Roman"/>
          <w:color w:val="000000"/>
          <w:kern w:val="24"/>
        </w:rPr>
        <w:t xml:space="preserve">, </w:t>
      </w:r>
      <w:r w:rsidR="00B50EEF" w:rsidRPr="00D65E7F">
        <w:rPr>
          <w:rFonts w:ascii="Times New Roman" w:eastAsia="MS PGothic" w:hAnsi="Times New Roman" w:cs="Times New Roman"/>
          <w:color w:val="000000"/>
          <w:kern w:val="24"/>
        </w:rPr>
        <w:lastRenderedPageBreak/>
        <w:t>0.58</w:t>
      </w:r>
      <w:r w:rsidR="00F022AE" w:rsidRPr="00D65E7F">
        <w:rPr>
          <w:rFonts w:ascii="Times New Roman" w:eastAsia="MS PGothic" w:hAnsi="Times New Roman" w:cs="Times New Roman"/>
          <w:color w:val="000000"/>
          <w:kern w:val="24"/>
        </w:rPr>
        <w:t>]</w:t>
      </w:r>
      <w:r w:rsidR="00907C21" w:rsidRPr="00D65E7F">
        <w:rPr>
          <w:rFonts w:ascii="Times New Roman" w:eastAsia="MS PGothic" w:hAnsi="Times New Roman" w:cs="Times New Roman"/>
          <w:color w:val="000000"/>
          <w:kern w:val="24"/>
        </w:rPr>
        <w:t>.</w:t>
      </w:r>
      <w:r w:rsidRPr="00D65E7F">
        <w:rPr>
          <w:rFonts w:ascii="Times New Roman" w:eastAsia="MS PGothic" w:hAnsi="Times New Roman" w:cs="Times New Roman"/>
          <w:color w:val="000000"/>
          <w:kern w:val="24"/>
        </w:rPr>
        <w:t xml:space="preserve"> </w:t>
      </w:r>
      <w:r w:rsidR="00D53365" w:rsidRPr="00D65E7F">
        <w:rPr>
          <w:rFonts w:ascii="Times New Roman" w:hAnsi="Times New Roman" w:cs="Times New Roman"/>
        </w:rPr>
        <w:t xml:space="preserve">In </w:t>
      </w:r>
      <w:r w:rsidRPr="00D65E7F">
        <w:rPr>
          <w:rFonts w:ascii="Times New Roman" w:hAnsi="Times New Roman" w:cs="Times New Roman"/>
        </w:rPr>
        <w:t xml:space="preserve">both </w:t>
      </w:r>
      <w:r w:rsidR="00D53365" w:rsidRPr="00D65E7F">
        <w:rPr>
          <w:rFonts w:ascii="Times New Roman" w:hAnsi="Times New Roman" w:cs="Times New Roman"/>
        </w:rPr>
        <w:t xml:space="preserve">models examining the pathways from </w:t>
      </w:r>
      <w:r w:rsidRPr="00D65E7F">
        <w:rPr>
          <w:rFonts w:ascii="Times New Roman" w:hAnsi="Times New Roman" w:cs="Times New Roman"/>
        </w:rPr>
        <w:t xml:space="preserve">emotional </w:t>
      </w:r>
      <w:r w:rsidR="00D53365" w:rsidRPr="00D65E7F">
        <w:rPr>
          <w:rFonts w:ascii="Times New Roman" w:hAnsi="Times New Roman" w:cs="Times New Roman"/>
        </w:rPr>
        <w:t>abuse to aggression</w:t>
      </w:r>
      <w:r w:rsidR="004E0B39" w:rsidRPr="00D65E7F">
        <w:rPr>
          <w:rFonts w:ascii="Times New Roman" w:hAnsi="Times New Roman" w:cs="Times New Roman"/>
        </w:rPr>
        <w:t>, youths</w:t>
      </w:r>
      <w:r w:rsidR="00EB4C67" w:rsidRPr="00D65E7F">
        <w:rPr>
          <w:rFonts w:ascii="Times New Roman" w:hAnsi="Times New Roman" w:cs="Times New Roman"/>
        </w:rPr>
        <w:t xml:space="preserve"> of color and youths who received more </w:t>
      </w:r>
      <w:r w:rsidR="006738D9" w:rsidRPr="00D65E7F">
        <w:rPr>
          <w:rFonts w:ascii="Times New Roman" w:hAnsi="Times New Roman" w:cs="Times New Roman"/>
        </w:rPr>
        <w:t>lifetime s</w:t>
      </w:r>
      <w:r w:rsidR="00EB4C67" w:rsidRPr="00D65E7F">
        <w:rPr>
          <w:rFonts w:ascii="Times New Roman" w:hAnsi="Times New Roman" w:cs="Times New Roman"/>
        </w:rPr>
        <w:t xml:space="preserve">ervices displayed higher levels of aggression. </w:t>
      </w:r>
    </w:p>
    <w:p w14:paraId="5481FB1C" w14:textId="77777777" w:rsidR="00AE783D" w:rsidRDefault="00BD14BC" w:rsidP="00AE783D">
      <w:pPr>
        <w:jc w:val="center"/>
        <w:rPr>
          <w:rFonts w:ascii="Times New Roman" w:hAnsi="Times New Roman" w:cs="Times New Roman"/>
          <w:b/>
        </w:rPr>
      </w:pPr>
      <w:r w:rsidRPr="00AE783D">
        <w:rPr>
          <w:rFonts w:ascii="Times New Roman" w:hAnsi="Times New Roman" w:cs="Times New Roman"/>
          <w:b/>
        </w:rPr>
        <w:t>Discussion</w:t>
      </w:r>
    </w:p>
    <w:p w14:paraId="46D20AD5" w14:textId="77777777" w:rsidR="004831CF" w:rsidRPr="00D65E7F" w:rsidRDefault="004831CF" w:rsidP="00AE783D">
      <w:pPr>
        <w:jc w:val="center"/>
      </w:pPr>
    </w:p>
    <w:p w14:paraId="0B6A0F07" w14:textId="12301BA2" w:rsidR="00AD2E54" w:rsidRPr="000E20EE" w:rsidRDefault="00B50A36" w:rsidP="00AD2E54">
      <w:pPr>
        <w:spacing w:line="480" w:lineRule="auto"/>
        <w:ind w:firstLine="720"/>
        <w:rPr>
          <w:rFonts w:ascii="Times New Roman" w:hAnsi="Times New Roman" w:cs="Times New Roman"/>
        </w:rPr>
      </w:pPr>
      <w:r w:rsidRPr="00D65E7F">
        <w:rPr>
          <w:rFonts w:ascii="Times New Roman" w:hAnsi="Times New Roman" w:cs="Times New Roman"/>
        </w:rPr>
        <w:t xml:space="preserve">The major finding of this study is that adolescent girls who report more severe histories of </w:t>
      </w:r>
      <w:r w:rsidR="00AE783D">
        <w:rPr>
          <w:rFonts w:ascii="Times New Roman" w:hAnsi="Times New Roman" w:cs="Times New Roman"/>
        </w:rPr>
        <w:t xml:space="preserve">childhood </w:t>
      </w:r>
      <w:r w:rsidRPr="00D65E7F">
        <w:rPr>
          <w:rFonts w:ascii="Times New Roman" w:hAnsi="Times New Roman" w:cs="Times New Roman"/>
        </w:rPr>
        <w:t xml:space="preserve">emotional abuse engage in significantly </w:t>
      </w:r>
      <w:r w:rsidR="001F5FC2" w:rsidRPr="00D65E7F">
        <w:rPr>
          <w:rFonts w:ascii="Times New Roman" w:hAnsi="Times New Roman" w:cs="Times New Roman"/>
        </w:rPr>
        <w:t xml:space="preserve">higher frequencies of </w:t>
      </w:r>
      <w:r w:rsidR="00291EA9" w:rsidRPr="00D65E7F">
        <w:rPr>
          <w:rFonts w:ascii="Times New Roman" w:hAnsi="Times New Roman" w:cs="Times New Roman"/>
        </w:rPr>
        <w:t xml:space="preserve">aggressive </w:t>
      </w:r>
      <w:r w:rsidRPr="00D65E7F">
        <w:rPr>
          <w:rFonts w:ascii="Times New Roman" w:hAnsi="Times New Roman" w:cs="Times New Roman"/>
        </w:rPr>
        <w:t xml:space="preserve">behaviors than those with lower levels of emotional abuse, and this relationship </w:t>
      </w:r>
      <w:r w:rsidR="00863019" w:rsidRPr="00D65E7F">
        <w:rPr>
          <w:rFonts w:ascii="Times New Roman" w:hAnsi="Times New Roman" w:cs="Times New Roman"/>
        </w:rPr>
        <w:t>is</w:t>
      </w:r>
      <w:r w:rsidRPr="00D65E7F">
        <w:rPr>
          <w:rFonts w:ascii="Times New Roman" w:hAnsi="Times New Roman" w:cs="Times New Roman"/>
        </w:rPr>
        <w:t xml:space="preserve"> fully mediated by </w:t>
      </w:r>
      <w:r w:rsidR="001F5FC2" w:rsidRPr="00D65E7F">
        <w:rPr>
          <w:rFonts w:ascii="Times New Roman" w:hAnsi="Times New Roman" w:cs="Times New Roman"/>
        </w:rPr>
        <w:t xml:space="preserve">both </w:t>
      </w:r>
      <w:r w:rsidRPr="00D65E7F">
        <w:rPr>
          <w:rFonts w:ascii="Times New Roman" w:hAnsi="Times New Roman" w:cs="Times New Roman"/>
        </w:rPr>
        <w:t>PTSD and depression.</w:t>
      </w:r>
      <w:r w:rsidR="005043F5">
        <w:rPr>
          <w:rFonts w:ascii="Times New Roman" w:hAnsi="Times New Roman" w:cs="Times New Roman"/>
        </w:rPr>
        <w:t xml:space="preserve"> </w:t>
      </w:r>
      <w:r w:rsidR="007E57BF">
        <w:rPr>
          <w:rFonts w:ascii="Times New Roman" w:hAnsi="Times New Roman" w:cs="Times New Roman"/>
        </w:rPr>
        <w:t xml:space="preserve">Emotional abuse in the current study included </w:t>
      </w:r>
      <w:r w:rsidR="00863019" w:rsidRPr="00D65E7F">
        <w:rPr>
          <w:rFonts w:ascii="Times New Roman" w:hAnsi="Times New Roman" w:cs="Times New Roman"/>
        </w:rPr>
        <w:t xml:space="preserve">items such as </w:t>
      </w:r>
      <w:r w:rsidR="004F4777" w:rsidRPr="00D65E7F">
        <w:rPr>
          <w:rFonts w:ascii="Times New Roman" w:hAnsi="Times New Roman" w:cs="Times New Roman"/>
        </w:rPr>
        <w:t>“.</w:t>
      </w:r>
      <w:r w:rsidR="00C1375E" w:rsidRPr="00D65E7F">
        <w:rPr>
          <w:rFonts w:ascii="Times New Roman" w:hAnsi="Times New Roman" w:cs="Times New Roman"/>
        </w:rPr>
        <w:t>.</w:t>
      </w:r>
      <w:r w:rsidR="004F4777" w:rsidRPr="00D65E7F">
        <w:rPr>
          <w:rFonts w:ascii="Times New Roman" w:hAnsi="Times New Roman" w:cs="Times New Roman"/>
        </w:rPr>
        <w:t>.</w:t>
      </w:r>
      <w:r w:rsidR="00D310F6">
        <w:rPr>
          <w:rFonts w:ascii="Times New Roman" w:hAnsi="Times New Roman" w:cs="Times New Roman"/>
        </w:rPr>
        <w:t xml:space="preserve"> </w:t>
      </w:r>
      <w:r w:rsidR="004F4777" w:rsidRPr="00D65E7F">
        <w:rPr>
          <w:rFonts w:ascii="Times New Roman" w:hAnsi="Times New Roman" w:cs="Times New Roman"/>
        </w:rPr>
        <w:t xml:space="preserve">my parents wished I had never been born” </w:t>
      </w:r>
      <w:proofErr w:type="gramStart"/>
      <w:r w:rsidR="004F4777" w:rsidRPr="00D65E7F">
        <w:rPr>
          <w:rFonts w:ascii="Times New Roman" w:hAnsi="Times New Roman" w:cs="Times New Roman"/>
        </w:rPr>
        <w:t>or  “</w:t>
      </w:r>
      <w:proofErr w:type="gramEnd"/>
      <w:r w:rsidR="00863019" w:rsidRPr="00D65E7F">
        <w:rPr>
          <w:rFonts w:ascii="Times New Roman" w:hAnsi="Times New Roman" w:cs="Times New Roman"/>
        </w:rPr>
        <w:t>…</w:t>
      </w:r>
      <w:r w:rsidR="00D310F6">
        <w:rPr>
          <w:rFonts w:ascii="Times New Roman" w:hAnsi="Times New Roman" w:cs="Times New Roman"/>
        </w:rPr>
        <w:t xml:space="preserve"> </w:t>
      </w:r>
      <w:r w:rsidR="004F4777" w:rsidRPr="00D65E7F">
        <w:rPr>
          <w:rFonts w:ascii="Times New Roman" w:hAnsi="Times New Roman" w:cs="Times New Roman"/>
        </w:rPr>
        <w:t xml:space="preserve">someone </w:t>
      </w:r>
      <w:r w:rsidR="006738D9" w:rsidRPr="00D65E7F">
        <w:rPr>
          <w:rFonts w:ascii="Times New Roman" w:hAnsi="Times New Roman" w:cs="Times New Roman"/>
        </w:rPr>
        <w:t>i</w:t>
      </w:r>
      <w:r w:rsidR="004F4777" w:rsidRPr="00D65E7F">
        <w:rPr>
          <w:rFonts w:ascii="Times New Roman" w:hAnsi="Times New Roman" w:cs="Times New Roman"/>
        </w:rPr>
        <w:t>n my family hated me”</w:t>
      </w:r>
      <w:r w:rsidR="00D310F6">
        <w:rPr>
          <w:rFonts w:ascii="Times New Roman" w:hAnsi="Times New Roman" w:cs="Times New Roman"/>
        </w:rPr>
        <w:t xml:space="preserve"> </w:t>
      </w:r>
      <w:r w:rsidR="00D310F6">
        <w:rPr>
          <w:rFonts w:ascii="Times New Roman" w:hAnsi="Times New Roman" w:cs="Times New Roman"/>
          <w:noProof/>
        </w:rPr>
        <w:t>(Bernstein &amp; Fink, 1998)</w:t>
      </w:r>
      <w:r w:rsidR="00D310F6">
        <w:rPr>
          <w:rFonts w:ascii="Times New Roman" w:hAnsi="Times New Roman" w:cs="Times New Roman"/>
        </w:rPr>
        <w:t>.</w:t>
      </w:r>
      <w:r w:rsidR="000E20EE">
        <w:rPr>
          <w:rFonts w:ascii="Times New Roman" w:hAnsi="Times New Roman" w:cs="Times New Roman"/>
        </w:rPr>
        <w:t xml:space="preserve"> </w:t>
      </w:r>
      <w:r w:rsidR="00AD2E54">
        <w:rPr>
          <w:rFonts w:ascii="Times New Roman" w:hAnsi="Times New Roman" w:cs="Times New Roman"/>
        </w:rPr>
        <w:t xml:space="preserve">These findings provide support </w:t>
      </w:r>
      <w:r w:rsidR="009A2405">
        <w:rPr>
          <w:rFonts w:ascii="Times New Roman" w:hAnsi="Times New Roman" w:cs="Times New Roman"/>
        </w:rPr>
        <w:t xml:space="preserve">for </w:t>
      </w:r>
      <w:r w:rsidR="00AD2E54">
        <w:rPr>
          <w:rFonts w:ascii="Times New Roman" w:hAnsi="Times New Roman" w:cs="Times New Roman"/>
        </w:rPr>
        <w:t xml:space="preserve">a developmental pathway bridging </w:t>
      </w:r>
      <w:proofErr w:type="spellStart"/>
      <w:r w:rsidR="00AD2E54">
        <w:rPr>
          <w:rFonts w:ascii="Times New Roman" w:hAnsi="Times New Roman" w:cs="Times New Roman"/>
        </w:rPr>
        <w:t>experienes</w:t>
      </w:r>
      <w:proofErr w:type="spellEnd"/>
      <w:r w:rsidR="00AD2E54">
        <w:rPr>
          <w:rFonts w:ascii="Times New Roman" w:hAnsi="Times New Roman" w:cs="Times New Roman"/>
        </w:rPr>
        <w:t xml:space="preserve"> of childhood emotional abuse with </w:t>
      </w:r>
      <w:r w:rsidR="00F27E90">
        <w:rPr>
          <w:rFonts w:ascii="Times New Roman" w:hAnsi="Times New Roman" w:cs="Times New Roman"/>
        </w:rPr>
        <w:t xml:space="preserve">adolescent aggression. </w:t>
      </w:r>
      <w:r w:rsidR="00AD2E54">
        <w:rPr>
          <w:rFonts w:ascii="Times New Roman" w:hAnsi="Times New Roman" w:cs="Times New Roman"/>
        </w:rPr>
        <w:t xml:space="preserve">Consistent with social control theory </w:t>
      </w:r>
      <w:r w:rsidR="00AD2E54">
        <w:rPr>
          <w:rFonts w:ascii="Times New Roman" w:hAnsi="Times New Roman" w:cs="Times New Roman"/>
          <w:noProof/>
        </w:rPr>
        <w:t>and attachment theory</w:t>
      </w:r>
      <w:r w:rsidR="00F27E90">
        <w:rPr>
          <w:rFonts w:ascii="Times New Roman" w:hAnsi="Times New Roman" w:cs="Times New Roman"/>
          <w:noProof/>
        </w:rPr>
        <w:t>,</w:t>
      </w:r>
      <w:r w:rsidR="00AD2E54">
        <w:rPr>
          <w:rFonts w:ascii="Times New Roman" w:hAnsi="Times New Roman" w:cs="Times New Roman"/>
          <w:noProof/>
        </w:rPr>
        <w:t xml:space="preserve"> </w:t>
      </w:r>
      <w:r w:rsidR="00AD2E54">
        <w:rPr>
          <w:rFonts w:ascii="Times New Roman" w:hAnsi="Times New Roman" w:cs="Times New Roman"/>
        </w:rPr>
        <w:t>e</w:t>
      </w:r>
      <w:r w:rsidR="00AD2E54" w:rsidRPr="00D65E7F">
        <w:rPr>
          <w:rFonts w:ascii="Times New Roman" w:hAnsi="Times New Roman" w:cs="Times New Roman"/>
        </w:rPr>
        <w:t xml:space="preserve">motional abuse </w:t>
      </w:r>
      <w:r w:rsidR="00AD2E54">
        <w:rPr>
          <w:rFonts w:ascii="Times New Roman" w:hAnsi="Times New Roman" w:cs="Times New Roman"/>
        </w:rPr>
        <w:t>could</w:t>
      </w:r>
      <w:r w:rsidR="00AD2E54" w:rsidRPr="00D65E7F">
        <w:rPr>
          <w:rFonts w:ascii="Times New Roman" w:hAnsi="Times New Roman" w:cs="Times New Roman"/>
        </w:rPr>
        <w:t xml:space="preserve"> </w:t>
      </w:r>
      <w:r w:rsidR="00AD2E54">
        <w:rPr>
          <w:rFonts w:ascii="Times New Roman" w:hAnsi="Times New Roman" w:cs="Times New Roman"/>
        </w:rPr>
        <w:t>disrupt the de</w:t>
      </w:r>
      <w:r w:rsidR="00AD2E54" w:rsidRPr="00C346DD">
        <w:rPr>
          <w:rFonts w:ascii="Times New Roman" w:hAnsi="Times New Roman" w:cs="Times New Roman"/>
        </w:rPr>
        <w:t xml:space="preserve">velopment of </w:t>
      </w:r>
      <w:r w:rsidR="00AD2E54">
        <w:rPr>
          <w:rFonts w:ascii="Times New Roman" w:hAnsi="Times New Roman" w:cs="Times New Roman"/>
        </w:rPr>
        <w:t xml:space="preserve">prosocial </w:t>
      </w:r>
      <w:r w:rsidR="00AD2E54" w:rsidRPr="00C346DD">
        <w:rPr>
          <w:rFonts w:ascii="Times New Roman" w:hAnsi="Times New Roman" w:cs="Times New Roman"/>
        </w:rPr>
        <w:t xml:space="preserve">parental bonds </w:t>
      </w:r>
      <w:r w:rsidR="00AD2E54">
        <w:rPr>
          <w:rFonts w:ascii="Times New Roman" w:hAnsi="Times New Roman" w:cs="Times New Roman"/>
        </w:rPr>
        <w:t>and secure attachments</w:t>
      </w:r>
      <w:r w:rsidR="00AD2E54" w:rsidRPr="00C346DD">
        <w:rPr>
          <w:rFonts w:ascii="Times New Roman" w:hAnsi="Times New Roman" w:cs="Times New Roman"/>
        </w:rPr>
        <w:t xml:space="preserve">, </w:t>
      </w:r>
      <w:r w:rsidR="00F27E90">
        <w:rPr>
          <w:rFonts w:ascii="Times New Roman" w:hAnsi="Times New Roman" w:cs="Times New Roman"/>
        </w:rPr>
        <w:t xml:space="preserve">leading to </w:t>
      </w:r>
      <w:r w:rsidR="00AD2E54" w:rsidRPr="00C346DD">
        <w:rPr>
          <w:rFonts w:ascii="Times New Roman" w:hAnsi="Times New Roman" w:cs="Times New Roman"/>
        </w:rPr>
        <w:t>depression and PTSD</w:t>
      </w:r>
      <w:r w:rsidR="00F27E90">
        <w:rPr>
          <w:rFonts w:ascii="Times New Roman" w:hAnsi="Times New Roman" w:cs="Times New Roman"/>
        </w:rPr>
        <w:t xml:space="preserve">. </w:t>
      </w:r>
      <w:r w:rsidR="00AD2E54">
        <w:rPr>
          <w:rFonts w:ascii="Times New Roman" w:hAnsi="Times New Roman" w:cs="Times New Roman"/>
        </w:rPr>
        <w:t xml:space="preserve"> These mental health consequences can contribute to aggress</w:t>
      </w:r>
      <w:r w:rsidR="00AD2E54" w:rsidRPr="00FD0243">
        <w:rPr>
          <w:rFonts w:ascii="Times New Roman" w:hAnsi="Times New Roman" w:cs="Times New Roman"/>
        </w:rPr>
        <w:t>ive behaviors towards others</w:t>
      </w:r>
      <w:r w:rsidR="00AD2E54">
        <w:rPr>
          <w:rFonts w:ascii="Times New Roman" w:hAnsi="Times New Roman" w:cs="Times New Roman"/>
        </w:rPr>
        <w:t xml:space="preserve"> as a strategy to protect themselves against harm (Bender, 2010)</w:t>
      </w:r>
      <w:r w:rsidR="00AD2E54" w:rsidRPr="00FD0243">
        <w:rPr>
          <w:rFonts w:ascii="Times New Roman" w:hAnsi="Times New Roman" w:cs="Times New Roman"/>
        </w:rPr>
        <w:t>.</w:t>
      </w:r>
      <w:r w:rsidR="00AD2E54">
        <w:rPr>
          <w:rFonts w:ascii="Times New Roman" w:hAnsi="Times New Roman" w:cs="Times New Roman"/>
        </w:rPr>
        <w:t xml:space="preserve"> In addition to social control theory and attachment theory, many other hypotheses have been proposed to explain the connection between child abuse and adolescent aggression. For example, adolescent aggression might be a learned behavior through direct or witnessed violent </w:t>
      </w:r>
      <w:r w:rsidR="00AD2E54" w:rsidRPr="005A78DC">
        <w:rPr>
          <w:rFonts w:ascii="Times New Roman" w:hAnsi="Times New Roman" w:cs="Times New Roman"/>
        </w:rPr>
        <w:t>interactions (Burton, Miller, &amp; Shill, 2002) or the result of a cognitive bias for interpreting the intentions or motives of peers as hostile in ambiguous social situations (Dodge, 2006). The extant literature, including the current study</w:t>
      </w:r>
      <w:r w:rsidR="00AD2E54">
        <w:rPr>
          <w:rFonts w:ascii="Times New Roman" w:hAnsi="Times New Roman" w:cs="Times New Roman"/>
        </w:rPr>
        <w:t xml:space="preserve">, provide </w:t>
      </w:r>
      <w:r w:rsidR="009A2405">
        <w:rPr>
          <w:rFonts w:ascii="Times New Roman" w:hAnsi="Times New Roman" w:cs="Times New Roman"/>
        </w:rPr>
        <w:t>little</w:t>
      </w:r>
      <w:r w:rsidR="00AD2E54">
        <w:rPr>
          <w:rFonts w:ascii="Times New Roman" w:hAnsi="Times New Roman" w:cs="Times New Roman"/>
        </w:rPr>
        <w:t xml:space="preserve"> empirical evidence for a single explanation for the association between child abuse and future aggression (Maas et al., 2008). Overall, aggression is best understood as a complex interaction between the adolescent and her environment, with the mental health consequences of child abuse (depression and </w:t>
      </w:r>
      <w:r w:rsidR="00AD2E54">
        <w:rPr>
          <w:rFonts w:ascii="Times New Roman" w:hAnsi="Times New Roman" w:cs="Times New Roman"/>
        </w:rPr>
        <w:lastRenderedPageBreak/>
        <w:t>posttraumatic stress) playing a</w:t>
      </w:r>
      <w:r w:rsidR="009A2405">
        <w:rPr>
          <w:rFonts w:ascii="Times New Roman" w:hAnsi="Times New Roman" w:cs="Times New Roman"/>
        </w:rPr>
        <w:t xml:space="preserve">n </w:t>
      </w:r>
      <w:r w:rsidR="00AD2E54">
        <w:rPr>
          <w:rFonts w:ascii="Times New Roman" w:hAnsi="Times New Roman" w:cs="Times New Roman"/>
        </w:rPr>
        <w:t xml:space="preserve">important role in </w:t>
      </w:r>
      <w:r w:rsidR="009A2405">
        <w:rPr>
          <w:rFonts w:ascii="Times New Roman" w:hAnsi="Times New Roman" w:cs="Times New Roman"/>
        </w:rPr>
        <w:t xml:space="preserve">understanding </w:t>
      </w:r>
      <w:r w:rsidR="00AD2E54">
        <w:rPr>
          <w:rFonts w:ascii="Times New Roman" w:hAnsi="Times New Roman" w:cs="Times New Roman"/>
        </w:rPr>
        <w:t>aggression among gi</w:t>
      </w:r>
      <w:r w:rsidR="009A2405">
        <w:rPr>
          <w:rFonts w:ascii="Times New Roman" w:hAnsi="Times New Roman" w:cs="Times New Roman"/>
        </w:rPr>
        <w:t>rls in the child welfare system.</w:t>
      </w:r>
    </w:p>
    <w:p w14:paraId="00C35DE5" w14:textId="269ADE56" w:rsidR="00B33E46" w:rsidRDefault="005B6DE6" w:rsidP="00B33E46">
      <w:pPr>
        <w:spacing w:line="480" w:lineRule="auto"/>
        <w:ind w:firstLine="720"/>
        <w:rPr>
          <w:rFonts w:ascii="Times New Roman" w:hAnsi="Times New Roman" w:cs="Times New Roman"/>
        </w:rPr>
      </w:pPr>
      <w:r w:rsidRPr="00C346DD">
        <w:rPr>
          <w:rFonts w:ascii="Times New Roman" w:hAnsi="Times New Roman" w:cs="Times New Roman"/>
        </w:rPr>
        <w:t>In the current study, adolescents who reported histories of</w:t>
      </w:r>
      <w:r w:rsidR="00C346DD">
        <w:rPr>
          <w:rFonts w:ascii="Times New Roman" w:hAnsi="Times New Roman" w:cs="Times New Roman"/>
        </w:rPr>
        <w:t xml:space="preserve"> </w:t>
      </w:r>
      <w:r w:rsidRPr="00C346DD">
        <w:rPr>
          <w:rFonts w:ascii="Times New Roman" w:hAnsi="Times New Roman" w:cs="Times New Roman"/>
        </w:rPr>
        <w:t>sexual abuse reported higher symptoms of post-traumatic stress and depression, yet there was no significant</w:t>
      </w:r>
      <w:r w:rsidRPr="00D65E7F">
        <w:rPr>
          <w:rFonts w:ascii="Times New Roman" w:hAnsi="Times New Roman" w:cs="Times New Roman"/>
        </w:rPr>
        <w:t xml:space="preserve"> relationship </w:t>
      </w:r>
      <w:r w:rsidR="00B96BCE" w:rsidRPr="00D65E7F">
        <w:rPr>
          <w:rFonts w:ascii="Times New Roman" w:hAnsi="Times New Roman" w:cs="Times New Roman"/>
        </w:rPr>
        <w:t xml:space="preserve">between sexual abuse and </w:t>
      </w:r>
      <w:r w:rsidRPr="00D65E7F">
        <w:rPr>
          <w:rFonts w:ascii="Times New Roman" w:hAnsi="Times New Roman" w:cs="Times New Roman"/>
        </w:rPr>
        <w:t>aggressive behaviors</w:t>
      </w:r>
      <w:r w:rsidR="00D62178" w:rsidRPr="00D65E7F">
        <w:rPr>
          <w:rFonts w:ascii="Times New Roman" w:hAnsi="Times New Roman" w:cs="Times New Roman"/>
        </w:rPr>
        <w:t>, even at the bivariate level</w:t>
      </w:r>
      <w:r w:rsidRPr="00D65E7F">
        <w:rPr>
          <w:rFonts w:ascii="Times New Roman" w:hAnsi="Times New Roman" w:cs="Times New Roman"/>
        </w:rPr>
        <w:t>.</w:t>
      </w:r>
      <w:r w:rsidR="00C422DC">
        <w:rPr>
          <w:rFonts w:ascii="Times New Roman" w:hAnsi="Times New Roman" w:cs="Times New Roman"/>
        </w:rPr>
        <w:t xml:space="preserve"> </w:t>
      </w:r>
      <w:r w:rsidR="00EF2EA9">
        <w:rPr>
          <w:rFonts w:ascii="Times New Roman" w:hAnsi="Times New Roman" w:cs="Times New Roman"/>
        </w:rPr>
        <w:t>P</w:t>
      </w:r>
      <w:r w:rsidR="00DB6F69">
        <w:rPr>
          <w:rFonts w:ascii="Times New Roman" w:hAnsi="Times New Roman" w:cs="Times New Roman"/>
        </w:rPr>
        <w:t xml:space="preserve">revious </w:t>
      </w:r>
      <w:r w:rsidR="00DC2BBE">
        <w:rPr>
          <w:rFonts w:ascii="Times New Roman" w:hAnsi="Times New Roman" w:cs="Times New Roman"/>
        </w:rPr>
        <w:t xml:space="preserve">research suggests </w:t>
      </w:r>
      <w:r w:rsidR="00DE28C7">
        <w:rPr>
          <w:rFonts w:ascii="Times New Roman" w:hAnsi="Times New Roman" w:cs="Times New Roman"/>
        </w:rPr>
        <w:t xml:space="preserve">females </w:t>
      </w:r>
      <w:r w:rsidR="00DC2BBE">
        <w:rPr>
          <w:rFonts w:ascii="Times New Roman" w:hAnsi="Times New Roman" w:cs="Times New Roman"/>
        </w:rPr>
        <w:t xml:space="preserve">are more likely to </w:t>
      </w:r>
      <w:r w:rsidR="008A7B89">
        <w:rPr>
          <w:rFonts w:ascii="Times New Roman" w:hAnsi="Times New Roman" w:cs="Times New Roman"/>
        </w:rPr>
        <w:t>respond to childhood sexual abuse with internalizing behaviors, such as depression, rather than externalizing behaviors such as aggression towards others (Turner et al., 2006</w:t>
      </w:r>
      <w:r w:rsidR="00441DB6">
        <w:rPr>
          <w:rFonts w:ascii="Times New Roman" w:hAnsi="Times New Roman" w:cs="Times New Roman"/>
        </w:rPr>
        <w:t>)</w:t>
      </w:r>
      <w:r w:rsidR="00EF2EA9">
        <w:rPr>
          <w:rFonts w:ascii="Times New Roman" w:hAnsi="Times New Roman" w:cs="Times New Roman"/>
        </w:rPr>
        <w:t>, and that victims</w:t>
      </w:r>
      <w:r w:rsidR="00B33E46">
        <w:rPr>
          <w:rFonts w:ascii="Times New Roman" w:hAnsi="Times New Roman" w:cs="Times New Roman"/>
        </w:rPr>
        <w:t xml:space="preserve"> of childhood sexual abuse are almost twelve times as likely to be </w:t>
      </w:r>
      <w:proofErr w:type="spellStart"/>
      <w:r w:rsidR="00B33E46">
        <w:rPr>
          <w:rFonts w:ascii="Times New Roman" w:hAnsi="Times New Roman" w:cs="Times New Roman"/>
        </w:rPr>
        <w:t>revictimized</w:t>
      </w:r>
      <w:proofErr w:type="spellEnd"/>
      <w:r w:rsidR="00B33E46">
        <w:rPr>
          <w:rFonts w:ascii="Times New Roman" w:hAnsi="Times New Roman" w:cs="Times New Roman"/>
        </w:rPr>
        <w:t xml:space="preserve"> than those who were not abused </w:t>
      </w:r>
      <w:r w:rsidR="00B33E46" w:rsidRPr="004831CF">
        <w:rPr>
          <w:rFonts w:ascii="Times New Roman" w:hAnsi="Times New Roman" w:cs="Times New Roman"/>
        </w:rPr>
        <w:t xml:space="preserve">(Boney-McCoy &amp; </w:t>
      </w:r>
      <w:proofErr w:type="spellStart"/>
      <w:r w:rsidR="00B33E46" w:rsidRPr="004831CF">
        <w:rPr>
          <w:rFonts w:ascii="Times New Roman" w:hAnsi="Times New Roman" w:cs="Times New Roman"/>
        </w:rPr>
        <w:t>Finkelhor</w:t>
      </w:r>
      <w:proofErr w:type="spellEnd"/>
      <w:r w:rsidR="00B33E46" w:rsidRPr="004831CF">
        <w:rPr>
          <w:rFonts w:ascii="Times New Roman" w:hAnsi="Times New Roman" w:cs="Times New Roman"/>
        </w:rPr>
        <w:t>; 1995).</w:t>
      </w:r>
      <w:r w:rsidR="00B33E46">
        <w:rPr>
          <w:rFonts w:ascii="Times New Roman" w:hAnsi="Times New Roman" w:cs="Times New Roman"/>
        </w:rPr>
        <w:t xml:space="preserve"> Not surprisingly, </w:t>
      </w:r>
      <w:r w:rsidR="007812DD">
        <w:rPr>
          <w:rFonts w:ascii="Times New Roman" w:hAnsi="Times New Roman" w:cs="Times New Roman"/>
        </w:rPr>
        <w:t xml:space="preserve">many </w:t>
      </w:r>
      <w:r w:rsidR="00B33E46">
        <w:rPr>
          <w:rFonts w:ascii="Times New Roman" w:hAnsi="Times New Roman" w:cs="Times New Roman"/>
        </w:rPr>
        <w:t xml:space="preserve">of the </w:t>
      </w:r>
      <w:r w:rsidR="00E12CC1">
        <w:rPr>
          <w:rFonts w:ascii="Times New Roman" w:hAnsi="Times New Roman" w:cs="Times New Roman"/>
        </w:rPr>
        <w:t xml:space="preserve">previous </w:t>
      </w:r>
      <w:r w:rsidR="00B33E46">
        <w:rPr>
          <w:rFonts w:ascii="Times New Roman" w:hAnsi="Times New Roman" w:cs="Times New Roman"/>
        </w:rPr>
        <w:t>investigations of the effects of childhood abuse ha</w:t>
      </w:r>
      <w:r w:rsidR="00EF2EA9">
        <w:rPr>
          <w:rFonts w:ascii="Times New Roman" w:hAnsi="Times New Roman" w:cs="Times New Roman"/>
        </w:rPr>
        <w:t>ve</w:t>
      </w:r>
      <w:r w:rsidR="00B33E46">
        <w:rPr>
          <w:rFonts w:ascii="Times New Roman" w:hAnsi="Times New Roman" w:cs="Times New Roman"/>
        </w:rPr>
        <w:t xml:space="preserve"> focused on </w:t>
      </w:r>
      <w:r w:rsidR="007812DD">
        <w:rPr>
          <w:rFonts w:ascii="Times New Roman" w:hAnsi="Times New Roman" w:cs="Times New Roman"/>
        </w:rPr>
        <w:t xml:space="preserve">the increased risk of </w:t>
      </w:r>
      <w:proofErr w:type="spellStart"/>
      <w:r w:rsidR="00B33E46">
        <w:rPr>
          <w:rFonts w:ascii="Times New Roman" w:hAnsi="Times New Roman" w:cs="Times New Roman"/>
        </w:rPr>
        <w:t>revictimization</w:t>
      </w:r>
      <w:proofErr w:type="spellEnd"/>
      <w:r w:rsidR="00B33E46">
        <w:rPr>
          <w:rFonts w:ascii="Times New Roman" w:hAnsi="Times New Roman" w:cs="Times New Roman"/>
        </w:rPr>
        <w:t xml:space="preserve"> rather than </w:t>
      </w:r>
      <w:r w:rsidR="007812DD">
        <w:rPr>
          <w:rFonts w:ascii="Times New Roman" w:hAnsi="Times New Roman" w:cs="Times New Roman"/>
        </w:rPr>
        <w:t xml:space="preserve">on </w:t>
      </w:r>
      <w:r w:rsidR="00B33E46">
        <w:rPr>
          <w:rFonts w:ascii="Times New Roman" w:hAnsi="Times New Roman" w:cs="Times New Roman"/>
        </w:rPr>
        <w:t>aggression</w:t>
      </w:r>
      <w:r w:rsidR="007812DD">
        <w:rPr>
          <w:rFonts w:ascii="Times New Roman" w:hAnsi="Times New Roman" w:cs="Times New Roman"/>
        </w:rPr>
        <w:t xml:space="preserve"> towards others</w:t>
      </w:r>
      <w:r w:rsidR="00B33E46">
        <w:rPr>
          <w:rFonts w:ascii="Times New Roman" w:hAnsi="Times New Roman" w:cs="Times New Roman"/>
        </w:rPr>
        <w:t xml:space="preserve">. For example, </w:t>
      </w:r>
      <w:r w:rsidR="00B33E46" w:rsidRPr="0041000A">
        <w:rPr>
          <w:rFonts w:ascii="Times New Roman" w:hAnsi="Times New Roman" w:cs="Times New Roman"/>
        </w:rPr>
        <w:t xml:space="preserve">children who were maltreated were </w:t>
      </w:r>
      <w:r w:rsidR="00740FC6">
        <w:rPr>
          <w:rFonts w:ascii="Times New Roman" w:hAnsi="Times New Roman" w:cs="Times New Roman"/>
        </w:rPr>
        <w:t xml:space="preserve">6.7 times more likely to be </w:t>
      </w:r>
      <w:proofErr w:type="spellStart"/>
      <w:r w:rsidR="00740FC6">
        <w:rPr>
          <w:rFonts w:ascii="Times New Roman" w:hAnsi="Times New Roman" w:cs="Times New Roman"/>
        </w:rPr>
        <w:t>revictimized</w:t>
      </w:r>
      <w:proofErr w:type="spellEnd"/>
      <w:r w:rsidR="00740FC6">
        <w:rPr>
          <w:rFonts w:ascii="Times New Roman" w:hAnsi="Times New Roman" w:cs="Times New Roman"/>
        </w:rPr>
        <w:t xml:space="preserve"> and 6.9</w:t>
      </w:r>
      <w:r w:rsidR="0089683E">
        <w:rPr>
          <w:rFonts w:ascii="Times New Roman" w:hAnsi="Times New Roman" w:cs="Times New Roman"/>
        </w:rPr>
        <w:t xml:space="preserve"> times </w:t>
      </w:r>
      <w:r w:rsidR="00B33E46" w:rsidRPr="0041000A">
        <w:rPr>
          <w:rFonts w:ascii="Times New Roman" w:hAnsi="Times New Roman" w:cs="Times New Roman"/>
        </w:rPr>
        <w:t xml:space="preserve">more likely to </w:t>
      </w:r>
      <w:r w:rsidR="00740FC6">
        <w:rPr>
          <w:rFonts w:ascii="Times New Roman" w:hAnsi="Times New Roman" w:cs="Times New Roman"/>
        </w:rPr>
        <w:t xml:space="preserve">be sexually </w:t>
      </w:r>
      <w:proofErr w:type="spellStart"/>
      <w:r w:rsidR="00740FC6">
        <w:rPr>
          <w:rFonts w:ascii="Times New Roman" w:hAnsi="Times New Roman" w:cs="Times New Roman"/>
        </w:rPr>
        <w:t>revictimized</w:t>
      </w:r>
      <w:proofErr w:type="spellEnd"/>
      <w:r w:rsidR="00740FC6">
        <w:rPr>
          <w:rFonts w:ascii="Times New Roman" w:hAnsi="Times New Roman" w:cs="Times New Roman"/>
        </w:rPr>
        <w:t xml:space="preserve"> </w:t>
      </w:r>
      <w:r w:rsidR="00B33E46" w:rsidRPr="0041000A">
        <w:rPr>
          <w:rFonts w:ascii="Times New Roman" w:hAnsi="Times New Roman" w:cs="Times New Roman"/>
        </w:rPr>
        <w:t>(</w:t>
      </w:r>
      <w:proofErr w:type="spellStart"/>
      <w:r w:rsidR="00B33E46" w:rsidRPr="0041000A">
        <w:rPr>
          <w:rFonts w:ascii="Times New Roman" w:hAnsi="Times New Roman" w:cs="Times New Roman"/>
        </w:rPr>
        <w:t>Finkelhor</w:t>
      </w:r>
      <w:proofErr w:type="spellEnd"/>
      <w:r w:rsidR="00740FC6">
        <w:rPr>
          <w:rFonts w:ascii="Times New Roman" w:hAnsi="Times New Roman" w:cs="Times New Roman"/>
        </w:rPr>
        <w:t xml:space="preserve">, </w:t>
      </w:r>
      <w:proofErr w:type="spellStart"/>
      <w:r w:rsidR="00740FC6">
        <w:rPr>
          <w:rFonts w:ascii="Times New Roman" w:hAnsi="Times New Roman" w:cs="Times New Roman"/>
        </w:rPr>
        <w:t>Ormrod</w:t>
      </w:r>
      <w:proofErr w:type="spellEnd"/>
      <w:r w:rsidR="00740FC6">
        <w:rPr>
          <w:rFonts w:ascii="Times New Roman" w:hAnsi="Times New Roman" w:cs="Times New Roman"/>
        </w:rPr>
        <w:t xml:space="preserve">, &amp; Turner, 2007). </w:t>
      </w:r>
      <w:r w:rsidR="00B33E46" w:rsidRPr="002E599B">
        <w:rPr>
          <w:rFonts w:ascii="Times New Roman" w:hAnsi="Times New Roman" w:cs="Times New Roman"/>
        </w:rPr>
        <w:t>Physical abuse, sexual abuse, and physical neglect have</w:t>
      </w:r>
      <w:r w:rsidR="00B33E46" w:rsidRPr="0041000A">
        <w:rPr>
          <w:rFonts w:ascii="Times New Roman" w:hAnsi="Times New Roman" w:cs="Times New Roman"/>
        </w:rPr>
        <w:t xml:space="preserve"> all been associated with peer </w:t>
      </w:r>
      <w:r w:rsidR="00B33E46" w:rsidRPr="004831CF">
        <w:rPr>
          <w:rFonts w:ascii="Times New Roman" w:hAnsi="Times New Roman" w:cs="Times New Roman"/>
        </w:rPr>
        <w:t>victimization (Duncan, 1999).</w:t>
      </w:r>
      <w:r w:rsidR="00EF2EA9" w:rsidRPr="004831CF">
        <w:rPr>
          <w:rFonts w:ascii="Times New Roman" w:hAnsi="Times New Roman" w:cs="Times New Roman"/>
        </w:rPr>
        <w:t xml:space="preserve"> </w:t>
      </w:r>
      <w:r w:rsidR="00E12CC1" w:rsidRPr="004831CF">
        <w:rPr>
          <w:rFonts w:ascii="Times New Roman" w:hAnsi="Times New Roman" w:cs="Times New Roman"/>
        </w:rPr>
        <w:t>Our</w:t>
      </w:r>
      <w:r w:rsidR="00E12CC1">
        <w:rPr>
          <w:rFonts w:ascii="Times New Roman" w:hAnsi="Times New Roman" w:cs="Times New Roman"/>
        </w:rPr>
        <w:t xml:space="preserve"> finding that sexual abuse was not associated with aggression should be interpreted with caution</w:t>
      </w:r>
      <w:r w:rsidR="0022006C">
        <w:rPr>
          <w:rFonts w:ascii="Times New Roman" w:hAnsi="Times New Roman" w:cs="Times New Roman"/>
        </w:rPr>
        <w:t xml:space="preserve"> </w:t>
      </w:r>
      <w:r w:rsidR="00E12CC1">
        <w:rPr>
          <w:rFonts w:ascii="Times New Roman" w:hAnsi="Times New Roman" w:cs="Times New Roman"/>
        </w:rPr>
        <w:t xml:space="preserve">because </w:t>
      </w:r>
      <w:r w:rsidR="0022006C">
        <w:rPr>
          <w:rFonts w:ascii="Times New Roman" w:hAnsi="Times New Roman" w:cs="Times New Roman"/>
        </w:rPr>
        <w:t xml:space="preserve">we did not account for abuse characteristics in our study, such as duration and chronicity, </w:t>
      </w:r>
      <w:r w:rsidR="00327EEE">
        <w:rPr>
          <w:rFonts w:ascii="Times New Roman" w:hAnsi="Times New Roman" w:cs="Times New Roman"/>
        </w:rPr>
        <w:t xml:space="preserve">and the girl’s relationship to the perpetrator (Maas et al., 2008; </w:t>
      </w:r>
      <w:r w:rsidR="00327EEE" w:rsidRPr="00416545">
        <w:rPr>
          <w:rFonts w:ascii="Times New Roman" w:hAnsi="Times New Roman" w:cs="Times New Roman"/>
        </w:rPr>
        <w:t>Thor</w:t>
      </w:r>
      <w:r w:rsidR="00F27E90">
        <w:rPr>
          <w:rFonts w:ascii="Times New Roman" w:hAnsi="Times New Roman" w:cs="Times New Roman"/>
        </w:rPr>
        <w:t xml:space="preserve">nberry, Ireland, &amp; Smith, 2001), all of </w:t>
      </w:r>
      <w:r w:rsidR="0022006C" w:rsidRPr="00416545">
        <w:rPr>
          <w:rFonts w:ascii="Times New Roman" w:hAnsi="Times New Roman" w:cs="Times New Roman"/>
        </w:rPr>
        <w:t>which</w:t>
      </w:r>
      <w:r w:rsidR="0022006C">
        <w:rPr>
          <w:rFonts w:ascii="Times New Roman" w:hAnsi="Times New Roman" w:cs="Times New Roman"/>
        </w:rPr>
        <w:t xml:space="preserve"> may influence an adolescent’s risk for aggressio</w:t>
      </w:r>
      <w:r w:rsidR="00327EEE">
        <w:rPr>
          <w:rFonts w:ascii="Times New Roman" w:hAnsi="Times New Roman" w:cs="Times New Roman"/>
        </w:rPr>
        <w:t xml:space="preserve">n. </w:t>
      </w:r>
      <w:r w:rsidR="00B33E46" w:rsidRPr="0041000A">
        <w:rPr>
          <w:rFonts w:ascii="Times New Roman" w:hAnsi="Times New Roman" w:cs="Times New Roman"/>
        </w:rPr>
        <w:t xml:space="preserve"> </w:t>
      </w:r>
    </w:p>
    <w:p w14:paraId="48ECDE32" w14:textId="0938B95F" w:rsidR="00723B4F" w:rsidRDefault="00723B4F" w:rsidP="00723B4F">
      <w:pPr>
        <w:spacing w:line="480" w:lineRule="auto"/>
        <w:rPr>
          <w:rFonts w:ascii="Times New Roman" w:hAnsi="Times New Roman" w:cs="Times New Roman"/>
        </w:rPr>
      </w:pPr>
      <w:r>
        <w:rPr>
          <w:rFonts w:ascii="Times New Roman" w:hAnsi="Times New Roman" w:cs="Times New Roman"/>
        </w:rPr>
        <w:tab/>
        <w:t xml:space="preserve">Evidence for </w:t>
      </w:r>
      <w:r w:rsidR="00ED5AD1">
        <w:rPr>
          <w:rFonts w:ascii="Times New Roman" w:hAnsi="Times New Roman" w:cs="Times New Roman"/>
        </w:rPr>
        <w:t>testing the mediating role of P</w:t>
      </w:r>
      <w:r>
        <w:rPr>
          <w:rFonts w:ascii="Times New Roman" w:hAnsi="Times New Roman" w:cs="Times New Roman"/>
        </w:rPr>
        <w:t xml:space="preserve">TSD and depression as pathways from physical abuse to aggression was not </w:t>
      </w:r>
      <w:r w:rsidR="00ED5AD1">
        <w:rPr>
          <w:rFonts w:ascii="Times New Roman" w:hAnsi="Times New Roman" w:cs="Times New Roman"/>
        </w:rPr>
        <w:t xml:space="preserve">supported in the current study since the </w:t>
      </w:r>
      <w:r w:rsidR="00FC4D14">
        <w:rPr>
          <w:rFonts w:ascii="Times New Roman" w:hAnsi="Times New Roman" w:cs="Times New Roman"/>
        </w:rPr>
        <w:t xml:space="preserve">unique </w:t>
      </w:r>
      <w:r w:rsidR="000B5001">
        <w:rPr>
          <w:rFonts w:ascii="Times New Roman" w:hAnsi="Times New Roman" w:cs="Times New Roman"/>
        </w:rPr>
        <w:t>association between</w:t>
      </w:r>
      <w:r w:rsidR="00ED5AD1">
        <w:rPr>
          <w:rFonts w:ascii="Times New Roman" w:hAnsi="Times New Roman" w:cs="Times New Roman"/>
        </w:rPr>
        <w:t xml:space="preserve"> physical abuse and aggression became non-significant when the control variables were </w:t>
      </w:r>
      <w:r w:rsidR="0064045C">
        <w:rPr>
          <w:rFonts w:ascii="Times New Roman" w:hAnsi="Times New Roman" w:cs="Times New Roman"/>
        </w:rPr>
        <w:t xml:space="preserve">entered </w:t>
      </w:r>
      <w:r w:rsidR="00ED5AD1">
        <w:rPr>
          <w:rFonts w:ascii="Times New Roman" w:hAnsi="Times New Roman" w:cs="Times New Roman"/>
        </w:rPr>
        <w:t>in the model.</w:t>
      </w:r>
      <w:r w:rsidR="00327EEE">
        <w:rPr>
          <w:rFonts w:ascii="Times New Roman" w:hAnsi="Times New Roman" w:cs="Times New Roman"/>
        </w:rPr>
        <w:t xml:space="preserve"> </w:t>
      </w:r>
      <w:r w:rsidR="00333633">
        <w:rPr>
          <w:rFonts w:ascii="Times New Roman" w:hAnsi="Times New Roman" w:cs="Times New Roman"/>
        </w:rPr>
        <w:t xml:space="preserve">This finding is inconsistent with research by Fagan (2005) and </w:t>
      </w:r>
      <w:proofErr w:type="spellStart"/>
      <w:r w:rsidR="00333633">
        <w:rPr>
          <w:rFonts w:ascii="Times New Roman" w:hAnsi="Times New Roman" w:cs="Times New Roman"/>
        </w:rPr>
        <w:t>Herrenkohl</w:t>
      </w:r>
      <w:proofErr w:type="spellEnd"/>
      <w:r w:rsidR="00333633">
        <w:rPr>
          <w:rFonts w:ascii="Times New Roman" w:hAnsi="Times New Roman" w:cs="Times New Roman"/>
        </w:rPr>
        <w:t xml:space="preserve"> </w:t>
      </w:r>
      <w:r w:rsidR="00333633">
        <w:rPr>
          <w:rFonts w:ascii="Times New Roman" w:hAnsi="Times New Roman" w:cs="Times New Roman"/>
        </w:rPr>
        <w:lastRenderedPageBreak/>
        <w:t>and colleagues (1997)</w:t>
      </w:r>
      <w:r w:rsidR="0089683E">
        <w:rPr>
          <w:rFonts w:ascii="Times New Roman" w:hAnsi="Times New Roman" w:cs="Times New Roman"/>
        </w:rPr>
        <w:t>;</w:t>
      </w:r>
      <w:r w:rsidR="00631CA1">
        <w:rPr>
          <w:rFonts w:ascii="Times New Roman" w:hAnsi="Times New Roman" w:cs="Times New Roman"/>
        </w:rPr>
        <w:t xml:space="preserve"> however, differences in how child maltreatment outcomes were defined and sample differences</w:t>
      </w:r>
      <w:r w:rsidR="00F27E90">
        <w:rPr>
          <w:rFonts w:ascii="Times New Roman" w:hAnsi="Times New Roman" w:cs="Times New Roman"/>
        </w:rPr>
        <w:t xml:space="preserve"> in prior </w:t>
      </w:r>
      <w:proofErr w:type="gramStart"/>
      <w:r w:rsidR="00F27E90">
        <w:rPr>
          <w:rFonts w:ascii="Times New Roman" w:hAnsi="Times New Roman" w:cs="Times New Roman"/>
        </w:rPr>
        <w:t xml:space="preserve">studies </w:t>
      </w:r>
      <w:r w:rsidR="00631CA1">
        <w:rPr>
          <w:rFonts w:ascii="Times New Roman" w:hAnsi="Times New Roman" w:cs="Times New Roman"/>
        </w:rPr>
        <w:t xml:space="preserve"> (</w:t>
      </w:r>
      <w:proofErr w:type="gramEnd"/>
      <w:r w:rsidR="00631CA1">
        <w:rPr>
          <w:rFonts w:ascii="Times New Roman" w:hAnsi="Times New Roman" w:cs="Times New Roman"/>
        </w:rPr>
        <w:t>i.e., IPV perpetration among young adults, violent crime</w:t>
      </w:r>
      <w:r w:rsidR="00775CA3">
        <w:rPr>
          <w:rFonts w:ascii="Times New Roman" w:hAnsi="Times New Roman" w:cs="Times New Roman"/>
        </w:rPr>
        <w:t xml:space="preserve">s among adolescents) may have accounted for the lack of consistent results. </w:t>
      </w:r>
      <w:r w:rsidR="000C2151">
        <w:rPr>
          <w:rFonts w:ascii="Times New Roman" w:hAnsi="Times New Roman" w:cs="Times New Roman"/>
        </w:rPr>
        <w:t xml:space="preserve">Interestingly, in the current study’s sample of adolescent girls in child welfare, who were predominately urban and African American, </w:t>
      </w:r>
      <w:r w:rsidR="00ED5AD1">
        <w:rPr>
          <w:rFonts w:ascii="Times New Roman" w:hAnsi="Times New Roman" w:cs="Times New Roman"/>
        </w:rPr>
        <w:t xml:space="preserve">girls who used more services and girls of color engaged in a </w:t>
      </w:r>
      <w:r w:rsidR="00C353F1">
        <w:rPr>
          <w:rFonts w:ascii="Times New Roman" w:hAnsi="Times New Roman" w:cs="Times New Roman"/>
        </w:rPr>
        <w:t xml:space="preserve">significantly </w:t>
      </w:r>
      <w:r w:rsidR="00ED5AD1">
        <w:rPr>
          <w:rFonts w:ascii="Times New Roman" w:hAnsi="Times New Roman" w:cs="Times New Roman"/>
        </w:rPr>
        <w:t>higher frequency of aggressive behaviors than their counterparts</w:t>
      </w:r>
      <w:r w:rsidR="00C353F1">
        <w:rPr>
          <w:rFonts w:ascii="Times New Roman" w:hAnsi="Times New Roman" w:cs="Times New Roman"/>
        </w:rPr>
        <w:t>.</w:t>
      </w:r>
      <w:r w:rsidR="00ED5AD1">
        <w:rPr>
          <w:rFonts w:ascii="Times New Roman" w:hAnsi="Times New Roman" w:cs="Times New Roman"/>
        </w:rPr>
        <w:t xml:space="preserve"> </w:t>
      </w:r>
      <w:r w:rsidR="000C2151">
        <w:rPr>
          <w:rFonts w:ascii="Times New Roman" w:hAnsi="Times New Roman" w:cs="Times New Roman"/>
        </w:rPr>
        <w:t xml:space="preserve">Additionally, higher service use was associated with </w:t>
      </w:r>
      <w:r w:rsidR="00C353F1">
        <w:rPr>
          <w:rFonts w:ascii="Times New Roman" w:hAnsi="Times New Roman" w:cs="Times New Roman"/>
        </w:rPr>
        <w:t>greater severity of all types of abuse, and higher levels of PTSD and depression</w:t>
      </w:r>
      <w:r w:rsidR="000C2151">
        <w:rPr>
          <w:rFonts w:ascii="Times New Roman" w:hAnsi="Times New Roman" w:cs="Times New Roman"/>
        </w:rPr>
        <w:t>.</w:t>
      </w:r>
      <w:r w:rsidR="00C353F1">
        <w:rPr>
          <w:rFonts w:ascii="Times New Roman" w:hAnsi="Times New Roman" w:cs="Times New Roman"/>
        </w:rPr>
        <w:t xml:space="preserve"> </w:t>
      </w:r>
      <w:r w:rsidR="0064045C">
        <w:rPr>
          <w:rFonts w:ascii="Times New Roman" w:hAnsi="Times New Roman" w:cs="Times New Roman"/>
        </w:rPr>
        <w:t xml:space="preserve">Essentially, adolescents who experience more </w:t>
      </w:r>
      <w:r w:rsidR="00510ECF">
        <w:rPr>
          <w:rFonts w:ascii="Times New Roman" w:hAnsi="Times New Roman" w:cs="Times New Roman"/>
        </w:rPr>
        <w:t>mental health and behavioral problems are also receiving more services. Because</w:t>
      </w:r>
      <w:r w:rsidR="00C353F1">
        <w:rPr>
          <w:rFonts w:ascii="Times New Roman" w:hAnsi="Times New Roman" w:cs="Times New Roman"/>
        </w:rPr>
        <w:t xml:space="preserve"> there were no racial differences in severity of </w:t>
      </w:r>
      <w:r w:rsidR="00665F15">
        <w:rPr>
          <w:rFonts w:ascii="Times New Roman" w:hAnsi="Times New Roman" w:cs="Times New Roman"/>
        </w:rPr>
        <w:t>abuse or mental health symptoms</w:t>
      </w:r>
      <w:r w:rsidR="00510ECF">
        <w:rPr>
          <w:rFonts w:ascii="Times New Roman" w:hAnsi="Times New Roman" w:cs="Times New Roman"/>
        </w:rPr>
        <w:t xml:space="preserve"> among study participants, the </w:t>
      </w:r>
      <w:r w:rsidR="00665F15">
        <w:rPr>
          <w:rFonts w:ascii="Times New Roman" w:hAnsi="Times New Roman" w:cs="Times New Roman"/>
        </w:rPr>
        <w:t xml:space="preserve">modest </w:t>
      </w:r>
      <w:r w:rsidR="00F22B3C">
        <w:rPr>
          <w:rFonts w:ascii="Times New Roman" w:hAnsi="Times New Roman" w:cs="Times New Roman"/>
        </w:rPr>
        <w:t>higher frequency of</w:t>
      </w:r>
      <w:r w:rsidR="00665F15">
        <w:rPr>
          <w:rFonts w:ascii="Times New Roman" w:hAnsi="Times New Roman" w:cs="Times New Roman"/>
        </w:rPr>
        <w:t xml:space="preserve"> aggress</w:t>
      </w:r>
      <w:r w:rsidR="00F22B3C">
        <w:rPr>
          <w:rFonts w:ascii="Times New Roman" w:hAnsi="Times New Roman" w:cs="Times New Roman"/>
        </w:rPr>
        <w:t xml:space="preserve">ive behaviors </w:t>
      </w:r>
      <w:r w:rsidR="00665F15">
        <w:rPr>
          <w:rFonts w:ascii="Times New Roman" w:hAnsi="Times New Roman" w:cs="Times New Roman"/>
        </w:rPr>
        <w:t>found among girls of color</w:t>
      </w:r>
      <w:r w:rsidR="00F22B3C">
        <w:rPr>
          <w:rFonts w:ascii="Times New Roman" w:hAnsi="Times New Roman" w:cs="Times New Roman"/>
        </w:rPr>
        <w:t xml:space="preserve"> cannot be explained by abuse </w:t>
      </w:r>
      <w:r w:rsidR="000C2151">
        <w:rPr>
          <w:rFonts w:ascii="Times New Roman" w:hAnsi="Times New Roman" w:cs="Times New Roman"/>
        </w:rPr>
        <w:t xml:space="preserve">or </w:t>
      </w:r>
      <w:r w:rsidR="00F22B3C">
        <w:rPr>
          <w:rFonts w:ascii="Times New Roman" w:hAnsi="Times New Roman" w:cs="Times New Roman"/>
        </w:rPr>
        <w:t>mental health histories.</w:t>
      </w:r>
      <w:r w:rsidR="0003084B">
        <w:rPr>
          <w:rFonts w:ascii="Times New Roman" w:hAnsi="Times New Roman" w:cs="Times New Roman"/>
        </w:rPr>
        <w:t xml:space="preserve"> </w:t>
      </w:r>
      <w:r w:rsidR="00775085">
        <w:rPr>
          <w:rFonts w:ascii="Times New Roman" w:hAnsi="Times New Roman" w:cs="Times New Roman"/>
        </w:rPr>
        <w:t>Although l</w:t>
      </w:r>
      <w:r w:rsidR="00F909CF">
        <w:rPr>
          <w:rFonts w:ascii="Times New Roman" w:hAnsi="Times New Roman" w:cs="Times New Roman"/>
        </w:rPr>
        <w:t>ittle research has examined race and ethnic differences in aggression by gender</w:t>
      </w:r>
      <w:r w:rsidR="00775085">
        <w:rPr>
          <w:rFonts w:ascii="Times New Roman" w:hAnsi="Times New Roman" w:cs="Times New Roman"/>
        </w:rPr>
        <w:t xml:space="preserve">, </w:t>
      </w:r>
      <w:r w:rsidR="00F909CF">
        <w:rPr>
          <w:rFonts w:ascii="Times New Roman" w:hAnsi="Times New Roman" w:cs="Times New Roman"/>
        </w:rPr>
        <w:t xml:space="preserve">the literature has focused primarily on social, institutional, and community-level </w:t>
      </w:r>
      <w:r w:rsidR="000B5001">
        <w:rPr>
          <w:rFonts w:ascii="Times New Roman" w:hAnsi="Times New Roman" w:cs="Times New Roman"/>
        </w:rPr>
        <w:t>characteristics</w:t>
      </w:r>
      <w:r w:rsidR="006C4F28">
        <w:rPr>
          <w:rFonts w:ascii="Times New Roman" w:hAnsi="Times New Roman" w:cs="Times New Roman"/>
        </w:rPr>
        <w:t xml:space="preserve"> in explaining this racial/ethnic disparity</w:t>
      </w:r>
      <w:r w:rsidR="00AE7FF9">
        <w:rPr>
          <w:rFonts w:ascii="Times New Roman" w:hAnsi="Times New Roman" w:cs="Times New Roman"/>
        </w:rPr>
        <w:t xml:space="preserve"> </w:t>
      </w:r>
      <w:r w:rsidR="00775085">
        <w:rPr>
          <w:rFonts w:ascii="Times New Roman" w:hAnsi="Times New Roman" w:cs="Times New Roman"/>
        </w:rPr>
        <w:t xml:space="preserve">in </w:t>
      </w:r>
      <w:r w:rsidR="00A11398">
        <w:rPr>
          <w:rFonts w:ascii="Times New Roman" w:hAnsi="Times New Roman" w:cs="Times New Roman"/>
        </w:rPr>
        <w:t xml:space="preserve">rates of </w:t>
      </w:r>
      <w:r w:rsidR="00775085">
        <w:rPr>
          <w:rFonts w:ascii="Times New Roman" w:hAnsi="Times New Roman" w:cs="Times New Roman"/>
        </w:rPr>
        <w:t xml:space="preserve">aggression </w:t>
      </w:r>
      <w:r w:rsidR="00AE7FF9">
        <w:rPr>
          <w:rFonts w:ascii="Times New Roman" w:hAnsi="Times New Roman" w:cs="Times New Roman"/>
          <w:noProof/>
        </w:rPr>
        <w:t>(Miller-Johnson, Moore, Underwood, &amp; Coie, 2012)</w:t>
      </w:r>
      <w:r w:rsidR="00F909CF">
        <w:rPr>
          <w:rFonts w:ascii="Times New Roman" w:hAnsi="Times New Roman" w:cs="Times New Roman"/>
        </w:rPr>
        <w:t>.</w:t>
      </w:r>
      <w:r w:rsidR="00AE7FF9">
        <w:rPr>
          <w:rFonts w:ascii="Times New Roman" w:hAnsi="Times New Roman" w:cs="Times New Roman"/>
        </w:rPr>
        <w:t xml:space="preserve"> For example, </w:t>
      </w:r>
      <w:r w:rsidR="006C4F28">
        <w:rPr>
          <w:rFonts w:ascii="Times New Roman" w:hAnsi="Times New Roman" w:cs="Times New Roman"/>
        </w:rPr>
        <w:t xml:space="preserve">poverty and less access to economic and educational opportunities during adolescence and young adulthood are seen as key explanatory factors in higher rates of aggression among African American </w:t>
      </w:r>
      <w:r w:rsidR="00643CBB">
        <w:rPr>
          <w:rFonts w:ascii="Times New Roman" w:hAnsi="Times New Roman" w:cs="Times New Roman"/>
        </w:rPr>
        <w:t xml:space="preserve">boys and </w:t>
      </w:r>
      <w:r w:rsidR="006C4F28">
        <w:rPr>
          <w:rFonts w:ascii="Times New Roman" w:hAnsi="Times New Roman" w:cs="Times New Roman"/>
        </w:rPr>
        <w:t xml:space="preserve">girls. </w:t>
      </w:r>
      <w:bookmarkStart w:id="19" w:name="OLE_LINK7"/>
      <w:bookmarkStart w:id="20" w:name="OLE_LINK8"/>
      <w:proofErr w:type="spellStart"/>
      <w:r w:rsidR="006C4F28">
        <w:rPr>
          <w:rFonts w:ascii="Times New Roman" w:hAnsi="Times New Roman" w:cs="Times New Roman"/>
        </w:rPr>
        <w:t>Coie</w:t>
      </w:r>
      <w:proofErr w:type="spellEnd"/>
      <w:r w:rsidR="006C4F28">
        <w:rPr>
          <w:rFonts w:ascii="Times New Roman" w:hAnsi="Times New Roman" w:cs="Times New Roman"/>
        </w:rPr>
        <w:t xml:space="preserve"> and Jacobs (1993) </w:t>
      </w:r>
      <w:bookmarkEnd w:id="19"/>
      <w:bookmarkEnd w:id="20"/>
      <w:r w:rsidR="006C4F28">
        <w:rPr>
          <w:rFonts w:ascii="Times New Roman" w:hAnsi="Times New Roman" w:cs="Times New Roman"/>
        </w:rPr>
        <w:t xml:space="preserve">have also suggested a range of other possible factors: limited social resources, high neighborhood crime rates, </w:t>
      </w:r>
      <w:r w:rsidR="00C51F2E">
        <w:rPr>
          <w:rFonts w:ascii="Times New Roman" w:hAnsi="Times New Roman" w:cs="Times New Roman"/>
        </w:rPr>
        <w:t>fewer</w:t>
      </w:r>
      <w:r w:rsidR="006C4F28">
        <w:rPr>
          <w:rFonts w:ascii="Times New Roman" w:hAnsi="Times New Roman" w:cs="Times New Roman"/>
        </w:rPr>
        <w:t xml:space="preserve"> connections to communities and schools, and weak intergenerational bonds.</w:t>
      </w:r>
      <w:r w:rsidR="00775085">
        <w:rPr>
          <w:rFonts w:ascii="Times New Roman" w:hAnsi="Times New Roman" w:cs="Times New Roman"/>
        </w:rPr>
        <w:t xml:space="preserve"> T</w:t>
      </w:r>
      <w:r w:rsidR="00F909CF">
        <w:rPr>
          <w:rFonts w:ascii="Times New Roman" w:hAnsi="Times New Roman" w:cs="Times New Roman"/>
        </w:rPr>
        <w:t xml:space="preserve">here </w:t>
      </w:r>
      <w:r w:rsidR="00643CBB">
        <w:rPr>
          <w:rFonts w:ascii="Times New Roman" w:hAnsi="Times New Roman" w:cs="Times New Roman"/>
        </w:rPr>
        <w:t>might</w:t>
      </w:r>
      <w:r w:rsidR="00F909CF">
        <w:rPr>
          <w:rFonts w:ascii="Times New Roman" w:hAnsi="Times New Roman" w:cs="Times New Roman"/>
        </w:rPr>
        <w:t xml:space="preserve"> be other culturally specific factors </w:t>
      </w:r>
      <w:r w:rsidR="00A11398">
        <w:rPr>
          <w:rFonts w:ascii="Times New Roman" w:hAnsi="Times New Roman" w:cs="Times New Roman"/>
        </w:rPr>
        <w:t xml:space="preserve">(e.g., minority stress) </w:t>
      </w:r>
      <w:r w:rsidR="00F909CF">
        <w:rPr>
          <w:rFonts w:ascii="Times New Roman" w:hAnsi="Times New Roman" w:cs="Times New Roman"/>
        </w:rPr>
        <w:t>that explain the relationship between race and aggression among adolescent girls in child welfare, and these should be explored</w:t>
      </w:r>
      <w:r w:rsidR="00643CBB">
        <w:rPr>
          <w:rFonts w:ascii="Times New Roman" w:hAnsi="Times New Roman" w:cs="Times New Roman"/>
        </w:rPr>
        <w:t xml:space="preserve"> in future studies.</w:t>
      </w:r>
    </w:p>
    <w:p w14:paraId="0238E03F" w14:textId="0EC2DDF4" w:rsidR="00FE04CF" w:rsidRPr="00D65E7F" w:rsidRDefault="00FD0243" w:rsidP="00FD0243">
      <w:pPr>
        <w:spacing w:line="480" w:lineRule="auto"/>
        <w:rPr>
          <w:rFonts w:ascii="Times New Roman" w:hAnsi="Times New Roman" w:cs="Times New Roman"/>
        </w:rPr>
      </w:pPr>
      <w:r>
        <w:rPr>
          <w:rFonts w:ascii="Times New Roman" w:hAnsi="Times New Roman" w:cs="Times New Roman"/>
        </w:rPr>
        <w:lastRenderedPageBreak/>
        <w:tab/>
      </w:r>
      <w:r w:rsidR="00A15DC1" w:rsidRPr="00FD0243">
        <w:rPr>
          <w:rFonts w:ascii="Times New Roman" w:hAnsi="Times New Roman" w:cs="Times New Roman"/>
        </w:rPr>
        <w:t xml:space="preserve">The </w:t>
      </w:r>
      <w:r w:rsidR="003B2DC0">
        <w:rPr>
          <w:rFonts w:ascii="Times New Roman" w:hAnsi="Times New Roman" w:cs="Times New Roman"/>
        </w:rPr>
        <w:t xml:space="preserve">findings </w:t>
      </w:r>
      <w:r w:rsidR="00A15DC1" w:rsidRPr="00FD0243">
        <w:rPr>
          <w:rFonts w:ascii="Times New Roman" w:hAnsi="Times New Roman" w:cs="Times New Roman"/>
        </w:rPr>
        <w:t xml:space="preserve">from this study suggest that </w:t>
      </w:r>
      <w:r w:rsidR="00A15DC1">
        <w:rPr>
          <w:rFonts w:ascii="Times New Roman" w:hAnsi="Times New Roman" w:cs="Times New Roman"/>
        </w:rPr>
        <w:t xml:space="preserve">reducing </w:t>
      </w:r>
      <w:r w:rsidR="00A15DC1" w:rsidRPr="00FD0243">
        <w:rPr>
          <w:rFonts w:ascii="Times New Roman" w:hAnsi="Times New Roman" w:cs="Times New Roman"/>
        </w:rPr>
        <w:t xml:space="preserve">symptoms of PTSD and depression among </w:t>
      </w:r>
      <w:r w:rsidR="00A15DC1">
        <w:rPr>
          <w:rFonts w:ascii="Times New Roman" w:hAnsi="Times New Roman" w:cs="Times New Roman"/>
        </w:rPr>
        <w:t>girls</w:t>
      </w:r>
      <w:r w:rsidR="00A15DC1" w:rsidRPr="00FD0243">
        <w:rPr>
          <w:rFonts w:ascii="Times New Roman" w:hAnsi="Times New Roman" w:cs="Times New Roman"/>
        </w:rPr>
        <w:t xml:space="preserve"> who </w:t>
      </w:r>
      <w:r w:rsidR="00A15DC1">
        <w:rPr>
          <w:rFonts w:ascii="Times New Roman" w:hAnsi="Times New Roman" w:cs="Times New Roman"/>
        </w:rPr>
        <w:t xml:space="preserve">have histories </w:t>
      </w:r>
      <w:r w:rsidR="000B5001">
        <w:rPr>
          <w:rFonts w:ascii="Times New Roman" w:hAnsi="Times New Roman" w:cs="Times New Roman"/>
        </w:rPr>
        <w:t xml:space="preserve">of </w:t>
      </w:r>
      <w:r w:rsidR="000B5001" w:rsidRPr="00FD0243">
        <w:rPr>
          <w:rFonts w:ascii="Times New Roman" w:hAnsi="Times New Roman" w:cs="Times New Roman"/>
        </w:rPr>
        <w:t>emotional</w:t>
      </w:r>
      <w:r w:rsidR="00A15DC1" w:rsidRPr="00FD0243">
        <w:rPr>
          <w:rFonts w:ascii="Times New Roman" w:hAnsi="Times New Roman" w:cs="Times New Roman"/>
        </w:rPr>
        <w:t xml:space="preserve"> abuse may reduce or prevent aggressive behaviors </w:t>
      </w:r>
      <w:r w:rsidR="00A15DC1">
        <w:rPr>
          <w:rFonts w:ascii="Times New Roman" w:hAnsi="Times New Roman" w:cs="Times New Roman"/>
        </w:rPr>
        <w:t xml:space="preserve">during adolescence. </w:t>
      </w:r>
      <w:r w:rsidR="00DF723F">
        <w:rPr>
          <w:rFonts w:ascii="Times New Roman" w:hAnsi="Times New Roman" w:cs="Times New Roman"/>
        </w:rPr>
        <w:t xml:space="preserve">Unfortunately, </w:t>
      </w:r>
      <w:r w:rsidR="001E2B58">
        <w:rPr>
          <w:rFonts w:ascii="Times New Roman" w:hAnsi="Times New Roman" w:cs="Times New Roman"/>
        </w:rPr>
        <w:t xml:space="preserve">evidence </w:t>
      </w:r>
      <w:r w:rsidR="00DF723F">
        <w:rPr>
          <w:rFonts w:ascii="Times New Roman" w:hAnsi="Times New Roman" w:cs="Times New Roman"/>
        </w:rPr>
        <w:t>suggests that emotional abuse</w:t>
      </w:r>
      <w:r w:rsidR="001E2B58">
        <w:rPr>
          <w:rFonts w:ascii="Times New Roman" w:hAnsi="Times New Roman" w:cs="Times New Roman"/>
        </w:rPr>
        <w:t xml:space="preserve"> </w:t>
      </w:r>
      <w:r w:rsidR="00DF723F">
        <w:rPr>
          <w:rFonts w:ascii="Times New Roman" w:hAnsi="Times New Roman" w:cs="Times New Roman"/>
        </w:rPr>
        <w:t xml:space="preserve">may be </w:t>
      </w:r>
      <w:r w:rsidR="001E2B58">
        <w:rPr>
          <w:rFonts w:ascii="Times New Roman" w:hAnsi="Times New Roman" w:cs="Times New Roman"/>
        </w:rPr>
        <w:t xml:space="preserve">overlooked in child protection investigations. </w:t>
      </w:r>
      <w:r w:rsidR="00B82EF5">
        <w:rPr>
          <w:rFonts w:ascii="Times New Roman" w:hAnsi="Times New Roman" w:cs="Times New Roman"/>
        </w:rPr>
        <w:t>A study of case records of maltreat</w:t>
      </w:r>
      <w:r w:rsidR="00DF723F">
        <w:rPr>
          <w:rFonts w:ascii="Times New Roman" w:hAnsi="Times New Roman" w:cs="Times New Roman"/>
        </w:rPr>
        <w:t>ed</w:t>
      </w:r>
      <w:r w:rsidR="00B82EF5">
        <w:rPr>
          <w:rFonts w:ascii="Times New Roman" w:hAnsi="Times New Roman" w:cs="Times New Roman"/>
        </w:rPr>
        <w:t xml:space="preserve"> urban adolescents found that although 50% of the sample </w:t>
      </w:r>
      <w:r w:rsidR="00943557">
        <w:rPr>
          <w:rFonts w:ascii="Times New Roman" w:hAnsi="Times New Roman" w:cs="Times New Roman"/>
        </w:rPr>
        <w:t xml:space="preserve">had </w:t>
      </w:r>
      <w:r w:rsidR="00B82EF5">
        <w:rPr>
          <w:rFonts w:ascii="Times New Roman" w:hAnsi="Times New Roman" w:cs="Times New Roman"/>
        </w:rPr>
        <w:t xml:space="preserve">experienced emotional abuse, only 9% were identified as </w:t>
      </w:r>
      <w:r w:rsidR="00943557">
        <w:rPr>
          <w:rFonts w:ascii="Times New Roman" w:hAnsi="Times New Roman" w:cs="Times New Roman"/>
        </w:rPr>
        <w:t>emotionally abused at</w:t>
      </w:r>
      <w:r w:rsidR="00B82EF5">
        <w:rPr>
          <w:rFonts w:ascii="Times New Roman" w:hAnsi="Times New Roman" w:cs="Times New Roman"/>
        </w:rPr>
        <w:t xml:space="preserve"> the time of referral to child protective services (</w:t>
      </w:r>
      <w:proofErr w:type="spellStart"/>
      <w:r w:rsidR="00B82EF5">
        <w:rPr>
          <w:rFonts w:ascii="Times New Roman" w:hAnsi="Times New Roman" w:cs="Times New Roman"/>
        </w:rPr>
        <w:t>Trickett</w:t>
      </w:r>
      <w:proofErr w:type="spellEnd"/>
      <w:r w:rsidR="00B82EF5">
        <w:rPr>
          <w:rFonts w:ascii="Times New Roman" w:hAnsi="Times New Roman" w:cs="Times New Roman"/>
        </w:rPr>
        <w:t>, Mennen, Kim, &amp; Sang, 2009).</w:t>
      </w:r>
      <w:r w:rsidR="00DF723F">
        <w:rPr>
          <w:rFonts w:ascii="Times New Roman" w:hAnsi="Times New Roman" w:cs="Times New Roman"/>
        </w:rPr>
        <w:t xml:space="preserve"> </w:t>
      </w:r>
      <w:r w:rsidR="00943557">
        <w:rPr>
          <w:rFonts w:ascii="Times New Roman" w:hAnsi="Times New Roman" w:cs="Times New Roman"/>
        </w:rPr>
        <w:t>Failure to capture exposure to emotional abuse during child abuse investigations may prevent children and adolescents from receiving proper referral and treatment services for their unique maltreatment histories.</w:t>
      </w:r>
      <w:r w:rsidR="00B82EF5">
        <w:rPr>
          <w:rFonts w:ascii="Times New Roman" w:hAnsi="Times New Roman" w:cs="Times New Roman"/>
        </w:rPr>
        <w:t xml:space="preserve"> Moreover, d</w:t>
      </w:r>
      <w:r w:rsidR="00C42431">
        <w:rPr>
          <w:rFonts w:ascii="Times New Roman" w:hAnsi="Times New Roman" w:cs="Times New Roman"/>
        </w:rPr>
        <w:t xml:space="preserve">espite the strong evidence that childhood abuse increases the risk of long lasting mental, physical, and behavioral health problems, and the knowledge that children in the child welfare system are disproportionately exposed to trauma, integrating evidence-based trauma treatments into child welfare has been </w:t>
      </w:r>
      <w:r w:rsidR="00C42431" w:rsidRPr="00C554A7">
        <w:rPr>
          <w:rFonts w:ascii="Times New Roman" w:hAnsi="Times New Roman" w:cs="Times New Roman"/>
        </w:rPr>
        <w:t>challenging (</w:t>
      </w:r>
      <w:r w:rsidR="00B63D42" w:rsidRPr="00C554A7">
        <w:rPr>
          <w:rFonts w:ascii="Times New Roman" w:hAnsi="Times New Roman" w:cs="Times New Roman"/>
        </w:rPr>
        <w:t xml:space="preserve">Kessler,  </w:t>
      </w:r>
      <w:proofErr w:type="spellStart"/>
      <w:r w:rsidR="00B63D42" w:rsidRPr="00C554A7">
        <w:rPr>
          <w:rFonts w:ascii="Times New Roman" w:hAnsi="Times New Roman" w:cs="Times New Roman"/>
        </w:rPr>
        <w:t>Gira</w:t>
      </w:r>
      <w:proofErr w:type="spellEnd"/>
      <w:r w:rsidR="00B63D42" w:rsidRPr="00C554A7">
        <w:rPr>
          <w:rFonts w:ascii="Times New Roman" w:hAnsi="Times New Roman" w:cs="Times New Roman"/>
        </w:rPr>
        <w:t>, &amp;</w:t>
      </w:r>
      <w:proofErr w:type="spellStart"/>
      <w:r w:rsidR="00B63D42" w:rsidRPr="00C554A7">
        <w:rPr>
          <w:rFonts w:ascii="Times New Roman" w:hAnsi="Times New Roman" w:cs="Times New Roman"/>
        </w:rPr>
        <w:t>Poertner</w:t>
      </w:r>
      <w:proofErr w:type="spellEnd"/>
      <w:r w:rsidR="00B63D42" w:rsidRPr="00C554A7">
        <w:rPr>
          <w:rFonts w:ascii="Times New Roman" w:hAnsi="Times New Roman" w:cs="Times New Roman"/>
        </w:rPr>
        <w:t xml:space="preserve">, 2005; </w:t>
      </w:r>
      <w:r w:rsidR="00C42431" w:rsidRPr="00C554A7">
        <w:rPr>
          <w:rFonts w:ascii="Times New Roman" w:hAnsi="Times New Roman" w:cs="Times New Roman"/>
        </w:rPr>
        <w:t>Maher,</w:t>
      </w:r>
      <w:r w:rsidR="00C554A7" w:rsidRPr="00C554A7">
        <w:rPr>
          <w:rFonts w:ascii="Times New Roman" w:hAnsi="Times New Roman" w:cs="Times New Roman"/>
        </w:rPr>
        <w:t xml:space="preserve"> et al., </w:t>
      </w:r>
      <w:r w:rsidR="00BF35F7" w:rsidRPr="00C554A7">
        <w:rPr>
          <w:rFonts w:ascii="Times New Roman" w:hAnsi="Times New Roman" w:cs="Times New Roman"/>
        </w:rPr>
        <w:t>2009). Several organizational barriers that have</w:t>
      </w:r>
      <w:r w:rsidR="00BF35F7">
        <w:rPr>
          <w:rFonts w:ascii="Times New Roman" w:hAnsi="Times New Roman" w:cs="Times New Roman"/>
        </w:rPr>
        <w:t xml:space="preserve"> been identified include heavy caseloads and time constraints of child welfare workers, lack of staff, and limited </w:t>
      </w:r>
      <w:r w:rsidR="00BF35F7" w:rsidRPr="008362A7">
        <w:rPr>
          <w:rFonts w:ascii="Times New Roman" w:hAnsi="Times New Roman" w:cs="Times New Roman"/>
        </w:rPr>
        <w:t xml:space="preserve">resources (Kramer, Sigel, </w:t>
      </w:r>
      <w:proofErr w:type="spellStart"/>
      <w:r w:rsidR="00BF35F7" w:rsidRPr="008362A7">
        <w:rPr>
          <w:rFonts w:ascii="Times New Roman" w:hAnsi="Times New Roman" w:cs="Times New Roman"/>
        </w:rPr>
        <w:t>Conners</w:t>
      </w:r>
      <w:proofErr w:type="spellEnd"/>
      <w:r w:rsidR="00BF35F7" w:rsidRPr="008362A7">
        <w:rPr>
          <w:rFonts w:ascii="Times New Roman" w:hAnsi="Times New Roman" w:cs="Times New Roman"/>
        </w:rPr>
        <w:t xml:space="preserve">-Burrow, </w:t>
      </w:r>
      <w:proofErr w:type="spellStart"/>
      <w:r w:rsidR="00BF35F7" w:rsidRPr="008362A7">
        <w:rPr>
          <w:rFonts w:ascii="Times New Roman" w:hAnsi="Times New Roman" w:cs="Times New Roman"/>
        </w:rPr>
        <w:t>Savary</w:t>
      </w:r>
      <w:proofErr w:type="spellEnd"/>
      <w:r w:rsidR="00BF35F7" w:rsidRPr="008362A7">
        <w:rPr>
          <w:rFonts w:ascii="Times New Roman" w:hAnsi="Times New Roman" w:cs="Times New Roman"/>
        </w:rPr>
        <w:t xml:space="preserve">, &amp; </w:t>
      </w:r>
      <w:proofErr w:type="spellStart"/>
      <w:r w:rsidR="00BF35F7" w:rsidRPr="008362A7">
        <w:rPr>
          <w:rFonts w:ascii="Times New Roman" w:hAnsi="Times New Roman" w:cs="Times New Roman"/>
        </w:rPr>
        <w:t>Tempel</w:t>
      </w:r>
      <w:proofErr w:type="spellEnd"/>
      <w:r w:rsidR="00BF35F7" w:rsidRPr="008362A7">
        <w:rPr>
          <w:rFonts w:ascii="Times New Roman" w:hAnsi="Times New Roman" w:cs="Times New Roman"/>
        </w:rPr>
        <w:t>, 2013).</w:t>
      </w:r>
      <w:r w:rsidR="00BF35F7">
        <w:rPr>
          <w:rFonts w:ascii="Times New Roman" w:hAnsi="Times New Roman" w:cs="Times New Roman"/>
        </w:rPr>
        <w:t xml:space="preserve"> Recently, the National Child Traumatic Stress Network (NCTSN) has developed a toolkit that contains resources fo</w:t>
      </w:r>
      <w:r w:rsidR="00401B06">
        <w:rPr>
          <w:rFonts w:ascii="Times New Roman" w:hAnsi="Times New Roman" w:cs="Times New Roman"/>
        </w:rPr>
        <w:t xml:space="preserve">r disseminating evidence-based interventions for treating trauma </w:t>
      </w:r>
      <w:r w:rsidR="003F4861">
        <w:rPr>
          <w:rFonts w:ascii="Times New Roman" w:hAnsi="Times New Roman" w:cs="Times New Roman"/>
        </w:rPr>
        <w:t xml:space="preserve">in </w:t>
      </w:r>
      <w:r w:rsidR="00401B06">
        <w:rPr>
          <w:rFonts w:ascii="Times New Roman" w:hAnsi="Times New Roman" w:cs="Times New Roman"/>
        </w:rPr>
        <w:t xml:space="preserve">child welfare involved populations </w:t>
      </w:r>
      <w:r w:rsidR="00401B06" w:rsidRPr="008362A7">
        <w:rPr>
          <w:rFonts w:ascii="Times New Roman" w:hAnsi="Times New Roman" w:cs="Times New Roman"/>
        </w:rPr>
        <w:t>(Chadwick Trauma-Informed Systems Project, 2013).</w:t>
      </w:r>
      <w:r w:rsidR="00401B06">
        <w:rPr>
          <w:rFonts w:ascii="Times New Roman" w:hAnsi="Times New Roman" w:cs="Times New Roman"/>
        </w:rPr>
        <w:t xml:space="preserve"> Recommended strategies include increasing</w:t>
      </w:r>
      <w:r w:rsidR="003B2DC0">
        <w:rPr>
          <w:rFonts w:ascii="Times New Roman" w:hAnsi="Times New Roman" w:cs="Times New Roman"/>
        </w:rPr>
        <w:t xml:space="preserve"> child welfare workers’</w:t>
      </w:r>
      <w:r w:rsidR="00401B06">
        <w:rPr>
          <w:rFonts w:ascii="Times New Roman" w:hAnsi="Times New Roman" w:cs="Times New Roman"/>
        </w:rPr>
        <w:t xml:space="preserve"> </w:t>
      </w:r>
      <w:r w:rsidR="000B5001">
        <w:rPr>
          <w:rFonts w:ascii="Times New Roman" w:hAnsi="Times New Roman" w:cs="Times New Roman"/>
        </w:rPr>
        <w:t>awareness of</w:t>
      </w:r>
      <w:r w:rsidR="00401B06">
        <w:rPr>
          <w:rFonts w:ascii="Times New Roman" w:hAnsi="Times New Roman" w:cs="Times New Roman"/>
        </w:rPr>
        <w:t xml:space="preserve"> the effects of trauma on children’s emotional and behavioral </w:t>
      </w:r>
      <w:r w:rsidR="000B5001">
        <w:rPr>
          <w:rFonts w:ascii="Times New Roman" w:hAnsi="Times New Roman" w:cs="Times New Roman"/>
        </w:rPr>
        <w:t>well-being</w:t>
      </w:r>
      <w:r w:rsidR="00401B06">
        <w:rPr>
          <w:rFonts w:ascii="Times New Roman" w:hAnsi="Times New Roman" w:cs="Times New Roman"/>
        </w:rPr>
        <w:t>, promot</w:t>
      </w:r>
      <w:r w:rsidR="003F4861">
        <w:rPr>
          <w:rFonts w:ascii="Times New Roman" w:hAnsi="Times New Roman" w:cs="Times New Roman"/>
        </w:rPr>
        <w:t>ing</w:t>
      </w:r>
      <w:r w:rsidR="00401B06">
        <w:rPr>
          <w:rFonts w:ascii="Times New Roman" w:hAnsi="Times New Roman" w:cs="Times New Roman"/>
        </w:rPr>
        <w:t xml:space="preserve"> comprehensive trauma-focused mental health assessments, and implement</w:t>
      </w:r>
      <w:r w:rsidR="003F4861">
        <w:rPr>
          <w:rFonts w:ascii="Times New Roman" w:hAnsi="Times New Roman" w:cs="Times New Roman"/>
        </w:rPr>
        <w:t>ing</w:t>
      </w:r>
      <w:r w:rsidR="00401B06">
        <w:rPr>
          <w:rFonts w:ascii="Times New Roman" w:hAnsi="Times New Roman" w:cs="Times New Roman"/>
        </w:rPr>
        <w:t xml:space="preserve"> evidence-based trauma treatment</w:t>
      </w:r>
      <w:r w:rsidR="003B2DC0">
        <w:rPr>
          <w:rFonts w:ascii="Times New Roman" w:hAnsi="Times New Roman" w:cs="Times New Roman"/>
        </w:rPr>
        <w:t xml:space="preserve"> for this population. </w:t>
      </w:r>
      <w:r w:rsidR="00292780">
        <w:rPr>
          <w:rFonts w:ascii="Times New Roman" w:hAnsi="Times New Roman" w:cs="Times New Roman"/>
        </w:rPr>
        <w:t xml:space="preserve">In accordance with the main findings from the current study, this toolkit may be used to enhance child welfare workers’ knowledge and screening of emotional abuse, depression, </w:t>
      </w:r>
      <w:r w:rsidR="00292780">
        <w:rPr>
          <w:rFonts w:ascii="Times New Roman" w:hAnsi="Times New Roman" w:cs="Times New Roman"/>
        </w:rPr>
        <w:lastRenderedPageBreak/>
        <w:t xml:space="preserve">PTSD, and aggressive behavior among investigated adolescents, as well as referral to appropriate trauma treatments. </w:t>
      </w:r>
      <w:r w:rsidR="003B2DC0">
        <w:rPr>
          <w:rFonts w:ascii="Times New Roman" w:hAnsi="Times New Roman" w:cs="Times New Roman"/>
        </w:rPr>
        <w:t>Additionally, future research is needed to evaluate the effects of evidence-based treatments, not only on mental health outcomes such as PTSD and depression, but on behavioral outcomes that include aggression</w:t>
      </w:r>
      <w:r w:rsidR="00A62D0C">
        <w:rPr>
          <w:rFonts w:ascii="Times New Roman" w:hAnsi="Times New Roman" w:cs="Times New Roman"/>
        </w:rPr>
        <w:t xml:space="preserve"> </w:t>
      </w:r>
      <w:r w:rsidR="003B2DC0">
        <w:rPr>
          <w:rFonts w:ascii="Times New Roman" w:hAnsi="Times New Roman" w:cs="Times New Roman"/>
        </w:rPr>
        <w:t>in child welfare populations</w:t>
      </w:r>
      <w:r w:rsidR="00A62D0C">
        <w:rPr>
          <w:rFonts w:ascii="Times New Roman" w:hAnsi="Times New Roman" w:cs="Times New Roman"/>
        </w:rPr>
        <w:t>.</w:t>
      </w:r>
      <w:r w:rsidR="00401B06">
        <w:rPr>
          <w:rFonts w:ascii="Times New Roman" w:hAnsi="Times New Roman" w:cs="Times New Roman"/>
        </w:rPr>
        <w:t xml:space="preserve"> </w:t>
      </w:r>
    </w:p>
    <w:p w14:paraId="5AFF7287" w14:textId="1BA9BAF9" w:rsidR="00FE04CF" w:rsidRPr="008B22C9" w:rsidRDefault="00FE04CF" w:rsidP="009E1F01">
      <w:pPr>
        <w:spacing w:line="480" w:lineRule="auto"/>
        <w:ind w:firstLine="720"/>
        <w:rPr>
          <w:rFonts w:ascii="Times New Roman" w:hAnsi="Times New Roman" w:cs="Times New Roman"/>
        </w:rPr>
      </w:pPr>
      <w:r w:rsidRPr="008B22C9">
        <w:rPr>
          <w:rFonts w:ascii="Times New Roman" w:hAnsi="Times New Roman" w:cs="Times New Roman"/>
        </w:rPr>
        <w:t>There are several limitations to the current study. First, cross-sectional data were utilized to determine the relati</w:t>
      </w:r>
      <w:r w:rsidR="005810A1" w:rsidRPr="008B22C9">
        <w:rPr>
          <w:rFonts w:ascii="Times New Roman" w:hAnsi="Times New Roman" w:cs="Times New Roman"/>
        </w:rPr>
        <w:t xml:space="preserve">onships between childhood </w:t>
      </w:r>
      <w:proofErr w:type="gramStart"/>
      <w:r w:rsidR="005810A1" w:rsidRPr="008B22C9">
        <w:rPr>
          <w:rFonts w:ascii="Times New Roman" w:hAnsi="Times New Roman" w:cs="Times New Roman"/>
        </w:rPr>
        <w:t>abuse</w:t>
      </w:r>
      <w:proofErr w:type="gramEnd"/>
      <w:r w:rsidRPr="008B22C9">
        <w:rPr>
          <w:rFonts w:ascii="Times New Roman" w:hAnsi="Times New Roman" w:cs="Times New Roman"/>
        </w:rPr>
        <w:t xml:space="preserve">, symptoms of PTSD and depression, and </w:t>
      </w:r>
      <w:r w:rsidR="00291EA9" w:rsidRPr="008B22C9">
        <w:rPr>
          <w:rFonts w:ascii="Times New Roman" w:hAnsi="Times New Roman" w:cs="Times New Roman"/>
        </w:rPr>
        <w:t xml:space="preserve">aggressive </w:t>
      </w:r>
      <w:r w:rsidR="005810A1" w:rsidRPr="008B22C9">
        <w:rPr>
          <w:rFonts w:ascii="Times New Roman" w:hAnsi="Times New Roman" w:cs="Times New Roman"/>
        </w:rPr>
        <w:t>behaviors</w:t>
      </w:r>
      <w:r w:rsidRPr="008B22C9">
        <w:rPr>
          <w:rFonts w:ascii="Times New Roman" w:hAnsi="Times New Roman" w:cs="Times New Roman"/>
        </w:rPr>
        <w:t xml:space="preserve">, and a longitudinal design would </w:t>
      </w:r>
      <w:r w:rsidR="00644BA9">
        <w:rPr>
          <w:rFonts w:ascii="Times New Roman" w:hAnsi="Times New Roman" w:cs="Times New Roman"/>
        </w:rPr>
        <w:t>have been</w:t>
      </w:r>
      <w:r w:rsidR="00644BA9" w:rsidRPr="008B22C9">
        <w:rPr>
          <w:rFonts w:ascii="Times New Roman" w:hAnsi="Times New Roman" w:cs="Times New Roman"/>
        </w:rPr>
        <w:t xml:space="preserve"> </w:t>
      </w:r>
      <w:r w:rsidRPr="008B22C9">
        <w:rPr>
          <w:rFonts w:ascii="Times New Roman" w:hAnsi="Times New Roman" w:cs="Times New Roman"/>
        </w:rPr>
        <w:t>more rigorous</w:t>
      </w:r>
      <w:r w:rsidR="00AE783D">
        <w:rPr>
          <w:rFonts w:ascii="Times New Roman" w:hAnsi="Times New Roman" w:cs="Times New Roman"/>
        </w:rPr>
        <w:t xml:space="preserve">. </w:t>
      </w:r>
      <w:r w:rsidRPr="008B22C9">
        <w:rPr>
          <w:rFonts w:ascii="Times New Roman" w:hAnsi="Times New Roman" w:cs="Times New Roman"/>
        </w:rPr>
        <w:t>Second, our measure of p</w:t>
      </w:r>
      <w:r w:rsidR="001F5FC2" w:rsidRPr="008B22C9">
        <w:rPr>
          <w:rFonts w:ascii="Times New Roman" w:hAnsi="Times New Roman" w:cs="Times New Roman"/>
        </w:rPr>
        <w:t xml:space="preserve">hysical, verbal, and relational </w:t>
      </w:r>
      <w:r w:rsidR="00291EA9" w:rsidRPr="008B22C9">
        <w:rPr>
          <w:rFonts w:ascii="Times New Roman" w:hAnsi="Times New Roman" w:cs="Times New Roman"/>
        </w:rPr>
        <w:t>aggression</w:t>
      </w:r>
      <w:r w:rsidR="001F5FC2" w:rsidRPr="008B22C9">
        <w:rPr>
          <w:rFonts w:ascii="Times New Roman" w:hAnsi="Times New Roman" w:cs="Times New Roman"/>
        </w:rPr>
        <w:t xml:space="preserve"> </w:t>
      </w:r>
      <w:r w:rsidRPr="008B22C9">
        <w:rPr>
          <w:rFonts w:ascii="Times New Roman" w:hAnsi="Times New Roman" w:cs="Times New Roman"/>
        </w:rPr>
        <w:t xml:space="preserve">did not specify who </w:t>
      </w:r>
      <w:r w:rsidR="005810A1" w:rsidRPr="008B22C9">
        <w:rPr>
          <w:rFonts w:ascii="Times New Roman" w:hAnsi="Times New Roman" w:cs="Times New Roman"/>
        </w:rPr>
        <w:t xml:space="preserve">was </w:t>
      </w:r>
      <w:r w:rsidRPr="008B22C9">
        <w:rPr>
          <w:rFonts w:ascii="Times New Roman" w:hAnsi="Times New Roman" w:cs="Times New Roman"/>
        </w:rPr>
        <w:t xml:space="preserve">the </w:t>
      </w:r>
      <w:r w:rsidR="005810A1" w:rsidRPr="008B22C9">
        <w:rPr>
          <w:rFonts w:ascii="Times New Roman" w:hAnsi="Times New Roman" w:cs="Times New Roman"/>
        </w:rPr>
        <w:t>victim or target of the youths’</w:t>
      </w:r>
      <w:r w:rsidR="00B50EEF">
        <w:rPr>
          <w:rFonts w:ascii="Times New Roman" w:hAnsi="Times New Roman" w:cs="Times New Roman"/>
        </w:rPr>
        <w:t xml:space="preserve"> </w:t>
      </w:r>
      <w:r w:rsidR="00291EA9" w:rsidRPr="008B22C9">
        <w:rPr>
          <w:rFonts w:ascii="Times New Roman" w:hAnsi="Times New Roman" w:cs="Times New Roman"/>
        </w:rPr>
        <w:t>aggression</w:t>
      </w:r>
      <w:r w:rsidR="00CF6867" w:rsidRPr="008B22C9">
        <w:rPr>
          <w:rFonts w:ascii="Times New Roman" w:hAnsi="Times New Roman" w:cs="Times New Roman"/>
        </w:rPr>
        <w:t>;</w:t>
      </w:r>
      <w:r w:rsidRPr="008B22C9">
        <w:rPr>
          <w:rFonts w:ascii="Times New Roman" w:hAnsi="Times New Roman" w:cs="Times New Roman"/>
        </w:rPr>
        <w:t xml:space="preserve"> it could have been a peer, family member, or some other person, since the items use the word “someone</w:t>
      </w:r>
      <w:r w:rsidR="00B50EEF" w:rsidRPr="008B22C9">
        <w:rPr>
          <w:rFonts w:ascii="Times New Roman" w:hAnsi="Times New Roman" w:cs="Times New Roman"/>
        </w:rPr>
        <w:t>” or</w:t>
      </w:r>
      <w:r w:rsidR="00CF6867" w:rsidRPr="008B22C9">
        <w:rPr>
          <w:rFonts w:ascii="Times New Roman" w:hAnsi="Times New Roman" w:cs="Times New Roman"/>
        </w:rPr>
        <w:t xml:space="preserve"> “person” as the </w:t>
      </w:r>
      <w:r w:rsidR="000777AD" w:rsidRPr="008B22C9">
        <w:rPr>
          <w:rFonts w:ascii="Times New Roman" w:hAnsi="Times New Roman" w:cs="Times New Roman"/>
        </w:rPr>
        <w:t xml:space="preserve">target of </w:t>
      </w:r>
      <w:r w:rsidR="00291EA9" w:rsidRPr="008B22C9">
        <w:rPr>
          <w:rFonts w:ascii="Times New Roman" w:hAnsi="Times New Roman" w:cs="Times New Roman"/>
        </w:rPr>
        <w:t>aggression</w:t>
      </w:r>
      <w:r w:rsidR="00AE783D">
        <w:rPr>
          <w:rFonts w:ascii="Times New Roman" w:hAnsi="Times New Roman" w:cs="Times New Roman"/>
        </w:rPr>
        <w:t xml:space="preserve">. </w:t>
      </w:r>
      <w:r w:rsidR="00F27E90">
        <w:rPr>
          <w:rFonts w:ascii="Times New Roman" w:hAnsi="Times New Roman" w:cs="Times New Roman"/>
        </w:rPr>
        <w:t xml:space="preserve">Additionally, it </w:t>
      </w:r>
      <w:r w:rsidRPr="008B22C9">
        <w:rPr>
          <w:rFonts w:ascii="Times New Roman" w:hAnsi="Times New Roman" w:cs="Times New Roman"/>
        </w:rPr>
        <w:t>is important to note that the adolescents who participated in the current study were not a representative sample of girls served by the child welfare system, but a convenience sample of those who were referred for a trauma-focused group treatment. However, the current study’s findings may be generalized to adolescent girls who are seeking treatment for exposure to traumatic events</w:t>
      </w:r>
      <w:r w:rsidR="001F5FC2" w:rsidRPr="008B22C9">
        <w:rPr>
          <w:rFonts w:ascii="Times New Roman" w:hAnsi="Times New Roman" w:cs="Times New Roman"/>
        </w:rPr>
        <w:t xml:space="preserve">, </w:t>
      </w:r>
      <w:r w:rsidR="00FF2AEA" w:rsidRPr="008B22C9">
        <w:rPr>
          <w:rFonts w:ascii="Times New Roman" w:hAnsi="Times New Roman" w:cs="Times New Roman"/>
        </w:rPr>
        <w:t>including</w:t>
      </w:r>
      <w:r w:rsidR="001F5FC2" w:rsidRPr="008B22C9">
        <w:rPr>
          <w:rFonts w:ascii="Times New Roman" w:hAnsi="Times New Roman" w:cs="Times New Roman"/>
        </w:rPr>
        <w:t xml:space="preserve"> childhood abuse</w:t>
      </w:r>
      <w:r w:rsidR="00AE783D">
        <w:rPr>
          <w:rFonts w:ascii="Times New Roman" w:hAnsi="Times New Roman" w:cs="Times New Roman"/>
        </w:rPr>
        <w:t xml:space="preserve">. </w:t>
      </w:r>
      <w:r w:rsidR="000B5001">
        <w:rPr>
          <w:rFonts w:ascii="Times New Roman" w:hAnsi="Times New Roman" w:cs="Times New Roman"/>
        </w:rPr>
        <w:t>Furthermore</w:t>
      </w:r>
      <w:r w:rsidRPr="008B22C9">
        <w:rPr>
          <w:rFonts w:ascii="Times New Roman" w:hAnsi="Times New Roman" w:cs="Times New Roman"/>
        </w:rPr>
        <w:t xml:space="preserve">, because we did not use a clinical cut-off score for either PTSD or depression as inclusion criteria, the current sample may be more representative of a general child welfare sample of female adolescents than a clinical sample would be. Last, because the purpose of the current study was to compare the mediating pathways of </w:t>
      </w:r>
      <w:r w:rsidR="00CE34CF" w:rsidRPr="008B22C9">
        <w:rPr>
          <w:rFonts w:ascii="Times New Roman" w:hAnsi="Times New Roman" w:cs="Times New Roman"/>
        </w:rPr>
        <w:t>three</w:t>
      </w:r>
      <w:r w:rsidRPr="008B22C9">
        <w:rPr>
          <w:rFonts w:ascii="Times New Roman" w:hAnsi="Times New Roman" w:cs="Times New Roman"/>
        </w:rPr>
        <w:t xml:space="preserve"> types of abuse leading to </w:t>
      </w:r>
      <w:r w:rsidR="00CE34CF" w:rsidRPr="008B22C9">
        <w:rPr>
          <w:rFonts w:ascii="Times New Roman" w:hAnsi="Times New Roman" w:cs="Times New Roman"/>
        </w:rPr>
        <w:t xml:space="preserve">aggression, </w:t>
      </w:r>
      <w:r w:rsidRPr="008B22C9">
        <w:rPr>
          <w:rFonts w:ascii="Times New Roman" w:hAnsi="Times New Roman" w:cs="Times New Roman"/>
        </w:rPr>
        <w:t>we did not examine the impact of co-occurring types of abuse</w:t>
      </w:r>
      <w:r w:rsidR="00CE34CF" w:rsidRPr="008B22C9">
        <w:rPr>
          <w:rFonts w:ascii="Times New Roman" w:hAnsi="Times New Roman" w:cs="Times New Roman"/>
        </w:rPr>
        <w:t xml:space="preserve">. It may be argued that examining </w:t>
      </w:r>
      <w:r w:rsidRPr="008B22C9">
        <w:rPr>
          <w:rFonts w:ascii="Times New Roman" w:hAnsi="Times New Roman" w:cs="Times New Roman"/>
        </w:rPr>
        <w:t xml:space="preserve">single types </w:t>
      </w:r>
      <w:r w:rsidR="00CE34CF" w:rsidRPr="008B22C9">
        <w:rPr>
          <w:rFonts w:ascii="Times New Roman" w:hAnsi="Times New Roman" w:cs="Times New Roman"/>
        </w:rPr>
        <w:t>of abuse</w:t>
      </w:r>
      <w:r w:rsidRPr="008B22C9">
        <w:rPr>
          <w:rFonts w:ascii="Times New Roman" w:hAnsi="Times New Roman" w:cs="Times New Roman"/>
        </w:rPr>
        <w:t xml:space="preserve"> does not mirror reality</w:t>
      </w:r>
      <w:r w:rsidR="00AD4C52" w:rsidRPr="008B22C9">
        <w:rPr>
          <w:rFonts w:ascii="Times New Roman" w:hAnsi="Times New Roman" w:cs="Times New Roman"/>
        </w:rPr>
        <w:t xml:space="preserve">, </w:t>
      </w:r>
      <w:r w:rsidR="00B96BCE" w:rsidRPr="008B22C9">
        <w:rPr>
          <w:rFonts w:ascii="Times New Roman" w:hAnsi="Times New Roman" w:cs="Times New Roman"/>
        </w:rPr>
        <w:t>since often girls in child welfare experience multiple forms of abuse</w:t>
      </w:r>
      <w:r w:rsidR="00AE783D">
        <w:rPr>
          <w:rFonts w:ascii="Times New Roman" w:hAnsi="Times New Roman" w:cs="Times New Roman"/>
        </w:rPr>
        <w:t xml:space="preserve">. </w:t>
      </w:r>
      <w:r w:rsidR="001832B3" w:rsidRPr="008B22C9">
        <w:rPr>
          <w:rFonts w:ascii="Times New Roman" w:hAnsi="Times New Roman" w:cs="Times New Roman"/>
        </w:rPr>
        <w:t xml:space="preserve">Additionally, the current study did not assess the </w:t>
      </w:r>
      <w:r w:rsidR="007812DD">
        <w:rPr>
          <w:rFonts w:ascii="Times New Roman" w:hAnsi="Times New Roman" w:cs="Times New Roman"/>
        </w:rPr>
        <w:t xml:space="preserve">characteristics of the </w:t>
      </w:r>
      <w:r w:rsidR="001832B3" w:rsidRPr="008B22C9">
        <w:rPr>
          <w:rFonts w:ascii="Times New Roman" w:hAnsi="Times New Roman" w:cs="Times New Roman"/>
        </w:rPr>
        <w:t xml:space="preserve">child abuse and its relation to </w:t>
      </w:r>
      <w:r w:rsidR="00C1180C" w:rsidRPr="008B22C9">
        <w:rPr>
          <w:rFonts w:ascii="Times New Roman" w:hAnsi="Times New Roman" w:cs="Times New Roman"/>
        </w:rPr>
        <w:t>aggressive behaviors</w:t>
      </w:r>
      <w:r w:rsidR="00AE783D">
        <w:rPr>
          <w:rFonts w:ascii="Times New Roman" w:hAnsi="Times New Roman" w:cs="Times New Roman"/>
        </w:rPr>
        <w:t xml:space="preserve">. </w:t>
      </w:r>
      <w:r w:rsidR="00E12CC1">
        <w:rPr>
          <w:rFonts w:ascii="Times New Roman" w:hAnsi="Times New Roman" w:cs="Times New Roman"/>
        </w:rPr>
        <w:t xml:space="preserve">For example, </w:t>
      </w:r>
      <w:r w:rsidR="001832B3" w:rsidRPr="008B22C9">
        <w:rPr>
          <w:rFonts w:ascii="Times New Roman" w:hAnsi="Times New Roman" w:cs="Times New Roman"/>
        </w:rPr>
        <w:t xml:space="preserve">prior </w:t>
      </w:r>
      <w:r w:rsidR="00FF2AEA" w:rsidRPr="008B22C9">
        <w:rPr>
          <w:rFonts w:ascii="Times New Roman" w:hAnsi="Times New Roman" w:cs="Times New Roman"/>
        </w:rPr>
        <w:t xml:space="preserve">research </w:t>
      </w:r>
      <w:r w:rsidR="001832B3" w:rsidRPr="008B22C9">
        <w:rPr>
          <w:rFonts w:ascii="Times New Roman" w:hAnsi="Times New Roman" w:cs="Times New Roman"/>
        </w:rPr>
        <w:t xml:space="preserve">suggests that an adolescent </w:t>
      </w:r>
      <w:r w:rsidR="00723B4F">
        <w:rPr>
          <w:rFonts w:ascii="Times New Roman" w:hAnsi="Times New Roman" w:cs="Times New Roman"/>
        </w:rPr>
        <w:t>has more serious consequences w</w:t>
      </w:r>
      <w:r w:rsidR="001832B3" w:rsidRPr="008B22C9">
        <w:rPr>
          <w:rFonts w:ascii="Times New Roman" w:hAnsi="Times New Roman" w:cs="Times New Roman"/>
        </w:rPr>
        <w:t xml:space="preserve">hen the </w:t>
      </w:r>
      <w:r w:rsidR="001832B3" w:rsidRPr="008B22C9">
        <w:rPr>
          <w:rFonts w:ascii="Times New Roman" w:hAnsi="Times New Roman" w:cs="Times New Roman"/>
        </w:rPr>
        <w:lastRenderedPageBreak/>
        <w:t xml:space="preserve">childhood abuse is persistent, </w:t>
      </w:r>
      <w:r w:rsidR="00723B4F">
        <w:rPr>
          <w:rFonts w:ascii="Times New Roman" w:hAnsi="Times New Roman" w:cs="Times New Roman"/>
        </w:rPr>
        <w:t xml:space="preserve">and </w:t>
      </w:r>
      <w:r w:rsidR="001832B3" w:rsidRPr="008B22C9">
        <w:rPr>
          <w:rFonts w:ascii="Times New Roman" w:hAnsi="Times New Roman" w:cs="Times New Roman"/>
        </w:rPr>
        <w:t xml:space="preserve">occurs </w:t>
      </w:r>
      <w:r w:rsidR="00723B4F">
        <w:rPr>
          <w:rFonts w:ascii="Times New Roman" w:hAnsi="Times New Roman" w:cs="Times New Roman"/>
        </w:rPr>
        <w:t xml:space="preserve">at an older age </w:t>
      </w:r>
      <w:r w:rsidR="001832B3" w:rsidRPr="00FD37A0">
        <w:rPr>
          <w:rFonts w:ascii="Times New Roman" w:hAnsi="Times New Roman" w:cs="Times New Roman"/>
        </w:rPr>
        <w:t>(Thornberry, Ireland, &amp; Smith, 2001)</w:t>
      </w:r>
      <w:r w:rsidR="009A2405">
        <w:rPr>
          <w:rFonts w:ascii="Times New Roman" w:hAnsi="Times New Roman" w:cs="Times New Roman"/>
        </w:rPr>
        <w:t>.</w:t>
      </w:r>
      <w:r w:rsidR="001832B3" w:rsidRPr="008B22C9">
        <w:rPr>
          <w:rFonts w:ascii="Times New Roman" w:hAnsi="Times New Roman" w:cs="Times New Roman"/>
        </w:rPr>
        <w:t xml:space="preserve"> </w:t>
      </w:r>
      <w:r w:rsidR="009A2405">
        <w:rPr>
          <w:rFonts w:ascii="Times New Roman" w:hAnsi="Times New Roman" w:cs="Times New Roman"/>
        </w:rPr>
        <w:t>F</w:t>
      </w:r>
      <w:r w:rsidR="00723B4F">
        <w:rPr>
          <w:rFonts w:ascii="Times New Roman" w:hAnsi="Times New Roman" w:cs="Times New Roman"/>
        </w:rPr>
        <w:t xml:space="preserve">urther investigation of the abuse characteristics may be </w:t>
      </w:r>
      <w:r w:rsidR="001832B3" w:rsidRPr="008B22C9">
        <w:rPr>
          <w:rFonts w:ascii="Times New Roman" w:hAnsi="Times New Roman" w:cs="Times New Roman"/>
        </w:rPr>
        <w:t xml:space="preserve">important </w:t>
      </w:r>
      <w:r w:rsidR="00723B4F">
        <w:rPr>
          <w:rFonts w:ascii="Times New Roman" w:hAnsi="Times New Roman" w:cs="Times New Roman"/>
        </w:rPr>
        <w:t xml:space="preserve">to </w:t>
      </w:r>
      <w:r w:rsidR="001832B3" w:rsidRPr="008B22C9">
        <w:rPr>
          <w:rFonts w:ascii="Times New Roman" w:hAnsi="Times New Roman" w:cs="Times New Roman"/>
        </w:rPr>
        <w:t xml:space="preserve">understanding the pathways from abuse to </w:t>
      </w:r>
      <w:r w:rsidR="00C1180C" w:rsidRPr="008B22C9">
        <w:rPr>
          <w:rFonts w:ascii="Times New Roman" w:hAnsi="Times New Roman" w:cs="Times New Roman"/>
        </w:rPr>
        <w:t>aggression</w:t>
      </w:r>
      <w:r w:rsidR="00B96BCE" w:rsidRPr="008B22C9">
        <w:rPr>
          <w:rFonts w:ascii="Times New Roman" w:hAnsi="Times New Roman" w:cs="Times New Roman"/>
        </w:rPr>
        <w:t xml:space="preserve"> </w:t>
      </w:r>
      <w:r w:rsidRPr="008B22C9">
        <w:rPr>
          <w:rFonts w:ascii="Times New Roman" w:hAnsi="Times New Roman" w:cs="Times New Roman"/>
        </w:rPr>
        <w:t>in this population.</w:t>
      </w:r>
    </w:p>
    <w:p w14:paraId="14D9943E" w14:textId="5EEDB597" w:rsidR="00FE04CF" w:rsidRPr="00D65E7F" w:rsidRDefault="00FE04CF" w:rsidP="00794667">
      <w:pPr>
        <w:spacing w:line="480" w:lineRule="auto"/>
        <w:ind w:firstLine="720"/>
        <w:rPr>
          <w:rFonts w:ascii="Times New Roman" w:hAnsi="Times New Roman" w:cs="Times New Roman"/>
        </w:rPr>
      </w:pPr>
      <w:r w:rsidRPr="008B22C9">
        <w:rPr>
          <w:rFonts w:ascii="Times New Roman" w:hAnsi="Times New Roman" w:cs="Times New Roman"/>
        </w:rPr>
        <w:t>Despite these limitations, the current study has several strengths</w:t>
      </w:r>
      <w:r w:rsidR="00AE783D">
        <w:rPr>
          <w:rFonts w:ascii="Times New Roman" w:hAnsi="Times New Roman" w:cs="Times New Roman"/>
        </w:rPr>
        <w:t xml:space="preserve">. </w:t>
      </w:r>
      <w:r w:rsidR="008866B7" w:rsidRPr="008B22C9">
        <w:rPr>
          <w:rFonts w:ascii="Times New Roman" w:hAnsi="Times New Roman" w:cs="Times New Roman"/>
        </w:rPr>
        <w:t>The current study</w:t>
      </w:r>
      <w:r w:rsidR="009E1F01">
        <w:rPr>
          <w:rFonts w:ascii="Times New Roman" w:hAnsi="Times New Roman" w:cs="Times New Roman"/>
        </w:rPr>
        <w:t>’</w:t>
      </w:r>
      <w:r w:rsidR="008866B7" w:rsidRPr="008B22C9">
        <w:rPr>
          <w:rFonts w:ascii="Times New Roman" w:hAnsi="Times New Roman" w:cs="Times New Roman"/>
        </w:rPr>
        <w:t>s reporting of histories of abuse is more accurate than retrospective reports in that the current study’s sample was</w:t>
      </w:r>
      <w:r w:rsidRPr="008B22C9">
        <w:rPr>
          <w:rFonts w:ascii="Times New Roman" w:hAnsi="Times New Roman" w:cs="Times New Roman"/>
        </w:rPr>
        <w:t xml:space="preserve"> formally investigated by workers from child protective services</w:t>
      </w:r>
      <w:r w:rsidR="00AE783D">
        <w:rPr>
          <w:rFonts w:ascii="Times New Roman" w:hAnsi="Times New Roman" w:cs="Times New Roman"/>
        </w:rPr>
        <w:t xml:space="preserve">. </w:t>
      </w:r>
      <w:r w:rsidRPr="008B22C9">
        <w:rPr>
          <w:rFonts w:ascii="Times New Roman" w:hAnsi="Times New Roman" w:cs="Times New Roman"/>
        </w:rPr>
        <w:t>Also, identifying mediating pathways during adolescence rather than in adults provides information t</w:t>
      </w:r>
      <w:r w:rsidR="008866B7" w:rsidRPr="008B22C9">
        <w:rPr>
          <w:rFonts w:ascii="Times New Roman" w:hAnsi="Times New Roman" w:cs="Times New Roman"/>
        </w:rPr>
        <w:t xml:space="preserve">hat may be useful to prevent the perpetration </w:t>
      </w:r>
      <w:r w:rsidR="00B50EEF" w:rsidRPr="008B22C9">
        <w:rPr>
          <w:rFonts w:ascii="Times New Roman" w:hAnsi="Times New Roman" w:cs="Times New Roman"/>
        </w:rPr>
        <w:t>of dating</w:t>
      </w:r>
      <w:r w:rsidRPr="008B22C9">
        <w:rPr>
          <w:rFonts w:ascii="Times New Roman" w:hAnsi="Times New Roman" w:cs="Times New Roman"/>
        </w:rPr>
        <w:t xml:space="preserve"> and intimate partner violence in adulthood</w:t>
      </w:r>
      <w:r w:rsidR="00AE783D">
        <w:rPr>
          <w:rFonts w:ascii="Times New Roman" w:hAnsi="Times New Roman" w:cs="Times New Roman"/>
        </w:rPr>
        <w:t xml:space="preserve">. </w:t>
      </w:r>
      <w:r w:rsidRPr="008B22C9">
        <w:rPr>
          <w:rFonts w:ascii="Times New Roman" w:hAnsi="Times New Roman" w:cs="Times New Roman"/>
        </w:rPr>
        <w:t>A</w:t>
      </w:r>
      <w:r w:rsidR="00FE6243">
        <w:rPr>
          <w:rFonts w:ascii="Times New Roman" w:hAnsi="Times New Roman" w:cs="Times New Roman"/>
        </w:rPr>
        <w:t>nother s</w:t>
      </w:r>
      <w:r w:rsidRPr="008B22C9">
        <w:rPr>
          <w:rFonts w:ascii="Times New Roman" w:hAnsi="Times New Roman" w:cs="Times New Roman"/>
        </w:rPr>
        <w:t xml:space="preserve">trength of the study is the ability to compare pathways from different types of </w:t>
      </w:r>
      <w:r w:rsidR="0038108D">
        <w:rPr>
          <w:rFonts w:ascii="Times New Roman" w:hAnsi="Times New Roman" w:cs="Times New Roman"/>
        </w:rPr>
        <w:t xml:space="preserve">childhood </w:t>
      </w:r>
      <w:r w:rsidRPr="008B22C9">
        <w:rPr>
          <w:rFonts w:ascii="Times New Roman" w:hAnsi="Times New Roman" w:cs="Times New Roman"/>
        </w:rPr>
        <w:t xml:space="preserve">maltreatment to </w:t>
      </w:r>
      <w:r w:rsidR="00C1180C" w:rsidRPr="008B22C9">
        <w:rPr>
          <w:rFonts w:ascii="Times New Roman" w:hAnsi="Times New Roman" w:cs="Times New Roman"/>
        </w:rPr>
        <w:t>aggressive behaviors</w:t>
      </w:r>
      <w:r w:rsidR="0038108D">
        <w:rPr>
          <w:rFonts w:ascii="Times New Roman" w:hAnsi="Times New Roman" w:cs="Times New Roman"/>
        </w:rPr>
        <w:t xml:space="preserve"> in adolescence</w:t>
      </w:r>
      <w:r w:rsidR="00787F04" w:rsidRPr="008B22C9">
        <w:rPr>
          <w:rFonts w:ascii="Times New Roman" w:hAnsi="Times New Roman" w:cs="Times New Roman"/>
        </w:rPr>
        <w:t xml:space="preserve">. </w:t>
      </w:r>
      <w:r w:rsidR="0038108D">
        <w:rPr>
          <w:rFonts w:ascii="Times New Roman" w:hAnsi="Times New Roman" w:cs="Times New Roman"/>
        </w:rPr>
        <w:t xml:space="preserve">Of the studies that have compared types of child maltreatment and the linkages to aggression, few have conducted mediating analyses, and examined girls involved in child welfare. Furthermore, </w:t>
      </w:r>
      <w:r w:rsidRPr="008B22C9">
        <w:rPr>
          <w:rFonts w:ascii="Times New Roman" w:hAnsi="Times New Roman" w:cs="Times New Roman"/>
        </w:rPr>
        <w:t xml:space="preserve">the current study includes emotional abuse, </w:t>
      </w:r>
      <w:r w:rsidR="0038108D">
        <w:rPr>
          <w:rFonts w:ascii="Times New Roman" w:hAnsi="Times New Roman" w:cs="Times New Roman"/>
        </w:rPr>
        <w:t xml:space="preserve">an often overlooked </w:t>
      </w:r>
      <w:r w:rsidR="0038108D" w:rsidRPr="008362A7">
        <w:rPr>
          <w:rFonts w:ascii="Times New Roman" w:hAnsi="Times New Roman" w:cs="Times New Roman"/>
        </w:rPr>
        <w:t>type of abuse, d</w:t>
      </w:r>
      <w:r w:rsidRPr="008362A7">
        <w:rPr>
          <w:rFonts w:ascii="Times New Roman" w:hAnsi="Times New Roman" w:cs="Times New Roman"/>
        </w:rPr>
        <w:t xml:space="preserve">espite some </w:t>
      </w:r>
      <w:r w:rsidR="00FE6243">
        <w:rPr>
          <w:rFonts w:ascii="Times New Roman" w:hAnsi="Times New Roman" w:cs="Times New Roman"/>
        </w:rPr>
        <w:t xml:space="preserve">recent </w:t>
      </w:r>
      <w:r w:rsidRPr="008362A7">
        <w:rPr>
          <w:rFonts w:ascii="Times New Roman" w:hAnsi="Times New Roman" w:cs="Times New Roman"/>
        </w:rPr>
        <w:t>evidence that the effects of emotional abuse are considered disabling and enduring (</w:t>
      </w:r>
      <w:r w:rsidR="00FE6243">
        <w:rPr>
          <w:rFonts w:ascii="Times New Roman" w:hAnsi="Times New Roman" w:cs="Times New Roman"/>
        </w:rPr>
        <w:t xml:space="preserve">Riggs, 2010; </w:t>
      </w:r>
      <w:r w:rsidRPr="008362A7">
        <w:rPr>
          <w:rFonts w:ascii="Times New Roman" w:hAnsi="Times New Roman" w:cs="Times New Roman"/>
        </w:rPr>
        <w:t xml:space="preserve">Shaffer, Yates, &amp; </w:t>
      </w:r>
      <w:proofErr w:type="spellStart"/>
      <w:r w:rsidRPr="008362A7">
        <w:rPr>
          <w:rFonts w:ascii="Times New Roman" w:hAnsi="Times New Roman" w:cs="Times New Roman"/>
        </w:rPr>
        <w:t>Egeland</w:t>
      </w:r>
      <w:proofErr w:type="spellEnd"/>
      <w:r w:rsidRPr="008362A7">
        <w:rPr>
          <w:rFonts w:ascii="Times New Roman" w:hAnsi="Times New Roman" w:cs="Times New Roman"/>
        </w:rPr>
        <w:t>, 2009)</w:t>
      </w:r>
      <w:r w:rsidR="00AE783D" w:rsidRPr="008362A7">
        <w:rPr>
          <w:rFonts w:ascii="Times New Roman" w:hAnsi="Times New Roman" w:cs="Times New Roman"/>
        </w:rPr>
        <w:t xml:space="preserve">. </w:t>
      </w:r>
      <w:r w:rsidR="00787F04" w:rsidRPr="008362A7">
        <w:rPr>
          <w:rFonts w:ascii="Times New Roman" w:hAnsi="Times New Roman" w:cs="Times New Roman"/>
        </w:rPr>
        <w:t xml:space="preserve">Last, the current study’s </w:t>
      </w:r>
      <w:r w:rsidRPr="008362A7">
        <w:rPr>
          <w:rFonts w:ascii="Times New Roman" w:hAnsi="Times New Roman" w:cs="Times New Roman"/>
        </w:rPr>
        <w:t>measure of abuse used a continuous scale</w:t>
      </w:r>
      <w:r w:rsidRPr="008B22C9">
        <w:rPr>
          <w:rFonts w:ascii="Times New Roman" w:hAnsi="Times New Roman" w:cs="Times New Roman"/>
        </w:rPr>
        <w:t xml:space="preserve"> instead of a single dichotomous item that allowed us to capture the severity of the abuse</w:t>
      </w:r>
      <w:r w:rsidR="008866B7" w:rsidRPr="008B22C9">
        <w:rPr>
          <w:rFonts w:ascii="Times New Roman" w:hAnsi="Times New Roman" w:cs="Times New Roman"/>
        </w:rPr>
        <w:t xml:space="preserve">. </w:t>
      </w:r>
    </w:p>
    <w:p w14:paraId="3E25CB22" w14:textId="602C1BC5" w:rsidR="003939DA" w:rsidRDefault="006F5097" w:rsidP="006F5097">
      <w:pPr>
        <w:spacing w:line="480" w:lineRule="auto"/>
        <w:ind w:firstLine="720"/>
        <w:rPr>
          <w:rFonts w:ascii="Times New Roman" w:hAnsi="Times New Roman" w:cs="Times New Roman"/>
        </w:rPr>
      </w:pPr>
      <w:r w:rsidRPr="004058A5">
        <w:rPr>
          <w:rFonts w:ascii="Times New Roman" w:hAnsi="Times New Roman" w:cs="Times New Roman"/>
        </w:rPr>
        <w:t xml:space="preserve">This study </w:t>
      </w:r>
      <w:r w:rsidR="006F1419">
        <w:rPr>
          <w:rFonts w:ascii="Times New Roman" w:hAnsi="Times New Roman" w:cs="Times New Roman"/>
        </w:rPr>
        <w:t xml:space="preserve">highlights the need </w:t>
      </w:r>
      <w:r w:rsidRPr="004058A5">
        <w:rPr>
          <w:rFonts w:ascii="Times New Roman" w:hAnsi="Times New Roman" w:cs="Times New Roman"/>
        </w:rPr>
        <w:t xml:space="preserve">for more </w:t>
      </w:r>
      <w:r w:rsidR="000B5001" w:rsidRPr="004058A5">
        <w:rPr>
          <w:rFonts w:ascii="Times New Roman" w:hAnsi="Times New Roman" w:cs="Times New Roman"/>
        </w:rPr>
        <w:t>theoretically</w:t>
      </w:r>
      <w:r w:rsidRPr="004058A5">
        <w:rPr>
          <w:rFonts w:ascii="Times New Roman" w:hAnsi="Times New Roman" w:cs="Times New Roman"/>
        </w:rPr>
        <w:t>-</w:t>
      </w:r>
      <w:r w:rsidR="004058A5">
        <w:rPr>
          <w:rFonts w:ascii="Times New Roman" w:hAnsi="Times New Roman" w:cs="Times New Roman"/>
        </w:rPr>
        <w:t>informed</w:t>
      </w:r>
      <w:r w:rsidRPr="004058A5">
        <w:rPr>
          <w:rFonts w:ascii="Times New Roman" w:hAnsi="Times New Roman" w:cs="Times New Roman"/>
        </w:rPr>
        <w:t xml:space="preserve"> examinations of mental health mechanisms that might be able to explain the association between childhood abuse and </w:t>
      </w:r>
      <w:r w:rsidR="000B5001" w:rsidRPr="004058A5">
        <w:rPr>
          <w:rFonts w:ascii="Times New Roman" w:hAnsi="Times New Roman" w:cs="Times New Roman"/>
        </w:rPr>
        <w:t>engagement</w:t>
      </w:r>
      <w:r w:rsidRPr="004058A5">
        <w:rPr>
          <w:rFonts w:ascii="Times New Roman" w:hAnsi="Times New Roman" w:cs="Times New Roman"/>
        </w:rPr>
        <w:t xml:space="preserve"> in higher rates of adolescent aggression. </w:t>
      </w:r>
      <w:r w:rsidR="004058A5">
        <w:rPr>
          <w:rFonts w:ascii="Times New Roman" w:hAnsi="Times New Roman" w:cs="Times New Roman"/>
        </w:rPr>
        <w:t xml:space="preserve">The major finding of this study </w:t>
      </w:r>
      <w:r w:rsidR="006F1419">
        <w:rPr>
          <w:rFonts w:ascii="Times New Roman" w:hAnsi="Times New Roman" w:cs="Times New Roman"/>
        </w:rPr>
        <w:t xml:space="preserve">indicates that </w:t>
      </w:r>
      <w:r w:rsidRPr="004058A5">
        <w:rPr>
          <w:rFonts w:ascii="Times New Roman" w:hAnsi="Times New Roman" w:cs="Times New Roman"/>
        </w:rPr>
        <w:t xml:space="preserve">PTSD and depression </w:t>
      </w:r>
      <w:r w:rsidR="004058A5">
        <w:rPr>
          <w:rFonts w:ascii="Times New Roman" w:hAnsi="Times New Roman" w:cs="Times New Roman"/>
        </w:rPr>
        <w:t xml:space="preserve">fully </w:t>
      </w:r>
      <w:r w:rsidR="000B5001">
        <w:rPr>
          <w:rFonts w:ascii="Times New Roman" w:hAnsi="Times New Roman" w:cs="Times New Roman"/>
        </w:rPr>
        <w:t xml:space="preserve">mediate </w:t>
      </w:r>
      <w:r w:rsidR="000B5001" w:rsidRPr="004058A5">
        <w:rPr>
          <w:rFonts w:ascii="Times New Roman" w:hAnsi="Times New Roman" w:cs="Times New Roman"/>
        </w:rPr>
        <w:t>the</w:t>
      </w:r>
      <w:r w:rsidRPr="004058A5">
        <w:rPr>
          <w:rFonts w:ascii="Times New Roman" w:hAnsi="Times New Roman" w:cs="Times New Roman"/>
        </w:rPr>
        <w:t xml:space="preserve"> association between emotional abuse and aggression</w:t>
      </w:r>
      <w:r w:rsidR="004058A5">
        <w:rPr>
          <w:rFonts w:ascii="Times New Roman" w:hAnsi="Times New Roman" w:cs="Times New Roman"/>
        </w:rPr>
        <w:t xml:space="preserve">. </w:t>
      </w:r>
      <w:r w:rsidR="00B43E5D">
        <w:rPr>
          <w:rFonts w:ascii="Times New Roman" w:hAnsi="Times New Roman" w:cs="Times New Roman"/>
        </w:rPr>
        <w:t xml:space="preserve"> </w:t>
      </w:r>
      <w:r w:rsidR="0043621F">
        <w:rPr>
          <w:rFonts w:ascii="Times New Roman" w:hAnsi="Times New Roman" w:cs="Times New Roman"/>
        </w:rPr>
        <w:t>The child welfare system</w:t>
      </w:r>
      <w:r w:rsidR="00B43E5D">
        <w:rPr>
          <w:rFonts w:ascii="Times New Roman" w:hAnsi="Times New Roman" w:cs="Times New Roman"/>
        </w:rPr>
        <w:t xml:space="preserve"> and other service providers may reduce </w:t>
      </w:r>
      <w:r w:rsidR="00B56B69">
        <w:rPr>
          <w:rFonts w:ascii="Times New Roman" w:hAnsi="Times New Roman" w:cs="Times New Roman"/>
        </w:rPr>
        <w:t xml:space="preserve">the risk of </w:t>
      </w:r>
      <w:r w:rsidR="00B43E5D">
        <w:rPr>
          <w:rFonts w:ascii="Times New Roman" w:hAnsi="Times New Roman" w:cs="Times New Roman"/>
        </w:rPr>
        <w:t xml:space="preserve">aggression among adolescent girls through </w:t>
      </w:r>
      <w:r w:rsidR="0043621F">
        <w:rPr>
          <w:rFonts w:ascii="Times New Roman" w:hAnsi="Times New Roman" w:cs="Times New Roman"/>
        </w:rPr>
        <w:t xml:space="preserve">training to increase awareness of emotional abuse, as well as </w:t>
      </w:r>
      <w:r w:rsidR="00B43E5D">
        <w:rPr>
          <w:rFonts w:ascii="Times New Roman" w:hAnsi="Times New Roman" w:cs="Times New Roman"/>
        </w:rPr>
        <w:t xml:space="preserve">targeted assessment and </w:t>
      </w:r>
      <w:r w:rsidR="000B5001">
        <w:rPr>
          <w:rFonts w:ascii="Times New Roman" w:hAnsi="Times New Roman" w:cs="Times New Roman"/>
        </w:rPr>
        <w:t>referral to</w:t>
      </w:r>
      <w:r w:rsidR="0043621F">
        <w:rPr>
          <w:rFonts w:ascii="Times New Roman" w:hAnsi="Times New Roman" w:cs="Times New Roman"/>
        </w:rPr>
        <w:t xml:space="preserve"> </w:t>
      </w:r>
      <w:r w:rsidR="00B43E5D">
        <w:rPr>
          <w:rFonts w:ascii="Times New Roman" w:hAnsi="Times New Roman" w:cs="Times New Roman"/>
        </w:rPr>
        <w:t xml:space="preserve">evidence-based treatment of </w:t>
      </w:r>
      <w:r w:rsidR="0043621F">
        <w:rPr>
          <w:rFonts w:ascii="Times New Roman" w:hAnsi="Times New Roman" w:cs="Times New Roman"/>
        </w:rPr>
        <w:t xml:space="preserve">depression and </w:t>
      </w:r>
      <w:r w:rsidR="000B5001">
        <w:rPr>
          <w:rFonts w:ascii="Times New Roman" w:hAnsi="Times New Roman" w:cs="Times New Roman"/>
        </w:rPr>
        <w:t>PTSD</w:t>
      </w:r>
      <w:r w:rsidR="006F1419">
        <w:rPr>
          <w:rFonts w:ascii="Times New Roman" w:hAnsi="Times New Roman" w:cs="Times New Roman"/>
        </w:rPr>
        <w:t xml:space="preserve">. </w:t>
      </w:r>
      <w:r w:rsidR="00842A7A">
        <w:rPr>
          <w:rFonts w:ascii="Times New Roman" w:hAnsi="Times New Roman" w:cs="Times New Roman"/>
        </w:rPr>
        <w:t xml:space="preserve">Further research is </w:t>
      </w:r>
      <w:r w:rsidR="00842A7A">
        <w:rPr>
          <w:rFonts w:ascii="Times New Roman" w:hAnsi="Times New Roman" w:cs="Times New Roman"/>
        </w:rPr>
        <w:lastRenderedPageBreak/>
        <w:t>needed</w:t>
      </w:r>
      <w:r w:rsidR="0089683E">
        <w:rPr>
          <w:rFonts w:ascii="Times New Roman" w:hAnsi="Times New Roman" w:cs="Times New Roman"/>
        </w:rPr>
        <w:t xml:space="preserve"> to</w:t>
      </w:r>
      <w:r w:rsidR="00842A7A">
        <w:rPr>
          <w:rFonts w:ascii="Times New Roman" w:hAnsi="Times New Roman" w:cs="Times New Roman"/>
        </w:rPr>
        <w:t xml:space="preserve"> confirm the results of the current study, as well as to identify </w:t>
      </w:r>
      <w:r w:rsidR="00B43E5D">
        <w:rPr>
          <w:rFonts w:ascii="Times New Roman" w:hAnsi="Times New Roman" w:cs="Times New Roman"/>
        </w:rPr>
        <w:t>additional</w:t>
      </w:r>
      <w:r w:rsidR="00842A7A">
        <w:rPr>
          <w:rFonts w:ascii="Times New Roman" w:hAnsi="Times New Roman" w:cs="Times New Roman"/>
        </w:rPr>
        <w:t xml:space="preserve"> </w:t>
      </w:r>
      <w:r w:rsidR="00B43E5D">
        <w:rPr>
          <w:rFonts w:ascii="Times New Roman" w:hAnsi="Times New Roman" w:cs="Times New Roman"/>
        </w:rPr>
        <w:t xml:space="preserve">modifiable </w:t>
      </w:r>
      <w:r w:rsidR="00842A7A">
        <w:rPr>
          <w:rFonts w:ascii="Times New Roman" w:hAnsi="Times New Roman" w:cs="Times New Roman"/>
        </w:rPr>
        <w:t xml:space="preserve">factors that may help to explain the relationship between other forms of childhood abuse </w:t>
      </w:r>
      <w:r w:rsidR="006F1419">
        <w:rPr>
          <w:rFonts w:ascii="Times New Roman" w:hAnsi="Times New Roman" w:cs="Times New Roman"/>
        </w:rPr>
        <w:t xml:space="preserve">such as </w:t>
      </w:r>
      <w:r w:rsidR="00842A7A">
        <w:rPr>
          <w:rFonts w:ascii="Times New Roman" w:hAnsi="Times New Roman" w:cs="Times New Roman"/>
        </w:rPr>
        <w:t>ph</w:t>
      </w:r>
      <w:r w:rsidR="00B43E5D">
        <w:rPr>
          <w:rFonts w:ascii="Times New Roman" w:hAnsi="Times New Roman" w:cs="Times New Roman"/>
        </w:rPr>
        <w:t>ysical abuse</w:t>
      </w:r>
      <w:r w:rsidR="00842A7A">
        <w:rPr>
          <w:rFonts w:ascii="Times New Roman" w:hAnsi="Times New Roman" w:cs="Times New Roman"/>
        </w:rPr>
        <w:t xml:space="preserve"> and aggression in adolescents involved in the child welfare system. </w:t>
      </w:r>
    </w:p>
    <w:p w14:paraId="440ED70F" w14:textId="693AB9AE" w:rsidR="003939DA" w:rsidRDefault="003939DA">
      <w:pPr>
        <w:rPr>
          <w:rFonts w:ascii="Times New Roman" w:hAnsi="Times New Roman" w:cs="Times New Roman"/>
        </w:rPr>
      </w:pPr>
    </w:p>
    <w:p w14:paraId="0C4E5887" w14:textId="74E1DCFC" w:rsidR="003939DA" w:rsidRDefault="003939DA" w:rsidP="003939DA">
      <w:pPr>
        <w:spacing w:line="480" w:lineRule="auto"/>
        <w:rPr>
          <w:rFonts w:ascii="Times New Roman" w:hAnsi="Times New Roman" w:cs="Times New Roman"/>
        </w:rPr>
      </w:pPr>
      <w:r>
        <w:rPr>
          <w:rFonts w:ascii="Times New Roman" w:hAnsi="Times New Roman" w:cs="Times New Roman"/>
        </w:rPr>
        <w:t>Compliance with Ethical Standards: The authors declare that they have no conflict of interest. All procedures followed were in accordance with the ethical standards of the responsible committee on human experimentation (institutional and national) and with the Helsinki Declaration of 1975, as revised in 2000. Informed consent was obtained from all patients be</w:t>
      </w:r>
      <w:r w:rsidR="00CB0E18">
        <w:rPr>
          <w:rFonts w:ascii="Times New Roman" w:hAnsi="Times New Roman" w:cs="Times New Roman"/>
        </w:rPr>
        <w:t>fore</w:t>
      </w:r>
      <w:r>
        <w:rPr>
          <w:rFonts w:ascii="Times New Roman" w:hAnsi="Times New Roman" w:cs="Times New Roman"/>
        </w:rPr>
        <w:t xml:space="preserve"> </w:t>
      </w:r>
      <w:r w:rsidR="0035510C">
        <w:rPr>
          <w:rFonts w:ascii="Times New Roman" w:hAnsi="Times New Roman" w:cs="Times New Roman"/>
        </w:rPr>
        <w:t>b</w:t>
      </w:r>
      <w:r>
        <w:rPr>
          <w:rFonts w:ascii="Times New Roman" w:hAnsi="Times New Roman" w:cs="Times New Roman"/>
        </w:rPr>
        <w:t xml:space="preserve">eing included in the study. </w:t>
      </w:r>
    </w:p>
    <w:p w14:paraId="1826262F" w14:textId="77777777" w:rsidR="003939DA" w:rsidRDefault="003939DA" w:rsidP="003939DA">
      <w:pPr>
        <w:spacing w:line="480" w:lineRule="auto"/>
        <w:ind w:firstLine="720"/>
        <w:rPr>
          <w:rFonts w:ascii="Times New Roman" w:hAnsi="Times New Roman" w:cs="Times New Roman"/>
        </w:rPr>
      </w:pPr>
    </w:p>
    <w:p w14:paraId="23BA6175" w14:textId="0375DC04" w:rsidR="00D14C66" w:rsidRPr="00D65E7F" w:rsidRDefault="00D14C66" w:rsidP="003939DA">
      <w:pPr>
        <w:spacing w:line="480" w:lineRule="auto"/>
        <w:rPr>
          <w:rFonts w:ascii="Times New Roman" w:hAnsi="Times New Roman" w:cs="Times New Roman"/>
        </w:rPr>
      </w:pPr>
      <w:r w:rsidRPr="00D65E7F">
        <w:rPr>
          <w:rFonts w:ascii="Times New Roman" w:hAnsi="Times New Roman" w:cs="Times New Roman"/>
        </w:rPr>
        <w:br w:type="page"/>
      </w:r>
    </w:p>
    <w:p w14:paraId="40398C50" w14:textId="77777777" w:rsidR="002A55F5" w:rsidRPr="000C3F7C" w:rsidRDefault="00063E0F" w:rsidP="00C346DD">
      <w:pPr>
        <w:spacing w:line="480" w:lineRule="auto"/>
        <w:jc w:val="center"/>
        <w:rPr>
          <w:rFonts w:ascii="Times New Roman" w:hAnsi="Times New Roman" w:cs="Times New Roman"/>
        </w:rPr>
      </w:pPr>
      <w:r w:rsidRPr="000C3F7C">
        <w:rPr>
          <w:rFonts w:ascii="Times New Roman" w:hAnsi="Times New Roman" w:cs="Times New Roman"/>
        </w:rPr>
        <w:lastRenderedPageBreak/>
        <w:t>References</w:t>
      </w:r>
    </w:p>
    <w:p w14:paraId="0318FF97" w14:textId="4D85B384" w:rsidR="00DB2066" w:rsidRDefault="00DB2066" w:rsidP="00E53D6D">
      <w:pPr>
        <w:pStyle w:val="Bibliography"/>
        <w:rPr>
          <w:rFonts w:ascii="Times New Roman" w:hAnsi="Times New Roman" w:cs="Times New Roman"/>
        </w:rPr>
      </w:pPr>
      <w:r>
        <w:rPr>
          <w:rFonts w:ascii="Times New Roman" w:hAnsi="Times New Roman" w:cs="Times New Roman"/>
        </w:rPr>
        <w:t xml:space="preserve">Agnew, R. (1999). A general strain theory of community differences in crime rates. </w:t>
      </w:r>
      <w:r w:rsidRPr="006457C9">
        <w:rPr>
          <w:rFonts w:ascii="Times New Roman" w:hAnsi="Times New Roman" w:cs="Times New Roman"/>
          <w:i/>
        </w:rPr>
        <w:t>Journal of Research in Crime and Delinquency, 36,</w:t>
      </w:r>
      <w:r>
        <w:rPr>
          <w:rFonts w:ascii="Times New Roman" w:hAnsi="Times New Roman" w:cs="Times New Roman"/>
        </w:rPr>
        <w:t xml:space="preserve"> 123-155.</w:t>
      </w:r>
    </w:p>
    <w:p w14:paraId="24E4050A" w14:textId="6B686627" w:rsidR="00643CBB" w:rsidRDefault="00643CBB" w:rsidP="00E53D6D">
      <w:pPr>
        <w:pStyle w:val="Bibliography"/>
        <w:rPr>
          <w:rFonts w:ascii="Times New Roman" w:hAnsi="Times New Roman" w:cs="Times New Roman"/>
        </w:rPr>
      </w:pPr>
      <w:proofErr w:type="spellStart"/>
      <w:r w:rsidRPr="006457C9">
        <w:rPr>
          <w:rFonts w:ascii="Times New Roman" w:hAnsi="Times New Roman" w:cs="Times New Roman"/>
        </w:rPr>
        <w:t>Arata</w:t>
      </w:r>
      <w:proofErr w:type="spellEnd"/>
      <w:r w:rsidRPr="006457C9">
        <w:rPr>
          <w:rFonts w:ascii="Times New Roman" w:hAnsi="Times New Roman" w:cs="Times New Roman"/>
        </w:rPr>
        <w:t xml:space="preserve">, C. M. (1999). Sexual </w:t>
      </w:r>
      <w:proofErr w:type="spellStart"/>
      <w:r w:rsidRPr="006457C9">
        <w:rPr>
          <w:rFonts w:ascii="Times New Roman" w:hAnsi="Times New Roman" w:cs="Times New Roman"/>
        </w:rPr>
        <w:t>revictimization</w:t>
      </w:r>
      <w:proofErr w:type="spellEnd"/>
      <w:r w:rsidRPr="006457C9">
        <w:rPr>
          <w:rFonts w:ascii="Times New Roman" w:hAnsi="Times New Roman" w:cs="Times New Roman"/>
        </w:rPr>
        <w:t xml:space="preserve"> and PTSD: An exploratory study. </w:t>
      </w:r>
      <w:r w:rsidRPr="006457C9">
        <w:rPr>
          <w:rFonts w:ascii="Times New Roman" w:hAnsi="Times New Roman" w:cs="Times New Roman"/>
          <w:i/>
          <w:iCs/>
        </w:rPr>
        <w:t>Journal of Child Sexual Abuse</w:t>
      </w:r>
      <w:r w:rsidRPr="006457C9">
        <w:rPr>
          <w:rFonts w:ascii="Times New Roman" w:hAnsi="Times New Roman" w:cs="Times New Roman"/>
        </w:rPr>
        <w:t xml:space="preserve">, </w:t>
      </w:r>
      <w:r w:rsidRPr="006457C9">
        <w:rPr>
          <w:rFonts w:ascii="Times New Roman" w:hAnsi="Times New Roman" w:cs="Times New Roman"/>
          <w:i/>
          <w:iCs/>
        </w:rPr>
        <w:t>8</w:t>
      </w:r>
      <w:r w:rsidRPr="006457C9">
        <w:rPr>
          <w:rFonts w:ascii="Times New Roman" w:hAnsi="Times New Roman" w:cs="Times New Roman"/>
        </w:rPr>
        <w:t xml:space="preserve">(1), 49–65. </w:t>
      </w:r>
      <w:proofErr w:type="spellStart"/>
      <w:proofErr w:type="gramStart"/>
      <w:r w:rsidR="005B000F">
        <w:rPr>
          <w:rFonts w:ascii="Times New Roman" w:hAnsi="Times New Roman" w:cs="Times New Roman"/>
        </w:rPr>
        <w:t>d</w:t>
      </w:r>
      <w:r w:rsidR="005B000F" w:rsidRPr="006457C9">
        <w:rPr>
          <w:rFonts w:ascii="Times New Roman" w:hAnsi="Times New Roman" w:cs="Times New Roman"/>
        </w:rPr>
        <w:t>oi</w:t>
      </w:r>
      <w:proofErr w:type="spellEnd"/>
      <w:proofErr w:type="gramEnd"/>
      <w:r w:rsidR="005B000F">
        <w:rPr>
          <w:rFonts w:ascii="Times New Roman" w:hAnsi="Times New Roman" w:cs="Times New Roman"/>
        </w:rPr>
        <w:t>: 1</w:t>
      </w:r>
      <w:r w:rsidR="005B000F" w:rsidRPr="006457C9">
        <w:rPr>
          <w:rFonts w:ascii="Times New Roman" w:hAnsi="Times New Roman" w:cs="Times New Roman"/>
        </w:rPr>
        <w:t>0.1300/J070v08n01_04</w:t>
      </w:r>
    </w:p>
    <w:p w14:paraId="2A252079" w14:textId="77777777" w:rsidR="00C6204F" w:rsidRPr="0041000A" w:rsidRDefault="00C6204F" w:rsidP="00C6204F">
      <w:pPr>
        <w:widowControl w:val="0"/>
        <w:autoSpaceDE w:val="0"/>
        <w:autoSpaceDN w:val="0"/>
        <w:adjustRightInd w:val="0"/>
        <w:spacing w:line="480" w:lineRule="auto"/>
        <w:ind w:left="600" w:hanging="600"/>
        <w:rPr>
          <w:rFonts w:ascii="Times New Roman" w:hAnsi="Times New Roman" w:cs="Times New Roman"/>
        </w:rPr>
      </w:pPr>
      <w:r w:rsidRPr="0041000A">
        <w:rPr>
          <w:rFonts w:ascii="Times New Roman" w:hAnsi="Times New Roman" w:cs="Times New Roman"/>
        </w:rPr>
        <w:t>Baron, R. M., &amp; Kenny, D. A. (1986). The moderator–mediator variable distinction in social psychological research: Conceptual, strategic, and statistical considerations.</w:t>
      </w:r>
      <w:r w:rsidRPr="0041000A">
        <w:rPr>
          <w:rFonts w:ascii="Times New Roman" w:hAnsi="Times New Roman" w:cs="Times New Roman"/>
          <w:i/>
          <w:iCs/>
        </w:rPr>
        <w:t xml:space="preserve"> Journal of Personality and Social Psychology, 51</w:t>
      </w:r>
      <w:r w:rsidRPr="0041000A">
        <w:rPr>
          <w:rFonts w:ascii="Times New Roman" w:hAnsi="Times New Roman" w:cs="Times New Roman"/>
        </w:rPr>
        <w:t>(6), 1173-82.</w:t>
      </w:r>
    </w:p>
    <w:p w14:paraId="059FEC22" w14:textId="67BEE700" w:rsidR="005B000F" w:rsidRDefault="00643CBB" w:rsidP="006457C9">
      <w:pPr>
        <w:pStyle w:val="Bibliography"/>
        <w:rPr>
          <w:color w:val="2E2E2E"/>
          <w:sz w:val="20"/>
          <w:szCs w:val="20"/>
        </w:rPr>
      </w:pPr>
      <w:r w:rsidRPr="006457C9">
        <w:rPr>
          <w:rFonts w:ascii="Times New Roman" w:hAnsi="Times New Roman" w:cs="Times New Roman"/>
        </w:rPr>
        <w:t>Bender, K. (2010). Why do some maltreated youth become juvenile offenders</w:t>
      </w:r>
      <w:proofErr w:type="gramStart"/>
      <w:r w:rsidRPr="006457C9">
        <w:rPr>
          <w:rFonts w:ascii="Times New Roman" w:hAnsi="Times New Roman" w:cs="Times New Roman"/>
        </w:rPr>
        <w:t>?:</w:t>
      </w:r>
      <w:proofErr w:type="gramEnd"/>
      <w:r w:rsidRPr="006457C9">
        <w:rPr>
          <w:rFonts w:ascii="Times New Roman" w:hAnsi="Times New Roman" w:cs="Times New Roman"/>
        </w:rPr>
        <w:t xml:space="preserve"> A call for further investigation and adaptation of youth services. </w:t>
      </w:r>
      <w:r w:rsidRPr="006457C9">
        <w:rPr>
          <w:rFonts w:ascii="Times New Roman" w:hAnsi="Times New Roman" w:cs="Times New Roman"/>
          <w:i/>
          <w:iCs/>
        </w:rPr>
        <w:t>Children and Youth Services Review</w:t>
      </w:r>
      <w:r w:rsidRPr="006457C9">
        <w:rPr>
          <w:rFonts w:ascii="Times New Roman" w:hAnsi="Times New Roman" w:cs="Times New Roman"/>
        </w:rPr>
        <w:t xml:space="preserve">, </w:t>
      </w:r>
      <w:r w:rsidRPr="006457C9">
        <w:rPr>
          <w:rFonts w:ascii="Times New Roman" w:hAnsi="Times New Roman" w:cs="Times New Roman"/>
          <w:i/>
          <w:iCs/>
        </w:rPr>
        <w:t>32</w:t>
      </w:r>
      <w:r w:rsidRPr="006457C9">
        <w:rPr>
          <w:rFonts w:ascii="Times New Roman" w:hAnsi="Times New Roman" w:cs="Times New Roman"/>
        </w:rPr>
        <w:t xml:space="preserve">(3), 466–473. </w:t>
      </w:r>
      <w:r w:rsidR="005B000F" w:rsidRPr="006457C9">
        <w:rPr>
          <w:rFonts w:ascii="Times New Roman" w:hAnsi="Times New Roman" w:cs="Times New Roman"/>
          <w:color w:val="2E2E2E"/>
        </w:rPr>
        <w:t>doi:10.1016/j.childyouth.2009.10.022</w:t>
      </w:r>
    </w:p>
    <w:p w14:paraId="152290BC" w14:textId="77777777" w:rsidR="00643CBB" w:rsidRPr="006457C9" w:rsidRDefault="00643CBB" w:rsidP="00E53D6D">
      <w:pPr>
        <w:pStyle w:val="Bibliography"/>
        <w:rPr>
          <w:rFonts w:ascii="Times New Roman" w:hAnsi="Times New Roman" w:cs="Times New Roman"/>
        </w:rPr>
      </w:pPr>
      <w:r w:rsidRPr="006457C9">
        <w:rPr>
          <w:rFonts w:ascii="Times New Roman" w:hAnsi="Times New Roman" w:cs="Times New Roman"/>
        </w:rPr>
        <w:t xml:space="preserve">Bernstein, D. P., &amp; Fink, L. (1998). </w:t>
      </w:r>
      <w:r w:rsidRPr="006457C9">
        <w:rPr>
          <w:rFonts w:ascii="Times New Roman" w:hAnsi="Times New Roman" w:cs="Times New Roman"/>
          <w:i/>
          <w:iCs/>
        </w:rPr>
        <w:t>Childhood Trauma Questionnaire: A retrospective self-report</w:t>
      </w:r>
      <w:r w:rsidRPr="006457C9">
        <w:rPr>
          <w:rFonts w:ascii="Times New Roman" w:hAnsi="Times New Roman" w:cs="Times New Roman"/>
        </w:rPr>
        <w:t>. San Antonio, TX: The Psychological Corporation.</w:t>
      </w:r>
    </w:p>
    <w:p w14:paraId="6D739AEB" w14:textId="77777777" w:rsidR="004831CF" w:rsidRPr="0041000A" w:rsidRDefault="004831CF" w:rsidP="004831CF">
      <w:pPr>
        <w:widowControl w:val="0"/>
        <w:autoSpaceDE w:val="0"/>
        <w:autoSpaceDN w:val="0"/>
        <w:adjustRightInd w:val="0"/>
        <w:spacing w:line="480" w:lineRule="auto"/>
        <w:ind w:left="600" w:hanging="600"/>
        <w:rPr>
          <w:rFonts w:ascii="Times New Roman" w:hAnsi="Times New Roman" w:cs="Times New Roman"/>
        </w:rPr>
      </w:pPr>
      <w:r w:rsidRPr="0041000A">
        <w:rPr>
          <w:rFonts w:ascii="Times New Roman" w:hAnsi="Times New Roman" w:cs="Times New Roman"/>
        </w:rPr>
        <w:t xml:space="preserve">Boney-McCoy, S., &amp; </w:t>
      </w:r>
      <w:proofErr w:type="spellStart"/>
      <w:r w:rsidRPr="0041000A">
        <w:rPr>
          <w:rFonts w:ascii="Times New Roman" w:hAnsi="Times New Roman" w:cs="Times New Roman"/>
        </w:rPr>
        <w:t>Finkelhor</w:t>
      </w:r>
      <w:proofErr w:type="spellEnd"/>
      <w:r w:rsidRPr="0041000A">
        <w:rPr>
          <w:rFonts w:ascii="Times New Roman" w:hAnsi="Times New Roman" w:cs="Times New Roman"/>
        </w:rPr>
        <w:t>, D. (1995). Psychosocial sequelae of violent victimization in a national youth sample.</w:t>
      </w:r>
      <w:r w:rsidRPr="0041000A">
        <w:rPr>
          <w:rFonts w:ascii="Times New Roman" w:hAnsi="Times New Roman" w:cs="Times New Roman"/>
          <w:i/>
          <w:iCs/>
        </w:rPr>
        <w:t xml:space="preserve"> Journal of Consulting and Clinical Psychology, 63</w:t>
      </w:r>
      <w:r w:rsidRPr="0041000A">
        <w:rPr>
          <w:rFonts w:ascii="Times New Roman" w:hAnsi="Times New Roman" w:cs="Times New Roman"/>
        </w:rPr>
        <w:t>(5), 726-36.</w:t>
      </w:r>
    </w:p>
    <w:p w14:paraId="6A1732D8" w14:textId="0C0E6D49" w:rsidR="00643CBB" w:rsidRPr="006457C9" w:rsidRDefault="00643CBB" w:rsidP="00E53D6D">
      <w:pPr>
        <w:pStyle w:val="Bibliography"/>
        <w:rPr>
          <w:rFonts w:ascii="Times New Roman" w:hAnsi="Times New Roman" w:cs="Times New Roman"/>
        </w:rPr>
      </w:pPr>
      <w:r w:rsidRPr="006457C9">
        <w:rPr>
          <w:rFonts w:ascii="Times New Roman" w:hAnsi="Times New Roman" w:cs="Times New Roman"/>
        </w:rPr>
        <w:t xml:space="preserve">Brewin, C. R., Andrews, B., &amp; Valentine, J. D. (2000). Meta-analysis of risk factors for posttraumatic stress disorder in trauma-exposed adults. </w:t>
      </w:r>
      <w:r w:rsidRPr="006457C9">
        <w:rPr>
          <w:rFonts w:ascii="Times New Roman" w:hAnsi="Times New Roman" w:cs="Times New Roman"/>
          <w:i/>
          <w:iCs/>
        </w:rPr>
        <w:t>Journal of Consulting and Clinical Psychology</w:t>
      </w:r>
      <w:r w:rsidRPr="006457C9">
        <w:rPr>
          <w:rFonts w:ascii="Times New Roman" w:hAnsi="Times New Roman" w:cs="Times New Roman"/>
        </w:rPr>
        <w:t xml:space="preserve">, </w:t>
      </w:r>
      <w:r w:rsidRPr="006457C9">
        <w:rPr>
          <w:rFonts w:ascii="Times New Roman" w:hAnsi="Times New Roman" w:cs="Times New Roman"/>
          <w:i/>
          <w:iCs/>
        </w:rPr>
        <w:t>68</w:t>
      </w:r>
      <w:r w:rsidRPr="006457C9">
        <w:rPr>
          <w:rFonts w:ascii="Times New Roman" w:hAnsi="Times New Roman" w:cs="Times New Roman"/>
        </w:rPr>
        <w:t xml:space="preserve">(5), 748–766. </w:t>
      </w:r>
      <w:proofErr w:type="spellStart"/>
      <w:proofErr w:type="gramStart"/>
      <w:r w:rsidR="005B000F">
        <w:rPr>
          <w:rFonts w:ascii="Times New Roman" w:hAnsi="Times New Roman" w:cs="Times New Roman"/>
        </w:rPr>
        <w:t>doi</w:t>
      </w:r>
      <w:proofErr w:type="spellEnd"/>
      <w:proofErr w:type="gramEnd"/>
      <w:r w:rsidR="005B000F">
        <w:rPr>
          <w:rFonts w:ascii="Times New Roman" w:hAnsi="Times New Roman" w:cs="Times New Roman"/>
        </w:rPr>
        <w:t xml:space="preserve">: </w:t>
      </w:r>
      <w:r w:rsidRPr="006457C9">
        <w:rPr>
          <w:rFonts w:ascii="Times New Roman" w:hAnsi="Times New Roman" w:cs="Times New Roman"/>
        </w:rPr>
        <w:t>10.1037/0022-006X.68.5.748</w:t>
      </w:r>
    </w:p>
    <w:p w14:paraId="17066B4D" w14:textId="2D8F0A92" w:rsidR="00643CBB" w:rsidRPr="008362A7" w:rsidRDefault="00643CBB" w:rsidP="00E53D6D">
      <w:pPr>
        <w:pStyle w:val="Bibliography"/>
        <w:rPr>
          <w:rFonts w:ascii="Times New Roman" w:hAnsi="Times New Roman" w:cs="Times New Roman"/>
        </w:rPr>
      </w:pPr>
      <w:r w:rsidRPr="006457C9">
        <w:rPr>
          <w:rFonts w:ascii="Times New Roman" w:hAnsi="Times New Roman" w:cs="Times New Roman"/>
        </w:rPr>
        <w:t xml:space="preserve">Brown, J., Cohen, P., Johnson, J. G., &amp; </w:t>
      </w:r>
      <w:proofErr w:type="spellStart"/>
      <w:r w:rsidRPr="006457C9">
        <w:rPr>
          <w:rFonts w:ascii="Times New Roman" w:hAnsi="Times New Roman" w:cs="Times New Roman"/>
        </w:rPr>
        <w:t>Smailes</w:t>
      </w:r>
      <w:proofErr w:type="spellEnd"/>
      <w:r w:rsidRPr="006457C9">
        <w:rPr>
          <w:rFonts w:ascii="Times New Roman" w:hAnsi="Times New Roman" w:cs="Times New Roman"/>
        </w:rPr>
        <w:t xml:space="preserve">, E. M. (1999). Childhood abuse and neglect: </w:t>
      </w:r>
      <w:r w:rsidRPr="008362A7">
        <w:rPr>
          <w:rFonts w:ascii="Times New Roman" w:hAnsi="Times New Roman" w:cs="Times New Roman"/>
        </w:rPr>
        <w:t xml:space="preserve">Specificity and effects on adolescent and young adult depression and suicidality. </w:t>
      </w:r>
      <w:r w:rsidRPr="008362A7">
        <w:rPr>
          <w:rFonts w:ascii="Times New Roman" w:hAnsi="Times New Roman" w:cs="Times New Roman"/>
          <w:i/>
          <w:iCs/>
        </w:rPr>
        <w:t>Journal of the American Academy of Child &amp; Adolescent Psychiatry</w:t>
      </w:r>
      <w:r w:rsidRPr="008362A7">
        <w:rPr>
          <w:rFonts w:ascii="Times New Roman" w:hAnsi="Times New Roman" w:cs="Times New Roman"/>
        </w:rPr>
        <w:t xml:space="preserve">, </w:t>
      </w:r>
      <w:r w:rsidRPr="008362A7">
        <w:rPr>
          <w:rFonts w:ascii="Times New Roman" w:hAnsi="Times New Roman" w:cs="Times New Roman"/>
          <w:i/>
          <w:iCs/>
        </w:rPr>
        <w:t>38</w:t>
      </w:r>
      <w:r w:rsidRPr="008362A7">
        <w:rPr>
          <w:rFonts w:ascii="Times New Roman" w:hAnsi="Times New Roman" w:cs="Times New Roman"/>
        </w:rPr>
        <w:t xml:space="preserve">(12), 1490–1496. </w:t>
      </w:r>
      <w:proofErr w:type="spellStart"/>
      <w:proofErr w:type="gramStart"/>
      <w:r w:rsidR="00FA0EB4">
        <w:rPr>
          <w:rFonts w:ascii="Times New Roman" w:hAnsi="Times New Roman" w:cs="Times New Roman"/>
        </w:rPr>
        <w:t>doi</w:t>
      </w:r>
      <w:proofErr w:type="spellEnd"/>
      <w:proofErr w:type="gramEnd"/>
      <w:r w:rsidR="00FA0EB4">
        <w:rPr>
          <w:rFonts w:ascii="Times New Roman" w:hAnsi="Times New Roman" w:cs="Times New Roman"/>
        </w:rPr>
        <w:t xml:space="preserve">: </w:t>
      </w:r>
      <w:r w:rsidRPr="008362A7">
        <w:rPr>
          <w:rFonts w:ascii="Times New Roman" w:hAnsi="Times New Roman" w:cs="Times New Roman"/>
        </w:rPr>
        <w:t>10.1097/00004583-199912000-00009</w:t>
      </w:r>
    </w:p>
    <w:p w14:paraId="27011CAB" w14:textId="77777777" w:rsidR="006457C9" w:rsidRDefault="00643CBB" w:rsidP="006457C9">
      <w:pPr>
        <w:pStyle w:val="Bibliography"/>
        <w:rPr>
          <w:rFonts w:ascii="Times New Roman" w:hAnsi="Times New Roman" w:cs="Times New Roman"/>
        </w:rPr>
      </w:pPr>
      <w:proofErr w:type="spellStart"/>
      <w:r w:rsidRPr="006457C9">
        <w:rPr>
          <w:rFonts w:ascii="Times New Roman" w:hAnsi="Times New Roman" w:cs="Times New Roman"/>
        </w:rPr>
        <w:lastRenderedPageBreak/>
        <w:t>Buist</w:t>
      </w:r>
      <w:proofErr w:type="spellEnd"/>
      <w:r w:rsidRPr="006457C9">
        <w:rPr>
          <w:rFonts w:ascii="Times New Roman" w:hAnsi="Times New Roman" w:cs="Times New Roman"/>
        </w:rPr>
        <w:t xml:space="preserve">, K. L., </w:t>
      </w:r>
      <w:proofErr w:type="spellStart"/>
      <w:r w:rsidRPr="006457C9">
        <w:rPr>
          <w:rFonts w:ascii="Times New Roman" w:hAnsi="Times New Roman" w:cs="Times New Roman"/>
        </w:rPr>
        <w:t>Deković</w:t>
      </w:r>
      <w:proofErr w:type="spellEnd"/>
      <w:r w:rsidRPr="006457C9">
        <w:rPr>
          <w:rFonts w:ascii="Times New Roman" w:hAnsi="Times New Roman" w:cs="Times New Roman"/>
        </w:rPr>
        <w:t xml:space="preserve">, M., </w:t>
      </w:r>
      <w:proofErr w:type="spellStart"/>
      <w:r w:rsidRPr="006457C9">
        <w:rPr>
          <w:rFonts w:ascii="Times New Roman" w:hAnsi="Times New Roman" w:cs="Times New Roman"/>
        </w:rPr>
        <w:t>Meeus</w:t>
      </w:r>
      <w:proofErr w:type="spellEnd"/>
      <w:r w:rsidRPr="006457C9">
        <w:rPr>
          <w:rFonts w:ascii="Times New Roman" w:hAnsi="Times New Roman" w:cs="Times New Roman"/>
        </w:rPr>
        <w:t xml:space="preserve">, W., &amp; van </w:t>
      </w:r>
      <w:proofErr w:type="spellStart"/>
      <w:r w:rsidRPr="006457C9">
        <w:rPr>
          <w:rFonts w:ascii="Times New Roman" w:hAnsi="Times New Roman" w:cs="Times New Roman"/>
        </w:rPr>
        <w:t>Aken</w:t>
      </w:r>
      <w:proofErr w:type="spellEnd"/>
      <w:r w:rsidRPr="006457C9">
        <w:rPr>
          <w:rFonts w:ascii="Times New Roman" w:hAnsi="Times New Roman" w:cs="Times New Roman"/>
        </w:rPr>
        <w:t xml:space="preserve">, M. A. G. (2004). The reciprocal relationship between early adolescent attachment and internalizing and externalizing problem </w:t>
      </w:r>
      <w:proofErr w:type="spellStart"/>
      <w:r w:rsidRPr="006457C9">
        <w:rPr>
          <w:rFonts w:ascii="Times New Roman" w:hAnsi="Times New Roman" w:cs="Times New Roman"/>
        </w:rPr>
        <w:t>behaviour</w:t>
      </w:r>
      <w:proofErr w:type="spellEnd"/>
      <w:r w:rsidRPr="006457C9">
        <w:rPr>
          <w:rFonts w:ascii="Times New Roman" w:hAnsi="Times New Roman" w:cs="Times New Roman"/>
        </w:rPr>
        <w:t xml:space="preserve">. </w:t>
      </w:r>
      <w:r w:rsidRPr="006457C9">
        <w:rPr>
          <w:rFonts w:ascii="Times New Roman" w:hAnsi="Times New Roman" w:cs="Times New Roman"/>
          <w:i/>
          <w:iCs/>
        </w:rPr>
        <w:t>Journal of Adolescence</w:t>
      </w:r>
      <w:r w:rsidRPr="006457C9">
        <w:rPr>
          <w:rFonts w:ascii="Times New Roman" w:hAnsi="Times New Roman" w:cs="Times New Roman"/>
        </w:rPr>
        <w:t xml:space="preserve">, </w:t>
      </w:r>
      <w:r w:rsidRPr="006457C9">
        <w:rPr>
          <w:rFonts w:ascii="Times New Roman" w:hAnsi="Times New Roman" w:cs="Times New Roman"/>
          <w:i/>
          <w:iCs/>
        </w:rPr>
        <w:t>27</w:t>
      </w:r>
      <w:r w:rsidRPr="006457C9">
        <w:rPr>
          <w:rFonts w:ascii="Times New Roman" w:hAnsi="Times New Roman" w:cs="Times New Roman"/>
        </w:rPr>
        <w:t xml:space="preserve">(3), 251–266. </w:t>
      </w:r>
      <w:hyperlink r:id="rId9" w:history="1">
        <w:r w:rsidR="006457C9" w:rsidRPr="006457C9">
          <w:rPr>
            <w:rStyle w:val="Hyperlink"/>
            <w:rFonts w:ascii="Times New Roman" w:hAnsi="Times New Roman" w:cs="Times New Roman"/>
            <w:color w:val="auto"/>
          </w:rPr>
          <w:t>doi.org/10.1016/j.adolescence.2003.11.012</w:t>
        </w:r>
      </w:hyperlink>
    </w:p>
    <w:p w14:paraId="4863E411" w14:textId="77777777" w:rsidR="00295D64" w:rsidRPr="009F57EE" w:rsidRDefault="00295D64" w:rsidP="00295D64">
      <w:pPr>
        <w:pStyle w:val="Bibliography"/>
        <w:rPr>
          <w:rFonts w:ascii="Times New Roman" w:hAnsi="Times New Roman" w:cs="Times New Roman"/>
        </w:rPr>
      </w:pPr>
      <w:bookmarkStart w:id="21" w:name="OLE_LINK96"/>
      <w:bookmarkStart w:id="22" w:name="OLE_LINK97"/>
      <w:r w:rsidRPr="009F57EE">
        <w:rPr>
          <w:rFonts w:ascii="Times New Roman" w:hAnsi="Times New Roman" w:cs="Times New Roman"/>
        </w:rPr>
        <w:t xml:space="preserve">Burton, D. L., Miller, D. L., &amp; Shill, C. T. (2002). </w:t>
      </w:r>
      <w:bookmarkEnd w:id="21"/>
      <w:bookmarkEnd w:id="22"/>
      <w:r w:rsidRPr="009F57EE">
        <w:rPr>
          <w:rFonts w:ascii="Times New Roman" w:hAnsi="Times New Roman" w:cs="Times New Roman"/>
        </w:rPr>
        <w:t xml:space="preserve">A social learning theory comparison of the sexual victimization of adolescent sexual offenders and nonsexual offending male delinquents. </w:t>
      </w:r>
      <w:r w:rsidRPr="009F57EE">
        <w:rPr>
          <w:rFonts w:ascii="Times New Roman" w:hAnsi="Times New Roman" w:cs="Times New Roman"/>
          <w:i/>
          <w:iCs/>
        </w:rPr>
        <w:t>Child Abuse &amp; Neglect</w:t>
      </w:r>
      <w:r w:rsidRPr="009F57EE">
        <w:rPr>
          <w:rFonts w:ascii="Times New Roman" w:hAnsi="Times New Roman" w:cs="Times New Roman"/>
        </w:rPr>
        <w:t xml:space="preserve">, </w:t>
      </w:r>
      <w:r w:rsidRPr="009F57EE">
        <w:rPr>
          <w:rFonts w:ascii="Times New Roman" w:hAnsi="Times New Roman" w:cs="Times New Roman"/>
          <w:i/>
          <w:iCs/>
        </w:rPr>
        <w:t>26</w:t>
      </w:r>
      <w:r w:rsidRPr="009F57EE">
        <w:rPr>
          <w:rFonts w:ascii="Times New Roman" w:hAnsi="Times New Roman" w:cs="Times New Roman"/>
        </w:rPr>
        <w:t>(9), 893–907. http://doi.org/10.1016/S0145-</w:t>
      </w:r>
      <w:proofErr w:type="gramStart"/>
      <w:r w:rsidRPr="009F57EE">
        <w:rPr>
          <w:rFonts w:ascii="Times New Roman" w:hAnsi="Times New Roman" w:cs="Times New Roman"/>
        </w:rPr>
        <w:t>2134(</w:t>
      </w:r>
      <w:proofErr w:type="gramEnd"/>
      <w:r w:rsidRPr="009F57EE">
        <w:rPr>
          <w:rFonts w:ascii="Times New Roman" w:hAnsi="Times New Roman" w:cs="Times New Roman"/>
        </w:rPr>
        <w:t>02)00360-5</w:t>
      </w:r>
    </w:p>
    <w:p w14:paraId="7B978283" w14:textId="3EF0535A" w:rsidR="008362A7" w:rsidRPr="008362A7" w:rsidRDefault="008362A7" w:rsidP="008362A7">
      <w:pPr>
        <w:spacing w:line="480" w:lineRule="auto"/>
        <w:ind w:left="720" w:hanging="720"/>
        <w:rPr>
          <w:rFonts w:ascii="Times New Roman" w:hAnsi="Times New Roman" w:cs="Times New Roman"/>
        </w:rPr>
      </w:pPr>
      <w:r w:rsidRPr="008362A7">
        <w:rPr>
          <w:rFonts w:ascii="Times New Roman" w:hAnsi="Times New Roman" w:cs="Times New Roman"/>
        </w:rPr>
        <w:t xml:space="preserve">Chadwick </w:t>
      </w:r>
      <w:r w:rsidR="00961923">
        <w:rPr>
          <w:rFonts w:ascii="Times New Roman" w:hAnsi="Times New Roman" w:cs="Times New Roman"/>
        </w:rPr>
        <w:t>Center for Children and Families &amp; the United States of America</w:t>
      </w:r>
      <w:r w:rsidRPr="008362A7">
        <w:rPr>
          <w:rFonts w:ascii="Times New Roman" w:hAnsi="Times New Roman" w:cs="Times New Roman"/>
        </w:rPr>
        <w:t xml:space="preserve">. (2013). </w:t>
      </w:r>
      <w:proofErr w:type="gramStart"/>
      <w:r w:rsidRPr="008362A7">
        <w:rPr>
          <w:rFonts w:ascii="Times New Roman" w:hAnsi="Times New Roman" w:cs="Times New Roman"/>
        </w:rPr>
        <w:t>Creating</w:t>
      </w:r>
      <w:proofErr w:type="gramEnd"/>
      <w:r w:rsidRPr="008362A7">
        <w:rPr>
          <w:rFonts w:ascii="Times New Roman" w:hAnsi="Times New Roman" w:cs="Times New Roman"/>
        </w:rPr>
        <w:t xml:space="preserve"> trauma-informed child welfare systems: A guide for administrators (2</w:t>
      </w:r>
      <w:r w:rsidRPr="008362A7">
        <w:rPr>
          <w:rFonts w:ascii="Times New Roman" w:hAnsi="Times New Roman" w:cs="Times New Roman"/>
          <w:vertAlign w:val="superscript"/>
        </w:rPr>
        <w:t>nd</w:t>
      </w:r>
      <w:r w:rsidRPr="008362A7">
        <w:rPr>
          <w:rFonts w:ascii="Times New Roman" w:hAnsi="Times New Roman" w:cs="Times New Roman"/>
        </w:rPr>
        <w:t xml:space="preserve"> ed.). San Diego, CA: Chadwick Center for Children and Families. </w:t>
      </w:r>
    </w:p>
    <w:p w14:paraId="0CFD778E" w14:textId="738C1BBF" w:rsidR="00643CBB" w:rsidRPr="008362A7" w:rsidRDefault="00643CBB" w:rsidP="00E53D6D">
      <w:pPr>
        <w:pStyle w:val="Bibliography"/>
        <w:rPr>
          <w:rFonts w:ascii="Times New Roman" w:hAnsi="Times New Roman" w:cs="Times New Roman"/>
        </w:rPr>
      </w:pPr>
      <w:proofErr w:type="spellStart"/>
      <w:r w:rsidRPr="006457C9">
        <w:rPr>
          <w:rFonts w:ascii="Times New Roman" w:hAnsi="Times New Roman" w:cs="Times New Roman"/>
        </w:rPr>
        <w:t>Coie</w:t>
      </w:r>
      <w:proofErr w:type="spellEnd"/>
      <w:r w:rsidRPr="006457C9">
        <w:rPr>
          <w:rFonts w:ascii="Times New Roman" w:hAnsi="Times New Roman" w:cs="Times New Roman"/>
        </w:rPr>
        <w:t xml:space="preserve">, J. D., &amp; Jacobs, M. R. (1993). The role of social context in the prevention of conduct disorder. </w:t>
      </w:r>
      <w:r w:rsidRPr="006457C9">
        <w:rPr>
          <w:rFonts w:ascii="Times New Roman" w:hAnsi="Times New Roman" w:cs="Times New Roman"/>
          <w:i/>
          <w:iCs/>
        </w:rPr>
        <w:t>Development and Psychopathology</w:t>
      </w:r>
      <w:r w:rsidRPr="008362A7">
        <w:rPr>
          <w:rFonts w:ascii="Times New Roman" w:hAnsi="Times New Roman" w:cs="Times New Roman"/>
        </w:rPr>
        <w:t xml:space="preserve">, </w:t>
      </w:r>
      <w:r w:rsidRPr="008362A7">
        <w:rPr>
          <w:rFonts w:ascii="Times New Roman" w:hAnsi="Times New Roman" w:cs="Times New Roman"/>
          <w:i/>
          <w:iCs/>
        </w:rPr>
        <w:t>5</w:t>
      </w:r>
      <w:r w:rsidRPr="008362A7">
        <w:rPr>
          <w:rFonts w:ascii="Times New Roman" w:hAnsi="Times New Roman" w:cs="Times New Roman"/>
        </w:rPr>
        <w:t xml:space="preserve">(1-2), 263–275. </w:t>
      </w:r>
      <w:proofErr w:type="spellStart"/>
      <w:proofErr w:type="gramStart"/>
      <w:r w:rsidR="00FA0EB4">
        <w:rPr>
          <w:rFonts w:ascii="Times New Roman" w:hAnsi="Times New Roman" w:cs="Times New Roman"/>
        </w:rPr>
        <w:t>doi</w:t>
      </w:r>
      <w:proofErr w:type="spellEnd"/>
      <w:proofErr w:type="gramEnd"/>
      <w:r w:rsidR="00FA0EB4">
        <w:rPr>
          <w:rFonts w:ascii="Times New Roman" w:hAnsi="Times New Roman" w:cs="Times New Roman"/>
        </w:rPr>
        <w:t xml:space="preserve">: </w:t>
      </w:r>
      <w:r w:rsidRPr="008362A7">
        <w:rPr>
          <w:rFonts w:ascii="Times New Roman" w:hAnsi="Times New Roman" w:cs="Times New Roman"/>
        </w:rPr>
        <w:t>10.1017/S0954579400004387</w:t>
      </w:r>
    </w:p>
    <w:p w14:paraId="72E02E57" w14:textId="611151E4" w:rsidR="00643CBB" w:rsidRDefault="00643CBB" w:rsidP="00E53D6D">
      <w:pPr>
        <w:pStyle w:val="Bibliography"/>
        <w:rPr>
          <w:rFonts w:ascii="Times New Roman" w:hAnsi="Times New Roman" w:cs="Times New Roman"/>
        </w:rPr>
      </w:pPr>
      <w:r w:rsidRPr="006457C9">
        <w:rPr>
          <w:rFonts w:ascii="Times New Roman" w:hAnsi="Times New Roman" w:cs="Times New Roman"/>
        </w:rPr>
        <w:t xml:space="preserve">Danielson, C. K., Arellano, M. A. de, Kilpatrick, D. G., Saunders, B. E., &amp; Resnick, H. S. (2005). Child maltreatment in depressed adolescents: Differences in symptomatology </w:t>
      </w:r>
      <w:r w:rsidRPr="008362A7">
        <w:rPr>
          <w:rFonts w:ascii="Times New Roman" w:hAnsi="Times New Roman" w:cs="Times New Roman"/>
        </w:rPr>
        <w:t xml:space="preserve">based on history of abuse. </w:t>
      </w:r>
      <w:r w:rsidRPr="008362A7">
        <w:rPr>
          <w:rFonts w:ascii="Times New Roman" w:hAnsi="Times New Roman" w:cs="Times New Roman"/>
          <w:i/>
          <w:iCs/>
        </w:rPr>
        <w:t>Child Maltreatment</w:t>
      </w:r>
      <w:r w:rsidRPr="008362A7">
        <w:rPr>
          <w:rFonts w:ascii="Times New Roman" w:hAnsi="Times New Roman" w:cs="Times New Roman"/>
        </w:rPr>
        <w:t xml:space="preserve">, </w:t>
      </w:r>
      <w:r w:rsidRPr="008362A7">
        <w:rPr>
          <w:rFonts w:ascii="Times New Roman" w:hAnsi="Times New Roman" w:cs="Times New Roman"/>
          <w:i/>
          <w:iCs/>
        </w:rPr>
        <w:t>10</w:t>
      </w:r>
      <w:r w:rsidRPr="008362A7">
        <w:rPr>
          <w:rFonts w:ascii="Times New Roman" w:hAnsi="Times New Roman" w:cs="Times New Roman"/>
        </w:rPr>
        <w:t xml:space="preserve">(1), 37–48. </w:t>
      </w:r>
      <w:proofErr w:type="spellStart"/>
      <w:proofErr w:type="gramStart"/>
      <w:r w:rsidR="00FA0EB4">
        <w:rPr>
          <w:rFonts w:ascii="Times New Roman" w:hAnsi="Times New Roman" w:cs="Times New Roman"/>
        </w:rPr>
        <w:t>doi</w:t>
      </w:r>
      <w:proofErr w:type="spellEnd"/>
      <w:proofErr w:type="gramEnd"/>
      <w:r w:rsidR="00FA0EB4">
        <w:rPr>
          <w:rFonts w:ascii="Times New Roman" w:hAnsi="Times New Roman" w:cs="Times New Roman"/>
        </w:rPr>
        <w:t xml:space="preserve">: </w:t>
      </w:r>
      <w:r w:rsidRPr="008362A7">
        <w:rPr>
          <w:rFonts w:ascii="Times New Roman" w:hAnsi="Times New Roman" w:cs="Times New Roman"/>
        </w:rPr>
        <w:t>10.1177/1077559504271630</w:t>
      </w:r>
    </w:p>
    <w:p w14:paraId="4470B3A5" w14:textId="43D8FCA4" w:rsidR="00295D64" w:rsidRPr="009F57EE" w:rsidRDefault="00295D64" w:rsidP="00295D64">
      <w:pPr>
        <w:pStyle w:val="Bibliography"/>
        <w:rPr>
          <w:rFonts w:ascii="Times New Roman" w:hAnsi="Times New Roman" w:cs="Times New Roman"/>
        </w:rPr>
      </w:pPr>
      <w:r w:rsidRPr="009F57EE">
        <w:rPr>
          <w:rFonts w:ascii="Times New Roman" w:hAnsi="Times New Roman" w:cs="Times New Roman"/>
        </w:rPr>
        <w:t xml:space="preserve">Dodge, K. A. (2006). Translational science in action: Hostile attributional style and the development of aggressive behavior problems. </w:t>
      </w:r>
      <w:r w:rsidRPr="009F57EE">
        <w:rPr>
          <w:rFonts w:ascii="Times New Roman" w:hAnsi="Times New Roman" w:cs="Times New Roman"/>
          <w:i/>
          <w:iCs/>
        </w:rPr>
        <w:t>Development and Psychopathology</w:t>
      </w:r>
      <w:r w:rsidRPr="009F57EE">
        <w:rPr>
          <w:rFonts w:ascii="Times New Roman" w:hAnsi="Times New Roman" w:cs="Times New Roman"/>
        </w:rPr>
        <w:t xml:space="preserve">, </w:t>
      </w:r>
      <w:r w:rsidRPr="009F57EE">
        <w:rPr>
          <w:rFonts w:ascii="Times New Roman" w:hAnsi="Times New Roman" w:cs="Times New Roman"/>
          <w:i/>
          <w:iCs/>
        </w:rPr>
        <w:t>18</w:t>
      </w:r>
      <w:r w:rsidRPr="009F57EE">
        <w:rPr>
          <w:rFonts w:ascii="Times New Roman" w:hAnsi="Times New Roman" w:cs="Times New Roman"/>
        </w:rPr>
        <w:t xml:space="preserve">(03), 791–814. </w:t>
      </w:r>
      <w:proofErr w:type="gramStart"/>
      <w:r w:rsidR="00443F9D">
        <w:rPr>
          <w:rFonts w:ascii="Times New Roman" w:hAnsi="Times New Roman" w:cs="Times New Roman"/>
        </w:rPr>
        <w:t>d</w:t>
      </w:r>
      <w:r w:rsidRPr="009F57EE">
        <w:rPr>
          <w:rFonts w:ascii="Times New Roman" w:hAnsi="Times New Roman" w:cs="Times New Roman"/>
        </w:rPr>
        <w:t>oi</w:t>
      </w:r>
      <w:r w:rsidR="00443F9D">
        <w:rPr>
          <w:rFonts w:ascii="Times New Roman" w:hAnsi="Times New Roman" w:cs="Times New Roman"/>
        </w:rPr>
        <w:t>:</w:t>
      </w:r>
      <w:proofErr w:type="gramEnd"/>
      <w:r w:rsidRPr="009F57EE">
        <w:rPr>
          <w:rFonts w:ascii="Times New Roman" w:hAnsi="Times New Roman" w:cs="Times New Roman"/>
        </w:rPr>
        <w:t>10.1017/S0954579406060391</w:t>
      </w:r>
    </w:p>
    <w:p w14:paraId="76A27E24" w14:textId="77777777" w:rsidR="004831CF" w:rsidRPr="007A6146" w:rsidRDefault="004831CF" w:rsidP="004831CF">
      <w:pPr>
        <w:widowControl w:val="0"/>
        <w:autoSpaceDE w:val="0"/>
        <w:autoSpaceDN w:val="0"/>
        <w:adjustRightInd w:val="0"/>
        <w:spacing w:line="480" w:lineRule="auto"/>
        <w:ind w:left="600" w:hanging="600"/>
        <w:rPr>
          <w:rFonts w:ascii="Times New Roman" w:hAnsi="Times New Roman" w:cs="Times New Roman"/>
        </w:rPr>
      </w:pPr>
      <w:r w:rsidRPr="007A6146">
        <w:rPr>
          <w:rFonts w:ascii="Times New Roman" w:hAnsi="Times New Roman" w:cs="Times New Roman"/>
        </w:rPr>
        <w:t xml:space="preserve">Duncan, R. D. (1999). Maltreatment by parents and peers: The relationship between child </w:t>
      </w:r>
      <w:proofErr w:type="gramStart"/>
      <w:r w:rsidRPr="007A6146">
        <w:rPr>
          <w:rFonts w:ascii="Times New Roman" w:hAnsi="Times New Roman" w:cs="Times New Roman"/>
        </w:rPr>
        <w:t>abuse</w:t>
      </w:r>
      <w:proofErr w:type="gramEnd"/>
      <w:r w:rsidRPr="007A6146">
        <w:rPr>
          <w:rFonts w:ascii="Times New Roman" w:hAnsi="Times New Roman" w:cs="Times New Roman"/>
        </w:rPr>
        <w:t>,</w:t>
      </w:r>
    </w:p>
    <w:p w14:paraId="52CE22AA" w14:textId="77777777" w:rsidR="004831CF" w:rsidRPr="0041000A" w:rsidRDefault="004831CF" w:rsidP="004831CF">
      <w:pPr>
        <w:widowControl w:val="0"/>
        <w:autoSpaceDE w:val="0"/>
        <w:autoSpaceDN w:val="0"/>
        <w:adjustRightInd w:val="0"/>
        <w:spacing w:line="480" w:lineRule="auto"/>
        <w:ind w:left="600"/>
        <w:rPr>
          <w:rFonts w:ascii="Times New Roman" w:hAnsi="Times New Roman" w:cs="Times New Roman"/>
        </w:rPr>
      </w:pPr>
      <w:proofErr w:type="gramStart"/>
      <w:r w:rsidRPr="007A6146">
        <w:rPr>
          <w:rFonts w:ascii="Times New Roman" w:hAnsi="Times New Roman" w:cs="Times New Roman"/>
        </w:rPr>
        <w:t>bully</w:t>
      </w:r>
      <w:proofErr w:type="gramEnd"/>
      <w:r w:rsidRPr="007A6146">
        <w:rPr>
          <w:rFonts w:ascii="Times New Roman" w:hAnsi="Times New Roman" w:cs="Times New Roman"/>
        </w:rPr>
        <w:t xml:space="preserve"> victimization, and psychological distress. </w:t>
      </w:r>
      <w:r w:rsidRPr="007A6146">
        <w:rPr>
          <w:rFonts w:ascii="Times New Roman" w:hAnsi="Times New Roman" w:cs="Times New Roman"/>
          <w:i/>
        </w:rPr>
        <w:t>Child Maltreatment</w:t>
      </w:r>
      <w:r w:rsidRPr="007A6146">
        <w:rPr>
          <w:rFonts w:ascii="Times New Roman" w:hAnsi="Times New Roman" w:cs="Times New Roman"/>
        </w:rPr>
        <w:t xml:space="preserve">, </w:t>
      </w:r>
      <w:r w:rsidRPr="007A6146">
        <w:rPr>
          <w:rFonts w:ascii="Times New Roman" w:hAnsi="Times New Roman" w:cs="Times New Roman"/>
          <w:i/>
        </w:rPr>
        <w:t>4</w:t>
      </w:r>
      <w:r w:rsidRPr="007A6146">
        <w:rPr>
          <w:rFonts w:ascii="Times New Roman" w:hAnsi="Times New Roman" w:cs="Times New Roman"/>
        </w:rPr>
        <w:t>(1), 45-55.</w:t>
      </w:r>
    </w:p>
    <w:p w14:paraId="576434C6" w14:textId="657A704E" w:rsidR="00643CBB" w:rsidRPr="008362A7" w:rsidRDefault="00643CBB" w:rsidP="00E53D6D">
      <w:pPr>
        <w:pStyle w:val="Bibliography"/>
        <w:rPr>
          <w:rFonts w:ascii="Times New Roman" w:hAnsi="Times New Roman" w:cs="Times New Roman"/>
        </w:rPr>
      </w:pPr>
      <w:r w:rsidRPr="008362A7">
        <w:rPr>
          <w:rFonts w:ascii="Times New Roman" w:hAnsi="Times New Roman" w:cs="Times New Roman"/>
        </w:rPr>
        <w:lastRenderedPageBreak/>
        <w:t xml:space="preserve">Dutton, D. G., Saunders, K., </w:t>
      </w:r>
      <w:proofErr w:type="spellStart"/>
      <w:r w:rsidRPr="008362A7">
        <w:rPr>
          <w:rFonts w:ascii="Times New Roman" w:hAnsi="Times New Roman" w:cs="Times New Roman"/>
        </w:rPr>
        <w:t>Starzomski</w:t>
      </w:r>
      <w:proofErr w:type="spellEnd"/>
      <w:r w:rsidRPr="008362A7">
        <w:rPr>
          <w:rFonts w:ascii="Times New Roman" w:hAnsi="Times New Roman" w:cs="Times New Roman"/>
        </w:rPr>
        <w:t xml:space="preserve">, A., &amp; Bartholomew, K. (1994). Intimacy-anger and insecure attachment as precursors of abuse in intimate relationships. </w:t>
      </w:r>
      <w:r w:rsidRPr="008362A7">
        <w:rPr>
          <w:rFonts w:ascii="Times New Roman" w:hAnsi="Times New Roman" w:cs="Times New Roman"/>
          <w:i/>
          <w:iCs/>
        </w:rPr>
        <w:t>Journal of Applied Social Psychology</w:t>
      </w:r>
      <w:r w:rsidRPr="008362A7">
        <w:rPr>
          <w:rFonts w:ascii="Times New Roman" w:hAnsi="Times New Roman" w:cs="Times New Roman"/>
        </w:rPr>
        <w:t xml:space="preserve">, </w:t>
      </w:r>
      <w:r w:rsidRPr="008362A7">
        <w:rPr>
          <w:rFonts w:ascii="Times New Roman" w:hAnsi="Times New Roman" w:cs="Times New Roman"/>
          <w:i/>
          <w:iCs/>
        </w:rPr>
        <w:t>24</w:t>
      </w:r>
      <w:r w:rsidRPr="008362A7">
        <w:rPr>
          <w:rFonts w:ascii="Times New Roman" w:hAnsi="Times New Roman" w:cs="Times New Roman"/>
        </w:rPr>
        <w:t xml:space="preserve">(15), 1367–1386. </w:t>
      </w:r>
      <w:proofErr w:type="spellStart"/>
      <w:proofErr w:type="gramStart"/>
      <w:r w:rsidR="00FA0EB4">
        <w:rPr>
          <w:rFonts w:ascii="Times New Roman" w:hAnsi="Times New Roman" w:cs="Times New Roman"/>
        </w:rPr>
        <w:t>doi</w:t>
      </w:r>
      <w:proofErr w:type="spellEnd"/>
      <w:proofErr w:type="gramEnd"/>
      <w:r w:rsidR="00FA0EB4">
        <w:rPr>
          <w:rFonts w:ascii="Times New Roman" w:hAnsi="Times New Roman" w:cs="Times New Roman"/>
        </w:rPr>
        <w:t xml:space="preserve">: </w:t>
      </w:r>
      <w:r w:rsidRPr="008362A7">
        <w:rPr>
          <w:rFonts w:ascii="Times New Roman" w:hAnsi="Times New Roman" w:cs="Times New Roman"/>
        </w:rPr>
        <w:t>10.1111/j.1559-1816.1994.tb01554.x</w:t>
      </w:r>
    </w:p>
    <w:p w14:paraId="3A4964E6" w14:textId="25335F0B" w:rsidR="00643CBB" w:rsidRDefault="00643CBB" w:rsidP="00E53D6D">
      <w:pPr>
        <w:pStyle w:val="Bibliography"/>
        <w:rPr>
          <w:rFonts w:ascii="Times New Roman" w:hAnsi="Times New Roman" w:cs="Times New Roman"/>
        </w:rPr>
      </w:pPr>
      <w:r w:rsidRPr="008362A7">
        <w:rPr>
          <w:rFonts w:ascii="Times New Roman" w:hAnsi="Times New Roman" w:cs="Times New Roman"/>
        </w:rPr>
        <w:t xml:space="preserve">Fagan, A. A. (2005). The relationship between adolescent physical abuse and criminal offending: Support for an enduring and generalized cycle of violence. </w:t>
      </w:r>
      <w:r w:rsidRPr="008362A7">
        <w:rPr>
          <w:rFonts w:ascii="Times New Roman" w:hAnsi="Times New Roman" w:cs="Times New Roman"/>
          <w:i/>
          <w:iCs/>
        </w:rPr>
        <w:t>Journal of Family Violence</w:t>
      </w:r>
      <w:r w:rsidRPr="008362A7">
        <w:rPr>
          <w:rFonts w:ascii="Times New Roman" w:hAnsi="Times New Roman" w:cs="Times New Roman"/>
        </w:rPr>
        <w:t xml:space="preserve">, </w:t>
      </w:r>
      <w:r w:rsidRPr="008362A7">
        <w:rPr>
          <w:rFonts w:ascii="Times New Roman" w:hAnsi="Times New Roman" w:cs="Times New Roman"/>
          <w:i/>
          <w:iCs/>
        </w:rPr>
        <w:t>20</w:t>
      </w:r>
      <w:r w:rsidRPr="008362A7">
        <w:rPr>
          <w:rFonts w:ascii="Times New Roman" w:hAnsi="Times New Roman" w:cs="Times New Roman"/>
        </w:rPr>
        <w:t xml:space="preserve">(5), 279–290. </w:t>
      </w:r>
      <w:proofErr w:type="spellStart"/>
      <w:proofErr w:type="gramStart"/>
      <w:r w:rsidR="00FA0EB4">
        <w:rPr>
          <w:rFonts w:ascii="Times New Roman" w:hAnsi="Times New Roman" w:cs="Times New Roman"/>
        </w:rPr>
        <w:t>doi</w:t>
      </w:r>
      <w:proofErr w:type="spellEnd"/>
      <w:proofErr w:type="gramEnd"/>
      <w:r w:rsidR="00FA0EB4">
        <w:rPr>
          <w:rFonts w:ascii="Times New Roman" w:hAnsi="Times New Roman" w:cs="Times New Roman"/>
        </w:rPr>
        <w:t xml:space="preserve">: </w:t>
      </w:r>
      <w:r w:rsidRPr="008362A7">
        <w:rPr>
          <w:rFonts w:ascii="Times New Roman" w:hAnsi="Times New Roman" w:cs="Times New Roman"/>
        </w:rPr>
        <w:t>10.1007/s10896-005-6604-7</w:t>
      </w:r>
    </w:p>
    <w:p w14:paraId="7CF967DD" w14:textId="77777777" w:rsidR="00880B48" w:rsidRPr="0041000A" w:rsidRDefault="00880B48" w:rsidP="00880B48">
      <w:pPr>
        <w:widowControl w:val="0"/>
        <w:autoSpaceDE w:val="0"/>
        <w:autoSpaceDN w:val="0"/>
        <w:adjustRightInd w:val="0"/>
        <w:spacing w:line="480" w:lineRule="auto"/>
        <w:ind w:left="600" w:hanging="600"/>
        <w:rPr>
          <w:rFonts w:ascii="Times New Roman" w:hAnsi="Times New Roman" w:cs="Times New Roman"/>
        </w:rPr>
      </w:pPr>
      <w:r w:rsidRPr="0041000A">
        <w:rPr>
          <w:rFonts w:ascii="Times New Roman" w:hAnsi="Times New Roman" w:cs="Times New Roman"/>
        </w:rPr>
        <w:t>Farrell, A. D., Kung, E. M., White, K. S., &amp; Valois, R. F. (2000). The structure of self-reported aggression, drug use, and delinquent behaviors during early adolescence.</w:t>
      </w:r>
      <w:r w:rsidRPr="0041000A">
        <w:rPr>
          <w:rFonts w:ascii="Times New Roman" w:hAnsi="Times New Roman" w:cs="Times New Roman"/>
          <w:i/>
          <w:iCs/>
        </w:rPr>
        <w:t xml:space="preserve"> Journal of Clinical Child Psychology, 29</w:t>
      </w:r>
      <w:r w:rsidRPr="0041000A">
        <w:rPr>
          <w:rFonts w:ascii="Times New Roman" w:hAnsi="Times New Roman" w:cs="Times New Roman"/>
        </w:rPr>
        <w:t>(2), 282-292.</w:t>
      </w:r>
    </w:p>
    <w:p w14:paraId="2CB0A4A5" w14:textId="77777777" w:rsidR="00643CBB" w:rsidRPr="00740FC6" w:rsidRDefault="00643CBB" w:rsidP="00E53D6D">
      <w:pPr>
        <w:pStyle w:val="Bibliography"/>
        <w:rPr>
          <w:rFonts w:ascii="Times New Roman" w:hAnsi="Times New Roman" w:cs="Times New Roman"/>
        </w:rPr>
      </w:pPr>
      <w:r w:rsidRPr="00740FC6">
        <w:rPr>
          <w:rFonts w:ascii="Times New Roman" w:hAnsi="Times New Roman" w:cs="Times New Roman"/>
        </w:rPr>
        <w:t xml:space="preserve">Farrington, D. P. (1989). Early predictors of adolescent aggression and adult violence. </w:t>
      </w:r>
      <w:r w:rsidRPr="00740FC6">
        <w:rPr>
          <w:rFonts w:ascii="Times New Roman" w:hAnsi="Times New Roman" w:cs="Times New Roman"/>
          <w:i/>
          <w:iCs/>
        </w:rPr>
        <w:t>Violence and Victims</w:t>
      </w:r>
      <w:r w:rsidRPr="00740FC6">
        <w:rPr>
          <w:rFonts w:ascii="Times New Roman" w:hAnsi="Times New Roman" w:cs="Times New Roman"/>
        </w:rPr>
        <w:t xml:space="preserve">, </w:t>
      </w:r>
      <w:r w:rsidRPr="00740FC6">
        <w:rPr>
          <w:rFonts w:ascii="Times New Roman" w:hAnsi="Times New Roman" w:cs="Times New Roman"/>
          <w:i/>
          <w:iCs/>
        </w:rPr>
        <w:t>4</w:t>
      </w:r>
      <w:r w:rsidRPr="00740FC6">
        <w:rPr>
          <w:rFonts w:ascii="Times New Roman" w:hAnsi="Times New Roman" w:cs="Times New Roman"/>
        </w:rPr>
        <w:t>(2), 79–100.</w:t>
      </w:r>
    </w:p>
    <w:p w14:paraId="4F3B7523" w14:textId="3C8AD0AD" w:rsidR="00740FC6" w:rsidRPr="00740FC6" w:rsidRDefault="00740FC6" w:rsidP="00740FC6">
      <w:pPr>
        <w:spacing w:line="480" w:lineRule="auto"/>
        <w:ind w:left="720" w:hanging="720"/>
        <w:rPr>
          <w:rFonts w:ascii="Times New Roman" w:hAnsi="Times New Roman" w:cs="Times New Roman"/>
        </w:rPr>
      </w:pPr>
      <w:proofErr w:type="spellStart"/>
      <w:r w:rsidRPr="00740FC6">
        <w:rPr>
          <w:rFonts w:ascii="Times New Roman" w:hAnsi="Times New Roman" w:cs="Times New Roman"/>
        </w:rPr>
        <w:t>Finkelhor</w:t>
      </w:r>
      <w:proofErr w:type="spellEnd"/>
      <w:r w:rsidRPr="00740FC6">
        <w:rPr>
          <w:rFonts w:ascii="Times New Roman" w:hAnsi="Times New Roman" w:cs="Times New Roman"/>
        </w:rPr>
        <w:t xml:space="preserve">, D., </w:t>
      </w:r>
      <w:proofErr w:type="spellStart"/>
      <w:r w:rsidRPr="00740FC6">
        <w:rPr>
          <w:rFonts w:ascii="Times New Roman" w:hAnsi="Times New Roman" w:cs="Times New Roman"/>
        </w:rPr>
        <w:t>Ormrod</w:t>
      </w:r>
      <w:proofErr w:type="spellEnd"/>
      <w:r w:rsidRPr="00740FC6">
        <w:rPr>
          <w:rFonts w:ascii="Times New Roman" w:hAnsi="Times New Roman" w:cs="Times New Roman"/>
        </w:rPr>
        <w:t xml:space="preserve">, R. K., &amp; Turner, H. A. (2007). </w:t>
      </w:r>
      <w:r>
        <w:rPr>
          <w:rFonts w:ascii="Times New Roman" w:hAnsi="Times New Roman" w:cs="Times New Roman"/>
        </w:rPr>
        <w:t xml:space="preserve">Re-victimization patterns in a national longitudinal sample of children and youth. </w:t>
      </w:r>
      <w:r w:rsidRPr="00740FC6">
        <w:rPr>
          <w:rFonts w:ascii="Times New Roman" w:hAnsi="Times New Roman" w:cs="Times New Roman"/>
          <w:i/>
        </w:rPr>
        <w:t>Child Abuse &amp; Neglect, 31,</w:t>
      </w:r>
      <w:r>
        <w:rPr>
          <w:rFonts w:ascii="Times New Roman" w:hAnsi="Times New Roman" w:cs="Times New Roman"/>
        </w:rPr>
        <w:t xml:space="preserve"> 479-502. </w:t>
      </w:r>
    </w:p>
    <w:p w14:paraId="33A782CF" w14:textId="77777777" w:rsidR="00880B48" w:rsidRPr="0041000A" w:rsidRDefault="00880B48" w:rsidP="00880B48">
      <w:pPr>
        <w:widowControl w:val="0"/>
        <w:autoSpaceDE w:val="0"/>
        <w:autoSpaceDN w:val="0"/>
        <w:adjustRightInd w:val="0"/>
        <w:spacing w:line="480" w:lineRule="auto"/>
        <w:ind w:left="600" w:hanging="600"/>
        <w:rPr>
          <w:rFonts w:ascii="Times New Roman" w:hAnsi="Times New Roman" w:cs="Times New Roman"/>
        </w:rPr>
      </w:pPr>
      <w:proofErr w:type="spellStart"/>
      <w:r w:rsidRPr="00740FC6">
        <w:rPr>
          <w:rFonts w:ascii="Times New Roman" w:hAnsi="Times New Roman" w:cs="Times New Roman"/>
        </w:rPr>
        <w:t>Foa</w:t>
      </w:r>
      <w:proofErr w:type="spellEnd"/>
      <w:r w:rsidRPr="00740FC6">
        <w:rPr>
          <w:rFonts w:ascii="Times New Roman" w:hAnsi="Times New Roman" w:cs="Times New Roman"/>
        </w:rPr>
        <w:t xml:space="preserve">, E. B., Johnson, K. M., </w:t>
      </w:r>
      <w:proofErr w:type="spellStart"/>
      <w:r w:rsidRPr="00740FC6">
        <w:rPr>
          <w:rFonts w:ascii="Times New Roman" w:hAnsi="Times New Roman" w:cs="Times New Roman"/>
        </w:rPr>
        <w:t>Feeny</w:t>
      </w:r>
      <w:proofErr w:type="spellEnd"/>
      <w:r w:rsidRPr="00740FC6">
        <w:rPr>
          <w:rFonts w:ascii="Times New Roman" w:hAnsi="Times New Roman" w:cs="Times New Roman"/>
        </w:rPr>
        <w:t>, N. C., &amp; Treadwell, K. R. (2001). The child PTSD symptom scale: A preliminary examination</w:t>
      </w:r>
      <w:r w:rsidRPr="0041000A">
        <w:rPr>
          <w:rFonts w:ascii="Times New Roman" w:hAnsi="Times New Roman" w:cs="Times New Roman"/>
        </w:rPr>
        <w:t xml:space="preserve"> of its psychometric properties.</w:t>
      </w:r>
      <w:r w:rsidRPr="0041000A">
        <w:rPr>
          <w:rFonts w:ascii="Times New Roman" w:hAnsi="Times New Roman" w:cs="Times New Roman"/>
          <w:i/>
          <w:iCs/>
        </w:rPr>
        <w:t xml:space="preserve"> Journal of Clinical Child &amp; Adolescent Psychology, 30</w:t>
      </w:r>
      <w:r w:rsidRPr="0041000A">
        <w:rPr>
          <w:rFonts w:ascii="Times New Roman" w:hAnsi="Times New Roman" w:cs="Times New Roman"/>
        </w:rPr>
        <w:t>(3), 376-384.</w:t>
      </w:r>
    </w:p>
    <w:p w14:paraId="673CD744" w14:textId="14E6F56A" w:rsidR="00643CBB" w:rsidRPr="008362A7" w:rsidRDefault="00643CBB" w:rsidP="00E53D6D">
      <w:pPr>
        <w:pStyle w:val="Bibliography"/>
        <w:rPr>
          <w:rFonts w:ascii="Times New Roman" w:hAnsi="Times New Roman" w:cs="Times New Roman"/>
        </w:rPr>
      </w:pPr>
      <w:proofErr w:type="spellStart"/>
      <w:r w:rsidRPr="008362A7">
        <w:rPr>
          <w:rFonts w:ascii="Times New Roman" w:hAnsi="Times New Roman" w:cs="Times New Roman"/>
        </w:rPr>
        <w:t>Fonagy</w:t>
      </w:r>
      <w:proofErr w:type="spellEnd"/>
      <w:r w:rsidRPr="008362A7">
        <w:rPr>
          <w:rFonts w:ascii="Times New Roman" w:hAnsi="Times New Roman" w:cs="Times New Roman"/>
        </w:rPr>
        <w:t>, P., Leigh, T., Steele, M., Steele, H., Kennedy, R., Mattoon, G</w:t>
      </w:r>
      <w:proofErr w:type="gramStart"/>
      <w:r w:rsidRPr="008362A7">
        <w:rPr>
          <w:rFonts w:ascii="Times New Roman" w:hAnsi="Times New Roman" w:cs="Times New Roman"/>
        </w:rPr>
        <w:t>., …</w:t>
      </w:r>
      <w:proofErr w:type="gramEnd"/>
      <w:r w:rsidRPr="008362A7">
        <w:rPr>
          <w:rFonts w:ascii="Times New Roman" w:hAnsi="Times New Roman" w:cs="Times New Roman"/>
        </w:rPr>
        <w:t xml:space="preserve"> Jones, E. E. (1996). The relation of attachment status, psychiatric classification, and response to psychotherapy. </w:t>
      </w:r>
      <w:r w:rsidRPr="008362A7">
        <w:rPr>
          <w:rFonts w:ascii="Times New Roman" w:hAnsi="Times New Roman" w:cs="Times New Roman"/>
          <w:i/>
          <w:iCs/>
        </w:rPr>
        <w:t>Journal of Consulting and Clinical Psychology</w:t>
      </w:r>
      <w:r w:rsidRPr="008362A7">
        <w:rPr>
          <w:rFonts w:ascii="Times New Roman" w:hAnsi="Times New Roman" w:cs="Times New Roman"/>
        </w:rPr>
        <w:t xml:space="preserve">, </w:t>
      </w:r>
      <w:r w:rsidRPr="008362A7">
        <w:rPr>
          <w:rFonts w:ascii="Times New Roman" w:hAnsi="Times New Roman" w:cs="Times New Roman"/>
          <w:i/>
          <w:iCs/>
        </w:rPr>
        <w:t>64</w:t>
      </w:r>
      <w:r w:rsidRPr="008362A7">
        <w:rPr>
          <w:rFonts w:ascii="Times New Roman" w:hAnsi="Times New Roman" w:cs="Times New Roman"/>
        </w:rPr>
        <w:t xml:space="preserve">(1). </w:t>
      </w:r>
    </w:p>
    <w:p w14:paraId="43EE8F77" w14:textId="6CCCD1FB" w:rsidR="00643CBB" w:rsidRPr="008362A7" w:rsidRDefault="00643CBB" w:rsidP="00E53D6D">
      <w:pPr>
        <w:pStyle w:val="Bibliography"/>
        <w:rPr>
          <w:rFonts w:ascii="Times New Roman" w:hAnsi="Times New Roman" w:cs="Times New Roman"/>
        </w:rPr>
      </w:pPr>
      <w:r w:rsidRPr="008362A7">
        <w:rPr>
          <w:rFonts w:ascii="Times New Roman" w:hAnsi="Times New Roman" w:cs="Times New Roman"/>
        </w:rPr>
        <w:t xml:space="preserve">Gibb, B. E., </w:t>
      </w:r>
      <w:proofErr w:type="spellStart"/>
      <w:r w:rsidRPr="008362A7">
        <w:rPr>
          <w:rFonts w:ascii="Times New Roman" w:hAnsi="Times New Roman" w:cs="Times New Roman"/>
        </w:rPr>
        <w:t>Chelminski</w:t>
      </w:r>
      <w:proofErr w:type="spellEnd"/>
      <w:r w:rsidRPr="008362A7">
        <w:rPr>
          <w:rFonts w:ascii="Times New Roman" w:hAnsi="Times New Roman" w:cs="Times New Roman"/>
        </w:rPr>
        <w:t xml:space="preserve">, I., &amp; Zimmerman, M. (2007). Childhood emotional, physical, and sexual abuse, and diagnoses of depressive and anxiety disorders in adult psychiatric outpatients. </w:t>
      </w:r>
      <w:r w:rsidRPr="008362A7">
        <w:rPr>
          <w:rFonts w:ascii="Times New Roman" w:hAnsi="Times New Roman" w:cs="Times New Roman"/>
          <w:i/>
          <w:iCs/>
        </w:rPr>
        <w:t>Depression and Anxiety</w:t>
      </w:r>
      <w:r w:rsidRPr="008362A7">
        <w:rPr>
          <w:rFonts w:ascii="Times New Roman" w:hAnsi="Times New Roman" w:cs="Times New Roman"/>
        </w:rPr>
        <w:t xml:space="preserve">, </w:t>
      </w:r>
      <w:r w:rsidRPr="008362A7">
        <w:rPr>
          <w:rFonts w:ascii="Times New Roman" w:hAnsi="Times New Roman" w:cs="Times New Roman"/>
          <w:i/>
          <w:iCs/>
        </w:rPr>
        <w:t>24</w:t>
      </w:r>
      <w:r w:rsidRPr="008362A7">
        <w:rPr>
          <w:rFonts w:ascii="Times New Roman" w:hAnsi="Times New Roman" w:cs="Times New Roman"/>
        </w:rPr>
        <w:t xml:space="preserve">(4), 256–263. </w:t>
      </w:r>
      <w:proofErr w:type="spellStart"/>
      <w:proofErr w:type="gramStart"/>
      <w:r w:rsidR="00FA0EB4">
        <w:rPr>
          <w:rFonts w:ascii="Times New Roman" w:hAnsi="Times New Roman" w:cs="Times New Roman"/>
        </w:rPr>
        <w:t>doi</w:t>
      </w:r>
      <w:proofErr w:type="spellEnd"/>
      <w:proofErr w:type="gramEnd"/>
      <w:r w:rsidR="00FA0EB4">
        <w:rPr>
          <w:rFonts w:ascii="Times New Roman" w:hAnsi="Times New Roman" w:cs="Times New Roman"/>
        </w:rPr>
        <w:t xml:space="preserve">: </w:t>
      </w:r>
      <w:r w:rsidRPr="008362A7">
        <w:rPr>
          <w:rFonts w:ascii="Times New Roman" w:hAnsi="Times New Roman" w:cs="Times New Roman"/>
        </w:rPr>
        <w:t>10.1002/da.20238</w:t>
      </w:r>
    </w:p>
    <w:p w14:paraId="2A1EBD91" w14:textId="0E5D7295" w:rsidR="00643CBB" w:rsidRPr="008362A7" w:rsidRDefault="00643CBB" w:rsidP="00E53D6D">
      <w:pPr>
        <w:pStyle w:val="Bibliography"/>
        <w:rPr>
          <w:rFonts w:ascii="Times New Roman" w:hAnsi="Times New Roman" w:cs="Times New Roman"/>
        </w:rPr>
      </w:pPr>
      <w:proofErr w:type="spellStart"/>
      <w:r w:rsidRPr="008362A7">
        <w:rPr>
          <w:rFonts w:ascii="Times New Roman" w:hAnsi="Times New Roman" w:cs="Times New Roman"/>
        </w:rPr>
        <w:lastRenderedPageBreak/>
        <w:t>Goldenson</w:t>
      </w:r>
      <w:proofErr w:type="spellEnd"/>
      <w:r w:rsidRPr="008362A7">
        <w:rPr>
          <w:rFonts w:ascii="Times New Roman" w:hAnsi="Times New Roman" w:cs="Times New Roman"/>
        </w:rPr>
        <w:t xml:space="preserve">, J., </w:t>
      </w:r>
      <w:proofErr w:type="spellStart"/>
      <w:r w:rsidRPr="008362A7">
        <w:rPr>
          <w:rFonts w:ascii="Times New Roman" w:hAnsi="Times New Roman" w:cs="Times New Roman"/>
        </w:rPr>
        <w:t>Geffner</w:t>
      </w:r>
      <w:proofErr w:type="spellEnd"/>
      <w:r w:rsidRPr="008362A7">
        <w:rPr>
          <w:rFonts w:ascii="Times New Roman" w:hAnsi="Times New Roman" w:cs="Times New Roman"/>
        </w:rPr>
        <w:t xml:space="preserve">, R., Foster, S. L., &amp; </w:t>
      </w:r>
      <w:proofErr w:type="spellStart"/>
      <w:r w:rsidRPr="008362A7">
        <w:rPr>
          <w:rFonts w:ascii="Times New Roman" w:hAnsi="Times New Roman" w:cs="Times New Roman"/>
        </w:rPr>
        <w:t>Clipson</w:t>
      </w:r>
      <w:proofErr w:type="spellEnd"/>
      <w:r w:rsidRPr="008362A7">
        <w:rPr>
          <w:rFonts w:ascii="Times New Roman" w:hAnsi="Times New Roman" w:cs="Times New Roman"/>
        </w:rPr>
        <w:t xml:space="preserve">, C. R. (2007). Female domestic violence offenders: Their attachment security, trauma symptoms, and personality organization. </w:t>
      </w:r>
      <w:r w:rsidRPr="008362A7">
        <w:rPr>
          <w:rFonts w:ascii="Times New Roman" w:hAnsi="Times New Roman" w:cs="Times New Roman"/>
          <w:i/>
          <w:iCs/>
        </w:rPr>
        <w:t>Violence and Victims</w:t>
      </w:r>
      <w:r w:rsidRPr="008362A7">
        <w:rPr>
          <w:rFonts w:ascii="Times New Roman" w:hAnsi="Times New Roman" w:cs="Times New Roman"/>
        </w:rPr>
        <w:t xml:space="preserve">, </w:t>
      </w:r>
      <w:r w:rsidRPr="008362A7">
        <w:rPr>
          <w:rFonts w:ascii="Times New Roman" w:hAnsi="Times New Roman" w:cs="Times New Roman"/>
          <w:i/>
          <w:iCs/>
        </w:rPr>
        <w:t>22</w:t>
      </w:r>
      <w:r w:rsidRPr="008362A7">
        <w:rPr>
          <w:rFonts w:ascii="Times New Roman" w:hAnsi="Times New Roman" w:cs="Times New Roman"/>
        </w:rPr>
        <w:t xml:space="preserve">(5), 532–545. </w:t>
      </w:r>
      <w:proofErr w:type="spellStart"/>
      <w:proofErr w:type="gramStart"/>
      <w:r w:rsidR="00FA0EB4">
        <w:rPr>
          <w:rFonts w:ascii="Times New Roman" w:hAnsi="Times New Roman" w:cs="Times New Roman"/>
        </w:rPr>
        <w:t>doi</w:t>
      </w:r>
      <w:proofErr w:type="spellEnd"/>
      <w:proofErr w:type="gramEnd"/>
      <w:r w:rsidR="00FA0EB4">
        <w:rPr>
          <w:rFonts w:ascii="Times New Roman" w:hAnsi="Times New Roman" w:cs="Times New Roman"/>
        </w:rPr>
        <w:t xml:space="preserve">: </w:t>
      </w:r>
      <w:r w:rsidRPr="008362A7">
        <w:rPr>
          <w:rFonts w:ascii="Times New Roman" w:hAnsi="Times New Roman" w:cs="Times New Roman"/>
        </w:rPr>
        <w:t>10.1891/088667007782312186</w:t>
      </w:r>
    </w:p>
    <w:p w14:paraId="77BD34B8" w14:textId="77777777" w:rsidR="00C6204F" w:rsidRPr="0041000A" w:rsidRDefault="00C6204F" w:rsidP="00C6204F">
      <w:pPr>
        <w:spacing w:line="480" w:lineRule="auto"/>
        <w:rPr>
          <w:rFonts w:ascii="Times New Roman" w:eastAsia="Times New Roman" w:hAnsi="Times New Roman" w:cs="Times New Roman"/>
          <w:i/>
          <w:iCs/>
        </w:rPr>
      </w:pPr>
      <w:r w:rsidRPr="0041000A">
        <w:rPr>
          <w:rFonts w:ascii="Times New Roman" w:eastAsia="Times New Roman" w:hAnsi="Times New Roman" w:cs="Times New Roman"/>
        </w:rPr>
        <w:t xml:space="preserve">Hayes, A. F. (2013). </w:t>
      </w:r>
      <w:r w:rsidRPr="0041000A">
        <w:rPr>
          <w:rFonts w:ascii="Times New Roman" w:eastAsia="Times New Roman" w:hAnsi="Times New Roman" w:cs="Times New Roman"/>
          <w:i/>
          <w:iCs/>
        </w:rPr>
        <w:t>Introduction to mediation, moderation, and conditional process</w:t>
      </w:r>
    </w:p>
    <w:p w14:paraId="309C7D1E" w14:textId="24BA67F5" w:rsidR="00C6204F" w:rsidRPr="0041000A" w:rsidRDefault="00C6204F" w:rsidP="00C6204F">
      <w:pPr>
        <w:spacing w:line="480" w:lineRule="auto"/>
        <w:ind w:left="720"/>
        <w:rPr>
          <w:rFonts w:ascii="Times New Roman" w:eastAsia="Times New Roman" w:hAnsi="Times New Roman" w:cs="Times New Roman"/>
        </w:rPr>
      </w:pPr>
      <w:r w:rsidRPr="0041000A">
        <w:rPr>
          <w:rFonts w:ascii="Times New Roman" w:eastAsia="Times New Roman" w:hAnsi="Times New Roman" w:cs="Times New Roman"/>
          <w:i/>
          <w:iCs/>
        </w:rPr>
        <w:t xml:space="preserve"> </w:t>
      </w:r>
      <w:proofErr w:type="gramStart"/>
      <w:r w:rsidRPr="0041000A">
        <w:rPr>
          <w:rFonts w:ascii="Times New Roman" w:eastAsia="Times New Roman" w:hAnsi="Times New Roman" w:cs="Times New Roman"/>
          <w:i/>
          <w:iCs/>
        </w:rPr>
        <w:t>analysis</w:t>
      </w:r>
      <w:proofErr w:type="gramEnd"/>
      <w:r w:rsidRPr="0041000A">
        <w:rPr>
          <w:rFonts w:ascii="Times New Roman" w:eastAsia="Times New Roman" w:hAnsi="Times New Roman" w:cs="Times New Roman"/>
          <w:i/>
          <w:iCs/>
        </w:rPr>
        <w:t>: A regression-based approach</w:t>
      </w:r>
      <w:r w:rsidRPr="0041000A">
        <w:rPr>
          <w:rFonts w:ascii="Times New Roman" w:eastAsia="Times New Roman" w:hAnsi="Times New Roman" w:cs="Times New Roman"/>
        </w:rPr>
        <w:t xml:space="preserve">. </w:t>
      </w:r>
      <w:r w:rsidR="00961923">
        <w:rPr>
          <w:rFonts w:ascii="Times New Roman" w:eastAsia="Times New Roman" w:hAnsi="Times New Roman" w:cs="Times New Roman"/>
        </w:rPr>
        <w:t xml:space="preserve">New York, NY: </w:t>
      </w:r>
      <w:r w:rsidRPr="0041000A">
        <w:rPr>
          <w:rFonts w:ascii="Times New Roman" w:eastAsia="Times New Roman" w:hAnsi="Times New Roman" w:cs="Times New Roman"/>
        </w:rPr>
        <w:t>Guilford Press.</w:t>
      </w:r>
    </w:p>
    <w:p w14:paraId="5D18F659" w14:textId="77777777" w:rsidR="00C6204F" w:rsidRPr="00C6204F" w:rsidRDefault="00C6204F" w:rsidP="00C6204F"/>
    <w:p w14:paraId="5C2C06F7" w14:textId="2083459E" w:rsidR="00643CBB" w:rsidRPr="006457C9" w:rsidRDefault="00643CBB" w:rsidP="00E53D6D">
      <w:pPr>
        <w:pStyle w:val="Bibliography"/>
        <w:rPr>
          <w:rFonts w:ascii="Times New Roman" w:hAnsi="Times New Roman" w:cs="Times New Roman"/>
        </w:rPr>
      </w:pPr>
      <w:proofErr w:type="spellStart"/>
      <w:r w:rsidRPr="006457C9">
        <w:rPr>
          <w:rFonts w:ascii="Times New Roman" w:hAnsi="Times New Roman" w:cs="Times New Roman"/>
        </w:rPr>
        <w:t>Herrenkohl</w:t>
      </w:r>
      <w:proofErr w:type="spellEnd"/>
      <w:r w:rsidRPr="006457C9">
        <w:rPr>
          <w:rFonts w:ascii="Times New Roman" w:hAnsi="Times New Roman" w:cs="Times New Roman"/>
        </w:rPr>
        <w:t xml:space="preserve">, R. C., </w:t>
      </w:r>
      <w:proofErr w:type="spellStart"/>
      <w:r w:rsidRPr="006457C9">
        <w:rPr>
          <w:rFonts w:ascii="Times New Roman" w:hAnsi="Times New Roman" w:cs="Times New Roman"/>
        </w:rPr>
        <w:t>Egolf</w:t>
      </w:r>
      <w:proofErr w:type="spellEnd"/>
      <w:r w:rsidRPr="006457C9">
        <w:rPr>
          <w:rFonts w:ascii="Times New Roman" w:hAnsi="Times New Roman" w:cs="Times New Roman"/>
        </w:rPr>
        <w:t xml:space="preserve">, B. P., &amp; </w:t>
      </w:r>
      <w:proofErr w:type="spellStart"/>
      <w:r w:rsidRPr="006457C9">
        <w:rPr>
          <w:rFonts w:ascii="Times New Roman" w:hAnsi="Times New Roman" w:cs="Times New Roman"/>
        </w:rPr>
        <w:t>Herrenkohl</w:t>
      </w:r>
      <w:proofErr w:type="spellEnd"/>
      <w:r w:rsidRPr="006457C9">
        <w:rPr>
          <w:rFonts w:ascii="Times New Roman" w:hAnsi="Times New Roman" w:cs="Times New Roman"/>
        </w:rPr>
        <w:t xml:space="preserve">, E. C. (1997). Preschool antecedents of adolescent assaultive behavior: A longitudinal study. </w:t>
      </w:r>
      <w:r w:rsidRPr="006457C9">
        <w:rPr>
          <w:rFonts w:ascii="Times New Roman" w:hAnsi="Times New Roman" w:cs="Times New Roman"/>
          <w:i/>
          <w:iCs/>
        </w:rPr>
        <w:t>American Journal of Orthopsychiatry</w:t>
      </w:r>
      <w:r w:rsidRPr="006457C9">
        <w:rPr>
          <w:rFonts w:ascii="Times New Roman" w:hAnsi="Times New Roman" w:cs="Times New Roman"/>
        </w:rPr>
        <w:t xml:space="preserve">, </w:t>
      </w:r>
      <w:r w:rsidRPr="006457C9">
        <w:rPr>
          <w:rFonts w:ascii="Times New Roman" w:hAnsi="Times New Roman" w:cs="Times New Roman"/>
          <w:i/>
          <w:iCs/>
        </w:rPr>
        <w:t>67</w:t>
      </w:r>
      <w:r w:rsidRPr="006457C9">
        <w:rPr>
          <w:rFonts w:ascii="Times New Roman" w:hAnsi="Times New Roman" w:cs="Times New Roman"/>
        </w:rPr>
        <w:t xml:space="preserve">(3), 422–432. </w:t>
      </w:r>
      <w:proofErr w:type="spellStart"/>
      <w:proofErr w:type="gramStart"/>
      <w:r w:rsidR="00FA0EB4">
        <w:rPr>
          <w:rFonts w:ascii="Times New Roman" w:hAnsi="Times New Roman" w:cs="Times New Roman"/>
        </w:rPr>
        <w:t>doi</w:t>
      </w:r>
      <w:proofErr w:type="spellEnd"/>
      <w:proofErr w:type="gramEnd"/>
      <w:r w:rsidR="00FA0EB4">
        <w:rPr>
          <w:rFonts w:ascii="Times New Roman" w:hAnsi="Times New Roman" w:cs="Times New Roman"/>
        </w:rPr>
        <w:t xml:space="preserve">: </w:t>
      </w:r>
      <w:r w:rsidRPr="006457C9">
        <w:rPr>
          <w:rFonts w:ascii="Times New Roman" w:hAnsi="Times New Roman" w:cs="Times New Roman"/>
        </w:rPr>
        <w:t>10.1037/h0080244</w:t>
      </w:r>
    </w:p>
    <w:p w14:paraId="20141251" w14:textId="77777777" w:rsidR="00643CBB" w:rsidRPr="006457C9" w:rsidRDefault="00643CBB" w:rsidP="00E53D6D">
      <w:pPr>
        <w:pStyle w:val="Bibliography"/>
        <w:rPr>
          <w:rFonts w:ascii="Times New Roman" w:hAnsi="Times New Roman" w:cs="Times New Roman"/>
        </w:rPr>
      </w:pPr>
      <w:proofErr w:type="spellStart"/>
      <w:r w:rsidRPr="006457C9">
        <w:rPr>
          <w:rFonts w:ascii="Times New Roman" w:hAnsi="Times New Roman" w:cs="Times New Roman"/>
        </w:rPr>
        <w:t>Hirschi</w:t>
      </w:r>
      <w:proofErr w:type="spellEnd"/>
      <w:r w:rsidRPr="006457C9">
        <w:rPr>
          <w:rFonts w:ascii="Times New Roman" w:hAnsi="Times New Roman" w:cs="Times New Roman"/>
        </w:rPr>
        <w:t xml:space="preserve">, T. (1969). </w:t>
      </w:r>
      <w:r w:rsidRPr="006457C9">
        <w:rPr>
          <w:rFonts w:ascii="Times New Roman" w:hAnsi="Times New Roman" w:cs="Times New Roman"/>
          <w:i/>
          <w:iCs/>
        </w:rPr>
        <w:t>Causes of delinquency</w:t>
      </w:r>
      <w:r w:rsidRPr="006457C9">
        <w:rPr>
          <w:rFonts w:ascii="Times New Roman" w:hAnsi="Times New Roman" w:cs="Times New Roman"/>
        </w:rPr>
        <w:t>. Berkeley, CA: University of California Press.</w:t>
      </w:r>
    </w:p>
    <w:p w14:paraId="3D0F6612" w14:textId="498381AA" w:rsidR="00643CBB" w:rsidRPr="006457C9" w:rsidRDefault="00643CBB" w:rsidP="00E53D6D">
      <w:pPr>
        <w:pStyle w:val="Bibliography"/>
        <w:rPr>
          <w:rFonts w:ascii="Times New Roman" w:hAnsi="Times New Roman" w:cs="Times New Roman"/>
        </w:rPr>
      </w:pPr>
      <w:r w:rsidRPr="006457C9">
        <w:rPr>
          <w:rFonts w:ascii="Times New Roman" w:hAnsi="Times New Roman" w:cs="Times New Roman"/>
        </w:rPr>
        <w:t xml:space="preserve">Hong, J. S., </w:t>
      </w:r>
      <w:proofErr w:type="spellStart"/>
      <w:r w:rsidRPr="006457C9">
        <w:rPr>
          <w:rFonts w:ascii="Times New Roman" w:hAnsi="Times New Roman" w:cs="Times New Roman"/>
        </w:rPr>
        <w:t>Espelage</w:t>
      </w:r>
      <w:proofErr w:type="spellEnd"/>
      <w:r w:rsidRPr="006457C9">
        <w:rPr>
          <w:rFonts w:ascii="Times New Roman" w:hAnsi="Times New Roman" w:cs="Times New Roman"/>
        </w:rPr>
        <w:t>, D. L., Grogan-</w:t>
      </w:r>
      <w:proofErr w:type="spellStart"/>
      <w:r w:rsidRPr="006457C9">
        <w:rPr>
          <w:rFonts w:ascii="Times New Roman" w:hAnsi="Times New Roman" w:cs="Times New Roman"/>
        </w:rPr>
        <w:t>Kaylor</w:t>
      </w:r>
      <w:proofErr w:type="spellEnd"/>
      <w:r w:rsidRPr="006457C9">
        <w:rPr>
          <w:rFonts w:ascii="Times New Roman" w:hAnsi="Times New Roman" w:cs="Times New Roman"/>
        </w:rPr>
        <w:t>, A., &amp; Allen-</w:t>
      </w:r>
      <w:proofErr w:type="spellStart"/>
      <w:r w:rsidRPr="006457C9">
        <w:rPr>
          <w:rFonts w:ascii="Times New Roman" w:hAnsi="Times New Roman" w:cs="Times New Roman"/>
        </w:rPr>
        <w:t>Meares</w:t>
      </w:r>
      <w:proofErr w:type="spellEnd"/>
      <w:r w:rsidRPr="006457C9">
        <w:rPr>
          <w:rFonts w:ascii="Times New Roman" w:hAnsi="Times New Roman" w:cs="Times New Roman"/>
        </w:rPr>
        <w:t xml:space="preserve">, P. (2012). Identifying potential mediators and moderators of the association between child maltreatment and bullying perpetration and victimization in school. </w:t>
      </w:r>
      <w:r w:rsidRPr="006457C9">
        <w:rPr>
          <w:rFonts w:ascii="Times New Roman" w:hAnsi="Times New Roman" w:cs="Times New Roman"/>
          <w:i/>
          <w:iCs/>
        </w:rPr>
        <w:t>Educational Psychology Review</w:t>
      </w:r>
      <w:r w:rsidRPr="006457C9">
        <w:rPr>
          <w:rFonts w:ascii="Times New Roman" w:hAnsi="Times New Roman" w:cs="Times New Roman"/>
        </w:rPr>
        <w:t xml:space="preserve">, </w:t>
      </w:r>
      <w:r w:rsidRPr="006457C9">
        <w:rPr>
          <w:rFonts w:ascii="Times New Roman" w:hAnsi="Times New Roman" w:cs="Times New Roman"/>
          <w:i/>
          <w:iCs/>
        </w:rPr>
        <w:t>24</w:t>
      </w:r>
      <w:r w:rsidRPr="006457C9">
        <w:rPr>
          <w:rFonts w:ascii="Times New Roman" w:hAnsi="Times New Roman" w:cs="Times New Roman"/>
        </w:rPr>
        <w:t xml:space="preserve">(2), 167–186. </w:t>
      </w:r>
      <w:proofErr w:type="spellStart"/>
      <w:proofErr w:type="gramStart"/>
      <w:r w:rsidR="00FA0EB4">
        <w:rPr>
          <w:rFonts w:ascii="Times New Roman" w:hAnsi="Times New Roman" w:cs="Times New Roman"/>
        </w:rPr>
        <w:t>doi</w:t>
      </w:r>
      <w:proofErr w:type="spellEnd"/>
      <w:proofErr w:type="gramEnd"/>
      <w:r w:rsidR="00FA0EB4">
        <w:rPr>
          <w:rFonts w:ascii="Times New Roman" w:hAnsi="Times New Roman" w:cs="Times New Roman"/>
        </w:rPr>
        <w:t xml:space="preserve">: </w:t>
      </w:r>
      <w:r w:rsidRPr="006457C9">
        <w:rPr>
          <w:rFonts w:ascii="Times New Roman" w:hAnsi="Times New Roman" w:cs="Times New Roman"/>
        </w:rPr>
        <w:t>10.1007/s10648-011-9185-4</w:t>
      </w:r>
    </w:p>
    <w:p w14:paraId="12CBA6AB" w14:textId="24C66C57" w:rsidR="00643CBB" w:rsidRDefault="00643CBB" w:rsidP="00E53D6D">
      <w:pPr>
        <w:pStyle w:val="Bibliography"/>
        <w:rPr>
          <w:rFonts w:ascii="Times New Roman" w:hAnsi="Times New Roman" w:cs="Times New Roman"/>
        </w:rPr>
      </w:pPr>
      <w:r w:rsidRPr="006457C9">
        <w:rPr>
          <w:rFonts w:ascii="Times New Roman" w:hAnsi="Times New Roman" w:cs="Times New Roman"/>
        </w:rPr>
        <w:t xml:space="preserve">Kendra, R., Bell, K. M., &amp; </w:t>
      </w:r>
      <w:proofErr w:type="spellStart"/>
      <w:r w:rsidRPr="006457C9">
        <w:rPr>
          <w:rFonts w:ascii="Times New Roman" w:hAnsi="Times New Roman" w:cs="Times New Roman"/>
        </w:rPr>
        <w:t>Guimond</w:t>
      </w:r>
      <w:proofErr w:type="spellEnd"/>
      <w:r w:rsidRPr="006457C9">
        <w:rPr>
          <w:rFonts w:ascii="Times New Roman" w:hAnsi="Times New Roman" w:cs="Times New Roman"/>
        </w:rPr>
        <w:t xml:space="preserve">, J. M. (2012). The impact of child abuse history, PTSD symptoms, and anger arousal on dating violence perpetration among college women. </w:t>
      </w:r>
      <w:r w:rsidRPr="006457C9">
        <w:rPr>
          <w:rFonts w:ascii="Times New Roman" w:hAnsi="Times New Roman" w:cs="Times New Roman"/>
          <w:i/>
          <w:iCs/>
        </w:rPr>
        <w:t>Journal of Family Violence</w:t>
      </w:r>
      <w:r w:rsidRPr="006457C9">
        <w:rPr>
          <w:rFonts w:ascii="Times New Roman" w:hAnsi="Times New Roman" w:cs="Times New Roman"/>
        </w:rPr>
        <w:t xml:space="preserve">, </w:t>
      </w:r>
      <w:r w:rsidRPr="006457C9">
        <w:rPr>
          <w:rFonts w:ascii="Times New Roman" w:hAnsi="Times New Roman" w:cs="Times New Roman"/>
          <w:i/>
          <w:iCs/>
        </w:rPr>
        <w:t>27</w:t>
      </w:r>
      <w:r w:rsidRPr="006457C9">
        <w:rPr>
          <w:rFonts w:ascii="Times New Roman" w:hAnsi="Times New Roman" w:cs="Times New Roman"/>
        </w:rPr>
        <w:t xml:space="preserve">(3), </w:t>
      </w:r>
      <w:r w:rsidRPr="00416545">
        <w:rPr>
          <w:rFonts w:ascii="Times New Roman" w:hAnsi="Times New Roman" w:cs="Times New Roman"/>
        </w:rPr>
        <w:t xml:space="preserve">165–175. </w:t>
      </w:r>
      <w:proofErr w:type="spellStart"/>
      <w:proofErr w:type="gramStart"/>
      <w:r w:rsidR="00FA0EB4">
        <w:rPr>
          <w:rFonts w:ascii="Times New Roman" w:hAnsi="Times New Roman" w:cs="Times New Roman"/>
        </w:rPr>
        <w:t>doi</w:t>
      </w:r>
      <w:proofErr w:type="spellEnd"/>
      <w:proofErr w:type="gramEnd"/>
      <w:r w:rsidR="00FA0EB4">
        <w:rPr>
          <w:rFonts w:ascii="Times New Roman" w:hAnsi="Times New Roman" w:cs="Times New Roman"/>
        </w:rPr>
        <w:t xml:space="preserve">: </w:t>
      </w:r>
      <w:r w:rsidRPr="00416545">
        <w:rPr>
          <w:rFonts w:ascii="Times New Roman" w:hAnsi="Times New Roman" w:cs="Times New Roman"/>
        </w:rPr>
        <w:t>10.1007/s10896-012-9415-7</w:t>
      </w:r>
    </w:p>
    <w:p w14:paraId="08407C66" w14:textId="2CF10995" w:rsidR="00416545" w:rsidRPr="00416545" w:rsidRDefault="00416545" w:rsidP="00416545">
      <w:pPr>
        <w:spacing w:line="480" w:lineRule="auto"/>
        <w:ind w:left="720" w:hanging="720"/>
      </w:pPr>
      <w:r>
        <w:t xml:space="preserve">Kessler, M. L., </w:t>
      </w:r>
      <w:proofErr w:type="spellStart"/>
      <w:r>
        <w:t>Gira</w:t>
      </w:r>
      <w:proofErr w:type="spellEnd"/>
      <w:r>
        <w:t xml:space="preserve">, E., &amp; </w:t>
      </w:r>
      <w:proofErr w:type="spellStart"/>
      <w:r>
        <w:t>Poertnew</w:t>
      </w:r>
      <w:proofErr w:type="spellEnd"/>
      <w:r>
        <w:t xml:space="preserve">, J. (2005). Moving best practice to evidence-based practice in child welfare. </w:t>
      </w:r>
      <w:r w:rsidRPr="00416545">
        <w:rPr>
          <w:i/>
        </w:rPr>
        <w:t>Families in Society: The Journal of Contemporary Social Services, 86</w:t>
      </w:r>
      <w:r>
        <w:t xml:space="preserve">(2), 244-250. </w:t>
      </w:r>
    </w:p>
    <w:p w14:paraId="29C5B7B4" w14:textId="335F2E5C" w:rsidR="00643CBB" w:rsidRDefault="00643CBB" w:rsidP="00E53D6D">
      <w:pPr>
        <w:pStyle w:val="Bibliography"/>
        <w:rPr>
          <w:rFonts w:ascii="Times New Roman" w:hAnsi="Times New Roman" w:cs="Times New Roman"/>
        </w:rPr>
      </w:pPr>
      <w:proofErr w:type="spellStart"/>
      <w:r w:rsidRPr="00416545">
        <w:rPr>
          <w:rFonts w:ascii="Times New Roman" w:hAnsi="Times New Roman" w:cs="Times New Roman"/>
        </w:rPr>
        <w:t>Kolko</w:t>
      </w:r>
      <w:proofErr w:type="spellEnd"/>
      <w:r w:rsidRPr="00416545">
        <w:rPr>
          <w:rFonts w:ascii="Times New Roman" w:hAnsi="Times New Roman" w:cs="Times New Roman"/>
        </w:rPr>
        <w:t xml:space="preserve">, D. J., </w:t>
      </w:r>
      <w:proofErr w:type="spellStart"/>
      <w:r w:rsidRPr="00416545">
        <w:rPr>
          <w:rFonts w:ascii="Times New Roman" w:hAnsi="Times New Roman" w:cs="Times New Roman"/>
        </w:rPr>
        <w:t>Hurlburt</w:t>
      </w:r>
      <w:proofErr w:type="spellEnd"/>
      <w:r w:rsidRPr="00416545">
        <w:rPr>
          <w:rFonts w:ascii="Times New Roman" w:hAnsi="Times New Roman" w:cs="Times New Roman"/>
        </w:rPr>
        <w:t xml:space="preserve">, M. S., Zhang, J., Barth, R. P., Leslie, L. K., &amp; Burns, B. J. (2010). Posttraumatic stress symptoms in children and adolescents referred for child welfare investigation a national sample of in-home and out-of-home care. </w:t>
      </w:r>
      <w:r w:rsidRPr="00416545">
        <w:rPr>
          <w:rFonts w:ascii="Times New Roman" w:hAnsi="Times New Roman" w:cs="Times New Roman"/>
          <w:i/>
          <w:iCs/>
        </w:rPr>
        <w:t>Child Maltreatment</w:t>
      </w:r>
      <w:r w:rsidRPr="00416545">
        <w:rPr>
          <w:rFonts w:ascii="Times New Roman" w:hAnsi="Times New Roman" w:cs="Times New Roman"/>
        </w:rPr>
        <w:t xml:space="preserve">, </w:t>
      </w:r>
      <w:r w:rsidRPr="00416545">
        <w:rPr>
          <w:rFonts w:ascii="Times New Roman" w:hAnsi="Times New Roman" w:cs="Times New Roman"/>
          <w:i/>
          <w:iCs/>
        </w:rPr>
        <w:t>15</w:t>
      </w:r>
      <w:r w:rsidRPr="00416545">
        <w:rPr>
          <w:rFonts w:ascii="Times New Roman" w:hAnsi="Times New Roman" w:cs="Times New Roman"/>
        </w:rPr>
        <w:t xml:space="preserve">(1), 48–63. </w:t>
      </w:r>
      <w:proofErr w:type="spellStart"/>
      <w:proofErr w:type="gramStart"/>
      <w:r w:rsidR="00FA0EB4">
        <w:rPr>
          <w:rFonts w:ascii="Times New Roman" w:hAnsi="Times New Roman" w:cs="Times New Roman"/>
        </w:rPr>
        <w:t>doi</w:t>
      </w:r>
      <w:proofErr w:type="spellEnd"/>
      <w:proofErr w:type="gramEnd"/>
      <w:r w:rsidR="00FA0EB4">
        <w:rPr>
          <w:rFonts w:ascii="Times New Roman" w:hAnsi="Times New Roman" w:cs="Times New Roman"/>
        </w:rPr>
        <w:t xml:space="preserve">: </w:t>
      </w:r>
      <w:r w:rsidRPr="009B19CD">
        <w:rPr>
          <w:rFonts w:ascii="Times New Roman" w:hAnsi="Times New Roman" w:cs="Times New Roman"/>
        </w:rPr>
        <w:t>10.1177/1077559509337892</w:t>
      </w:r>
    </w:p>
    <w:p w14:paraId="4EA3C19A" w14:textId="7B4583DA" w:rsidR="00880B48" w:rsidRDefault="00880B48" w:rsidP="00880B48">
      <w:pPr>
        <w:widowControl w:val="0"/>
        <w:autoSpaceDE w:val="0"/>
        <w:autoSpaceDN w:val="0"/>
        <w:adjustRightInd w:val="0"/>
        <w:spacing w:line="480" w:lineRule="auto"/>
        <w:ind w:left="600" w:hanging="600"/>
        <w:rPr>
          <w:rFonts w:ascii="Times New Roman" w:hAnsi="Times New Roman" w:cs="Times New Roman"/>
          <w:iCs/>
        </w:rPr>
      </w:pPr>
      <w:r w:rsidRPr="0041000A">
        <w:rPr>
          <w:rFonts w:ascii="Times New Roman" w:hAnsi="Times New Roman" w:cs="Times New Roman"/>
        </w:rPr>
        <w:lastRenderedPageBreak/>
        <w:t>Kovacs, M. (2003). The children’s depression inventory (CDI): Technical manual.</w:t>
      </w:r>
      <w:r w:rsidRPr="0041000A">
        <w:rPr>
          <w:rFonts w:ascii="Times New Roman" w:hAnsi="Times New Roman" w:cs="Times New Roman"/>
          <w:i/>
          <w:iCs/>
        </w:rPr>
        <w:t xml:space="preserve"> </w:t>
      </w:r>
      <w:r w:rsidR="00961923">
        <w:rPr>
          <w:rFonts w:ascii="Times New Roman" w:hAnsi="Times New Roman" w:cs="Times New Roman"/>
        </w:rPr>
        <w:t>Toronto, Canada</w:t>
      </w:r>
      <w:r w:rsidRPr="0041000A">
        <w:rPr>
          <w:rFonts w:ascii="Times New Roman" w:hAnsi="Times New Roman" w:cs="Times New Roman"/>
          <w:iCs/>
        </w:rPr>
        <w:t xml:space="preserve">: Multi-Health Systems, Inc. </w:t>
      </w:r>
    </w:p>
    <w:p w14:paraId="608CB610" w14:textId="67E6F9F1" w:rsidR="009B19CD" w:rsidRDefault="009B19CD" w:rsidP="00E53D6D">
      <w:pPr>
        <w:pStyle w:val="Bibliography"/>
        <w:rPr>
          <w:rFonts w:ascii="Times New Roman" w:hAnsi="Times New Roman" w:cs="Times New Roman"/>
        </w:rPr>
      </w:pPr>
      <w:r>
        <w:rPr>
          <w:rFonts w:ascii="Times New Roman" w:hAnsi="Times New Roman" w:cs="Times New Roman"/>
        </w:rPr>
        <w:t xml:space="preserve">Kramer, L., Sigel, B.A., </w:t>
      </w:r>
      <w:proofErr w:type="spellStart"/>
      <w:r>
        <w:rPr>
          <w:rFonts w:ascii="Times New Roman" w:hAnsi="Times New Roman" w:cs="Times New Roman"/>
        </w:rPr>
        <w:t>Conners</w:t>
      </w:r>
      <w:proofErr w:type="spellEnd"/>
      <w:r>
        <w:rPr>
          <w:rFonts w:ascii="Times New Roman" w:hAnsi="Times New Roman" w:cs="Times New Roman"/>
        </w:rPr>
        <w:t xml:space="preserve">-Burrow, N.A., </w:t>
      </w:r>
      <w:proofErr w:type="spellStart"/>
      <w:r>
        <w:rPr>
          <w:rFonts w:ascii="Times New Roman" w:hAnsi="Times New Roman" w:cs="Times New Roman"/>
        </w:rPr>
        <w:t>Savary</w:t>
      </w:r>
      <w:proofErr w:type="spellEnd"/>
      <w:r>
        <w:rPr>
          <w:rFonts w:ascii="Times New Roman" w:hAnsi="Times New Roman" w:cs="Times New Roman"/>
        </w:rPr>
        <w:t xml:space="preserve">, P. E., &amp; </w:t>
      </w:r>
      <w:proofErr w:type="spellStart"/>
      <w:r>
        <w:rPr>
          <w:rFonts w:ascii="Times New Roman" w:hAnsi="Times New Roman" w:cs="Times New Roman"/>
        </w:rPr>
        <w:t>Tempel</w:t>
      </w:r>
      <w:proofErr w:type="spellEnd"/>
      <w:r>
        <w:rPr>
          <w:rFonts w:ascii="Times New Roman" w:hAnsi="Times New Roman" w:cs="Times New Roman"/>
        </w:rPr>
        <w:t xml:space="preserve">, A. (2013). A statewide introduction of trauma-informed care in a child welfare system. </w:t>
      </w:r>
      <w:r w:rsidRPr="009B19CD">
        <w:rPr>
          <w:rFonts w:ascii="Times New Roman" w:hAnsi="Times New Roman" w:cs="Times New Roman"/>
          <w:i/>
        </w:rPr>
        <w:t>Children and Youth Services Review, 35</w:t>
      </w:r>
      <w:r>
        <w:rPr>
          <w:rFonts w:ascii="Times New Roman" w:hAnsi="Times New Roman" w:cs="Times New Roman"/>
        </w:rPr>
        <w:t xml:space="preserve">, 19-25. </w:t>
      </w:r>
      <w:r w:rsidR="00202063">
        <w:rPr>
          <w:rFonts w:ascii="Times New Roman" w:hAnsi="Times New Roman" w:cs="Times New Roman"/>
        </w:rPr>
        <w:t>d</w:t>
      </w:r>
      <w:r>
        <w:rPr>
          <w:rFonts w:ascii="Times New Roman" w:hAnsi="Times New Roman" w:cs="Times New Roman"/>
        </w:rPr>
        <w:t>oi</w:t>
      </w:r>
      <w:r w:rsidR="00202063">
        <w:rPr>
          <w:rFonts w:ascii="Times New Roman" w:hAnsi="Times New Roman" w:cs="Times New Roman"/>
        </w:rPr>
        <w:t>:</w:t>
      </w:r>
      <w:r>
        <w:rPr>
          <w:rFonts w:ascii="Times New Roman" w:hAnsi="Times New Roman" w:cs="Times New Roman"/>
        </w:rPr>
        <w:t>10</w:t>
      </w:r>
      <w:r w:rsidR="008362A7">
        <w:rPr>
          <w:rFonts w:ascii="Times New Roman" w:hAnsi="Times New Roman" w:cs="Times New Roman"/>
        </w:rPr>
        <w:t>.1016/j.childyouth.2012.10.014</w:t>
      </w:r>
    </w:p>
    <w:p w14:paraId="2125361B" w14:textId="77777777" w:rsidR="00643CBB" w:rsidRPr="009B19CD" w:rsidRDefault="00643CBB" w:rsidP="00E53D6D">
      <w:pPr>
        <w:pStyle w:val="Bibliography"/>
        <w:rPr>
          <w:rFonts w:ascii="Times New Roman" w:hAnsi="Times New Roman" w:cs="Times New Roman"/>
        </w:rPr>
      </w:pPr>
      <w:r w:rsidRPr="009B19CD">
        <w:rPr>
          <w:rFonts w:ascii="Times New Roman" w:hAnsi="Times New Roman" w:cs="Times New Roman"/>
        </w:rPr>
        <w:t xml:space="preserve">Lansford, J. E., Dodge, K. A., Pettit, G. S., Bates, J. E., Crozier, J., &amp; </w:t>
      </w:r>
      <w:proofErr w:type="spellStart"/>
      <w:r w:rsidRPr="009B19CD">
        <w:rPr>
          <w:rFonts w:ascii="Times New Roman" w:hAnsi="Times New Roman" w:cs="Times New Roman"/>
        </w:rPr>
        <w:t>Kaplow</w:t>
      </w:r>
      <w:proofErr w:type="spellEnd"/>
      <w:r w:rsidRPr="009B19CD">
        <w:rPr>
          <w:rFonts w:ascii="Times New Roman" w:hAnsi="Times New Roman" w:cs="Times New Roman"/>
        </w:rPr>
        <w:t xml:space="preserve">, J. (2002). A 12-year prospective study of the long-term effects of early child physical maltreatment on psychological, behavioral, and academic problems in adolescence. </w:t>
      </w:r>
      <w:r w:rsidRPr="009B19CD">
        <w:rPr>
          <w:rFonts w:ascii="Times New Roman" w:hAnsi="Times New Roman" w:cs="Times New Roman"/>
          <w:i/>
          <w:iCs/>
        </w:rPr>
        <w:t>Archives of Pediatrics &amp; Adolescent Medicine</w:t>
      </w:r>
      <w:r w:rsidRPr="009B19CD">
        <w:rPr>
          <w:rFonts w:ascii="Times New Roman" w:hAnsi="Times New Roman" w:cs="Times New Roman"/>
        </w:rPr>
        <w:t xml:space="preserve">, </w:t>
      </w:r>
      <w:r w:rsidRPr="009B19CD">
        <w:rPr>
          <w:rFonts w:ascii="Times New Roman" w:hAnsi="Times New Roman" w:cs="Times New Roman"/>
          <w:i/>
          <w:iCs/>
        </w:rPr>
        <w:t>156</w:t>
      </w:r>
      <w:r w:rsidRPr="009B19CD">
        <w:rPr>
          <w:rFonts w:ascii="Times New Roman" w:hAnsi="Times New Roman" w:cs="Times New Roman"/>
        </w:rPr>
        <w:t>(8), 824–830.</w:t>
      </w:r>
    </w:p>
    <w:p w14:paraId="2B9968C0" w14:textId="77777777" w:rsidR="00643CBB" w:rsidRPr="009B19CD" w:rsidRDefault="00643CBB" w:rsidP="00E53D6D">
      <w:pPr>
        <w:pStyle w:val="Bibliography"/>
        <w:rPr>
          <w:rFonts w:ascii="Times New Roman" w:hAnsi="Times New Roman" w:cs="Times New Roman"/>
        </w:rPr>
      </w:pPr>
      <w:proofErr w:type="spellStart"/>
      <w:r w:rsidRPr="009B19CD">
        <w:rPr>
          <w:rFonts w:ascii="Times New Roman" w:hAnsi="Times New Roman" w:cs="Times New Roman"/>
        </w:rPr>
        <w:t>Leeb</w:t>
      </w:r>
      <w:proofErr w:type="spellEnd"/>
      <w:r w:rsidRPr="009B19CD">
        <w:rPr>
          <w:rFonts w:ascii="Times New Roman" w:hAnsi="Times New Roman" w:cs="Times New Roman"/>
        </w:rPr>
        <w:t xml:space="preserve">, R. T., </w:t>
      </w:r>
      <w:proofErr w:type="spellStart"/>
      <w:r w:rsidRPr="009B19CD">
        <w:rPr>
          <w:rFonts w:ascii="Times New Roman" w:hAnsi="Times New Roman" w:cs="Times New Roman"/>
        </w:rPr>
        <w:t>Paulozzi</w:t>
      </w:r>
      <w:proofErr w:type="spellEnd"/>
      <w:r w:rsidRPr="009B19CD">
        <w:rPr>
          <w:rFonts w:ascii="Times New Roman" w:hAnsi="Times New Roman" w:cs="Times New Roman"/>
        </w:rPr>
        <w:t xml:space="preserve">, L., </w:t>
      </w:r>
      <w:proofErr w:type="spellStart"/>
      <w:r w:rsidRPr="009B19CD">
        <w:rPr>
          <w:rFonts w:ascii="Times New Roman" w:hAnsi="Times New Roman" w:cs="Times New Roman"/>
        </w:rPr>
        <w:t>Melanson</w:t>
      </w:r>
      <w:proofErr w:type="spellEnd"/>
      <w:r w:rsidRPr="009B19CD">
        <w:rPr>
          <w:rFonts w:ascii="Times New Roman" w:hAnsi="Times New Roman" w:cs="Times New Roman"/>
        </w:rPr>
        <w:t xml:space="preserve">, C., Simon, T., &amp; </w:t>
      </w:r>
      <w:proofErr w:type="spellStart"/>
      <w:r w:rsidRPr="009B19CD">
        <w:rPr>
          <w:rFonts w:ascii="Times New Roman" w:hAnsi="Times New Roman" w:cs="Times New Roman"/>
        </w:rPr>
        <w:t>Arais</w:t>
      </w:r>
      <w:proofErr w:type="spellEnd"/>
      <w:r w:rsidRPr="009B19CD">
        <w:rPr>
          <w:rFonts w:ascii="Times New Roman" w:hAnsi="Times New Roman" w:cs="Times New Roman"/>
        </w:rPr>
        <w:t xml:space="preserve">, I. (2008). </w:t>
      </w:r>
      <w:r w:rsidRPr="009B19CD">
        <w:rPr>
          <w:rFonts w:ascii="Times New Roman" w:hAnsi="Times New Roman" w:cs="Times New Roman"/>
          <w:i/>
          <w:iCs/>
        </w:rPr>
        <w:t>Child maltreatment surveillance: Uniform definitions for public health and recommended data elements, version 1.0</w:t>
      </w:r>
      <w:r w:rsidRPr="009B19CD">
        <w:rPr>
          <w:rFonts w:ascii="Times New Roman" w:hAnsi="Times New Roman" w:cs="Times New Roman"/>
        </w:rPr>
        <w:t>. Atlanta, GA: Centers for Disease Control and Prevention, National Center for Injury Prevention and Control.</w:t>
      </w:r>
    </w:p>
    <w:p w14:paraId="48D4050D" w14:textId="34E51A82" w:rsidR="00643CBB" w:rsidRPr="006457C9" w:rsidRDefault="00643CBB" w:rsidP="00E53D6D">
      <w:pPr>
        <w:pStyle w:val="Bibliography"/>
        <w:rPr>
          <w:rFonts w:ascii="Times New Roman" w:hAnsi="Times New Roman" w:cs="Times New Roman"/>
        </w:rPr>
      </w:pPr>
      <w:r w:rsidRPr="006457C9">
        <w:rPr>
          <w:rFonts w:ascii="Times New Roman" w:hAnsi="Times New Roman" w:cs="Times New Roman"/>
        </w:rPr>
        <w:t xml:space="preserve">Maas, C., </w:t>
      </w:r>
      <w:proofErr w:type="spellStart"/>
      <w:r w:rsidRPr="006457C9">
        <w:rPr>
          <w:rFonts w:ascii="Times New Roman" w:hAnsi="Times New Roman" w:cs="Times New Roman"/>
        </w:rPr>
        <w:t>Herrenkohl</w:t>
      </w:r>
      <w:proofErr w:type="spellEnd"/>
      <w:r w:rsidRPr="006457C9">
        <w:rPr>
          <w:rFonts w:ascii="Times New Roman" w:hAnsi="Times New Roman" w:cs="Times New Roman"/>
        </w:rPr>
        <w:t xml:space="preserve">, T. I., &amp; Sousa, C. (2008). Review of research on child maltreatment and violence in youth. </w:t>
      </w:r>
      <w:r w:rsidRPr="006457C9">
        <w:rPr>
          <w:rFonts w:ascii="Times New Roman" w:hAnsi="Times New Roman" w:cs="Times New Roman"/>
          <w:i/>
          <w:iCs/>
        </w:rPr>
        <w:t>Trauma, Violence, &amp; Abuse</w:t>
      </w:r>
      <w:r w:rsidRPr="006457C9">
        <w:rPr>
          <w:rFonts w:ascii="Times New Roman" w:hAnsi="Times New Roman" w:cs="Times New Roman"/>
        </w:rPr>
        <w:t xml:space="preserve">, </w:t>
      </w:r>
      <w:r w:rsidRPr="006457C9">
        <w:rPr>
          <w:rFonts w:ascii="Times New Roman" w:hAnsi="Times New Roman" w:cs="Times New Roman"/>
          <w:i/>
          <w:iCs/>
        </w:rPr>
        <w:t>9</w:t>
      </w:r>
      <w:r w:rsidRPr="006457C9">
        <w:rPr>
          <w:rFonts w:ascii="Times New Roman" w:hAnsi="Times New Roman" w:cs="Times New Roman"/>
        </w:rPr>
        <w:t xml:space="preserve">(1), 56–67. </w:t>
      </w:r>
      <w:proofErr w:type="spellStart"/>
      <w:proofErr w:type="gramStart"/>
      <w:r w:rsidR="00FA0EB4">
        <w:rPr>
          <w:rFonts w:ascii="Times New Roman" w:hAnsi="Times New Roman" w:cs="Times New Roman"/>
        </w:rPr>
        <w:t>doi</w:t>
      </w:r>
      <w:proofErr w:type="spellEnd"/>
      <w:proofErr w:type="gramEnd"/>
      <w:r w:rsidR="00FA0EB4">
        <w:rPr>
          <w:rFonts w:ascii="Times New Roman" w:hAnsi="Times New Roman" w:cs="Times New Roman"/>
        </w:rPr>
        <w:t xml:space="preserve">: </w:t>
      </w:r>
      <w:r w:rsidRPr="006457C9">
        <w:rPr>
          <w:rFonts w:ascii="Times New Roman" w:hAnsi="Times New Roman" w:cs="Times New Roman"/>
        </w:rPr>
        <w:t>10.1177/1524838007311105</w:t>
      </w:r>
    </w:p>
    <w:p w14:paraId="08D28DC1" w14:textId="5436AD84" w:rsidR="00643CBB" w:rsidRDefault="00643CBB" w:rsidP="00E53D6D">
      <w:pPr>
        <w:pStyle w:val="Bibliography"/>
        <w:rPr>
          <w:rFonts w:ascii="Times New Roman" w:hAnsi="Times New Roman" w:cs="Times New Roman"/>
        </w:rPr>
      </w:pPr>
      <w:proofErr w:type="spellStart"/>
      <w:r w:rsidRPr="006457C9">
        <w:rPr>
          <w:rFonts w:ascii="Times New Roman" w:hAnsi="Times New Roman" w:cs="Times New Roman"/>
        </w:rPr>
        <w:t>Magdol</w:t>
      </w:r>
      <w:proofErr w:type="spellEnd"/>
      <w:r w:rsidRPr="006457C9">
        <w:rPr>
          <w:rFonts w:ascii="Times New Roman" w:hAnsi="Times New Roman" w:cs="Times New Roman"/>
        </w:rPr>
        <w:t xml:space="preserve">, L., Moffitt, T. E., </w:t>
      </w:r>
      <w:proofErr w:type="spellStart"/>
      <w:r w:rsidRPr="006457C9">
        <w:rPr>
          <w:rFonts w:ascii="Times New Roman" w:hAnsi="Times New Roman" w:cs="Times New Roman"/>
        </w:rPr>
        <w:t>Caspi</w:t>
      </w:r>
      <w:proofErr w:type="spellEnd"/>
      <w:r w:rsidRPr="006457C9">
        <w:rPr>
          <w:rFonts w:ascii="Times New Roman" w:hAnsi="Times New Roman" w:cs="Times New Roman"/>
        </w:rPr>
        <w:t xml:space="preserve">, A., &amp; Silva, P. A. (1998). Developmental antecedents of partner abuse: A prospective-longitudinal study. </w:t>
      </w:r>
      <w:r w:rsidRPr="006457C9">
        <w:rPr>
          <w:rFonts w:ascii="Times New Roman" w:hAnsi="Times New Roman" w:cs="Times New Roman"/>
          <w:i/>
          <w:iCs/>
        </w:rPr>
        <w:t>Journal of Abnormal Psychology</w:t>
      </w:r>
      <w:r w:rsidRPr="006457C9">
        <w:rPr>
          <w:rFonts w:ascii="Times New Roman" w:hAnsi="Times New Roman" w:cs="Times New Roman"/>
        </w:rPr>
        <w:t xml:space="preserve">, </w:t>
      </w:r>
      <w:r w:rsidRPr="006457C9">
        <w:rPr>
          <w:rFonts w:ascii="Times New Roman" w:hAnsi="Times New Roman" w:cs="Times New Roman"/>
          <w:i/>
          <w:iCs/>
        </w:rPr>
        <w:t>107</w:t>
      </w:r>
      <w:r w:rsidRPr="006457C9">
        <w:rPr>
          <w:rFonts w:ascii="Times New Roman" w:hAnsi="Times New Roman" w:cs="Times New Roman"/>
        </w:rPr>
        <w:t xml:space="preserve">(3), 375–389. </w:t>
      </w:r>
      <w:proofErr w:type="spellStart"/>
      <w:proofErr w:type="gramStart"/>
      <w:r w:rsidR="00FA0EB4">
        <w:rPr>
          <w:rFonts w:ascii="Times New Roman" w:hAnsi="Times New Roman" w:cs="Times New Roman"/>
        </w:rPr>
        <w:t>doi</w:t>
      </w:r>
      <w:proofErr w:type="spellEnd"/>
      <w:proofErr w:type="gramEnd"/>
      <w:r w:rsidR="00FA0EB4">
        <w:rPr>
          <w:rFonts w:ascii="Times New Roman" w:hAnsi="Times New Roman" w:cs="Times New Roman"/>
        </w:rPr>
        <w:t xml:space="preserve">: </w:t>
      </w:r>
      <w:r w:rsidRPr="006457C9">
        <w:rPr>
          <w:rFonts w:ascii="Times New Roman" w:hAnsi="Times New Roman" w:cs="Times New Roman"/>
        </w:rPr>
        <w:t>10.1037/0021-843X.107.3.375</w:t>
      </w:r>
    </w:p>
    <w:p w14:paraId="6B371374" w14:textId="13231930" w:rsidR="00416545" w:rsidRPr="007A40B5" w:rsidRDefault="00416545" w:rsidP="007A40B5">
      <w:pPr>
        <w:spacing w:line="480" w:lineRule="auto"/>
        <w:ind w:left="720" w:hanging="720"/>
        <w:rPr>
          <w:rFonts w:ascii="Times New Roman" w:hAnsi="Times New Roman" w:cs="Times New Roman"/>
        </w:rPr>
      </w:pPr>
      <w:r w:rsidRPr="007A40B5">
        <w:rPr>
          <w:rFonts w:ascii="Times New Roman" w:hAnsi="Times New Roman" w:cs="Times New Roman"/>
        </w:rPr>
        <w:t>Maher, E.</w:t>
      </w:r>
      <w:r w:rsidR="007A40B5" w:rsidRPr="007A40B5">
        <w:rPr>
          <w:rFonts w:ascii="Times New Roman" w:hAnsi="Times New Roman" w:cs="Times New Roman"/>
        </w:rPr>
        <w:t xml:space="preserve"> </w:t>
      </w:r>
      <w:r w:rsidRPr="007A40B5">
        <w:rPr>
          <w:rFonts w:ascii="Times New Roman" w:hAnsi="Times New Roman" w:cs="Times New Roman"/>
        </w:rPr>
        <w:t>J., Jackson, L.</w:t>
      </w:r>
      <w:r w:rsidR="007A40B5" w:rsidRPr="007A40B5">
        <w:rPr>
          <w:rFonts w:ascii="Times New Roman" w:hAnsi="Times New Roman" w:cs="Times New Roman"/>
        </w:rPr>
        <w:t xml:space="preserve"> </w:t>
      </w:r>
      <w:r w:rsidRPr="007A40B5">
        <w:rPr>
          <w:rFonts w:ascii="Times New Roman" w:hAnsi="Times New Roman" w:cs="Times New Roman"/>
        </w:rPr>
        <w:t xml:space="preserve">J., </w:t>
      </w:r>
      <w:proofErr w:type="spellStart"/>
      <w:r w:rsidRPr="007A40B5">
        <w:rPr>
          <w:rFonts w:ascii="Times New Roman" w:hAnsi="Times New Roman" w:cs="Times New Roman"/>
        </w:rPr>
        <w:t>Pecora</w:t>
      </w:r>
      <w:proofErr w:type="spellEnd"/>
      <w:r w:rsidRPr="007A40B5">
        <w:rPr>
          <w:rFonts w:ascii="Times New Roman" w:hAnsi="Times New Roman" w:cs="Times New Roman"/>
        </w:rPr>
        <w:t>, P.</w:t>
      </w:r>
      <w:r w:rsidR="007A40B5" w:rsidRPr="007A40B5">
        <w:rPr>
          <w:rFonts w:ascii="Times New Roman" w:hAnsi="Times New Roman" w:cs="Times New Roman"/>
        </w:rPr>
        <w:t xml:space="preserve"> </w:t>
      </w:r>
      <w:r w:rsidRPr="007A40B5">
        <w:rPr>
          <w:rFonts w:ascii="Times New Roman" w:hAnsi="Times New Roman" w:cs="Times New Roman"/>
        </w:rPr>
        <w:t xml:space="preserve">J., Schultz, D.J., </w:t>
      </w:r>
      <w:r w:rsidR="007A40B5" w:rsidRPr="007A40B5">
        <w:rPr>
          <w:rFonts w:ascii="Times New Roman" w:hAnsi="Times New Roman" w:cs="Times New Roman"/>
        </w:rPr>
        <w:t>Chandra, A., &amp; Barnes-</w:t>
      </w:r>
      <w:proofErr w:type="spellStart"/>
      <w:r w:rsidR="007A40B5" w:rsidRPr="007A40B5">
        <w:rPr>
          <w:rFonts w:ascii="Times New Roman" w:hAnsi="Times New Roman" w:cs="Times New Roman"/>
        </w:rPr>
        <w:t>Proby</w:t>
      </w:r>
      <w:proofErr w:type="spellEnd"/>
      <w:r w:rsidR="007A40B5" w:rsidRPr="007A40B5">
        <w:rPr>
          <w:rFonts w:ascii="Times New Roman" w:hAnsi="Times New Roman" w:cs="Times New Roman"/>
        </w:rPr>
        <w:t xml:space="preserve">, D. S. (2009). Overcoming challenges to implementing and evaluating evidence-based interventions in child welfare: A matter of necessity. Children and Youth Services Review, 31, 555-562. </w:t>
      </w:r>
      <w:r w:rsidR="007A40B5">
        <w:rPr>
          <w:rFonts w:ascii="Times New Roman" w:hAnsi="Times New Roman" w:cs="Times New Roman"/>
        </w:rPr>
        <w:t>d</w:t>
      </w:r>
      <w:r w:rsidR="007A40B5" w:rsidRPr="007A40B5">
        <w:rPr>
          <w:rFonts w:ascii="Times New Roman" w:hAnsi="Times New Roman" w:cs="Times New Roman"/>
        </w:rPr>
        <w:t>oi:10.1016/j.childyouth.2008.10.013</w:t>
      </w:r>
    </w:p>
    <w:p w14:paraId="251BDC57" w14:textId="77777777" w:rsidR="007A40B5" w:rsidRPr="00416545" w:rsidRDefault="007A40B5" w:rsidP="00416545"/>
    <w:p w14:paraId="1094EA46" w14:textId="7EB7FB7C" w:rsidR="00643CBB" w:rsidRPr="007A40B5" w:rsidRDefault="00643CBB" w:rsidP="00E53D6D">
      <w:pPr>
        <w:pStyle w:val="Bibliography"/>
        <w:rPr>
          <w:rFonts w:ascii="Times New Roman" w:hAnsi="Times New Roman" w:cs="Times New Roman"/>
        </w:rPr>
      </w:pPr>
      <w:proofErr w:type="spellStart"/>
      <w:r w:rsidRPr="007A40B5">
        <w:rPr>
          <w:rFonts w:ascii="Times New Roman" w:hAnsi="Times New Roman" w:cs="Times New Roman"/>
        </w:rPr>
        <w:t>Maxfield</w:t>
      </w:r>
      <w:proofErr w:type="spellEnd"/>
      <w:r w:rsidRPr="007A40B5">
        <w:rPr>
          <w:rFonts w:ascii="Times New Roman" w:hAnsi="Times New Roman" w:cs="Times New Roman"/>
        </w:rPr>
        <w:t xml:space="preserve">, M. G., &amp; </w:t>
      </w:r>
      <w:proofErr w:type="spellStart"/>
      <w:r w:rsidRPr="007A40B5">
        <w:rPr>
          <w:rFonts w:ascii="Times New Roman" w:hAnsi="Times New Roman" w:cs="Times New Roman"/>
        </w:rPr>
        <w:t>Widom</w:t>
      </w:r>
      <w:proofErr w:type="spellEnd"/>
      <w:r w:rsidRPr="007A40B5">
        <w:rPr>
          <w:rFonts w:ascii="Times New Roman" w:hAnsi="Times New Roman" w:cs="Times New Roman"/>
        </w:rPr>
        <w:t xml:space="preserve">, C. S. (1996). The cycle of violence: Revisited 6 years later. </w:t>
      </w:r>
      <w:r w:rsidRPr="007A40B5">
        <w:rPr>
          <w:rFonts w:ascii="Times New Roman" w:hAnsi="Times New Roman" w:cs="Times New Roman"/>
          <w:i/>
          <w:iCs/>
        </w:rPr>
        <w:t>Archives of Pediatrics &amp; Adolescent Medicine</w:t>
      </w:r>
      <w:r w:rsidRPr="007A40B5">
        <w:rPr>
          <w:rFonts w:ascii="Times New Roman" w:hAnsi="Times New Roman" w:cs="Times New Roman"/>
        </w:rPr>
        <w:t xml:space="preserve">, </w:t>
      </w:r>
      <w:r w:rsidRPr="007A40B5">
        <w:rPr>
          <w:rFonts w:ascii="Times New Roman" w:hAnsi="Times New Roman" w:cs="Times New Roman"/>
          <w:i/>
          <w:iCs/>
        </w:rPr>
        <w:t>150</w:t>
      </w:r>
      <w:r w:rsidRPr="007A40B5">
        <w:rPr>
          <w:rFonts w:ascii="Times New Roman" w:hAnsi="Times New Roman" w:cs="Times New Roman"/>
        </w:rPr>
        <w:t xml:space="preserve">(4), 390–395. </w:t>
      </w:r>
      <w:proofErr w:type="spellStart"/>
      <w:proofErr w:type="gramStart"/>
      <w:r w:rsidR="00FA0EB4">
        <w:rPr>
          <w:rFonts w:ascii="Times New Roman" w:hAnsi="Times New Roman" w:cs="Times New Roman"/>
        </w:rPr>
        <w:t>doi</w:t>
      </w:r>
      <w:proofErr w:type="spellEnd"/>
      <w:proofErr w:type="gramEnd"/>
      <w:r w:rsidR="00FA0EB4">
        <w:rPr>
          <w:rFonts w:ascii="Times New Roman" w:hAnsi="Times New Roman" w:cs="Times New Roman"/>
        </w:rPr>
        <w:t xml:space="preserve">: </w:t>
      </w:r>
      <w:r w:rsidRPr="007A40B5">
        <w:rPr>
          <w:rFonts w:ascii="Times New Roman" w:hAnsi="Times New Roman" w:cs="Times New Roman"/>
        </w:rPr>
        <w:t>10.1001/archpedi.1996.02170290056009</w:t>
      </w:r>
    </w:p>
    <w:p w14:paraId="3BEC4C02" w14:textId="7337B3C3" w:rsidR="00643CBB" w:rsidRPr="007A40B5" w:rsidRDefault="00643CBB" w:rsidP="00E53D6D">
      <w:pPr>
        <w:pStyle w:val="Bibliography"/>
        <w:rPr>
          <w:rFonts w:ascii="Times New Roman" w:hAnsi="Times New Roman" w:cs="Times New Roman"/>
        </w:rPr>
      </w:pPr>
      <w:r w:rsidRPr="007A40B5">
        <w:rPr>
          <w:rFonts w:ascii="Times New Roman" w:hAnsi="Times New Roman" w:cs="Times New Roman"/>
        </w:rPr>
        <w:t xml:space="preserve">McMillen, C. J., Zima, B. T., Scott Jr., L. D., Auslander, W. F., Munson, M. R., Ollie, M. T., &amp; </w:t>
      </w:r>
      <w:proofErr w:type="spellStart"/>
      <w:r w:rsidRPr="007A40B5">
        <w:rPr>
          <w:rFonts w:ascii="Times New Roman" w:hAnsi="Times New Roman" w:cs="Times New Roman"/>
        </w:rPr>
        <w:t>Spitznagel</w:t>
      </w:r>
      <w:proofErr w:type="spellEnd"/>
      <w:r w:rsidRPr="007A40B5">
        <w:rPr>
          <w:rFonts w:ascii="Times New Roman" w:hAnsi="Times New Roman" w:cs="Times New Roman"/>
        </w:rPr>
        <w:t xml:space="preserve">, E. L. (2005). Prevalence of psychiatric disorders among older youths in the foster care system. </w:t>
      </w:r>
      <w:r w:rsidRPr="007A40B5">
        <w:rPr>
          <w:rFonts w:ascii="Times New Roman" w:hAnsi="Times New Roman" w:cs="Times New Roman"/>
          <w:i/>
          <w:iCs/>
        </w:rPr>
        <w:t>Journal of the American Academy of Child &amp; Adolescent Psychiatry</w:t>
      </w:r>
      <w:r w:rsidRPr="007A40B5">
        <w:rPr>
          <w:rFonts w:ascii="Times New Roman" w:hAnsi="Times New Roman" w:cs="Times New Roman"/>
        </w:rPr>
        <w:t xml:space="preserve">, </w:t>
      </w:r>
      <w:r w:rsidRPr="007A40B5">
        <w:rPr>
          <w:rFonts w:ascii="Times New Roman" w:hAnsi="Times New Roman" w:cs="Times New Roman"/>
          <w:i/>
          <w:iCs/>
        </w:rPr>
        <w:t>44</w:t>
      </w:r>
      <w:r w:rsidRPr="007A40B5">
        <w:rPr>
          <w:rFonts w:ascii="Times New Roman" w:hAnsi="Times New Roman" w:cs="Times New Roman"/>
        </w:rPr>
        <w:t xml:space="preserve">(1), 88–95. </w:t>
      </w:r>
      <w:proofErr w:type="spellStart"/>
      <w:proofErr w:type="gramStart"/>
      <w:r w:rsidR="00FA0EB4">
        <w:rPr>
          <w:rFonts w:ascii="Times New Roman" w:hAnsi="Times New Roman" w:cs="Times New Roman"/>
        </w:rPr>
        <w:t>doi</w:t>
      </w:r>
      <w:proofErr w:type="spellEnd"/>
      <w:proofErr w:type="gramEnd"/>
      <w:r w:rsidR="00FA0EB4">
        <w:rPr>
          <w:rFonts w:ascii="Times New Roman" w:hAnsi="Times New Roman" w:cs="Times New Roman"/>
        </w:rPr>
        <w:t xml:space="preserve">: </w:t>
      </w:r>
      <w:r w:rsidRPr="007A40B5">
        <w:rPr>
          <w:rFonts w:ascii="Times New Roman" w:hAnsi="Times New Roman" w:cs="Times New Roman"/>
        </w:rPr>
        <w:t>10.1097/01.chi.0000145806.24274.d2</w:t>
      </w:r>
    </w:p>
    <w:p w14:paraId="732CB4A0" w14:textId="3AF83973" w:rsidR="00643CBB" w:rsidRDefault="00643CBB" w:rsidP="00E53D6D">
      <w:pPr>
        <w:pStyle w:val="Bibliography"/>
        <w:rPr>
          <w:rFonts w:ascii="Times New Roman" w:hAnsi="Times New Roman" w:cs="Times New Roman"/>
        </w:rPr>
      </w:pPr>
      <w:proofErr w:type="spellStart"/>
      <w:r w:rsidRPr="007A40B5">
        <w:rPr>
          <w:rFonts w:ascii="Times New Roman" w:hAnsi="Times New Roman" w:cs="Times New Roman"/>
        </w:rPr>
        <w:t>Merikangas</w:t>
      </w:r>
      <w:proofErr w:type="spellEnd"/>
      <w:r w:rsidRPr="007A40B5">
        <w:rPr>
          <w:rFonts w:ascii="Times New Roman" w:hAnsi="Times New Roman" w:cs="Times New Roman"/>
        </w:rPr>
        <w:t xml:space="preserve">, K. R., He, J., Burstein, M., Swanson, S. A., </w:t>
      </w:r>
      <w:proofErr w:type="spellStart"/>
      <w:r w:rsidRPr="007A40B5">
        <w:rPr>
          <w:rFonts w:ascii="Times New Roman" w:hAnsi="Times New Roman" w:cs="Times New Roman"/>
        </w:rPr>
        <w:t>Avenevoli</w:t>
      </w:r>
      <w:proofErr w:type="spellEnd"/>
      <w:r w:rsidRPr="007A40B5">
        <w:rPr>
          <w:rFonts w:ascii="Times New Roman" w:hAnsi="Times New Roman" w:cs="Times New Roman"/>
        </w:rPr>
        <w:t>, S., Cui, L</w:t>
      </w:r>
      <w:proofErr w:type="gramStart"/>
      <w:r w:rsidRPr="007A40B5">
        <w:rPr>
          <w:rFonts w:ascii="Times New Roman" w:hAnsi="Times New Roman" w:cs="Times New Roman"/>
        </w:rPr>
        <w:t>., …</w:t>
      </w:r>
      <w:proofErr w:type="gramEnd"/>
      <w:r w:rsidRPr="007A40B5">
        <w:rPr>
          <w:rFonts w:ascii="Times New Roman" w:hAnsi="Times New Roman" w:cs="Times New Roman"/>
        </w:rPr>
        <w:t xml:space="preserve"> </w:t>
      </w:r>
      <w:proofErr w:type="spellStart"/>
      <w:r w:rsidRPr="007A40B5">
        <w:rPr>
          <w:rFonts w:ascii="Times New Roman" w:hAnsi="Times New Roman" w:cs="Times New Roman"/>
        </w:rPr>
        <w:t>Swendsen</w:t>
      </w:r>
      <w:proofErr w:type="spellEnd"/>
      <w:r w:rsidRPr="007A40B5">
        <w:rPr>
          <w:rFonts w:ascii="Times New Roman" w:hAnsi="Times New Roman" w:cs="Times New Roman"/>
        </w:rPr>
        <w:t xml:space="preserve">, J. (2010). Lifetime prevalence of mental disorders in U.S. adolescents: Results from the National Comorbidity Survey Replication–Adolescent Supplement (NCS-A). </w:t>
      </w:r>
      <w:r w:rsidRPr="007A40B5">
        <w:rPr>
          <w:rFonts w:ascii="Times New Roman" w:hAnsi="Times New Roman" w:cs="Times New Roman"/>
          <w:i/>
          <w:iCs/>
        </w:rPr>
        <w:t>Journal of the American Academy of Child &amp; Adolescent Psychiatry</w:t>
      </w:r>
      <w:r w:rsidRPr="007A40B5">
        <w:rPr>
          <w:rFonts w:ascii="Times New Roman" w:hAnsi="Times New Roman" w:cs="Times New Roman"/>
        </w:rPr>
        <w:t xml:space="preserve">, </w:t>
      </w:r>
      <w:r w:rsidRPr="007A40B5">
        <w:rPr>
          <w:rFonts w:ascii="Times New Roman" w:hAnsi="Times New Roman" w:cs="Times New Roman"/>
          <w:i/>
          <w:iCs/>
        </w:rPr>
        <w:t>49</w:t>
      </w:r>
      <w:r w:rsidRPr="007A40B5">
        <w:rPr>
          <w:rFonts w:ascii="Times New Roman" w:hAnsi="Times New Roman" w:cs="Times New Roman"/>
        </w:rPr>
        <w:t xml:space="preserve">(10), 980–989. </w:t>
      </w:r>
      <w:proofErr w:type="spellStart"/>
      <w:proofErr w:type="gramStart"/>
      <w:r w:rsidR="00FA0EB4">
        <w:rPr>
          <w:rFonts w:ascii="Times New Roman" w:hAnsi="Times New Roman" w:cs="Times New Roman"/>
        </w:rPr>
        <w:t>doi</w:t>
      </w:r>
      <w:proofErr w:type="spellEnd"/>
      <w:proofErr w:type="gramEnd"/>
      <w:r w:rsidR="00FA0EB4">
        <w:rPr>
          <w:rFonts w:ascii="Times New Roman" w:hAnsi="Times New Roman" w:cs="Times New Roman"/>
        </w:rPr>
        <w:t xml:space="preserve">: </w:t>
      </w:r>
      <w:r w:rsidRPr="007A40B5">
        <w:rPr>
          <w:rFonts w:ascii="Times New Roman" w:hAnsi="Times New Roman" w:cs="Times New Roman"/>
        </w:rPr>
        <w:t>10.1016/j.jaac.2010.05.017</w:t>
      </w:r>
    </w:p>
    <w:p w14:paraId="151A5E68" w14:textId="25F363C7" w:rsidR="00643CBB" w:rsidRDefault="00643CBB" w:rsidP="00E53D6D">
      <w:pPr>
        <w:pStyle w:val="Bibliography"/>
        <w:rPr>
          <w:rFonts w:ascii="Times New Roman" w:hAnsi="Times New Roman" w:cs="Times New Roman"/>
        </w:rPr>
      </w:pPr>
      <w:r w:rsidRPr="007A40B5">
        <w:rPr>
          <w:rFonts w:ascii="Times New Roman" w:hAnsi="Times New Roman" w:cs="Times New Roman"/>
        </w:rPr>
        <w:t xml:space="preserve">Miller-Johnson, S., Moore, B. L., Underwood, M. K., &amp; </w:t>
      </w:r>
      <w:proofErr w:type="spellStart"/>
      <w:r w:rsidRPr="007A40B5">
        <w:rPr>
          <w:rFonts w:ascii="Times New Roman" w:hAnsi="Times New Roman" w:cs="Times New Roman"/>
        </w:rPr>
        <w:t>Coie</w:t>
      </w:r>
      <w:proofErr w:type="spellEnd"/>
      <w:r w:rsidRPr="007A40B5">
        <w:rPr>
          <w:rFonts w:ascii="Times New Roman" w:hAnsi="Times New Roman" w:cs="Times New Roman"/>
        </w:rPr>
        <w:t xml:space="preserve">, J. D. (2012). African-American girls and physical aggression: Does stability of childhood aggression predict later negative outcomes. In D. J. </w:t>
      </w:r>
      <w:proofErr w:type="spellStart"/>
      <w:r w:rsidRPr="007A40B5">
        <w:rPr>
          <w:rFonts w:ascii="Times New Roman" w:hAnsi="Times New Roman" w:cs="Times New Roman"/>
        </w:rPr>
        <w:t>Pepler</w:t>
      </w:r>
      <w:proofErr w:type="spellEnd"/>
      <w:r w:rsidRPr="007A40B5">
        <w:rPr>
          <w:rFonts w:ascii="Times New Roman" w:hAnsi="Times New Roman" w:cs="Times New Roman"/>
        </w:rPr>
        <w:t xml:space="preserve">, K. C. Madsen, C. W. Webster, &amp; K. S. </w:t>
      </w:r>
      <w:proofErr w:type="spellStart"/>
      <w:r w:rsidRPr="007A40B5">
        <w:rPr>
          <w:rFonts w:ascii="Times New Roman" w:hAnsi="Times New Roman" w:cs="Times New Roman"/>
        </w:rPr>
        <w:t>Levene</w:t>
      </w:r>
      <w:proofErr w:type="spellEnd"/>
      <w:r w:rsidRPr="007A40B5">
        <w:rPr>
          <w:rFonts w:ascii="Times New Roman" w:hAnsi="Times New Roman" w:cs="Times New Roman"/>
        </w:rPr>
        <w:t xml:space="preserve"> (Eds.), </w:t>
      </w:r>
      <w:r w:rsidRPr="007A40B5">
        <w:rPr>
          <w:rFonts w:ascii="Times New Roman" w:hAnsi="Times New Roman" w:cs="Times New Roman"/>
          <w:i/>
          <w:iCs/>
        </w:rPr>
        <w:t>The development and treatment of girlhood aggression</w:t>
      </w:r>
      <w:r w:rsidRPr="007A40B5">
        <w:rPr>
          <w:rFonts w:ascii="Times New Roman" w:hAnsi="Times New Roman" w:cs="Times New Roman"/>
        </w:rPr>
        <w:t xml:space="preserve"> (2nd ed., pp. 75–96). New York, NY: </w:t>
      </w:r>
      <w:r w:rsidR="00961923">
        <w:rPr>
          <w:rFonts w:ascii="Times New Roman" w:hAnsi="Times New Roman" w:cs="Times New Roman"/>
        </w:rPr>
        <w:t>Psychology Press</w:t>
      </w:r>
      <w:r w:rsidRPr="007A40B5">
        <w:rPr>
          <w:rFonts w:ascii="Times New Roman" w:hAnsi="Times New Roman" w:cs="Times New Roman"/>
        </w:rPr>
        <w:t>.</w:t>
      </w:r>
    </w:p>
    <w:p w14:paraId="40464F69" w14:textId="77777777" w:rsidR="00C6204F" w:rsidRPr="0041000A" w:rsidRDefault="00C6204F" w:rsidP="00C6204F">
      <w:pPr>
        <w:widowControl w:val="0"/>
        <w:autoSpaceDE w:val="0"/>
        <w:autoSpaceDN w:val="0"/>
        <w:adjustRightInd w:val="0"/>
        <w:spacing w:line="480" w:lineRule="auto"/>
        <w:ind w:left="600" w:hanging="600"/>
        <w:rPr>
          <w:rFonts w:ascii="Times New Roman" w:hAnsi="Times New Roman" w:cs="Times New Roman"/>
        </w:rPr>
      </w:pPr>
      <w:r w:rsidRPr="0041000A">
        <w:rPr>
          <w:rFonts w:ascii="Times New Roman" w:hAnsi="Times New Roman" w:cs="Times New Roman"/>
        </w:rPr>
        <w:t>Preacher, K. J., &amp; Hayes, A. F. (2004). SPSS and SAS procedures for estimating indirect effects in simple mediation models.</w:t>
      </w:r>
      <w:r w:rsidRPr="0041000A">
        <w:rPr>
          <w:rFonts w:ascii="Times New Roman" w:hAnsi="Times New Roman" w:cs="Times New Roman"/>
          <w:i/>
          <w:iCs/>
        </w:rPr>
        <w:t xml:space="preserve"> Behavior Research Methods, Instruments, &amp; Computers, 36</w:t>
      </w:r>
      <w:r w:rsidRPr="0041000A">
        <w:rPr>
          <w:rFonts w:ascii="Times New Roman" w:hAnsi="Times New Roman" w:cs="Times New Roman"/>
        </w:rPr>
        <w:t>(4), 717-731.</w:t>
      </w:r>
    </w:p>
    <w:p w14:paraId="605C4D14" w14:textId="7F07E9D8" w:rsidR="00FE6243" w:rsidRDefault="00FE6243" w:rsidP="00E53D6D">
      <w:pPr>
        <w:pStyle w:val="Bibliography"/>
        <w:rPr>
          <w:rFonts w:ascii="Times New Roman" w:hAnsi="Times New Roman" w:cs="Times New Roman"/>
        </w:rPr>
      </w:pPr>
      <w:r>
        <w:rPr>
          <w:rFonts w:ascii="Times New Roman" w:hAnsi="Times New Roman" w:cs="Times New Roman"/>
        </w:rPr>
        <w:t>Rigg</w:t>
      </w:r>
      <w:r w:rsidR="000D7562">
        <w:rPr>
          <w:rFonts w:ascii="Times New Roman" w:hAnsi="Times New Roman" w:cs="Times New Roman"/>
        </w:rPr>
        <w:t>s</w:t>
      </w:r>
      <w:r>
        <w:rPr>
          <w:rFonts w:ascii="Times New Roman" w:hAnsi="Times New Roman" w:cs="Times New Roman"/>
        </w:rPr>
        <w:t xml:space="preserve">, S.A. (2010). Childhood emotional abuse and the attachment system across the life cycle: What theory and research tells us. </w:t>
      </w:r>
      <w:r w:rsidRPr="00202063">
        <w:rPr>
          <w:rFonts w:ascii="Times New Roman" w:hAnsi="Times New Roman" w:cs="Times New Roman"/>
          <w:i/>
        </w:rPr>
        <w:t>Journal of Aggression, Maltreatment &amp; Trauma, 19</w:t>
      </w:r>
      <w:r>
        <w:rPr>
          <w:rFonts w:ascii="Times New Roman" w:hAnsi="Times New Roman" w:cs="Times New Roman"/>
        </w:rPr>
        <w:t xml:space="preserve">, 5-51. </w:t>
      </w:r>
      <w:proofErr w:type="spellStart"/>
      <w:proofErr w:type="gramStart"/>
      <w:r w:rsidR="00202063">
        <w:rPr>
          <w:rFonts w:ascii="Times New Roman" w:hAnsi="Times New Roman" w:cs="Times New Roman"/>
        </w:rPr>
        <w:t>doi</w:t>
      </w:r>
      <w:proofErr w:type="spellEnd"/>
      <w:proofErr w:type="gramEnd"/>
      <w:r w:rsidR="00202063">
        <w:rPr>
          <w:rFonts w:ascii="Times New Roman" w:hAnsi="Times New Roman" w:cs="Times New Roman"/>
        </w:rPr>
        <w:t>: 10.1080//10926770903475968</w:t>
      </w:r>
    </w:p>
    <w:p w14:paraId="2FA46E0F" w14:textId="50AB74F2" w:rsidR="00643CBB" w:rsidRPr="006457C9" w:rsidRDefault="00643CBB" w:rsidP="00E53D6D">
      <w:pPr>
        <w:pStyle w:val="Bibliography"/>
        <w:rPr>
          <w:rFonts w:ascii="Times New Roman" w:hAnsi="Times New Roman" w:cs="Times New Roman"/>
        </w:rPr>
      </w:pPr>
      <w:r w:rsidRPr="006457C9">
        <w:rPr>
          <w:rFonts w:ascii="Times New Roman" w:hAnsi="Times New Roman" w:cs="Times New Roman"/>
        </w:rPr>
        <w:lastRenderedPageBreak/>
        <w:t xml:space="preserve">Runyon, M. K., &amp; Kenny, M. C. (2002). Relationship of attributional style, depression, and </w:t>
      </w:r>
      <w:proofErr w:type="spellStart"/>
      <w:r w:rsidRPr="006457C9">
        <w:rPr>
          <w:rFonts w:ascii="Times New Roman" w:hAnsi="Times New Roman" w:cs="Times New Roman"/>
        </w:rPr>
        <w:t>posttrauma</w:t>
      </w:r>
      <w:proofErr w:type="spellEnd"/>
      <w:r w:rsidRPr="006457C9">
        <w:rPr>
          <w:rFonts w:ascii="Times New Roman" w:hAnsi="Times New Roman" w:cs="Times New Roman"/>
        </w:rPr>
        <w:t xml:space="preserve"> distress among children who suffered physical or sexual abuse. </w:t>
      </w:r>
      <w:r w:rsidRPr="006457C9">
        <w:rPr>
          <w:rFonts w:ascii="Times New Roman" w:hAnsi="Times New Roman" w:cs="Times New Roman"/>
          <w:i/>
          <w:iCs/>
        </w:rPr>
        <w:t>Child Maltreatment</w:t>
      </w:r>
      <w:r w:rsidRPr="006457C9">
        <w:rPr>
          <w:rFonts w:ascii="Times New Roman" w:hAnsi="Times New Roman" w:cs="Times New Roman"/>
        </w:rPr>
        <w:t xml:space="preserve">, </w:t>
      </w:r>
      <w:r w:rsidRPr="006457C9">
        <w:rPr>
          <w:rFonts w:ascii="Times New Roman" w:hAnsi="Times New Roman" w:cs="Times New Roman"/>
          <w:i/>
          <w:iCs/>
        </w:rPr>
        <w:t>7</w:t>
      </w:r>
      <w:r w:rsidRPr="006457C9">
        <w:rPr>
          <w:rFonts w:ascii="Times New Roman" w:hAnsi="Times New Roman" w:cs="Times New Roman"/>
        </w:rPr>
        <w:t xml:space="preserve">(3), 254–264. </w:t>
      </w:r>
      <w:proofErr w:type="spellStart"/>
      <w:proofErr w:type="gramStart"/>
      <w:r w:rsidR="00255658">
        <w:rPr>
          <w:rFonts w:ascii="Times New Roman" w:hAnsi="Times New Roman" w:cs="Times New Roman"/>
        </w:rPr>
        <w:t>doi</w:t>
      </w:r>
      <w:proofErr w:type="spellEnd"/>
      <w:proofErr w:type="gramEnd"/>
      <w:r w:rsidR="00255658">
        <w:rPr>
          <w:rFonts w:ascii="Times New Roman" w:hAnsi="Times New Roman" w:cs="Times New Roman"/>
        </w:rPr>
        <w:t xml:space="preserve">: </w:t>
      </w:r>
      <w:r w:rsidRPr="006457C9">
        <w:rPr>
          <w:rFonts w:ascii="Times New Roman" w:hAnsi="Times New Roman" w:cs="Times New Roman"/>
        </w:rPr>
        <w:t>10.1177/1077559502007003007</w:t>
      </w:r>
    </w:p>
    <w:p w14:paraId="521F0AB8" w14:textId="5CB25981" w:rsidR="00643CBB" w:rsidRDefault="00643CBB" w:rsidP="00E53D6D">
      <w:pPr>
        <w:pStyle w:val="Bibliography"/>
        <w:rPr>
          <w:rFonts w:ascii="Times New Roman" w:hAnsi="Times New Roman" w:cs="Times New Roman"/>
        </w:rPr>
      </w:pPr>
      <w:r w:rsidRPr="006457C9">
        <w:rPr>
          <w:rFonts w:ascii="Times New Roman" w:hAnsi="Times New Roman" w:cs="Times New Roman"/>
        </w:rPr>
        <w:t xml:space="preserve">Salazar, A. M., Keller, T. E., </w:t>
      </w:r>
      <w:proofErr w:type="spellStart"/>
      <w:r w:rsidRPr="006457C9">
        <w:rPr>
          <w:rFonts w:ascii="Times New Roman" w:hAnsi="Times New Roman" w:cs="Times New Roman"/>
        </w:rPr>
        <w:t>Gowen</w:t>
      </w:r>
      <w:proofErr w:type="spellEnd"/>
      <w:r w:rsidRPr="006457C9">
        <w:rPr>
          <w:rFonts w:ascii="Times New Roman" w:hAnsi="Times New Roman" w:cs="Times New Roman"/>
        </w:rPr>
        <w:t xml:space="preserve">, L. K., &amp; Courtney, M. E. (2013). Trauma exposure and PTSD among older adolescents in foster care. </w:t>
      </w:r>
      <w:r w:rsidRPr="006457C9">
        <w:rPr>
          <w:rFonts w:ascii="Times New Roman" w:hAnsi="Times New Roman" w:cs="Times New Roman"/>
          <w:i/>
          <w:iCs/>
        </w:rPr>
        <w:t>Social Psychiatry and Psychiatric Epidemiology</w:t>
      </w:r>
      <w:r w:rsidRPr="006457C9">
        <w:rPr>
          <w:rFonts w:ascii="Times New Roman" w:hAnsi="Times New Roman" w:cs="Times New Roman"/>
        </w:rPr>
        <w:t xml:space="preserve">, </w:t>
      </w:r>
      <w:r w:rsidRPr="006457C9">
        <w:rPr>
          <w:rFonts w:ascii="Times New Roman" w:hAnsi="Times New Roman" w:cs="Times New Roman"/>
          <w:i/>
          <w:iCs/>
        </w:rPr>
        <w:t>48</w:t>
      </w:r>
      <w:r w:rsidRPr="006457C9">
        <w:rPr>
          <w:rFonts w:ascii="Times New Roman" w:hAnsi="Times New Roman" w:cs="Times New Roman"/>
        </w:rPr>
        <w:t xml:space="preserve">(4), 545–551. </w:t>
      </w:r>
      <w:proofErr w:type="spellStart"/>
      <w:proofErr w:type="gramStart"/>
      <w:r w:rsidR="00255658">
        <w:rPr>
          <w:rFonts w:ascii="Times New Roman" w:hAnsi="Times New Roman" w:cs="Times New Roman"/>
        </w:rPr>
        <w:t>doi</w:t>
      </w:r>
      <w:proofErr w:type="spellEnd"/>
      <w:proofErr w:type="gramEnd"/>
      <w:r w:rsidR="00255658">
        <w:rPr>
          <w:rFonts w:ascii="Times New Roman" w:hAnsi="Times New Roman" w:cs="Times New Roman"/>
        </w:rPr>
        <w:t xml:space="preserve">: </w:t>
      </w:r>
      <w:r w:rsidRPr="006457C9">
        <w:rPr>
          <w:rFonts w:ascii="Times New Roman" w:hAnsi="Times New Roman" w:cs="Times New Roman"/>
        </w:rPr>
        <w:t>10.1007/s00127-012-0563-0</w:t>
      </w:r>
    </w:p>
    <w:p w14:paraId="19A3F118" w14:textId="77777777" w:rsidR="008362A7" w:rsidRDefault="008362A7" w:rsidP="008362A7">
      <w:pPr>
        <w:widowControl w:val="0"/>
        <w:autoSpaceDE w:val="0"/>
        <w:autoSpaceDN w:val="0"/>
        <w:adjustRightInd w:val="0"/>
        <w:spacing w:line="480" w:lineRule="auto"/>
        <w:ind w:left="600" w:hanging="600"/>
        <w:rPr>
          <w:rFonts w:ascii="Times New Roman" w:hAnsi="Times New Roman" w:cs="Times New Roman"/>
        </w:rPr>
      </w:pPr>
      <w:r w:rsidRPr="0041000A">
        <w:rPr>
          <w:rFonts w:ascii="Times New Roman" w:hAnsi="Times New Roman" w:cs="Times New Roman"/>
        </w:rPr>
        <w:t xml:space="preserve">Shaffer, A., Yates, T. M., &amp; </w:t>
      </w:r>
      <w:proofErr w:type="spellStart"/>
      <w:r w:rsidRPr="0041000A">
        <w:rPr>
          <w:rFonts w:ascii="Times New Roman" w:hAnsi="Times New Roman" w:cs="Times New Roman"/>
        </w:rPr>
        <w:t>Egeland</w:t>
      </w:r>
      <w:proofErr w:type="spellEnd"/>
      <w:r w:rsidRPr="0041000A">
        <w:rPr>
          <w:rFonts w:ascii="Times New Roman" w:hAnsi="Times New Roman" w:cs="Times New Roman"/>
        </w:rPr>
        <w:t xml:space="preserve">, B. R. (2009).  The relation of emotional maltreatment to early adolescent competence: Developmental processes in a prospective study. </w:t>
      </w:r>
      <w:r w:rsidRPr="0041000A">
        <w:rPr>
          <w:rFonts w:ascii="Times New Roman" w:hAnsi="Times New Roman" w:cs="Times New Roman"/>
          <w:i/>
        </w:rPr>
        <w:t>Child Abuse &amp; Neglect, 33,</w:t>
      </w:r>
      <w:r w:rsidRPr="0041000A">
        <w:rPr>
          <w:rFonts w:ascii="Times New Roman" w:hAnsi="Times New Roman" w:cs="Times New Roman"/>
        </w:rPr>
        <w:t xml:space="preserve"> 36–44.</w:t>
      </w:r>
    </w:p>
    <w:p w14:paraId="18B8D0C9" w14:textId="1985C9C0" w:rsidR="00D03EF3" w:rsidRDefault="00D03EF3" w:rsidP="00E53D6D">
      <w:pPr>
        <w:pStyle w:val="Bibliography"/>
        <w:rPr>
          <w:rFonts w:ascii="Times New Roman" w:hAnsi="Times New Roman" w:cs="Times New Roman"/>
          <w:shd w:val="clear" w:color="auto" w:fill="FFFFFF"/>
        </w:rPr>
      </w:pPr>
      <w:proofErr w:type="spellStart"/>
      <w:r w:rsidRPr="006457C9">
        <w:rPr>
          <w:rFonts w:ascii="Times New Roman" w:hAnsi="Times New Roman" w:cs="Times New Roman"/>
        </w:rPr>
        <w:t>Scher</w:t>
      </w:r>
      <w:proofErr w:type="spellEnd"/>
      <w:r w:rsidRPr="006457C9">
        <w:rPr>
          <w:rFonts w:ascii="Times New Roman" w:hAnsi="Times New Roman" w:cs="Times New Roman"/>
        </w:rPr>
        <w:t xml:space="preserve">, C.D., Stein, M.B., </w:t>
      </w:r>
      <w:proofErr w:type="spellStart"/>
      <w:r w:rsidRPr="006457C9">
        <w:rPr>
          <w:rFonts w:ascii="Times New Roman" w:hAnsi="Times New Roman" w:cs="Times New Roman"/>
        </w:rPr>
        <w:t>Asmundson</w:t>
      </w:r>
      <w:proofErr w:type="spellEnd"/>
      <w:r w:rsidRPr="006457C9">
        <w:rPr>
          <w:rFonts w:ascii="Times New Roman" w:hAnsi="Times New Roman" w:cs="Times New Roman"/>
        </w:rPr>
        <w:t xml:space="preserve">, G.J.G., McCreary, D.R., &amp; Forde, D.R. (2001). The Childhood Trauma Questionnaire in a community sample: Psychometric properties and normative data. </w:t>
      </w:r>
      <w:r w:rsidRPr="006457C9">
        <w:rPr>
          <w:rFonts w:ascii="Times New Roman" w:hAnsi="Times New Roman" w:cs="Times New Roman"/>
          <w:i/>
        </w:rPr>
        <w:t xml:space="preserve">Journal of </w:t>
      </w:r>
      <w:proofErr w:type="spellStart"/>
      <w:r w:rsidRPr="006457C9">
        <w:rPr>
          <w:rFonts w:ascii="Times New Roman" w:hAnsi="Times New Roman" w:cs="Times New Roman"/>
          <w:i/>
        </w:rPr>
        <w:t>Trauamatic</w:t>
      </w:r>
      <w:proofErr w:type="spellEnd"/>
      <w:r w:rsidRPr="006457C9">
        <w:rPr>
          <w:rFonts w:ascii="Times New Roman" w:hAnsi="Times New Roman" w:cs="Times New Roman"/>
          <w:i/>
        </w:rPr>
        <w:t xml:space="preserve"> Stress, 14</w:t>
      </w:r>
      <w:r w:rsidRPr="006457C9">
        <w:rPr>
          <w:rFonts w:ascii="Times New Roman" w:hAnsi="Times New Roman" w:cs="Times New Roman"/>
        </w:rPr>
        <w:t xml:space="preserve">(4), 843-857. </w:t>
      </w:r>
      <w:proofErr w:type="spellStart"/>
      <w:proofErr w:type="gramStart"/>
      <w:r w:rsidR="00255658">
        <w:rPr>
          <w:rFonts w:ascii="Times New Roman" w:hAnsi="Times New Roman" w:cs="Times New Roman"/>
        </w:rPr>
        <w:t>d</w:t>
      </w:r>
      <w:r w:rsidR="00BA7D8D" w:rsidRPr="006457C9">
        <w:rPr>
          <w:rFonts w:ascii="Times New Roman" w:hAnsi="Times New Roman" w:cs="Times New Roman"/>
        </w:rPr>
        <w:t>oi</w:t>
      </w:r>
      <w:proofErr w:type="spellEnd"/>
      <w:proofErr w:type="gramEnd"/>
      <w:r w:rsidR="00BA7D8D" w:rsidRPr="006457C9">
        <w:rPr>
          <w:rFonts w:ascii="Times New Roman" w:hAnsi="Times New Roman" w:cs="Times New Roman"/>
        </w:rPr>
        <w:t>:</w:t>
      </w:r>
      <w:r w:rsidR="00255658">
        <w:rPr>
          <w:rFonts w:ascii="Times New Roman" w:hAnsi="Times New Roman" w:cs="Times New Roman"/>
        </w:rPr>
        <w:t xml:space="preserve"> </w:t>
      </w:r>
      <w:r w:rsidR="00BA7D8D" w:rsidRPr="006457C9">
        <w:rPr>
          <w:rFonts w:ascii="Times New Roman" w:hAnsi="Times New Roman" w:cs="Times New Roman"/>
          <w:shd w:val="clear" w:color="auto" w:fill="FFFFFF"/>
        </w:rPr>
        <w:t>10.1023/A:1013058625719</w:t>
      </w:r>
    </w:p>
    <w:p w14:paraId="1D0326C0" w14:textId="56DB74EE" w:rsidR="00011602" w:rsidRPr="00011602" w:rsidRDefault="00011602" w:rsidP="00011602">
      <w:pPr>
        <w:spacing w:line="480" w:lineRule="auto"/>
        <w:ind w:left="720" w:hanging="720"/>
        <w:rPr>
          <w:rFonts w:ascii="Times New Roman" w:hAnsi="Times New Roman" w:cs="Times New Roman"/>
        </w:rPr>
      </w:pPr>
      <w:proofErr w:type="spellStart"/>
      <w:r w:rsidRPr="00011602">
        <w:rPr>
          <w:rFonts w:ascii="Times New Roman" w:hAnsi="Times New Roman" w:cs="Times New Roman"/>
        </w:rPr>
        <w:t>Silva</w:t>
      </w:r>
      <w:proofErr w:type="gramStart"/>
      <w:r w:rsidRPr="00011602">
        <w:rPr>
          <w:rFonts w:ascii="Times New Roman" w:hAnsi="Times New Roman" w:cs="Times New Roman"/>
        </w:rPr>
        <w:t>,T</w:t>
      </w:r>
      <w:proofErr w:type="spellEnd"/>
      <w:proofErr w:type="gramEnd"/>
      <w:r w:rsidRPr="00011602">
        <w:rPr>
          <w:rFonts w:ascii="Times New Roman" w:hAnsi="Times New Roman" w:cs="Times New Roman"/>
        </w:rPr>
        <w:t>. C., Grana, J. L., &amp; Gonzalez-</w:t>
      </w:r>
      <w:proofErr w:type="spellStart"/>
      <w:r w:rsidRPr="00011602">
        <w:rPr>
          <w:rFonts w:ascii="Times New Roman" w:hAnsi="Times New Roman" w:cs="Times New Roman"/>
        </w:rPr>
        <w:t>Cieza</w:t>
      </w:r>
      <w:proofErr w:type="spellEnd"/>
      <w:r w:rsidRPr="00011602">
        <w:rPr>
          <w:rFonts w:ascii="Times New Roman" w:hAnsi="Times New Roman" w:cs="Times New Roman"/>
        </w:rPr>
        <w:t xml:space="preserve">, L. (2014). Self-reported physical and </w:t>
      </w:r>
      <w:proofErr w:type="spellStart"/>
      <w:r w:rsidRPr="00011602">
        <w:rPr>
          <w:rFonts w:ascii="Times New Roman" w:hAnsi="Times New Roman" w:cs="Times New Roman"/>
        </w:rPr>
        <w:t>emotionall</w:t>
      </w:r>
      <w:proofErr w:type="spellEnd"/>
      <w:r w:rsidRPr="00011602">
        <w:rPr>
          <w:rFonts w:ascii="Times New Roman" w:hAnsi="Times New Roman" w:cs="Times New Roman"/>
        </w:rPr>
        <w:t xml:space="preserve"> abuse among youth offenders and their association with internalizing and externalizing psychopathology: A preliminary study. </w:t>
      </w:r>
      <w:r w:rsidRPr="00011602">
        <w:rPr>
          <w:rFonts w:ascii="Times New Roman" w:hAnsi="Times New Roman" w:cs="Times New Roman"/>
          <w:i/>
        </w:rPr>
        <w:t>International Journal of Offender Therapy and Comparative Criminology, 58</w:t>
      </w:r>
      <w:r w:rsidRPr="00011602">
        <w:rPr>
          <w:rFonts w:ascii="Times New Roman" w:hAnsi="Times New Roman" w:cs="Times New Roman"/>
        </w:rPr>
        <w:t xml:space="preserve">(5), 590-606. </w:t>
      </w:r>
      <w:r w:rsidR="00B641AD">
        <w:rPr>
          <w:rFonts w:ascii="Times New Roman" w:hAnsi="Times New Roman" w:cs="Times New Roman"/>
        </w:rPr>
        <w:t>DOI: 10.1177/0306624X12474975</w:t>
      </w:r>
    </w:p>
    <w:p w14:paraId="0BEB0372" w14:textId="3C999CA6" w:rsidR="00643CBB" w:rsidRDefault="00643CBB" w:rsidP="00E53D6D">
      <w:pPr>
        <w:pStyle w:val="Bibliography"/>
        <w:rPr>
          <w:rFonts w:ascii="Times New Roman" w:hAnsi="Times New Roman" w:cs="Times New Roman"/>
        </w:rPr>
      </w:pPr>
      <w:r w:rsidRPr="006457C9">
        <w:rPr>
          <w:rFonts w:ascii="Times New Roman" w:hAnsi="Times New Roman" w:cs="Times New Roman"/>
        </w:rPr>
        <w:t xml:space="preserve">Smith, C., &amp; Thornberry, T. P. (1995). The relationship between childhood maltreatment and adolescent involvement in delinquency. </w:t>
      </w:r>
      <w:r w:rsidRPr="006457C9">
        <w:rPr>
          <w:rFonts w:ascii="Times New Roman" w:hAnsi="Times New Roman" w:cs="Times New Roman"/>
          <w:i/>
          <w:iCs/>
        </w:rPr>
        <w:t>Criminology</w:t>
      </w:r>
      <w:r w:rsidRPr="006457C9">
        <w:rPr>
          <w:rFonts w:ascii="Times New Roman" w:hAnsi="Times New Roman" w:cs="Times New Roman"/>
        </w:rPr>
        <w:t xml:space="preserve">, </w:t>
      </w:r>
      <w:r w:rsidRPr="006457C9">
        <w:rPr>
          <w:rFonts w:ascii="Times New Roman" w:hAnsi="Times New Roman" w:cs="Times New Roman"/>
          <w:i/>
          <w:iCs/>
        </w:rPr>
        <w:t>33</w:t>
      </w:r>
      <w:r w:rsidRPr="006457C9">
        <w:rPr>
          <w:rFonts w:ascii="Times New Roman" w:hAnsi="Times New Roman" w:cs="Times New Roman"/>
        </w:rPr>
        <w:t xml:space="preserve">(4), 451–481. </w:t>
      </w:r>
      <w:proofErr w:type="spellStart"/>
      <w:proofErr w:type="gramStart"/>
      <w:r w:rsidR="00255658">
        <w:rPr>
          <w:rFonts w:ascii="Times New Roman" w:hAnsi="Times New Roman" w:cs="Times New Roman"/>
        </w:rPr>
        <w:t>doi</w:t>
      </w:r>
      <w:proofErr w:type="spellEnd"/>
      <w:proofErr w:type="gramEnd"/>
      <w:r w:rsidR="00255658">
        <w:rPr>
          <w:rFonts w:ascii="Times New Roman" w:hAnsi="Times New Roman" w:cs="Times New Roman"/>
        </w:rPr>
        <w:t xml:space="preserve">: </w:t>
      </w:r>
      <w:r w:rsidRPr="006457C9">
        <w:rPr>
          <w:rFonts w:ascii="Times New Roman" w:hAnsi="Times New Roman" w:cs="Times New Roman"/>
        </w:rPr>
        <w:t>10.1111/j.1745-9125.1995.tb01186.x</w:t>
      </w:r>
    </w:p>
    <w:p w14:paraId="4326653A" w14:textId="77777777" w:rsidR="00C6204F" w:rsidRPr="0041000A" w:rsidRDefault="00C6204F" w:rsidP="00C6204F">
      <w:pPr>
        <w:spacing w:line="480" w:lineRule="auto"/>
        <w:ind w:left="720" w:hanging="720"/>
        <w:rPr>
          <w:rFonts w:ascii="Times New Roman" w:hAnsi="Times New Roman" w:cs="Times New Roman"/>
        </w:rPr>
      </w:pPr>
      <w:proofErr w:type="spellStart"/>
      <w:r w:rsidRPr="0041000A">
        <w:rPr>
          <w:rFonts w:ascii="Times New Roman" w:hAnsi="Times New Roman" w:cs="Times New Roman"/>
        </w:rPr>
        <w:t>Stiffman</w:t>
      </w:r>
      <w:proofErr w:type="spellEnd"/>
      <w:r w:rsidRPr="0041000A">
        <w:rPr>
          <w:rFonts w:ascii="Times New Roman" w:hAnsi="Times New Roman" w:cs="Times New Roman"/>
        </w:rPr>
        <w:t xml:space="preserve">, A. R., Horwitz, S. M., </w:t>
      </w:r>
      <w:proofErr w:type="spellStart"/>
      <w:r w:rsidRPr="0041000A">
        <w:rPr>
          <w:rFonts w:ascii="Times New Roman" w:hAnsi="Times New Roman" w:cs="Times New Roman"/>
        </w:rPr>
        <w:t>Hoagwood</w:t>
      </w:r>
      <w:proofErr w:type="spellEnd"/>
      <w:r w:rsidRPr="0041000A">
        <w:rPr>
          <w:rFonts w:ascii="Times New Roman" w:hAnsi="Times New Roman" w:cs="Times New Roman"/>
        </w:rPr>
        <w:t xml:space="preserve">, K., Compton III, W., </w:t>
      </w:r>
      <w:proofErr w:type="spellStart"/>
      <w:r w:rsidRPr="0041000A">
        <w:rPr>
          <w:rFonts w:ascii="Times New Roman" w:hAnsi="Times New Roman" w:cs="Times New Roman"/>
        </w:rPr>
        <w:t>Cottler</w:t>
      </w:r>
      <w:proofErr w:type="spellEnd"/>
      <w:r w:rsidRPr="0041000A">
        <w:rPr>
          <w:rFonts w:ascii="Times New Roman" w:hAnsi="Times New Roman" w:cs="Times New Roman"/>
        </w:rPr>
        <w:t>, L., Bean, D. L</w:t>
      </w:r>
      <w:proofErr w:type="gramStart"/>
      <w:r w:rsidRPr="0041000A">
        <w:rPr>
          <w:rFonts w:ascii="Times New Roman" w:hAnsi="Times New Roman" w:cs="Times New Roman"/>
        </w:rPr>
        <w:t>., . . .</w:t>
      </w:r>
      <w:proofErr w:type="gramEnd"/>
      <w:r w:rsidRPr="0041000A">
        <w:rPr>
          <w:rFonts w:ascii="Times New Roman" w:hAnsi="Times New Roman" w:cs="Times New Roman"/>
        </w:rPr>
        <w:t xml:space="preserve"> Weisz, J. R. (2000). The service assessment for children and adolescents (SACA): Adult </w:t>
      </w:r>
      <w:r w:rsidRPr="0041000A">
        <w:rPr>
          <w:rFonts w:ascii="Times New Roman" w:hAnsi="Times New Roman" w:cs="Times New Roman"/>
        </w:rPr>
        <w:lastRenderedPageBreak/>
        <w:t>and child reports.</w:t>
      </w:r>
      <w:r w:rsidRPr="0041000A">
        <w:rPr>
          <w:rFonts w:ascii="Times New Roman" w:hAnsi="Times New Roman" w:cs="Times New Roman"/>
          <w:i/>
          <w:iCs/>
        </w:rPr>
        <w:t xml:space="preserve"> Journal of the American Academy of Child &amp; Adolescent Psychiatry, 39</w:t>
      </w:r>
      <w:r w:rsidRPr="0041000A">
        <w:rPr>
          <w:rFonts w:ascii="Times New Roman" w:hAnsi="Times New Roman" w:cs="Times New Roman"/>
        </w:rPr>
        <w:t>(8), 1032-1039.</w:t>
      </w:r>
    </w:p>
    <w:p w14:paraId="51EFF4A5" w14:textId="70C0B5D0" w:rsidR="00643CBB" w:rsidRPr="00416545" w:rsidRDefault="00643CBB" w:rsidP="00E53D6D">
      <w:pPr>
        <w:pStyle w:val="Bibliography"/>
        <w:rPr>
          <w:rFonts w:ascii="Times New Roman" w:hAnsi="Times New Roman" w:cs="Times New Roman"/>
        </w:rPr>
      </w:pPr>
      <w:proofErr w:type="spellStart"/>
      <w:r w:rsidRPr="00416545">
        <w:rPr>
          <w:rFonts w:ascii="Times New Roman" w:hAnsi="Times New Roman" w:cs="Times New Roman"/>
        </w:rPr>
        <w:t>Stuewig</w:t>
      </w:r>
      <w:proofErr w:type="spellEnd"/>
      <w:r w:rsidRPr="00416545">
        <w:rPr>
          <w:rFonts w:ascii="Times New Roman" w:hAnsi="Times New Roman" w:cs="Times New Roman"/>
        </w:rPr>
        <w:t xml:space="preserve">, J., &amp; McCloskey, L. A. (2005). The relation of child maltreatment to shame and guilt among adolescents: Psychological routes to depression and delinquency. </w:t>
      </w:r>
      <w:r w:rsidRPr="00416545">
        <w:rPr>
          <w:rFonts w:ascii="Times New Roman" w:hAnsi="Times New Roman" w:cs="Times New Roman"/>
          <w:i/>
          <w:iCs/>
        </w:rPr>
        <w:t>Child Maltreatment</w:t>
      </w:r>
      <w:r w:rsidRPr="00416545">
        <w:rPr>
          <w:rFonts w:ascii="Times New Roman" w:hAnsi="Times New Roman" w:cs="Times New Roman"/>
        </w:rPr>
        <w:t xml:space="preserve">, </w:t>
      </w:r>
      <w:r w:rsidRPr="00416545">
        <w:rPr>
          <w:rFonts w:ascii="Times New Roman" w:hAnsi="Times New Roman" w:cs="Times New Roman"/>
          <w:i/>
          <w:iCs/>
        </w:rPr>
        <w:t>10</w:t>
      </w:r>
      <w:r w:rsidRPr="00416545">
        <w:rPr>
          <w:rFonts w:ascii="Times New Roman" w:hAnsi="Times New Roman" w:cs="Times New Roman"/>
        </w:rPr>
        <w:t xml:space="preserve">(4), 324–336. </w:t>
      </w:r>
      <w:proofErr w:type="spellStart"/>
      <w:proofErr w:type="gramStart"/>
      <w:r w:rsidR="00255658">
        <w:rPr>
          <w:rFonts w:ascii="Times New Roman" w:hAnsi="Times New Roman" w:cs="Times New Roman"/>
        </w:rPr>
        <w:t>doi</w:t>
      </w:r>
      <w:proofErr w:type="spellEnd"/>
      <w:proofErr w:type="gramEnd"/>
      <w:r w:rsidR="00255658">
        <w:rPr>
          <w:rFonts w:ascii="Times New Roman" w:hAnsi="Times New Roman" w:cs="Times New Roman"/>
        </w:rPr>
        <w:t xml:space="preserve">: </w:t>
      </w:r>
      <w:r w:rsidRPr="00416545">
        <w:rPr>
          <w:rFonts w:ascii="Times New Roman" w:hAnsi="Times New Roman" w:cs="Times New Roman"/>
        </w:rPr>
        <w:t>10.1177/1077559505279308</w:t>
      </w:r>
    </w:p>
    <w:p w14:paraId="7D893BAC" w14:textId="2C0BF0D0" w:rsidR="00643CBB" w:rsidRDefault="00643CBB" w:rsidP="00E53D6D">
      <w:pPr>
        <w:pStyle w:val="Bibliography"/>
        <w:rPr>
          <w:rFonts w:ascii="Times New Roman" w:hAnsi="Times New Roman" w:cs="Times New Roman"/>
        </w:rPr>
      </w:pPr>
      <w:r w:rsidRPr="00416545">
        <w:rPr>
          <w:rFonts w:ascii="Times New Roman" w:hAnsi="Times New Roman" w:cs="Times New Roman"/>
        </w:rPr>
        <w:t xml:space="preserve">Swan, S. C., &amp; Snow, D. L. (2006). The development of a theory of women’s use of violence in intimate relationships. </w:t>
      </w:r>
      <w:r w:rsidRPr="00416545">
        <w:rPr>
          <w:rFonts w:ascii="Times New Roman" w:hAnsi="Times New Roman" w:cs="Times New Roman"/>
          <w:i/>
          <w:iCs/>
        </w:rPr>
        <w:t xml:space="preserve">Violence </w:t>
      </w:r>
      <w:proofErr w:type="gramStart"/>
      <w:r w:rsidRPr="00416545">
        <w:rPr>
          <w:rFonts w:ascii="Times New Roman" w:hAnsi="Times New Roman" w:cs="Times New Roman"/>
          <w:i/>
          <w:iCs/>
        </w:rPr>
        <w:t>Against</w:t>
      </w:r>
      <w:proofErr w:type="gramEnd"/>
      <w:r w:rsidRPr="00416545">
        <w:rPr>
          <w:rFonts w:ascii="Times New Roman" w:hAnsi="Times New Roman" w:cs="Times New Roman"/>
          <w:i/>
          <w:iCs/>
        </w:rPr>
        <w:t xml:space="preserve"> Women</w:t>
      </w:r>
      <w:r w:rsidRPr="00416545">
        <w:rPr>
          <w:rFonts w:ascii="Times New Roman" w:hAnsi="Times New Roman" w:cs="Times New Roman"/>
        </w:rPr>
        <w:t xml:space="preserve">, </w:t>
      </w:r>
      <w:r w:rsidRPr="00416545">
        <w:rPr>
          <w:rFonts w:ascii="Times New Roman" w:hAnsi="Times New Roman" w:cs="Times New Roman"/>
          <w:i/>
          <w:iCs/>
        </w:rPr>
        <w:t>12</w:t>
      </w:r>
      <w:r w:rsidRPr="00416545">
        <w:rPr>
          <w:rFonts w:ascii="Times New Roman" w:hAnsi="Times New Roman" w:cs="Times New Roman"/>
        </w:rPr>
        <w:t xml:space="preserve">(11), 1026–1045. </w:t>
      </w:r>
      <w:proofErr w:type="spellStart"/>
      <w:proofErr w:type="gramStart"/>
      <w:r w:rsidR="00255658">
        <w:rPr>
          <w:rFonts w:ascii="Times New Roman" w:hAnsi="Times New Roman" w:cs="Times New Roman"/>
        </w:rPr>
        <w:t>doi</w:t>
      </w:r>
      <w:proofErr w:type="spellEnd"/>
      <w:proofErr w:type="gramEnd"/>
      <w:r w:rsidR="00255658">
        <w:rPr>
          <w:rFonts w:ascii="Times New Roman" w:hAnsi="Times New Roman" w:cs="Times New Roman"/>
        </w:rPr>
        <w:t xml:space="preserve">: </w:t>
      </w:r>
      <w:r w:rsidRPr="00416545">
        <w:rPr>
          <w:rFonts w:ascii="Times New Roman" w:hAnsi="Times New Roman" w:cs="Times New Roman"/>
        </w:rPr>
        <w:t>10.1177/1077801206293330</w:t>
      </w:r>
    </w:p>
    <w:p w14:paraId="60894CD7" w14:textId="75EC3265" w:rsidR="00D207D8" w:rsidRDefault="00D207D8" w:rsidP="00416545">
      <w:pPr>
        <w:spacing w:line="480" w:lineRule="auto"/>
        <w:ind w:left="720" w:hanging="720"/>
        <w:rPr>
          <w:rFonts w:ascii="Times New Roman" w:hAnsi="Times New Roman" w:cs="Times New Roman"/>
        </w:rPr>
      </w:pPr>
      <w:r w:rsidRPr="00D207D8">
        <w:rPr>
          <w:rFonts w:ascii="Times New Roman" w:hAnsi="Times New Roman" w:cs="Times New Roman"/>
        </w:rPr>
        <w:t xml:space="preserve">Thornberry, </w:t>
      </w:r>
      <w:r>
        <w:rPr>
          <w:rFonts w:ascii="Times New Roman" w:hAnsi="Times New Roman" w:cs="Times New Roman"/>
        </w:rPr>
        <w:t xml:space="preserve">T.P., Ireland, T.O., &amp; Smith, C.A. (2001). The importance of timing: The varying impact of childhood and adolescent maltreatment on multiple problem outcomes. </w:t>
      </w:r>
      <w:r w:rsidRPr="00416545">
        <w:rPr>
          <w:rFonts w:ascii="Times New Roman" w:hAnsi="Times New Roman" w:cs="Times New Roman"/>
          <w:i/>
        </w:rPr>
        <w:t>Development and Psychopathology, 13</w:t>
      </w:r>
      <w:r>
        <w:rPr>
          <w:rFonts w:ascii="Times New Roman" w:hAnsi="Times New Roman" w:cs="Times New Roman"/>
        </w:rPr>
        <w:t xml:space="preserve">(4), 957-979. </w:t>
      </w:r>
    </w:p>
    <w:p w14:paraId="75D270A8" w14:textId="209D61EC" w:rsidR="00B82EF5" w:rsidRPr="006457C9" w:rsidRDefault="00B82EF5" w:rsidP="00E53D6D">
      <w:pPr>
        <w:pStyle w:val="Bibliography"/>
        <w:rPr>
          <w:rFonts w:ascii="Times New Roman" w:hAnsi="Times New Roman" w:cs="Times New Roman"/>
        </w:rPr>
      </w:pPr>
      <w:proofErr w:type="spellStart"/>
      <w:r w:rsidRPr="00D207D8">
        <w:rPr>
          <w:rFonts w:ascii="Times New Roman" w:hAnsi="Times New Roman" w:cs="Times New Roman"/>
          <w:color w:val="222222"/>
          <w:shd w:val="clear" w:color="auto" w:fill="FFFFFF"/>
        </w:rPr>
        <w:t>Trickett</w:t>
      </w:r>
      <w:proofErr w:type="spellEnd"/>
      <w:r w:rsidRPr="00D207D8">
        <w:rPr>
          <w:rFonts w:ascii="Times New Roman" w:hAnsi="Times New Roman" w:cs="Times New Roman"/>
          <w:color w:val="222222"/>
          <w:shd w:val="clear" w:color="auto" w:fill="FFFFFF"/>
        </w:rPr>
        <w:t>, P. K., Mennen, F. E., Kim, K., &amp; Sang, J. (2009). Emotional abuse in a sample of multiply maltreated, urban young adolescents: Issues of definition and identification.</w:t>
      </w:r>
      <w:r w:rsidRPr="00D207D8">
        <w:rPr>
          <w:rStyle w:val="apple-converted-space"/>
          <w:rFonts w:ascii="Times New Roman" w:hAnsi="Times New Roman" w:cs="Times New Roman"/>
          <w:color w:val="222222"/>
          <w:shd w:val="clear" w:color="auto" w:fill="FFFFFF"/>
        </w:rPr>
        <w:t> </w:t>
      </w:r>
      <w:r w:rsidRPr="00D207D8">
        <w:rPr>
          <w:rFonts w:ascii="Times New Roman" w:hAnsi="Times New Roman" w:cs="Times New Roman"/>
          <w:i/>
          <w:iCs/>
          <w:color w:val="222222"/>
          <w:shd w:val="clear" w:color="auto" w:fill="FFFFFF"/>
        </w:rPr>
        <w:t>Child Abuse &amp; Neglect</w:t>
      </w:r>
      <w:r w:rsidRPr="00D207D8">
        <w:rPr>
          <w:rFonts w:ascii="Times New Roman" w:hAnsi="Times New Roman" w:cs="Times New Roman"/>
          <w:color w:val="222222"/>
          <w:shd w:val="clear" w:color="auto" w:fill="FFFFFF"/>
        </w:rPr>
        <w:t>,</w:t>
      </w:r>
      <w:r w:rsidRPr="00D207D8">
        <w:rPr>
          <w:rStyle w:val="apple-converted-space"/>
          <w:rFonts w:ascii="Times New Roman" w:hAnsi="Times New Roman" w:cs="Times New Roman"/>
          <w:color w:val="222222"/>
          <w:shd w:val="clear" w:color="auto" w:fill="FFFFFF"/>
        </w:rPr>
        <w:t> </w:t>
      </w:r>
      <w:r w:rsidRPr="00D207D8">
        <w:rPr>
          <w:rFonts w:ascii="Times New Roman" w:hAnsi="Times New Roman" w:cs="Times New Roman"/>
          <w:i/>
          <w:iCs/>
          <w:color w:val="222222"/>
          <w:shd w:val="clear" w:color="auto" w:fill="FFFFFF"/>
        </w:rPr>
        <w:t>33</w:t>
      </w:r>
      <w:r w:rsidRPr="00D207D8">
        <w:rPr>
          <w:rFonts w:ascii="Times New Roman" w:hAnsi="Times New Roman" w:cs="Times New Roman"/>
          <w:color w:val="222222"/>
          <w:shd w:val="clear" w:color="auto" w:fill="FFFFFF"/>
        </w:rPr>
        <w:t>(1), 27-35.</w:t>
      </w:r>
    </w:p>
    <w:p w14:paraId="14C33E9B" w14:textId="6C1B543C" w:rsidR="00643CBB" w:rsidRPr="006457C9" w:rsidRDefault="00643CBB" w:rsidP="00E53D6D">
      <w:pPr>
        <w:pStyle w:val="Bibliography"/>
        <w:rPr>
          <w:rFonts w:ascii="Times New Roman" w:hAnsi="Times New Roman" w:cs="Times New Roman"/>
        </w:rPr>
      </w:pPr>
      <w:r w:rsidRPr="006457C9">
        <w:rPr>
          <w:rFonts w:ascii="Times New Roman" w:hAnsi="Times New Roman" w:cs="Times New Roman"/>
        </w:rPr>
        <w:t xml:space="preserve">Turner, H. A., </w:t>
      </w:r>
      <w:proofErr w:type="spellStart"/>
      <w:r w:rsidRPr="006457C9">
        <w:rPr>
          <w:rFonts w:ascii="Times New Roman" w:hAnsi="Times New Roman" w:cs="Times New Roman"/>
        </w:rPr>
        <w:t>Finkelhor</w:t>
      </w:r>
      <w:proofErr w:type="spellEnd"/>
      <w:r w:rsidRPr="006457C9">
        <w:rPr>
          <w:rFonts w:ascii="Times New Roman" w:hAnsi="Times New Roman" w:cs="Times New Roman"/>
        </w:rPr>
        <w:t xml:space="preserve">, D., &amp; </w:t>
      </w:r>
      <w:proofErr w:type="spellStart"/>
      <w:r w:rsidRPr="006457C9">
        <w:rPr>
          <w:rFonts w:ascii="Times New Roman" w:hAnsi="Times New Roman" w:cs="Times New Roman"/>
        </w:rPr>
        <w:t>Ormrod</w:t>
      </w:r>
      <w:proofErr w:type="spellEnd"/>
      <w:r w:rsidRPr="006457C9">
        <w:rPr>
          <w:rFonts w:ascii="Times New Roman" w:hAnsi="Times New Roman" w:cs="Times New Roman"/>
        </w:rPr>
        <w:t xml:space="preserve">, R. (2006). The effect of lifetime victimization on the mental health of children and adolescents. </w:t>
      </w:r>
      <w:r w:rsidRPr="006457C9">
        <w:rPr>
          <w:rFonts w:ascii="Times New Roman" w:hAnsi="Times New Roman" w:cs="Times New Roman"/>
          <w:i/>
          <w:iCs/>
        </w:rPr>
        <w:t>Social Science &amp; Medicine</w:t>
      </w:r>
      <w:r w:rsidRPr="006457C9">
        <w:rPr>
          <w:rFonts w:ascii="Times New Roman" w:hAnsi="Times New Roman" w:cs="Times New Roman"/>
        </w:rPr>
        <w:t xml:space="preserve">, </w:t>
      </w:r>
      <w:r w:rsidRPr="006457C9">
        <w:rPr>
          <w:rFonts w:ascii="Times New Roman" w:hAnsi="Times New Roman" w:cs="Times New Roman"/>
          <w:i/>
          <w:iCs/>
        </w:rPr>
        <w:t>62</w:t>
      </w:r>
      <w:r w:rsidRPr="006457C9">
        <w:rPr>
          <w:rFonts w:ascii="Times New Roman" w:hAnsi="Times New Roman" w:cs="Times New Roman"/>
        </w:rPr>
        <w:t xml:space="preserve">(1), 13–27. </w:t>
      </w:r>
      <w:proofErr w:type="spellStart"/>
      <w:proofErr w:type="gramStart"/>
      <w:r w:rsidR="00255658">
        <w:rPr>
          <w:rFonts w:ascii="Times New Roman" w:hAnsi="Times New Roman" w:cs="Times New Roman"/>
        </w:rPr>
        <w:t>doi</w:t>
      </w:r>
      <w:proofErr w:type="spellEnd"/>
      <w:proofErr w:type="gramEnd"/>
      <w:r w:rsidR="00255658">
        <w:rPr>
          <w:rFonts w:ascii="Times New Roman" w:hAnsi="Times New Roman" w:cs="Times New Roman"/>
        </w:rPr>
        <w:t xml:space="preserve">: </w:t>
      </w:r>
      <w:r w:rsidRPr="006457C9">
        <w:rPr>
          <w:rFonts w:ascii="Times New Roman" w:hAnsi="Times New Roman" w:cs="Times New Roman"/>
        </w:rPr>
        <w:t>10.1016/j.socscimed.2005.05.030</w:t>
      </w:r>
    </w:p>
    <w:p w14:paraId="6A0E1EFC" w14:textId="1421F1F7" w:rsidR="009A76C3" w:rsidRPr="006457C9" w:rsidRDefault="009A76C3" w:rsidP="009A76C3">
      <w:pPr>
        <w:pStyle w:val="Bibliography"/>
        <w:rPr>
          <w:rFonts w:ascii="Times New Roman" w:hAnsi="Times New Roman" w:cs="Times New Roman"/>
        </w:rPr>
      </w:pPr>
      <w:proofErr w:type="spellStart"/>
      <w:r w:rsidRPr="006457C9">
        <w:rPr>
          <w:rFonts w:ascii="Times New Roman" w:hAnsi="Times New Roman" w:cs="Times New Roman"/>
        </w:rPr>
        <w:t>Widom</w:t>
      </w:r>
      <w:proofErr w:type="spellEnd"/>
      <w:r w:rsidRPr="006457C9">
        <w:rPr>
          <w:rFonts w:ascii="Times New Roman" w:hAnsi="Times New Roman" w:cs="Times New Roman"/>
        </w:rPr>
        <w:t>, C. S. (1989</w:t>
      </w:r>
      <w:r>
        <w:rPr>
          <w:rFonts w:ascii="Times New Roman" w:hAnsi="Times New Roman" w:cs="Times New Roman"/>
        </w:rPr>
        <w:t>a</w:t>
      </w:r>
      <w:r w:rsidRPr="006457C9">
        <w:rPr>
          <w:rFonts w:ascii="Times New Roman" w:hAnsi="Times New Roman" w:cs="Times New Roman"/>
        </w:rPr>
        <w:t xml:space="preserve">). The cycle of violence. </w:t>
      </w:r>
      <w:r w:rsidRPr="006457C9">
        <w:rPr>
          <w:rFonts w:ascii="Times New Roman" w:hAnsi="Times New Roman" w:cs="Times New Roman"/>
          <w:i/>
          <w:iCs/>
        </w:rPr>
        <w:t>Science</w:t>
      </w:r>
      <w:r w:rsidRPr="006457C9">
        <w:rPr>
          <w:rFonts w:ascii="Times New Roman" w:hAnsi="Times New Roman" w:cs="Times New Roman"/>
        </w:rPr>
        <w:t xml:space="preserve">, </w:t>
      </w:r>
      <w:r w:rsidRPr="006457C9">
        <w:rPr>
          <w:rFonts w:ascii="Times New Roman" w:hAnsi="Times New Roman" w:cs="Times New Roman"/>
          <w:i/>
          <w:iCs/>
        </w:rPr>
        <w:t>244</w:t>
      </w:r>
      <w:r w:rsidRPr="006457C9">
        <w:rPr>
          <w:rFonts w:ascii="Times New Roman" w:hAnsi="Times New Roman" w:cs="Times New Roman"/>
        </w:rPr>
        <w:t xml:space="preserve">(4901), 160–166. </w:t>
      </w:r>
      <w:proofErr w:type="spellStart"/>
      <w:proofErr w:type="gramStart"/>
      <w:r>
        <w:rPr>
          <w:rFonts w:ascii="Times New Roman" w:hAnsi="Times New Roman" w:cs="Times New Roman"/>
        </w:rPr>
        <w:t>doi</w:t>
      </w:r>
      <w:proofErr w:type="spellEnd"/>
      <w:proofErr w:type="gramEnd"/>
      <w:r>
        <w:rPr>
          <w:rFonts w:ascii="Times New Roman" w:hAnsi="Times New Roman" w:cs="Times New Roman"/>
        </w:rPr>
        <w:t xml:space="preserve">: </w:t>
      </w:r>
      <w:r w:rsidRPr="006457C9">
        <w:rPr>
          <w:rFonts w:ascii="Times New Roman" w:hAnsi="Times New Roman" w:cs="Times New Roman"/>
        </w:rPr>
        <w:t>10.1126/science.2704995</w:t>
      </w:r>
    </w:p>
    <w:p w14:paraId="02CD9CCC" w14:textId="0C87D869" w:rsidR="00643CBB" w:rsidRPr="006457C9" w:rsidRDefault="00643CBB" w:rsidP="00E53D6D">
      <w:pPr>
        <w:pStyle w:val="Bibliography"/>
        <w:rPr>
          <w:rFonts w:ascii="Times New Roman" w:hAnsi="Times New Roman" w:cs="Times New Roman"/>
        </w:rPr>
      </w:pPr>
      <w:proofErr w:type="spellStart"/>
      <w:r w:rsidRPr="006457C9">
        <w:rPr>
          <w:rFonts w:ascii="Times New Roman" w:hAnsi="Times New Roman" w:cs="Times New Roman"/>
        </w:rPr>
        <w:t>Widom</w:t>
      </w:r>
      <w:proofErr w:type="spellEnd"/>
      <w:r w:rsidRPr="006457C9">
        <w:rPr>
          <w:rFonts w:ascii="Times New Roman" w:hAnsi="Times New Roman" w:cs="Times New Roman"/>
        </w:rPr>
        <w:t>, C. S. (1989</w:t>
      </w:r>
      <w:r w:rsidR="009A76C3">
        <w:rPr>
          <w:rFonts w:ascii="Times New Roman" w:hAnsi="Times New Roman" w:cs="Times New Roman"/>
        </w:rPr>
        <w:t>b</w:t>
      </w:r>
      <w:r w:rsidRPr="006457C9">
        <w:rPr>
          <w:rFonts w:ascii="Times New Roman" w:hAnsi="Times New Roman" w:cs="Times New Roman"/>
        </w:rPr>
        <w:t xml:space="preserve">). Child abuse, neglect, and adult behavior Research design and findings on criminality, violence, and child abuse. </w:t>
      </w:r>
      <w:r w:rsidRPr="006457C9">
        <w:rPr>
          <w:rFonts w:ascii="Times New Roman" w:hAnsi="Times New Roman" w:cs="Times New Roman"/>
          <w:i/>
          <w:iCs/>
        </w:rPr>
        <w:t>American Journal of Orthopsychiatry</w:t>
      </w:r>
      <w:r w:rsidRPr="006457C9">
        <w:rPr>
          <w:rFonts w:ascii="Times New Roman" w:hAnsi="Times New Roman" w:cs="Times New Roman"/>
        </w:rPr>
        <w:t xml:space="preserve">, </w:t>
      </w:r>
      <w:r w:rsidRPr="006457C9">
        <w:rPr>
          <w:rFonts w:ascii="Times New Roman" w:hAnsi="Times New Roman" w:cs="Times New Roman"/>
          <w:i/>
          <w:iCs/>
        </w:rPr>
        <w:t>59</w:t>
      </w:r>
      <w:r w:rsidRPr="006457C9">
        <w:rPr>
          <w:rFonts w:ascii="Times New Roman" w:hAnsi="Times New Roman" w:cs="Times New Roman"/>
        </w:rPr>
        <w:t xml:space="preserve">(3), 355–367. </w:t>
      </w:r>
      <w:proofErr w:type="spellStart"/>
      <w:proofErr w:type="gramStart"/>
      <w:r w:rsidR="00255658">
        <w:rPr>
          <w:rFonts w:ascii="Times New Roman" w:hAnsi="Times New Roman" w:cs="Times New Roman"/>
        </w:rPr>
        <w:t>doi</w:t>
      </w:r>
      <w:proofErr w:type="spellEnd"/>
      <w:proofErr w:type="gramEnd"/>
      <w:r w:rsidR="00255658">
        <w:rPr>
          <w:rFonts w:ascii="Times New Roman" w:hAnsi="Times New Roman" w:cs="Times New Roman"/>
        </w:rPr>
        <w:t xml:space="preserve">: </w:t>
      </w:r>
      <w:r w:rsidRPr="006457C9">
        <w:rPr>
          <w:rFonts w:ascii="Times New Roman" w:hAnsi="Times New Roman" w:cs="Times New Roman"/>
        </w:rPr>
        <w:t>10.1111/j.1939-0025.1989.tb01671.x</w:t>
      </w:r>
    </w:p>
    <w:p w14:paraId="47A9B0B4" w14:textId="77777777" w:rsidR="00643CBB" w:rsidRDefault="00643CBB" w:rsidP="00E53D6D">
      <w:pPr>
        <w:pStyle w:val="Bibliography"/>
        <w:rPr>
          <w:rFonts w:ascii="Times New Roman" w:hAnsi="Times New Roman" w:cs="Times New Roman"/>
        </w:rPr>
      </w:pPr>
      <w:proofErr w:type="spellStart"/>
      <w:r w:rsidRPr="006457C9">
        <w:rPr>
          <w:rFonts w:ascii="Times New Roman" w:hAnsi="Times New Roman" w:cs="Times New Roman"/>
        </w:rPr>
        <w:lastRenderedPageBreak/>
        <w:t>Widom</w:t>
      </w:r>
      <w:proofErr w:type="spellEnd"/>
      <w:r w:rsidRPr="006457C9">
        <w:rPr>
          <w:rFonts w:ascii="Times New Roman" w:hAnsi="Times New Roman" w:cs="Times New Roman"/>
        </w:rPr>
        <w:t xml:space="preserve">, C. S. (1999). Posttraumatic stress disorder in abused and neglected children grown up. </w:t>
      </w:r>
      <w:r w:rsidRPr="006457C9">
        <w:rPr>
          <w:rFonts w:ascii="Times New Roman" w:hAnsi="Times New Roman" w:cs="Times New Roman"/>
          <w:i/>
          <w:iCs/>
        </w:rPr>
        <w:t>The American Journal of Psychiatry</w:t>
      </w:r>
      <w:r w:rsidRPr="006457C9">
        <w:rPr>
          <w:rFonts w:ascii="Times New Roman" w:hAnsi="Times New Roman" w:cs="Times New Roman"/>
        </w:rPr>
        <w:t xml:space="preserve">, </w:t>
      </w:r>
      <w:r w:rsidRPr="006457C9">
        <w:rPr>
          <w:rFonts w:ascii="Times New Roman" w:hAnsi="Times New Roman" w:cs="Times New Roman"/>
          <w:i/>
          <w:iCs/>
        </w:rPr>
        <w:t>156</w:t>
      </w:r>
      <w:r w:rsidRPr="006457C9">
        <w:rPr>
          <w:rFonts w:ascii="Times New Roman" w:hAnsi="Times New Roman" w:cs="Times New Roman"/>
        </w:rPr>
        <w:t>(8), 1223–1229.</w:t>
      </w:r>
    </w:p>
    <w:p w14:paraId="53F8A15A" w14:textId="2F7D105E" w:rsidR="00176AF3" w:rsidRPr="00B641AD" w:rsidRDefault="00176AF3" w:rsidP="00176AF3">
      <w:pPr>
        <w:spacing w:line="480" w:lineRule="auto"/>
        <w:ind w:left="720" w:hanging="720"/>
        <w:rPr>
          <w:rFonts w:ascii="Times New Roman" w:hAnsi="Times New Roman" w:cs="Times New Roman"/>
        </w:rPr>
      </w:pPr>
      <w:proofErr w:type="spellStart"/>
      <w:r w:rsidRPr="00B641AD">
        <w:rPr>
          <w:rFonts w:ascii="Times New Roman" w:hAnsi="Times New Roman" w:cs="Times New Roman"/>
        </w:rPr>
        <w:t>Wildeman</w:t>
      </w:r>
      <w:proofErr w:type="spellEnd"/>
      <w:r w:rsidRPr="00B641AD">
        <w:rPr>
          <w:rFonts w:ascii="Times New Roman" w:hAnsi="Times New Roman" w:cs="Times New Roman"/>
        </w:rPr>
        <w:t>, C., Emanuel, N., Leventhal, J. M., Putnam-</w:t>
      </w:r>
      <w:proofErr w:type="spellStart"/>
      <w:r w:rsidRPr="00B641AD">
        <w:rPr>
          <w:rFonts w:ascii="Times New Roman" w:hAnsi="Times New Roman" w:cs="Times New Roman"/>
        </w:rPr>
        <w:t>Hornstein</w:t>
      </w:r>
      <w:proofErr w:type="spellEnd"/>
      <w:r w:rsidRPr="00B641AD">
        <w:rPr>
          <w:rFonts w:ascii="Times New Roman" w:hAnsi="Times New Roman" w:cs="Times New Roman"/>
        </w:rPr>
        <w:t xml:space="preserve">, E., </w:t>
      </w:r>
      <w:proofErr w:type="spellStart"/>
      <w:r w:rsidRPr="00B641AD">
        <w:rPr>
          <w:rFonts w:ascii="Times New Roman" w:hAnsi="Times New Roman" w:cs="Times New Roman"/>
        </w:rPr>
        <w:t>Waldfogel</w:t>
      </w:r>
      <w:proofErr w:type="spellEnd"/>
      <w:r w:rsidRPr="00B641AD">
        <w:rPr>
          <w:rFonts w:ascii="Times New Roman" w:hAnsi="Times New Roman" w:cs="Times New Roman"/>
        </w:rPr>
        <w:t xml:space="preserve">, J., &amp; Lee, H. (2014). The prevalence of confirmed maltreatment among US children, 2004 to 2011. </w:t>
      </w:r>
      <w:r w:rsidRPr="00B641AD">
        <w:rPr>
          <w:rFonts w:ascii="Times New Roman" w:hAnsi="Times New Roman" w:cs="Times New Roman"/>
          <w:i/>
          <w:iCs/>
        </w:rPr>
        <w:t>JAMA Pediatrics</w:t>
      </w:r>
      <w:r w:rsidRPr="00B641AD">
        <w:rPr>
          <w:rFonts w:ascii="Times New Roman" w:hAnsi="Times New Roman" w:cs="Times New Roman"/>
        </w:rPr>
        <w:t xml:space="preserve">, </w:t>
      </w:r>
      <w:r w:rsidRPr="00B641AD">
        <w:rPr>
          <w:rFonts w:ascii="Times New Roman" w:hAnsi="Times New Roman" w:cs="Times New Roman"/>
          <w:i/>
          <w:iCs/>
        </w:rPr>
        <w:t>168</w:t>
      </w:r>
      <w:r w:rsidRPr="00B641AD">
        <w:rPr>
          <w:rFonts w:ascii="Times New Roman" w:hAnsi="Times New Roman" w:cs="Times New Roman"/>
        </w:rPr>
        <w:t>(8), 706-713.</w:t>
      </w:r>
    </w:p>
    <w:p w14:paraId="0A8B24A7" w14:textId="370DAED8" w:rsidR="00011602" w:rsidRDefault="00011602" w:rsidP="00176AF3">
      <w:pPr>
        <w:spacing w:line="480" w:lineRule="auto"/>
        <w:ind w:left="720" w:hanging="720"/>
        <w:rPr>
          <w:rFonts w:ascii="Times New Roman" w:hAnsi="Times New Roman" w:cs="Times New Roman"/>
        </w:rPr>
      </w:pPr>
      <w:proofErr w:type="spellStart"/>
      <w:r w:rsidRPr="00B641AD">
        <w:rPr>
          <w:rFonts w:ascii="Times New Roman" w:hAnsi="Times New Roman" w:cs="Times New Roman"/>
        </w:rPr>
        <w:t>Zurbriggen</w:t>
      </w:r>
      <w:proofErr w:type="spellEnd"/>
      <w:r w:rsidRPr="00B641AD">
        <w:rPr>
          <w:rFonts w:ascii="Times New Roman" w:hAnsi="Times New Roman" w:cs="Times New Roman"/>
        </w:rPr>
        <w:t xml:space="preserve">, E. L., </w:t>
      </w:r>
      <w:proofErr w:type="spellStart"/>
      <w:r w:rsidRPr="00B641AD">
        <w:rPr>
          <w:rFonts w:ascii="Times New Roman" w:hAnsi="Times New Roman" w:cs="Times New Roman"/>
        </w:rPr>
        <w:t>Gobin</w:t>
      </w:r>
      <w:proofErr w:type="spellEnd"/>
      <w:r w:rsidRPr="00B641AD">
        <w:rPr>
          <w:rFonts w:ascii="Times New Roman" w:hAnsi="Times New Roman" w:cs="Times New Roman"/>
        </w:rPr>
        <w:t>, R. L., &amp;</w:t>
      </w:r>
      <w:proofErr w:type="spellStart"/>
      <w:r w:rsidRPr="00B641AD">
        <w:rPr>
          <w:rFonts w:ascii="Times New Roman" w:hAnsi="Times New Roman" w:cs="Times New Roman"/>
        </w:rPr>
        <w:t>Freyd</w:t>
      </w:r>
      <w:proofErr w:type="spellEnd"/>
      <w:r w:rsidRPr="00B641AD">
        <w:rPr>
          <w:rFonts w:ascii="Times New Roman" w:hAnsi="Times New Roman" w:cs="Times New Roman"/>
        </w:rPr>
        <w:t xml:space="preserve">, J. J. (2010). Childhood emotional abuse predicts late adolescent sexual </w:t>
      </w:r>
      <w:proofErr w:type="gramStart"/>
      <w:r w:rsidRPr="00B641AD">
        <w:rPr>
          <w:rFonts w:ascii="Times New Roman" w:hAnsi="Times New Roman" w:cs="Times New Roman"/>
        </w:rPr>
        <w:t>aggression  perpetration</w:t>
      </w:r>
      <w:proofErr w:type="gramEnd"/>
      <w:r w:rsidRPr="00B641AD">
        <w:rPr>
          <w:rFonts w:ascii="Times New Roman" w:hAnsi="Times New Roman" w:cs="Times New Roman"/>
        </w:rPr>
        <w:t xml:space="preserve"> and victimization. </w:t>
      </w:r>
      <w:r w:rsidR="00B641AD" w:rsidRPr="00B641AD">
        <w:rPr>
          <w:rFonts w:ascii="Times New Roman" w:hAnsi="Times New Roman" w:cs="Times New Roman"/>
          <w:i/>
        </w:rPr>
        <w:t>Journal of Aggression, Maltreatment &amp; Trauma, 19,</w:t>
      </w:r>
      <w:r w:rsidR="00B641AD" w:rsidRPr="00B641AD">
        <w:rPr>
          <w:rFonts w:ascii="Times New Roman" w:hAnsi="Times New Roman" w:cs="Times New Roman"/>
        </w:rPr>
        <w:t xml:space="preserve"> 204-223. </w:t>
      </w:r>
      <w:r w:rsidR="00B641AD">
        <w:rPr>
          <w:rFonts w:ascii="Times New Roman" w:hAnsi="Times New Roman" w:cs="Times New Roman"/>
        </w:rPr>
        <w:t>DOI: 10.1080/10926770903539631</w:t>
      </w:r>
    </w:p>
    <w:p w14:paraId="22F973C8" w14:textId="307D3112" w:rsidR="001D6FF3" w:rsidRDefault="001D6FF3">
      <w:pPr>
        <w:rPr>
          <w:rFonts w:ascii="Times New Roman" w:hAnsi="Times New Roman" w:cs="Times New Roman"/>
        </w:rPr>
      </w:pPr>
      <w:r>
        <w:rPr>
          <w:rFonts w:ascii="Times New Roman" w:hAnsi="Times New Roman" w:cs="Times New Roman"/>
        </w:rPr>
        <w:br w:type="page"/>
      </w:r>
    </w:p>
    <w:p w14:paraId="4C69F3D8" w14:textId="77777777" w:rsidR="001D6FF3" w:rsidRPr="001D6FF3" w:rsidRDefault="001D6FF3" w:rsidP="001D6FF3">
      <w:pPr>
        <w:spacing w:line="480" w:lineRule="auto"/>
        <w:ind w:left="720" w:hanging="720"/>
        <w:rPr>
          <w:rFonts w:ascii="Times New Roman" w:hAnsi="Times New Roman" w:cs="Times New Roman"/>
          <w:b/>
        </w:rPr>
      </w:pPr>
      <w:proofErr w:type="gramStart"/>
      <w:r w:rsidRPr="001D6FF3">
        <w:rPr>
          <w:rFonts w:ascii="Times New Roman" w:hAnsi="Times New Roman" w:cs="Times New Roman"/>
          <w:b/>
        </w:rPr>
        <w:lastRenderedPageBreak/>
        <w:t>Figure 1.</w:t>
      </w:r>
      <w:proofErr w:type="gramEnd"/>
    </w:p>
    <w:p w14:paraId="34C33301" w14:textId="77777777" w:rsidR="001D6FF3" w:rsidRPr="001D6FF3" w:rsidRDefault="001D6FF3" w:rsidP="001D6FF3">
      <w:pPr>
        <w:spacing w:line="480" w:lineRule="auto"/>
        <w:ind w:left="720" w:hanging="720"/>
        <w:rPr>
          <w:rFonts w:ascii="Times New Roman" w:hAnsi="Times New Roman" w:cs="Times New Roman"/>
          <w:b/>
        </w:rPr>
      </w:pPr>
      <w:r w:rsidRPr="001D6FF3">
        <w:rPr>
          <w:rFonts w:ascii="Times New Roman" w:hAnsi="Times New Roman" w:cs="Times New Roman"/>
          <w:b/>
        </w:rPr>
        <w:t>Mediation analysis testing PTSD as a pathway between childhood emotional abuse and</w:t>
      </w:r>
    </w:p>
    <w:p w14:paraId="4DD03C9B" w14:textId="6FD7F42D" w:rsidR="00B641AD" w:rsidRPr="001D6FF3" w:rsidRDefault="001D6FF3" w:rsidP="001D6FF3">
      <w:pPr>
        <w:spacing w:line="480" w:lineRule="auto"/>
        <w:ind w:left="720" w:hanging="720"/>
        <w:rPr>
          <w:rFonts w:ascii="Times New Roman" w:hAnsi="Times New Roman" w:cs="Times New Roman"/>
          <w:b/>
        </w:rPr>
      </w:pPr>
      <w:proofErr w:type="gramStart"/>
      <w:r w:rsidRPr="001D6FF3">
        <w:rPr>
          <w:rFonts w:ascii="Times New Roman" w:hAnsi="Times New Roman" w:cs="Times New Roman"/>
          <w:b/>
        </w:rPr>
        <w:t>aggression</w:t>
      </w:r>
      <w:proofErr w:type="gramEnd"/>
      <w:r w:rsidRPr="001D6FF3">
        <w:rPr>
          <w:rFonts w:ascii="Times New Roman" w:hAnsi="Times New Roman" w:cs="Times New Roman"/>
          <w:b/>
        </w:rPr>
        <w:t xml:space="preserve"> in adolescent girls (N=237).</w:t>
      </w:r>
    </w:p>
    <w:p w14:paraId="72DEA041" w14:textId="0235DC6F" w:rsidR="001D6FF3" w:rsidRDefault="001D6FF3" w:rsidP="001D6FF3">
      <w:pPr>
        <w:rPr>
          <w:rFonts w:ascii="Times New Roman" w:hAnsi="Times New Roman" w:cs="Times New Roman"/>
        </w:rPr>
      </w:pPr>
      <w:r>
        <w:rPr>
          <w:noProof/>
          <w:lang w:val="en-GB" w:eastAsia="en-GB"/>
        </w:rPr>
        <mc:AlternateContent>
          <mc:Choice Requires="wps">
            <w:drawing>
              <wp:anchor distT="0" distB="0" distL="114300" distR="114300" simplePos="0" relativeHeight="251659264" behindDoc="0" locked="0" layoutInCell="1" allowOverlap="1" wp14:anchorId="778842EA" wp14:editId="002938C1">
                <wp:simplePos x="0" y="0"/>
                <wp:positionH relativeFrom="column">
                  <wp:posOffset>1132840</wp:posOffset>
                </wp:positionH>
                <wp:positionV relativeFrom="paragraph">
                  <wp:posOffset>1419225</wp:posOffset>
                </wp:positionV>
                <wp:extent cx="791845" cy="563245"/>
                <wp:effectExtent l="0" t="38100" r="65405" b="2730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91845" cy="563245"/>
                        </a:xfrm>
                        <a:prstGeom prst="straightConnector1">
                          <a:avLst/>
                        </a:prstGeom>
                        <a:ln w="63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89.2pt;margin-top:111.75pt;width:62.35pt;height:4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" strokecolor="black [3040]" strokeweight=".5pt">
                <v:stroke endarrow="open"/>
                <o:lock v:ext="edit" shapetype="f"/>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417C1267" wp14:editId="35616249">
                <wp:simplePos x="0" y="0"/>
                <wp:positionH relativeFrom="column">
                  <wp:posOffset>85725</wp:posOffset>
                </wp:positionH>
                <wp:positionV relativeFrom="paragraph">
                  <wp:posOffset>2366645</wp:posOffset>
                </wp:positionV>
                <wp:extent cx="247650" cy="2552700"/>
                <wp:effectExtent l="0" t="76200" r="57150" b="114300"/>
                <wp:wrapNone/>
                <wp:docPr id="18" name="Left Bracke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552700"/>
                        </a:xfrm>
                        <a:prstGeom prst="leftBracket">
                          <a:avLst/>
                        </a:prstGeom>
                        <a:ln>
                          <a:prstDash val="dash"/>
                          <a:headEnd type="arrow" w="med" len="med"/>
                          <a:tailEnd type="arrow"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8" o:spid="_x0000_s1026" type="#_x0000_t85" style="position:absolute;margin-left:6.75pt;margin-top:186.35pt;width:19.5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" adj="175" strokecolor="black [3040]">
                <v:stroke dashstyle="dash" startarrow="open" endarrow="open"/>
              </v:shape>
            </w:pict>
          </mc:Fallback>
        </mc:AlternateContent>
      </w:r>
      <w:r>
        <w:rPr>
          <w:noProof/>
          <w:lang w:val="en-GB" w:eastAsia="en-GB"/>
        </w:rPr>
        <w:drawing>
          <wp:anchor distT="0" distB="0" distL="114300" distR="114300" simplePos="0" relativeHeight="251661312" behindDoc="0" locked="0" layoutInCell="1" allowOverlap="1" wp14:anchorId="4FDADBF3" wp14:editId="20BB619D">
            <wp:simplePos x="0" y="0"/>
            <wp:positionH relativeFrom="column">
              <wp:posOffset>184785</wp:posOffset>
            </wp:positionH>
            <wp:positionV relativeFrom="paragraph">
              <wp:posOffset>1704975</wp:posOffset>
            </wp:positionV>
            <wp:extent cx="2856230" cy="1623060"/>
            <wp:effectExtent l="0" t="0" r="0" b="0"/>
            <wp:wrapNone/>
            <wp:docPr id="20543" name="Diagram 205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2336" behindDoc="0" locked="0" layoutInCell="1" allowOverlap="1" wp14:anchorId="1A34CDA6" wp14:editId="2E6778A4">
                <wp:simplePos x="0" y="0"/>
                <wp:positionH relativeFrom="column">
                  <wp:posOffset>3695700</wp:posOffset>
                </wp:positionH>
                <wp:positionV relativeFrom="paragraph">
                  <wp:posOffset>1288415</wp:posOffset>
                </wp:positionV>
                <wp:extent cx="2133600" cy="634365"/>
                <wp:effectExtent l="0" t="0" r="0" b="25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26110"/>
                        </a:xfrm>
                        <a:prstGeom prst="rect">
                          <a:avLst/>
                        </a:prstGeom>
                        <a:noFill/>
                        <a:ln w="9525">
                          <a:noFill/>
                          <a:miter lim="800000"/>
                          <a:headEnd/>
                          <a:tailEnd/>
                        </a:ln>
                      </wps:spPr>
                      <wps:txbx>
                        <w:txbxContent>
                          <w:p w14:paraId="5EDEFAB1" w14:textId="77777777" w:rsidR="001D6FF3" w:rsidRDefault="001D6FF3" w:rsidP="001D6FF3">
                            <w:pPr>
                              <w:pStyle w:val="NormalWeb"/>
                              <w:spacing w:before="0" w:beforeAutospacing="0" w:after="0" w:afterAutospacing="0"/>
                              <w:jc w:val="center"/>
                              <w:textAlignment w:val="baseline"/>
                            </w:pPr>
                            <w:r>
                              <w:rPr>
                                <w:rFonts w:eastAsia="MS PGothic"/>
                                <w:bCs/>
                                <w:i/>
                                <w:iCs/>
                                <w:color w:val="000000"/>
                                <w:kern w:val="24"/>
                              </w:rPr>
                              <w:t xml:space="preserve">b = </w:t>
                            </w:r>
                          </w:p>
                          <w:p w14:paraId="2B444087" w14:textId="77777777" w:rsidR="001D6FF3" w:rsidRDefault="001D6FF3" w:rsidP="001D6FF3">
                            <w:pPr>
                              <w:pStyle w:val="NormalWeb"/>
                              <w:spacing w:before="0" w:beforeAutospacing="0" w:after="0" w:afterAutospacing="0"/>
                              <w:jc w:val="center"/>
                              <w:textAlignment w:val="baseline"/>
                            </w:pPr>
                            <w:r>
                              <w:rPr>
                                <w:rFonts w:eastAsia="MS PGothic"/>
                                <w:bCs/>
                                <w:i/>
                                <w:iCs/>
                                <w:color w:val="000000"/>
                                <w:kern w:val="24"/>
                              </w:rPr>
                              <w:t>.41, p &lt; .0001</w:t>
                            </w:r>
                          </w:p>
                          <w:p w14:paraId="746C47EB" w14:textId="77777777" w:rsidR="001D6FF3" w:rsidRDefault="001D6FF3" w:rsidP="001D6FF3">
                            <w:pPr>
                              <w:pStyle w:val="NormalWeb"/>
                              <w:spacing w:before="0" w:beforeAutospacing="0" w:after="0" w:afterAutospacing="0"/>
                              <w:jc w:val="center"/>
                              <w:textAlignment w:val="baseline"/>
                            </w:pPr>
                          </w:p>
                        </w:txbxContent>
                      </wps:txbx>
                      <wps:bodyPr>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291pt;margin-top:101.45pt;width:168pt;height:4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" filled="f" stroked="f">
                <v:textbox style="mso-fit-shape-to-text:t">
                  <w:txbxContent>
                    <w:p w14:paraId="5EDEFAB1" w14:textId="77777777" w:rsidR="001D6FF3" w:rsidRDefault="001D6FF3" w:rsidP="001D6FF3">
                      <w:pPr>
                        <w:pStyle w:val="NormalWeb"/>
                        <w:spacing w:before="0" w:beforeAutospacing="0" w:after="0" w:afterAutospacing="0"/>
                        <w:jc w:val="center"/>
                        <w:textAlignment w:val="baseline"/>
                      </w:pPr>
                      <w:r>
                        <w:rPr>
                          <w:rFonts w:eastAsia="MS PGothic"/>
                          <w:bCs/>
                          <w:i/>
                          <w:iCs/>
                          <w:color w:val="000000"/>
                          <w:kern w:val="24"/>
                        </w:rPr>
                        <w:t xml:space="preserve">b = </w:t>
                      </w:r>
                    </w:p>
                    <w:p w14:paraId="2B444087" w14:textId="77777777" w:rsidR="001D6FF3" w:rsidRDefault="001D6FF3" w:rsidP="001D6FF3">
                      <w:pPr>
                        <w:pStyle w:val="NormalWeb"/>
                        <w:spacing w:before="0" w:beforeAutospacing="0" w:after="0" w:afterAutospacing="0"/>
                        <w:jc w:val="center"/>
                        <w:textAlignment w:val="baseline"/>
                      </w:pPr>
                      <w:r>
                        <w:rPr>
                          <w:rFonts w:eastAsia="MS PGothic"/>
                          <w:bCs/>
                          <w:i/>
                          <w:iCs/>
                          <w:color w:val="000000"/>
                          <w:kern w:val="24"/>
                        </w:rPr>
                        <w:t>.41, p &lt; .0001</w:t>
                      </w:r>
                    </w:p>
                    <w:p w14:paraId="746C47EB" w14:textId="77777777" w:rsidR="001D6FF3" w:rsidRDefault="001D6FF3" w:rsidP="001D6FF3">
                      <w:pPr>
                        <w:pStyle w:val="NormalWeb"/>
                        <w:spacing w:before="0" w:beforeAutospacing="0" w:after="0" w:afterAutospacing="0"/>
                        <w:jc w:val="center"/>
                        <w:textAlignment w:val="baseline"/>
                      </w:pPr>
                    </w:p>
                  </w:txbxContent>
                </v:textbox>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76C22102" wp14:editId="0807F444">
                <wp:simplePos x="0" y="0"/>
                <wp:positionH relativeFrom="column">
                  <wp:posOffset>2056765</wp:posOffset>
                </wp:positionH>
                <wp:positionV relativeFrom="paragraph">
                  <wp:posOffset>2355215</wp:posOffset>
                </wp:positionV>
                <wp:extent cx="1715135" cy="45339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450850"/>
                        </a:xfrm>
                        <a:prstGeom prst="rect">
                          <a:avLst/>
                        </a:prstGeom>
                        <a:noFill/>
                        <a:ln w="9525">
                          <a:noFill/>
                          <a:miter lim="800000"/>
                          <a:headEnd/>
                          <a:tailEnd/>
                        </a:ln>
                      </wps:spPr>
                      <wps:txbx>
                        <w:txbxContent>
                          <w:p w14:paraId="72967D4E" w14:textId="77777777" w:rsidR="001D6FF3" w:rsidRDefault="001D6FF3" w:rsidP="001D6FF3">
                            <w:pPr>
                              <w:pStyle w:val="NormalWeb"/>
                              <w:spacing w:before="0" w:beforeAutospacing="0" w:after="0" w:afterAutospacing="0"/>
                              <w:jc w:val="center"/>
                              <w:textAlignment w:val="baseline"/>
                            </w:pPr>
                            <w:proofErr w:type="gramStart"/>
                            <w:r>
                              <w:rPr>
                                <w:rFonts w:eastAsia="MS PGothic"/>
                                <w:bCs/>
                                <w:i/>
                                <w:iCs/>
                                <w:color w:val="000000"/>
                                <w:kern w:val="24"/>
                              </w:rPr>
                              <w:t>c</w:t>
                            </w:r>
                            <w:proofErr w:type="gramEnd"/>
                            <w:r>
                              <w:rPr>
                                <w:rFonts w:eastAsia="MS PGothic"/>
                                <w:bCs/>
                                <w:i/>
                                <w:iCs/>
                                <w:color w:val="000000"/>
                                <w:kern w:val="24"/>
                              </w:rPr>
                              <w:t xml:space="preserve">’ = .16, N.S. </w:t>
                            </w:r>
                          </w:p>
                          <w:p w14:paraId="125220E2" w14:textId="77777777" w:rsidR="001D6FF3" w:rsidRDefault="001D6FF3" w:rsidP="001D6FF3">
                            <w:pPr>
                              <w:pStyle w:val="NormalWeb"/>
                              <w:spacing w:before="0" w:beforeAutospacing="0" w:after="0" w:afterAutospacing="0"/>
                              <w:jc w:val="center"/>
                              <w:textAlignment w:val="baseline"/>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161.95pt;margin-top:185.45pt;width:135.05pt;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" filled="f" stroked="f">
                <v:textbox style="mso-fit-shape-to-text:t">
                  <w:txbxContent>
                    <w:p w14:paraId="72967D4E" w14:textId="77777777" w:rsidR="001D6FF3" w:rsidRDefault="001D6FF3" w:rsidP="001D6FF3">
                      <w:pPr>
                        <w:pStyle w:val="NormalWeb"/>
                        <w:spacing w:before="0" w:beforeAutospacing="0" w:after="0" w:afterAutospacing="0"/>
                        <w:jc w:val="center"/>
                        <w:textAlignment w:val="baseline"/>
                      </w:pPr>
                      <w:proofErr w:type="gramStart"/>
                      <w:r>
                        <w:rPr>
                          <w:rFonts w:eastAsia="MS PGothic"/>
                          <w:bCs/>
                          <w:i/>
                          <w:iCs/>
                          <w:color w:val="000000"/>
                          <w:kern w:val="24"/>
                        </w:rPr>
                        <w:t>c</w:t>
                      </w:r>
                      <w:proofErr w:type="gramEnd"/>
                      <w:r>
                        <w:rPr>
                          <w:rFonts w:eastAsia="MS PGothic"/>
                          <w:bCs/>
                          <w:i/>
                          <w:iCs/>
                          <w:color w:val="000000"/>
                          <w:kern w:val="24"/>
                        </w:rPr>
                        <w:t xml:space="preserve">’ = .16, N.S. </w:t>
                      </w:r>
                    </w:p>
                    <w:p w14:paraId="125220E2" w14:textId="77777777" w:rsidR="001D6FF3" w:rsidRDefault="001D6FF3" w:rsidP="001D6FF3">
                      <w:pPr>
                        <w:pStyle w:val="NormalWeb"/>
                        <w:spacing w:before="0" w:beforeAutospacing="0" w:after="0" w:afterAutospacing="0"/>
                        <w:jc w:val="center"/>
                        <w:textAlignment w:val="baseline"/>
                      </w:pPr>
                    </w:p>
                  </w:txbxContent>
                </v:textbox>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1079436A" wp14:editId="2677745F">
                <wp:simplePos x="0" y="0"/>
                <wp:positionH relativeFrom="column">
                  <wp:posOffset>405130</wp:posOffset>
                </wp:positionH>
                <wp:positionV relativeFrom="paragraph">
                  <wp:posOffset>4756150</wp:posOffset>
                </wp:positionV>
                <wp:extent cx="1623695" cy="914400"/>
                <wp:effectExtent l="0" t="0" r="1460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3695" cy="914400"/>
                        </a:xfrm>
                        <a:prstGeom prst="rect">
                          <a:avLst/>
                        </a:prstGeom>
                        <a:noFill/>
                        <a:ln w="9525">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1.9pt;margin-top:374.5pt;width:127.8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" filled="f" strokecolor="black [3213]">
                <v:stroke dashstyle="longDash"/>
                <v:path arrowok="t"/>
              </v:rect>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171BEC63" wp14:editId="4654F719">
                <wp:simplePos x="0" y="0"/>
                <wp:positionH relativeFrom="column">
                  <wp:posOffset>2286000</wp:posOffset>
                </wp:positionH>
                <wp:positionV relativeFrom="paragraph">
                  <wp:posOffset>1931670</wp:posOffset>
                </wp:positionV>
                <wp:extent cx="1343025" cy="4572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57200"/>
                        </a:xfrm>
                        <a:prstGeom prst="rect">
                          <a:avLst/>
                        </a:prstGeom>
                        <a:noFill/>
                        <a:ln w="9525">
                          <a:noFill/>
                          <a:miter lim="800000"/>
                          <a:headEnd/>
                          <a:tailEnd/>
                        </a:ln>
                      </wps:spPr>
                      <wps:txbx>
                        <w:txbxContent>
                          <w:p w14:paraId="4C12E561" w14:textId="77777777" w:rsidR="001D6FF3" w:rsidRDefault="001D6FF3" w:rsidP="001D6FF3">
                            <w:pPr>
                              <w:pStyle w:val="NormalWeb"/>
                              <w:spacing w:before="0" w:beforeAutospacing="0" w:after="0" w:afterAutospacing="0"/>
                              <w:textAlignment w:val="baseline"/>
                              <w:rPr>
                                <w:sz w:val="18"/>
                                <w:szCs w:val="18"/>
                              </w:rPr>
                            </w:pPr>
                            <w:r>
                              <w:rPr>
                                <w:rFonts w:eastAsia="MS PGothic"/>
                                <w:color w:val="000000"/>
                                <w:kern w:val="24"/>
                                <w:sz w:val="18"/>
                                <w:szCs w:val="18"/>
                              </w:rPr>
                              <w:t>Indirect Effect = .34</w:t>
                            </w:r>
                          </w:p>
                          <w:p w14:paraId="0BF6A910" w14:textId="77777777" w:rsidR="001D6FF3" w:rsidRDefault="001D6FF3" w:rsidP="001D6FF3">
                            <w:pPr>
                              <w:pStyle w:val="NormalWeb"/>
                              <w:spacing w:before="0" w:beforeAutospacing="0" w:after="0" w:afterAutospacing="0"/>
                              <w:textAlignment w:val="baseline"/>
                              <w:rPr>
                                <w:sz w:val="18"/>
                                <w:szCs w:val="18"/>
                              </w:rPr>
                            </w:pPr>
                            <w:r>
                              <w:rPr>
                                <w:rFonts w:eastAsia="MS PGothic"/>
                                <w:color w:val="000000"/>
                                <w:kern w:val="24"/>
                                <w:sz w:val="18"/>
                                <w:szCs w:val="18"/>
                              </w:rPr>
                              <w:t>95% CI [0.17, 0.56]</w:t>
                            </w:r>
                          </w:p>
                          <w:p w14:paraId="10C070BB" w14:textId="77777777" w:rsidR="001D6FF3" w:rsidRDefault="001D6FF3" w:rsidP="001D6FF3">
                            <w:pPr>
                              <w:pStyle w:val="NormalWeb"/>
                              <w:spacing w:before="0" w:beforeAutospacing="0" w:after="0" w:afterAutospacing="0"/>
                              <w:textAlignment w:val="baseline"/>
                            </w:pP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180pt;margin-top:152.1pt;width:105.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" filled="f" stroked="f">
                <v:textbox>
                  <w:txbxContent>
                    <w:p w14:paraId="4C12E561" w14:textId="77777777" w:rsidR="001D6FF3" w:rsidRDefault="001D6FF3" w:rsidP="001D6FF3">
                      <w:pPr>
                        <w:pStyle w:val="NormalWeb"/>
                        <w:spacing w:before="0" w:beforeAutospacing="0" w:after="0" w:afterAutospacing="0"/>
                        <w:textAlignment w:val="baseline"/>
                        <w:rPr>
                          <w:sz w:val="18"/>
                          <w:szCs w:val="18"/>
                        </w:rPr>
                      </w:pPr>
                      <w:r>
                        <w:rPr>
                          <w:rFonts w:eastAsia="MS PGothic"/>
                          <w:color w:val="000000"/>
                          <w:kern w:val="24"/>
                          <w:sz w:val="18"/>
                          <w:szCs w:val="18"/>
                        </w:rPr>
                        <w:t>Indirect Effect = .34</w:t>
                      </w:r>
                    </w:p>
                    <w:p w14:paraId="0BF6A910" w14:textId="77777777" w:rsidR="001D6FF3" w:rsidRDefault="001D6FF3" w:rsidP="001D6FF3">
                      <w:pPr>
                        <w:pStyle w:val="NormalWeb"/>
                        <w:spacing w:before="0" w:beforeAutospacing="0" w:after="0" w:afterAutospacing="0"/>
                        <w:textAlignment w:val="baseline"/>
                        <w:rPr>
                          <w:sz w:val="18"/>
                          <w:szCs w:val="18"/>
                        </w:rPr>
                      </w:pPr>
                      <w:r>
                        <w:rPr>
                          <w:rFonts w:eastAsia="MS PGothic"/>
                          <w:color w:val="000000"/>
                          <w:kern w:val="24"/>
                          <w:sz w:val="18"/>
                          <w:szCs w:val="18"/>
                        </w:rPr>
                        <w:t>95% CI [0.17, 0.56]</w:t>
                      </w:r>
                    </w:p>
                    <w:p w14:paraId="10C070BB" w14:textId="77777777" w:rsidR="001D6FF3" w:rsidRDefault="001D6FF3" w:rsidP="001D6FF3">
                      <w:pPr>
                        <w:pStyle w:val="NormalWeb"/>
                        <w:spacing w:before="0" w:beforeAutospacing="0" w:after="0" w:afterAutospacing="0"/>
                        <w:textAlignment w:val="baseline"/>
                      </w:pPr>
                    </w:p>
                  </w:txbxContent>
                </v:textbox>
              </v:shape>
            </w:pict>
          </mc:Fallback>
        </mc:AlternateContent>
      </w:r>
      <w:r>
        <w:rPr>
          <w:noProof/>
          <w:lang w:val="en-GB" w:eastAsia="en-GB"/>
        </w:rPr>
        <mc:AlternateContent>
          <mc:Choice Requires="wps">
            <w:drawing>
              <wp:anchor distT="4294967295" distB="4294967295" distL="114300" distR="114300" simplePos="0" relativeHeight="251666432" behindDoc="0" locked="0" layoutInCell="1" allowOverlap="1" wp14:anchorId="25485241" wp14:editId="7963C5E2">
                <wp:simplePos x="0" y="0"/>
                <wp:positionH relativeFrom="column">
                  <wp:posOffset>2224405</wp:posOffset>
                </wp:positionH>
                <wp:positionV relativeFrom="paragraph">
                  <wp:posOffset>2624455</wp:posOffset>
                </wp:positionV>
                <wp:extent cx="1419225" cy="0"/>
                <wp:effectExtent l="0" t="76200" r="28575" b="1143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9225" cy="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175.15pt;margin-top:206.65pt;width:111.7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" strokecolor="black [3040]">
                <v:stroke endarrow="open"/>
                <o:lock v:ext="edit" shapetype="f"/>
              </v:shape>
            </w:pict>
          </mc:Fallback>
        </mc:AlternateContent>
      </w:r>
      <w:r>
        <w:rPr>
          <w:noProof/>
          <w:lang w:val="en-GB" w:eastAsia="en-GB"/>
        </w:rPr>
        <mc:AlternateContent>
          <mc:Choice Requires="wps">
            <w:drawing>
              <wp:anchor distT="0" distB="0" distL="114300" distR="114300" simplePos="0" relativeHeight="251667456" behindDoc="0" locked="0" layoutInCell="1" allowOverlap="1" wp14:anchorId="62885B9B" wp14:editId="6E9A75A5">
                <wp:simplePos x="0" y="0"/>
                <wp:positionH relativeFrom="column">
                  <wp:posOffset>180975</wp:posOffset>
                </wp:positionH>
                <wp:positionV relativeFrom="paragraph">
                  <wp:posOffset>4808220</wp:posOffset>
                </wp:positionV>
                <wp:extent cx="2049780" cy="9144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914400"/>
                        </a:xfrm>
                        <a:prstGeom prst="rect">
                          <a:avLst/>
                        </a:prstGeom>
                        <a:noFill/>
                        <a:ln w="9525">
                          <a:noFill/>
                          <a:miter lim="800000"/>
                          <a:headEnd/>
                          <a:tailEnd/>
                        </a:ln>
                      </wps:spPr>
                      <wps:txbx>
                        <w:txbxContent>
                          <w:p w14:paraId="4DA178C4" w14:textId="77777777" w:rsidR="001D6FF3" w:rsidRDefault="001D6FF3" w:rsidP="001D6FF3">
                            <w:pPr>
                              <w:jc w:val="center"/>
                              <w:rPr>
                                <w:rFonts w:ascii="Times New Roman" w:hAnsi="Times New Roman" w:cs="Times New Roman"/>
                              </w:rPr>
                            </w:pPr>
                            <w:r>
                              <w:rPr>
                                <w:rFonts w:ascii="Times New Roman" w:hAnsi="Times New Roman" w:cs="Times New Roman"/>
                              </w:rPr>
                              <w:t>Control variables:</w:t>
                            </w:r>
                          </w:p>
                          <w:p w14:paraId="46A2CE58" w14:textId="77777777" w:rsidR="001D6FF3" w:rsidRDefault="001D6FF3" w:rsidP="001D6FF3">
                            <w:pPr>
                              <w:jc w:val="center"/>
                              <w:rPr>
                                <w:rFonts w:ascii="Times New Roman" w:hAnsi="Times New Roman" w:cs="Times New Roman"/>
                              </w:rPr>
                            </w:pPr>
                            <w:r>
                              <w:rPr>
                                <w:rFonts w:ascii="Times New Roman" w:hAnsi="Times New Roman" w:cs="Times New Roman"/>
                              </w:rPr>
                              <w:t>Race*</w:t>
                            </w:r>
                          </w:p>
                          <w:p w14:paraId="6ED2E952" w14:textId="77777777" w:rsidR="001D6FF3" w:rsidRDefault="001D6FF3" w:rsidP="001D6FF3">
                            <w:pPr>
                              <w:jc w:val="center"/>
                              <w:rPr>
                                <w:rFonts w:ascii="Times New Roman" w:hAnsi="Times New Roman" w:cs="Times New Roman"/>
                              </w:rPr>
                            </w:pPr>
                            <w:r>
                              <w:rPr>
                                <w:rFonts w:ascii="Times New Roman" w:hAnsi="Times New Roman" w:cs="Times New Roman"/>
                              </w:rPr>
                              <w:t>Service Use*</w:t>
                            </w:r>
                          </w:p>
                          <w:p w14:paraId="2C4DE973" w14:textId="77777777" w:rsidR="001D6FF3" w:rsidRDefault="001D6FF3" w:rsidP="001D6FF3">
                            <w:pPr>
                              <w:jc w:val="center"/>
                              <w:rPr>
                                <w:rFonts w:ascii="Times New Roman" w:hAnsi="Times New Roman" w:cs="Times New Roman"/>
                              </w:rPr>
                            </w:pPr>
                            <w:r>
                              <w:rPr>
                                <w:rFonts w:ascii="Times New Roman" w:hAnsi="Times New Roman" w:cs="Times New Roman"/>
                              </w:rPr>
                              <w:t>Living Situation</w:t>
                            </w:r>
                          </w:p>
                          <w:p w14:paraId="4401A197" w14:textId="77777777" w:rsidR="001D6FF3" w:rsidRDefault="001D6FF3" w:rsidP="001D6FF3">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14.25pt;margin-top:378.6pt;width:161.4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" filled="f" stroked="f">
                <v:textbox>
                  <w:txbxContent>
                    <w:p w14:paraId="4DA178C4" w14:textId="77777777" w:rsidR="001D6FF3" w:rsidRDefault="001D6FF3" w:rsidP="001D6FF3">
                      <w:pPr>
                        <w:jc w:val="center"/>
                        <w:rPr>
                          <w:rFonts w:ascii="Times New Roman" w:hAnsi="Times New Roman" w:cs="Times New Roman"/>
                        </w:rPr>
                      </w:pPr>
                      <w:r>
                        <w:rPr>
                          <w:rFonts w:ascii="Times New Roman" w:hAnsi="Times New Roman" w:cs="Times New Roman"/>
                        </w:rPr>
                        <w:t>Control variables:</w:t>
                      </w:r>
                    </w:p>
                    <w:p w14:paraId="46A2CE58" w14:textId="77777777" w:rsidR="001D6FF3" w:rsidRDefault="001D6FF3" w:rsidP="001D6FF3">
                      <w:pPr>
                        <w:jc w:val="center"/>
                        <w:rPr>
                          <w:rFonts w:ascii="Times New Roman" w:hAnsi="Times New Roman" w:cs="Times New Roman"/>
                        </w:rPr>
                      </w:pPr>
                      <w:r>
                        <w:rPr>
                          <w:rFonts w:ascii="Times New Roman" w:hAnsi="Times New Roman" w:cs="Times New Roman"/>
                        </w:rPr>
                        <w:t>Race*</w:t>
                      </w:r>
                    </w:p>
                    <w:p w14:paraId="6ED2E952" w14:textId="77777777" w:rsidR="001D6FF3" w:rsidRDefault="001D6FF3" w:rsidP="001D6FF3">
                      <w:pPr>
                        <w:jc w:val="center"/>
                        <w:rPr>
                          <w:rFonts w:ascii="Times New Roman" w:hAnsi="Times New Roman" w:cs="Times New Roman"/>
                        </w:rPr>
                      </w:pPr>
                      <w:r>
                        <w:rPr>
                          <w:rFonts w:ascii="Times New Roman" w:hAnsi="Times New Roman" w:cs="Times New Roman"/>
                        </w:rPr>
                        <w:t>Service Use*</w:t>
                      </w:r>
                    </w:p>
                    <w:p w14:paraId="2C4DE973" w14:textId="77777777" w:rsidR="001D6FF3" w:rsidRDefault="001D6FF3" w:rsidP="001D6FF3">
                      <w:pPr>
                        <w:jc w:val="center"/>
                        <w:rPr>
                          <w:rFonts w:ascii="Times New Roman" w:hAnsi="Times New Roman" w:cs="Times New Roman"/>
                        </w:rPr>
                      </w:pPr>
                      <w:r>
                        <w:rPr>
                          <w:rFonts w:ascii="Times New Roman" w:hAnsi="Times New Roman" w:cs="Times New Roman"/>
                        </w:rPr>
                        <w:t>Living Situation</w:t>
                      </w:r>
                    </w:p>
                    <w:p w14:paraId="4401A197" w14:textId="77777777" w:rsidR="001D6FF3" w:rsidRDefault="001D6FF3" w:rsidP="001D6FF3">
                      <w:pPr>
                        <w:jc w:val="center"/>
                        <w:rPr>
                          <w:rFonts w:ascii="Times New Roman" w:hAnsi="Times New Roman" w:cs="Times New Roman"/>
                        </w:rPr>
                      </w:pPr>
                    </w:p>
                  </w:txbxContent>
                </v:textbox>
              </v:shape>
            </w:pict>
          </mc:Fallback>
        </mc:AlternateContent>
      </w:r>
      <w:r>
        <w:rPr>
          <w:noProof/>
          <w:lang w:val="en-GB" w:eastAsia="en-GB"/>
        </w:rPr>
        <w:drawing>
          <wp:anchor distT="0" distB="0" distL="114300" distR="114300" simplePos="0" relativeHeight="251668480" behindDoc="0" locked="0" layoutInCell="1" allowOverlap="1" wp14:anchorId="242F3AE7" wp14:editId="0CAB296B">
            <wp:simplePos x="0" y="0"/>
            <wp:positionH relativeFrom="column">
              <wp:posOffset>1973580</wp:posOffset>
            </wp:positionH>
            <wp:positionV relativeFrom="paragraph">
              <wp:posOffset>687705</wp:posOffset>
            </wp:positionV>
            <wp:extent cx="2434590" cy="1182370"/>
            <wp:effectExtent l="0" t="0" r="0" b="0"/>
            <wp:wrapNone/>
            <wp:docPr id="20541" name="Diagram 205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9504" behindDoc="0" locked="0" layoutInCell="1" allowOverlap="1" wp14:anchorId="42F3717B" wp14:editId="50134EAD">
            <wp:simplePos x="0" y="0"/>
            <wp:positionH relativeFrom="column">
              <wp:posOffset>3855720</wp:posOffset>
            </wp:positionH>
            <wp:positionV relativeFrom="paragraph">
              <wp:posOffset>1886585</wp:posOffset>
            </wp:positionV>
            <wp:extent cx="2656840" cy="1356360"/>
            <wp:effectExtent l="0" t="0" r="0" b="0"/>
            <wp:wrapNone/>
            <wp:docPr id="20542" name="Diagram 205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0528" behindDoc="0" locked="0" layoutInCell="1" allowOverlap="1" wp14:anchorId="1055530E" wp14:editId="24B5E985">
                <wp:simplePos x="0" y="0"/>
                <wp:positionH relativeFrom="column">
                  <wp:posOffset>3862070</wp:posOffset>
                </wp:positionH>
                <wp:positionV relativeFrom="paragraph">
                  <wp:posOffset>1378585</wp:posOffset>
                </wp:positionV>
                <wp:extent cx="723265" cy="546100"/>
                <wp:effectExtent l="0" t="0" r="76835" b="635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265" cy="546100"/>
                        </a:xfrm>
                        <a:prstGeom prst="straightConnector1">
                          <a:avLst/>
                        </a:prstGeom>
                        <a:ln w="31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304.1pt;margin-top:108.55pt;width:56.95pt;height: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" strokecolor="black [3040]" strokeweight=".25pt">
                <v:stroke endarrow="open"/>
                <o:lock v:ext="edit" shapetype="f"/>
              </v:shape>
            </w:pict>
          </mc:Fallback>
        </mc:AlternateContent>
      </w:r>
      <w:r>
        <w:rPr>
          <w:noProof/>
          <w:lang w:val="en-GB" w:eastAsia="en-GB"/>
        </w:rPr>
        <mc:AlternateContent>
          <mc:Choice Requires="wps">
            <w:drawing>
              <wp:anchor distT="0" distB="0" distL="114300" distR="114300" simplePos="0" relativeHeight="251671552" behindDoc="0" locked="0" layoutInCell="1" allowOverlap="1" wp14:anchorId="345FEB9F" wp14:editId="390FAC52">
                <wp:simplePos x="0" y="0"/>
                <wp:positionH relativeFrom="column">
                  <wp:posOffset>-121920</wp:posOffset>
                </wp:positionH>
                <wp:positionV relativeFrom="paragraph">
                  <wp:posOffset>1273810</wp:posOffset>
                </wp:positionV>
                <wp:extent cx="2133600" cy="653415"/>
                <wp:effectExtent l="0" t="0" r="0" b="25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26110"/>
                        </a:xfrm>
                        <a:prstGeom prst="rect">
                          <a:avLst/>
                        </a:prstGeom>
                        <a:noFill/>
                        <a:ln w="9525">
                          <a:noFill/>
                          <a:miter lim="800000"/>
                          <a:headEnd/>
                          <a:tailEnd/>
                        </a:ln>
                      </wps:spPr>
                      <wps:txbx>
                        <w:txbxContent>
                          <w:p w14:paraId="73FA9172" w14:textId="77777777" w:rsidR="001D6FF3" w:rsidRDefault="001D6FF3" w:rsidP="001D6FF3">
                            <w:pPr>
                              <w:pStyle w:val="NormalWeb"/>
                              <w:spacing w:before="0" w:beforeAutospacing="0" w:after="0" w:afterAutospacing="0"/>
                              <w:jc w:val="center"/>
                              <w:textAlignment w:val="baseline"/>
                            </w:pPr>
                            <w:r>
                              <w:rPr>
                                <w:rFonts w:eastAsia="MS PGothic"/>
                                <w:bCs/>
                                <w:i/>
                                <w:iCs/>
                                <w:color w:val="000000"/>
                                <w:kern w:val="24"/>
                              </w:rPr>
                              <w:t>a</w:t>
                            </w:r>
                            <w:r>
                              <w:rPr>
                                <w:rFonts w:eastAsia="MS PGothic"/>
                                <w:bCs/>
                                <w:i/>
                                <w:iCs/>
                                <w:color w:val="000000"/>
                                <w:kern w:val="24"/>
                                <w:sz w:val="28"/>
                              </w:rPr>
                              <w:t xml:space="preserve"> </w:t>
                            </w:r>
                            <w:r>
                              <w:rPr>
                                <w:rFonts w:eastAsia="MS PGothic"/>
                                <w:bCs/>
                                <w:i/>
                                <w:iCs/>
                                <w:color w:val="000000"/>
                                <w:kern w:val="24"/>
                              </w:rPr>
                              <w:t xml:space="preserve">= </w:t>
                            </w:r>
                          </w:p>
                          <w:p w14:paraId="6EAAACF6" w14:textId="77777777" w:rsidR="001D6FF3" w:rsidRDefault="001D6FF3" w:rsidP="001D6FF3">
                            <w:pPr>
                              <w:pStyle w:val="NormalWeb"/>
                              <w:spacing w:before="0" w:beforeAutospacing="0" w:after="0" w:afterAutospacing="0"/>
                              <w:jc w:val="center"/>
                              <w:textAlignment w:val="baseline"/>
                            </w:pPr>
                            <w:r>
                              <w:rPr>
                                <w:rFonts w:eastAsia="MS PGothic"/>
                                <w:bCs/>
                                <w:i/>
                                <w:iCs/>
                                <w:color w:val="000000"/>
                                <w:kern w:val="24"/>
                              </w:rPr>
                              <w:t xml:space="preserve">.83, p &lt; .0001 </w:t>
                            </w:r>
                          </w:p>
                          <w:p w14:paraId="24BA3E99" w14:textId="77777777" w:rsidR="001D6FF3" w:rsidRDefault="001D6FF3" w:rsidP="001D6FF3">
                            <w:pPr>
                              <w:pStyle w:val="NormalWeb"/>
                              <w:spacing w:before="0" w:beforeAutospacing="0" w:after="0" w:afterAutospacing="0"/>
                              <w:jc w:val="center"/>
                              <w:textAlignment w:val="baseline"/>
                            </w:pPr>
                          </w:p>
                        </w:txbxContent>
                      </wps:txbx>
                      <wps:bodyPr>
                        <a:sp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margin-left:-9.6pt;margin-top:100.3pt;width:168pt;height:5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" filled="f" stroked="f">
                <v:textbox style="mso-fit-shape-to-text:t">
                  <w:txbxContent>
                    <w:p w14:paraId="73FA9172" w14:textId="77777777" w:rsidR="001D6FF3" w:rsidRDefault="001D6FF3" w:rsidP="001D6FF3">
                      <w:pPr>
                        <w:pStyle w:val="NormalWeb"/>
                        <w:spacing w:before="0" w:beforeAutospacing="0" w:after="0" w:afterAutospacing="0"/>
                        <w:jc w:val="center"/>
                        <w:textAlignment w:val="baseline"/>
                      </w:pPr>
                      <w:r>
                        <w:rPr>
                          <w:rFonts w:eastAsia="MS PGothic"/>
                          <w:bCs/>
                          <w:i/>
                          <w:iCs/>
                          <w:color w:val="000000"/>
                          <w:kern w:val="24"/>
                        </w:rPr>
                        <w:t>a</w:t>
                      </w:r>
                      <w:r>
                        <w:rPr>
                          <w:rFonts w:eastAsia="MS PGothic"/>
                          <w:bCs/>
                          <w:i/>
                          <w:iCs/>
                          <w:color w:val="000000"/>
                          <w:kern w:val="24"/>
                          <w:sz w:val="28"/>
                        </w:rPr>
                        <w:t xml:space="preserve"> </w:t>
                      </w:r>
                      <w:r>
                        <w:rPr>
                          <w:rFonts w:eastAsia="MS PGothic"/>
                          <w:bCs/>
                          <w:i/>
                          <w:iCs/>
                          <w:color w:val="000000"/>
                          <w:kern w:val="24"/>
                        </w:rPr>
                        <w:t xml:space="preserve">= </w:t>
                      </w:r>
                    </w:p>
                    <w:p w14:paraId="6EAAACF6" w14:textId="77777777" w:rsidR="001D6FF3" w:rsidRDefault="001D6FF3" w:rsidP="001D6FF3">
                      <w:pPr>
                        <w:pStyle w:val="NormalWeb"/>
                        <w:spacing w:before="0" w:beforeAutospacing="0" w:after="0" w:afterAutospacing="0"/>
                        <w:jc w:val="center"/>
                        <w:textAlignment w:val="baseline"/>
                      </w:pPr>
                      <w:r>
                        <w:rPr>
                          <w:rFonts w:eastAsia="MS PGothic"/>
                          <w:bCs/>
                          <w:i/>
                          <w:iCs/>
                          <w:color w:val="000000"/>
                          <w:kern w:val="24"/>
                        </w:rPr>
                        <w:t xml:space="preserve">.83, p &lt; .0001 </w:t>
                      </w:r>
                    </w:p>
                    <w:p w14:paraId="24BA3E99" w14:textId="77777777" w:rsidR="001D6FF3" w:rsidRDefault="001D6FF3" w:rsidP="001D6FF3">
                      <w:pPr>
                        <w:pStyle w:val="NormalWeb"/>
                        <w:spacing w:before="0" w:beforeAutospacing="0" w:after="0" w:afterAutospacing="0"/>
                        <w:jc w:val="center"/>
                        <w:textAlignment w:val="baseline"/>
                      </w:pPr>
                    </w:p>
                  </w:txbxContent>
                </v:textbox>
              </v:shape>
            </w:pict>
          </mc:Fallback>
        </mc:AlternateContent>
      </w:r>
    </w:p>
    <w:p w14:paraId="61B6DA38" w14:textId="77777777" w:rsidR="001D6FF3" w:rsidRDefault="001D6FF3" w:rsidP="001D6FF3">
      <w:pPr>
        <w:rPr>
          <w:rFonts w:ascii="Times New Roman" w:hAnsi="Times New Roman" w:cs="Times New Roman"/>
        </w:rPr>
      </w:pPr>
    </w:p>
    <w:p w14:paraId="3EDE72E1" w14:textId="77777777" w:rsidR="001D6FF3" w:rsidRDefault="001D6FF3" w:rsidP="001D6FF3">
      <w:pPr>
        <w:rPr>
          <w:rFonts w:ascii="Times New Roman" w:hAnsi="Times New Roman" w:cs="Times New Roman"/>
        </w:rPr>
      </w:pPr>
    </w:p>
    <w:p w14:paraId="76EA0816" w14:textId="77777777" w:rsidR="001D6FF3" w:rsidRDefault="001D6FF3" w:rsidP="001D6FF3">
      <w:pPr>
        <w:rPr>
          <w:rFonts w:ascii="Times New Roman" w:hAnsi="Times New Roman" w:cs="Times New Roman"/>
        </w:rPr>
      </w:pPr>
    </w:p>
    <w:p w14:paraId="0B4538D8" w14:textId="77777777" w:rsidR="001D6FF3" w:rsidRDefault="001D6FF3" w:rsidP="001D6FF3">
      <w:pPr>
        <w:rPr>
          <w:rFonts w:ascii="Times New Roman" w:hAnsi="Times New Roman" w:cs="Times New Roman"/>
        </w:rPr>
      </w:pPr>
    </w:p>
    <w:p w14:paraId="79A26BE4" w14:textId="77777777" w:rsidR="001D6FF3" w:rsidRDefault="001D6FF3" w:rsidP="001D6FF3">
      <w:pPr>
        <w:rPr>
          <w:rFonts w:ascii="Times New Roman" w:hAnsi="Times New Roman" w:cs="Times New Roman"/>
        </w:rPr>
      </w:pPr>
    </w:p>
    <w:p w14:paraId="6711F739" w14:textId="77777777" w:rsidR="001D6FF3" w:rsidRDefault="001D6FF3" w:rsidP="001D6FF3">
      <w:pPr>
        <w:rPr>
          <w:rFonts w:ascii="Times New Roman" w:hAnsi="Times New Roman" w:cs="Times New Roman"/>
        </w:rPr>
      </w:pPr>
    </w:p>
    <w:p w14:paraId="3746270A" w14:textId="77777777" w:rsidR="001D6FF3" w:rsidRDefault="001D6FF3" w:rsidP="001D6FF3">
      <w:pPr>
        <w:rPr>
          <w:rFonts w:ascii="Times New Roman" w:hAnsi="Times New Roman" w:cs="Times New Roman"/>
        </w:rPr>
      </w:pPr>
    </w:p>
    <w:p w14:paraId="1954829A" w14:textId="77777777" w:rsidR="001D6FF3" w:rsidRDefault="001D6FF3" w:rsidP="001D6FF3">
      <w:pPr>
        <w:rPr>
          <w:rFonts w:ascii="Times New Roman" w:hAnsi="Times New Roman" w:cs="Times New Roman"/>
        </w:rPr>
      </w:pPr>
    </w:p>
    <w:p w14:paraId="5A230ADC" w14:textId="77777777" w:rsidR="001D6FF3" w:rsidRDefault="001D6FF3" w:rsidP="001D6FF3">
      <w:pPr>
        <w:rPr>
          <w:rFonts w:ascii="Times New Roman" w:hAnsi="Times New Roman" w:cs="Times New Roman"/>
        </w:rPr>
      </w:pPr>
    </w:p>
    <w:p w14:paraId="0D648D9D" w14:textId="77777777" w:rsidR="001D6FF3" w:rsidRDefault="001D6FF3" w:rsidP="001D6FF3">
      <w:pPr>
        <w:rPr>
          <w:rFonts w:ascii="Times New Roman" w:hAnsi="Times New Roman" w:cs="Times New Roman"/>
        </w:rPr>
      </w:pPr>
    </w:p>
    <w:p w14:paraId="659984E4" w14:textId="77777777" w:rsidR="001D6FF3" w:rsidRDefault="001D6FF3" w:rsidP="001D6FF3">
      <w:pPr>
        <w:rPr>
          <w:rFonts w:ascii="Times New Roman" w:hAnsi="Times New Roman" w:cs="Times New Roman"/>
        </w:rPr>
      </w:pPr>
    </w:p>
    <w:p w14:paraId="4D8C1C42" w14:textId="77777777" w:rsidR="001D6FF3" w:rsidRDefault="001D6FF3" w:rsidP="001D6FF3">
      <w:pPr>
        <w:rPr>
          <w:rFonts w:ascii="Times New Roman" w:hAnsi="Times New Roman" w:cs="Times New Roman"/>
        </w:rPr>
      </w:pPr>
    </w:p>
    <w:p w14:paraId="1324EC5E" w14:textId="77777777" w:rsidR="001D6FF3" w:rsidRDefault="001D6FF3" w:rsidP="001D6FF3">
      <w:pPr>
        <w:rPr>
          <w:rFonts w:ascii="Times New Roman" w:hAnsi="Times New Roman" w:cs="Times New Roman"/>
        </w:rPr>
      </w:pPr>
    </w:p>
    <w:p w14:paraId="0A8C8434" w14:textId="77777777" w:rsidR="001D6FF3" w:rsidRDefault="001D6FF3" w:rsidP="001D6FF3">
      <w:pPr>
        <w:rPr>
          <w:rFonts w:ascii="Times New Roman" w:hAnsi="Times New Roman" w:cs="Times New Roman"/>
        </w:rPr>
      </w:pPr>
    </w:p>
    <w:p w14:paraId="4BB87F41" w14:textId="77777777" w:rsidR="001D6FF3" w:rsidRDefault="001D6FF3" w:rsidP="001D6FF3">
      <w:pPr>
        <w:rPr>
          <w:rFonts w:ascii="Times New Roman" w:hAnsi="Times New Roman" w:cs="Times New Roman"/>
        </w:rPr>
      </w:pPr>
    </w:p>
    <w:p w14:paraId="7FF6BB93" w14:textId="77777777" w:rsidR="001D6FF3" w:rsidRDefault="001D6FF3" w:rsidP="001D6FF3">
      <w:pPr>
        <w:rPr>
          <w:rFonts w:ascii="Times New Roman" w:hAnsi="Times New Roman" w:cs="Times New Roman"/>
        </w:rPr>
      </w:pPr>
    </w:p>
    <w:p w14:paraId="3786E3E0" w14:textId="77777777" w:rsidR="001D6FF3" w:rsidRDefault="001D6FF3" w:rsidP="001D6FF3">
      <w:pPr>
        <w:rPr>
          <w:rFonts w:ascii="Times New Roman" w:hAnsi="Times New Roman" w:cs="Times New Roman"/>
        </w:rPr>
      </w:pPr>
    </w:p>
    <w:p w14:paraId="4CE0CA63" w14:textId="77777777" w:rsidR="001D6FF3" w:rsidRDefault="001D6FF3" w:rsidP="001D6FF3">
      <w:pPr>
        <w:rPr>
          <w:rFonts w:ascii="Times New Roman" w:hAnsi="Times New Roman" w:cs="Times New Roman"/>
        </w:rPr>
      </w:pPr>
    </w:p>
    <w:p w14:paraId="66C112C7" w14:textId="77777777" w:rsidR="001D6FF3" w:rsidRDefault="001D6FF3" w:rsidP="001D6FF3">
      <w:pPr>
        <w:rPr>
          <w:rFonts w:ascii="Times New Roman" w:hAnsi="Times New Roman" w:cs="Times New Roman"/>
        </w:rPr>
      </w:pPr>
    </w:p>
    <w:p w14:paraId="17FA3BD4" w14:textId="77777777" w:rsidR="001D6FF3" w:rsidRDefault="001D6FF3" w:rsidP="001D6FF3">
      <w:pPr>
        <w:rPr>
          <w:rFonts w:ascii="Times New Roman" w:hAnsi="Times New Roman" w:cs="Times New Roman"/>
        </w:rPr>
      </w:pPr>
    </w:p>
    <w:p w14:paraId="75D5FE31" w14:textId="77777777" w:rsidR="001D6FF3" w:rsidRDefault="001D6FF3" w:rsidP="001D6FF3">
      <w:pPr>
        <w:rPr>
          <w:rFonts w:ascii="Times New Roman" w:hAnsi="Times New Roman" w:cs="Times New Roman"/>
        </w:rPr>
      </w:pPr>
    </w:p>
    <w:p w14:paraId="2D859743" w14:textId="77777777" w:rsidR="001D6FF3" w:rsidRDefault="001D6FF3" w:rsidP="001D6FF3">
      <w:pPr>
        <w:rPr>
          <w:rFonts w:ascii="Times New Roman" w:hAnsi="Times New Roman" w:cs="Times New Roman"/>
        </w:rPr>
      </w:pPr>
    </w:p>
    <w:p w14:paraId="7908A9BF" w14:textId="77777777" w:rsidR="001D6FF3" w:rsidRDefault="001D6FF3" w:rsidP="001D6FF3">
      <w:pPr>
        <w:rPr>
          <w:rFonts w:ascii="Times New Roman" w:hAnsi="Times New Roman" w:cs="Times New Roman"/>
        </w:rPr>
      </w:pPr>
    </w:p>
    <w:p w14:paraId="5C64FE5E" w14:textId="77777777" w:rsidR="001D6FF3" w:rsidRDefault="001D6FF3" w:rsidP="001D6FF3">
      <w:pPr>
        <w:rPr>
          <w:rFonts w:ascii="Times New Roman" w:hAnsi="Times New Roman" w:cs="Times New Roman"/>
        </w:rPr>
      </w:pPr>
    </w:p>
    <w:p w14:paraId="297F5143" w14:textId="77777777" w:rsidR="001D6FF3" w:rsidRDefault="001D6FF3" w:rsidP="001D6FF3">
      <w:pPr>
        <w:rPr>
          <w:rFonts w:ascii="Times New Roman" w:hAnsi="Times New Roman" w:cs="Times New Roman"/>
        </w:rPr>
      </w:pPr>
    </w:p>
    <w:p w14:paraId="145D4D83" w14:textId="77777777" w:rsidR="001D6FF3" w:rsidRDefault="001D6FF3" w:rsidP="001D6FF3">
      <w:pPr>
        <w:rPr>
          <w:rFonts w:ascii="Times New Roman" w:hAnsi="Times New Roman" w:cs="Times New Roman"/>
        </w:rPr>
      </w:pPr>
    </w:p>
    <w:p w14:paraId="5A7349B8" w14:textId="77777777" w:rsidR="001D6FF3" w:rsidRDefault="001D6FF3" w:rsidP="001D6FF3">
      <w:pPr>
        <w:rPr>
          <w:rFonts w:ascii="Times New Roman" w:hAnsi="Times New Roman" w:cs="Times New Roman"/>
        </w:rPr>
      </w:pPr>
    </w:p>
    <w:p w14:paraId="13DFFB5A" w14:textId="77777777" w:rsidR="001D6FF3" w:rsidRDefault="001D6FF3" w:rsidP="001D6FF3">
      <w:pPr>
        <w:rPr>
          <w:rFonts w:ascii="Times New Roman" w:hAnsi="Times New Roman" w:cs="Times New Roman"/>
        </w:rPr>
      </w:pPr>
    </w:p>
    <w:p w14:paraId="12BA6791" w14:textId="77777777" w:rsidR="001D6FF3" w:rsidRDefault="001D6FF3" w:rsidP="001D6FF3">
      <w:pPr>
        <w:rPr>
          <w:rFonts w:ascii="Times New Roman" w:hAnsi="Times New Roman" w:cs="Times New Roman"/>
          <w:sz w:val="20"/>
          <w:szCs w:val="20"/>
        </w:rPr>
      </w:pPr>
    </w:p>
    <w:p w14:paraId="1423DE2D" w14:textId="77777777" w:rsidR="001D6FF3" w:rsidRDefault="001D6FF3" w:rsidP="001D6FF3">
      <w:pPr>
        <w:rPr>
          <w:rFonts w:ascii="Times New Roman" w:hAnsi="Times New Roman" w:cs="Times New Roman"/>
          <w:sz w:val="22"/>
          <w:szCs w:val="22"/>
        </w:rPr>
      </w:pPr>
    </w:p>
    <w:p w14:paraId="3F0F162D" w14:textId="77777777" w:rsidR="001D6FF3" w:rsidRDefault="001D6FF3" w:rsidP="001D6FF3">
      <w:pPr>
        <w:rPr>
          <w:rFonts w:ascii="Times New Roman" w:hAnsi="Times New Roman" w:cs="Times New Roman"/>
          <w:i/>
          <w:sz w:val="22"/>
          <w:szCs w:val="22"/>
        </w:rPr>
      </w:pPr>
    </w:p>
    <w:p w14:paraId="40D28E2B" w14:textId="77777777" w:rsidR="001D6FF3" w:rsidRDefault="001D6FF3" w:rsidP="001D6FF3">
      <w:pPr>
        <w:rPr>
          <w:rFonts w:ascii="Times New Roman" w:hAnsi="Times New Roman" w:cs="Times New Roman"/>
          <w:i/>
          <w:sz w:val="22"/>
          <w:szCs w:val="22"/>
        </w:rPr>
      </w:pPr>
    </w:p>
    <w:p w14:paraId="68A4EEF2" w14:textId="77777777" w:rsidR="001D6FF3" w:rsidRDefault="001D6FF3" w:rsidP="001D6FF3">
      <w:pPr>
        <w:rPr>
          <w:rFonts w:ascii="Times New Roman" w:hAnsi="Times New Roman" w:cs="Times New Roman"/>
          <w:i/>
          <w:sz w:val="22"/>
          <w:szCs w:val="22"/>
        </w:rPr>
      </w:pPr>
    </w:p>
    <w:p w14:paraId="1A6FA643" w14:textId="77777777" w:rsidR="001D6FF3" w:rsidRDefault="001D6FF3" w:rsidP="001D6FF3">
      <w:pPr>
        <w:rPr>
          <w:rFonts w:ascii="Times New Roman" w:hAnsi="Times New Roman" w:cs="Times New Roman"/>
          <w:sz w:val="22"/>
          <w:szCs w:val="22"/>
        </w:rPr>
      </w:pPr>
      <w:r>
        <w:rPr>
          <w:rFonts w:ascii="Times New Roman" w:hAnsi="Times New Roman" w:cs="Times New Roman"/>
          <w:i/>
          <w:sz w:val="22"/>
          <w:szCs w:val="22"/>
        </w:rPr>
        <w:t>Note.</w:t>
      </w:r>
      <w:r>
        <w:rPr>
          <w:rFonts w:ascii="Times New Roman" w:hAnsi="Times New Roman" w:cs="Times New Roman"/>
          <w:sz w:val="22"/>
          <w:szCs w:val="22"/>
        </w:rPr>
        <w:t xml:space="preserve"> * Significant covariate.</w:t>
      </w:r>
    </w:p>
    <w:p w14:paraId="484A24D7" w14:textId="77777777" w:rsidR="001D6FF3" w:rsidRDefault="001D6FF3" w:rsidP="001D6FF3">
      <w:pPr>
        <w:rPr>
          <w:rFonts w:ascii="Times New Roman" w:hAnsi="Times New Roman" w:cs="Times New Roman"/>
          <w:sz w:val="22"/>
          <w:szCs w:val="22"/>
        </w:rPr>
      </w:pPr>
    </w:p>
    <w:p w14:paraId="0CDDFBE1" w14:textId="77777777" w:rsidR="001D6FF3" w:rsidRPr="00B641AD" w:rsidRDefault="001D6FF3" w:rsidP="001D6FF3">
      <w:pPr>
        <w:spacing w:line="480" w:lineRule="auto"/>
        <w:ind w:left="720" w:hanging="720"/>
        <w:rPr>
          <w:rFonts w:ascii="Times New Roman" w:hAnsi="Times New Roman" w:cs="Times New Roman"/>
        </w:rPr>
      </w:pPr>
    </w:p>
    <w:p w14:paraId="61C91CB4" w14:textId="67563CED" w:rsidR="001D6FF3" w:rsidRDefault="001D6FF3">
      <w:pPr>
        <w:rPr>
          <w:rFonts w:ascii="Times New Roman" w:hAnsi="Times New Roman" w:cs="Times New Roman"/>
          <w:b/>
        </w:rPr>
      </w:pPr>
      <w:r>
        <w:rPr>
          <w:rFonts w:ascii="Times New Roman" w:hAnsi="Times New Roman" w:cs="Times New Roman"/>
          <w:b/>
        </w:rPr>
        <w:br w:type="page"/>
      </w:r>
    </w:p>
    <w:p w14:paraId="59BA017A" w14:textId="77777777" w:rsidR="001D6FF3" w:rsidRPr="001D6FF3" w:rsidRDefault="001D6FF3" w:rsidP="001D6FF3">
      <w:pPr>
        <w:rPr>
          <w:rFonts w:ascii="Times New Roman" w:hAnsi="Times New Roman" w:cs="Times New Roman"/>
          <w:b/>
        </w:rPr>
      </w:pPr>
      <w:proofErr w:type="gramStart"/>
      <w:r w:rsidRPr="001D6FF3">
        <w:rPr>
          <w:rFonts w:ascii="Times New Roman" w:hAnsi="Times New Roman" w:cs="Times New Roman"/>
          <w:b/>
        </w:rPr>
        <w:lastRenderedPageBreak/>
        <w:t>Figure 2.</w:t>
      </w:r>
      <w:proofErr w:type="gramEnd"/>
    </w:p>
    <w:p w14:paraId="4FD77F29" w14:textId="77777777" w:rsidR="001D6FF3" w:rsidRPr="001D6FF3" w:rsidRDefault="001D6FF3" w:rsidP="001D6FF3">
      <w:pPr>
        <w:rPr>
          <w:rFonts w:ascii="Times New Roman" w:hAnsi="Times New Roman" w:cs="Times New Roman"/>
          <w:b/>
        </w:rPr>
      </w:pPr>
    </w:p>
    <w:p w14:paraId="19361992" w14:textId="77777777" w:rsidR="001D6FF3" w:rsidRPr="001D6FF3" w:rsidRDefault="001D6FF3" w:rsidP="001D6FF3">
      <w:pPr>
        <w:rPr>
          <w:rFonts w:ascii="Times New Roman" w:hAnsi="Times New Roman" w:cs="Times New Roman"/>
          <w:b/>
        </w:rPr>
      </w:pPr>
      <w:r w:rsidRPr="001D6FF3">
        <w:rPr>
          <w:rFonts w:ascii="Times New Roman" w:hAnsi="Times New Roman" w:cs="Times New Roman"/>
          <w:b/>
        </w:rPr>
        <w:t>Mediation analysis testing depression as a pathway between childhood emotional abuse and</w:t>
      </w:r>
    </w:p>
    <w:p w14:paraId="4B7FA911" w14:textId="77777777" w:rsidR="001D6FF3" w:rsidRPr="001D6FF3" w:rsidRDefault="001D6FF3" w:rsidP="001D6FF3">
      <w:pPr>
        <w:rPr>
          <w:rFonts w:ascii="Times New Roman" w:hAnsi="Times New Roman" w:cs="Times New Roman"/>
          <w:b/>
        </w:rPr>
      </w:pPr>
    </w:p>
    <w:p w14:paraId="726C4F8D" w14:textId="7B85BF66" w:rsidR="00F02CA6" w:rsidRDefault="001D6FF3" w:rsidP="001D6FF3">
      <w:pPr>
        <w:rPr>
          <w:rFonts w:ascii="Times New Roman" w:hAnsi="Times New Roman" w:cs="Times New Roman"/>
          <w:b/>
        </w:rPr>
      </w:pPr>
      <w:proofErr w:type="gramStart"/>
      <w:r w:rsidRPr="001D6FF3">
        <w:rPr>
          <w:rFonts w:ascii="Times New Roman" w:hAnsi="Times New Roman" w:cs="Times New Roman"/>
          <w:b/>
        </w:rPr>
        <w:t>aggression</w:t>
      </w:r>
      <w:proofErr w:type="gramEnd"/>
      <w:r w:rsidRPr="001D6FF3">
        <w:rPr>
          <w:rFonts w:ascii="Times New Roman" w:hAnsi="Times New Roman" w:cs="Times New Roman"/>
          <w:b/>
        </w:rPr>
        <w:t xml:space="preserve"> in adolescent girls (N=237).</w:t>
      </w:r>
    </w:p>
    <w:p w14:paraId="4178A08F" w14:textId="77777777" w:rsidR="001D6FF3" w:rsidRDefault="001D6FF3" w:rsidP="001D6FF3">
      <w:pPr>
        <w:rPr>
          <w:rFonts w:ascii="Times New Roman" w:hAnsi="Times New Roman" w:cs="Times New Roman"/>
          <w:b/>
        </w:rPr>
      </w:pPr>
    </w:p>
    <w:p w14:paraId="7C34EE60" w14:textId="7AC3A5D3" w:rsidR="001D6FF3" w:rsidRDefault="001D6FF3" w:rsidP="001D6FF3">
      <w:pPr>
        <w:rPr>
          <w:rFonts w:ascii="Times New Roman" w:hAnsi="Times New Roman" w:cs="Times New Roman"/>
        </w:rPr>
      </w:pPr>
      <w:r>
        <w:rPr>
          <w:noProof/>
          <w:lang w:val="en-GB" w:eastAsia="en-GB"/>
        </w:rPr>
        <mc:AlternateContent>
          <mc:Choice Requires="wps">
            <w:drawing>
              <wp:anchor distT="0" distB="0" distL="114300" distR="114300" simplePos="0" relativeHeight="251673600" behindDoc="0" locked="0" layoutInCell="1" allowOverlap="1" wp14:anchorId="28B3A766" wp14:editId="329E377E">
                <wp:simplePos x="0" y="0"/>
                <wp:positionH relativeFrom="column">
                  <wp:posOffset>405130</wp:posOffset>
                </wp:positionH>
                <wp:positionV relativeFrom="paragraph">
                  <wp:posOffset>4699000</wp:posOffset>
                </wp:positionV>
                <wp:extent cx="1623695" cy="931545"/>
                <wp:effectExtent l="0" t="0" r="14605" b="20955"/>
                <wp:wrapNone/>
                <wp:docPr id="20516" name="Rectangle 20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3695" cy="931545"/>
                        </a:xfrm>
                        <a:prstGeom prst="rect">
                          <a:avLst/>
                        </a:prstGeom>
                        <a:noFill/>
                        <a:ln w="9525">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516" o:spid="_x0000_s1026" style="position:absolute;margin-left:31.9pt;margin-top:370pt;width:127.85pt;height:7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" filled="f" strokecolor="black [3213]">
                <v:stroke dashstyle="longDash"/>
                <v:path arrowok="t"/>
              </v:rect>
            </w:pict>
          </mc:Fallback>
        </mc:AlternateContent>
      </w:r>
      <w:r>
        <w:rPr>
          <w:noProof/>
          <w:lang w:val="en-GB" w:eastAsia="en-GB"/>
        </w:rPr>
        <mc:AlternateContent>
          <mc:Choice Requires="wps">
            <w:drawing>
              <wp:anchor distT="0" distB="0" distL="114300" distR="114300" simplePos="0" relativeHeight="251674624" behindDoc="0" locked="0" layoutInCell="1" allowOverlap="1" wp14:anchorId="0F29CBF3" wp14:editId="2025AE43">
                <wp:simplePos x="0" y="0"/>
                <wp:positionH relativeFrom="column">
                  <wp:posOffset>201295</wp:posOffset>
                </wp:positionH>
                <wp:positionV relativeFrom="paragraph">
                  <wp:posOffset>4739005</wp:posOffset>
                </wp:positionV>
                <wp:extent cx="2049780" cy="914400"/>
                <wp:effectExtent l="0" t="0" r="0" b="0"/>
                <wp:wrapNone/>
                <wp:docPr id="20515" name="Text Box 20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914400"/>
                        </a:xfrm>
                        <a:prstGeom prst="rect">
                          <a:avLst/>
                        </a:prstGeom>
                        <a:noFill/>
                        <a:ln w="9525">
                          <a:noFill/>
                          <a:miter lim="800000"/>
                          <a:headEnd/>
                          <a:tailEnd/>
                        </a:ln>
                      </wps:spPr>
                      <wps:txbx>
                        <w:txbxContent>
                          <w:p w14:paraId="5A51854F" w14:textId="77777777" w:rsidR="001D6FF3" w:rsidRDefault="001D6FF3" w:rsidP="001D6FF3">
                            <w:pPr>
                              <w:jc w:val="center"/>
                              <w:rPr>
                                <w:rFonts w:ascii="Times New Roman" w:hAnsi="Times New Roman" w:cs="Times New Roman"/>
                              </w:rPr>
                            </w:pPr>
                            <w:r>
                              <w:rPr>
                                <w:rFonts w:ascii="Times New Roman" w:hAnsi="Times New Roman" w:cs="Times New Roman"/>
                              </w:rPr>
                              <w:t>Control variables:</w:t>
                            </w:r>
                          </w:p>
                          <w:p w14:paraId="04741672" w14:textId="77777777" w:rsidR="001D6FF3" w:rsidRDefault="001D6FF3" w:rsidP="001D6FF3">
                            <w:pPr>
                              <w:jc w:val="center"/>
                              <w:rPr>
                                <w:rFonts w:ascii="Times New Roman" w:hAnsi="Times New Roman" w:cs="Times New Roman"/>
                              </w:rPr>
                            </w:pPr>
                            <w:r>
                              <w:rPr>
                                <w:rFonts w:ascii="Times New Roman" w:hAnsi="Times New Roman" w:cs="Times New Roman"/>
                              </w:rPr>
                              <w:t>Race*</w:t>
                            </w:r>
                          </w:p>
                          <w:p w14:paraId="748DD8B8" w14:textId="77777777" w:rsidR="001D6FF3" w:rsidRDefault="001D6FF3" w:rsidP="001D6FF3">
                            <w:pPr>
                              <w:jc w:val="center"/>
                              <w:rPr>
                                <w:rFonts w:ascii="Times New Roman" w:hAnsi="Times New Roman" w:cs="Times New Roman"/>
                              </w:rPr>
                            </w:pPr>
                            <w:r>
                              <w:rPr>
                                <w:rFonts w:ascii="Times New Roman" w:hAnsi="Times New Roman" w:cs="Times New Roman"/>
                              </w:rPr>
                              <w:t>Service Use*</w:t>
                            </w:r>
                          </w:p>
                          <w:p w14:paraId="00C00BB9" w14:textId="77777777" w:rsidR="001D6FF3" w:rsidRDefault="001D6FF3" w:rsidP="001D6FF3">
                            <w:pPr>
                              <w:jc w:val="center"/>
                              <w:rPr>
                                <w:rFonts w:ascii="Times New Roman" w:hAnsi="Times New Roman" w:cs="Times New Roman"/>
                              </w:rPr>
                            </w:pPr>
                            <w:r>
                              <w:rPr>
                                <w:rFonts w:ascii="Times New Roman" w:hAnsi="Times New Roman" w:cs="Times New Roman"/>
                              </w:rPr>
                              <w:t>Living Situation</w:t>
                            </w:r>
                          </w:p>
                          <w:p w14:paraId="628E7BDE" w14:textId="77777777" w:rsidR="001D6FF3" w:rsidRDefault="001D6FF3" w:rsidP="001D6FF3">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515" o:spid="_x0000_s1031" type="#_x0000_t202" style="position:absolute;margin-left:15.85pt;margin-top:373.15pt;width:161.4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" filled="f" stroked="f">
                <v:textbox>
                  <w:txbxContent>
                    <w:p w14:paraId="5A51854F" w14:textId="77777777" w:rsidR="001D6FF3" w:rsidRDefault="001D6FF3" w:rsidP="001D6FF3">
                      <w:pPr>
                        <w:jc w:val="center"/>
                        <w:rPr>
                          <w:rFonts w:ascii="Times New Roman" w:hAnsi="Times New Roman" w:cs="Times New Roman"/>
                        </w:rPr>
                      </w:pPr>
                      <w:r>
                        <w:rPr>
                          <w:rFonts w:ascii="Times New Roman" w:hAnsi="Times New Roman" w:cs="Times New Roman"/>
                        </w:rPr>
                        <w:t>Control variables:</w:t>
                      </w:r>
                    </w:p>
                    <w:p w14:paraId="04741672" w14:textId="77777777" w:rsidR="001D6FF3" w:rsidRDefault="001D6FF3" w:rsidP="001D6FF3">
                      <w:pPr>
                        <w:jc w:val="center"/>
                        <w:rPr>
                          <w:rFonts w:ascii="Times New Roman" w:hAnsi="Times New Roman" w:cs="Times New Roman"/>
                        </w:rPr>
                      </w:pPr>
                      <w:r>
                        <w:rPr>
                          <w:rFonts w:ascii="Times New Roman" w:hAnsi="Times New Roman" w:cs="Times New Roman"/>
                        </w:rPr>
                        <w:t>Race*</w:t>
                      </w:r>
                    </w:p>
                    <w:p w14:paraId="748DD8B8" w14:textId="77777777" w:rsidR="001D6FF3" w:rsidRDefault="001D6FF3" w:rsidP="001D6FF3">
                      <w:pPr>
                        <w:jc w:val="center"/>
                        <w:rPr>
                          <w:rFonts w:ascii="Times New Roman" w:hAnsi="Times New Roman" w:cs="Times New Roman"/>
                        </w:rPr>
                      </w:pPr>
                      <w:r>
                        <w:rPr>
                          <w:rFonts w:ascii="Times New Roman" w:hAnsi="Times New Roman" w:cs="Times New Roman"/>
                        </w:rPr>
                        <w:t>Service Use*</w:t>
                      </w:r>
                    </w:p>
                    <w:p w14:paraId="00C00BB9" w14:textId="77777777" w:rsidR="001D6FF3" w:rsidRDefault="001D6FF3" w:rsidP="001D6FF3">
                      <w:pPr>
                        <w:jc w:val="center"/>
                        <w:rPr>
                          <w:rFonts w:ascii="Times New Roman" w:hAnsi="Times New Roman" w:cs="Times New Roman"/>
                        </w:rPr>
                      </w:pPr>
                      <w:r>
                        <w:rPr>
                          <w:rFonts w:ascii="Times New Roman" w:hAnsi="Times New Roman" w:cs="Times New Roman"/>
                        </w:rPr>
                        <w:t>Living Situation</w:t>
                      </w:r>
                    </w:p>
                    <w:p w14:paraId="628E7BDE" w14:textId="77777777" w:rsidR="001D6FF3" w:rsidRDefault="001D6FF3" w:rsidP="001D6FF3">
                      <w:pPr>
                        <w:jc w:val="center"/>
                        <w:rPr>
                          <w:rFonts w:ascii="Times New Roman" w:hAnsi="Times New Roman" w:cs="Times New Roman"/>
                        </w:rPr>
                      </w:pPr>
                    </w:p>
                  </w:txbxContent>
                </v:textbox>
              </v:shape>
            </w:pict>
          </mc:Fallback>
        </mc:AlternateContent>
      </w:r>
      <w:r>
        <w:rPr>
          <w:noProof/>
          <w:lang w:val="en-GB" w:eastAsia="en-GB"/>
        </w:rPr>
        <w:drawing>
          <wp:anchor distT="0" distB="0" distL="114300" distR="114300" simplePos="0" relativeHeight="251675648" behindDoc="0" locked="0" layoutInCell="1" allowOverlap="1" wp14:anchorId="5181DF3A" wp14:editId="241D6CFB">
            <wp:simplePos x="0" y="0"/>
            <wp:positionH relativeFrom="column">
              <wp:posOffset>1973580</wp:posOffset>
            </wp:positionH>
            <wp:positionV relativeFrom="paragraph">
              <wp:posOffset>687705</wp:posOffset>
            </wp:positionV>
            <wp:extent cx="2434590" cy="1182370"/>
            <wp:effectExtent l="0" t="0" r="0" b="0"/>
            <wp:wrapNone/>
            <wp:docPr id="20514" name="Diagram 205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76672" behindDoc="0" locked="0" layoutInCell="1" allowOverlap="1" wp14:anchorId="7E5D8584" wp14:editId="7A3608D4">
            <wp:simplePos x="0" y="0"/>
            <wp:positionH relativeFrom="column">
              <wp:posOffset>3855720</wp:posOffset>
            </wp:positionH>
            <wp:positionV relativeFrom="paragraph">
              <wp:posOffset>1886585</wp:posOffset>
            </wp:positionV>
            <wp:extent cx="2656840" cy="1356360"/>
            <wp:effectExtent l="0" t="0" r="0" b="0"/>
            <wp:wrapNone/>
            <wp:docPr id="20513" name="Diagram 205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7696" behindDoc="0" locked="0" layoutInCell="1" allowOverlap="1" wp14:anchorId="64D803CD" wp14:editId="38052472">
                <wp:simplePos x="0" y="0"/>
                <wp:positionH relativeFrom="column">
                  <wp:posOffset>1132840</wp:posOffset>
                </wp:positionH>
                <wp:positionV relativeFrom="paragraph">
                  <wp:posOffset>1419225</wp:posOffset>
                </wp:positionV>
                <wp:extent cx="791845" cy="563245"/>
                <wp:effectExtent l="0" t="38100" r="65405" b="27305"/>
                <wp:wrapNone/>
                <wp:docPr id="20512" name="Straight Arrow Connector 205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91845" cy="563245"/>
                        </a:xfrm>
                        <a:prstGeom prst="straightConnector1">
                          <a:avLst/>
                        </a:prstGeom>
                        <a:ln w="63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512" o:spid="_x0000_s1026" type="#_x0000_t32" style="position:absolute;margin-left:89.2pt;margin-top:111.75pt;width:62.35pt;height:44.3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" strokecolor="black [3040]" strokeweight=".5pt">
                <v:stroke endarrow="open"/>
                <o:lock v:ext="edit" shapetype="f"/>
              </v:shape>
            </w:pict>
          </mc:Fallback>
        </mc:AlternateContent>
      </w:r>
      <w:r>
        <w:rPr>
          <w:noProof/>
          <w:lang w:val="en-GB" w:eastAsia="en-GB"/>
        </w:rPr>
        <mc:AlternateContent>
          <mc:Choice Requires="wps">
            <w:drawing>
              <wp:anchor distT="0" distB="0" distL="114300" distR="114300" simplePos="0" relativeHeight="251678720" behindDoc="0" locked="0" layoutInCell="1" allowOverlap="1" wp14:anchorId="4E16AA36" wp14:editId="060136AF">
                <wp:simplePos x="0" y="0"/>
                <wp:positionH relativeFrom="column">
                  <wp:posOffset>3862070</wp:posOffset>
                </wp:positionH>
                <wp:positionV relativeFrom="paragraph">
                  <wp:posOffset>1378585</wp:posOffset>
                </wp:positionV>
                <wp:extent cx="723265" cy="546100"/>
                <wp:effectExtent l="0" t="0" r="76835" b="6350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265" cy="546100"/>
                        </a:xfrm>
                        <a:prstGeom prst="straightConnector1">
                          <a:avLst/>
                        </a:prstGeom>
                        <a:ln w="31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304.1pt;margin-top:108.55pt;width:56.95pt;height: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" strokecolor="black [3040]" strokeweight=".25pt">
                <v:stroke endarrow="open"/>
                <o:lock v:ext="edit" shapetype="f"/>
              </v:shape>
            </w:pict>
          </mc:Fallback>
        </mc:AlternateContent>
      </w:r>
      <w:r>
        <w:rPr>
          <w:noProof/>
          <w:lang w:val="en-GB" w:eastAsia="en-GB"/>
        </w:rPr>
        <mc:AlternateContent>
          <mc:Choice Requires="wps">
            <w:drawing>
              <wp:anchor distT="0" distB="0" distL="114300" distR="114300" simplePos="0" relativeHeight="251679744" behindDoc="0" locked="0" layoutInCell="1" allowOverlap="1" wp14:anchorId="568CB22E" wp14:editId="565F0AB0">
                <wp:simplePos x="0" y="0"/>
                <wp:positionH relativeFrom="column">
                  <wp:posOffset>85725</wp:posOffset>
                </wp:positionH>
                <wp:positionV relativeFrom="paragraph">
                  <wp:posOffset>2366645</wp:posOffset>
                </wp:positionV>
                <wp:extent cx="247650" cy="2552700"/>
                <wp:effectExtent l="0" t="76200" r="57150" b="114300"/>
                <wp:wrapNone/>
                <wp:docPr id="30" name="Left Bracket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552700"/>
                        </a:xfrm>
                        <a:prstGeom prst="leftBracket">
                          <a:avLst/>
                        </a:prstGeom>
                        <a:ln>
                          <a:prstDash val="dash"/>
                          <a:headEnd type="arrow" w="med" len="med"/>
                          <a:tailEnd type="arrow"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Bracket 30" o:spid="_x0000_s1026" type="#_x0000_t85" style="position:absolute;margin-left:6.75pt;margin-top:186.35pt;width:19.5pt;height:2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" adj="175" strokecolor="black [3040]">
                <v:stroke dashstyle="dash" startarrow="open" endarrow="open"/>
              </v:shape>
            </w:pict>
          </mc:Fallback>
        </mc:AlternateContent>
      </w:r>
      <w:r>
        <w:rPr>
          <w:noProof/>
          <w:lang w:val="en-GB" w:eastAsia="en-GB"/>
        </w:rPr>
        <w:drawing>
          <wp:anchor distT="0" distB="0" distL="114300" distR="114300" simplePos="0" relativeHeight="251680768" behindDoc="0" locked="0" layoutInCell="1" allowOverlap="1" wp14:anchorId="6E9C835F" wp14:editId="77DC8B31">
            <wp:simplePos x="0" y="0"/>
            <wp:positionH relativeFrom="column">
              <wp:posOffset>184785</wp:posOffset>
            </wp:positionH>
            <wp:positionV relativeFrom="paragraph">
              <wp:posOffset>1704975</wp:posOffset>
            </wp:positionV>
            <wp:extent cx="2856230" cy="1623060"/>
            <wp:effectExtent l="0" t="0" r="0" b="0"/>
            <wp:wrapNone/>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81792" behindDoc="0" locked="0" layoutInCell="1" allowOverlap="1" wp14:anchorId="0568CC9A" wp14:editId="24D1FF6C">
                <wp:simplePos x="0" y="0"/>
                <wp:positionH relativeFrom="column">
                  <wp:posOffset>-121920</wp:posOffset>
                </wp:positionH>
                <wp:positionV relativeFrom="paragraph">
                  <wp:posOffset>1273810</wp:posOffset>
                </wp:positionV>
                <wp:extent cx="2133600" cy="653415"/>
                <wp:effectExtent l="0" t="0" r="0" b="254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26110"/>
                        </a:xfrm>
                        <a:prstGeom prst="rect">
                          <a:avLst/>
                        </a:prstGeom>
                        <a:noFill/>
                        <a:ln w="9525">
                          <a:noFill/>
                          <a:miter lim="800000"/>
                          <a:headEnd/>
                          <a:tailEnd/>
                        </a:ln>
                      </wps:spPr>
                      <wps:txbx>
                        <w:txbxContent>
                          <w:p w14:paraId="0F32CE51" w14:textId="77777777" w:rsidR="001D6FF3" w:rsidRDefault="001D6FF3" w:rsidP="001D6FF3">
                            <w:pPr>
                              <w:pStyle w:val="NormalWeb"/>
                              <w:spacing w:before="0" w:beforeAutospacing="0" w:after="0" w:afterAutospacing="0"/>
                              <w:jc w:val="center"/>
                              <w:textAlignment w:val="baseline"/>
                            </w:pPr>
                            <w:r>
                              <w:rPr>
                                <w:rFonts w:eastAsia="MS PGothic"/>
                                <w:bCs/>
                                <w:i/>
                                <w:iCs/>
                                <w:color w:val="000000"/>
                                <w:kern w:val="24"/>
                              </w:rPr>
                              <w:t>a</w:t>
                            </w:r>
                            <w:r>
                              <w:rPr>
                                <w:rFonts w:eastAsia="MS PGothic"/>
                                <w:bCs/>
                                <w:i/>
                                <w:iCs/>
                                <w:color w:val="000000"/>
                                <w:kern w:val="24"/>
                                <w:sz w:val="28"/>
                              </w:rPr>
                              <w:t xml:space="preserve"> </w:t>
                            </w:r>
                            <w:r>
                              <w:rPr>
                                <w:rFonts w:eastAsia="MS PGothic"/>
                                <w:bCs/>
                                <w:i/>
                                <w:iCs/>
                                <w:color w:val="000000"/>
                                <w:kern w:val="24"/>
                              </w:rPr>
                              <w:t xml:space="preserve">= </w:t>
                            </w:r>
                          </w:p>
                          <w:p w14:paraId="2B21B020" w14:textId="77777777" w:rsidR="001D6FF3" w:rsidRDefault="001D6FF3" w:rsidP="001D6FF3">
                            <w:pPr>
                              <w:pStyle w:val="NormalWeb"/>
                              <w:spacing w:before="0" w:beforeAutospacing="0" w:after="0" w:afterAutospacing="0"/>
                              <w:jc w:val="center"/>
                              <w:textAlignment w:val="baseline"/>
                            </w:pPr>
                            <w:r>
                              <w:rPr>
                                <w:rFonts w:eastAsia="MS PGothic"/>
                                <w:bCs/>
                                <w:i/>
                                <w:iCs/>
                                <w:color w:val="000000"/>
                                <w:kern w:val="24"/>
                              </w:rPr>
                              <w:t xml:space="preserve">.55, p &lt; .001 </w:t>
                            </w:r>
                          </w:p>
                          <w:p w14:paraId="466E8607" w14:textId="77777777" w:rsidR="001D6FF3" w:rsidRDefault="001D6FF3" w:rsidP="001D6FF3">
                            <w:pPr>
                              <w:pStyle w:val="NormalWeb"/>
                              <w:spacing w:before="0" w:beforeAutospacing="0" w:after="0" w:afterAutospacing="0"/>
                              <w:jc w:val="center"/>
                              <w:textAlignment w:val="baseline"/>
                            </w:pPr>
                          </w:p>
                        </w:txbxContent>
                      </wps:txbx>
                      <wps:bodyPr>
                        <a:spAutoFit/>
                      </wps:bodyPr>
                    </wps:wsp>
                  </a:graphicData>
                </a:graphic>
                <wp14:sizeRelH relativeFrom="page">
                  <wp14:pctWidth>0</wp14:pctWidth>
                </wp14:sizeRelH>
                <wp14:sizeRelV relativeFrom="page">
                  <wp14:pctHeight>0</wp14:pctHeight>
                </wp14:sizeRelV>
              </wp:anchor>
            </w:drawing>
          </mc:Choice>
          <mc:Fallback>
            <w:pict>
              <v:shape id="Text Box 28" o:spid="_x0000_s1032" type="#_x0000_t202" style="position:absolute;margin-left:-9.6pt;margin-top:100.3pt;width:168pt;height:5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" filled="f" stroked="f">
                <v:textbox style="mso-fit-shape-to-text:t">
                  <w:txbxContent>
                    <w:p w14:paraId="0F32CE51" w14:textId="77777777" w:rsidR="001D6FF3" w:rsidRDefault="001D6FF3" w:rsidP="001D6FF3">
                      <w:pPr>
                        <w:pStyle w:val="NormalWeb"/>
                        <w:spacing w:before="0" w:beforeAutospacing="0" w:after="0" w:afterAutospacing="0"/>
                        <w:jc w:val="center"/>
                        <w:textAlignment w:val="baseline"/>
                      </w:pPr>
                      <w:r>
                        <w:rPr>
                          <w:rFonts w:eastAsia="MS PGothic"/>
                          <w:bCs/>
                          <w:i/>
                          <w:iCs/>
                          <w:color w:val="000000"/>
                          <w:kern w:val="24"/>
                        </w:rPr>
                        <w:t>a</w:t>
                      </w:r>
                      <w:r>
                        <w:rPr>
                          <w:rFonts w:eastAsia="MS PGothic"/>
                          <w:bCs/>
                          <w:i/>
                          <w:iCs/>
                          <w:color w:val="000000"/>
                          <w:kern w:val="24"/>
                          <w:sz w:val="28"/>
                        </w:rPr>
                        <w:t xml:space="preserve"> </w:t>
                      </w:r>
                      <w:r>
                        <w:rPr>
                          <w:rFonts w:eastAsia="MS PGothic"/>
                          <w:bCs/>
                          <w:i/>
                          <w:iCs/>
                          <w:color w:val="000000"/>
                          <w:kern w:val="24"/>
                        </w:rPr>
                        <w:t xml:space="preserve">= </w:t>
                      </w:r>
                    </w:p>
                    <w:p w14:paraId="2B21B020" w14:textId="77777777" w:rsidR="001D6FF3" w:rsidRDefault="001D6FF3" w:rsidP="001D6FF3">
                      <w:pPr>
                        <w:pStyle w:val="NormalWeb"/>
                        <w:spacing w:before="0" w:beforeAutospacing="0" w:after="0" w:afterAutospacing="0"/>
                        <w:jc w:val="center"/>
                        <w:textAlignment w:val="baseline"/>
                      </w:pPr>
                      <w:r>
                        <w:rPr>
                          <w:rFonts w:eastAsia="MS PGothic"/>
                          <w:bCs/>
                          <w:i/>
                          <w:iCs/>
                          <w:color w:val="000000"/>
                          <w:kern w:val="24"/>
                        </w:rPr>
                        <w:t xml:space="preserve">.55, p &lt; .001 </w:t>
                      </w:r>
                    </w:p>
                    <w:p w14:paraId="466E8607" w14:textId="77777777" w:rsidR="001D6FF3" w:rsidRDefault="001D6FF3" w:rsidP="001D6FF3">
                      <w:pPr>
                        <w:pStyle w:val="NormalWeb"/>
                        <w:spacing w:before="0" w:beforeAutospacing="0" w:after="0" w:afterAutospacing="0"/>
                        <w:jc w:val="center"/>
                        <w:textAlignment w:val="baseline"/>
                      </w:pPr>
                    </w:p>
                  </w:txbxContent>
                </v:textbox>
              </v:shape>
            </w:pict>
          </mc:Fallback>
        </mc:AlternateContent>
      </w:r>
      <w:r>
        <w:rPr>
          <w:noProof/>
          <w:lang w:val="en-GB" w:eastAsia="en-GB"/>
        </w:rPr>
        <mc:AlternateContent>
          <mc:Choice Requires="wps">
            <w:drawing>
              <wp:anchor distT="0" distB="0" distL="114300" distR="114300" simplePos="0" relativeHeight="251682816" behindDoc="0" locked="0" layoutInCell="1" allowOverlap="1" wp14:anchorId="207DD171" wp14:editId="7F0892D8">
                <wp:simplePos x="0" y="0"/>
                <wp:positionH relativeFrom="column">
                  <wp:posOffset>3695700</wp:posOffset>
                </wp:positionH>
                <wp:positionV relativeFrom="paragraph">
                  <wp:posOffset>1288415</wp:posOffset>
                </wp:positionV>
                <wp:extent cx="2133600" cy="634365"/>
                <wp:effectExtent l="0" t="0" r="0" b="25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26110"/>
                        </a:xfrm>
                        <a:prstGeom prst="rect">
                          <a:avLst/>
                        </a:prstGeom>
                        <a:noFill/>
                        <a:ln w="9525">
                          <a:noFill/>
                          <a:miter lim="800000"/>
                          <a:headEnd/>
                          <a:tailEnd/>
                        </a:ln>
                      </wps:spPr>
                      <wps:txbx>
                        <w:txbxContent>
                          <w:p w14:paraId="1918A28C" w14:textId="77777777" w:rsidR="001D6FF3" w:rsidRDefault="001D6FF3" w:rsidP="001D6FF3">
                            <w:pPr>
                              <w:pStyle w:val="NormalWeb"/>
                              <w:spacing w:before="0" w:beforeAutospacing="0" w:after="0" w:afterAutospacing="0"/>
                              <w:jc w:val="center"/>
                              <w:textAlignment w:val="baseline"/>
                            </w:pPr>
                            <w:r>
                              <w:rPr>
                                <w:rFonts w:eastAsia="MS PGothic"/>
                                <w:bCs/>
                                <w:i/>
                                <w:iCs/>
                                <w:color w:val="000000"/>
                                <w:kern w:val="24"/>
                              </w:rPr>
                              <w:t xml:space="preserve">b = </w:t>
                            </w:r>
                          </w:p>
                          <w:p w14:paraId="61208CD4" w14:textId="77777777" w:rsidR="001D6FF3" w:rsidRDefault="001D6FF3" w:rsidP="001D6FF3">
                            <w:pPr>
                              <w:pStyle w:val="NormalWeb"/>
                              <w:spacing w:before="0" w:beforeAutospacing="0" w:after="0" w:afterAutospacing="0"/>
                              <w:jc w:val="center"/>
                              <w:textAlignment w:val="baseline"/>
                            </w:pPr>
                            <w:r>
                              <w:rPr>
                                <w:rFonts w:eastAsia="MS PGothic"/>
                                <w:bCs/>
                                <w:i/>
                                <w:iCs/>
                                <w:color w:val="000000"/>
                                <w:kern w:val="24"/>
                              </w:rPr>
                              <w:t>.59, p &lt; .001</w:t>
                            </w:r>
                          </w:p>
                          <w:p w14:paraId="38C79528" w14:textId="77777777" w:rsidR="001D6FF3" w:rsidRDefault="001D6FF3" w:rsidP="001D6FF3">
                            <w:pPr>
                              <w:pStyle w:val="NormalWeb"/>
                              <w:spacing w:before="0" w:beforeAutospacing="0" w:after="0" w:afterAutospacing="0"/>
                              <w:jc w:val="center"/>
                              <w:textAlignment w:val="baseline"/>
                            </w:pPr>
                          </w:p>
                        </w:txbxContent>
                      </wps:txbx>
                      <wps:bodyPr>
                        <a:spAutoFit/>
                      </wps:bodyPr>
                    </wps:wsp>
                  </a:graphicData>
                </a:graphic>
                <wp14:sizeRelH relativeFrom="page">
                  <wp14:pctWidth>0</wp14:pctWidth>
                </wp14:sizeRelH>
                <wp14:sizeRelV relativeFrom="page">
                  <wp14:pctHeight>0</wp14:pctHeight>
                </wp14:sizeRelV>
              </wp:anchor>
            </w:drawing>
          </mc:Choice>
          <mc:Fallback>
            <w:pict>
              <v:shape id="Text Box 27" o:spid="_x0000_s1033" type="#_x0000_t202" style="position:absolute;margin-left:291pt;margin-top:101.45pt;width:168pt;height:49.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" filled="f" stroked="f">
                <v:textbox style="mso-fit-shape-to-text:t">
                  <w:txbxContent>
                    <w:p w14:paraId="1918A28C" w14:textId="77777777" w:rsidR="001D6FF3" w:rsidRDefault="001D6FF3" w:rsidP="001D6FF3">
                      <w:pPr>
                        <w:pStyle w:val="NormalWeb"/>
                        <w:spacing w:before="0" w:beforeAutospacing="0" w:after="0" w:afterAutospacing="0"/>
                        <w:jc w:val="center"/>
                        <w:textAlignment w:val="baseline"/>
                      </w:pPr>
                      <w:r>
                        <w:rPr>
                          <w:rFonts w:eastAsia="MS PGothic"/>
                          <w:bCs/>
                          <w:i/>
                          <w:iCs/>
                          <w:color w:val="000000"/>
                          <w:kern w:val="24"/>
                        </w:rPr>
                        <w:t xml:space="preserve">b = </w:t>
                      </w:r>
                    </w:p>
                    <w:p w14:paraId="61208CD4" w14:textId="77777777" w:rsidR="001D6FF3" w:rsidRDefault="001D6FF3" w:rsidP="001D6FF3">
                      <w:pPr>
                        <w:pStyle w:val="NormalWeb"/>
                        <w:spacing w:before="0" w:beforeAutospacing="0" w:after="0" w:afterAutospacing="0"/>
                        <w:jc w:val="center"/>
                        <w:textAlignment w:val="baseline"/>
                      </w:pPr>
                      <w:r>
                        <w:rPr>
                          <w:rFonts w:eastAsia="MS PGothic"/>
                          <w:bCs/>
                          <w:i/>
                          <w:iCs/>
                          <w:color w:val="000000"/>
                          <w:kern w:val="24"/>
                        </w:rPr>
                        <w:t>.59, p &lt; .001</w:t>
                      </w:r>
                    </w:p>
                    <w:p w14:paraId="38C79528" w14:textId="77777777" w:rsidR="001D6FF3" w:rsidRDefault="001D6FF3" w:rsidP="001D6FF3">
                      <w:pPr>
                        <w:pStyle w:val="NormalWeb"/>
                        <w:spacing w:before="0" w:beforeAutospacing="0" w:after="0" w:afterAutospacing="0"/>
                        <w:jc w:val="center"/>
                        <w:textAlignment w:val="baseline"/>
                      </w:pPr>
                    </w:p>
                  </w:txbxContent>
                </v:textbox>
              </v:shape>
            </w:pict>
          </mc:Fallback>
        </mc:AlternateContent>
      </w:r>
      <w:r>
        <w:rPr>
          <w:noProof/>
          <w:lang w:val="en-GB" w:eastAsia="en-GB"/>
        </w:rPr>
        <mc:AlternateContent>
          <mc:Choice Requires="wps">
            <w:drawing>
              <wp:anchor distT="0" distB="0" distL="114300" distR="114300" simplePos="0" relativeHeight="251683840" behindDoc="0" locked="0" layoutInCell="1" allowOverlap="1" wp14:anchorId="15D896F3" wp14:editId="4AE3BD99">
                <wp:simplePos x="0" y="0"/>
                <wp:positionH relativeFrom="column">
                  <wp:posOffset>1866900</wp:posOffset>
                </wp:positionH>
                <wp:positionV relativeFrom="paragraph">
                  <wp:posOffset>2355215</wp:posOffset>
                </wp:positionV>
                <wp:extent cx="2133600" cy="453390"/>
                <wp:effectExtent l="0" t="0" r="0" b="63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50850"/>
                        </a:xfrm>
                        <a:prstGeom prst="rect">
                          <a:avLst/>
                        </a:prstGeom>
                        <a:noFill/>
                        <a:ln w="9525">
                          <a:noFill/>
                          <a:miter lim="800000"/>
                          <a:headEnd/>
                          <a:tailEnd/>
                        </a:ln>
                      </wps:spPr>
                      <wps:txbx>
                        <w:txbxContent>
                          <w:p w14:paraId="5BB1E7D6" w14:textId="77777777" w:rsidR="001D6FF3" w:rsidRDefault="001D6FF3" w:rsidP="001D6FF3">
                            <w:pPr>
                              <w:pStyle w:val="NormalWeb"/>
                              <w:spacing w:before="0" w:beforeAutospacing="0" w:after="0" w:afterAutospacing="0"/>
                              <w:jc w:val="center"/>
                              <w:textAlignment w:val="baseline"/>
                            </w:pPr>
                            <w:proofErr w:type="gramStart"/>
                            <w:r>
                              <w:rPr>
                                <w:rFonts w:eastAsia="MS PGothic"/>
                                <w:bCs/>
                                <w:i/>
                                <w:iCs/>
                                <w:color w:val="000000"/>
                                <w:kern w:val="24"/>
                              </w:rPr>
                              <w:t>c</w:t>
                            </w:r>
                            <w:proofErr w:type="gramEnd"/>
                            <w:r>
                              <w:rPr>
                                <w:rFonts w:eastAsia="MS PGothic"/>
                                <w:bCs/>
                                <w:i/>
                                <w:iCs/>
                                <w:color w:val="000000"/>
                                <w:kern w:val="24"/>
                              </w:rPr>
                              <w:t xml:space="preserve">’ = .18, N.S. </w:t>
                            </w:r>
                          </w:p>
                          <w:p w14:paraId="5317E172" w14:textId="77777777" w:rsidR="001D6FF3" w:rsidRDefault="001D6FF3" w:rsidP="001D6FF3">
                            <w:pPr>
                              <w:pStyle w:val="NormalWeb"/>
                              <w:spacing w:before="0" w:beforeAutospacing="0" w:after="0" w:afterAutospacing="0"/>
                              <w:jc w:val="center"/>
                              <w:textAlignment w:val="baseline"/>
                            </w:pPr>
                          </w:p>
                        </w:txbxContent>
                      </wps:txbx>
                      <wps:bodyPr>
                        <a:spAutoFit/>
                      </wps:bodyPr>
                    </wps:wsp>
                  </a:graphicData>
                </a:graphic>
                <wp14:sizeRelH relativeFrom="page">
                  <wp14:pctWidth>0</wp14:pctWidth>
                </wp14:sizeRelH>
                <wp14:sizeRelV relativeFrom="page">
                  <wp14:pctHeight>0</wp14:pctHeight>
                </wp14:sizeRelV>
              </wp:anchor>
            </w:drawing>
          </mc:Choice>
          <mc:Fallback>
            <w:pict>
              <v:shape id="Text Box 26" o:spid="_x0000_s1034" type="#_x0000_t202" style="position:absolute;margin-left:147pt;margin-top:185.45pt;width:168pt;height:3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" filled="f" stroked="f">
                <v:textbox style="mso-fit-shape-to-text:t">
                  <w:txbxContent>
                    <w:p w14:paraId="5BB1E7D6" w14:textId="77777777" w:rsidR="001D6FF3" w:rsidRDefault="001D6FF3" w:rsidP="001D6FF3">
                      <w:pPr>
                        <w:pStyle w:val="NormalWeb"/>
                        <w:spacing w:before="0" w:beforeAutospacing="0" w:after="0" w:afterAutospacing="0"/>
                        <w:jc w:val="center"/>
                        <w:textAlignment w:val="baseline"/>
                      </w:pPr>
                      <w:proofErr w:type="gramStart"/>
                      <w:r>
                        <w:rPr>
                          <w:rFonts w:eastAsia="MS PGothic"/>
                          <w:bCs/>
                          <w:i/>
                          <w:iCs/>
                          <w:color w:val="000000"/>
                          <w:kern w:val="24"/>
                        </w:rPr>
                        <w:t>c</w:t>
                      </w:r>
                      <w:proofErr w:type="gramEnd"/>
                      <w:r>
                        <w:rPr>
                          <w:rFonts w:eastAsia="MS PGothic"/>
                          <w:bCs/>
                          <w:i/>
                          <w:iCs/>
                          <w:color w:val="000000"/>
                          <w:kern w:val="24"/>
                        </w:rPr>
                        <w:t xml:space="preserve">’ = .18, N.S. </w:t>
                      </w:r>
                    </w:p>
                    <w:p w14:paraId="5317E172" w14:textId="77777777" w:rsidR="001D6FF3" w:rsidRDefault="001D6FF3" w:rsidP="001D6FF3">
                      <w:pPr>
                        <w:pStyle w:val="NormalWeb"/>
                        <w:spacing w:before="0" w:beforeAutospacing="0" w:after="0" w:afterAutospacing="0"/>
                        <w:jc w:val="center"/>
                        <w:textAlignment w:val="baseline"/>
                      </w:pPr>
                    </w:p>
                  </w:txbxContent>
                </v:textbox>
              </v:shape>
            </w:pict>
          </mc:Fallback>
        </mc:AlternateContent>
      </w:r>
      <w:r>
        <w:rPr>
          <w:noProof/>
          <w:lang w:val="en-GB" w:eastAsia="en-GB"/>
        </w:rPr>
        <mc:AlternateContent>
          <mc:Choice Requires="wps">
            <w:drawing>
              <wp:anchor distT="0" distB="0" distL="114300" distR="114300" simplePos="0" relativeHeight="251684864" behindDoc="0" locked="0" layoutInCell="1" allowOverlap="1" wp14:anchorId="312392EA" wp14:editId="4FC264DA">
                <wp:simplePos x="0" y="0"/>
                <wp:positionH relativeFrom="column">
                  <wp:posOffset>2303145</wp:posOffset>
                </wp:positionH>
                <wp:positionV relativeFrom="paragraph">
                  <wp:posOffset>1961515</wp:posOffset>
                </wp:positionV>
                <wp:extent cx="1240155" cy="42735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427355"/>
                        </a:xfrm>
                        <a:prstGeom prst="rect">
                          <a:avLst/>
                        </a:prstGeom>
                        <a:noFill/>
                        <a:ln w="9525">
                          <a:noFill/>
                          <a:miter lim="800000"/>
                          <a:headEnd/>
                          <a:tailEnd/>
                        </a:ln>
                      </wps:spPr>
                      <wps:txbx>
                        <w:txbxContent>
                          <w:p w14:paraId="5630B10C" w14:textId="77777777" w:rsidR="001D6FF3" w:rsidRDefault="001D6FF3" w:rsidP="001D6FF3">
                            <w:pPr>
                              <w:pStyle w:val="NormalWeb"/>
                              <w:spacing w:before="0" w:beforeAutospacing="0" w:after="0" w:afterAutospacing="0"/>
                              <w:textAlignment w:val="baseline"/>
                              <w:rPr>
                                <w:sz w:val="18"/>
                                <w:szCs w:val="18"/>
                              </w:rPr>
                            </w:pPr>
                            <w:r>
                              <w:rPr>
                                <w:rFonts w:eastAsia="MS PGothic"/>
                                <w:color w:val="000000"/>
                                <w:kern w:val="24"/>
                                <w:sz w:val="18"/>
                                <w:szCs w:val="18"/>
                              </w:rPr>
                              <w:t>Indirect Effect = .33</w:t>
                            </w:r>
                          </w:p>
                          <w:p w14:paraId="25050303" w14:textId="77777777" w:rsidR="001D6FF3" w:rsidRDefault="001D6FF3" w:rsidP="001D6FF3">
                            <w:pPr>
                              <w:pStyle w:val="NormalWeb"/>
                              <w:spacing w:before="0" w:beforeAutospacing="0" w:after="0" w:afterAutospacing="0"/>
                              <w:textAlignment w:val="baseline"/>
                              <w:rPr>
                                <w:sz w:val="18"/>
                                <w:szCs w:val="18"/>
                              </w:rPr>
                            </w:pPr>
                            <w:r>
                              <w:rPr>
                                <w:rFonts w:eastAsia="MS PGothic"/>
                                <w:color w:val="000000"/>
                                <w:kern w:val="24"/>
                                <w:sz w:val="18"/>
                                <w:szCs w:val="18"/>
                              </w:rPr>
                              <w:t>95% CI [0.16, 0.58]</w:t>
                            </w:r>
                          </w:p>
                          <w:p w14:paraId="4C5141E9" w14:textId="77777777" w:rsidR="001D6FF3" w:rsidRDefault="001D6FF3" w:rsidP="001D6FF3">
                            <w:pPr>
                              <w:pStyle w:val="NormalWeb"/>
                              <w:spacing w:before="0" w:beforeAutospacing="0" w:after="0" w:afterAutospacing="0"/>
                              <w:textAlignment w:val="baseline"/>
                            </w:pP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margin-left:181.35pt;margin-top:154.45pt;width:97.65pt;height:3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" filled="f" stroked="f">
                <v:textbox>
                  <w:txbxContent>
                    <w:p w14:paraId="5630B10C" w14:textId="77777777" w:rsidR="001D6FF3" w:rsidRDefault="001D6FF3" w:rsidP="001D6FF3">
                      <w:pPr>
                        <w:pStyle w:val="NormalWeb"/>
                        <w:spacing w:before="0" w:beforeAutospacing="0" w:after="0" w:afterAutospacing="0"/>
                        <w:textAlignment w:val="baseline"/>
                        <w:rPr>
                          <w:sz w:val="18"/>
                          <w:szCs w:val="18"/>
                        </w:rPr>
                      </w:pPr>
                      <w:r>
                        <w:rPr>
                          <w:rFonts w:eastAsia="MS PGothic"/>
                          <w:color w:val="000000"/>
                          <w:kern w:val="24"/>
                          <w:sz w:val="18"/>
                          <w:szCs w:val="18"/>
                        </w:rPr>
                        <w:t>Indirect Effect = .33</w:t>
                      </w:r>
                    </w:p>
                    <w:p w14:paraId="25050303" w14:textId="77777777" w:rsidR="001D6FF3" w:rsidRDefault="001D6FF3" w:rsidP="001D6FF3">
                      <w:pPr>
                        <w:pStyle w:val="NormalWeb"/>
                        <w:spacing w:before="0" w:beforeAutospacing="0" w:after="0" w:afterAutospacing="0"/>
                        <w:textAlignment w:val="baseline"/>
                        <w:rPr>
                          <w:sz w:val="18"/>
                          <w:szCs w:val="18"/>
                        </w:rPr>
                      </w:pPr>
                      <w:r>
                        <w:rPr>
                          <w:rFonts w:eastAsia="MS PGothic"/>
                          <w:color w:val="000000"/>
                          <w:kern w:val="24"/>
                          <w:sz w:val="18"/>
                          <w:szCs w:val="18"/>
                        </w:rPr>
                        <w:t>95% CI [0.16, 0.58]</w:t>
                      </w:r>
                    </w:p>
                    <w:p w14:paraId="4C5141E9" w14:textId="77777777" w:rsidR="001D6FF3" w:rsidRDefault="001D6FF3" w:rsidP="001D6FF3">
                      <w:pPr>
                        <w:pStyle w:val="NormalWeb"/>
                        <w:spacing w:before="0" w:beforeAutospacing="0" w:after="0" w:afterAutospacing="0"/>
                        <w:textAlignment w:val="baseline"/>
                      </w:pPr>
                    </w:p>
                  </w:txbxContent>
                </v:textbox>
              </v:shape>
            </w:pict>
          </mc:Fallback>
        </mc:AlternateContent>
      </w:r>
      <w:r>
        <w:rPr>
          <w:noProof/>
          <w:lang w:val="en-GB" w:eastAsia="en-GB"/>
        </w:rPr>
        <mc:AlternateContent>
          <mc:Choice Requires="wps">
            <w:drawing>
              <wp:anchor distT="4294967295" distB="4294967295" distL="114300" distR="114300" simplePos="0" relativeHeight="251685888" behindDoc="0" locked="0" layoutInCell="1" allowOverlap="1" wp14:anchorId="3CC7DC0C" wp14:editId="63B350E9">
                <wp:simplePos x="0" y="0"/>
                <wp:positionH relativeFrom="column">
                  <wp:posOffset>2224405</wp:posOffset>
                </wp:positionH>
                <wp:positionV relativeFrom="paragraph">
                  <wp:posOffset>2624455</wp:posOffset>
                </wp:positionV>
                <wp:extent cx="1419225" cy="0"/>
                <wp:effectExtent l="0" t="76200" r="28575" b="1143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9225" cy="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175.15pt;margin-top:206.65pt;width:111.7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" strokecolor="black [3040]">
                <v:stroke endarrow="open"/>
                <o:lock v:ext="edit" shapetype="f"/>
              </v:shape>
            </w:pict>
          </mc:Fallback>
        </mc:AlternateContent>
      </w:r>
    </w:p>
    <w:p w14:paraId="15A9E332" w14:textId="77777777" w:rsidR="001D6FF3" w:rsidRDefault="001D6FF3" w:rsidP="001D6FF3">
      <w:pPr>
        <w:rPr>
          <w:rFonts w:ascii="Times New Roman" w:hAnsi="Times New Roman" w:cs="Times New Roman"/>
        </w:rPr>
      </w:pPr>
    </w:p>
    <w:p w14:paraId="317DB4A1" w14:textId="77777777" w:rsidR="001D6FF3" w:rsidRDefault="001D6FF3" w:rsidP="001D6FF3">
      <w:pPr>
        <w:rPr>
          <w:rFonts w:ascii="Times New Roman" w:hAnsi="Times New Roman" w:cs="Times New Roman"/>
        </w:rPr>
      </w:pPr>
    </w:p>
    <w:p w14:paraId="3E87588F" w14:textId="77777777" w:rsidR="001D6FF3" w:rsidRDefault="001D6FF3" w:rsidP="001D6FF3">
      <w:pPr>
        <w:rPr>
          <w:rFonts w:ascii="Times New Roman" w:hAnsi="Times New Roman" w:cs="Times New Roman"/>
        </w:rPr>
      </w:pPr>
    </w:p>
    <w:p w14:paraId="695D3825" w14:textId="77777777" w:rsidR="001D6FF3" w:rsidRDefault="001D6FF3" w:rsidP="001D6FF3">
      <w:pPr>
        <w:rPr>
          <w:rFonts w:ascii="Times New Roman" w:hAnsi="Times New Roman" w:cs="Times New Roman"/>
        </w:rPr>
      </w:pPr>
    </w:p>
    <w:p w14:paraId="383FC73F" w14:textId="77777777" w:rsidR="001D6FF3" w:rsidRDefault="001D6FF3" w:rsidP="001D6FF3">
      <w:pPr>
        <w:rPr>
          <w:rFonts w:ascii="Times New Roman" w:hAnsi="Times New Roman" w:cs="Times New Roman"/>
        </w:rPr>
      </w:pPr>
    </w:p>
    <w:p w14:paraId="01CB93A2" w14:textId="77777777" w:rsidR="001D6FF3" w:rsidRDefault="001D6FF3" w:rsidP="001D6FF3">
      <w:pPr>
        <w:rPr>
          <w:rFonts w:ascii="Times New Roman" w:hAnsi="Times New Roman" w:cs="Times New Roman"/>
        </w:rPr>
      </w:pPr>
    </w:p>
    <w:p w14:paraId="79EB55DC" w14:textId="77777777" w:rsidR="001D6FF3" w:rsidRDefault="001D6FF3" w:rsidP="001D6FF3">
      <w:pPr>
        <w:rPr>
          <w:rFonts w:ascii="Times New Roman" w:hAnsi="Times New Roman" w:cs="Times New Roman"/>
        </w:rPr>
      </w:pPr>
    </w:p>
    <w:p w14:paraId="5449D8FA" w14:textId="77777777" w:rsidR="001D6FF3" w:rsidRDefault="001D6FF3" w:rsidP="001D6FF3">
      <w:pPr>
        <w:rPr>
          <w:rFonts w:ascii="Times New Roman" w:hAnsi="Times New Roman" w:cs="Times New Roman"/>
        </w:rPr>
      </w:pPr>
    </w:p>
    <w:p w14:paraId="3015C98F" w14:textId="77777777" w:rsidR="001D6FF3" w:rsidRDefault="001D6FF3" w:rsidP="001D6FF3">
      <w:pPr>
        <w:rPr>
          <w:rFonts w:ascii="Times New Roman" w:hAnsi="Times New Roman" w:cs="Times New Roman"/>
        </w:rPr>
      </w:pPr>
    </w:p>
    <w:p w14:paraId="4EE24B84" w14:textId="77777777" w:rsidR="001D6FF3" w:rsidRDefault="001D6FF3" w:rsidP="001D6FF3">
      <w:pPr>
        <w:rPr>
          <w:rFonts w:ascii="Times New Roman" w:hAnsi="Times New Roman" w:cs="Times New Roman"/>
        </w:rPr>
      </w:pPr>
    </w:p>
    <w:p w14:paraId="5A77D540" w14:textId="77777777" w:rsidR="001D6FF3" w:rsidRDefault="001D6FF3" w:rsidP="001D6FF3">
      <w:pPr>
        <w:rPr>
          <w:rFonts w:ascii="Times New Roman" w:hAnsi="Times New Roman" w:cs="Times New Roman"/>
        </w:rPr>
      </w:pPr>
    </w:p>
    <w:p w14:paraId="423CF156" w14:textId="77777777" w:rsidR="001D6FF3" w:rsidRDefault="001D6FF3" w:rsidP="001D6FF3">
      <w:pPr>
        <w:rPr>
          <w:rFonts w:ascii="Times New Roman" w:hAnsi="Times New Roman" w:cs="Times New Roman"/>
        </w:rPr>
      </w:pPr>
    </w:p>
    <w:p w14:paraId="37033819" w14:textId="77777777" w:rsidR="001D6FF3" w:rsidRDefault="001D6FF3" w:rsidP="001D6FF3">
      <w:pPr>
        <w:rPr>
          <w:rFonts w:ascii="Times New Roman" w:hAnsi="Times New Roman" w:cs="Times New Roman"/>
        </w:rPr>
      </w:pPr>
    </w:p>
    <w:p w14:paraId="118BF858" w14:textId="77777777" w:rsidR="001D6FF3" w:rsidRDefault="001D6FF3" w:rsidP="001D6FF3">
      <w:pPr>
        <w:rPr>
          <w:rFonts w:ascii="Times New Roman" w:hAnsi="Times New Roman" w:cs="Times New Roman"/>
        </w:rPr>
      </w:pPr>
    </w:p>
    <w:p w14:paraId="41C2F29A" w14:textId="77777777" w:rsidR="001D6FF3" w:rsidRDefault="001D6FF3" w:rsidP="001D6FF3">
      <w:pPr>
        <w:rPr>
          <w:rFonts w:ascii="Times New Roman" w:hAnsi="Times New Roman" w:cs="Times New Roman"/>
        </w:rPr>
      </w:pPr>
    </w:p>
    <w:p w14:paraId="6EE1E558" w14:textId="77777777" w:rsidR="001D6FF3" w:rsidRDefault="001D6FF3" w:rsidP="001D6FF3">
      <w:pPr>
        <w:rPr>
          <w:rFonts w:ascii="Times New Roman" w:hAnsi="Times New Roman" w:cs="Times New Roman"/>
        </w:rPr>
      </w:pPr>
    </w:p>
    <w:p w14:paraId="6B285448" w14:textId="77777777" w:rsidR="001D6FF3" w:rsidRDefault="001D6FF3" w:rsidP="001D6FF3">
      <w:pPr>
        <w:rPr>
          <w:rFonts w:ascii="Times New Roman" w:hAnsi="Times New Roman" w:cs="Times New Roman"/>
        </w:rPr>
      </w:pPr>
    </w:p>
    <w:p w14:paraId="05363CFB" w14:textId="77777777" w:rsidR="001D6FF3" w:rsidRDefault="001D6FF3" w:rsidP="001D6FF3">
      <w:pPr>
        <w:rPr>
          <w:rFonts w:ascii="Times New Roman" w:hAnsi="Times New Roman" w:cs="Times New Roman"/>
        </w:rPr>
      </w:pPr>
    </w:p>
    <w:p w14:paraId="0CCE0F2D" w14:textId="77777777" w:rsidR="001D6FF3" w:rsidRDefault="001D6FF3" w:rsidP="001D6FF3">
      <w:pPr>
        <w:rPr>
          <w:rFonts w:ascii="Times New Roman" w:hAnsi="Times New Roman" w:cs="Times New Roman"/>
        </w:rPr>
      </w:pPr>
    </w:p>
    <w:p w14:paraId="5828E858" w14:textId="77777777" w:rsidR="001D6FF3" w:rsidRDefault="001D6FF3" w:rsidP="001D6FF3">
      <w:pPr>
        <w:rPr>
          <w:rFonts w:ascii="Times New Roman" w:hAnsi="Times New Roman" w:cs="Times New Roman"/>
        </w:rPr>
      </w:pPr>
    </w:p>
    <w:p w14:paraId="34665E3F" w14:textId="77777777" w:rsidR="001D6FF3" w:rsidRDefault="001D6FF3" w:rsidP="001D6FF3">
      <w:pPr>
        <w:rPr>
          <w:rFonts w:ascii="Times New Roman" w:hAnsi="Times New Roman" w:cs="Times New Roman"/>
        </w:rPr>
      </w:pPr>
    </w:p>
    <w:p w14:paraId="563A6E67" w14:textId="77777777" w:rsidR="001D6FF3" w:rsidRDefault="001D6FF3" w:rsidP="001D6FF3">
      <w:pPr>
        <w:rPr>
          <w:rFonts w:ascii="Times New Roman" w:hAnsi="Times New Roman" w:cs="Times New Roman"/>
        </w:rPr>
      </w:pPr>
    </w:p>
    <w:p w14:paraId="1AAA4541" w14:textId="77777777" w:rsidR="001D6FF3" w:rsidRDefault="001D6FF3" w:rsidP="001D6FF3">
      <w:pPr>
        <w:rPr>
          <w:rFonts w:ascii="Times New Roman" w:hAnsi="Times New Roman" w:cs="Times New Roman"/>
        </w:rPr>
      </w:pPr>
    </w:p>
    <w:p w14:paraId="112F8E4E" w14:textId="77777777" w:rsidR="001D6FF3" w:rsidRDefault="001D6FF3" w:rsidP="001D6FF3">
      <w:pPr>
        <w:rPr>
          <w:rFonts w:ascii="Times New Roman" w:hAnsi="Times New Roman" w:cs="Times New Roman"/>
        </w:rPr>
      </w:pPr>
    </w:p>
    <w:p w14:paraId="687308F2" w14:textId="77777777" w:rsidR="001D6FF3" w:rsidRDefault="001D6FF3" w:rsidP="001D6FF3">
      <w:pPr>
        <w:rPr>
          <w:rFonts w:ascii="Times New Roman" w:hAnsi="Times New Roman" w:cs="Times New Roman"/>
        </w:rPr>
      </w:pPr>
    </w:p>
    <w:p w14:paraId="202B181D" w14:textId="77777777" w:rsidR="001D6FF3" w:rsidRDefault="001D6FF3" w:rsidP="001D6FF3">
      <w:pPr>
        <w:rPr>
          <w:rFonts w:ascii="Times New Roman" w:hAnsi="Times New Roman" w:cs="Times New Roman"/>
        </w:rPr>
      </w:pPr>
    </w:p>
    <w:p w14:paraId="3048CF1A" w14:textId="77777777" w:rsidR="001D6FF3" w:rsidRDefault="001D6FF3" w:rsidP="001D6FF3">
      <w:pPr>
        <w:rPr>
          <w:rFonts w:ascii="Times New Roman" w:hAnsi="Times New Roman" w:cs="Times New Roman"/>
        </w:rPr>
      </w:pPr>
    </w:p>
    <w:p w14:paraId="743DE59E" w14:textId="77777777" w:rsidR="001D6FF3" w:rsidRDefault="001D6FF3" w:rsidP="001D6FF3">
      <w:pPr>
        <w:rPr>
          <w:rFonts w:ascii="Times New Roman" w:hAnsi="Times New Roman" w:cs="Times New Roman"/>
        </w:rPr>
      </w:pPr>
    </w:p>
    <w:p w14:paraId="059EE20D" w14:textId="77777777" w:rsidR="001D6FF3" w:rsidRDefault="001D6FF3" w:rsidP="001D6FF3">
      <w:pPr>
        <w:rPr>
          <w:rFonts w:ascii="Times New Roman" w:hAnsi="Times New Roman" w:cs="Times New Roman"/>
          <w:sz w:val="22"/>
          <w:szCs w:val="22"/>
        </w:rPr>
      </w:pPr>
    </w:p>
    <w:p w14:paraId="3B52C5BE" w14:textId="77777777" w:rsidR="001D6FF3" w:rsidRDefault="001D6FF3" w:rsidP="001D6FF3">
      <w:pPr>
        <w:rPr>
          <w:rFonts w:ascii="Times New Roman" w:hAnsi="Times New Roman" w:cs="Times New Roman"/>
          <w:sz w:val="22"/>
          <w:szCs w:val="22"/>
        </w:rPr>
      </w:pPr>
    </w:p>
    <w:p w14:paraId="7178ECA0" w14:textId="77777777" w:rsidR="001D6FF3" w:rsidRDefault="001D6FF3" w:rsidP="001D6FF3">
      <w:pPr>
        <w:rPr>
          <w:rFonts w:ascii="Times New Roman" w:hAnsi="Times New Roman" w:cs="Times New Roman"/>
          <w:sz w:val="22"/>
          <w:szCs w:val="22"/>
        </w:rPr>
      </w:pPr>
    </w:p>
    <w:p w14:paraId="471AB7D3" w14:textId="77777777" w:rsidR="001D6FF3" w:rsidRDefault="001D6FF3" w:rsidP="001D6FF3">
      <w:pPr>
        <w:rPr>
          <w:rFonts w:ascii="Times New Roman" w:hAnsi="Times New Roman" w:cs="Times New Roman"/>
          <w:sz w:val="22"/>
          <w:szCs w:val="22"/>
        </w:rPr>
      </w:pPr>
      <w:r>
        <w:rPr>
          <w:rFonts w:ascii="Times New Roman" w:hAnsi="Times New Roman" w:cs="Times New Roman"/>
          <w:sz w:val="22"/>
          <w:szCs w:val="22"/>
        </w:rPr>
        <w:t>.</w:t>
      </w:r>
    </w:p>
    <w:p w14:paraId="670B03AC" w14:textId="77777777" w:rsidR="001D6FF3" w:rsidRDefault="001D6FF3" w:rsidP="001D6FF3">
      <w:pPr>
        <w:rPr>
          <w:rFonts w:ascii="Times New Roman" w:hAnsi="Times New Roman" w:cs="Times New Roman"/>
          <w:sz w:val="22"/>
          <w:szCs w:val="22"/>
        </w:rPr>
      </w:pPr>
    </w:p>
    <w:p w14:paraId="2C98DE83" w14:textId="77777777" w:rsidR="001D6FF3" w:rsidRDefault="001D6FF3" w:rsidP="001D6FF3">
      <w:pPr>
        <w:rPr>
          <w:rFonts w:ascii="Times New Roman" w:hAnsi="Times New Roman" w:cs="Times New Roman"/>
          <w:sz w:val="22"/>
          <w:szCs w:val="22"/>
        </w:rPr>
      </w:pPr>
    </w:p>
    <w:p w14:paraId="7F9D192F" w14:textId="77777777" w:rsidR="001D6FF3" w:rsidRDefault="001D6FF3" w:rsidP="001D6FF3">
      <w:pPr>
        <w:rPr>
          <w:rFonts w:ascii="Times New Roman" w:hAnsi="Times New Roman" w:cs="Times New Roman"/>
          <w:sz w:val="22"/>
          <w:szCs w:val="22"/>
        </w:rPr>
      </w:pPr>
      <w:r>
        <w:rPr>
          <w:rFonts w:ascii="Times New Roman" w:hAnsi="Times New Roman" w:cs="Times New Roman"/>
          <w:i/>
          <w:sz w:val="22"/>
          <w:szCs w:val="22"/>
        </w:rPr>
        <w:t>Note.</w:t>
      </w:r>
      <w:r>
        <w:rPr>
          <w:rFonts w:ascii="Times New Roman" w:hAnsi="Times New Roman" w:cs="Times New Roman"/>
          <w:sz w:val="22"/>
          <w:szCs w:val="22"/>
        </w:rPr>
        <w:t xml:space="preserve"> * Significant covariate.</w:t>
      </w:r>
    </w:p>
    <w:p w14:paraId="4BB46F6E" w14:textId="77777777" w:rsidR="001D6FF3" w:rsidRPr="00B641AD" w:rsidRDefault="001D6FF3" w:rsidP="001D6FF3">
      <w:pPr>
        <w:rPr>
          <w:rFonts w:ascii="Times New Roman" w:hAnsi="Times New Roman" w:cs="Times New Roman"/>
          <w:b/>
        </w:rPr>
      </w:pPr>
    </w:p>
    <w:p w14:paraId="03D0EC80" w14:textId="27EDE954" w:rsidR="001D6FF3" w:rsidRDefault="001D6FF3">
      <w:pPr>
        <w:rPr>
          <w:rFonts w:ascii="Times New Roman" w:hAnsi="Times New Roman" w:cs="Times New Roman"/>
          <w:b/>
        </w:rPr>
      </w:pPr>
      <w:r>
        <w:rPr>
          <w:rFonts w:ascii="Times New Roman" w:hAnsi="Times New Roman" w:cs="Times New Roman"/>
          <w:b/>
        </w:rPr>
        <w:br w:type="page"/>
      </w:r>
    </w:p>
    <w:p w14:paraId="23ADAE8B" w14:textId="77777777" w:rsidR="001D6FF3" w:rsidRDefault="001D6FF3" w:rsidP="001D6FF3">
      <w:pPr>
        <w:rPr>
          <w:rFonts w:ascii="Times New Roman" w:hAnsi="Times New Roman" w:cs="Times New Roman"/>
          <w:b/>
          <w:color w:val="FF0000"/>
        </w:rPr>
      </w:pPr>
      <w:r>
        <w:rPr>
          <w:rFonts w:ascii="Times New Roman" w:hAnsi="Times New Roman" w:cs="Times New Roman"/>
          <w:b/>
        </w:rPr>
        <w:lastRenderedPageBreak/>
        <w:t xml:space="preserve">Table 1 </w:t>
      </w:r>
      <w:r>
        <w:rPr>
          <w:rFonts w:ascii="Times New Roman" w:hAnsi="Times New Roman" w:cs="Times New Roman"/>
          <w:b/>
          <w:color w:val="FF0000"/>
        </w:rPr>
        <w:t xml:space="preserve"> </w:t>
      </w:r>
    </w:p>
    <w:p w14:paraId="590DDB0B" w14:textId="77777777" w:rsidR="001D6FF3" w:rsidRDefault="001D6FF3" w:rsidP="001D6FF3">
      <w:pPr>
        <w:rPr>
          <w:rFonts w:ascii="Times New Roman" w:hAnsi="Times New Roman" w:cs="Times New Roman"/>
          <w:b/>
          <w:i/>
        </w:rPr>
      </w:pPr>
    </w:p>
    <w:p w14:paraId="039918F4" w14:textId="77777777" w:rsidR="001D6FF3" w:rsidRDefault="001D6FF3" w:rsidP="001D6FF3">
      <w:pPr>
        <w:rPr>
          <w:rFonts w:ascii="Times New Roman" w:hAnsi="Times New Roman" w:cs="Times New Roman"/>
          <w:i/>
        </w:rPr>
      </w:pPr>
      <w:r>
        <w:rPr>
          <w:rFonts w:ascii="Times New Roman" w:hAnsi="Times New Roman" w:cs="Times New Roman"/>
          <w:i/>
        </w:rPr>
        <w:t>Frequencies and percentages of physical, non-physical, and relational aggression (N=237)</w:t>
      </w:r>
    </w:p>
    <w:p w14:paraId="235F07F5" w14:textId="77777777" w:rsidR="001D6FF3" w:rsidRDefault="001D6FF3" w:rsidP="001D6FF3">
      <w:pPr>
        <w:rPr>
          <w:rFonts w:ascii="Times New Roman" w:hAnsi="Times New Roman" w:cs="Times New Roman"/>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gridCol w:w="810"/>
        <w:gridCol w:w="720"/>
      </w:tblGrid>
      <w:tr w:rsidR="001D6FF3" w14:paraId="325521A4" w14:textId="77777777" w:rsidTr="001D6FF3">
        <w:trPr>
          <w:trHeight w:val="350"/>
        </w:trPr>
        <w:tc>
          <w:tcPr>
            <w:tcW w:w="7830" w:type="dxa"/>
            <w:tcBorders>
              <w:top w:val="single" w:sz="4" w:space="0" w:color="auto"/>
              <w:left w:val="nil"/>
              <w:bottom w:val="single" w:sz="4" w:space="0" w:color="auto"/>
              <w:right w:val="nil"/>
            </w:tcBorders>
            <w:vAlign w:val="center"/>
          </w:tcPr>
          <w:p w14:paraId="0FC10824" w14:textId="77777777" w:rsidR="001D6FF3" w:rsidRDefault="001D6FF3">
            <w:pPr>
              <w:jc w:val="center"/>
              <w:rPr>
                <w:rFonts w:ascii="Times New Roman" w:eastAsiaTheme="minorEastAsia" w:hAnsi="Times New Roman" w:cs="Times New Roman"/>
                <w:sz w:val="24"/>
                <w:szCs w:val="24"/>
              </w:rPr>
            </w:pPr>
          </w:p>
        </w:tc>
        <w:tc>
          <w:tcPr>
            <w:tcW w:w="810" w:type="dxa"/>
            <w:tcBorders>
              <w:top w:val="single" w:sz="4" w:space="0" w:color="auto"/>
              <w:left w:val="nil"/>
              <w:bottom w:val="single" w:sz="4" w:space="0" w:color="auto"/>
              <w:right w:val="nil"/>
            </w:tcBorders>
            <w:vAlign w:val="center"/>
            <w:hideMark/>
          </w:tcPr>
          <w:p w14:paraId="7B620126" w14:textId="77777777" w:rsidR="001D6FF3" w:rsidRDefault="001D6FF3">
            <w:pPr>
              <w:jc w:val="center"/>
              <w:rPr>
                <w:rFonts w:ascii="Times New Roman" w:eastAsiaTheme="minorEastAsia" w:hAnsi="Times New Roman" w:cs="Times New Roman"/>
                <w:i/>
                <w:sz w:val="24"/>
                <w:szCs w:val="24"/>
              </w:rPr>
            </w:pPr>
            <w:r>
              <w:rPr>
                <w:rFonts w:ascii="Times New Roman" w:hAnsi="Times New Roman" w:cs="Times New Roman"/>
                <w:i/>
              </w:rPr>
              <w:t>n</w:t>
            </w:r>
          </w:p>
        </w:tc>
        <w:tc>
          <w:tcPr>
            <w:tcW w:w="720" w:type="dxa"/>
            <w:tcBorders>
              <w:top w:val="single" w:sz="4" w:space="0" w:color="auto"/>
              <w:left w:val="nil"/>
              <w:bottom w:val="single" w:sz="4" w:space="0" w:color="auto"/>
              <w:right w:val="nil"/>
            </w:tcBorders>
            <w:vAlign w:val="center"/>
            <w:hideMark/>
          </w:tcPr>
          <w:p w14:paraId="79D31838" w14:textId="77777777" w:rsidR="001D6FF3" w:rsidRDefault="001D6FF3">
            <w:pPr>
              <w:jc w:val="center"/>
              <w:rPr>
                <w:rFonts w:ascii="Times New Roman" w:eastAsiaTheme="minorEastAsia" w:hAnsi="Times New Roman" w:cs="Times New Roman"/>
                <w:sz w:val="24"/>
                <w:szCs w:val="24"/>
              </w:rPr>
            </w:pPr>
            <w:r>
              <w:rPr>
                <w:rFonts w:ascii="Times New Roman" w:hAnsi="Times New Roman" w:cs="Times New Roman"/>
              </w:rPr>
              <w:t>%</w:t>
            </w:r>
          </w:p>
        </w:tc>
      </w:tr>
      <w:tr w:rsidR="001D6FF3" w14:paraId="33D2764A" w14:textId="77777777" w:rsidTr="001D6FF3">
        <w:trPr>
          <w:trHeight w:val="331"/>
        </w:trPr>
        <w:tc>
          <w:tcPr>
            <w:tcW w:w="7830" w:type="dxa"/>
            <w:tcBorders>
              <w:top w:val="single" w:sz="4" w:space="0" w:color="auto"/>
              <w:left w:val="nil"/>
              <w:bottom w:val="nil"/>
              <w:right w:val="nil"/>
            </w:tcBorders>
            <w:vAlign w:val="bottom"/>
            <w:hideMark/>
          </w:tcPr>
          <w:p w14:paraId="06F86FD1" w14:textId="77777777" w:rsidR="001D6FF3" w:rsidRDefault="001D6FF3">
            <w:pPr>
              <w:spacing w:line="276" w:lineRule="auto"/>
              <w:rPr>
                <w:rFonts w:ascii="Times New Roman" w:eastAsiaTheme="minorEastAsia" w:hAnsi="Times New Roman" w:cs="Times New Roman"/>
                <w:b/>
                <w:sz w:val="24"/>
                <w:szCs w:val="24"/>
              </w:rPr>
            </w:pPr>
            <w:r>
              <w:rPr>
                <w:rFonts w:ascii="Times New Roman" w:hAnsi="Times New Roman" w:cs="Times New Roman"/>
                <w:b/>
              </w:rPr>
              <w:t>Physical Aggression</w:t>
            </w:r>
          </w:p>
        </w:tc>
        <w:tc>
          <w:tcPr>
            <w:tcW w:w="810" w:type="dxa"/>
            <w:tcBorders>
              <w:top w:val="single" w:sz="4" w:space="0" w:color="auto"/>
              <w:left w:val="nil"/>
              <w:bottom w:val="nil"/>
              <w:right w:val="nil"/>
            </w:tcBorders>
            <w:vAlign w:val="bottom"/>
          </w:tcPr>
          <w:p w14:paraId="03E6533C" w14:textId="77777777" w:rsidR="001D6FF3" w:rsidRDefault="001D6FF3">
            <w:pPr>
              <w:tabs>
                <w:tab w:val="left" w:pos="432"/>
              </w:tabs>
              <w:spacing w:line="276" w:lineRule="auto"/>
              <w:ind w:right="72"/>
              <w:jc w:val="right"/>
              <w:rPr>
                <w:rFonts w:ascii="Times New Roman" w:eastAsiaTheme="minorEastAsia" w:hAnsi="Times New Roman" w:cs="Times New Roman"/>
                <w:sz w:val="24"/>
                <w:szCs w:val="24"/>
              </w:rPr>
            </w:pPr>
          </w:p>
        </w:tc>
        <w:tc>
          <w:tcPr>
            <w:tcW w:w="720" w:type="dxa"/>
            <w:tcBorders>
              <w:top w:val="single" w:sz="4" w:space="0" w:color="auto"/>
              <w:left w:val="nil"/>
              <w:bottom w:val="nil"/>
              <w:right w:val="nil"/>
            </w:tcBorders>
            <w:vAlign w:val="bottom"/>
          </w:tcPr>
          <w:p w14:paraId="3613E204"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p>
        </w:tc>
      </w:tr>
      <w:tr w:rsidR="001D6FF3" w14:paraId="0A108FA6" w14:textId="77777777" w:rsidTr="001D6FF3">
        <w:trPr>
          <w:trHeight w:val="331"/>
        </w:trPr>
        <w:tc>
          <w:tcPr>
            <w:tcW w:w="7830" w:type="dxa"/>
            <w:vAlign w:val="bottom"/>
            <w:hideMark/>
          </w:tcPr>
          <w:p w14:paraId="2C10CF9F" w14:textId="77777777" w:rsidR="001D6FF3" w:rsidRDefault="001D6FF3">
            <w:pPr>
              <w:spacing w:line="276" w:lineRule="auto"/>
              <w:rPr>
                <w:rFonts w:ascii="Times New Roman" w:eastAsiaTheme="minorEastAsia" w:hAnsi="Times New Roman" w:cs="Times New Roman"/>
                <w:sz w:val="24"/>
                <w:szCs w:val="24"/>
              </w:rPr>
            </w:pPr>
            <w:r>
              <w:rPr>
                <w:rFonts w:ascii="Times New Roman" w:hAnsi="Times New Roman" w:cs="Times New Roman"/>
              </w:rPr>
              <w:t>Thrown something at someone to hurt them?</w:t>
            </w:r>
          </w:p>
        </w:tc>
        <w:tc>
          <w:tcPr>
            <w:tcW w:w="810" w:type="dxa"/>
            <w:vAlign w:val="bottom"/>
            <w:hideMark/>
          </w:tcPr>
          <w:p w14:paraId="1BF9DF54" w14:textId="77777777" w:rsidR="001D6FF3" w:rsidRDefault="001D6FF3">
            <w:pPr>
              <w:tabs>
                <w:tab w:val="left" w:pos="43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70</w:t>
            </w:r>
          </w:p>
        </w:tc>
        <w:tc>
          <w:tcPr>
            <w:tcW w:w="720" w:type="dxa"/>
            <w:vAlign w:val="bottom"/>
            <w:hideMark/>
          </w:tcPr>
          <w:p w14:paraId="5BF967D0"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30</w:t>
            </w:r>
          </w:p>
        </w:tc>
      </w:tr>
      <w:tr w:rsidR="001D6FF3" w14:paraId="295854A9" w14:textId="77777777" w:rsidTr="001D6FF3">
        <w:trPr>
          <w:trHeight w:val="331"/>
        </w:trPr>
        <w:tc>
          <w:tcPr>
            <w:tcW w:w="7830" w:type="dxa"/>
            <w:hideMark/>
          </w:tcPr>
          <w:p w14:paraId="38639B29" w14:textId="77777777" w:rsidR="001D6FF3" w:rsidRDefault="001D6FF3">
            <w:pPr>
              <w:spacing w:line="276" w:lineRule="auto"/>
              <w:rPr>
                <w:rFonts w:ascii="Times New Roman" w:eastAsiaTheme="minorEastAsia" w:hAnsi="Times New Roman" w:cs="Times New Roman"/>
                <w:sz w:val="24"/>
                <w:szCs w:val="24"/>
              </w:rPr>
            </w:pPr>
            <w:r>
              <w:rPr>
                <w:rFonts w:ascii="Times New Roman" w:hAnsi="Times New Roman" w:cs="Times New Roman"/>
              </w:rPr>
              <w:t>Been in a fight in which someone was hit?</w:t>
            </w:r>
          </w:p>
        </w:tc>
        <w:tc>
          <w:tcPr>
            <w:tcW w:w="810" w:type="dxa"/>
            <w:vAlign w:val="bottom"/>
            <w:hideMark/>
          </w:tcPr>
          <w:p w14:paraId="60445526" w14:textId="77777777" w:rsidR="001D6FF3" w:rsidRDefault="001D6FF3">
            <w:pPr>
              <w:tabs>
                <w:tab w:val="left" w:pos="43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102</w:t>
            </w:r>
          </w:p>
        </w:tc>
        <w:tc>
          <w:tcPr>
            <w:tcW w:w="720" w:type="dxa"/>
            <w:vAlign w:val="bottom"/>
            <w:hideMark/>
          </w:tcPr>
          <w:p w14:paraId="38838A2B"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43</w:t>
            </w:r>
          </w:p>
        </w:tc>
      </w:tr>
      <w:tr w:rsidR="001D6FF3" w14:paraId="5D59AEF8" w14:textId="77777777" w:rsidTr="001D6FF3">
        <w:trPr>
          <w:trHeight w:val="331"/>
        </w:trPr>
        <w:tc>
          <w:tcPr>
            <w:tcW w:w="7830" w:type="dxa"/>
            <w:hideMark/>
          </w:tcPr>
          <w:p w14:paraId="3CB4A459" w14:textId="77777777" w:rsidR="001D6FF3" w:rsidRDefault="001D6FF3">
            <w:pPr>
              <w:pStyle w:val="PlainText"/>
              <w:rPr>
                <w:rFonts w:ascii="Times New Roman" w:hAnsi="Times New Roman" w:cs="Times New Roman"/>
                <w:sz w:val="22"/>
                <w:szCs w:val="22"/>
              </w:rPr>
            </w:pPr>
            <w:r>
              <w:rPr>
                <w:rFonts w:ascii="Times New Roman" w:hAnsi="Times New Roman" w:cs="Times New Roman"/>
                <w:sz w:val="22"/>
                <w:szCs w:val="22"/>
              </w:rPr>
              <w:t>Threatened to hurt a teacher?</w:t>
            </w:r>
          </w:p>
        </w:tc>
        <w:tc>
          <w:tcPr>
            <w:tcW w:w="810" w:type="dxa"/>
            <w:hideMark/>
          </w:tcPr>
          <w:p w14:paraId="7911B2B6" w14:textId="77777777" w:rsidR="001D6FF3" w:rsidRDefault="001D6FF3">
            <w:pPr>
              <w:tabs>
                <w:tab w:val="left" w:pos="43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22</w:t>
            </w:r>
          </w:p>
        </w:tc>
        <w:tc>
          <w:tcPr>
            <w:tcW w:w="720" w:type="dxa"/>
            <w:hideMark/>
          </w:tcPr>
          <w:p w14:paraId="3701DBCA"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9</w:t>
            </w:r>
          </w:p>
        </w:tc>
      </w:tr>
      <w:tr w:rsidR="001D6FF3" w14:paraId="698CE3EC" w14:textId="77777777" w:rsidTr="001D6FF3">
        <w:trPr>
          <w:trHeight w:val="331"/>
        </w:trPr>
        <w:tc>
          <w:tcPr>
            <w:tcW w:w="7830" w:type="dxa"/>
            <w:hideMark/>
          </w:tcPr>
          <w:p w14:paraId="549A5116" w14:textId="77777777" w:rsidR="001D6FF3" w:rsidRDefault="001D6FF3">
            <w:pPr>
              <w:pStyle w:val="PlainText"/>
              <w:rPr>
                <w:rFonts w:ascii="Times New Roman" w:hAnsi="Times New Roman" w:cs="Times New Roman"/>
                <w:sz w:val="22"/>
                <w:szCs w:val="22"/>
              </w:rPr>
            </w:pPr>
            <w:r>
              <w:rPr>
                <w:rFonts w:ascii="Times New Roman" w:hAnsi="Times New Roman" w:cs="Times New Roman"/>
                <w:sz w:val="22"/>
                <w:szCs w:val="22"/>
              </w:rPr>
              <w:t>Shoved or pushed another kid?</w:t>
            </w:r>
          </w:p>
        </w:tc>
        <w:tc>
          <w:tcPr>
            <w:tcW w:w="810" w:type="dxa"/>
            <w:hideMark/>
          </w:tcPr>
          <w:p w14:paraId="3F258F89" w14:textId="77777777" w:rsidR="001D6FF3" w:rsidRDefault="001D6FF3">
            <w:pPr>
              <w:tabs>
                <w:tab w:val="left" w:pos="43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121</w:t>
            </w:r>
          </w:p>
        </w:tc>
        <w:tc>
          <w:tcPr>
            <w:tcW w:w="720" w:type="dxa"/>
            <w:hideMark/>
          </w:tcPr>
          <w:p w14:paraId="1F004CBE"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51</w:t>
            </w:r>
          </w:p>
        </w:tc>
      </w:tr>
      <w:tr w:rsidR="001D6FF3" w14:paraId="3AE36840" w14:textId="77777777" w:rsidTr="001D6FF3">
        <w:trPr>
          <w:trHeight w:val="331"/>
        </w:trPr>
        <w:tc>
          <w:tcPr>
            <w:tcW w:w="7830" w:type="dxa"/>
            <w:hideMark/>
          </w:tcPr>
          <w:p w14:paraId="5D10B8D6" w14:textId="77777777" w:rsidR="001D6FF3" w:rsidRDefault="001D6FF3">
            <w:pPr>
              <w:spacing w:line="276" w:lineRule="auto"/>
              <w:rPr>
                <w:rFonts w:ascii="Times New Roman" w:eastAsiaTheme="minorEastAsia" w:hAnsi="Times New Roman" w:cs="Times New Roman"/>
                <w:sz w:val="24"/>
                <w:szCs w:val="24"/>
              </w:rPr>
            </w:pPr>
            <w:r>
              <w:rPr>
                <w:rFonts w:ascii="Times New Roman" w:hAnsi="Times New Roman" w:cs="Times New Roman"/>
              </w:rPr>
              <w:t>Threatened someone with a weapon (gun, knife, club, etc.)?</w:t>
            </w:r>
          </w:p>
        </w:tc>
        <w:tc>
          <w:tcPr>
            <w:tcW w:w="810" w:type="dxa"/>
            <w:hideMark/>
          </w:tcPr>
          <w:p w14:paraId="658FDD5B" w14:textId="77777777" w:rsidR="001D6FF3" w:rsidRDefault="001D6FF3">
            <w:pPr>
              <w:tabs>
                <w:tab w:val="left" w:pos="52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27</w:t>
            </w:r>
          </w:p>
        </w:tc>
        <w:tc>
          <w:tcPr>
            <w:tcW w:w="720" w:type="dxa"/>
            <w:hideMark/>
          </w:tcPr>
          <w:p w14:paraId="5B2BD050"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11</w:t>
            </w:r>
          </w:p>
        </w:tc>
      </w:tr>
      <w:tr w:rsidR="001D6FF3" w14:paraId="22116715" w14:textId="77777777" w:rsidTr="001D6FF3">
        <w:trPr>
          <w:trHeight w:val="331"/>
        </w:trPr>
        <w:tc>
          <w:tcPr>
            <w:tcW w:w="7830" w:type="dxa"/>
            <w:hideMark/>
          </w:tcPr>
          <w:p w14:paraId="41233B43" w14:textId="77777777" w:rsidR="001D6FF3" w:rsidRDefault="001D6FF3">
            <w:pPr>
              <w:spacing w:line="276" w:lineRule="auto"/>
              <w:rPr>
                <w:rFonts w:ascii="Times New Roman" w:eastAsiaTheme="minorEastAsia" w:hAnsi="Times New Roman" w:cs="Times New Roman"/>
                <w:sz w:val="24"/>
                <w:szCs w:val="24"/>
              </w:rPr>
            </w:pPr>
            <w:r>
              <w:rPr>
                <w:rFonts w:ascii="Times New Roman" w:hAnsi="Times New Roman" w:cs="Times New Roman"/>
              </w:rPr>
              <w:t>Hit or slapped another kid?</w:t>
            </w:r>
          </w:p>
        </w:tc>
        <w:tc>
          <w:tcPr>
            <w:tcW w:w="810" w:type="dxa"/>
            <w:hideMark/>
          </w:tcPr>
          <w:p w14:paraId="7FA55546" w14:textId="77777777" w:rsidR="001D6FF3" w:rsidRDefault="001D6FF3">
            <w:pPr>
              <w:tabs>
                <w:tab w:val="left" w:pos="52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118</w:t>
            </w:r>
          </w:p>
        </w:tc>
        <w:tc>
          <w:tcPr>
            <w:tcW w:w="720" w:type="dxa"/>
            <w:hideMark/>
          </w:tcPr>
          <w:p w14:paraId="04C559C4"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50</w:t>
            </w:r>
          </w:p>
        </w:tc>
      </w:tr>
      <w:tr w:rsidR="001D6FF3" w14:paraId="58FA3ACD" w14:textId="77777777" w:rsidTr="001D6FF3">
        <w:trPr>
          <w:trHeight w:val="331"/>
        </w:trPr>
        <w:tc>
          <w:tcPr>
            <w:tcW w:w="7830" w:type="dxa"/>
            <w:hideMark/>
          </w:tcPr>
          <w:p w14:paraId="10AC50EC" w14:textId="77777777" w:rsidR="001D6FF3" w:rsidRDefault="001D6FF3">
            <w:pPr>
              <w:spacing w:line="276" w:lineRule="auto"/>
              <w:rPr>
                <w:rFonts w:ascii="Times New Roman" w:eastAsiaTheme="minorEastAsia" w:hAnsi="Times New Roman" w:cs="Times New Roman"/>
                <w:sz w:val="24"/>
                <w:szCs w:val="24"/>
              </w:rPr>
            </w:pPr>
            <w:r>
              <w:rPr>
                <w:rFonts w:ascii="Times New Roman" w:hAnsi="Times New Roman" w:cs="Times New Roman"/>
              </w:rPr>
              <w:t>Threatened to hit or physically harm another kid?</w:t>
            </w:r>
          </w:p>
        </w:tc>
        <w:tc>
          <w:tcPr>
            <w:tcW w:w="810" w:type="dxa"/>
            <w:hideMark/>
          </w:tcPr>
          <w:p w14:paraId="3DA91B5E" w14:textId="77777777" w:rsidR="001D6FF3" w:rsidRDefault="001D6FF3">
            <w:pPr>
              <w:tabs>
                <w:tab w:val="left" w:pos="52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88</w:t>
            </w:r>
          </w:p>
        </w:tc>
        <w:tc>
          <w:tcPr>
            <w:tcW w:w="720" w:type="dxa"/>
            <w:hideMark/>
          </w:tcPr>
          <w:p w14:paraId="1B8BB061"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37</w:t>
            </w:r>
          </w:p>
        </w:tc>
      </w:tr>
      <w:tr w:rsidR="001D6FF3" w14:paraId="650E9A78" w14:textId="77777777" w:rsidTr="001D6FF3">
        <w:trPr>
          <w:trHeight w:val="331"/>
        </w:trPr>
        <w:tc>
          <w:tcPr>
            <w:tcW w:w="7830" w:type="dxa"/>
            <w:hideMark/>
          </w:tcPr>
          <w:p w14:paraId="12AEA1D8" w14:textId="77777777" w:rsidR="001D6FF3" w:rsidRDefault="001D6FF3">
            <w:pPr>
              <w:spacing w:line="276" w:lineRule="auto"/>
              <w:rPr>
                <w:rFonts w:ascii="Times New Roman" w:eastAsiaTheme="minorEastAsia" w:hAnsi="Times New Roman" w:cs="Times New Roman"/>
                <w:sz w:val="24"/>
                <w:szCs w:val="24"/>
              </w:rPr>
            </w:pPr>
            <w:r>
              <w:rPr>
                <w:rFonts w:ascii="Times New Roman" w:hAnsi="Times New Roman" w:cs="Times New Roman"/>
                <w:b/>
              </w:rPr>
              <w:t>Non-Physical Aggression (Verbal and Non-Verbal)</w:t>
            </w:r>
          </w:p>
        </w:tc>
        <w:tc>
          <w:tcPr>
            <w:tcW w:w="810" w:type="dxa"/>
          </w:tcPr>
          <w:p w14:paraId="50838700" w14:textId="77777777" w:rsidR="001D6FF3" w:rsidRDefault="001D6FF3">
            <w:pPr>
              <w:tabs>
                <w:tab w:val="left" w:pos="522"/>
              </w:tabs>
              <w:spacing w:line="276" w:lineRule="auto"/>
              <w:ind w:right="72"/>
              <w:jc w:val="right"/>
              <w:rPr>
                <w:rFonts w:ascii="Times New Roman" w:eastAsiaTheme="minorEastAsia" w:hAnsi="Times New Roman" w:cs="Times New Roman"/>
                <w:sz w:val="24"/>
                <w:szCs w:val="24"/>
              </w:rPr>
            </w:pPr>
          </w:p>
        </w:tc>
        <w:tc>
          <w:tcPr>
            <w:tcW w:w="720" w:type="dxa"/>
          </w:tcPr>
          <w:p w14:paraId="60DEF94B"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p>
        </w:tc>
      </w:tr>
      <w:tr w:rsidR="001D6FF3" w14:paraId="11F5ED61" w14:textId="77777777" w:rsidTr="001D6FF3">
        <w:trPr>
          <w:trHeight w:val="331"/>
        </w:trPr>
        <w:tc>
          <w:tcPr>
            <w:tcW w:w="7830" w:type="dxa"/>
            <w:hideMark/>
          </w:tcPr>
          <w:p w14:paraId="7C48E0D5" w14:textId="77777777" w:rsidR="001D6FF3" w:rsidRDefault="001D6FF3">
            <w:pPr>
              <w:spacing w:line="276" w:lineRule="auto"/>
              <w:rPr>
                <w:rFonts w:ascii="Times New Roman" w:eastAsiaTheme="minorEastAsia" w:hAnsi="Times New Roman" w:cs="Times New Roman"/>
                <w:sz w:val="24"/>
                <w:szCs w:val="24"/>
              </w:rPr>
            </w:pPr>
            <w:r>
              <w:rPr>
                <w:rFonts w:ascii="Times New Roman" w:hAnsi="Times New Roman" w:cs="Times New Roman"/>
              </w:rPr>
              <w:t>Insulted someone’s family?</w:t>
            </w:r>
          </w:p>
        </w:tc>
        <w:tc>
          <w:tcPr>
            <w:tcW w:w="810" w:type="dxa"/>
            <w:hideMark/>
          </w:tcPr>
          <w:p w14:paraId="12E63328" w14:textId="77777777" w:rsidR="001D6FF3" w:rsidRDefault="001D6FF3">
            <w:pPr>
              <w:tabs>
                <w:tab w:val="left" w:pos="52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40</w:t>
            </w:r>
          </w:p>
        </w:tc>
        <w:tc>
          <w:tcPr>
            <w:tcW w:w="720" w:type="dxa"/>
            <w:hideMark/>
          </w:tcPr>
          <w:p w14:paraId="24454F0A"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17</w:t>
            </w:r>
          </w:p>
        </w:tc>
      </w:tr>
      <w:tr w:rsidR="001D6FF3" w14:paraId="2E1C0A6D" w14:textId="77777777" w:rsidTr="001D6FF3">
        <w:trPr>
          <w:trHeight w:val="331"/>
        </w:trPr>
        <w:tc>
          <w:tcPr>
            <w:tcW w:w="7830" w:type="dxa"/>
            <w:hideMark/>
          </w:tcPr>
          <w:p w14:paraId="22A0654D" w14:textId="77777777" w:rsidR="001D6FF3" w:rsidRDefault="001D6FF3">
            <w:pPr>
              <w:spacing w:line="276" w:lineRule="auto"/>
              <w:rPr>
                <w:rFonts w:ascii="Times New Roman" w:eastAsiaTheme="minorEastAsia" w:hAnsi="Times New Roman" w:cs="Times New Roman"/>
                <w:sz w:val="24"/>
                <w:szCs w:val="24"/>
              </w:rPr>
            </w:pPr>
            <w:r>
              <w:rPr>
                <w:rFonts w:ascii="Times New Roman" w:hAnsi="Times New Roman" w:cs="Times New Roman"/>
              </w:rPr>
              <w:t>Teased someone to make them angry?</w:t>
            </w:r>
          </w:p>
        </w:tc>
        <w:tc>
          <w:tcPr>
            <w:tcW w:w="810" w:type="dxa"/>
            <w:hideMark/>
          </w:tcPr>
          <w:p w14:paraId="7E5B0440" w14:textId="77777777" w:rsidR="001D6FF3" w:rsidRDefault="001D6FF3">
            <w:pPr>
              <w:tabs>
                <w:tab w:val="left" w:pos="52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88</w:t>
            </w:r>
          </w:p>
        </w:tc>
        <w:tc>
          <w:tcPr>
            <w:tcW w:w="720" w:type="dxa"/>
            <w:hideMark/>
          </w:tcPr>
          <w:p w14:paraId="04BEFDD2"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37</w:t>
            </w:r>
          </w:p>
        </w:tc>
      </w:tr>
      <w:tr w:rsidR="001D6FF3" w14:paraId="596805CA" w14:textId="77777777" w:rsidTr="001D6FF3">
        <w:trPr>
          <w:trHeight w:val="331"/>
        </w:trPr>
        <w:tc>
          <w:tcPr>
            <w:tcW w:w="7830" w:type="dxa"/>
            <w:hideMark/>
          </w:tcPr>
          <w:p w14:paraId="04C8C6BA" w14:textId="77777777" w:rsidR="001D6FF3" w:rsidRDefault="001D6FF3">
            <w:pPr>
              <w:spacing w:line="276" w:lineRule="auto"/>
              <w:rPr>
                <w:rFonts w:ascii="Times New Roman" w:eastAsiaTheme="minorEastAsia" w:hAnsi="Times New Roman" w:cs="Times New Roman"/>
                <w:sz w:val="24"/>
                <w:szCs w:val="24"/>
              </w:rPr>
            </w:pPr>
            <w:r>
              <w:rPr>
                <w:rFonts w:ascii="Times New Roman" w:hAnsi="Times New Roman" w:cs="Times New Roman"/>
              </w:rPr>
              <w:t>Put someone down to their face?</w:t>
            </w:r>
          </w:p>
        </w:tc>
        <w:tc>
          <w:tcPr>
            <w:tcW w:w="810" w:type="dxa"/>
            <w:hideMark/>
          </w:tcPr>
          <w:p w14:paraId="257C79DB" w14:textId="77777777" w:rsidR="001D6FF3" w:rsidRDefault="001D6FF3">
            <w:pPr>
              <w:tabs>
                <w:tab w:val="left" w:pos="52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62</w:t>
            </w:r>
          </w:p>
        </w:tc>
        <w:tc>
          <w:tcPr>
            <w:tcW w:w="720" w:type="dxa"/>
            <w:hideMark/>
          </w:tcPr>
          <w:p w14:paraId="335B8773"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26</w:t>
            </w:r>
          </w:p>
        </w:tc>
      </w:tr>
      <w:tr w:rsidR="001D6FF3" w14:paraId="71495396" w14:textId="77777777" w:rsidTr="001D6FF3">
        <w:trPr>
          <w:trHeight w:val="331"/>
        </w:trPr>
        <w:tc>
          <w:tcPr>
            <w:tcW w:w="7830" w:type="dxa"/>
            <w:hideMark/>
          </w:tcPr>
          <w:p w14:paraId="06B30D5F" w14:textId="77777777" w:rsidR="001D6FF3" w:rsidRDefault="001D6FF3">
            <w:pPr>
              <w:spacing w:line="276" w:lineRule="auto"/>
              <w:rPr>
                <w:rFonts w:ascii="Times New Roman" w:eastAsiaTheme="minorEastAsia" w:hAnsi="Times New Roman" w:cs="Times New Roman"/>
                <w:sz w:val="24"/>
                <w:szCs w:val="24"/>
              </w:rPr>
            </w:pPr>
            <w:r>
              <w:rPr>
                <w:rFonts w:ascii="Times New Roman" w:hAnsi="Times New Roman" w:cs="Times New Roman"/>
              </w:rPr>
              <w:t>Gave mean looks to another student?</w:t>
            </w:r>
          </w:p>
        </w:tc>
        <w:tc>
          <w:tcPr>
            <w:tcW w:w="810" w:type="dxa"/>
            <w:hideMark/>
          </w:tcPr>
          <w:p w14:paraId="1E14BA13" w14:textId="77777777" w:rsidR="001D6FF3" w:rsidRDefault="001D6FF3">
            <w:pPr>
              <w:tabs>
                <w:tab w:val="left" w:pos="52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169</w:t>
            </w:r>
          </w:p>
        </w:tc>
        <w:tc>
          <w:tcPr>
            <w:tcW w:w="720" w:type="dxa"/>
            <w:hideMark/>
          </w:tcPr>
          <w:p w14:paraId="1C332619"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71</w:t>
            </w:r>
          </w:p>
        </w:tc>
      </w:tr>
      <w:tr w:rsidR="001D6FF3" w14:paraId="6B113C2B" w14:textId="77777777" w:rsidTr="001D6FF3">
        <w:trPr>
          <w:trHeight w:val="331"/>
        </w:trPr>
        <w:tc>
          <w:tcPr>
            <w:tcW w:w="7830" w:type="dxa"/>
            <w:hideMark/>
          </w:tcPr>
          <w:p w14:paraId="25189EC6" w14:textId="77777777" w:rsidR="001D6FF3" w:rsidRDefault="001D6FF3">
            <w:pPr>
              <w:spacing w:line="276" w:lineRule="auto"/>
              <w:rPr>
                <w:rFonts w:ascii="Times New Roman" w:eastAsiaTheme="minorEastAsia" w:hAnsi="Times New Roman" w:cs="Times New Roman"/>
                <w:sz w:val="24"/>
                <w:szCs w:val="24"/>
              </w:rPr>
            </w:pPr>
            <w:r>
              <w:rPr>
                <w:rFonts w:ascii="Times New Roman" w:hAnsi="Times New Roman" w:cs="Times New Roman"/>
              </w:rPr>
              <w:t>Picked on someone?</w:t>
            </w:r>
          </w:p>
        </w:tc>
        <w:tc>
          <w:tcPr>
            <w:tcW w:w="810" w:type="dxa"/>
            <w:hideMark/>
          </w:tcPr>
          <w:p w14:paraId="3C8FE061" w14:textId="77777777" w:rsidR="001D6FF3" w:rsidRDefault="001D6FF3">
            <w:pPr>
              <w:tabs>
                <w:tab w:val="left" w:pos="52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84</w:t>
            </w:r>
          </w:p>
        </w:tc>
        <w:tc>
          <w:tcPr>
            <w:tcW w:w="720" w:type="dxa"/>
            <w:hideMark/>
          </w:tcPr>
          <w:p w14:paraId="769FC9E5"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35</w:t>
            </w:r>
          </w:p>
        </w:tc>
      </w:tr>
      <w:tr w:rsidR="001D6FF3" w14:paraId="5C0AC119" w14:textId="77777777" w:rsidTr="001D6FF3">
        <w:trPr>
          <w:trHeight w:val="331"/>
        </w:trPr>
        <w:tc>
          <w:tcPr>
            <w:tcW w:w="7830" w:type="dxa"/>
            <w:hideMark/>
          </w:tcPr>
          <w:p w14:paraId="0F3E1FB5" w14:textId="77777777" w:rsidR="001D6FF3" w:rsidRDefault="001D6FF3">
            <w:pPr>
              <w:spacing w:line="276" w:lineRule="auto"/>
              <w:rPr>
                <w:rFonts w:ascii="Times New Roman" w:eastAsiaTheme="minorEastAsia" w:hAnsi="Times New Roman" w:cs="Times New Roman"/>
                <w:b/>
                <w:sz w:val="24"/>
                <w:szCs w:val="24"/>
              </w:rPr>
            </w:pPr>
            <w:r>
              <w:rPr>
                <w:rFonts w:ascii="Times New Roman" w:hAnsi="Times New Roman" w:cs="Times New Roman"/>
                <w:b/>
              </w:rPr>
              <w:t>Relational Aggression</w:t>
            </w:r>
          </w:p>
        </w:tc>
        <w:tc>
          <w:tcPr>
            <w:tcW w:w="810" w:type="dxa"/>
          </w:tcPr>
          <w:p w14:paraId="5D530D63" w14:textId="77777777" w:rsidR="001D6FF3" w:rsidRDefault="001D6FF3">
            <w:pPr>
              <w:tabs>
                <w:tab w:val="left" w:pos="522"/>
              </w:tabs>
              <w:spacing w:line="276" w:lineRule="auto"/>
              <w:ind w:right="72"/>
              <w:jc w:val="right"/>
              <w:rPr>
                <w:rFonts w:ascii="Times New Roman" w:eastAsiaTheme="minorEastAsia" w:hAnsi="Times New Roman" w:cs="Times New Roman"/>
                <w:sz w:val="24"/>
                <w:szCs w:val="24"/>
              </w:rPr>
            </w:pPr>
          </w:p>
        </w:tc>
        <w:tc>
          <w:tcPr>
            <w:tcW w:w="720" w:type="dxa"/>
          </w:tcPr>
          <w:p w14:paraId="5635765D"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p>
        </w:tc>
      </w:tr>
      <w:tr w:rsidR="001D6FF3" w14:paraId="201691C9" w14:textId="77777777" w:rsidTr="001D6FF3">
        <w:trPr>
          <w:trHeight w:val="331"/>
        </w:trPr>
        <w:tc>
          <w:tcPr>
            <w:tcW w:w="7830" w:type="dxa"/>
            <w:hideMark/>
          </w:tcPr>
          <w:p w14:paraId="239ECAD4" w14:textId="77777777" w:rsidR="001D6FF3" w:rsidRDefault="001D6FF3">
            <w:pPr>
              <w:spacing w:line="276" w:lineRule="auto"/>
              <w:ind w:left="234" w:hanging="234"/>
              <w:rPr>
                <w:rFonts w:ascii="Times New Roman" w:eastAsiaTheme="minorEastAsia" w:hAnsi="Times New Roman" w:cs="Times New Roman"/>
                <w:sz w:val="24"/>
                <w:szCs w:val="24"/>
              </w:rPr>
            </w:pPr>
            <w:r>
              <w:rPr>
                <w:rFonts w:ascii="Times New Roman" w:hAnsi="Times New Roman" w:cs="Times New Roman"/>
              </w:rPr>
              <w:t>Didn’t let another student be in your group anymore because you were mad at them?</w:t>
            </w:r>
          </w:p>
        </w:tc>
        <w:tc>
          <w:tcPr>
            <w:tcW w:w="810" w:type="dxa"/>
            <w:hideMark/>
          </w:tcPr>
          <w:p w14:paraId="1DD7EC54" w14:textId="77777777" w:rsidR="001D6FF3" w:rsidRDefault="001D6FF3">
            <w:pPr>
              <w:tabs>
                <w:tab w:val="left" w:pos="52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65</w:t>
            </w:r>
          </w:p>
        </w:tc>
        <w:tc>
          <w:tcPr>
            <w:tcW w:w="720" w:type="dxa"/>
            <w:hideMark/>
          </w:tcPr>
          <w:p w14:paraId="7F9206AA"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27</w:t>
            </w:r>
          </w:p>
        </w:tc>
      </w:tr>
      <w:tr w:rsidR="001D6FF3" w14:paraId="537AB383" w14:textId="77777777" w:rsidTr="001D6FF3">
        <w:trPr>
          <w:trHeight w:val="331"/>
        </w:trPr>
        <w:tc>
          <w:tcPr>
            <w:tcW w:w="7830" w:type="dxa"/>
            <w:hideMark/>
          </w:tcPr>
          <w:p w14:paraId="1CE38066" w14:textId="77777777" w:rsidR="001D6FF3" w:rsidRDefault="001D6FF3">
            <w:pPr>
              <w:spacing w:line="276" w:lineRule="auto"/>
              <w:ind w:left="234" w:hanging="234"/>
              <w:rPr>
                <w:rFonts w:ascii="Times New Roman" w:eastAsiaTheme="minorEastAsia" w:hAnsi="Times New Roman" w:cs="Times New Roman"/>
                <w:sz w:val="24"/>
                <w:szCs w:val="24"/>
              </w:rPr>
            </w:pPr>
            <w:r>
              <w:rPr>
                <w:rFonts w:ascii="Times New Roman" w:hAnsi="Times New Roman" w:cs="Times New Roman"/>
              </w:rPr>
              <w:t>Told another kid you wouldn’t like them unless they did what you wanted them to do?</w:t>
            </w:r>
          </w:p>
        </w:tc>
        <w:tc>
          <w:tcPr>
            <w:tcW w:w="810" w:type="dxa"/>
            <w:hideMark/>
          </w:tcPr>
          <w:p w14:paraId="5EC17B41" w14:textId="77777777" w:rsidR="001D6FF3" w:rsidRDefault="001D6FF3">
            <w:pPr>
              <w:tabs>
                <w:tab w:val="left" w:pos="52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18</w:t>
            </w:r>
          </w:p>
        </w:tc>
        <w:tc>
          <w:tcPr>
            <w:tcW w:w="720" w:type="dxa"/>
            <w:hideMark/>
          </w:tcPr>
          <w:p w14:paraId="3FA26147"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8</w:t>
            </w:r>
          </w:p>
        </w:tc>
      </w:tr>
      <w:tr w:rsidR="001D6FF3" w14:paraId="082DEEFB" w14:textId="77777777" w:rsidTr="001D6FF3">
        <w:trPr>
          <w:trHeight w:val="331"/>
        </w:trPr>
        <w:tc>
          <w:tcPr>
            <w:tcW w:w="7830" w:type="dxa"/>
            <w:hideMark/>
          </w:tcPr>
          <w:p w14:paraId="254596D0" w14:textId="77777777" w:rsidR="001D6FF3" w:rsidRDefault="001D6FF3">
            <w:pPr>
              <w:spacing w:line="276" w:lineRule="auto"/>
              <w:ind w:left="234" w:hanging="234"/>
              <w:rPr>
                <w:rFonts w:ascii="Times New Roman" w:eastAsiaTheme="minorEastAsia" w:hAnsi="Times New Roman" w:cs="Times New Roman"/>
                <w:sz w:val="24"/>
                <w:szCs w:val="24"/>
              </w:rPr>
            </w:pPr>
            <w:r>
              <w:rPr>
                <w:rFonts w:ascii="Times New Roman" w:hAnsi="Times New Roman" w:cs="Times New Roman"/>
              </w:rPr>
              <w:t>Tried to keep others from liking another kid by saying mean things about him/her?</w:t>
            </w:r>
          </w:p>
        </w:tc>
        <w:tc>
          <w:tcPr>
            <w:tcW w:w="810" w:type="dxa"/>
            <w:hideMark/>
          </w:tcPr>
          <w:p w14:paraId="79B76474" w14:textId="77777777" w:rsidR="001D6FF3" w:rsidRDefault="001D6FF3">
            <w:pPr>
              <w:tabs>
                <w:tab w:val="left" w:pos="52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40</w:t>
            </w:r>
          </w:p>
        </w:tc>
        <w:tc>
          <w:tcPr>
            <w:tcW w:w="720" w:type="dxa"/>
            <w:hideMark/>
          </w:tcPr>
          <w:p w14:paraId="0B95AD81" w14:textId="77777777" w:rsidR="001D6FF3" w:rsidRDefault="001D6FF3">
            <w:pPr>
              <w:tabs>
                <w:tab w:val="right" w:pos="370"/>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17</w:t>
            </w:r>
          </w:p>
        </w:tc>
      </w:tr>
      <w:tr w:rsidR="001D6FF3" w14:paraId="782C64E1" w14:textId="77777777" w:rsidTr="001D6FF3">
        <w:trPr>
          <w:trHeight w:val="331"/>
        </w:trPr>
        <w:tc>
          <w:tcPr>
            <w:tcW w:w="7830" w:type="dxa"/>
            <w:hideMark/>
          </w:tcPr>
          <w:p w14:paraId="6535C0BD" w14:textId="77777777" w:rsidR="001D6FF3" w:rsidRDefault="001D6FF3">
            <w:pPr>
              <w:pStyle w:val="PlainText"/>
              <w:ind w:left="234" w:hanging="234"/>
              <w:rPr>
                <w:rFonts w:ascii="Times New Roman" w:hAnsi="Times New Roman" w:cs="Times New Roman"/>
                <w:sz w:val="22"/>
                <w:szCs w:val="22"/>
              </w:rPr>
            </w:pPr>
            <w:r>
              <w:rPr>
                <w:rFonts w:ascii="Times New Roman" w:hAnsi="Times New Roman" w:cs="Times New Roman"/>
                <w:sz w:val="22"/>
                <w:szCs w:val="22"/>
              </w:rPr>
              <w:t>Spread a false rumor about someone?</w:t>
            </w:r>
          </w:p>
        </w:tc>
        <w:tc>
          <w:tcPr>
            <w:tcW w:w="810" w:type="dxa"/>
            <w:hideMark/>
          </w:tcPr>
          <w:p w14:paraId="5A2FFD48" w14:textId="77777777" w:rsidR="001D6FF3" w:rsidRDefault="001D6FF3">
            <w:pPr>
              <w:tabs>
                <w:tab w:val="left" w:pos="52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22</w:t>
            </w:r>
          </w:p>
        </w:tc>
        <w:tc>
          <w:tcPr>
            <w:tcW w:w="720" w:type="dxa"/>
            <w:hideMark/>
          </w:tcPr>
          <w:p w14:paraId="7E149F33"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9</w:t>
            </w:r>
          </w:p>
        </w:tc>
      </w:tr>
      <w:tr w:rsidR="001D6FF3" w14:paraId="6CE3FD6F" w14:textId="77777777" w:rsidTr="001D6FF3">
        <w:trPr>
          <w:trHeight w:val="331"/>
        </w:trPr>
        <w:tc>
          <w:tcPr>
            <w:tcW w:w="7830" w:type="dxa"/>
            <w:hideMark/>
          </w:tcPr>
          <w:p w14:paraId="5A270798" w14:textId="77777777" w:rsidR="001D6FF3" w:rsidRDefault="001D6FF3">
            <w:pPr>
              <w:spacing w:line="276" w:lineRule="auto"/>
              <w:ind w:left="234" w:hanging="234"/>
              <w:rPr>
                <w:rFonts w:ascii="Times New Roman" w:eastAsiaTheme="minorEastAsia" w:hAnsi="Times New Roman" w:cs="Times New Roman"/>
                <w:sz w:val="24"/>
                <w:szCs w:val="24"/>
              </w:rPr>
            </w:pPr>
            <w:r>
              <w:rPr>
                <w:rFonts w:ascii="Times New Roman" w:hAnsi="Times New Roman" w:cs="Times New Roman"/>
              </w:rPr>
              <w:t>Left another kid out on purpose when it was time to do an activity?</w:t>
            </w:r>
          </w:p>
        </w:tc>
        <w:tc>
          <w:tcPr>
            <w:tcW w:w="810" w:type="dxa"/>
            <w:hideMark/>
          </w:tcPr>
          <w:p w14:paraId="265B35CD" w14:textId="77777777" w:rsidR="001D6FF3" w:rsidRDefault="001D6FF3">
            <w:pPr>
              <w:tabs>
                <w:tab w:val="left" w:pos="52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54</w:t>
            </w:r>
          </w:p>
        </w:tc>
        <w:tc>
          <w:tcPr>
            <w:tcW w:w="720" w:type="dxa"/>
            <w:hideMark/>
          </w:tcPr>
          <w:p w14:paraId="142BBC50"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23</w:t>
            </w:r>
          </w:p>
        </w:tc>
      </w:tr>
      <w:tr w:rsidR="001D6FF3" w14:paraId="3367F91C" w14:textId="77777777" w:rsidTr="001D6FF3">
        <w:trPr>
          <w:trHeight w:val="331"/>
        </w:trPr>
        <w:tc>
          <w:tcPr>
            <w:tcW w:w="7830" w:type="dxa"/>
            <w:tcBorders>
              <w:top w:val="nil"/>
              <w:left w:val="nil"/>
              <w:bottom w:val="single" w:sz="4" w:space="0" w:color="auto"/>
              <w:right w:val="nil"/>
            </w:tcBorders>
            <w:hideMark/>
          </w:tcPr>
          <w:p w14:paraId="017E8A42" w14:textId="77777777" w:rsidR="001D6FF3" w:rsidRDefault="001D6FF3">
            <w:pPr>
              <w:spacing w:line="276" w:lineRule="auto"/>
              <w:ind w:left="234" w:hanging="234"/>
              <w:rPr>
                <w:rFonts w:ascii="Times New Roman" w:eastAsiaTheme="minorEastAsia" w:hAnsi="Times New Roman" w:cs="Times New Roman"/>
                <w:sz w:val="24"/>
                <w:szCs w:val="24"/>
              </w:rPr>
            </w:pPr>
            <w:r>
              <w:rPr>
                <w:rFonts w:ascii="Times New Roman" w:hAnsi="Times New Roman" w:cs="Times New Roman"/>
              </w:rPr>
              <w:t>Said things about another student to make other students laugh?</w:t>
            </w:r>
          </w:p>
        </w:tc>
        <w:tc>
          <w:tcPr>
            <w:tcW w:w="810" w:type="dxa"/>
            <w:tcBorders>
              <w:top w:val="nil"/>
              <w:left w:val="nil"/>
              <w:bottom w:val="single" w:sz="4" w:space="0" w:color="auto"/>
              <w:right w:val="nil"/>
            </w:tcBorders>
            <w:hideMark/>
          </w:tcPr>
          <w:p w14:paraId="6E8AAE10" w14:textId="77777777" w:rsidR="001D6FF3" w:rsidRDefault="001D6FF3">
            <w:pPr>
              <w:tabs>
                <w:tab w:val="left" w:pos="522"/>
              </w:tabs>
              <w:spacing w:line="276" w:lineRule="auto"/>
              <w:ind w:right="72"/>
              <w:jc w:val="right"/>
              <w:rPr>
                <w:rFonts w:ascii="Times New Roman" w:eastAsiaTheme="minorEastAsia" w:hAnsi="Times New Roman" w:cs="Times New Roman"/>
                <w:sz w:val="24"/>
                <w:szCs w:val="24"/>
              </w:rPr>
            </w:pPr>
            <w:r>
              <w:rPr>
                <w:rFonts w:ascii="Times New Roman" w:hAnsi="Times New Roman" w:cs="Times New Roman"/>
              </w:rPr>
              <w:t>91</w:t>
            </w:r>
          </w:p>
        </w:tc>
        <w:tc>
          <w:tcPr>
            <w:tcW w:w="720" w:type="dxa"/>
            <w:tcBorders>
              <w:top w:val="nil"/>
              <w:left w:val="nil"/>
              <w:bottom w:val="single" w:sz="4" w:space="0" w:color="auto"/>
              <w:right w:val="nil"/>
            </w:tcBorders>
            <w:hideMark/>
          </w:tcPr>
          <w:p w14:paraId="59447C78" w14:textId="77777777" w:rsidR="001D6FF3" w:rsidRDefault="001D6FF3">
            <w:pPr>
              <w:tabs>
                <w:tab w:val="left" w:pos="612"/>
              </w:tabs>
              <w:spacing w:line="276" w:lineRule="auto"/>
              <w:ind w:right="134"/>
              <w:jc w:val="right"/>
              <w:rPr>
                <w:rFonts w:ascii="Times New Roman" w:eastAsiaTheme="minorEastAsia" w:hAnsi="Times New Roman" w:cs="Times New Roman"/>
                <w:sz w:val="24"/>
                <w:szCs w:val="24"/>
              </w:rPr>
            </w:pPr>
            <w:r>
              <w:rPr>
                <w:rFonts w:ascii="Times New Roman" w:hAnsi="Times New Roman" w:cs="Times New Roman"/>
              </w:rPr>
              <w:t>38</w:t>
            </w:r>
          </w:p>
        </w:tc>
      </w:tr>
    </w:tbl>
    <w:p w14:paraId="36CC8821" w14:textId="77777777" w:rsidR="001D6FF3" w:rsidRDefault="001D6FF3" w:rsidP="001D6FF3">
      <w:pPr>
        <w:rPr>
          <w:rFonts w:ascii="Times New Roman" w:hAnsi="Times New Roman" w:cs="Times New Roman"/>
        </w:rPr>
      </w:pPr>
      <w:r>
        <w:rPr>
          <w:rFonts w:ascii="Times New Roman" w:hAnsi="Times New Roman" w:cs="Times New Roman"/>
        </w:rPr>
        <w:t xml:space="preserve">  Note: Aggression total </w:t>
      </w:r>
      <w:r>
        <w:rPr>
          <w:rFonts w:ascii="Times New Roman" w:hAnsi="Times New Roman" w:cs="Times New Roman"/>
          <w:i/>
        </w:rPr>
        <w:t>M (SD)</w:t>
      </w:r>
      <w:r>
        <w:rPr>
          <w:rFonts w:ascii="Times New Roman" w:hAnsi="Times New Roman" w:cs="Times New Roman"/>
        </w:rPr>
        <w:t xml:space="preserve"> = 28.2 (13.3).  </w:t>
      </w:r>
    </w:p>
    <w:p w14:paraId="5F8F3579" w14:textId="77777777" w:rsidR="001D6FF3" w:rsidRDefault="001D6FF3" w:rsidP="001D6FF3">
      <w:pPr>
        <w:rPr>
          <w:rFonts w:ascii="Times New Roman" w:hAnsi="Times New Roman" w:cs="Times New Roman"/>
        </w:rPr>
      </w:pPr>
    </w:p>
    <w:p w14:paraId="6D1CFB0D" w14:textId="14035AD8" w:rsidR="001D6FF3" w:rsidRDefault="001D6FF3">
      <w:pPr>
        <w:rPr>
          <w:rFonts w:ascii="Times New Roman" w:hAnsi="Times New Roman" w:cs="Times New Roman"/>
          <w:b/>
        </w:rPr>
      </w:pPr>
      <w:r>
        <w:rPr>
          <w:rFonts w:ascii="Times New Roman" w:hAnsi="Times New Roman" w:cs="Times New Roman"/>
          <w:b/>
        </w:rPr>
        <w:br w:type="page"/>
      </w:r>
    </w:p>
    <w:p w14:paraId="2BAE41B1" w14:textId="77777777" w:rsidR="001D6FF3" w:rsidRDefault="001D6FF3" w:rsidP="001D6FF3">
      <w:pPr>
        <w:tabs>
          <w:tab w:val="left" w:pos="0"/>
        </w:tabs>
        <w:ind w:hanging="90"/>
        <w:rPr>
          <w:rFonts w:ascii="Times New Roman" w:hAnsi="Times New Roman" w:cs="Times New Roman"/>
          <w:b/>
          <w:i/>
          <w:color w:val="FF0000"/>
        </w:rPr>
      </w:pPr>
      <w:r>
        <w:rPr>
          <w:rFonts w:ascii="Times New Roman" w:hAnsi="Times New Roman" w:cs="Times New Roman"/>
          <w:b/>
        </w:rPr>
        <w:lastRenderedPageBreak/>
        <w:t xml:space="preserve">Table 2 </w:t>
      </w:r>
    </w:p>
    <w:p w14:paraId="571AE071" w14:textId="77777777" w:rsidR="001D6FF3" w:rsidRDefault="001D6FF3" w:rsidP="001D6FF3">
      <w:pPr>
        <w:tabs>
          <w:tab w:val="left" w:pos="0"/>
        </w:tabs>
        <w:ind w:hanging="90"/>
        <w:rPr>
          <w:rFonts w:ascii="Times New Roman" w:hAnsi="Times New Roman" w:cs="Times New Roman"/>
          <w:b/>
          <w:i/>
          <w:sz w:val="22"/>
          <w:szCs w:val="22"/>
        </w:rPr>
      </w:pPr>
    </w:p>
    <w:p w14:paraId="3D213148" w14:textId="77777777" w:rsidR="001D6FF3" w:rsidRDefault="001D6FF3" w:rsidP="001D6FF3">
      <w:pPr>
        <w:tabs>
          <w:tab w:val="left" w:pos="0"/>
        </w:tabs>
        <w:rPr>
          <w:rFonts w:ascii="Times New Roman" w:hAnsi="Times New Roman" w:cs="Times New Roman"/>
          <w:i/>
        </w:rPr>
      </w:pPr>
      <w:r>
        <w:rPr>
          <w:rFonts w:ascii="Times New Roman" w:hAnsi="Times New Roman" w:cs="Times New Roman"/>
          <w:i/>
        </w:rPr>
        <w:t>Bivariate correlations between childhood abuse, mental health, aggression, and potential control variables (N= 237).</w:t>
      </w:r>
    </w:p>
    <w:p w14:paraId="3D6C7604" w14:textId="77777777" w:rsidR="001D6FF3" w:rsidRDefault="001D6FF3" w:rsidP="001D6FF3">
      <w:pPr>
        <w:rPr>
          <w:rFonts w:ascii="Times New Roman" w:hAnsi="Times New Roman" w:cs="Times New Roman"/>
          <w:sz w:val="22"/>
          <w:szCs w:val="22"/>
        </w:rPr>
      </w:pPr>
    </w:p>
    <w:tbl>
      <w:tblPr>
        <w:tblStyle w:val="TableGrid"/>
        <w:tblW w:w="10170" w:type="dxa"/>
        <w:tblInd w:w="-252" w:type="dxa"/>
        <w:tblLayout w:type="fixed"/>
        <w:tblLook w:val="04A0" w:firstRow="1" w:lastRow="0" w:firstColumn="1" w:lastColumn="0" w:noHBand="0" w:noVBand="1"/>
      </w:tblPr>
      <w:tblGrid>
        <w:gridCol w:w="1890"/>
        <w:gridCol w:w="810"/>
        <w:gridCol w:w="900"/>
        <w:gridCol w:w="900"/>
        <w:gridCol w:w="900"/>
        <w:gridCol w:w="900"/>
        <w:gridCol w:w="900"/>
        <w:gridCol w:w="810"/>
        <w:gridCol w:w="720"/>
        <w:gridCol w:w="900"/>
        <w:gridCol w:w="540"/>
      </w:tblGrid>
      <w:tr w:rsidR="001D6FF3" w14:paraId="0D6DF737" w14:textId="77777777" w:rsidTr="001D6FF3">
        <w:trPr>
          <w:trHeight w:val="260"/>
        </w:trPr>
        <w:tc>
          <w:tcPr>
            <w:tcW w:w="1890" w:type="dxa"/>
            <w:tcBorders>
              <w:top w:val="single" w:sz="4" w:space="0" w:color="auto"/>
              <w:left w:val="nil"/>
              <w:bottom w:val="single" w:sz="4" w:space="0" w:color="auto"/>
              <w:right w:val="nil"/>
            </w:tcBorders>
            <w:vAlign w:val="center"/>
          </w:tcPr>
          <w:p w14:paraId="04F84FA6" w14:textId="77777777" w:rsidR="001D6FF3" w:rsidRDefault="001D6FF3">
            <w:pPr>
              <w:jc w:val="center"/>
              <w:rPr>
                <w:rFonts w:ascii="Times New Roman" w:eastAsiaTheme="minorEastAsia" w:hAnsi="Times New Roman" w:cs="Times New Roman"/>
                <w:sz w:val="20"/>
                <w:szCs w:val="20"/>
              </w:rPr>
            </w:pPr>
          </w:p>
        </w:tc>
        <w:tc>
          <w:tcPr>
            <w:tcW w:w="810" w:type="dxa"/>
            <w:tcBorders>
              <w:top w:val="single" w:sz="4" w:space="0" w:color="auto"/>
              <w:left w:val="nil"/>
              <w:bottom w:val="single" w:sz="4" w:space="0" w:color="auto"/>
              <w:right w:val="nil"/>
            </w:tcBorders>
            <w:vAlign w:val="bottom"/>
            <w:hideMark/>
          </w:tcPr>
          <w:p w14:paraId="45143EC3" w14:textId="77777777" w:rsidR="001D6FF3" w:rsidRDefault="001D6FF3">
            <w:pPr>
              <w:jc w:val="center"/>
              <w:rPr>
                <w:rFonts w:ascii="Times New Roman" w:eastAsiaTheme="minorEastAsia" w:hAnsi="Times New Roman" w:cs="Times New Roman"/>
                <w:sz w:val="20"/>
                <w:szCs w:val="20"/>
              </w:rPr>
            </w:pPr>
            <w:r>
              <w:rPr>
                <w:rFonts w:ascii="Times New Roman" w:hAnsi="Times New Roman" w:cs="Times New Roman"/>
                <w:sz w:val="20"/>
                <w:szCs w:val="20"/>
              </w:rPr>
              <w:t>1</w:t>
            </w:r>
          </w:p>
        </w:tc>
        <w:tc>
          <w:tcPr>
            <w:tcW w:w="900" w:type="dxa"/>
            <w:tcBorders>
              <w:top w:val="single" w:sz="4" w:space="0" w:color="auto"/>
              <w:left w:val="nil"/>
              <w:bottom w:val="single" w:sz="4" w:space="0" w:color="auto"/>
              <w:right w:val="nil"/>
            </w:tcBorders>
            <w:vAlign w:val="bottom"/>
            <w:hideMark/>
          </w:tcPr>
          <w:p w14:paraId="34B8A62B" w14:textId="77777777" w:rsidR="001D6FF3" w:rsidRDefault="001D6FF3">
            <w:pPr>
              <w:jc w:val="center"/>
              <w:rPr>
                <w:rFonts w:ascii="Times New Roman" w:eastAsiaTheme="minorEastAsia" w:hAnsi="Times New Roman" w:cs="Times New Roman"/>
                <w:sz w:val="20"/>
                <w:szCs w:val="20"/>
              </w:rPr>
            </w:pPr>
            <w:r>
              <w:rPr>
                <w:rFonts w:ascii="Times New Roman" w:hAnsi="Times New Roman" w:cs="Times New Roman"/>
                <w:sz w:val="20"/>
                <w:szCs w:val="20"/>
              </w:rPr>
              <w:t>2</w:t>
            </w:r>
          </w:p>
        </w:tc>
        <w:tc>
          <w:tcPr>
            <w:tcW w:w="900" w:type="dxa"/>
            <w:tcBorders>
              <w:top w:val="single" w:sz="4" w:space="0" w:color="auto"/>
              <w:left w:val="nil"/>
              <w:bottom w:val="single" w:sz="4" w:space="0" w:color="auto"/>
              <w:right w:val="nil"/>
            </w:tcBorders>
            <w:vAlign w:val="bottom"/>
            <w:hideMark/>
          </w:tcPr>
          <w:p w14:paraId="2ACB859B" w14:textId="77777777" w:rsidR="001D6FF3" w:rsidRDefault="001D6FF3">
            <w:pPr>
              <w:jc w:val="center"/>
              <w:rPr>
                <w:rFonts w:ascii="Times New Roman" w:eastAsiaTheme="minorEastAsia" w:hAnsi="Times New Roman" w:cs="Times New Roman"/>
                <w:sz w:val="20"/>
                <w:szCs w:val="20"/>
              </w:rPr>
            </w:pPr>
            <w:r>
              <w:rPr>
                <w:rFonts w:ascii="Times New Roman" w:hAnsi="Times New Roman" w:cs="Times New Roman"/>
                <w:sz w:val="20"/>
                <w:szCs w:val="20"/>
              </w:rPr>
              <w:t>3</w:t>
            </w:r>
          </w:p>
        </w:tc>
        <w:tc>
          <w:tcPr>
            <w:tcW w:w="900" w:type="dxa"/>
            <w:tcBorders>
              <w:top w:val="single" w:sz="4" w:space="0" w:color="auto"/>
              <w:left w:val="nil"/>
              <w:bottom w:val="single" w:sz="4" w:space="0" w:color="auto"/>
              <w:right w:val="nil"/>
            </w:tcBorders>
            <w:vAlign w:val="bottom"/>
            <w:hideMark/>
          </w:tcPr>
          <w:p w14:paraId="5CD157CF" w14:textId="77777777" w:rsidR="001D6FF3" w:rsidRDefault="001D6FF3">
            <w:pPr>
              <w:jc w:val="center"/>
              <w:rPr>
                <w:rFonts w:ascii="Times New Roman" w:eastAsiaTheme="minorEastAsia" w:hAnsi="Times New Roman" w:cs="Times New Roman"/>
                <w:sz w:val="20"/>
                <w:szCs w:val="20"/>
              </w:rPr>
            </w:pPr>
            <w:r>
              <w:rPr>
                <w:rFonts w:ascii="Times New Roman" w:hAnsi="Times New Roman" w:cs="Times New Roman"/>
                <w:sz w:val="20"/>
                <w:szCs w:val="20"/>
              </w:rPr>
              <w:t>4</w:t>
            </w:r>
          </w:p>
        </w:tc>
        <w:tc>
          <w:tcPr>
            <w:tcW w:w="900" w:type="dxa"/>
            <w:tcBorders>
              <w:top w:val="single" w:sz="4" w:space="0" w:color="auto"/>
              <w:left w:val="nil"/>
              <w:bottom w:val="single" w:sz="4" w:space="0" w:color="auto"/>
              <w:right w:val="nil"/>
            </w:tcBorders>
            <w:vAlign w:val="bottom"/>
            <w:hideMark/>
          </w:tcPr>
          <w:p w14:paraId="66228B7F" w14:textId="77777777" w:rsidR="001D6FF3" w:rsidRDefault="001D6FF3">
            <w:pPr>
              <w:jc w:val="center"/>
              <w:rPr>
                <w:rFonts w:ascii="Times New Roman" w:eastAsiaTheme="minorEastAsia" w:hAnsi="Times New Roman" w:cs="Times New Roman"/>
                <w:sz w:val="20"/>
                <w:szCs w:val="20"/>
              </w:rPr>
            </w:pPr>
            <w:r>
              <w:rPr>
                <w:rFonts w:ascii="Times New Roman" w:hAnsi="Times New Roman" w:cs="Times New Roman"/>
                <w:sz w:val="20"/>
                <w:szCs w:val="20"/>
              </w:rPr>
              <w:t>5</w:t>
            </w:r>
          </w:p>
        </w:tc>
        <w:tc>
          <w:tcPr>
            <w:tcW w:w="900" w:type="dxa"/>
            <w:tcBorders>
              <w:top w:val="single" w:sz="4" w:space="0" w:color="auto"/>
              <w:left w:val="nil"/>
              <w:bottom w:val="single" w:sz="4" w:space="0" w:color="auto"/>
              <w:right w:val="nil"/>
            </w:tcBorders>
            <w:vAlign w:val="bottom"/>
            <w:hideMark/>
          </w:tcPr>
          <w:p w14:paraId="564E652C" w14:textId="77777777" w:rsidR="001D6FF3" w:rsidRDefault="001D6FF3">
            <w:pPr>
              <w:jc w:val="center"/>
              <w:rPr>
                <w:rFonts w:ascii="Times New Roman" w:eastAsiaTheme="minorEastAsia" w:hAnsi="Times New Roman" w:cs="Times New Roman"/>
                <w:sz w:val="20"/>
                <w:szCs w:val="20"/>
              </w:rPr>
            </w:pPr>
            <w:r>
              <w:rPr>
                <w:rFonts w:ascii="Times New Roman" w:hAnsi="Times New Roman" w:cs="Times New Roman"/>
                <w:sz w:val="20"/>
                <w:szCs w:val="20"/>
              </w:rPr>
              <w:t>6</w:t>
            </w:r>
          </w:p>
        </w:tc>
        <w:tc>
          <w:tcPr>
            <w:tcW w:w="810" w:type="dxa"/>
            <w:tcBorders>
              <w:top w:val="single" w:sz="4" w:space="0" w:color="auto"/>
              <w:left w:val="nil"/>
              <w:bottom w:val="single" w:sz="4" w:space="0" w:color="auto"/>
              <w:right w:val="nil"/>
            </w:tcBorders>
            <w:vAlign w:val="bottom"/>
            <w:hideMark/>
          </w:tcPr>
          <w:p w14:paraId="188C2141" w14:textId="77777777" w:rsidR="001D6FF3" w:rsidRDefault="001D6FF3">
            <w:pPr>
              <w:jc w:val="center"/>
              <w:rPr>
                <w:rFonts w:ascii="Times New Roman" w:eastAsiaTheme="minorEastAsia" w:hAnsi="Times New Roman" w:cs="Times New Roman"/>
                <w:sz w:val="20"/>
                <w:szCs w:val="20"/>
              </w:rPr>
            </w:pPr>
            <w:r>
              <w:rPr>
                <w:rFonts w:ascii="Times New Roman" w:hAnsi="Times New Roman" w:cs="Times New Roman"/>
                <w:sz w:val="20"/>
                <w:szCs w:val="20"/>
              </w:rPr>
              <w:t>7</w:t>
            </w:r>
          </w:p>
        </w:tc>
        <w:tc>
          <w:tcPr>
            <w:tcW w:w="720" w:type="dxa"/>
            <w:tcBorders>
              <w:top w:val="single" w:sz="4" w:space="0" w:color="auto"/>
              <w:left w:val="nil"/>
              <w:bottom w:val="single" w:sz="4" w:space="0" w:color="auto"/>
              <w:right w:val="nil"/>
            </w:tcBorders>
            <w:vAlign w:val="bottom"/>
            <w:hideMark/>
          </w:tcPr>
          <w:p w14:paraId="52E46D0A" w14:textId="77777777" w:rsidR="001D6FF3" w:rsidRDefault="001D6FF3">
            <w:pPr>
              <w:jc w:val="center"/>
              <w:rPr>
                <w:rFonts w:ascii="Times New Roman" w:eastAsiaTheme="minorEastAsia" w:hAnsi="Times New Roman" w:cs="Times New Roman"/>
                <w:sz w:val="20"/>
                <w:szCs w:val="20"/>
              </w:rPr>
            </w:pPr>
            <w:r>
              <w:rPr>
                <w:rFonts w:ascii="Times New Roman" w:hAnsi="Times New Roman" w:cs="Times New Roman"/>
                <w:sz w:val="20"/>
                <w:szCs w:val="20"/>
              </w:rPr>
              <w:t>8</w:t>
            </w:r>
          </w:p>
        </w:tc>
        <w:tc>
          <w:tcPr>
            <w:tcW w:w="900" w:type="dxa"/>
            <w:tcBorders>
              <w:top w:val="single" w:sz="4" w:space="0" w:color="auto"/>
              <w:left w:val="nil"/>
              <w:bottom w:val="single" w:sz="4" w:space="0" w:color="auto"/>
              <w:right w:val="nil"/>
            </w:tcBorders>
            <w:vAlign w:val="bottom"/>
            <w:hideMark/>
          </w:tcPr>
          <w:p w14:paraId="2037FBD7" w14:textId="77777777" w:rsidR="001D6FF3" w:rsidRDefault="001D6FF3">
            <w:pPr>
              <w:jc w:val="center"/>
              <w:rPr>
                <w:rFonts w:ascii="Times New Roman" w:eastAsiaTheme="minorEastAsia" w:hAnsi="Times New Roman" w:cs="Times New Roman"/>
                <w:sz w:val="20"/>
                <w:szCs w:val="20"/>
              </w:rPr>
            </w:pPr>
            <w:r>
              <w:rPr>
                <w:rFonts w:ascii="Times New Roman" w:hAnsi="Times New Roman" w:cs="Times New Roman"/>
                <w:sz w:val="20"/>
                <w:szCs w:val="20"/>
              </w:rPr>
              <w:t>9</w:t>
            </w:r>
          </w:p>
        </w:tc>
        <w:tc>
          <w:tcPr>
            <w:tcW w:w="540" w:type="dxa"/>
            <w:tcBorders>
              <w:top w:val="single" w:sz="4" w:space="0" w:color="auto"/>
              <w:left w:val="nil"/>
              <w:bottom w:val="single" w:sz="4" w:space="0" w:color="auto"/>
              <w:right w:val="nil"/>
            </w:tcBorders>
            <w:vAlign w:val="bottom"/>
            <w:hideMark/>
          </w:tcPr>
          <w:p w14:paraId="1EC52D77" w14:textId="77777777" w:rsidR="001D6FF3" w:rsidRDefault="001D6FF3">
            <w:pPr>
              <w:jc w:val="center"/>
              <w:rPr>
                <w:rFonts w:ascii="Times New Roman" w:eastAsiaTheme="minorEastAsia" w:hAnsi="Times New Roman" w:cs="Times New Roman"/>
                <w:sz w:val="20"/>
                <w:szCs w:val="20"/>
              </w:rPr>
            </w:pPr>
            <w:r>
              <w:rPr>
                <w:rFonts w:ascii="Times New Roman" w:hAnsi="Times New Roman" w:cs="Times New Roman"/>
                <w:sz w:val="20"/>
                <w:szCs w:val="20"/>
              </w:rPr>
              <w:t>10</w:t>
            </w:r>
          </w:p>
        </w:tc>
      </w:tr>
      <w:tr w:rsidR="001D6FF3" w14:paraId="3F2E47F0" w14:textId="77777777" w:rsidTr="001D6FF3">
        <w:trPr>
          <w:trHeight w:val="296"/>
        </w:trPr>
        <w:tc>
          <w:tcPr>
            <w:tcW w:w="1890" w:type="dxa"/>
            <w:tcBorders>
              <w:top w:val="single" w:sz="4" w:space="0" w:color="auto"/>
              <w:left w:val="nil"/>
              <w:bottom w:val="nil"/>
              <w:right w:val="nil"/>
            </w:tcBorders>
            <w:vAlign w:val="bottom"/>
            <w:hideMark/>
          </w:tcPr>
          <w:p w14:paraId="4EB1A94F" w14:textId="77777777" w:rsidR="001D6FF3" w:rsidRDefault="001D6FF3">
            <w:pPr>
              <w:spacing w:line="276" w:lineRule="auto"/>
              <w:rPr>
                <w:rFonts w:ascii="Times New Roman" w:eastAsiaTheme="minorEastAsia" w:hAnsi="Times New Roman" w:cs="Times New Roman"/>
                <w:sz w:val="20"/>
                <w:szCs w:val="20"/>
              </w:rPr>
            </w:pPr>
            <w:r>
              <w:rPr>
                <w:rFonts w:ascii="Times New Roman" w:hAnsi="Times New Roman" w:cs="Times New Roman"/>
                <w:sz w:val="20"/>
                <w:szCs w:val="20"/>
              </w:rPr>
              <w:t xml:space="preserve"> 1.  Emotional abuse</w:t>
            </w:r>
          </w:p>
        </w:tc>
        <w:tc>
          <w:tcPr>
            <w:tcW w:w="810" w:type="dxa"/>
            <w:tcBorders>
              <w:top w:val="single" w:sz="4" w:space="0" w:color="auto"/>
              <w:left w:val="nil"/>
              <w:bottom w:val="nil"/>
              <w:right w:val="nil"/>
            </w:tcBorders>
            <w:vAlign w:val="center"/>
            <w:hideMark/>
          </w:tcPr>
          <w:p w14:paraId="10B91B9C" w14:textId="77777777" w:rsidR="001D6FF3" w:rsidRDefault="001D6FF3">
            <w:pPr>
              <w:tabs>
                <w:tab w:val="left" w:pos="522"/>
              </w:tabs>
              <w:spacing w:line="276" w:lineRule="auto"/>
              <w:ind w:right="72"/>
              <w:jc w:val="center"/>
              <w:rPr>
                <w:rFonts w:ascii="Times New Roman" w:eastAsiaTheme="minorEastAsia" w:hAnsi="Times New Roman" w:cs="Times New Roman"/>
                <w:sz w:val="20"/>
                <w:szCs w:val="20"/>
              </w:rPr>
            </w:pPr>
            <w:r>
              <w:rPr>
                <w:rFonts w:ascii="Times New Roman" w:hAnsi="Times New Roman" w:cs="Times New Roman"/>
                <w:sz w:val="20"/>
                <w:szCs w:val="20"/>
              </w:rPr>
              <w:t>--</w:t>
            </w:r>
          </w:p>
        </w:tc>
        <w:tc>
          <w:tcPr>
            <w:tcW w:w="900" w:type="dxa"/>
            <w:tcBorders>
              <w:top w:val="single" w:sz="4" w:space="0" w:color="auto"/>
              <w:left w:val="nil"/>
              <w:bottom w:val="nil"/>
              <w:right w:val="nil"/>
            </w:tcBorders>
            <w:vAlign w:val="center"/>
          </w:tcPr>
          <w:p w14:paraId="2864F655"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single" w:sz="4" w:space="0" w:color="auto"/>
              <w:left w:val="nil"/>
              <w:bottom w:val="nil"/>
              <w:right w:val="nil"/>
            </w:tcBorders>
            <w:vAlign w:val="center"/>
          </w:tcPr>
          <w:p w14:paraId="444AD95F"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single" w:sz="4" w:space="0" w:color="auto"/>
              <w:left w:val="nil"/>
              <w:bottom w:val="nil"/>
              <w:right w:val="nil"/>
            </w:tcBorders>
            <w:vAlign w:val="center"/>
          </w:tcPr>
          <w:p w14:paraId="0681D7B9"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single" w:sz="4" w:space="0" w:color="auto"/>
              <w:left w:val="nil"/>
              <w:bottom w:val="nil"/>
              <w:right w:val="nil"/>
            </w:tcBorders>
            <w:vAlign w:val="center"/>
          </w:tcPr>
          <w:p w14:paraId="3E3D8F40"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single" w:sz="4" w:space="0" w:color="auto"/>
              <w:left w:val="nil"/>
              <w:bottom w:val="nil"/>
              <w:right w:val="nil"/>
            </w:tcBorders>
            <w:vAlign w:val="center"/>
          </w:tcPr>
          <w:p w14:paraId="5AAD692F"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810" w:type="dxa"/>
            <w:tcBorders>
              <w:top w:val="single" w:sz="4" w:space="0" w:color="auto"/>
              <w:left w:val="nil"/>
              <w:bottom w:val="nil"/>
              <w:right w:val="nil"/>
            </w:tcBorders>
            <w:vAlign w:val="center"/>
          </w:tcPr>
          <w:p w14:paraId="49A90F3C"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720" w:type="dxa"/>
            <w:tcBorders>
              <w:top w:val="single" w:sz="4" w:space="0" w:color="auto"/>
              <w:left w:val="nil"/>
              <w:bottom w:val="nil"/>
              <w:right w:val="nil"/>
            </w:tcBorders>
            <w:vAlign w:val="center"/>
          </w:tcPr>
          <w:p w14:paraId="75BA3E7F"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single" w:sz="4" w:space="0" w:color="auto"/>
              <w:left w:val="nil"/>
              <w:bottom w:val="nil"/>
              <w:right w:val="nil"/>
            </w:tcBorders>
          </w:tcPr>
          <w:p w14:paraId="04FC75D7"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540" w:type="dxa"/>
            <w:tcBorders>
              <w:top w:val="single" w:sz="4" w:space="0" w:color="auto"/>
              <w:left w:val="nil"/>
              <w:bottom w:val="nil"/>
              <w:right w:val="nil"/>
            </w:tcBorders>
          </w:tcPr>
          <w:p w14:paraId="64417B91"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r>
      <w:tr w:rsidR="001D6FF3" w14:paraId="74EFA707" w14:textId="77777777" w:rsidTr="001D6FF3">
        <w:tc>
          <w:tcPr>
            <w:tcW w:w="1890" w:type="dxa"/>
            <w:tcBorders>
              <w:top w:val="nil"/>
              <w:left w:val="nil"/>
              <w:bottom w:val="nil"/>
              <w:right w:val="nil"/>
            </w:tcBorders>
            <w:vAlign w:val="bottom"/>
            <w:hideMark/>
          </w:tcPr>
          <w:p w14:paraId="6D8A88FE" w14:textId="77777777" w:rsidR="001D6FF3" w:rsidRDefault="001D6FF3">
            <w:pPr>
              <w:spacing w:line="276" w:lineRule="auto"/>
              <w:rPr>
                <w:rFonts w:ascii="Times New Roman" w:eastAsiaTheme="minorEastAsia" w:hAnsi="Times New Roman" w:cs="Times New Roman"/>
                <w:sz w:val="20"/>
                <w:szCs w:val="20"/>
              </w:rPr>
            </w:pPr>
            <w:r>
              <w:rPr>
                <w:rFonts w:ascii="Times New Roman" w:hAnsi="Times New Roman" w:cs="Times New Roman"/>
                <w:sz w:val="20"/>
                <w:szCs w:val="20"/>
              </w:rPr>
              <w:t xml:space="preserve"> 2.  Physical abuse</w:t>
            </w:r>
          </w:p>
        </w:tc>
        <w:tc>
          <w:tcPr>
            <w:tcW w:w="810" w:type="dxa"/>
            <w:tcBorders>
              <w:top w:val="nil"/>
              <w:left w:val="nil"/>
              <w:bottom w:val="nil"/>
              <w:right w:val="nil"/>
            </w:tcBorders>
            <w:vAlign w:val="center"/>
            <w:hideMark/>
          </w:tcPr>
          <w:p w14:paraId="76B66B10" w14:textId="77777777" w:rsidR="001D6FF3" w:rsidRDefault="001D6FF3">
            <w:pPr>
              <w:tabs>
                <w:tab w:val="left" w:pos="522"/>
              </w:tabs>
              <w:spacing w:line="276" w:lineRule="auto"/>
              <w:ind w:right="72"/>
              <w:jc w:val="center"/>
              <w:rPr>
                <w:rFonts w:ascii="Times New Roman" w:eastAsiaTheme="minorEastAsia" w:hAnsi="Times New Roman" w:cs="Times New Roman"/>
                <w:sz w:val="20"/>
                <w:szCs w:val="20"/>
              </w:rPr>
            </w:pPr>
            <w:r>
              <w:rPr>
                <w:rFonts w:ascii="Times New Roman" w:hAnsi="Times New Roman" w:cs="Times New Roman"/>
                <w:sz w:val="20"/>
                <w:szCs w:val="20"/>
              </w:rPr>
              <w:t>.69</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4F362924"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r>
              <w:rPr>
                <w:rFonts w:ascii="Times New Roman" w:hAnsi="Times New Roman" w:cs="Times New Roman"/>
                <w:sz w:val="20"/>
                <w:szCs w:val="20"/>
              </w:rPr>
              <w:t>--</w:t>
            </w:r>
          </w:p>
        </w:tc>
        <w:tc>
          <w:tcPr>
            <w:tcW w:w="900" w:type="dxa"/>
            <w:tcBorders>
              <w:top w:val="nil"/>
              <w:left w:val="nil"/>
              <w:bottom w:val="nil"/>
              <w:right w:val="nil"/>
            </w:tcBorders>
            <w:vAlign w:val="center"/>
          </w:tcPr>
          <w:p w14:paraId="6BD52C4F"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nil"/>
              <w:left w:val="nil"/>
              <w:bottom w:val="nil"/>
              <w:right w:val="nil"/>
            </w:tcBorders>
            <w:vAlign w:val="center"/>
          </w:tcPr>
          <w:p w14:paraId="6C11B18E"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nil"/>
              <w:left w:val="nil"/>
              <w:bottom w:val="nil"/>
              <w:right w:val="nil"/>
            </w:tcBorders>
            <w:vAlign w:val="center"/>
          </w:tcPr>
          <w:p w14:paraId="7DD59349"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nil"/>
              <w:left w:val="nil"/>
              <w:bottom w:val="nil"/>
              <w:right w:val="nil"/>
            </w:tcBorders>
            <w:vAlign w:val="center"/>
          </w:tcPr>
          <w:p w14:paraId="05805DB8"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810" w:type="dxa"/>
            <w:tcBorders>
              <w:top w:val="nil"/>
              <w:left w:val="nil"/>
              <w:bottom w:val="nil"/>
              <w:right w:val="nil"/>
            </w:tcBorders>
            <w:vAlign w:val="center"/>
          </w:tcPr>
          <w:p w14:paraId="28981B9C"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720" w:type="dxa"/>
            <w:tcBorders>
              <w:top w:val="nil"/>
              <w:left w:val="nil"/>
              <w:bottom w:val="nil"/>
              <w:right w:val="nil"/>
            </w:tcBorders>
            <w:vAlign w:val="center"/>
          </w:tcPr>
          <w:p w14:paraId="6E67F940"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nil"/>
              <w:left w:val="nil"/>
              <w:bottom w:val="nil"/>
              <w:right w:val="nil"/>
            </w:tcBorders>
          </w:tcPr>
          <w:p w14:paraId="25D1F454"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540" w:type="dxa"/>
            <w:tcBorders>
              <w:top w:val="nil"/>
              <w:left w:val="nil"/>
              <w:bottom w:val="nil"/>
              <w:right w:val="nil"/>
            </w:tcBorders>
          </w:tcPr>
          <w:p w14:paraId="0296F989"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r>
      <w:tr w:rsidR="001D6FF3" w14:paraId="7B6D61D8" w14:textId="77777777" w:rsidTr="001D6FF3">
        <w:tc>
          <w:tcPr>
            <w:tcW w:w="1890" w:type="dxa"/>
            <w:tcBorders>
              <w:top w:val="nil"/>
              <w:left w:val="nil"/>
              <w:bottom w:val="nil"/>
              <w:right w:val="nil"/>
            </w:tcBorders>
            <w:vAlign w:val="bottom"/>
            <w:hideMark/>
          </w:tcPr>
          <w:p w14:paraId="28E7A278" w14:textId="77777777" w:rsidR="001D6FF3" w:rsidRDefault="001D6FF3">
            <w:pPr>
              <w:spacing w:line="276" w:lineRule="auto"/>
              <w:rPr>
                <w:rFonts w:ascii="Times New Roman" w:eastAsiaTheme="minorEastAsia" w:hAnsi="Times New Roman" w:cs="Times New Roman"/>
                <w:sz w:val="20"/>
                <w:szCs w:val="20"/>
              </w:rPr>
            </w:pPr>
            <w:r>
              <w:rPr>
                <w:rFonts w:ascii="Times New Roman" w:hAnsi="Times New Roman" w:cs="Times New Roman"/>
                <w:sz w:val="20"/>
                <w:szCs w:val="20"/>
              </w:rPr>
              <w:t xml:space="preserve"> 3.  Sexual abuse</w:t>
            </w:r>
          </w:p>
        </w:tc>
        <w:tc>
          <w:tcPr>
            <w:tcW w:w="810" w:type="dxa"/>
            <w:tcBorders>
              <w:top w:val="nil"/>
              <w:left w:val="nil"/>
              <w:bottom w:val="nil"/>
              <w:right w:val="nil"/>
            </w:tcBorders>
            <w:vAlign w:val="center"/>
            <w:hideMark/>
          </w:tcPr>
          <w:p w14:paraId="5950A7CA" w14:textId="77777777" w:rsidR="001D6FF3" w:rsidRDefault="001D6FF3">
            <w:pPr>
              <w:tabs>
                <w:tab w:val="left" w:pos="522"/>
              </w:tabs>
              <w:spacing w:line="276" w:lineRule="auto"/>
              <w:ind w:right="72"/>
              <w:jc w:val="center"/>
              <w:rPr>
                <w:rFonts w:ascii="Times New Roman" w:eastAsiaTheme="minorEastAsia" w:hAnsi="Times New Roman" w:cs="Times New Roman"/>
                <w:sz w:val="20"/>
                <w:szCs w:val="20"/>
              </w:rPr>
            </w:pPr>
            <w:r>
              <w:rPr>
                <w:rFonts w:ascii="Times New Roman" w:hAnsi="Times New Roman" w:cs="Times New Roman"/>
                <w:sz w:val="20"/>
                <w:szCs w:val="20"/>
              </w:rPr>
              <w:t>.38</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0641D431"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.30</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26760D2E"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r>
              <w:rPr>
                <w:rFonts w:ascii="Times New Roman" w:hAnsi="Times New Roman" w:cs="Times New Roman"/>
                <w:sz w:val="20"/>
                <w:szCs w:val="20"/>
              </w:rPr>
              <w:t>--</w:t>
            </w:r>
          </w:p>
        </w:tc>
        <w:tc>
          <w:tcPr>
            <w:tcW w:w="900" w:type="dxa"/>
            <w:tcBorders>
              <w:top w:val="nil"/>
              <w:left w:val="nil"/>
              <w:bottom w:val="nil"/>
              <w:right w:val="nil"/>
            </w:tcBorders>
            <w:vAlign w:val="center"/>
          </w:tcPr>
          <w:p w14:paraId="19E46C17"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nil"/>
              <w:left w:val="nil"/>
              <w:bottom w:val="nil"/>
              <w:right w:val="nil"/>
            </w:tcBorders>
            <w:vAlign w:val="center"/>
          </w:tcPr>
          <w:p w14:paraId="6B1361AE"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nil"/>
              <w:left w:val="nil"/>
              <w:bottom w:val="nil"/>
              <w:right w:val="nil"/>
            </w:tcBorders>
            <w:vAlign w:val="center"/>
          </w:tcPr>
          <w:p w14:paraId="61973A4F"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810" w:type="dxa"/>
            <w:tcBorders>
              <w:top w:val="nil"/>
              <w:left w:val="nil"/>
              <w:bottom w:val="nil"/>
              <w:right w:val="nil"/>
            </w:tcBorders>
            <w:vAlign w:val="center"/>
          </w:tcPr>
          <w:p w14:paraId="01A4CA56"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720" w:type="dxa"/>
            <w:tcBorders>
              <w:top w:val="nil"/>
              <w:left w:val="nil"/>
              <w:bottom w:val="nil"/>
              <w:right w:val="nil"/>
            </w:tcBorders>
            <w:vAlign w:val="center"/>
          </w:tcPr>
          <w:p w14:paraId="29F2EC5B"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nil"/>
              <w:left w:val="nil"/>
              <w:bottom w:val="nil"/>
              <w:right w:val="nil"/>
            </w:tcBorders>
          </w:tcPr>
          <w:p w14:paraId="676231DA"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540" w:type="dxa"/>
            <w:tcBorders>
              <w:top w:val="nil"/>
              <w:left w:val="nil"/>
              <w:bottom w:val="nil"/>
              <w:right w:val="nil"/>
            </w:tcBorders>
          </w:tcPr>
          <w:p w14:paraId="3D1F78E3"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r>
      <w:tr w:rsidR="001D6FF3" w14:paraId="696F6A5B" w14:textId="77777777" w:rsidTr="001D6FF3">
        <w:tc>
          <w:tcPr>
            <w:tcW w:w="1890" w:type="dxa"/>
            <w:tcBorders>
              <w:top w:val="nil"/>
              <w:left w:val="nil"/>
              <w:bottom w:val="nil"/>
              <w:right w:val="nil"/>
            </w:tcBorders>
            <w:vAlign w:val="bottom"/>
            <w:hideMark/>
          </w:tcPr>
          <w:p w14:paraId="2E4FA351" w14:textId="77777777" w:rsidR="001D6FF3" w:rsidRDefault="001D6FF3">
            <w:pPr>
              <w:spacing w:line="276" w:lineRule="auto"/>
              <w:rPr>
                <w:rFonts w:ascii="Times New Roman" w:eastAsiaTheme="minorEastAsia" w:hAnsi="Times New Roman" w:cs="Times New Roman"/>
                <w:sz w:val="20"/>
                <w:szCs w:val="20"/>
              </w:rPr>
            </w:pPr>
            <w:r>
              <w:rPr>
                <w:rFonts w:ascii="Times New Roman" w:hAnsi="Times New Roman" w:cs="Times New Roman"/>
                <w:sz w:val="20"/>
                <w:szCs w:val="20"/>
              </w:rPr>
              <w:t xml:space="preserve"> 4.  PTSD</w:t>
            </w:r>
          </w:p>
        </w:tc>
        <w:tc>
          <w:tcPr>
            <w:tcW w:w="810" w:type="dxa"/>
            <w:tcBorders>
              <w:top w:val="nil"/>
              <w:left w:val="nil"/>
              <w:bottom w:val="nil"/>
              <w:right w:val="nil"/>
            </w:tcBorders>
            <w:vAlign w:val="center"/>
            <w:hideMark/>
          </w:tcPr>
          <w:p w14:paraId="40391A0A" w14:textId="77777777" w:rsidR="001D6FF3" w:rsidRDefault="001D6FF3">
            <w:pPr>
              <w:tabs>
                <w:tab w:val="left" w:pos="522"/>
              </w:tabs>
              <w:spacing w:line="276" w:lineRule="auto"/>
              <w:ind w:right="72"/>
              <w:jc w:val="center"/>
              <w:rPr>
                <w:rFonts w:ascii="Times New Roman" w:eastAsiaTheme="minorEastAsia" w:hAnsi="Times New Roman" w:cs="Times New Roman"/>
                <w:sz w:val="20"/>
                <w:szCs w:val="20"/>
              </w:rPr>
            </w:pPr>
            <w:r>
              <w:rPr>
                <w:rFonts w:ascii="Times New Roman" w:hAnsi="Times New Roman" w:cs="Times New Roman"/>
                <w:sz w:val="20"/>
                <w:szCs w:val="20"/>
              </w:rPr>
              <w:t>.45</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69A8D3A3"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.24</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0CCC0489"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.32</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09D6B9F7"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w:t>
            </w:r>
          </w:p>
        </w:tc>
        <w:tc>
          <w:tcPr>
            <w:tcW w:w="900" w:type="dxa"/>
            <w:tcBorders>
              <w:top w:val="nil"/>
              <w:left w:val="nil"/>
              <w:bottom w:val="nil"/>
              <w:right w:val="nil"/>
            </w:tcBorders>
            <w:vAlign w:val="center"/>
          </w:tcPr>
          <w:p w14:paraId="0DA8E311"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nil"/>
              <w:left w:val="nil"/>
              <w:bottom w:val="nil"/>
              <w:right w:val="nil"/>
            </w:tcBorders>
            <w:vAlign w:val="center"/>
          </w:tcPr>
          <w:p w14:paraId="231BCEB5"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810" w:type="dxa"/>
            <w:tcBorders>
              <w:top w:val="nil"/>
              <w:left w:val="nil"/>
              <w:bottom w:val="nil"/>
              <w:right w:val="nil"/>
            </w:tcBorders>
            <w:vAlign w:val="center"/>
          </w:tcPr>
          <w:p w14:paraId="7CD5ACD3"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720" w:type="dxa"/>
            <w:tcBorders>
              <w:top w:val="nil"/>
              <w:left w:val="nil"/>
              <w:bottom w:val="nil"/>
              <w:right w:val="nil"/>
            </w:tcBorders>
            <w:vAlign w:val="center"/>
          </w:tcPr>
          <w:p w14:paraId="2C5407E6"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nil"/>
              <w:left w:val="nil"/>
              <w:bottom w:val="nil"/>
              <w:right w:val="nil"/>
            </w:tcBorders>
          </w:tcPr>
          <w:p w14:paraId="2EBFD61A"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540" w:type="dxa"/>
            <w:tcBorders>
              <w:top w:val="nil"/>
              <w:left w:val="nil"/>
              <w:bottom w:val="nil"/>
              <w:right w:val="nil"/>
            </w:tcBorders>
          </w:tcPr>
          <w:p w14:paraId="10856B3B"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r>
      <w:tr w:rsidR="001D6FF3" w14:paraId="600968AB" w14:textId="77777777" w:rsidTr="001D6FF3">
        <w:tc>
          <w:tcPr>
            <w:tcW w:w="1890" w:type="dxa"/>
            <w:tcBorders>
              <w:top w:val="nil"/>
              <w:left w:val="nil"/>
              <w:bottom w:val="nil"/>
              <w:right w:val="nil"/>
            </w:tcBorders>
            <w:vAlign w:val="bottom"/>
            <w:hideMark/>
          </w:tcPr>
          <w:p w14:paraId="7250208A" w14:textId="77777777" w:rsidR="001D6FF3" w:rsidRDefault="001D6FF3">
            <w:pPr>
              <w:spacing w:line="276" w:lineRule="auto"/>
              <w:rPr>
                <w:rFonts w:ascii="Times New Roman" w:eastAsiaTheme="minorEastAsia" w:hAnsi="Times New Roman" w:cs="Times New Roman"/>
                <w:sz w:val="20"/>
                <w:szCs w:val="20"/>
              </w:rPr>
            </w:pPr>
            <w:r>
              <w:rPr>
                <w:rFonts w:ascii="Times New Roman" w:hAnsi="Times New Roman" w:cs="Times New Roman"/>
                <w:sz w:val="20"/>
                <w:szCs w:val="20"/>
              </w:rPr>
              <w:t xml:space="preserve"> 5.  Depression</w:t>
            </w:r>
          </w:p>
        </w:tc>
        <w:tc>
          <w:tcPr>
            <w:tcW w:w="810" w:type="dxa"/>
            <w:tcBorders>
              <w:top w:val="nil"/>
              <w:left w:val="nil"/>
              <w:bottom w:val="nil"/>
              <w:right w:val="nil"/>
            </w:tcBorders>
            <w:vAlign w:val="center"/>
            <w:hideMark/>
          </w:tcPr>
          <w:p w14:paraId="06FD352A" w14:textId="77777777" w:rsidR="001D6FF3" w:rsidRDefault="001D6FF3">
            <w:pPr>
              <w:tabs>
                <w:tab w:val="left" w:pos="522"/>
              </w:tabs>
              <w:spacing w:line="276" w:lineRule="auto"/>
              <w:ind w:right="72"/>
              <w:jc w:val="center"/>
              <w:rPr>
                <w:rFonts w:ascii="Times New Roman" w:eastAsiaTheme="minorEastAsia" w:hAnsi="Times New Roman" w:cs="Times New Roman"/>
                <w:sz w:val="20"/>
                <w:szCs w:val="20"/>
              </w:rPr>
            </w:pPr>
            <w:r>
              <w:rPr>
                <w:rFonts w:ascii="Times New Roman" w:hAnsi="Times New Roman" w:cs="Times New Roman"/>
                <w:sz w:val="20"/>
                <w:szCs w:val="20"/>
              </w:rPr>
              <w:t>.39</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3AED3671"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394E7101"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.25</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1152190B"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 xml:space="preserve"> .75</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15978122"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w:t>
            </w:r>
          </w:p>
        </w:tc>
        <w:tc>
          <w:tcPr>
            <w:tcW w:w="900" w:type="dxa"/>
            <w:tcBorders>
              <w:top w:val="nil"/>
              <w:left w:val="nil"/>
              <w:bottom w:val="nil"/>
              <w:right w:val="nil"/>
            </w:tcBorders>
            <w:vAlign w:val="center"/>
          </w:tcPr>
          <w:p w14:paraId="7041A96D"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810" w:type="dxa"/>
            <w:tcBorders>
              <w:top w:val="nil"/>
              <w:left w:val="nil"/>
              <w:bottom w:val="nil"/>
              <w:right w:val="nil"/>
            </w:tcBorders>
            <w:vAlign w:val="center"/>
          </w:tcPr>
          <w:p w14:paraId="220D9DA8"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720" w:type="dxa"/>
            <w:tcBorders>
              <w:top w:val="nil"/>
              <w:left w:val="nil"/>
              <w:bottom w:val="nil"/>
              <w:right w:val="nil"/>
            </w:tcBorders>
            <w:vAlign w:val="center"/>
          </w:tcPr>
          <w:p w14:paraId="7F65EE99"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nil"/>
              <w:left w:val="nil"/>
              <w:bottom w:val="nil"/>
              <w:right w:val="nil"/>
            </w:tcBorders>
          </w:tcPr>
          <w:p w14:paraId="047F691C"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540" w:type="dxa"/>
            <w:tcBorders>
              <w:top w:val="nil"/>
              <w:left w:val="nil"/>
              <w:bottom w:val="nil"/>
              <w:right w:val="nil"/>
            </w:tcBorders>
          </w:tcPr>
          <w:p w14:paraId="26EFFEA9"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r>
      <w:tr w:rsidR="001D6FF3" w14:paraId="7E605488" w14:textId="77777777" w:rsidTr="001D6FF3">
        <w:tc>
          <w:tcPr>
            <w:tcW w:w="1890" w:type="dxa"/>
            <w:tcBorders>
              <w:top w:val="nil"/>
              <w:left w:val="nil"/>
              <w:bottom w:val="nil"/>
              <w:right w:val="nil"/>
            </w:tcBorders>
            <w:vAlign w:val="bottom"/>
            <w:hideMark/>
          </w:tcPr>
          <w:p w14:paraId="640148B4" w14:textId="77777777" w:rsidR="001D6FF3" w:rsidRDefault="001D6FF3">
            <w:pPr>
              <w:spacing w:line="276" w:lineRule="auto"/>
              <w:rPr>
                <w:rFonts w:ascii="Times New Roman" w:eastAsiaTheme="minorEastAsia" w:hAnsi="Times New Roman" w:cs="Times New Roman"/>
                <w:sz w:val="20"/>
                <w:szCs w:val="20"/>
              </w:rPr>
            </w:pPr>
            <w:r>
              <w:rPr>
                <w:rFonts w:ascii="Times New Roman" w:hAnsi="Times New Roman" w:cs="Times New Roman"/>
                <w:sz w:val="20"/>
                <w:szCs w:val="20"/>
              </w:rPr>
              <w:t xml:space="preserve"> 6.  Aggression</w:t>
            </w:r>
          </w:p>
        </w:tc>
        <w:tc>
          <w:tcPr>
            <w:tcW w:w="810" w:type="dxa"/>
            <w:tcBorders>
              <w:top w:val="nil"/>
              <w:left w:val="nil"/>
              <w:bottom w:val="nil"/>
              <w:right w:val="nil"/>
            </w:tcBorders>
            <w:vAlign w:val="center"/>
            <w:hideMark/>
          </w:tcPr>
          <w:p w14:paraId="204F0067" w14:textId="77777777" w:rsidR="001D6FF3" w:rsidRDefault="001D6FF3">
            <w:pPr>
              <w:tabs>
                <w:tab w:val="left" w:pos="522"/>
              </w:tabs>
              <w:spacing w:line="276" w:lineRule="auto"/>
              <w:ind w:right="72"/>
              <w:jc w:val="center"/>
              <w:rPr>
                <w:rFonts w:ascii="Times New Roman" w:eastAsiaTheme="minorEastAsia" w:hAnsi="Times New Roman" w:cs="Times New Roman"/>
                <w:sz w:val="20"/>
                <w:szCs w:val="20"/>
              </w:rPr>
            </w:pPr>
            <w:r>
              <w:rPr>
                <w:rFonts w:ascii="Times New Roman" w:hAnsi="Times New Roman" w:cs="Times New Roman"/>
                <w:sz w:val="20"/>
                <w:szCs w:val="20"/>
              </w:rPr>
              <w:t>.28</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11CF2F2F"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5451E7A7"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.10</w:t>
            </w:r>
          </w:p>
        </w:tc>
        <w:tc>
          <w:tcPr>
            <w:tcW w:w="900" w:type="dxa"/>
            <w:tcBorders>
              <w:top w:val="nil"/>
              <w:left w:val="nil"/>
              <w:bottom w:val="nil"/>
              <w:right w:val="nil"/>
            </w:tcBorders>
            <w:vAlign w:val="center"/>
            <w:hideMark/>
          </w:tcPr>
          <w:p w14:paraId="6530D9BE"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 xml:space="preserve"> .40</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1E1E3354"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 xml:space="preserve"> .44</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07A3E72D"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w:t>
            </w:r>
          </w:p>
        </w:tc>
        <w:tc>
          <w:tcPr>
            <w:tcW w:w="810" w:type="dxa"/>
            <w:tcBorders>
              <w:top w:val="nil"/>
              <w:left w:val="nil"/>
              <w:bottom w:val="nil"/>
              <w:right w:val="nil"/>
            </w:tcBorders>
            <w:vAlign w:val="center"/>
          </w:tcPr>
          <w:p w14:paraId="35E84BAA"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720" w:type="dxa"/>
            <w:tcBorders>
              <w:top w:val="nil"/>
              <w:left w:val="nil"/>
              <w:bottom w:val="nil"/>
              <w:right w:val="nil"/>
            </w:tcBorders>
            <w:vAlign w:val="center"/>
          </w:tcPr>
          <w:p w14:paraId="2BAB99F1"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nil"/>
              <w:left w:val="nil"/>
              <w:bottom w:val="nil"/>
              <w:right w:val="nil"/>
            </w:tcBorders>
          </w:tcPr>
          <w:p w14:paraId="713D7C94"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540" w:type="dxa"/>
            <w:tcBorders>
              <w:top w:val="nil"/>
              <w:left w:val="nil"/>
              <w:bottom w:val="nil"/>
              <w:right w:val="nil"/>
            </w:tcBorders>
          </w:tcPr>
          <w:p w14:paraId="5EE12549"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r>
      <w:tr w:rsidR="001D6FF3" w14:paraId="0186DA35" w14:textId="77777777" w:rsidTr="001D6FF3">
        <w:trPr>
          <w:trHeight w:val="197"/>
        </w:trPr>
        <w:tc>
          <w:tcPr>
            <w:tcW w:w="1890" w:type="dxa"/>
            <w:tcBorders>
              <w:top w:val="nil"/>
              <w:left w:val="nil"/>
              <w:bottom w:val="nil"/>
              <w:right w:val="nil"/>
            </w:tcBorders>
            <w:hideMark/>
          </w:tcPr>
          <w:p w14:paraId="5097DEA4" w14:textId="77777777" w:rsidR="001D6FF3" w:rsidRDefault="001D6FF3">
            <w:pPr>
              <w:spacing w:line="276" w:lineRule="auto"/>
              <w:rPr>
                <w:rFonts w:ascii="Times New Roman" w:eastAsiaTheme="minorEastAsia" w:hAnsi="Times New Roman" w:cs="Times New Roman"/>
                <w:sz w:val="20"/>
                <w:szCs w:val="20"/>
              </w:rPr>
            </w:pPr>
            <w:r>
              <w:rPr>
                <w:rFonts w:ascii="Times New Roman" w:hAnsi="Times New Roman" w:cs="Times New Roman"/>
                <w:sz w:val="20"/>
                <w:szCs w:val="20"/>
              </w:rPr>
              <w:t xml:space="preserve"> 7.  Age </w:t>
            </w:r>
          </w:p>
        </w:tc>
        <w:tc>
          <w:tcPr>
            <w:tcW w:w="810" w:type="dxa"/>
            <w:tcBorders>
              <w:top w:val="nil"/>
              <w:left w:val="nil"/>
              <w:bottom w:val="nil"/>
              <w:right w:val="nil"/>
            </w:tcBorders>
            <w:vAlign w:val="center"/>
            <w:hideMark/>
          </w:tcPr>
          <w:p w14:paraId="6D450F85" w14:textId="77777777" w:rsidR="001D6FF3" w:rsidRDefault="001D6FF3">
            <w:pPr>
              <w:tabs>
                <w:tab w:val="left" w:pos="522"/>
              </w:tabs>
              <w:spacing w:line="276" w:lineRule="auto"/>
              <w:ind w:right="72"/>
              <w:rPr>
                <w:rFonts w:ascii="Times New Roman" w:eastAsiaTheme="minorEastAsia" w:hAnsi="Times New Roman" w:cs="Times New Roman"/>
                <w:sz w:val="20"/>
                <w:szCs w:val="20"/>
              </w:rPr>
            </w:pPr>
            <w:r>
              <w:rPr>
                <w:rFonts w:ascii="Times New Roman" w:hAnsi="Times New Roman" w:cs="Times New Roman"/>
                <w:sz w:val="20"/>
                <w:szCs w:val="20"/>
              </w:rPr>
              <w:t>.09</w:t>
            </w:r>
          </w:p>
        </w:tc>
        <w:tc>
          <w:tcPr>
            <w:tcW w:w="900" w:type="dxa"/>
            <w:tcBorders>
              <w:top w:val="nil"/>
              <w:left w:val="nil"/>
              <w:bottom w:val="nil"/>
              <w:right w:val="nil"/>
            </w:tcBorders>
            <w:vAlign w:val="center"/>
            <w:hideMark/>
          </w:tcPr>
          <w:p w14:paraId="0D714845"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.10</w:t>
            </w:r>
          </w:p>
        </w:tc>
        <w:tc>
          <w:tcPr>
            <w:tcW w:w="900" w:type="dxa"/>
            <w:tcBorders>
              <w:top w:val="nil"/>
              <w:left w:val="nil"/>
              <w:bottom w:val="nil"/>
              <w:right w:val="nil"/>
            </w:tcBorders>
            <w:vAlign w:val="center"/>
            <w:hideMark/>
          </w:tcPr>
          <w:p w14:paraId="4DEE48B8"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.04</w:t>
            </w:r>
          </w:p>
        </w:tc>
        <w:tc>
          <w:tcPr>
            <w:tcW w:w="900" w:type="dxa"/>
            <w:tcBorders>
              <w:top w:val="nil"/>
              <w:left w:val="nil"/>
              <w:bottom w:val="nil"/>
              <w:right w:val="nil"/>
            </w:tcBorders>
            <w:vAlign w:val="center"/>
            <w:hideMark/>
          </w:tcPr>
          <w:p w14:paraId="4968A9E3"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-.08</w:t>
            </w:r>
          </w:p>
        </w:tc>
        <w:tc>
          <w:tcPr>
            <w:tcW w:w="900" w:type="dxa"/>
            <w:tcBorders>
              <w:top w:val="nil"/>
              <w:left w:val="nil"/>
              <w:bottom w:val="nil"/>
              <w:right w:val="nil"/>
            </w:tcBorders>
            <w:vAlign w:val="center"/>
            <w:hideMark/>
          </w:tcPr>
          <w:p w14:paraId="4F4A4AA5"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-.01</w:t>
            </w:r>
          </w:p>
        </w:tc>
        <w:tc>
          <w:tcPr>
            <w:tcW w:w="900" w:type="dxa"/>
            <w:tcBorders>
              <w:top w:val="nil"/>
              <w:left w:val="nil"/>
              <w:bottom w:val="nil"/>
              <w:right w:val="nil"/>
            </w:tcBorders>
            <w:vAlign w:val="center"/>
            <w:hideMark/>
          </w:tcPr>
          <w:p w14:paraId="701E8C55"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 xml:space="preserve"> .10</w:t>
            </w:r>
          </w:p>
        </w:tc>
        <w:tc>
          <w:tcPr>
            <w:tcW w:w="810" w:type="dxa"/>
            <w:tcBorders>
              <w:top w:val="nil"/>
              <w:left w:val="nil"/>
              <w:bottom w:val="nil"/>
              <w:right w:val="nil"/>
            </w:tcBorders>
            <w:vAlign w:val="center"/>
            <w:hideMark/>
          </w:tcPr>
          <w:p w14:paraId="5EFA8466"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w:t>
            </w:r>
          </w:p>
        </w:tc>
        <w:tc>
          <w:tcPr>
            <w:tcW w:w="720" w:type="dxa"/>
            <w:tcBorders>
              <w:top w:val="nil"/>
              <w:left w:val="nil"/>
              <w:bottom w:val="nil"/>
              <w:right w:val="nil"/>
            </w:tcBorders>
            <w:vAlign w:val="center"/>
          </w:tcPr>
          <w:p w14:paraId="4BB63012"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nil"/>
              <w:left w:val="nil"/>
              <w:bottom w:val="nil"/>
              <w:right w:val="nil"/>
            </w:tcBorders>
          </w:tcPr>
          <w:p w14:paraId="275EF569"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540" w:type="dxa"/>
            <w:tcBorders>
              <w:top w:val="nil"/>
              <w:left w:val="nil"/>
              <w:bottom w:val="nil"/>
              <w:right w:val="nil"/>
            </w:tcBorders>
          </w:tcPr>
          <w:p w14:paraId="00F992F1"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r>
      <w:tr w:rsidR="001D6FF3" w14:paraId="4C2E4B3D" w14:textId="77777777" w:rsidTr="001D6FF3">
        <w:trPr>
          <w:trHeight w:val="224"/>
        </w:trPr>
        <w:tc>
          <w:tcPr>
            <w:tcW w:w="1890" w:type="dxa"/>
            <w:tcBorders>
              <w:top w:val="nil"/>
              <w:left w:val="nil"/>
              <w:bottom w:val="nil"/>
              <w:right w:val="nil"/>
            </w:tcBorders>
            <w:hideMark/>
          </w:tcPr>
          <w:p w14:paraId="2D6DCEA4" w14:textId="77777777" w:rsidR="001D6FF3" w:rsidRDefault="001D6FF3">
            <w:pPr>
              <w:spacing w:line="276" w:lineRule="auto"/>
              <w:rPr>
                <w:rFonts w:ascii="Times New Roman" w:eastAsiaTheme="minorEastAsia" w:hAnsi="Times New Roman" w:cs="Times New Roman"/>
                <w:sz w:val="20"/>
                <w:szCs w:val="20"/>
              </w:rPr>
            </w:pPr>
            <w:r>
              <w:rPr>
                <w:rFonts w:ascii="Times New Roman" w:hAnsi="Times New Roman" w:cs="Times New Roman"/>
                <w:sz w:val="20"/>
                <w:szCs w:val="20"/>
              </w:rPr>
              <w:t xml:space="preserve"> 8.  Race </w:t>
            </w:r>
          </w:p>
        </w:tc>
        <w:tc>
          <w:tcPr>
            <w:tcW w:w="810" w:type="dxa"/>
            <w:tcBorders>
              <w:top w:val="nil"/>
              <w:left w:val="nil"/>
              <w:bottom w:val="nil"/>
              <w:right w:val="nil"/>
            </w:tcBorders>
            <w:vAlign w:val="center"/>
            <w:hideMark/>
          </w:tcPr>
          <w:p w14:paraId="689D2F12" w14:textId="77777777" w:rsidR="001D6FF3" w:rsidRDefault="001D6FF3">
            <w:pPr>
              <w:tabs>
                <w:tab w:val="left" w:pos="522"/>
              </w:tabs>
              <w:spacing w:line="276" w:lineRule="auto"/>
              <w:ind w:right="72"/>
              <w:rPr>
                <w:rFonts w:ascii="Times New Roman" w:eastAsiaTheme="minorEastAsia" w:hAnsi="Times New Roman" w:cs="Times New Roman"/>
                <w:sz w:val="20"/>
                <w:szCs w:val="20"/>
              </w:rPr>
            </w:pPr>
            <w:r>
              <w:rPr>
                <w:rFonts w:ascii="Times New Roman" w:hAnsi="Times New Roman" w:cs="Times New Roman"/>
                <w:sz w:val="20"/>
                <w:szCs w:val="20"/>
              </w:rPr>
              <w:t>.16</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7123ADA6"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.02</w:t>
            </w:r>
          </w:p>
        </w:tc>
        <w:tc>
          <w:tcPr>
            <w:tcW w:w="900" w:type="dxa"/>
            <w:tcBorders>
              <w:top w:val="nil"/>
              <w:left w:val="nil"/>
              <w:bottom w:val="nil"/>
              <w:right w:val="nil"/>
            </w:tcBorders>
            <w:vAlign w:val="center"/>
            <w:hideMark/>
          </w:tcPr>
          <w:p w14:paraId="00C9B53E"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.13</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553AA96B"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 xml:space="preserve"> .05</w:t>
            </w:r>
          </w:p>
        </w:tc>
        <w:tc>
          <w:tcPr>
            <w:tcW w:w="900" w:type="dxa"/>
            <w:tcBorders>
              <w:top w:val="nil"/>
              <w:left w:val="nil"/>
              <w:bottom w:val="nil"/>
              <w:right w:val="nil"/>
            </w:tcBorders>
            <w:vAlign w:val="center"/>
            <w:hideMark/>
          </w:tcPr>
          <w:p w14:paraId="468259EB"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 xml:space="preserve"> .07</w:t>
            </w:r>
          </w:p>
        </w:tc>
        <w:tc>
          <w:tcPr>
            <w:tcW w:w="900" w:type="dxa"/>
            <w:tcBorders>
              <w:top w:val="nil"/>
              <w:left w:val="nil"/>
              <w:bottom w:val="nil"/>
              <w:right w:val="nil"/>
            </w:tcBorders>
            <w:vAlign w:val="center"/>
            <w:hideMark/>
          </w:tcPr>
          <w:p w14:paraId="11C06ED4"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-.14</w:t>
            </w:r>
            <w:r>
              <w:rPr>
                <w:rFonts w:ascii="Times New Roman" w:hAnsi="Times New Roman" w:cs="Times New Roman"/>
                <w:sz w:val="16"/>
                <w:szCs w:val="16"/>
              </w:rPr>
              <w:t>*</w:t>
            </w:r>
          </w:p>
        </w:tc>
        <w:tc>
          <w:tcPr>
            <w:tcW w:w="810" w:type="dxa"/>
            <w:tcBorders>
              <w:top w:val="nil"/>
              <w:left w:val="nil"/>
              <w:bottom w:val="nil"/>
              <w:right w:val="nil"/>
            </w:tcBorders>
            <w:vAlign w:val="center"/>
            <w:hideMark/>
          </w:tcPr>
          <w:p w14:paraId="1E68886B"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.04</w:t>
            </w:r>
          </w:p>
        </w:tc>
        <w:tc>
          <w:tcPr>
            <w:tcW w:w="720" w:type="dxa"/>
            <w:tcBorders>
              <w:top w:val="nil"/>
              <w:left w:val="nil"/>
              <w:bottom w:val="nil"/>
              <w:right w:val="nil"/>
            </w:tcBorders>
            <w:vAlign w:val="center"/>
            <w:hideMark/>
          </w:tcPr>
          <w:p w14:paraId="2B463CB3"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r>
              <w:rPr>
                <w:rFonts w:ascii="Times New Roman" w:hAnsi="Times New Roman" w:cs="Times New Roman"/>
                <w:sz w:val="20"/>
                <w:szCs w:val="20"/>
              </w:rPr>
              <w:t>--</w:t>
            </w:r>
          </w:p>
        </w:tc>
        <w:tc>
          <w:tcPr>
            <w:tcW w:w="900" w:type="dxa"/>
            <w:tcBorders>
              <w:top w:val="nil"/>
              <w:left w:val="nil"/>
              <w:bottom w:val="nil"/>
              <w:right w:val="nil"/>
            </w:tcBorders>
          </w:tcPr>
          <w:p w14:paraId="409371F9"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540" w:type="dxa"/>
            <w:tcBorders>
              <w:top w:val="nil"/>
              <w:left w:val="nil"/>
              <w:bottom w:val="nil"/>
              <w:right w:val="nil"/>
            </w:tcBorders>
          </w:tcPr>
          <w:p w14:paraId="73883A37"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r>
      <w:tr w:rsidR="001D6FF3" w14:paraId="178627E2" w14:textId="77777777" w:rsidTr="001D6FF3">
        <w:trPr>
          <w:trHeight w:val="233"/>
        </w:trPr>
        <w:tc>
          <w:tcPr>
            <w:tcW w:w="1890" w:type="dxa"/>
            <w:tcBorders>
              <w:top w:val="nil"/>
              <w:left w:val="nil"/>
              <w:bottom w:val="nil"/>
              <w:right w:val="nil"/>
            </w:tcBorders>
            <w:hideMark/>
          </w:tcPr>
          <w:p w14:paraId="2709355C" w14:textId="77777777" w:rsidR="001D6FF3" w:rsidRDefault="001D6FF3">
            <w:pPr>
              <w:spacing w:line="276" w:lineRule="auto"/>
              <w:rPr>
                <w:rFonts w:ascii="Times New Roman" w:eastAsiaTheme="minorEastAsia" w:hAnsi="Times New Roman" w:cs="Times New Roman"/>
                <w:sz w:val="20"/>
                <w:szCs w:val="20"/>
              </w:rPr>
            </w:pPr>
            <w:r>
              <w:rPr>
                <w:rFonts w:ascii="Times New Roman" w:hAnsi="Times New Roman" w:cs="Times New Roman"/>
                <w:sz w:val="20"/>
                <w:szCs w:val="20"/>
              </w:rPr>
              <w:t xml:space="preserve"> 9.  Living situation</w:t>
            </w:r>
          </w:p>
        </w:tc>
        <w:tc>
          <w:tcPr>
            <w:tcW w:w="810" w:type="dxa"/>
            <w:tcBorders>
              <w:top w:val="nil"/>
              <w:left w:val="nil"/>
              <w:bottom w:val="nil"/>
              <w:right w:val="nil"/>
            </w:tcBorders>
            <w:vAlign w:val="center"/>
            <w:hideMark/>
          </w:tcPr>
          <w:p w14:paraId="2750C7DD" w14:textId="77777777" w:rsidR="001D6FF3" w:rsidRDefault="001D6FF3">
            <w:pPr>
              <w:tabs>
                <w:tab w:val="left" w:pos="522"/>
              </w:tabs>
              <w:spacing w:line="276" w:lineRule="auto"/>
              <w:ind w:right="72"/>
              <w:rPr>
                <w:rFonts w:ascii="Times New Roman" w:eastAsiaTheme="minorEastAsia"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61104106"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.21</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479B77EB"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.04</w:t>
            </w:r>
          </w:p>
        </w:tc>
        <w:tc>
          <w:tcPr>
            <w:tcW w:w="900" w:type="dxa"/>
            <w:tcBorders>
              <w:top w:val="nil"/>
              <w:left w:val="nil"/>
              <w:bottom w:val="nil"/>
              <w:right w:val="nil"/>
            </w:tcBorders>
            <w:vAlign w:val="center"/>
            <w:hideMark/>
          </w:tcPr>
          <w:p w14:paraId="32544C10"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 xml:space="preserve"> .04</w:t>
            </w:r>
          </w:p>
        </w:tc>
        <w:tc>
          <w:tcPr>
            <w:tcW w:w="900" w:type="dxa"/>
            <w:tcBorders>
              <w:top w:val="nil"/>
              <w:left w:val="nil"/>
              <w:bottom w:val="nil"/>
              <w:right w:val="nil"/>
            </w:tcBorders>
            <w:vAlign w:val="center"/>
            <w:hideMark/>
          </w:tcPr>
          <w:p w14:paraId="66F6C58C"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 xml:space="preserve"> .07</w:t>
            </w:r>
          </w:p>
        </w:tc>
        <w:tc>
          <w:tcPr>
            <w:tcW w:w="900" w:type="dxa"/>
            <w:tcBorders>
              <w:top w:val="nil"/>
              <w:left w:val="nil"/>
              <w:bottom w:val="nil"/>
              <w:right w:val="nil"/>
            </w:tcBorders>
            <w:vAlign w:val="center"/>
            <w:hideMark/>
          </w:tcPr>
          <w:p w14:paraId="24056D7E"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 xml:space="preserve"> .23</w:t>
            </w:r>
            <w:r>
              <w:rPr>
                <w:rFonts w:ascii="Times New Roman" w:hAnsi="Times New Roman" w:cs="Times New Roman"/>
                <w:sz w:val="16"/>
                <w:szCs w:val="16"/>
              </w:rPr>
              <w:t>***</w:t>
            </w:r>
          </w:p>
        </w:tc>
        <w:tc>
          <w:tcPr>
            <w:tcW w:w="810" w:type="dxa"/>
            <w:tcBorders>
              <w:top w:val="nil"/>
              <w:left w:val="nil"/>
              <w:bottom w:val="nil"/>
              <w:right w:val="nil"/>
            </w:tcBorders>
            <w:vAlign w:val="center"/>
            <w:hideMark/>
          </w:tcPr>
          <w:p w14:paraId="7F46483F"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.20</w:t>
            </w:r>
            <w:r>
              <w:rPr>
                <w:rFonts w:ascii="Times New Roman" w:hAnsi="Times New Roman" w:cs="Times New Roman"/>
                <w:sz w:val="16"/>
                <w:szCs w:val="16"/>
              </w:rPr>
              <w:t>**</w:t>
            </w:r>
          </w:p>
        </w:tc>
        <w:tc>
          <w:tcPr>
            <w:tcW w:w="720" w:type="dxa"/>
            <w:tcBorders>
              <w:top w:val="nil"/>
              <w:left w:val="nil"/>
              <w:bottom w:val="nil"/>
              <w:right w:val="nil"/>
            </w:tcBorders>
            <w:vAlign w:val="center"/>
            <w:hideMark/>
          </w:tcPr>
          <w:p w14:paraId="464E920C"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r>
              <w:rPr>
                <w:rFonts w:ascii="Times New Roman" w:hAnsi="Times New Roman" w:cs="Times New Roman"/>
                <w:sz w:val="20"/>
                <w:szCs w:val="20"/>
              </w:rPr>
              <w:t>-.06</w:t>
            </w:r>
          </w:p>
        </w:tc>
        <w:tc>
          <w:tcPr>
            <w:tcW w:w="900" w:type="dxa"/>
            <w:tcBorders>
              <w:top w:val="nil"/>
              <w:left w:val="nil"/>
              <w:bottom w:val="nil"/>
              <w:right w:val="nil"/>
            </w:tcBorders>
            <w:hideMark/>
          </w:tcPr>
          <w:p w14:paraId="4F45A542"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r>
              <w:rPr>
                <w:rFonts w:ascii="Times New Roman" w:hAnsi="Times New Roman" w:cs="Times New Roman"/>
                <w:sz w:val="20"/>
                <w:szCs w:val="20"/>
              </w:rPr>
              <w:t>--</w:t>
            </w:r>
          </w:p>
        </w:tc>
        <w:tc>
          <w:tcPr>
            <w:tcW w:w="540" w:type="dxa"/>
            <w:tcBorders>
              <w:top w:val="nil"/>
              <w:left w:val="nil"/>
              <w:bottom w:val="nil"/>
              <w:right w:val="nil"/>
            </w:tcBorders>
          </w:tcPr>
          <w:p w14:paraId="3DE1B915"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r>
      <w:tr w:rsidR="001D6FF3" w14:paraId="0ED21750" w14:textId="77777777" w:rsidTr="001D6FF3">
        <w:trPr>
          <w:trHeight w:val="242"/>
        </w:trPr>
        <w:tc>
          <w:tcPr>
            <w:tcW w:w="1890" w:type="dxa"/>
            <w:tcBorders>
              <w:top w:val="nil"/>
              <w:left w:val="nil"/>
              <w:bottom w:val="nil"/>
              <w:right w:val="nil"/>
            </w:tcBorders>
            <w:hideMark/>
          </w:tcPr>
          <w:p w14:paraId="10B4C6FF" w14:textId="77777777" w:rsidR="001D6FF3" w:rsidRDefault="001D6FF3">
            <w:pPr>
              <w:spacing w:line="276" w:lineRule="auto"/>
              <w:rPr>
                <w:rFonts w:ascii="Times New Roman" w:eastAsiaTheme="minorEastAsia" w:hAnsi="Times New Roman" w:cs="Times New Roman"/>
                <w:sz w:val="20"/>
                <w:szCs w:val="20"/>
              </w:rPr>
            </w:pPr>
            <w:r>
              <w:rPr>
                <w:rFonts w:ascii="Times New Roman" w:hAnsi="Times New Roman" w:cs="Times New Roman"/>
                <w:sz w:val="20"/>
                <w:szCs w:val="20"/>
              </w:rPr>
              <w:t>10. Service use</w:t>
            </w:r>
          </w:p>
        </w:tc>
        <w:tc>
          <w:tcPr>
            <w:tcW w:w="810" w:type="dxa"/>
            <w:tcBorders>
              <w:top w:val="nil"/>
              <w:left w:val="nil"/>
              <w:bottom w:val="nil"/>
              <w:right w:val="nil"/>
            </w:tcBorders>
            <w:vAlign w:val="center"/>
            <w:hideMark/>
          </w:tcPr>
          <w:p w14:paraId="0242D977" w14:textId="77777777" w:rsidR="001D6FF3" w:rsidRDefault="001D6FF3">
            <w:pPr>
              <w:tabs>
                <w:tab w:val="left" w:pos="522"/>
              </w:tabs>
              <w:spacing w:line="276" w:lineRule="auto"/>
              <w:ind w:right="72"/>
              <w:rPr>
                <w:rFonts w:ascii="Times New Roman" w:eastAsiaTheme="minorEastAsia" w:hAnsi="Times New Roman" w:cs="Times New Roman"/>
                <w:sz w:val="20"/>
                <w:szCs w:val="20"/>
              </w:rPr>
            </w:pPr>
            <w:r>
              <w:rPr>
                <w:rFonts w:ascii="Times New Roman" w:hAnsi="Times New Roman" w:cs="Times New Roman"/>
                <w:sz w:val="20"/>
                <w:szCs w:val="20"/>
              </w:rPr>
              <w:t>.38</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599D5FE1"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.36</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057416AE"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.21</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5196D6D2"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 xml:space="preserve"> .19</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22BC0651"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 xml:space="preserve"> .18</w:t>
            </w:r>
            <w:r>
              <w:rPr>
                <w:rFonts w:ascii="Times New Roman" w:hAnsi="Times New Roman" w:cs="Times New Roman"/>
                <w:sz w:val="16"/>
                <w:szCs w:val="16"/>
              </w:rPr>
              <w:t>**</w:t>
            </w:r>
          </w:p>
        </w:tc>
        <w:tc>
          <w:tcPr>
            <w:tcW w:w="900" w:type="dxa"/>
            <w:tcBorders>
              <w:top w:val="nil"/>
              <w:left w:val="nil"/>
              <w:bottom w:val="nil"/>
              <w:right w:val="nil"/>
            </w:tcBorders>
            <w:vAlign w:val="center"/>
            <w:hideMark/>
          </w:tcPr>
          <w:p w14:paraId="224B049B"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 xml:space="preserve"> .29</w:t>
            </w:r>
            <w:r>
              <w:rPr>
                <w:rFonts w:ascii="Times New Roman" w:hAnsi="Times New Roman" w:cs="Times New Roman"/>
                <w:sz w:val="16"/>
                <w:szCs w:val="16"/>
              </w:rPr>
              <w:t>***</w:t>
            </w:r>
          </w:p>
        </w:tc>
        <w:tc>
          <w:tcPr>
            <w:tcW w:w="810" w:type="dxa"/>
            <w:tcBorders>
              <w:top w:val="nil"/>
              <w:left w:val="nil"/>
              <w:bottom w:val="nil"/>
              <w:right w:val="nil"/>
            </w:tcBorders>
            <w:vAlign w:val="center"/>
            <w:hideMark/>
          </w:tcPr>
          <w:p w14:paraId="32FC641C"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r>
              <w:rPr>
                <w:rFonts w:ascii="Times New Roman" w:hAnsi="Times New Roman" w:cs="Times New Roman"/>
                <w:sz w:val="20"/>
                <w:szCs w:val="20"/>
              </w:rPr>
              <w:t>.19</w:t>
            </w:r>
            <w:r>
              <w:rPr>
                <w:rFonts w:ascii="Times New Roman" w:hAnsi="Times New Roman" w:cs="Times New Roman"/>
                <w:sz w:val="16"/>
                <w:szCs w:val="16"/>
              </w:rPr>
              <w:t>**</w:t>
            </w:r>
          </w:p>
        </w:tc>
        <w:tc>
          <w:tcPr>
            <w:tcW w:w="720" w:type="dxa"/>
            <w:tcBorders>
              <w:top w:val="nil"/>
              <w:left w:val="nil"/>
              <w:bottom w:val="nil"/>
              <w:right w:val="nil"/>
            </w:tcBorders>
            <w:vAlign w:val="center"/>
            <w:hideMark/>
          </w:tcPr>
          <w:p w14:paraId="179949AF"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r>
              <w:rPr>
                <w:rFonts w:ascii="Times New Roman" w:hAnsi="Times New Roman" w:cs="Times New Roman"/>
                <w:sz w:val="20"/>
                <w:szCs w:val="20"/>
              </w:rPr>
              <w:t xml:space="preserve"> .07</w:t>
            </w:r>
          </w:p>
        </w:tc>
        <w:tc>
          <w:tcPr>
            <w:tcW w:w="900" w:type="dxa"/>
            <w:tcBorders>
              <w:top w:val="nil"/>
              <w:left w:val="nil"/>
              <w:bottom w:val="nil"/>
              <w:right w:val="nil"/>
            </w:tcBorders>
            <w:hideMark/>
          </w:tcPr>
          <w:p w14:paraId="6EAC8B4C"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r>
              <w:rPr>
                <w:rFonts w:ascii="Times New Roman" w:hAnsi="Times New Roman" w:cs="Times New Roman"/>
                <w:sz w:val="20"/>
                <w:szCs w:val="20"/>
              </w:rPr>
              <w:t>.37</w:t>
            </w:r>
            <w:r>
              <w:rPr>
                <w:rFonts w:ascii="Times New Roman" w:hAnsi="Times New Roman" w:cs="Times New Roman"/>
                <w:sz w:val="16"/>
                <w:szCs w:val="16"/>
              </w:rPr>
              <w:t>***</w:t>
            </w:r>
          </w:p>
        </w:tc>
        <w:tc>
          <w:tcPr>
            <w:tcW w:w="540" w:type="dxa"/>
            <w:tcBorders>
              <w:top w:val="nil"/>
              <w:left w:val="nil"/>
              <w:bottom w:val="nil"/>
              <w:right w:val="nil"/>
            </w:tcBorders>
            <w:hideMark/>
          </w:tcPr>
          <w:p w14:paraId="6C68E2CF"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r>
              <w:rPr>
                <w:rFonts w:ascii="Times New Roman" w:hAnsi="Times New Roman" w:cs="Times New Roman"/>
                <w:sz w:val="20"/>
                <w:szCs w:val="20"/>
              </w:rPr>
              <w:t>--</w:t>
            </w:r>
          </w:p>
        </w:tc>
      </w:tr>
      <w:tr w:rsidR="001D6FF3" w14:paraId="55CF59FA" w14:textId="77777777" w:rsidTr="001D6FF3">
        <w:trPr>
          <w:trHeight w:val="242"/>
        </w:trPr>
        <w:tc>
          <w:tcPr>
            <w:tcW w:w="1890" w:type="dxa"/>
            <w:tcBorders>
              <w:top w:val="nil"/>
              <w:left w:val="nil"/>
              <w:bottom w:val="single" w:sz="4" w:space="0" w:color="auto"/>
              <w:right w:val="nil"/>
            </w:tcBorders>
          </w:tcPr>
          <w:p w14:paraId="2CD51222" w14:textId="77777777" w:rsidR="001D6FF3" w:rsidRDefault="001D6FF3">
            <w:pPr>
              <w:spacing w:line="276" w:lineRule="auto"/>
              <w:rPr>
                <w:rFonts w:ascii="Times New Roman" w:eastAsiaTheme="minorEastAsia" w:hAnsi="Times New Roman" w:cs="Times New Roman"/>
                <w:sz w:val="20"/>
                <w:szCs w:val="20"/>
              </w:rPr>
            </w:pPr>
          </w:p>
        </w:tc>
        <w:tc>
          <w:tcPr>
            <w:tcW w:w="810" w:type="dxa"/>
            <w:tcBorders>
              <w:top w:val="nil"/>
              <w:left w:val="nil"/>
              <w:bottom w:val="single" w:sz="4" w:space="0" w:color="auto"/>
              <w:right w:val="nil"/>
            </w:tcBorders>
            <w:vAlign w:val="center"/>
          </w:tcPr>
          <w:p w14:paraId="0525736E" w14:textId="77777777" w:rsidR="001D6FF3" w:rsidRDefault="001D6FF3">
            <w:pPr>
              <w:tabs>
                <w:tab w:val="left" w:pos="522"/>
              </w:tabs>
              <w:spacing w:line="276" w:lineRule="auto"/>
              <w:ind w:right="72"/>
              <w:jc w:val="center"/>
              <w:rPr>
                <w:rFonts w:ascii="Times New Roman" w:eastAsiaTheme="minorEastAsia" w:hAnsi="Times New Roman" w:cs="Times New Roman"/>
                <w:sz w:val="20"/>
                <w:szCs w:val="20"/>
              </w:rPr>
            </w:pPr>
          </w:p>
        </w:tc>
        <w:tc>
          <w:tcPr>
            <w:tcW w:w="900" w:type="dxa"/>
            <w:tcBorders>
              <w:top w:val="nil"/>
              <w:left w:val="nil"/>
              <w:bottom w:val="single" w:sz="4" w:space="0" w:color="auto"/>
              <w:right w:val="nil"/>
            </w:tcBorders>
            <w:vAlign w:val="center"/>
          </w:tcPr>
          <w:p w14:paraId="08C9E49C"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p>
        </w:tc>
        <w:tc>
          <w:tcPr>
            <w:tcW w:w="900" w:type="dxa"/>
            <w:tcBorders>
              <w:top w:val="nil"/>
              <w:left w:val="nil"/>
              <w:bottom w:val="single" w:sz="4" w:space="0" w:color="auto"/>
              <w:right w:val="nil"/>
            </w:tcBorders>
            <w:vAlign w:val="center"/>
          </w:tcPr>
          <w:p w14:paraId="4453D724"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p>
        </w:tc>
        <w:tc>
          <w:tcPr>
            <w:tcW w:w="900" w:type="dxa"/>
            <w:tcBorders>
              <w:top w:val="nil"/>
              <w:left w:val="nil"/>
              <w:bottom w:val="single" w:sz="4" w:space="0" w:color="auto"/>
              <w:right w:val="nil"/>
            </w:tcBorders>
            <w:vAlign w:val="center"/>
          </w:tcPr>
          <w:p w14:paraId="5F7148D5"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p>
        </w:tc>
        <w:tc>
          <w:tcPr>
            <w:tcW w:w="900" w:type="dxa"/>
            <w:tcBorders>
              <w:top w:val="nil"/>
              <w:left w:val="nil"/>
              <w:bottom w:val="single" w:sz="4" w:space="0" w:color="auto"/>
              <w:right w:val="nil"/>
            </w:tcBorders>
            <w:vAlign w:val="center"/>
          </w:tcPr>
          <w:p w14:paraId="1803FB88"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p>
        </w:tc>
        <w:tc>
          <w:tcPr>
            <w:tcW w:w="900" w:type="dxa"/>
            <w:tcBorders>
              <w:top w:val="nil"/>
              <w:left w:val="nil"/>
              <w:bottom w:val="single" w:sz="4" w:space="0" w:color="auto"/>
              <w:right w:val="nil"/>
            </w:tcBorders>
            <w:vAlign w:val="center"/>
          </w:tcPr>
          <w:p w14:paraId="6BD55650"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p>
        </w:tc>
        <w:tc>
          <w:tcPr>
            <w:tcW w:w="810" w:type="dxa"/>
            <w:tcBorders>
              <w:top w:val="nil"/>
              <w:left w:val="nil"/>
              <w:bottom w:val="single" w:sz="4" w:space="0" w:color="auto"/>
              <w:right w:val="nil"/>
            </w:tcBorders>
            <w:vAlign w:val="center"/>
          </w:tcPr>
          <w:p w14:paraId="725D26F5" w14:textId="77777777" w:rsidR="001D6FF3" w:rsidRDefault="001D6FF3">
            <w:pPr>
              <w:tabs>
                <w:tab w:val="left" w:pos="612"/>
              </w:tabs>
              <w:spacing w:line="276" w:lineRule="auto"/>
              <w:ind w:right="134"/>
              <w:rPr>
                <w:rFonts w:ascii="Times New Roman" w:eastAsiaTheme="minorEastAsia" w:hAnsi="Times New Roman" w:cs="Times New Roman"/>
                <w:sz w:val="20"/>
                <w:szCs w:val="20"/>
              </w:rPr>
            </w:pPr>
          </w:p>
        </w:tc>
        <w:tc>
          <w:tcPr>
            <w:tcW w:w="720" w:type="dxa"/>
            <w:tcBorders>
              <w:top w:val="nil"/>
              <w:left w:val="nil"/>
              <w:bottom w:val="single" w:sz="4" w:space="0" w:color="auto"/>
              <w:right w:val="nil"/>
            </w:tcBorders>
            <w:vAlign w:val="center"/>
          </w:tcPr>
          <w:p w14:paraId="7AAC746B"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900" w:type="dxa"/>
            <w:tcBorders>
              <w:top w:val="nil"/>
              <w:left w:val="nil"/>
              <w:bottom w:val="single" w:sz="4" w:space="0" w:color="auto"/>
              <w:right w:val="nil"/>
            </w:tcBorders>
          </w:tcPr>
          <w:p w14:paraId="44FB30F8"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c>
          <w:tcPr>
            <w:tcW w:w="540" w:type="dxa"/>
            <w:tcBorders>
              <w:top w:val="nil"/>
              <w:left w:val="nil"/>
              <w:bottom w:val="single" w:sz="4" w:space="0" w:color="auto"/>
              <w:right w:val="nil"/>
            </w:tcBorders>
          </w:tcPr>
          <w:p w14:paraId="73927CEC" w14:textId="77777777" w:rsidR="001D6FF3" w:rsidRDefault="001D6FF3">
            <w:pPr>
              <w:tabs>
                <w:tab w:val="left" w:pos="612"/>
              </w:tabs>
              <w:spacing w:line="276" w:lineRule="auto"/>
              <w:ind w:right="134"/>
              <w:jc w:val="center"/>
              <w:rPr>
                <w:rFonts w:ascii="Times New Roman" w:eastAsiaTheme="minorEastAsia" w:hAnsi="Times New Roman" w:cs="Times New Roman"/>
                <w:sz w:val="20"/>
                <w:szCs w:val="20"/>
              </w:rPr>
            </w:pPr>
          </w:p>
        </w:tc>
      </w:tr>
    </w:tbl>
    <w:p w14:paraId="0EBBA98F" w14:textId="77777777" w:rsidR="001D6FF3" w:rsidRDefault="001D6FF3" w:rsidP="001D6FF3">
      <w:pPr>
        <w:ind w:left="-270"/>
        <w:rPr>
          <w:rFonts w:ascii="Times New Roman" w:hAnsi="Times New Roman" w:cs="Times New Roman"/>
          <w:sz w:val="20"/>
          <w:szCs w:val="20"/>
        </w:rPr>
      </w:pPr>
      <w:r>
        <w:rPr>
          <w:rFonts w:ascii="Times New Roman" w:hAnsi="Times New Roman" w:cs="Times New Roman"/>
          <w:i/>
          <w:sz w:val="20"/>
          <w:szCs w:val="20"/>
        </w:rPr>
        <w:t xml:space="preserve"> </w:t>
      </w:r>
      <w:r>
        <w:rPr>
          <w:rFonts w:ascii="Times New Roman" w:hAnsi="Times New Roman" w:cs="Times New Roman"/>
          <w:sz w:val="20"/>
          <w:szCs w:val="20"/>
        </w:rPr>
        <w:t xml:space="preserve">* </w:t>
      </w:r>
      <w:proofErr w:type="gramStart"/>
      <w:r>
        <w:rPr>
          <w:rFonts w:ascii="Times New Roman" w:hAnsi="Times New Roman" w:cs="Times New Roman"/>
          <w:i/>
          <w:sz w:val="20"/>
          <w:szCs w:val="20"/>
        </w:rPr>
        <w:t>p</w:t>
      </w:r>
      <w:proofErr w:type="gramEnd"/>
      <w:r>
        <w:rPr>
          <w:rFonts w:ascii="Times New Roman" w:hAnsi="Times New Roman" w:cs="Times New Roman"/>
          <w:i/>
          <w:sz w:val="20"/>
          <w:szCs w:val="20"/>
        </w:rPr>
        <w:t xml:space="preserve"> </w:t>
      </w:r>
      <w:r>
        <w:rPr>
          <w:rFonts w:ascii="Times New Roman" w:hAnsi="Times New Roman" w:cs="Times New Roman"/>
          <w:sz w:val="20"/>
          <w:szCs w:val="20"/>
          <w:u w:val="single"/>
        </w:rPr>
        <w:t>&lt;</w:t>
      </w:r>
      <w:r>
        <w:rPr>
          <w:rFonts w:ascii="Times New Roman" w:hAnsi="Times New Roman" w:cs="Times New Roman"/>
          <w:sz w:val="20"/>
          <w:szCs w:val="20"/>
        </w:rPr>
        <w:t xml:space="preserve"> .05. **</w:t>
      </w:r>
      <w:r>
        <w:rPr>
          <w:rFonts w:ascii="Times New Roman" w:hAnsi="Times New Roman" w:cs="Times New Roman"/>
          <w:i/>
          <w:sz w:val="20"/>
          <w:szCs w:val="20"/>
        </w:rPr>
        <w:t xml:space="preserve"> </w:t>
      </w:r>
      <w:proofErr w:type="gramStart"/>
      <w:r>
        <w:rPr>
          <w:rFonts w:ascii="Times New Roman" w:hAnsi="Times New Roman" w:cs="Times New Roman"/>
          <w:i/>
          <w:sz w:val="20"/>
          <w:szCs w:val="20"/>
        </w:rPr>
        <w:t>p</w:t>
      </w:r>
      <w:proofErr w:type="gramEnd"/>
      <w:r>
        <w:rPr>
          <w:rFonts w:ascii="Times New Roman" w:hAnsi="Times New Roman" w:cs="Times New Roman"/>
          <w:i/>
          <w:sz w:val="20"/>
          <w:szCs w:val="20"/>
        </w:rPr>
        <w:t xml:space="preserve"> </w:t>
      </w:r>
      <w:r>
        <w:rPr>
          <w:rFonts w:ascii="Times New Roman" w:hAnsi="Times New Roman" w:cs="Times New Roman"/>
          <w:sz w:val="20"/>
          <w:szCs w:val="20"/>
        </w:rPr>
        <w:t>&lt; .01. ***</w:t>
      </w:r>
      <w:r>
        <w:rPr>
          <w:rFonts w:ascii="Times New Roman" w:hAnsi="Times New Roman" w:cs="Times New Roman"/>
          <w:i/>
          <w:sz w:val="20"/>
          <w:szCs w:val="20"/>
        </w:rPr>
        <w:t xml:space="preserve"> </w:t>
      </w:r>
      <w:proofErr w:type="gramStart"/>
      <w:r>
        <w:rPr>
          <w:rFonts w:ascii="Times New Roman" w:hAnsi="Times New Roman" w:cs="Times New Roman"/>
          <w:i/>
          <w:sz w:val="20"/>
          <w:szCs w:val="20"/>
        </w:rPr>
        <w:t>p</w:t>
      </w:r>
      <w:proofErr w:type="gramEnd"/>
      <w:r>
        <w:rPr>
          <w:rFonts w:ascii="Times New Roman" w:hAnsi="Times New Roman" w:cs="Times New Roman"/>
          <w:i/>
          <w:sz w:val="20"/>
          <w:szCs w:val="20"/>
        </w:rPr>
        <w:t xml:space="preserve"> </w:t>
      </w:r>
      <w:r>
        <w:rPr>
          <w:rFonts w:ascii="Times New Roman" w:hAnsi="Times New Roman" w:cs="Times New Roman"/>
          <w:sz w:val="20"/>
          <w:szCs w:val="20"/>
        </w:rPr>
        <w:t>&lt; .001.</w:t>
      </w:r>
    </w:p>
    <w:p w14:paraId="50648F57" w14:textId="77777777" w:rsidR="001D6FF3" w:rsidRDefault="001D6FF3" w:rsidP="001D6FF3">
      <w:pPr>
        <w:ind w:left="-180"/>
        <w:rPr>
          <w:rFonts w:ascii="Times New Roman" w:hAnsi="Times New Roman" w:cs="Times New Roman"/>
          <w:sz w:val="22"/>
          <w:szCs w:val="22"/>
        </w:rPr>
      </w:pPr>
      <w:r>
        <w:rPr>
          <w:rFonts w:ascii="Times New Roman" w:hAnsi="Times New Roman" w:cs="Times New Roman"/>
          <w:sz w:val="22"/>
          <w:szCs w:val="22"/>
        </w:rPr>
        <w:t xml:space="preserve">Note: Race (0= youths of color; 1= white); Living Situation (0=non-congregate care; 1=congregate care).  </w:t>
      </w:r>
    </w:p>
    <w:p w14:paraId="3CDBE5E1" w14:textId="77777777" w:rsidR="001D6FF3" w:rsidRDefault="001D6FF3" w:rsidP="001D6FF3">
      <w:pPr>
        <w:rPr>
          <w:rFonts w:ascii="Times New Roman" w:hAnsi="Times New Roman" w:cs="Times New Roman"/>
          <w:sz w:val="22"/>
          <w:szCs w:val="22"/>
        </w:rPr>
      </w:pPr>
    </w:p>
    <w:p w14:paraId="5FC0DBEC" w14:textId="77777777" w:rsidR="00063E0F" w:rsidRPr="00D65E7F" w:rsidRDefault="00063E0F">
      <w:pPr>
        <w:rPr>
          <w:rFonts w:ascii="Times New Roman" w:hAnsi="Times New Roman" w:cs="Times New Roman"/>
          <w:b/>
        </w:rPr>
      </w:pPr>
    </w:p>
    <w:sectPr w:rsidR="00063E0F" w:rsidRPr="00D65E7F" w:rsidSect="001D6FF3">
      <w:headerReference w:type="even" r:id="rId40"/>
      <w:headerReference w:type="defaul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68E40" w14:textId="77777777" w:rsidR="001D6FF3" w:rsidRDefault="001D6FF3" w:rsidP="0060001F">
      <w:r>
        <w:separator/>
      </w:r>
    </w:p>
  </w:endnote>
  <w:endnote w:type="continuationSeparator" w:id="0">
    <w:p w14:paraId="55B3D848" w14:textId="77777777" w:rsidR="001D6FF3" w:rsidRDefault="001D6FF3" w:rsidP="0060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EC7DA" w14:textId="77777777" w:rsidR="001D6FF3" w:rsidRDefault="001D6FF3" w:rsidP="0060001F">
      <w:r>
        <w:separator/>
      </w:r>
    </w:p>
  </w:footnote>
  <w:footnote w:type="continuationSeparator" w:id="0">
    <w:p w14:paraId="6F0695B1" w14:textId="77777777" w:rsidR="001D6FF3" w:rsidRDefault="001D6FF3" w:rsidP="00600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6037" w14:textId="77777777" w:rsidR="001D6FF3" w:rsidRDefault="001D6FF3" w:rsidP="00F56E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D5E83C" w14:textId="77777777" w:rsidR="001D6FF3" w:rsidRDefault="001D6FF3" w:rsidP="00A310B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22180" w14:textId="77777777" w:rsidR="001D6FF3" w:rsidRPr="00E13211" w:rsidRDefault="001D6FF3" w:rsidP="00F56E3C">
    <w:pPr>
      <w:pStyle w:val="Header"/>
      <w:framePr w:wrap="around" w:vAnchor="text" w:hAnchor="margin" w:xAlign="right" w:y="1"/>
      <w:rPr>
        <w:rStyle w:val="PageNumber"/>
        <w:rFonts w:ascii="Times New Roman" w:hAnsi="Times New Roman" w:cs="Times New Roman"/>
      </w:rPr>
    </w:pPr>
    <w:r w:rsidRPr="00E13211">
      <w:rPr>
        <w:rStyle w:val="PageNumber"/>
        <w:rFonts w:ascii="Times New Roman" w:hAnsi="Times New Roman" w:cs="Times New Roman"/>
      </w:rPr>
      <w:fldChar w:fldCharType="begin"/>
    </w:r>
    <w:r w:rsidRPr="00E13211">
      <w:rPr>
        <w:rStyle w:val="PageNumber"/>
        <w:rFonts w:ascii="Times New Roman" w:hAnsi="Times New Roman" w:cs="Times New Roman"/>
      </w:rPr>
      <w:instrText xml:space="preserve">PAGE  </w:instrText>
    </w:r>
    <w:r w:rsidRPr="00E13211">
      <w:rPr>
        <w:rStyle w:val="PageNumber"/>
        <w:rFonts w:ascii="Times New Roman" w:hAnsi="Times New Roman" w:cs="Times New Roman"/>
      </w:rPr>
      <w:fldChar w:fldCharType="separate"/>
    </w:r>
    <w:r w:rsidR="00603F49">
      <w:rPr>
        <w:rStyle w:val="PageNumber"/>
        <w:rFonts w:ascii="Times New Roman" w:hAnsi="Times New Roman" w:cs="Times New Roman"/>
        <w:noProof/>
      </w:rPr>
      <w:t>32</w:t>
    </w:r>
    <w:r w:rsidRPr="00E13211">
      <w:rPr>
        <w:rStyle w:val="PageNumber"/>
        <w:rFonts w:ascii="Times New Roman" w:hAnsi="Times New Roman" w:cs="Times New Roman"/>
      </w:rPr>
      <w:fldChar w:fldCharType="end"/>
    </w:r>
  </w:p>
  <w:p w14:paraId="6A0BF886" w14:textId="301B4F9A" w:rsidR="001D6FF3" w:rsidRPr="00E13211" w:rsidRDefault="001D6FF3">
    <w:pPr>
      <w:pStyle w:val="Header"/>
      <w:ind w:right="360"/>
      <w:rPr>
        <w:rFonts w:ascii="Times New Roman" w:hAnsi="Times New Roman" w:cs="Times New Roman"/>
      </w:rPr>
    </w:pPr>
    <w:r w:rsidRPr="00D65E7F">
      <w:rPr>
        <w:rFonts w:ascii="Times New Roman" w:hAnsi="Times New Roman" w:cs="Times New Roman"/>
      </w:rPr>
      <w:t xml:space="preserve">Childhood Abuse and </w:t>
    </w:r>
    <w:r>
      <w:rPr>
        <w:rFonts w:ascii="Times New Roman" w:hAnsi="Times New Roman" w:cs="Times New Roman"/>
      </w:rPr>
      <w:t xml:space="preserve">Adolescent </w:t>
    </w:r>
    <w:r w:rsidRPr="00D65E7F">
      <w:rPr>
        <w:rFonts w:ascii="Times New Roman" w:hAnsi="Times New Roman" w:cs="Times New Roman"/>
      </w:rPr>
      <w:t>Aggression</w:t>
    </w:r>
    <w:r>
      <w:rPr>
        <w:rFonts w:ascii="Times New Roman" w:hAnsi="Times New Roman" w:cs="Times New Roman"/>
      </w:rPr>
      <w:t>: Role of Depression and Post-Traumatic Stress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0982910"/>
    <w:multiLevelType w:val="hybridMultilevel"/>
    <w:tmpl w:val="0B227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C401BA7"/>
    <w:multiLevelType w:val="hybridMultilevel"/>
    <w:tmpl w:val="B768B7DE"/>
    <w:lvl w:ilvl="0" w:tplc="6130E5DE">
      <w:start w:val="1"/>
      <w:numFmt w:val="bullet"/>
      <w:lvlText w:val="•"/>
      <w:lvlJc w:val="left"/>
      <w:pPr>
        <w:tabs>
          <w:tab w:val="num" w:pos="720"/>
        </w:tabs>
        <w:ind w:left="720" w:hanging="360"/>
      </w:pPr>
      <w:rPr>
        <w:rFonts w:ascii="Times New Roman" w:hAnsi="Times New Roman" w:hint="default"/>
      </w:rPr>
    </w:lvl>
    <w:lvl w:ilvl="1" w:tplc="3C0602B6" w:tentative="1">
      <w:start w:val="1"/>
      <w:numFmt w:val="bullet"/>
      <w:lvlText w:val="•"/>
      <w:lvlJc w:val="left"/>
      <w:pPr>
        <w:tabs>
          <w:tab w:val="num" w:pos="1440"/>
        </w:tabs>
        <w:ind w:left="1440" w:hanging="360"/>
      </w:pPr>
      <w:rPr>
        <w:rFonts w:ascii="Times New Roman" w:hAnsi="Times New Roman" w:hint="default"/>
      </w:rPr>
    </w:lvl>
    <w:lvl w:ilvl="2" w:tplc="57CCC81C" w:tentative="1">
      <w:start w:val="1"/>
      <w:numFmt w:val="bullet"/>
      <w:lvlText w:val="•"/>
      <w:lvlJc w:val="left"/>
      <w:pPr>
        <w:tabs>
          <w:tab w:val="num" w:pos="2160"/>
        </w:tabs>
        <w:ind w:left="2160" w:hanging="360"/>
      </w:pPr>
      <w:rPr>
        <w:rFonts w:ascii="Times New Roman" w:hAnsi="Times New Roman" w:hint="default"/>
      </w:rPr>
    </w:lvl>
    <w:lvl w:ilvl="3" w:tplc="67BE50A4" w:tentative="1">
      <w:start w:val="1"/>
      <w:numFmt w:val="bullet"/>
      <w:lvlText w:val="•"/>
      <w:lvlJc w:val="left"/>
      <w:pPr>
        <w:tabs>
          <w:tab w:val="num" w:pos="2880"/>
        </w:tabs>
        <w:ind w:left="2880" w:hanging="360"/>
      </w:pPr>
      <w:rPr>
        <w:rFonts w:ascii="Times New Roman" w:hAnsi="Times New Roman" w:hint="default"/>
      </w:rPr>
    </w:lvl>
    <w:lvl w:ilvl="4" w:tplc="F3024A26" w:tentative="1">
      <w:start w:val="1"/>
      <w:numFmt w:val="bullet"/>
      <w:lvlText w:val="•"/>
      <w:lvlJc w:val="left"/>
      <w:pPr>
        <w:tabs>
          <w:tab w:val="num" w:pos="3600"/>
        </w:tabs>
        <w:ind w:left="3600" w:hanging="360"/>
      </w:pPr>
      <w:rPr>
        <w:rFonts w:ascii="Times New Roman" w:hAnsi="Times New Roman" w:hint="default"/>
      </w:rPr>
    </w:lvl>
    <w:lvl w:ilvl="5" w:tplc="073CC944" w:tentative="1">
      <w:start w:val="1"/>
      <w:numFmt w:val="bullet"/>
      <w:lvlText w:val="•"/>
      <w:lvlJc w:val="left"/>
      <w:pPr>
        <w:tabs>
          <w:tab w:val="num" w:pos="4320"/>
        </w:tabs>
        <w:ind w:left="4320" w:hanging="360"/>
      </w:pPr>
      <w:rPr>
        <w:rFonts w:ascii="Times New Roman" w:hAnsi="Times New Roman" w:hint="default"/>
      </w:rPr>
    </w:lvl>
    <w:lvl w:ilvl="6" w:tplc="AA6EBBA6" w:tentative="1">
      <w:start w:val="1"/>
      <w:numFmt w:val="bullet"/>
      <w:lvlText w:val="•"/>
      <w:lvlJc w:val="left"/>
      <w:pPr>
        <w:tabs>
          <w:tab w:val="num" w:pos="5040"/>
        </w:tabs>
        <w:ind w:left="5040" w:hanging="360"/>
      </w:pPr>
      <w:rPr>
        <w:rFonts w:ascii="Times New Roman" w:hAnsi="Times New Roman" w:hint="default"/>
      </w:rPr>
    </w:lvl>
    <w:lvl w:ilvl="7" w:tplc="85D2636C" w:tentative="1">
      <w:start w:val="1"/>
      <w:numFmt w:val="bullet"/>
      <w:lvlText w:val="•"/>
      <w:lvlJc w:val="left"/>
      <w:pPr>
        <w:tabs>
          <w:tab w:val="num" w:pos="5760"/>
        </w:tabs>
        <w:ind w:left="5760" w:hanging="360"/>
      </w:pPr>
      <w:rPr>
        <w:rFonts w:ascii="Times New Roman" w:hAnsi="Times New Roman" w:hint="default"/>
      </w:rPr>
    </w:lvl>
    <w:lvl w:ilvl="8" w:tplc="B6AA45AC" w:tentative="1">
      <w:start w:val="1"/>
      <w:numFmt w:val="bullet"/>
      <w:lvlText w:val="•"/>
      <w:lvlJc w:val="left"/>
      <w:pPr>
        <w:tabs>
          <w:tab w:val="num" w:pos="6480"/>
        </w:tabs>
        <w:ind w:left="6480" w:hanging="360"/>
      </w:pPr>
      <w:rPr>
        <w:rFonts w:ascii="Times New Roman" w:hAnsi="Times New Roman" w:hint="default"/>
      </w:rPr>
    </w:lvl>
  </w:abstractNum>
  <w:abstractNum w:abstractNumId="3">
    <w:nsid w:val="4831561D"/>
    <w:multiLevelType w:val="multilevel"/>
    <w:tmpl w:val="BC7EBC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AE1526F"/>
    <w:multiLevelType w:val="hybridMultilevel"/>
    <w:tmpl w:val="5762C5C6"/>
    <w:lvl w:ilvl="0" w:tplc="04090001">
      <w:start w:val="1"/>
      <w:numFmt w:val="bullet"/>
      <w:lvlText w:val=""/>
      <w:lvlJc w:val="left"/>
      <w:pPr>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C6C5487"/>
    <w:multiLevelType w:val="hybridMultilevel"/>
    <w:tmpl w:val="3062AE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92467A9"/>
    <w:multiLevelType w:val="hybridMultilevel"/>
    <w:tmpl w:val="FA985D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D5E0159"/>
    <w:multiLevelType w:val="hybridMultilevel"/>
    <w:tmpl w:val="E2080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56745FE"/>
    <w:multiLevelType w:val="hybridMultilevel"/>
    <w:tmpl w:val="B8DA0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3"/>
  </w:num>
  <w:num w:numId="6">
    <w:abstractNumId w:val="1"/>
  </w:num>
  <w:num w:numId="7">
    <w:abstractNumId w:val="5"/>
  </w:num>
  <w:num w:numId="8">
    <w:abstractNumId w:val="6"/>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96808"/>
    <w:rsid w:val="0000575A"/>
    <w:rsid w:val="00011602"/>
    <w:rsid w:val="00013420"/>
    <w:rsid w:val="00013B79"/>
    <w:rsid w:val="0002515F"/>
    <w:rsid w:val="000255C3"/>
    <w:rsid w:val="000307DF"/>
    <w:rsid w:val="0003084B"/>
    <w:rsid w:val="00034E13"/>
    <w:rsid w:val="00037547"/>
    <w:rsid w:val="0004048D"/>
    <w:rsid w:val="00043DE1"/>
    <w:rsid w:val="000503F8"/>
    <w:rsid w:val="00055D26"/>
    <w:rsid w:val="00057CBA"/>
    <w:rsid w:val="00061516"/>
    <w:rsid w:val="00063E0F"/>
    <w:rsid w:val="000640EF"/>
    <w:rsid w:val="00064EA4"/>
    <w:rsid w:val="0006563F"/>
    <w:rsid w:val="00066F56"/>
    <w:rsid w:val="00066F82"/>
    <w:rsid w:val="000671FF"/>
    <w:rsid w:val="00070224"/>
    <w:rsid w:val="00070350"/>
    <w:rsid w:val="00072E17"/>
    <w:rsid w:val="00075EEA"/>
    <w:rsid w:val="0007620A"/>
    <w:rsid w:val="000777AD"/>
    <w:rsid w:val="00081659"/>
    <w:rsid w:val="0008591C"/>
    <w:rsid w:val="00091CA1"/>
    <w:rsid w:val="00094157"/>
    <w:rsid w:val="000941D9"/>
    <w:rsid w:val="00095A75"/>
    <w:rsid w:val="00096C4B"/>
    <w:rsid w:val="000A1CB6"/>
    <w:rsid w:val="000A3040"/>
    <w:rsid w:val="000A42BC"/>
    <w:rsid w:val="000A514C"/>
    <w:rsid w:val="000B0CAF"/>
    <w:rsid w:val="000B111A"/>
    <w:rsid w:val="000B1319"/>
    <w:rsid w:val="000B14DA"/>
    <w:rsid w:val="000B5001"/>
    <w:rsid w:val="000C2151"/>
    <w:rsid w:val="000C3F7C"/>
    <w:rsid w:val="000C5A4B"/>
    <w:rsid w:val="000D132B"/>
    <w:rsid w:val="000D195B"/>
    <w:rsid w:val="000D69F8"/>
    <w:rsid w:val="000D7562"/>
    <w:rsid w:val="000D7880"/>
    <w:rsid w:val="000D7E17"/>
    <w:rsid w:val="000E0C59"/>
    <w:rsid w:val="000E20EE"/>
    <w:rsid w:val="000E2BCE"/>
    <w:rsid w:val="000E47CF"/>
    <w:rsid w:val="000E4E18"/>
    <w:rsid w:val="000E5E31"/>
    <w:rsid w:val="000E65EE"/>
    <w:rsid w:val="000F084B"/>
    <w:rsid w:val="000F16C9"/>
    <w:rsid w:val="000F39B0"/>
    <w:rsid w:val="000F6803"/>
    <w:rsid w:val="000F7E6B"/>
    <w:rsid w:val="00105D1C"/>
    <w:rsid w:val="001068C6"/>
    <w:rsid w:val="00113EFB"/>
    <w:rsid w:val="001205DD"/>
    <w:rsid w:val="00124B8B"/>
    <w:rsid w:val="001278E0"/>
    <w:rsid w:val="00131866"/>
    <w:rsid w:val="00135C86"/>
    <w:rsid w:val="00140474"/>
    <w:rsid w:val="00140861"/>
    <w:rsid w:val="0014169D"/>
    <w:rsid w:val="00144884"/>
    <w:rsid w:val="0014577B"/>
    <w:rsid w:val="00146F5F"/>
    <w:rsid w:val="00152485"/>
    <w:rsid w:val="00152846"/>
    <w:rsid w:val="001538F6"/>
    <w:rsid w:val="001539E5"/>
    <w:rsid w:val="00155BF7"/>
    <w:rsid w:val="00165E57"/>
    <w:rsid w:val="001670C9"/>
    <w:rsid w:val="00176AF3"/>
    <w:rsid w:val="00176D28"/>
    <w:rsid w:val="0018109B"/>
    <w:rsid w:val="0018163F"/>
    <w:rsid w:val="0018184B"/>
    <w:rsid w:val="001832B3"/>
    <w:rsid w:val="00191066"/>
    <w:rsid w:val="00192DD3"/>
    <w:rsid w:val="0019409D"/>
    <w:rsid w:val="001A2864"/>
    <w:rsid w:val="001A66E3"/>
    <w:rsid w:val="001A7104"/>
    <w:rsid w:val="001B11A2"/>
    <w:rsid w:val="001B2293"/>
    <w:rsid w:val="001B46BC"/>
    <w:rsid w:val="001C32F7"/>
    <w:rsid w:val="001C57AE"/>
    <w:rsid w:val="001D4E0D"/>
    <w:rsid w:val="001D5C96"/>
    <w:rsid w:val="001D659F"/>
    <w:rsid w:val="001D6FF3"/>
    <w:rsid w:val="001E01BF"/>
    <w:rsid w:val="001E2053"/>
    <w:rsid w:val="001E2B58"/>
    <w:rsid w:val="001E4663"/>
    <w:rsid w:val="001F01AA"/>
    <w:rsid w:val="001F02AE"/>
    <w:rsid w:val="001F044E"/>
    <w:rsid w:val="001F0AFB"/>
    <w:rsid w:val="001F5FC2"/>
    <w:rsid w:val="001F675F"/>
    <w:rsid w:val="001F6B65"/>
    <w:rsid w:val="001F7A60"/>
    <w:rsid w:val="002004C6"/>
    <w:rsid w:val="00202063"/>
    <w:rsid w:val="00202DA9"/>
    <w:rsid w:val="00206CA1"/>
    <w:rsid w:val="00211692"/>
    <w:rsid w:val="0021609C"/>
    <w:rsid w:val="00216A4D"/>
    <w:rsid w:val="00217ABD"/>
    <w:rsid w:val="0022006C"/>
    <w:rsid w:val="0022027C"/>
    <w:rsid w:val="00220D6F"/>
    <w:rsid w:val="00230B65"/>
    <w:rsid w:val="002338BE"/>
    <w:rsid w:val="0023477E"/>
    <w:rsid w:val="00236C15"/>
    <w:rsid w:val="00250F3C"/>
    <w:rsid w:val="0025254B"/>
    <w:rsid w:val="00252CCF"/>
    <w:rsid w:val="00255658"/>
    <w:rsid w:val="00257CA5"/>
    <w:rsid w:val="00260007"/>
    <w:rsid w:val="00261AA5"/>
    <w:rsid w:val="00261B68"/>
    <w:rsid w:val="0026357D"/>
    <w:rsid w:val="002649FA"/>
    <w:rsid w:val="00270AD0"/>
    <w:rsid w:val="00271D88"/>
    <w:rsid w:val="002756D6"/>
    <w:rsid w:val="00277336"/>
    <w:rsid w:val="00280183"/>
    <w:rsid w:val="00282EAC"/>
    <w:rsid w:val="00283491"/>
    <w:rsid w:val="002834D8"/>
    <w:rsid w:val="00291EA9"/>
    <w:rsid w:val="00292780"/>
    <w:rsid w:val="0029579B"/>
    <w:rsid w:val="00295D64"/>
    <w:rsid w:val="002960D4"/>
    <w:rsid w:val="00297944"/>
    <w:rsid w:val="002A4964"/>
    <w:rsid w:val="002A55F5"/>
    <w:rsid w:val="002A5C47"/>
    <w:rsid w:val="002B4BC1"/>
    <w:rsid w:val="002B6347"/>
    <w:rsid w:val="002B707A"/>
    <w:rsid w:val="002B798F"/>
    <w:rsid w:val="002C1FEA"/>
    <w:rsid w:val="002C54A4"/>
    <w:rsid w:val="002D02B1"/>
    <w:rsid w:val="002D22DC"/>
    <w:rsid w:val="002D7E7D"/>
    <w:rsid w:val="002E1579"/>
    <w:rsid w:val="002E1DC2"/>
    <w:rsid w:val="002E2F18"/>
    <w:rsid w:val="002E56C2"/>
    <w:rsid w:val="002E63E9"/>
    <w:rsid w:val="002E68F5"/>
    <w:rsid w:val="002E7ADD"/>
    <w:rsid w:val="002F61B1"/>
    <w:rsid w:val="003056C6"/>
    <w:rsid w:val="00306CB7"/>
    <w:rsid w:val="00310D5F"/>
    <w:rsid w:val="00312501"/>
    <w:rsid w:val="00314170"/>
    <w:rsid w:val="00315D70"/>
    <w:rsid w:val="00316F64"/>
    <w:rsid w:val="00320257"/>
    <w:rsid w:val="00323EAF"/>
    <w:rsid w:val="00326E63"/>
    <w:rsid w:val="00327EEE"/>
    <w:rsid w:val="00331E23"/>
    <w:rsid w:val="0033267B"/>
    <w:rsid w:val="00333633"/>
    <w:rsid w:val="00334220"/>
    <w:rsid w:val="00335737"/>
    <w:rsid w:val="003430C3"/>
    <w:rsid w:val="003440E5"/>
    <w:rsid w:val="00344129"/>
    <w:rsid w:val="003477B4"/>
    <w:rsid w:val="00347BD0"/>
    <w:rsid w:val="00347E59"/>
    <w:rsid w:val="0035510C"/>
    <w:rsid w:val="00356372"/>
    <w:rsid w:val="003566EA"/>
    <w:rsid w:val="00357F7E"/>
    <w:rsid w:val="00360B4A"/>
    <w:rsid w:val="0036427F"/>
    <w:rsid w:val="00364F3A"/>
    <w:rsid w:val="0036694E"/>
    <w:rsid w:val="0036695F"/>
    <w:rsid w:val="00367294"/>
    <w:rsid w:val="00372302"/>
    <w:rsid w:val="00373B78"/>
    <w:rsid w:val="003746E0"/>
    <w:rsid w:val="00375A42"/>
    <w:rsid w:val="00376432"/>
    <w:rsid w:val="00377728"/>
    <w:rsid w:val="00377B26"/>
    <w:rsid w:val="0038108D"/>
    <w:rsid w:val="00390DE6"/>
    <w:rsid w:val="003928EC"/>
    <w:rsid w:val="003939DA"/>
    <w:rsid w:val="003946A5"/>
    <w:rsid w:val="0039488B"/>
    <w:rsid w:val="00395477"/>
    <w:rsid w:val="00395BDA"/>
    <w:rsid w:val="003A3EA4"/>
    <w:rsid w:val="003A4382"/>
    <w:rsid w:val="003A7C01"/>
    <w:rsid w:val="003B0717"/>
    <w:rsid w:val="003B2DC0"/>
    <w:rsid w:val="003B5284"/>
    <w:rsid w:val="003B6511"/>
    <w:rsid w:val="003B720E"/>
    <w:rsid w:val="003C1B23"/>
    <w:rsid w:val="003C29EE"/>
    <w:rsid w:val="003C32ED"/>
    <w:rsid w:val="003C3589"/>
    <w:rsid w:val="003C36FC"/>
    <w:rsid w:val="003C4DE0"/>
    <w:rsid w:val="003C71AB"/>
    <w:rsid w:val="003C7258"/>
    <w:rsid w:val="003D0F3E"/>
    <w:rsid w:val="003D1D63"/>
    <w:rsid w:val="003D3CE5"/>
    <w:rsid w:val="003D4BA3"/>
    <w:rsid w:val="003D543F"/>
    <w:rsid w:val="003F2136"/>
    <w:rsid w:val="003F2984"/>
    <w:rsid w:val="003F4861"/>
    <w:rsid w:val="00401B06"/>
    <w:rsid w:val="004030F2"/>
    <w:rsid w:val="0040447C"/>
    <w:rsid w:val="004049DC"/>
    <w:rsid w:val="004058A5"/>
    <w:rsid w:val="004120AA"/>
    <w:rsid w:val="00416274"/>
    <w:rsid w:val="00416545"/>
    <w:rsid w:val="0041660D"/>
    <w:rsid w:val="0042287B"/>
    <w:rsid w:val="004234D5"/>
    <w:rsid w:val="004257ED"/>
    <w:rsid w:val="00432140"/>
    <w:rsid w:val="00432EED"/>
    <w:rsid w:val="0043366C"/>
    <w:rsid w:val="0043621F"/>
    <w:rsid w:val="00437A31"/>
    <w:rsid w:val="00440218"/>
    <w:rsid w:val="00441868"/>
    <w:rsid w:val="00441DB6"/>
    <w:rsid w:val="004434C6"/>
    <w:rsid w:val="00443F9D"/>
    <w:rsid w:val="00444F5D"/>
    <w:rsid w:val="004464AE"/>
    <w:rsid w:val="00447019"/>
    <w:rsid w:val="00451814"/>
    <w:rsid w:val="0045308D"/>
    <w:rsid w:val="00454C97"/>
    <w:rsid w:val="00455775"/>
    <w:rsid w:val="00462159"/>
    <w:rsid w:val="004706E5"/>
    <w:rsid w:val="0047700F"/>
    <w:rsid w:val="004809B3"/>
    <w:rsid w:val="004831CF"/>
    <w:rsid w:val="00483E37"/>
    <w:rsid w:val="0048615F"/>
    <w:rsid w:val="004907A8"/>
    <w:rsid w:val="00492491"/>
    <w:rsid w:val="00492F67"/>
    <w:rsid w:val="004935F2"/>
    <w:rsid w:val="00497F33"/>
    <w:rsid w:val="004A046A"/>
    <w:rsid w:val="004A73DD"/>
    <w:rsid w:val="004B2680"/>
    <w:rsid w:val="004B47C8"/>
    <w:rsid w:val="004B6A15"/>
    <w:rsid w:val="004C13E5"/>
    <w:rsid w:val="004C2F87"/>
    <w:rsid w:val="004C6F52"/>
    <w:rsid w:val="004D0F92"/>
    <w:rsid w:val="004D1C98"/>
    <w:rsid w:val="004D4ADD"/>
    <w:rsid w:val="004D6C96"/>
    <w:rsid w:val="004E0A4A"/>
    <w:rsid w:val="004E0B39"/>
    <w:rsid w:val="004E7595"/>
    <w:rsid w:val="004E775C"/>
    <w:rsid w:val="004F04AA"/>
    <w:rsid w:val="004F0AC3"/>
    <w:rsid w:val="004F4777"/>
    <w:rsid w:val="005012D0"/>
    <w:rsid w:val="00501FC8"/>
    <w:rsid w:val="005043F5"/>
    <w:rsid w:val="00504F12"/>
    <w:rsid w:val="00507214"/>
    <w:rsid w:val="0050754A"/>
    <w:rsid w:val="00510ECF"/>
    <w:rsid w:val="00514EB8"/>
    <w:rsid w:val="00515E9B"/>
    <w:rsid w:val="00517B5D"/>
    <w:rsid w:val="005343AE"/>
    <w:rsid w:val="00537857"/>
    <w:rsid w:val="00541FF7"/>
    <w:rsid w:val="0054314E"/>
    <w:rsid w:val="00543249"/>
    <w:rsid w:val="005508C8"/>
    <w:rsid w:val="005551C4"/>
    <w:rsid w:val="00560F73"/>
    <w:rsid w:val="00563C7F"/>
    <w:rsid w:val="005654D7"/>
    <w:rsid w:val="005663BA"/>
    <w:rsid w:val="00567FA7"/>
    <w:rsid w:val="005734B8"/>
    <w:rsid w:val="0057408B"/>
    <w:rsid w:val="00574D5B"/>
    <w:rsid w:val="005760B6"/>
    <w:rsid w:val="005810A1"/>
    <w:rsid w:val="0058121A"/>
    <w:rsid w:val="00582282"/>
    <w:rsid w:val="00584888"/>
    <w:rsid w:val="00584BA8"/>
    <w:rsid w:val="0058579E"/>
    <w:rsid w:val="00586BDF"/>
    <w:rsid w:val="00586ED9"/>
    <w:rsid w:val="00590C82"/>
    <w:rsid w:val="005913C6"/>
    <w:rsid w:val="00596612"/>
    <w:rsid w:val="005A78DC"/>
    <w:rsid w:val="005A7F43"/>
    <w:rsid w:val="005B000F"/>
    <w:rsid w:val="005B2B0E"/>
    <w:rsid w:val="005B6B99"/>
    <w:rsid w:val="005B6DE6"/>
    <w:rsid w:val="005D059B"/>
    <w:rsid w:val="005D2B20"/>
    <w:rsid w:val="005D4175"/>
    <w:rsid w:val="005D68CF"/>
    <w:rsid w:val="005E21C7"/>
    <w:rsid w:val="005E25E6"/>
    <w:rsid w:val="005E29CA"/>
    <w:rsid w:val="005E7342"/>
    <w:rsid w:val="005E7410"/>
    <w:rsid w:val="005E74FD"/>
    <w:rsid w:val="005F092F"/>
    <w:rsid w:val="005F0D78"/>
    <w:rsid w:val="005F2B4E"/>
    <w:rsid w:val="005F681E"/>
    <w:rsid w:val="0060001F"/>
    <w:rsid w:val="006016F6"/>
    <w:rsid w:val="00602616"/>
    <w:rsid w:val="006030B5"/>
    <w:rsid w:val="00603F49"/>
    <w:rsid w:val="00605263"/>
    <w:rsid w:val="00605629"/>
    <w:rsid w:val="00605B7A"/>
    <w:rsid w:val="00615CE3"/>
    <w:rsid w:val="006162CF"/>
    <w:rsid w:val="00621155"/>
    <w:rsid w:val="00624EDE"/>
    <w:rsid w:val="00625B81"/>
    <w:rsid w:val="00631CA1"/>
    <w:rsid w:val="00634C53"/>
    <w:rsid w:val="00636E57"/>
    <w:rsid w:val="00637650"/>
    <w:rsid w:val="0064045C"/>
    <w:rsid w:val="00643CBB"/>
    <w:rsid w:val="00644BA9"/>
    <w:rsid w:val="00644FEA"/>
    <w:rsid w:val="006457C9"/>
    <w:rsid w:val="00650B0A"/>
    <w:rsid w:val="00652355"/>
    <w:rsid w:val="00652DA3"/>
    <w:rsid w:val="00653886"/>
    <w:rsid w:val="00654BB5"/>
    <w:rsid w:val="006552ED"/>
    <w:rsid w:val="00656811"/>
    <w:rsid w:val="0065752C"/>
    <w:rsid w:val="0066169E"/>
    <w:rsid w:val="00661D16"/>
    <w:rsid w:val="00662350"/>
    <w:rsid w:val="006657E7"/>
    <w:rsid w:val="00665F15"/>
    <w:rsid w:val="006676BF"/>
    <w:rsid w:val="006738D9"/>
    <w:rsid w:val="00684806"/>
    <w:rsid w:val="0068595C"/>
    <w:rsid w:val="00685A2D"/>
    <w:rsid w:val="00685BF9"/>
    <w:rsid w:val="00687210"/>
    <w:rsid w:val="00690500"/>
    <w:rsid w:val="00692228"/>
    <w:rsid w:val="00695237"/>
    <w:rsid w:val="00696899"/>
    <w:rsid w:val="006A19A1"/>
    <w:rsid w:val="006A6AC7"/>
    <w:rsid w:val="006B334C"/>
    <w:rsid w:val="006B471C"/>
    <w:rsid w:val="006B754F"/>
    <w:rsid w:val="006C17E8"/>
    <w:rsid w:val="006C4F28"/>
    <w:rsid w:val="006C70E4"/>
    <w:rsid w:val="006D0250"/>
    <w:rsid w:val="006E148E"/>
    <w:rsid w:val="006E1513"/>
    <w:rsid w:val="006E1A56"/>
    <w:rsid w:val="006E7056"/>
    <w:rsid w:val="006F1419"/>
    <w:rsid w:val="006F196E"/>
    <w:rsid w:val="006F1BE0"/>
    <w:rsid w:val="006F439B"/>
    <w:rsid w:val="006F5097"/>
    <w:rsid w:val="00702AC4"/>
    <w:rsid w:val="00703A4A"/>
    <w:rsid w:val="00703AC2"/>
    <w:rsid w:val="007043B7"/>
    <w:rsid w:val="00707B75"/>
    <w:rsid w:val="007136E8"/>
    <w:rsid w:val="00715073"/>
    <w:rsid w:val="007153AA"/>
    <w:rsid w:val="0071588F"/>
    <w:rsid w:val="00716485"/>
    <w:rsid w:val="007223B8"/>
    <w:rsid w:val="00723B4F"/>
    <w:rsid w:val="0072618E"/>
    <w:rsid w:val="007341FC"/>
    <w:rsid w:val="00737E35"/>
    <w:rsid w:val="00740FC6"/>
    <w:rsid w:val="007476C2"/>
    <w:rsid w:val="00750B0A"/>
    <w:rsid w:val="00754781"/>
    <w:rsid w:val="0075655B"/>
    <w:rsid w:val="00763E0F"/>
    <w:rsid w:val="00765A7A"/>
    <w:rsid w:val="00765F14"/>
    <w:rsid w:val="00766764"/>
    <w:rsid w:val="007670C1"/>
    <w:rsid w:val="00767CCB"/>
    <w:rsid w:val="007748A5"/>
    <w:rsid w:val="00774A92"/>
    <w:rsid w:val="00775085"/>
    <w:rsid w:val="00775CA3"/>
    <w:rsid w:val="00775CA8"/>
    <w:rsid w:val="007803FC"/>
    <w:rsid w:val="007806F3"/>
    <w:rsid w:val="007812DD"/>
    <w:rsid w:val="00782067"/>
    <w:rsid w:val="00784C71"/>
    <w:rsid w:val="00787F04"/>
    <w:rsid w:val="00790051"/>
    <w:rsid w:val="0079020B"/>
    <w:rsid w:val="007914C4"/>
    <w:rsid w:val="00791E54"/>
    <w:rsid w:val="0079320C"/>
    <w:rsid w:val="0079366F"/>
    <w:rsid w:val="00794335"/>
    <w:rsid w:val="00794667"/>
    <w:rsid w:val="00795A00"/>
    <w:rsid w:val="007A1F3A"/>
    <w:rsid w:val="007A40B5"/>
    <w:rsid w:val="007A7179"/>
    <w:rsid w:val="007B1D0C"/>
    <w:rsid w:val="007B5CFF"/>
    <w:rsid w:val="007B658F"/>
    <w:rsid w:val="007C4688"/>
    <w:rsid w:val="007C52BB"/>
    <w:rsid w:val="007C5465"/>
    <w:rsid w:val="007C5BD0"/>
    <w:rsid w:val="007C617A"/>
    <w:rsid w:val="007D34B5"/>
    <w:rsid w:val="007D6EFB"/>
    <w:rsid w:val="007E1FA9"/>
    <w:rsid w:val="007E28FE"/>
    <w:rsid w:val="007E55EC"/>
    <w:rsid w:val="007E57BF"/>
    <w:rsid w:val="007E6A80"/>
    <w:rsid w:val="007F1A76"/>
    <w:rsid w:val="007F1E84"/>
    <w:rsid w:val="007F33D8"/>
    <w:rsid w:val="007F5761"/>
    <w:rsid w:val="007F5809"/>
    <w:rsid w:val="007F7EE5"/>
    <w:rsid w:val="008028E4"/>
    <w:rsid w:val="008112FB"/>
    <w:rsid w:val="00814AB4"/>
    <w:rsid w:val="00816EC1"/>
    <w:rsid w:val="008202F5"/>
    <w:rsid w:val="00821EB8"/>
    <w:rsid w:val="008235F8"/>
    <w:rsid w:val="00827629"/>
    <w:rsid w:val="0083002D"/>
    <w:rsid w:val="00833764"/>
    <w:rsid w:val="00833E48"/>
    <w:rsid w:val="008362A7"/>
    <w:rsid w:val="00836499"/>
    <w:rsid w:val="00841500"/>
    <w:rsid w:val="00842A7A"/>
    <w:rsid w:val="00847275"/>
    <w:rsid w:val="008473D7"/>
    <w:rsid w:val="00847C9C"/>
    <w:rsid w:val="008511A9"/>
    <w:rsid w:val="008518FF"/>
    <w:rsid w:val="008553D1"/>
    <w:rsid w:val="00856114"/>
    <w:rsid w:val="00861DAF"/>
    <w:rsid w:val="00861DEA"/>
    <w:rsid w:val="00863019"/>
    <w:rsid w:val="008709BC"/>
    <w:rsid w:val="00871106"/>
    <w:rsid w:val="008760E5"/>
    <w:rsid w:val="00880B48"/>
    <w:rsid w:val="0088155D"/>
    <w:rsid w:val="008815F8"/>
    <w:rsid w:val="00882810"/>
    <w:rsid w:val="00882861"/>
    <w:rsid w:val="00885D8C"/>
    <w:rsid w:val="00885DE0"/>
    <w:rsid w:val="008866B7"/>
    <w:rsid w:val="00886EE5"/>
    <w:rsid w:val="008906FC"/>
    <w:rsid w:val="00893249"/>
    <w:rsid w:val="008946EB"/>
    <w:rsid w:val="00895305"/>
    <w:rsid w:val="0089683E"/>
    <w:rsid w:val="0089685B"/>
    <w:rsid w:val="008A0E65"/>
    <w:rsid w:val="008A15AC"/>
    <w:rsid w:val="008A6887"/>
    <w:rsid w:val="008A7B89"/>
    <w:rsid w:val="008B22C9"/>
    <w:rsid w:val="008C716B"/>
    <w:rsid w:val="008D0D56"/>
    <w:rsid w:val="008D1CC8"/>
    <w:rsid w:val="008D69C2"/>
    <w:rsid w:val="008D6E30"/>
    <w:rsid w:val="008E2FB7"/>
    <w:rsid w:val="008E7CC8"/>
    <w:rsid w:val="008F1FF1"/>
    <w:rsid w:val="008F65A8"/>
    <w:rsid w:val="009000BD"/>
    <w:rsid w:val="009016D8"/>
    <w:rsid w:val="00904D13"/>
    <w:rsid w:val="00907C21"/>
    <w:rsid w:val="009121DA"/>
    <w:rsid w:val="00912BDE"/>
    <w:rsid w:val="00915962"/>
    <w:rsid w:val="00917CB5"/>
    <w:rsid w:val="009224E0"/>
    <w:rsid w:val="00923BE6"/>
    <w:rsid w:val="00924F27"/>
    <w:rsid w:val="009259C8"/>
    <w:rsid w:val="0092673E"/>
    <w:rsid w:val="00930AA3"/>
    <w:rsid w:val="00930D08"/>
    <w:rsid w:val="0093412A"/>
    <w:rsid w:val="00935955"/>
    <w:rsid w:val="0094176A"/>
    <w:rsid w:val="00943557"/>
    <w:rsid w:val="00943677"/>
    <w:rsid w:val="009460A7"/>
    <w:rsid w:val="00946631"/>
    <w:rsid w:val="00952D02"/>
    <w:rsid w:val="0095484A"/>
    <w:rsid w:val="00961923"/>
    <w:rsid w:val="009644B9"/>
    <w:rsid w:val="0097084B"/>
    <w:rsid w:val="00971A35"/>
    <w:rsid w:val="00973DE2"/>
    <w:rsid w:val="009744FC"/>
    <w:rsid w:val="00984B32"/>
    <w:rsid w:val="0098616A"/>
    <w:rsid w:val="00990712"/>
    <w:rsid w:val="00992509"/>
    <w:rsid w:val="00994C04"/>
    <w:rsid w:val="00995774"/>
    <w:rsid w:val="00996CA7"/>
    <w:rsid w:val="009A2405"/>
    <w:rsid w:val="009A3117"/>
    <w:rsid w:val="009A6435"/>
    <w:rsid w:val="009A69FE"/>
    <w:rsid w:val="009A76C3"/>
    <w:rsid w:val="009B0236"/>
    <w:rsid w:val="009B07EC"/>
    <w:rsid w:val="009B19CD"/>
    <w:rsid w:val="009B7663"/>
    <w:rsid w:val="009C029E"/>
    <w:rsid w:val="009C7E6A"/>
    <w:rsid w:val="009D2360"/>
    <w:rsid w:val="009D397B"/>
    <w:rsid w:val="009D5EFC"/>
    <w:rsid w:val="009E0290"/>
    <w:rsid w:val="009E1482"/>
    <w:rsid w:val="009E1F01"/>
    <w:rsid w:val="009E5A86"/>
    <w:rsid w:val="009E61F6"/>
    <w:rsid w:val="009E755D"/>
    <w:rsid w:val="009F267C"/>
    <w:rsid w:val="009F40EB"/>
    <w:rsid w:val="009F7C28"/>
    <w:rsid w:val="00A075DC"/>
    <w:rsid w:val="00A11398"/>
    <w:rsid w:val="00A1304D"/>
    <w:rsid w:val="00A1344D"/>
    <w:rsid w:val="00A1563E"/>
    <w:rsid w:val="00A15905"/>
    <w:rsid w:val="00A15DC1"/>
    <w:rsid w:val="00A2350B"/>
    <w:rsid w:val="00A238D0"/>
    <w:rsid w:val="00A25382"/>
    <w:rsid w:val="00A26CF4"/>
    <w:rsid w:val="00A26ED6"/>
    <w:rsid w:val="00A31082"/>
    <w:rsid w:val="00A310B6"/>
    <w:rsid w:val="00A3259D"/>
    <w:rsid w:val="00A36B19"/>
    <w:rsid w:val="00A36B1E"/>
    <w:rsid w:val="00A42A39"/>
    <w:rsid w:val="00A45053"/>
    <w:rsid w:val="00A4616D"/>
    <w:rsid w:val="00A50446"/>
    <w:rsid w:val="00A513BF"/>
    <w:rsid w:val="00A54628"/>
    <w:rsid w:val="00A62D0C"/>
    <w:rsid w:val="00A63424"/>
    <w:rsid w:val="00A637A8"/>
    <w:rsid w:val="00A7016F"/>
    <w:rsid w:val="00A8147D"/>
    <w:rsid w:val="00A81F5E"/>
    <w:rsid w:val="00A83DF9"/>
    <w:rsid w:val="00A87A41"/>
    <w:rsid w:val="00A900EE"/>
    <w:rsid w:val="00A92AAF"/>
    <w:rsid w:val="00A939F2"/>
    <w:rsid w:val="00A94323"/>
    <w:rsid w:val="00A965CB"/>
    <w:rsid w:val="00A97033"/>
    <w:rsid w:val="00AA6B9A"/>
    <w:rsid w:val="00AB1745"/>
    <w:rsid w:val="00AB5A80"/>
    <w:rsid w:val="00AB5FE5"/>
    <w:rsid w:val="00AC424C"/>
    <w:rsid w:val="00AC45B9"/>
    <w:rsid w:val="00AC4B2F"/>
    <w:rsid w:val="00AC63D8"/>
    <w:rsid w:val="00AD2E54"/>
    <w:rsid w:val="00AD4B0F"/>
    <w:rsid w:val="00AD4C52"/>
    <w:rsid w:val="00AE1F91"/>
    <w:rsid w:val="00AE783D"/>
    <w:rsid w:val="00AE7FF9"/>
    <w:rsid w:val="00AF2FD1"/>
    <w:rsid w:val="00AF3F29"/>
    <w:rsid w:val="00AF5133"/>
    <w:rsid w:val="00AF7B27"/>
    <w:rsid w:val="00B01D3D"/>
    <w:rsid w:val="00B041A7"/>
    <w:rsid w:val="00B107E1"/>
    <w:rsid w:val="00B11BE9"/>
    <w:rsid w:val="00B1202B"/>
    <w:rsid w:val="00B139CD"/>
    <w:rsid w:val="00B14DCE"/>
    <w:rsid w:val="00B20AB1"/>
    <w:rsid w:val="00B2104D"/>
    <w:rsid w:val="00B23081"/>
    <w:rsid w:val="00B24957"/>
    <w:rsid w:val="00B3087A"/>
    <w:rsid w:val="00B31882"/>
    <w:rsid w:val="00B33E46"/>
    <w:rsid w:val="00B34F74"/>
    <w:rsid w:val="00B36A6D"/>
    <w:rsid w:val="00B37E7D"/>
    <w:rsid w:val="00B40B17"/>
    <w:rsid w:val="00B43E5D"/>
    <w:rsid w:val="00B47CDB"/>
    <w:rsid w:val="00B50A36"/>
    <w:rsid w:val="00B50EEF"/>
    <w:rsid w:val="00B54983"/>
    <w:rsid w:val="00B54A94"/>
    <w:rsid w:val="00B56B69"/>
    <w:rsid w:val="00B60CF2"/>
    <w:rsid w:val="00B62D3F"/>
    <w:rsid w:val="00B63D42"/>
    <w:rsid w:val="00B641AD"/>
    <w:rsid w:val="00B661C2"/>
    <w:rsid w:val="00B672A1"/>
    <w:rsid w:val="00B74584"/>
    <w:rsid w:val="00B768F5"/>
    <w:rsid w:val="00B810E9"/>
    <w:rsid w:val="00B82EF5"/>
    <w:rsid w:val="00B9063C"/>
    <w:rsid w:val="00B913CD"/>
    <w:rsid w:val="00B92EE8"/>
    <w:rsid w:val="00B96BCE"/>
    <w:rsid w:val="00BA1E8F"/>
    <w:rsid w:val="00BA54C5"/>
    <w:rsid w:val="00BA6FA9"/>
    <w:rsid w:val="00BA7D8D"/>
    <w:rsid w:val="00BB140E"/>
    <w:rsid w:val="00BB6F90"/>
    <w:rsid w:val="00BC33AA"/>
    <w:rsid w:val="00BC4594"/>
    <w:rsid w:val="00BC56A6"/>
    <w:rsid w:val="00BC5F32"/>
    <w:rsid w:val="00BC6A16"/>
    <w:rsid w:val="00BD07E5"/>
    <w:rsid w:val="00BD14BC"/>
    <w:rsid w:val="00BD1632"/>
    <w:rsid w:val="00BD1B6C"/>
    <w:rsid w:val="00BD2652"/>
    <w:rsid w:val="00BD775A"/>
    <w:rsid w:val="00BD7CD9"/>
    <w:rsid w:val="00BE322B"/>
    <w:rsid w:val="00BE47BA"/>
    <w:rsid w:val="00BE5FDC"/>
    <w:rsid w:val="00BE69DA"/>
    <w:rsid w:val="00BF1102"/>
    <w:rsid w:val="00BF2F5B"/>
    <w:rsid w:val="00BF35F7"/>
    <w:rsid w:val="00C06E81"/>
    <w:rsid w:val="00C07C5E"/>
    <w:rsid w:val="00C1180C"/>
    <w:rsid w:val="00C12F7F"/>
    <w:rsid w:val="00C1375E"/>
    <w:rsid w:val="00C13EA5"/>
    <w:rsid w:val="00C15A06"/>
    <w:rsid w:val="00C22208"/>
    <w:rsid w:val="00C2389B"/>
    <w:rsid w:val="00C23A79"/>
    <w:rsid w:val="00C24478"/>
    <w:rsid w:val="00C25839"/>
    <w:rsid w:val="00C3088D"/>
    <w:rsid w:val="00C346DD"/>
    <w:rsid w:val="00C34EE5"/>
    <w:rsid w:val="00C353F1"/>
    <w:rsid w:val="00C363EE"/>
    <w:rsid w:val="00C422DC"/>
    <w:rsid w:val="00C42431"/>
    <w:rsid w:val="00C42B9E"/>
    <w:rsid w:val="00C45048"/>
    <w:rsid w:val="00C477A9"/>
    <w:rsid w:val="00C507ED"/>
    <w:rsid w:val="00C51165"/>
    <w:rsid w:val="00C51714"/>
    <w:rsid w:val="00C51F2E"/>
    <w:rsid w:val="00C522FD"/>
    <w:rsid w:val="00C554A7"/>
    <w:rsid w:val="00C55D7A"/>
    <w:rsid w:val="00C55FD8"/>
    <w:rsid w:val="00C6000A"/>
    <w:rsid w:val="00C61C21"/>
    <w:rsid w:val="00C6204F"/>
    <w:rsid w:val="00C63CBC"/>
    <w:rsid w:val="00C642C3"/>
    <w:rsid w:val="00C67675"/>
    <w:rsid w:val="00C70F59"/>
    <w:rsid w:val="00C73F17"/>
    <w:rsid w:val="00C7745C"/>
    <w:rsid w:val="00C77DC5"/>
    <w:rsid w:val="00C801F7"/>
    <w:rsid w:val="00C8106D"/>
    <w:rsid w:val="00C84E0B"/>
    <w:rsid w:val="00C856A7"/>
    <w:rsid w:val="00C873E0"/>
    <w:rsid w:val="00C87F48"/>
    <w:rsid w:val="00C9126A"/>
    <w:rsid w:val="00C931E8"/>
    <w:rsid w:val="00CA077B"/>
    <w:rsid w:val="00CA4C6E"/>
    <w:rsid w:val="00CA638F"/>
    <w:rsid w:val="00CA6EB0"/>
    <w:rsid w:val="00CB0E18"/>
    <w:rsid w:val="00CC14F9"/>
    <w:rsid w:val="00CC20F5"/>
    <w:rsid w:val="00CC56D2"/>
    <w:rsid w:val="00CC73FD"/>
    <w:rsid w:val="00CD110B"/>
    <w:rsid w:val="00CD44A2"/>
    <w:rsid w:val="00CD7A60"/>
    <w:rsid w:val="00CD7E33"/>
    <w:rsid w:val="00CE03DC"/>
    <w:rsid w:val="00CE2505"/>
    <w:rsid w:val="00CE34CF"/>
    <w:rsid w:val="00CF2FBA"/>
    <w:rsid w:val="00CF30CC"/>
    <w:rsid w:val="00CF3FAD"/>
    <w:rsid w:val="00CF56EC"/>
    <w:rsid w:val="00CF6002"/>
    <w:rsid w:val="00CF6867"/>
    <w:rsid w:val="00D00941"/>
    <w:rsid w:val="00D02A49"/>
    <w:rsid w:val="00D03EF3"/>
    <w:rsid w:val="00D04E1B"/>
    <w:rsid w:val="00D06B12"/>
    <w:rsid w:val="00D101E1"/>
    <w:rsid w:val="00D1034D"/>
    <w:rsid w:val="00D1483D"/>
    <w:rsid w:val="00D14C23"/>
    <w:rsid w:val="00D14C66"/>
    <w:rsid w:val="00D1658E"/>
    <w:rsid w:val="00D16ADC"/>
    <w:rsid w:val="00D207D8"/>
    <w:rsid w:val="00D23108"/>
    <w:rsid w:val="00D23D51"/>
    <w:rsid w:val="00D249B6"/>
    <w:rsid w:val="00D26B03"/>
    <w:rsid w:val="00D310F6"/>
    <w:rsid w:val="00D320AD"/>
    <w:rsid w:val="00D37AF1"/>
    <w:rsid w:val="00D42C04"/>
    <w:rsid w:val="00D45F89"/>
    <w:rsid w:val="00D46715"/>
    <w:rsid w:val="00D47B90"/>
    <w:rsid w:val="00D50C28"/>
    <w:rsid w:val="00D53365"/>
    <w:rsid w:val="00D556AA"/>
    <w:rsid w:val="00D56D92"/>
    <w:rsid w:val="00D57064"/>
    <w:rsid w:val="00D57A2C"/>
    <w:rsid w:val="00D62178"/>
    <w:rsid w:val="00D62576"/>
    <w:rsid w:val="00D658A2"/>
    <w:rsid w:val="00D65E7F"/>
    <w:rsid w:val="00D7372D"/>
    <w:rsid w:val="00D7394E"/>
    <w:rsid w:val="00D840AD"/>
    <w:rsid w:val="00D93F94"/>
    <w:rsid w:val="00D94D21"/>
    <w:rsid w:val="00D96751"/>
    <w:rsid w:val="00DA4E1C"/>
    <w:rsid w:val="00DA5394"/>
    <w:rsid w:val="00DB1CFB"/>
    <w:rsid w:val="00DB2066"/>
    <w:rsid w:val="00DB24CC"/>
    <w:rsid w:val="00DB69EC"/>
    <w:rsid w:val="00DB6F69"/>
    <w:rsid w:val="00DC23C1"/>
    <w:rsid w:val="00DC2BBE"/>
    <w:rsid w:val="00DC3776"/>
    <w:rsid w:val="00DC41EE"/>
    <w:rsid w:val="00DC46CA"/>
    <w:rsid w:val="00DC77E5"/>
    <w:rsid w:val="00DD14C7"/>
    <w:rsid w:val="00DD196E"/>
    <w:rsid w:val="00DD3A4B"/>
    <w:rsid w:val="00DD5488"/>
    <w:rsid w:val="00DD5B2E"/>
    <w:rsid w:val="00DD7BAE"/>
    <w:rsid w:val="00DD7DC7"/>
    <w:rsid w:val="00DE28C7"/>
    <w:rsid w:val="00DE6155"/>
    <w:rsid w:val="00DF666C"/>
    <w:rsid w:val="00DF6F3A"/>
    <w:rsid w:val="00DF723F"/>
    <w:rsid w:val="00DF7384"/>
    <w:rsid w:val="00E01494"/>
    <w:rsid w:val="00E018B1"/>
    <w:rsid w:val="00E0494F"/>
    <w:rsid w:val="00E12CC1"/>
    <w:rsid w:val="00E13211"/>
    <w:rsid w:val="00E13385"/>
    <w:rsid w:val="00E156EF"/>
    <w:rsid w:val="00E16E76"/>
    <w:rsid w:val="00E17B8B"/>
    <w:rsid w:val="00E21896"/>
    <w:rsid w:val="00E22432"/>
    <w:rsid w:val="00E26503"/>
    <w:rsid w:val="00E26B96"/>
    <w:rsid w:val="00E305DA"/>
    <w:rsid w:val="00E3141E"/>
    <w:rsid w:val="00E32CA9"/>
    <w:rsid w:val="00E33DA4"/>
    <w:rsid w:val="00E34DA6"/>
    <w:rsid w:val="00E36369"/>
    <w:rsid w:val="00E41BE4"/>
    <w:rsid w:val="00E421E8"/>
    <w:rsid w:val="00E529B0"/>
    <w:rsid w:val="00E53D6D"/>
    <w:rsid w:val="00E540D8"/>
    <w:rsid w:val="00E55A19"/>
    <w:rsid w:val="00E56001"/>
    <w:rsid w:val="00E563D8"/>
    <w:rsid w:val="00E60221"/>
    <w:rsid w:val="00E6037A"/>
    <w:rsid w:val="00E623D3"/>
    <w:rsid w:val="00E663BA"/>
    <w:rsid w:val="00E72435"/>
    <w:rsid w:val="00E737B2"/>
    <w:rsid w:val="00E73AD6"/>
    <w:rsid w:val="00E73D85"/>
    <w:rsid w:val="00E73FF2"/>
    <w:rsid w:val="00E75096"/>
    <w:rsid w:val="00E75365"/>
    <w:rsid w:val="00E772EF"/>
    <w:rsid w:val="00E776EA"/>
    <w:rsid w:val="00E8003C"/>
    <w:rsid w:val="00E82E3D"/>
    <w:rsid w:val="00E840B6"/>
    <w:rsid w:val="00E90DFB"/>
    <w:rsid w:val="00E91859"/>
    <w:rsid w:val="00E93B8D"/>
    <w:rsid w:val="00E96D6C"/>
    <w:rsid w:val="00EA0384"/>
    <w:rsid w:val="00EA10B7"/>
    <w:rsid w:val="00EB18A2"/>
    <w:rsid w:val="00EB2F99"/>
    <w:rsid w:val="00EB46C2"/>
    <w:rsid w:val="00EB4C67"/>
    <w:rsid w:val="00EC14CC"/>
    <w:rsid w:val="00EC1F88"/>
    <w:rsid w:val="00EC5DDC"/>
    <w:rsid w:val="00EC78CB"/>
    <w:rsid w:val="00ED32D2"/>
    <w:rsid w:val="00ED4500"/>
    <w:rsid w:val="00ED465A"/>
    <w:rsid w:val="00ED5AD1"/>
    <w:rsid w:val="00ED6262"/>
    <w:rsid w:val="00ED704F"/>
    <w:rsid w:val="00ED788D"/>
    <w:rsid w:val="00EF189B"/>
    <w:rsid w:val="00EF2EA9"/>
    <w:rsid w:val="00EF5747"/>
    <w:rsid w:val="00EF574C"/>
    <w:rsid w:val="00EF6DF6"/>
    <w:rsid w:val="00F00327"/>
    <w:rsid w:val="00F00B8B"/>
    <w:rsid w:val="00F01888"/>
    <w:rsid w:val="00F022AE"/>
    <w:rsid w:val="00F02B9B"/>
    <w:rsid w:val="00F02CA6"/>
    <w:rsid w:val="00F04F95"/>
    <w:rsid w:val="00F05C63"/>
    <w:rsid w:val="00F0610F"/>
    <w:rsid w:val="00F13FDD"/>
    <w:rsid w:val="00F17482"/>
    <w:rsid w:val="00F20672"/>
    <w:rsid w:val="00F22B3C"/>
    <w:rsid w:val="00F2327A"/>
    <w:rsid w:val="00F24DC2"/>
    <w:rsid w:val="00F27E90"/>
    <w:rsid w:val="00F30168"/>
    <w:rsid w:val="00F31650"/>
    <w:rsid w:val="00F32535"/>
    <w:rsid w:val="00F370D9"/>
    <w:rsid w:val="00F37767"/>
    <w:rsid w:val="00F47CA5"/>
    <w:rsid w:val="00F516F0"/>
    <w:rsid w:val="00F543D5"/>
    <w:rsid w:val="00F56A08"/>
    <w:rsid w:val="00F56E3C"/>
    <w:rsid w:val="00F57F0B"/>
    <w:rsid w:val="00F6046E"/>
    <w:rsid w:val="00F63D00"/>
    <w:rsid w:val="00F63EA3"/>
    <w:rsid w:val="00F72B9D"/>
    <w:rsid w:val="00F77D6F"/>
    <w:rsid w:val="00F87838"/>
    <w:rsid w:val="00F909CF"/>
    <w:rsid w:val="00F90BBF"/>
    <w:rsid w:val="00F92B71"/>
    <w:rsid w:val="00F94FBB"/>
    <w:rsid w:val="00F9539B"/>
    <w:rsid w:val="00F95F82"/>
    <w:rsid w:val="00F96808"/>
    <w:rsid w:val="00FA0EB4"/>
    <w:rsid w:val="00FA5279"/>
    <w:rsid w:val="00FA74F0"/>
    <w:rsid w:val="00FA7A4D"/>
    <w:rsid w:val="00FA7D63"/>
    <w:rsid w:val="00FB2131"/>
    <w:rsid w:val="00FC0675"/>
    <w:rsid w:val="00FC4D14"/>
    <w:rsid w:val="00FC5CB0"/>
    <w:rsid w:val="00FD0243"/>
    <w:rsid w:val="00FD0644"/>
    <w:rsid w:val="00FD1979"/>
    <w:rsid w:val="00FD3034"/>
    <w:rsid w:val="00FD37A0"/>
    <w:rsid w:val="00FD4556"/>
    <w:rsid w:val="00FD7044"/>
    <w:rsid w:val="00FE04CF"/>
    <w:rsid w:val="00FE1196"/>
    <w:rsid w:val="00FE2E43"/>
    <w:rsid w:val="00FE30FA"/>
    <w:rsid w:val="00FE6243"/>
    <w:rsid w:val="00FE631C"/>
    <w:rsid w:val="00FF28BC"/>
    <w:rsid w:val="00FF2AEA"/>
    <w:rsid w:val="00FF3023"/>
    <w:rsid w:val="00FF6BD1"/>
    <w:rsid w:val="00FF7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5"/>
    <o:shapelayout v:ext="edit">
      <o:idmap v:ext="edit" data="1"/>
      <o:rules v:ext="edit">
        <o:r id="V:Rule1" type="connector" idref="#Straight Arrow Connector 20512"/>
        <o:r id="V:Rule2" type="connector" idref="#Straight Arrow Connector 20480"/>
        <o:r id="V:Rule3" type="connector" idref="#Straight Arrow Connector 20527"/>
        <o:r id="V:Rule4" type="connector" idref="#Straight Arrow Connector 20512"/>
        <o:r id="V:Rule5" type="connector" idref="#Straight Arrow Connector 20480"/>
        <o:r id="V:Rule6" type="connector" idref="#Straight Arrow Connector 20527"/>
        <o:r id="V:Rule7" type="connector" idref="#Straight Arrow Connector 20512"/>
        <o:r id="V:Rule8" type="connector" idref="#Straight Arrow Connector 20480"/>
        <o:r id="V:Rule9" type="connector" idref="#Straight Arrow Connector 20527"/>
      </o:rules>
    </o:shapelayout>
  </w:shapeDefaults>
  <w:decimalSymbol w:val="."/>
  <w:listSeparator w:val=","/>
  <w14:docId w14:val="068F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24DC2"/>
    <w:rPr>
      <w:sz w:val="16"/>
      <w:szCs w:val="16"/>
    </w:rPr>
  </w:style>
  <w:style w:type="paragraph" w:styleId="CommentText">
    <w:name w:val="annotation text"/>
    <w:basedOn w:val="Normal"/>
    <w:link w:val="CommentTextChar"/>
    <w:uiPriority w:val="99"/>
    <w:semiHidden/>
    <w:unhideWhenUsed/>
    <w:rsid w:val="00F24DC2"/>
    <w:rPr>
      <w:sz w:val="20"/>
      <w:szCs w:val="20"/>
    </w:rPr>
  </w:style>
  <w:style w:type="character" w:customStyle="1" w:styleId="CommentTextChar">
    <w:name w:val="Comment Text Char"/>
    <w:basedOn w:val="DefaultParagraphFont"/>
    <w:link w:val="CommentText"/>
    <w:uiPriority w:val="99"/>
    <w:semiHidden/>
    <w:rsid w:val="00F24DC2"/>
    <w:rPr>
      <w:sz w:val="20"/>
      <w:szCs w:val="20"/>
    </w:rPr>
  </w:style>
  <w:style w:type="paragraph" w:styleId="CommentSubject">
    <w:name w:val="annotation subject"/>
    <w:basedOn w:val="CommentText"/>
    <w:next w:val="CommentText"/>
    <w:link w:val="CommentSubjectChar"/>
    <w:uiPriority w:val="99"/>
    <w:semiHidden/>
    <w:unhideWhenUsed/>
    <w:rsid w:val="00F24DC2"/>
    <w:rPr>
      <w:b/>
      <w:bCs/>
    </w:rPr>
  </w:style>
  <w:style w:type="character" w:customStyle="1" w:styleId="CommentSubjectChar">
    <w:name w:val="Comment Subject Char"/>
    <w:basedOn w:val="CommentTextChar"/>
    <w:link w:val="CommentSubject"/>
    <w:uiPriority w:val="99"/>
    <w:semiHidden/>
    <w:rsid w:val="00F24DC2"/>
    <w:rPr>
      <w:b/>
      <w:bCs/>
      <w:sz w:val="20"/>
      <w:szCs w:val="20"/>
    </w:rPr>
  </w:style>
  <w:style w:type="paragraph" w:styleId="BalloonText">
    <w:name w:val="Balloon Text"/>
    <w:basedOn w:val="Normal"/>
    <w:link w:val="BalloonTextChar"/>
    <w:uiPriority w:val="99"/>
    <w:semiHidden/>
    <w:unhideWhenUsed/>
    <w:rsid w:val="00F24DC2"/>
    <w:rPr>
      <w:rFonts w:ascii="Tahoma" w:hAnsi="Tahoma" w:cs="Tahoma"/>
      <w:sz w:val="16"/>
      <w:szCs w:val="16"/>
    </w:rPr>
  </w:style>
  <w:style w:type="character" w:customStyle="1" w:styleId="BalloonTextChar">
    <w:name w:val="Balloon Text Char"/>
    <w:basedOn w:val="DefaultParagraphFont"/>
    <w:link w:val="BalloonText"/>
    <w:uiPriority w:val="99"/>
    <w:semiHidden/>
    <w:rsid w:val="00F24DC2"/>
    <w:rPr>
      <w:rFonts w:ascii="Tahoma" w:hAnsi="Tahoma" w:cs="Tahoma"/>
      <w:sz w:val="16"/>
      <w:szCs w:val="16"/>
    </w:rPr>
  </w:style>
  <w:style w:type="paragraph" w:styleId="Revision">
    <w:name w:val="Revision"/>
    <w:hidden/>
    <w:uiPriority w:val="99"/>
    <w:semiHidden/>
    <w:rsid w:val="00AF5133"/>
  </w:style>
  <w:style w:type="paragraph" w:styleId="Header">
    <w:name w:val="header"/>
    <w:basedOn w:val="Normal"/>
    <w:link w:val="HeaderChar"/>
    <w:uiPriority w:val="99"/>
    <w:unhideWhenUsed/>
    <w:rsid w:val="0060001F"/>
    <w:pPr>
      <w:tabs>
        <w:tab w:val="center" w:pos="4320"/>
        <w:tab w:val="right" w:pos="8640"/>
      </w:tabs>
    </w:pPr>
  </w:style>
  <w:style w:type="character" w:customStyle="1" w:styleId="HeaderChar">
    <w:name w:val="Header Char"/>
    <w:basedOn w:val="DefaultParagraphFont"/>
    <w:link w:val="Header"/>
    <w:uiPriority w:val="99"/>
    <w:rsid w:val="0060001F"/>
  </w:style>
  <w:style w:type="character" w:styleId="PageNumber">
    <w:name w:val="page number"/>
    <w:basedOn w:val="DefaultParagraphFont"/>
    <w:uiPriority w:val="99"/>
    <w:semiHidden/>
    <w:unhideWhenUsed/>
    <w:rsid w:val="0060001F"/>
  </w:style>
  <w:style w:type="paragraph" w:styleId="Footer">
    <w:name w:val="footer"/>
    <w:basedOn w:val="Normal"/>
    <w:link w:val="FooterChar"/>
    <w:uiPriority w:val="99"/>
    <w:unhideWhenUsed/>
    <w:rsid w:val="00F56E3C"/>
    <w:pPr>
      <w:tabs>
        <w:tab w:val="center" w:pos="4680"/>
        <w:tab w:val="right" w:pos="9360"/>
      </w:tabs>
    </w:pPr>
  </w:style>
  <w:style w:type="character" w:customStyle="1" w:styleId="FooterChar">
    <w:name w:val="Footer Char"/>
    <w:basedOn w:val="DefaultParagraphFont"/>
    <w:link w:val="Footer"/>
    <w:uiPriority w:val="99"/>
    <w:rsid w:val="00F56E3C"/>
  </w:style>
  <w:style w:type="table" w:styleId="TableGrid">
    <w:name w:val="Table Grid"/>
    <w:basedOn w:val="TableNormal"/>
    <w:uiPriority w:val="59"/>
    <w:rsid w:val="00E421E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F82"/>
    <w:pPr>
      <w:ind w:left="720"/>
      <w:contextualSpacing/>
    </w:pPr>
    <w:rPr>
      <w:rFonts w:ascii="Times New Roman" w:eastAsia="Times New Roman" w:hAnsi="Times New Roman" w:cs="Times New Roman"/>
    </w:rPr>
  </w:style>
  <w:style w:type="paragraph" w:styleId="NormalWeb">
    <w:name w:val="Normal (Web)"/>
    <w:basedOn w:val="Normal"/>
    <w:uiPriority w:val="99"/>
    <w:semiHidden/>
    <w:unhideWhenUsed/>
    <w:rsid w:val="00C477A9"/>
    <w:pPr>
      <w:spacing w:before="100" w:beforeAutospacing="1" w:after="100" w:afterAutospacing="1"/>
    </w:pPr>
    <w:rPr>
      <w:rFonts w:ascii="Times New Roman" w:hAnsi="Times New Roman" w:cs="Times New Roman"/>
    </w:rPr>
  </w:style>
  <w:style w:type="paragraph" w:styleId="PlainText">
    <w:name w:val="Plain Text"/>
    <w:basedOn w:val="Normal"/>
    <w:link w:val="PlainTextChar"/>
    <w:uiPriority w:val="99"/>
    <w:unhideWhenUsed/>
    <w:rsid w:val="007B658F"/>
    <w:rPr>
      <w:rFonts w:ascii="Consolas" w:eastAsiaTheme="minorHAnsi" w:hAnsi="Consolas"/>
      <w:sz w:val="21"/>
      <w:szCs w:val="21"/>
    </w:rPr>
  </w:style>
  <w:style w:type="character" w:customStyle="1" w:styleId="PlainTextChar">
    <w:name w:val="Plain Text Char"/>
    <w:basedOn w:val="DefaultParagraphFont"/>
    <w:link w:val="PlainText"/>
    <w:uiPriority w:val="99"/>
    <w:rsid w:val="007B658F"/>
    <w:rPr>
      <w:rFonts w:ascii="Consolas" w:eastAsiaTheme="minorHAnsi" w:hAnsi="Consolas"/>
      <w:sz w:val="21"/>
      <w:szCs w:val="21"/>
    </w:rPr>
  </w:style>
  <w:style w:type="paragraph" w:styleId="FootnoteText">
    <w:name w:val="footnote text"/>
    <w:basedOn w:val="Normal"/>
    <w:link w:val="FootnoteTextChar"/>
    <w:uiPriority w:val="99"/>
    <w:unhideWhenUsed/>
    <w:rsid w:val="00AB5A80"/>
  </w:style>
  <w:style w:type="character" w:customStyle="1" w:styleId="FootnoteTextChar">
    <w:name w:val="Footnote Text Char"/>
    <w:basedOn w:val="DefaultParagraphFont"/>
    <w:link w:val="FootnoteText"/>
    <w:uiPriority w:val="99"/>
    <w:rsid w:val="00AB5A80"/>
  </w:style>
  <w:style w:type="character" w:styleId="FootnoteReference">
    <w:name w:val="footnote reference"/>
    <w:basedOn w:val="DefaultParagraphFont"/>
    <w:uiPriority w:val="99"/>
    <w:unhideWhenUsed/>
    <w:rsid w:val="00AB5A80"/>
    <w:rPr>
      <w:vertAlign w:val="superscript"/>
    </w:rPr>
  </w:style>
  <w:style w:type="character" w:styleId="EndnoteReference">
    <w:name w:val="endnote reference"/>
    <w:basedOn w:val="DefaultParagraphFont"/>
    <w:uiPriority w:val="99"/>
    <w:semiHidden/>
    <w:unhideWhenUsed/>
    <w:rsid w:val="00D16ADC"/>
    <w:rPr>
      <w:vertAlign w:val="superscript"/>
    </w:rPr>
  </w:style>
  <w:style w:type="paragraph" w:styleId="Bibliography">
    <w:name w:val="Bibliography"/>
    <w:basedOn w:val="Normal"/>
    <w:next w:val="Normal"/>
    <w:uiPriority w:val="37"/>
    <w:unhideWhenUsed/>
    <w:rsid w:val="004F04AA"/>
    <w:pPr>
      <w:spacing w:line="480" w:lineRule="auto"/>
      <w:ind w:left="720" w:hanging="720"/>
    </w:pPr>
  </w:style>
  <w:style w:type="character" w:customStyle="1" w:styleId="apple-converted-space">
    <w:name w:val="apple-converted-space"/>
    <w:basedOn w:val="DefaultParagraphFont"/>
    <w:rsid w:val="00D03EF3"/>
  </w:style>
  <w:style w:type="character" w:styleId="Hyperlink">
    <w:name w:val="Hyperlink"/>
    <w:basedOn w:val="DefaultParagraphFont"/>
    <w:uiPriority w:val="99"/>
    <w:unhideWhenUsed/>
    <w:rsid w:val="00D03EF3"/>
    <w:rPr>
      <w:color w:val="0000FF"/>
      <w:u w:val="single"/>
    </w:rPr>
  </w:style>
  <w:style w:type="character" w:styleId="Strong">
    <w:name w:val="Strong"/>
    <w:basedOn w:val="DefaultParagraphFont"/>
    <w:uiPriority w:val="22"/>
    <w:qFormat/>
    <w:rsid w:val="005B00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24DC2"/>
    <w:rPr>
      <w:sz w:val="16"/>
      <w:szCs w:val="16"/>
    </w:rPr>
  </w:style>
  <w:style w:type="paragraph" w:styleId="CommentText">
    <w:name w:val="annotation text"/>
    <w:basedOn w:val="Normal"/>
    <w:link w:val="CommentTextChar"/>
    <w:uiPriority w:val="99"/>
    <w:semiHidden/>
    <w:unhideWhenUsed/>
    <w:rsid w:val="00F24DC2"/>
    <w:rPr>
      <w:sz w:val="20"/>
      <w:szCs w:val="20"/>
    </w:rPr>
  </w:style>
  <w:style w:type="character" w:customStyle="1" w:styleId="CommentTextChar">
    <w:name w:val="Comment Text Char"/>
    <w:basedOn w:val="DefaultParagraphFont"/>
    <w:link w:val="CommentText"/>
    <w:uiPriority w:val="99"/>
    <w:semiHidden/>
    <w:rsid w:val="00F24DC2"/>
    <w:rPr>
      <w:sz w:val="20"/>
      <w:szCs w:val="20"/>
    </w:rPr>
  </w:style>
  <w:style w:type="paragraph" w:styleId="CommentSubject">
    <w:name w:val="annotation subject"/>
    <w:basedOn w:val="CommentText"/>
    <w:next w:val="CommentText"/>
    <w:link w:val="CommentSubjectChar"/>
    <w:uiPriority w:val="99"/>
    <w:semiHidden/>
    <w:unhideWhenUsed/>
    <w:rsid w:val="00F24DC2"/>
    <w:rPr>
      <w:b/>
      <w:bCs/>
    </w:rPr>
  </w:style>
  <w:style w:type="character" w:customStyle="1" w:styleId="CommentSubjectChar">
    <w:name w:val="Comment Subject Char"/>
    <w:basedOn w:val="CommentTextChar"/>
    <w:link w:val="CommentSubject"/>
    <w:uiPriority w:val="99"/>
    <w:semiHidden/>
    <w:rsid w:val="00F24DC2"/>
    <w:rPr>
      <w:b/>
      <w:bCs/>
      <w:sz w:val="20"/>
      <w:szCs w:val="20"/>
    </w:rPr>
  </w:style>
  <w:style w:type="paragraph" w:styleId="BalloonText">
    <w:name w:val="Balloon Text"/>
    <w:basedOn w:val="Normal"/>
    <w:link w:val="BalloonTextChar"/>
    <w:uiPriority w:val="99"/>
    <w:semiHidden/>
    <w:unhideWhenUsed/>
    <w:rsid w:val="00F24DC2"/>
    <w:rPr>
      <w:rFonts w:ascii="Tahoma" w:hAnsi="Tahoma" w:cs="Tahoma"/>
      <w:sz w:val="16"/>
      <w:szCs w:val="16"/>
    </w:rPr>
  </w:style>
  <w:style w:type="character" w:customStyle="1" w:styleId="BalloonTextChar">
    <w:name w:val="Balloon Text Char"/>
    <w:basedOn w:val="DefaultParagraphFont"/>
    <w:link w:val="BalloonText"/>
    <w:uiPriority w:val="99"/>
    <w:semiHidden/>
    <w:rsid w:val="00F24DC2"/>
    <w:rPr>
      <w:rFonts w:ascii="Tahoma" w:hAnsi="Tahoma" w:cs="Tahoma"/>
      <w:sz w:val="16"/>
      <w:szCs w:val="16"/>
    </w:rPr>
  </w:style>
  <w:style w:type="paragraph" w:styleId="Revision">
    <w:name w:val="Revision"/>
    <w:hidden/>
    <w:uiPriority w:val="99"/>
    <w:semiHidden/>
    <w:rsid w:val="00AF5133"/>
  </w:style>
  <w:style w:type="paragraph" w:styleId="Header">
    <w:name w:val="header"/>
    <w:basedOn w:val="Normal"/>
    <w:link w:val="HeaderChar"/>
    <w:uiPriority w:val="99"/>
    <w:unhideWhenUsed/>
    <w:rsid w:val="0060001F"/>
    <w:pPr>
      <w:tabs>
        <w:tab w:val="center" w:pos="4320"/>
        <w:tab w:val="right" w:pos="8640"/>
      </w:tabs>
    </w:pPr>
  </w:style>
  <w:style w:type="character" w:customStyle="1" w:styleId="HeaderChar">
    <w:name w:val="Header Char"/>
    <w:basedOn w:val="DefaultParagraphFont"/>
    <w:link w:val="Header"/>
    <w:uiPriority w:val="99"/>
    <w:rsid w:val="0060001F"/>
  </w:style>
  <w:style w:type="character" w:styleId="PageNumber">
    <w:name w:val="page number"/>
    <w:basedOn w:val="DefaultParagraphFont"/>
    <w:uiPriority w:val="99"/>
    <w:semiHidden/>
    <w:unhideWhenUsed/>
    <w:rsid w:val="0060001F"/>
  </w:style>
  <w:style w:type="paragraph" w:styleId="Footer">
    <w:name w:val="footer"/>
    <w:basedOn w:val="Normal"/>
    <w:link w:val="FooterChar"/>
    <w:uiPriority w:val="99"/>
    <w:unhideWhenUsed/>
    <w:rsid w:val="00F56E3C"/>
    <w:pPr>
      <w:tabs>
        <w:tab w:val="center" w:pos="4680"/>
        <w:tab w:val="right" w:pos="9360"/>
      </w:tabs>
    </w:pPr>
  </w:style>
  <w:style w:type="character" w:customStyle="1" w:styleId="FooterChar">
    <w:name w:val="Footer Char"/>
    <w:basedOn w:val="DefaultParagraphFont"/>
    <w:link w:val="Footer"/>
    <w:uiPriority w:val="99"/>
    <w:rsid w:val="00F56E3C"/>
  </w:style>
  <w:style w:type="table" w:styleId="TableGrid">
    <w:name w:val="Table Grid"/>
    <w:basedOn w:val="TableNormal"/>
    <w:uiPriority w:val="59"/>
    <w:rsid w:val="00E421E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F82"/>
    <w:pPr>
      <w:ind w:left="720"/>
      <w:contextualSpacing/>
    </w:pPr>
    <w:rPr>
      <w:rFonts w:ascii="Times New Roman" w:eastAsia="Times New Roman" w:hAnsi="Times New Roman" w:cs="Times New Roman"/>
    </w:rPr>
  </w:style>
  <w:style w:type="paragraph" w:styleId="NormalWeb">
    <w:name w:val="Normal (Web)"/>
    <w:basedOn w:val="Normal"/>
    <w:uiPriority w:val="99"/>
    <w:semiHidden/>
    <w:unhideWhenUsed/>
    <w:rsid w:val="00C477A9"/>
    <w:pPr>
      <w:spacing w:before="100" w:beforeAutospacing="1" w:after="100" w:afterAutospacing="1"/>
    </w:pPr>
    <w:rPr>
      <w:rFonts w:ascii="Times New Roman" w:hAnsi="Times New Roman" w:cs="Times New Roman"/>
    </w:rPr>
  </w:style>
  <w:style w:type="paragraph" w:styleId="PlainText">
    <w:name w:val="Plain Text"/>
    <w:basedOn w:val="Normal"/>
    <w:link w:val="PlainTextChar"/>
    <w:uiPriority w:val="99"/>
    <w:unhideWhenUsed/>
    <w:rsid w:val="007B658F"/>
    <w:rPr>
      <w:rFonts w:ascii="Consolas" w:eastAsiaTheme="minorHAnsi" w:hAnsi="Consolas"/>
      <w:sz w:val="21"/>
      <w:szCs w:val="21"/>
    </w:rPr>
  </w:style>
  <w:style w:type="character" w:customStyle="1" w:styleId="PlainTextChar">
    <w:name w:val="Plain Text Char"/>
    <w:basedOn w:val="DefaultParagraphFont"/>
    <w:link w:val="PlainText"/>
    <w:uiPriority w:val="99"/>
    <w:rsid w:val="007B658F"/>
    <w:rPr>
      <w:rFonts w:ascii="Consolas" w:eastAsiaTheme="minorHAnsi" w:hAnsi="Consolas"/>
      <w:sz w:val="21"/>
      <w:szCs w:val="21"/>
    </w:rPr>
  </w:style>
  <w:style w:type="paragraph" w:styleId="FootnoteText">
    <w:name w:val="footnote text"/>
    <w:basedOn w:val="Normal"/>
    <w:link w:val="FootnoteTextChar"/>
    <w:uiPriority w:val="99"/>
    <w:unhideWhenUsed/>
    <w:rsid w:val="00AB5A80"/>
  </w:style>
  <w:style w:type="character" w:customStyle="1" w:styleId="FootnoteTextChar">
    <w:name w:val="Footnote Text Char"/>
    <w:basedOn w:val="DefaultParagraphFont"/>
    <w:link w:val="FootnoteText"/>
    <w:uiPriority w:val="99"/>
    <w:rsid w:val="00AB5A80"/>
  </w:style>
  <w:style w:type="character" w:styleId="FootnoteReference">
    <w:name w:val="footnote reference"/>
    <w:basedOn w:val="DefaultParagraphFont"/>
    <w:uiPriority w:val="99"/>
    <w:unhideWhenUsed/>
    <w:rsid w:val="00AB5A80"/>
    <w:rPr>
      <w:vertAlign w:val="superscript"/>
    </w:rPr>
  </w:style>
  <w:style w:type="character" w:styleId="EndnoteReference">
    <w:name w:val="endnote reference"/>
    <w:basedOn w:val="DefaultParagraphFont"/>
    <w:uiPriority w:val="99"/>
    <w:semiHidden/>
    <w:unhideWhenUsed/>
    <w:rsid w:val="00D16ADC"/>
    <w:rPr>
      <w:vertAlign w:val="superscript"/>
    </w:rPr>
  </w:style>
  <w:style w:type="paragraph" w:styleId="Bibliography">
    <w:name w:val="Bibliography"/>
    <w:basedOn w:val="Normal"/>
    <w:next w:val="Normal"/>
    <w:uiPriority w:val="37"/>
    <w:unhideWhenUsed/>
    <w:rsid w:val="004F04AA"/>
    <w:pPr>
      <w:spacing w:line="480" w:lineRule="auto"/>
      <w:ind w:left="720" w:hanging="720"/>
    </w:pPr>
  </w:style>
  <w:style w:type="character" w:customStyle="1" w:styleId="apple-converted-space">
    <w:name w:val="apple-converted-space"/>
    <w:basedOn w:val="DefaultParagraphFont"/>
    <w:rsid w:val="00D03EF3"/>
  </w:style>
  <w:style w:type="character" w:styleId="Hyperlink">
    <w:name w:val="Hyperlink"/>
    <w:basedOn w:val="DefaultParagraphFont"/>
    <w:uiPriority w:val="99"/>
    <w:unhideWhenUsed/>
    <w:rsid w:val="00D03EF3"/>
    <w:rPr>
      <w:color w:val="0000FF"/>
      <w:u w:val="single"/>
    </w:rPr>
  </w:style>
  <w:style w:type="character" w:styleId="Strong">
    <w:name w:val="Strong"/>
    <w:basedOn w:val="DefaultParagraphFont"/>
    <w:uiPriority w:val="22"/>
    <w:qFormat/>
    <w:rsid w:val="005B0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6337">
      <w:bodyDiv w:val="1"/>
      <w:marLeft w:val="0"/>
      <w:marRight w:val="0"/>
      <w:marTop w:val="0"/>
      <w:marBottom w:val="0"/>
      <w:divBdr>
        <w:top w:val="none" w:sz="0" w:space="0" w:color="auto"/>
        <w:left w:val="none" w:sz="0" w:space="0" w:color="auto"/>
        <w:bottom w:val="none" w:sz="0" w:space="0" w:color="auto"/>
        <w:right w:val="none" w:sz="0" w:space="0" w:color="auto"/>
      </w:divBdr>
      <w:divsChild>
        <w:div w:id="135685461">
          <w:marLeft w:val="0"/>
          <w:marRight w:val="0"/>
          <w:marTop w:val="0"/>
          <w:marBottom w:val="0"/>
          <w:divBdr>
            <w:top w:val="none" w:sz="0" w:space="0" w:color="auto"/>
            <w:left w:val="none" w:sz="0" w:space="0" w:color="auto"/>
            <w:bottom w:val="none" w:sz="0" w:space="0" w:color="auto"/>
            <w:right w:val="none" w:sz="0" w:space="0" w:color="auto"/>
          </w:divBdr>
          <w:divsChild>
            <w:div w:id="8027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5524">
      <w:bodyDiv w:val="1"/>
      <w:marLeft w:val="0"/>
      <w:marRight w:val="0"/>
      <w:marTop w:val="0"/>
      <w:marBottom w:val="0"/>
      <w:divBdr>
        <w:top w:val="none" w:sz="0" w:space="0" w:color="auto"/>
        <w:left w:val="none" w:sz="0" w:space="0" w:color="auto"/>
        <w:bottom w:val="none" w:sz="0" w:space="0" w:color="auto"/>
        <w:right w:val="none" w:sz="0" w:space="0" w:color="auto"/>
      </w:divBdr>
    </w:div>
    <w:div w:id="302583459">
      <w:bodyDiv w:val="1"/>
      <w:marLeft w:val="0"/>
      <w:marRight w:val="0"/>
      <w:marTop w:val="0"/>
      <w:marBottom w:val="0"/>
      <w:divBdr>
        <w:top w:val="none" w:sz="0" w:space="0" w:color="auto"/>
        <w:left w:val="none" w:sz="0" w:space="0" w:color="auto"/>
        <w:bottom w:val="none" w:sz="0" w:space="0" w:color="auto"/>
        <w:right w:val="none" w:sz="0" w:space="0" w:color="auto"/>
      </w:divBdr>
      <w:divsChild>
        <w:div w:id="243927358">
          <w:marLeft w:val="0"/>
          <w:marRight w:val="0"/>
          <w:marTop w:val="0"/>
          <w:marBottom w:val="0"/>
          <w:divBdr>
            <w:top w:val="none" w:sz="0" w:space="0" w:color="auto"/>
            <w:left w:val="none" w:sz="0" w:space="0" w:color="auto"/>
            <w:bottom w:val="none" w:sz="0" w:space="0" w:color="auto"/>
            <w:right w:val="none" w:sz="0" w:space="0" w:color="auto"/>
          </w:divBdr>
          <w:divsChild>
            <w:div w:id="6369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91771">
      <w:bodyDiv w:val="1"/>
      <w:marLeft w:val="0"/>
      <w:marRight w:val="0"/>
      <w:marTop w:val="0"/>
      <w:marBottom w:val="0"/>
      <w:divBdr>
        <w:top w:val="none" w:sz="0" w:space="0" w:color="auto"/>
        <w:left w:val="none" w:sz="0" w:space="0" w:color="auto"/>
        <w:bottom w:val="none" w:sz="0" w:space="0" w:color="auto"/>
        <w:right w:val="none" w:sz="0" w:space="0" w:color="auto"/>
      </w:divBdr>
    </w:div>
    <w:div w:id="306059068">
      <w:bodyDiv w:val="1"/>
      <w:marLeft w:val="0"/>
      <w:marRight w:val="0"/>
      <w:marTop w:val="0"/>
      <w:marBottom w:val="0"/>
      <w:divBdr>
        <w:top w:val="none" w:sz="0" w:space="0" w:color="auto"/>
        <w:left w:val="none" w:sz="0" w:space="0" w:color="auto"/>
        <w:bottom w:val="none" w:sz="0" w:space="0" w:color="auto"/>
        <w:right w:val="none" w:sz="0" w:space="0" w:color="auto"/>
      </w:divBdr>
      <w:divsChild>
        <w:div w:id="1107655299">
          <w:marLeft w:val="0"/>
          <w:marRight w:val="0"/>
          <w:marTop w:val="0"/>
          <w:marBottom w:val="0"/>
          <w:divBdr>
            <w:top w:val="none" w:sz="0" w:space="0" w:color="auto"/>
            <w:left w:val="none" w:sz="0" w:space="0" w:color="auto"/>
            <w:bottom w:val="none" w:sz="0" w:space="0" w:color="auto"/>
            <w:right w:val="none" w:sz="0" w:space="0" w:color="auto"/>
          </w:divBdr>
          <w:divsChild>
            <w:div w:id="2110812947">
              <w:marLeft w:val="0"/>
              <w:marRight w:val="0"/>
              <w:marTop w:val="0"/>
              <w:marBottom w:val="0"/>
              <w:divBdr>
                <w:top w:val="none" w:sz="0" w:space="0" w:color="auto"/>
                <w:left w:val="none" w:sz="0" w:space="0" w:color="auto"/>
                <w:bottom w:val="none" w:sz="0" w:space="0" w:color="auto"/>
                <w:right w:val="none" w:sz="0" w:space="0" w:color="auto"/>
              </w:divBdr>
              <w:divsChild>
                <w:div w:id="19641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114818">
      <w:bodyDiv w:val="1"/>
      <w:marLeft w:val="0"/>
      <w:marRight w:val="0"/>
      <w:marTop w:val="0"/>
      <w:marBottom w:val="0"/>
      <w:divBdr>
        <w:top w:val="none" w:sz="0" w:space="0" w:color="auto"/>
        <w:left w:val="none" w:sz="0" w:space="0" w:color="auto"/>
        <w:bottom w:val="none" w:sz="0" w:space="0" w:color="auto"/>
        <w:right w:val="none" w:sz="0" w:space="0" w:color="auto"/>
      </w:divBdr>
    </w:div>
    <w:div w:id="395014651">
      <w:bodyDiv w:val="1"/>
      <w:marLeft w:val="0"/>
      <w:marRight w:val="0"/>
      <w:marTop w:val="0"/>
      <w:marBottom w:val="0"/>
      <w:divBdr>
        <w:top w:val="none" w:sz="0" w:space="0" w:color="auto"/>
        <w:left w:val="none" w:sz="0" w:space="0" w:color="auto"/>
        <w:bottom w:val="none" w:sz="0" w:space="0" w:color="auto"/>
        <w:right w:val="none" w:sz="0" w:space="0" w:color="auto"/>
      </w:divBdr>
      <w:divsChild>
        <w:div w:id="851840488">
          <w:marLeft w:val="0"/>
          <w:marRight w:val="0"/>
          <w:marTop w:val="0"/>
          <w:marBottom w:val="0"/>
          <w:divBdr>
            <w:top w:val="none" w:sz="0" w:space="0" w:color="auto"/>
            <w:left w:val="none" w:sz="0" w:space="0" w:color="auto"/>
            <w:bottom w:val="none" w:sz="0" w:space="0" w:color="auto"/>
            <w:right w:val="none" w:sz="0" w:space="0" w:color="auto"/>
          </w:divBdr>
          <w:divsChild>
            <w:div w:id="511191353">
              <w:marLeft w:val="0"/>
              <w:marRight w:val="0"/>
              <w:marTop w:val="0"/>
              <w:marBottom w:val="0"/>
              <w:divBdr>
                <w:top w:val="none" w:sz="0" w:space="0" w:color="auto"/>
                <w:left w:val="none" w:sz="0" w:space="0" w:color="auto"/>
                <w:bottom w:val="none" w:sz="0" w:space="0" w:color="auto"/>
                <w:right w:val="none" w:sz="0" w:space="0" w:color="auto"/>
              </w:divBdr>
            </w:div>
            <w:div w:id="373624393">
              <w:marLeft w:val="0"/>
              <w:marRight w:val="0"/>
              <w:marTop w:val="0"/>
              <w:marBottom w:val="0"/>
              <w:divBdr>
                <w:top w:val="none" w:sz="0" w:space="0" w:color="auto"/>
                <w:left w:val="none" w:sz="0" w:space="0" w:color="auto"/>
                <w:bottom w:val="none" w:sz="0" w:space="0" w:color="auto"/>
                <w:right w:val="none" w:sz="0" w:space="0" w:color="auto"/>
              </w:divBdr>
            </w:div>
            <w:div w:id="214585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31289">
      <w:bodyDiv w:val="1"/>
      <w:marLeft w:val="0"/>
      <w:marRight w:val="0"/>
      <w:marTop w:val="0"/>
      <w:marBottom w:val="0"/>
      <w:divBdr>
        <w:top w:val="none" w:sz="0" w:space="0" w:color="auto"/>
        <w:left w:val="none" w:sz="0" w:space="0" w:color="auto"/>
        <w:bottom w:val="none" w:sz="0" w:space="0" w:color="auto"/>
        <w:right w:val="none" w:sz="0" w:space="0" w:color="auto"/>
      </w:divBdr>
      <w:divsChild>
        <w:div w:id="1364861708">
          <w:marLeft w:val="0"/>
          <w:marRight w:val="0"/>
          <w:marTop w:val="0"/>
          <w:marBottom w:val="0"/>
          <w:divBdr>
            <w:top w:val="single" w:sz="2" w:space="0" w:color="2E2E2E"/>
            <w:left w:val="single" w:sz="2" w:space="0" w:color="2E2E2E"/>
            <w:bottom w:val="single" w:sz="2" w:space="0" w:color="2E2E2E"/>
            <w:right w:val="single" w:sz="2" w:space="0" w:color="2E2E2E"/>
          </w:divBdr>
          <w:divsChild>
            <w:div w:id="233205359">
              <w:marLeft w:val="0"/>
              <w:marRight w:val="0"/>
              <w:marTop w:val="0"/>
              <w:marBottom w:val="0"/>
              <w:divBdr>
                <w:top w:val="single" w:sz="6" w:space="0" w:color="C9C9C9"/>
                <w:left w:val="none" w:sz="0" w:space="0" w:color="auto"/>
                <w:bottom w:val="none" w:sz="0" w:space="0" w:color="auto"/>
                <w:right w:val="none" w:sz="0" w:space="0" w:color="auto"/>
              </w:divBdr>
              <w:divsChild>
                <w:div w:id="454713921">
                  <w:marLeft w:val="0"/>
                  <w:marRight w:val="0"/>
                  <w:marTop w:val="0"/>
                  <w:marBottom w:val="0"/>
                  <w:divBdr>
                    <w:top w:val="none" w:sz="0" w:space="0" w:color="auto"/>
                    <w:left w:val="none" w:sz="0" w:space="0" w:color="auto"/>
                    <w:bottom w:val="none" w:sz="0" w:space="0" w:color="auto"/>
                    <w:right w:val="none" w:sz="0" w:space="0" w:color="auto"/>
                  </w:divBdr>
                  <w:divsChild>
                    <w:div w:id="1474250070">
                      <w:marLeft w:val="0"/>
                      <w:marRight w:val="0"/>
                      <w:marTop w:val="0"/>
                      <w:marBottom w:val="0"/>
                      <w:divBdr>
                        <w:top w:val="none" w:sz="0" w:space="0" w:color="auto"/>
                        <w:left w:val="none" w:sz="0" w:space="0" w:color="auto"/>
                        <w:bottom w:val="none" w:sz="0" w:space="0" w:color="auto"/>
                        <w:right w:val="none" w:sz="0" w:space="0" w:color="auto"/>
                      </w:divBdr>
                      <w:divsChild>
                        <w:div w:id="2020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368657">
      <w:bodyDiv w:val="1"/>
      <w:marLeft w:val="0"/>
      <w:marRight w:val="0"/>
      <w:marTop w:val="0"/>
      <w:marBottom w:val="0"/>
      <w:divBdr>
        <w:top w:val="none" w:sz="0" w:space="0" w:color="auto"/>
        <w:left w:val="none" w:sz="0" w:space="0" w:color="auto"/>
        <w:bottom w:val="none" w:sz="0" w:space="0" w:color="auto"/>
        <w:right w:val="none" w:sz="0" w:space="0" w:color="auto"/>
      </w:divBdr>
      <w:divsChild>
        <w:div w:id="1859348778">
          <w:marLeft w:val="0"/>
          <w:marRight w:val="0"/>
          <w:marTop w:val="0"/>
          <w:marBottom w:val="0"/>
          <w:divBdr>
            <w:top w:val="none" w:sz="0" w:space="0" w:color="auto"/>
            <w:left w:val="none" w:sz="0" w:space="0" w:color="auto"/>
            <w:bottom w:val="none" w:sz="0" w:space="0" w:color="auto"/>
            <w:right w:val="none" w:sz="0" w:space="0" w:color="auto"/>
          </w:divBdr>
          <w:divsChild>
            <w:div w:id="113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8292">
      <w:bodyDiv w:val="1"/>
      <w:marLeft w:val="0"/>
      <w:marRight w:val="0"/>
      <w:marTop w:val="0"/>
      <w:marBottom w:val="0"/>
      <w:divBdr>
        <w:top w:val="none" w:sz="0" w:space="0" w:color="auto"/>
        <w:left w:val="none" w:sz="0" w:space="0" w:color="auto"/>
        <w:bottom w:val="none" w:sz="0" w:space="0" w:color="auto"/>
        <w:right w:val="none" w:sz="0" w:space="0" w:color="auto"/>
      </w:divBdr>
      <w:divsChild>
        <w:div w:id="570700028">
          <w:marLeft w:val="547"/>
          <w:marRight w:val="0"/>
          <w:marTop w:val="134"/>
          <w:marBottom w:val="0"/>
          <w:divBdr>
            <w:top w:val="none" w:sz="0" w:space="0" w:color="auto"/>
            <w:left w:val="none" w:sz="0" w:space="0" w:color="auto"/>
            <w:bottom w:val="none" w:sz="0" w:space="0" w:color="auto"/>
            <w:right w:val="none" w:sz="0" w:space="0" w:color="auto"/>
          </w:divBdr>
        </w:div>
        <w:div w:id="1383095280">
          <w:marLeft w:val="547"/>
          <w:marRight w:val="0"/>
          <w:marTop w:val="134"/>
          <w:marBottom w:val="0"/>
          <w:divBdr>
            <w:top w:val="none" w:sz="0" w:space="0" w:color="auto"/>
            <w:left w:val="none" w:sz="0" w:space="0" w:color="auto"/>
            <w:bottom w:val="none" w:sz="0" w:space="0" w:color="auto"/>
            <w:right w:val="none" w:sz="0" w:space="0" w:color="auto"/>
          </w:divBdr>
        </w:div>
      </w:divsChild>
    </w:div>
    <w:div w:id="712463138">
      <w:bodyDiv w:val="1"/>
      <w:marLeft w:val="0"/>
      <w:marRight w:val="0"/>
      <w:marTop w:val="0"/>
      <w:marBottom w:val="0"/>
      <w:divBdr>
        <w:top w:val="none" w:sz="0" w:space="0" w:color="auto"/>
        <w:left w:val="none" w:sz="0" w:space="0" w:color="auto"/>
        <w:bottom w:val="none" w:sz="0" w:space="0" w:color="auto"/>
        <w:right w:val="none" w:sz="0" w:space="0" w:color="auto"/>
      </w:divBdr>
    </w:div>
    <w:div w:id="819342993">
      <w:bodyDiv w:val="1"/>
      <w:marLeft w:val="0"/>
      <w:marRight w:val="0"/>
      <w:marTop w:val="0"/>
      <w:marBottom w:val="0"/>
      <w:divBdr>
        <w:top w:val="none" w:sz="0" w:space="0" w:color="auto"/>
        <w:left w:val="none" w:sz="0" w:space="0" w:color="auto"/>
        <w:bottom w:val="none" w:sz="0" w:space="0" w:color="auto"/>
        <w:right w:val="none" w:sz="0" w:space="0" w:color="auto"/>
      </w:divBdr>
      <w:divsChild>
        <w:div w:id="1245602060">
          <w:marLeft w:val="0"/>
          <w:marRight w:val="0"/>
          <w:marTop w:val="0"/>
          <w:marBottom w:val="0"/>
          <w:divBdr>
            <w:top w:val="none" w:sz="0" w:space="0" w:color="auto"/>
            <w:left w:val="none" w:sz="0" w:space="0" w:color="auto"/>
            <w:bottom w:val="none" w:sz="0" w:space="0" w:color="auto"/>
            <w:right w:val="none" w:sz="0" w:space="0" w:color="auto"/>
          </w:divBdr>
          <w:divsChild>
            <w:div w:id="1076247771">
              <w:marLeft w:val="0"/>
              <w:marRight w:val="0"/>
              <w:marTop w:val="0"/>
              <w:marBottom w:val="0"/>
              <w:divBdr>
                <w:top w:val="none" w:sz="0" w:space="0" w:color="auto"/>
                <w:left w:val="none" w:sz="0" w:space="0" w:color="auto"/>
                <w:bottom w:val="none" w:sz="0" w:space="0" w:color="auto"/>
                <w:right w:val="none" w:sz="0" w:space="0" w:color="auto"/>
              </w:divBdr>
              <w:divsChild>
                <w:div w:id="269898543">
                  <w:marLeft w:val="0"/>
                  <w:marRight w:val="0"/>
                  <w:marTop w:val="0"/>
                  <w:marBottom w:val="0"/>
                  <w:divBdr>
                    <w:top w:val="none" w:sz="0" w:space="0" w:color="auto"/>
                    <w:left w:val="none" w:sz="0" w:space="0" w:color="auto"/>
                    <w:bottom w:val="none" w:sz="0" w:space="0" w:color="auto"/>
                    <w:right w:val="none" w:sz="0" w:space="0" w:color="auto"/>
                  </w:divBdr>
                  <w:divsChild>
                    <w:div w:id="14684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80666">
      <w:bodyDiv w:val="1"/>
      <w:marLeft w:val="0"/>
      <w:marRight w:val="0"/>
      <w:marTop w:val="0"/>
      <w:marBottom w:val="0"/>
      <w:divBdr>
        <w:top w:val="none" w:sz="0" w:space="0" w:color="auto"/>
        <w:left w:val="none" w:sz="0" w:space="0" w:color="auto"/>
        <w:bottom w:val="none" w:sz="0" w:space="0" w:color="auto"/>
        <w:right w:val="none" w:sz="0" w:space="0" w:color="auto"/>
      </w:divBdr>
    </w:div>
    <w:div w:id="938414781">
      <w:bodyDiv w:val="1"/>
      <w:marLeft w:val="0"/>
      <w:marRight w:val="0"/>
      <w:marTop w:val="0"/>
      <w:marBottom w:val="0"/>
      <w:divBdr>
        <w:top w:val="none" w:sz="0" w:space="0" w:color="auto"/>
        <w:left w:val="none" w:sz="0" w:space="0" w:color="auto"/>
        <w:bottom w:val="none" w:sz="0" w:space="0" w:color="auto"/>
        <w:right w:val="none" w:sz="0" w:space="0" w:color="auto"/>
      </w:divBdr>
      <w:divsChild>
        <w:div w:id="454642147">
          <w:marLeft w:val="0"/>
          <w:marRight w:val="0"/>
          <w:marTop w:val="0"/>
          <w:marBottom w:val="0"/>
          <w:divBdr>
            <w:top w:val="none" w:sz="0" w:space="0" w:color="auto"/>
            <w:left w:val="none" w:sz="0" w:space="0" w:color="auto"/>
            <w:bottom w:val="none" w:sz="0" w:space="0" w:color="auto"/>
            <w:right w:val="none" w:sz="0" w:space="0" w:color="auto"/>
          </w:divBdr>
          <w:divsChild>
            <w:div w:id="1135029375">
              <w:marLeft w:val="0"/>
              <w:marRight w:val="0"/>
              <w:marTop w:val="0"/>
              <w:marBottom w:val="0"/>
              <w:divBdr>
                <w:top w:val="none" w:sz="0" w:space="0" w:color="auto"/>
                <w:left w:val="none" w:sz="0" w:space="0" w:color="auto"/>
                <w:bottom w:val="none" w:sz="0" w:space="0" w:color="auto"/>
                <w:right w:val="none" w:sz="0" w:space="0" w:color="auto"/>
              </w:divBdr>
              <w:divsChild>
                <w:div w:id="19904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19051">
      <w:bodyDiv w:val="1"/>
      <w:marLeft w:val="0"/>
      <w:marRight w:val="0"/>
      <w:marTop w:val="0"/>
      <w:marBottom w:val="0"/>
      <w:divBdr>
        <w:top w:val="none" w:sz="0" w:space="0" w:color="auto"/>
        <w:left w:val="none" w:sz="0" w:space="0" w:color="auto"/>
        <w:bottom w:val="none" w:sz="0" w:space="0" w:color="auto"/>
        <w:right w:val="none" w:sz="0" w:space="0" w:color="auto"/>
      </w:divBdr>
      <w:divsChild>
        <w:div w:id="2066685418">
          <w:marLeft w:val="0"/>
          <w:marRight w:val="0"/>
          <w:marTop w:val="0"/>
          <w:marBottom w:val="0"/>
          <w:divBdr>
            <w:top w:val="single" w:sz="2" w:space="0" w:color="2E2E2E"/>
            <w:left w:val="single" w:sz="2" w:space="0" w:color="2E2E2E"/>
            <w:bottom w:val="single" w:sz="2" w:space="0" w:color="2E2E2E"/>
            <w:right w:val="single" w:sz="2" w:space="0" w:color="2E2E2E"/>
          </w:divBdr>
          <w:divsChild>
            <w:div w:id="597759194">
              <w:marLeft w:val="0"/>
              <w:marRight w:val="0"/>
              <w:marTop w:val="0"/>
              <w:marBottom w:val="0"/>
              <w:divBdr>
                <w:top w:val="single" w:sz="6" w:space="0" w:color="C9C9C9"/>
                <w:left w:val="none" w:sz="0" w:space="0" w:color="auto"/>
                <w:bottom w:val="none" w:sz="0" w:space="0" w:color="auto"/>
                <w:right w:val="none" w:sz="0" w:space="0" w:color="auto"/>
              </w:divBdr>
              <w:divsChild>
                <w:div w:id="680206095">
                  <w:marLeft w:val="0"/>
                  <w:marRight w:val="0"/>
                  <w:marTop w:val="0"/>
                  <w:marBottom w:val="0"/>
                  <w:divBdr>
                    <w:top w:val="none" w:sz="0" w:space="0" w:color="auto"/>
                    <w:left w:val="none" w:sz="0" w:space="0" w:color="auto"/>
                    <w:bottom w:val="none" w:sz="0" w:space="0" w:color="auto"/>
                    <w:right w:val="none" w:sz="0" w:space="0" w:color="auto"/>
                  </w:divBdr>
                  <w:divsChild>
                    <w:div w:id="1779793136">
                      <w:marLeft w:val="0"/>
                      <w:marRight w:val="0"/>
                      <w:marTop w:val="0"/>
                      <w:marBottom w:val="0"/>
                      <w:divBdr>
                        <w:top w:val="none" w:sz="0" w:space="0" w:color="auto"/>
                        <w:left w:val="none" w:sz="0" w:space="0" w:color="auto"/>
                        <w:bottom w:val="none" w:sz="0" w:space="0" w:color="auto"/>
                        <w:right w:val="none" w:sz="0" w:space="0" w:color="auto"/>
                      </w:divBdr>
                      <w:divsChild>
                        <w:div w:id="11476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245187">
      <w:bodyDiv w:val="1"/>
      <w:marLeft w:val="0"/>
      <w:marRight w:val="0"/>
      <w:marTop w:val="0"/>
      <w:marBottom w:val="0"/>
      <w:divBdr>
        <w:top w:val="none" w:sz="0" w:space="0" w:color="auto"/>
        <w:left w:val="none" w:sz="0" w:space="0" w:color="auto"/>
        <w:bottom w:val="none" w:sz="0" w:space="0" w:color="auto"/>
        <w:right w:val="none" w:sz="0" w:space="0" w:color="auto"/>
      </w:divBdr>
    </w:div>
    <w:div w:id="1128820931">
      <w:bodyDiv w:val="1"/>
      <w:marLeft w:val="0"/>
      <w:marRight w:val="0"/>
      <w:marTop w:val="0"/>
      <w:marBottom w:val="0"/>
      <w:divBdr>
        <w:top w:val="none" w:sz="0" w:space="0" w:color="auto"/>
        <w:left w:val="none" w:sz="0" w:space="0" w:color="auto"/>
        <w:bottom w:val="none" w:sz="0" w:space="0" w:color="auto"/>
        <w:right w:val="none" w:sz="0" w:space="0" w:color="auto"/>
      </w:divBdr>
    </w:div>
    <w:div w:id="1147087831">
      <w:bodyDiv w:val="1"/>
      <w:marLeft w:val="0"/>
      <w:marRight w:val="0"/>
      <w:marTop w:val="0"/>
      <w:marBottom w:val="0"/>
      <w:divBdr>
        <w:top w:val="none" w:sz="0" w:space="0" w:color="auto"/>
        <w:left w:val="none" w:sz="0" w:space="0" w:color="auto"/>
        <w:bottom w:val="none" w:sz="0" w:space="0" w:color="auto"/>
        <w:right w:val="none" w:sz="0" w:space="0" w:color="auto"/>
      </w:divBdr>
    </w:div>
    <w:div w:id="1175850375">
      <w:bodyDiv w:val="1"/>
      <w:marLeft w:val="0"/>
      <w:marRight w:val="0"/>
      <w:marTop w:val="0"/>
      <w:marBottom w:val="0"/>
      <w:divBdr>
        <w:top w:val="none" w:sz="0" w:space="0" w:color="auto"/>
        <w:left w:val="none" w:sz="0" w:space="0" w:color="auto"/>
        <w:bottom w:val="none" w:sz="0" w:space="0" w:color="auto"/>
        <w:right w:val="none" w:sz="0" w:space="0" w:color="auto"/>
      </w:divBdr>
      <w:divsChild>
        <w:div w:id="1347168647">
          <w:marLeft w:val="0"/>
          <w:marRight w:val="0"/>
          <w:marTop w:val="0"/>
          <w:marBottom w:val="0"/>
          <w:divBdr>
            <w:top w:val="none" w:sz="0" w:space="0" w:color="auto"/>
            <w:left w:val="none" w:sz="0" w:space="0" w:color="auto"/>
            <w:bottom w:val="none" w:sz="0" w:space="0" w:color="auto"/>
            <w:right w:val="none" w:sz="0" w:space="0" w:color="auto"/>
          </w:divBdr>
          <w:divsChild>
            <w:div w:id="25363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68189">
      <w:bodyDiv w:val="1"/>
      <w:marLeft w:val="0"/>
      <w:marRight w:val="0"/>
      <w:marTop w:val="0"/>
      <w:marBottom w:val="0"/>
      <w:divBdr>
        <w:top w:val="none" w:sz="0" w:space="0" w:color="auto"/>
        <w:left w:val="none" w:sz="0" w:space="0" w:color="auto"/>
        <w:bottom w:val="none" w:sz="0" w:space="0" w:color="auto"/>
        <w:right w:val="none" w:sz="0" w:space="0" w:color="auto"/>
      </w:divBdr>
      <w:divsChild>
        <w:div w:id="506864284">
          <w:marLeft w:val="0"/>
          <w:marRight w:val="0"/>
          <w:marTop w:val="0"/>
          <w:marBottom w:val="0"/>
          <w:divBdr>
            <w:top w:val="none" w:sz="0" w:space="0" w:color="auto"/>
            <w:left w:val="none" w:sz="0" w:space="0" w:color="auto"/>
            <w:bottom w:val="none" w:sz="0" w:space="0" w:color="auto"/>
            <w:right w:val="none" w:sz="0" w:space="0" w:color="auto"/>
          </w:divBdr>
          <w:divsChild>
            <w:div w:id="14773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2895">
      <w:bodyDiv w:val="1"/>
      <w:marLeft w:val="0"/>
      <w:marRight w:val="0"/>
      <w:marTop w:val="0"/>
      <w:marBottom w:val="0"/>
      <w:divBdr>
        <w:top w:val="none" w:sz="0" w:space="0" w:color="auto"/>
        <w:left w:val="none" w:sz="0" w:space="0" w:color="auto"/>
        <w:bottom w:val="none" w:sz="0" w:space="0" w:color="auto"/>
        <w:right w:val="none" w:sz="0" w:space="0" w:color="auto"/>
      </w:divBdr>
    </w:div>
    <w:div w:id="1215123214">
      <w:bodyDiv w:val="1"/>
      <w:marLeft w:val="0"/>
      <w:marRight w:val="0"/>
      <w:marTop w:val="0"/>
      <w:marBottom w:val="0"/>
      <w:divBdr>
        <w:top w:val="none" w:sz="0" w:space="0" w:color="auto"/>
        <w:left w:val="none" w:sz="0" w:space="0" w:color="auto"/>
        <w:bottom w:val="none" w:sz="0" w:space="0" w:color="auto"/>
        <w:right w:val="none" w:sz="0" w:space="0" w:color="auto"/>
      </w:divBdr>
    </w:div>
    <w:div w:id="1287195227">
      <w:bodyDiv w:val="1"/>
      <w:marLeft w:val="0"/>
      <w:marRight w:val="0"/>
      <w:marTop w:val="0"/>
      <w:marBottom w:val="0"/>
      <w:divBdr>
        <w:top w:val="none" w:sz="0" w:space="0" w:color="auto"/>
        <w:left w:val="none" w:sz="0" w:space="0" w:color="auto"/>
        <w:bottom w:val="none" w:sz="0" w:space="0" w:color="auto"/>
        <w:right w:val="none" w:sz="0" w:space="0" w:color="auto"/>
      </w:divBdr>
      <w:divsChild>
        <w:div w:id="51008800">
          <w:marLeft w:val="0"/>
          <w:marRight w:val="0"/>
          <w:marTop w:val="0"/>
          <w:marBottom w:val="0"/>
          <w:divBdr>
            <w:top w:val="none" w:sz="0" w:space="0" w:color="auto"/>
            <w:left w:val="none" w:sz="0" w:space="0" w:color="auto"/>
            <w:bottom w:val="none" w:sz="0" w:space="0" w:color="auto"/>
            <w:right w:val="none" w:sz="0" w:space="0" w:color="auto"/>
          </w:divBdr>
          <w:divsChild>
            <w:div w:id="233516235">
              <w:marLeft w:val="0"/>
              <w:marRight w:val="0"/>
              <w:marTop w:val="0"/>
              <w:marBottom w:val="0"/>
              <w:divBdr>
                <w:top w:val="none" w:sz="0" w:space="0" w:color="auto"/>
                <w:left w:val="none" w:sz="0" w:space="0" w:color="auto"/>
                <w:bottom w:val="none" w:sz="0" w:space="0" w:color="auto"/>
                <w:right w:val="none" w:sz="0" w:space="0" w:color="auto"/>
              </w:divBdr>
              <w:divsChild>
                <w:div w:id="1436361537">
                  <w:marLeft w:val="0"/>
                  <w:marRight w:val="0"/>
                  <w:marTop w:val="0"/>
                  <w:marBottom w:val="0"/>
                  <w:divBdr>
                    <w:top w:val="none" w:sz="0" w:space="0" w:color="auto"/>
                    <w:left w:val="none" w:sz="0" w:space="0" w:color="auto"/>
                    <w:bottom w:val="none" w:sz="0" w:space="0" w:color="auto"/>
                    <w:right w:val="none" w:sz="0" w:space="0" w:color="auto"/>
                  </w:divBdr>
                  <w:divsChild>
                    <w:div w:id="390806638">
                      <w:marLeft w:val="0"/>
                      <w:marRight w:val="0"/>
                      <w:marTop w:val="0"/>
                      <w:marBottom w:val="0"/>
                      <w:divBdr>
                        <w:top w:val="none" w:sz="0" w:space="0" w:color="auto"/>
                        <w:left w:val="none" w:sz="0" w:space="0" w:color="auto"/>
                        <w:bottom w:val="none" w:sz="0" w:space="0" w:color="auto"/>
                        <w:right w:val="none" w:sz="0" w:space="0" w:color="auto"/>
                      </w:divBdr>
                      <w:divsChild>
                        <w:div w:id="588580111">
                          <w:marLeft w:val="0"/>
                          <w:marRight w:val="0"/>
                          <w:marTop w:val="0"/>
                          <w:marBottom w:val="0"/>
                          <w:divBdr>
                            <w:top w:val="none" w:sz="0" w:space="0" w:color="auto"/>
                            <w:left w:val="none" w:sz="0" w:space="0" w:color="auto"/>
                            <w:bottom w:val="none" w:sz="0" w:space="0" w:color="auto"/>
                            <w:right w:val="none" w:sz="0" w:space="0" w:color="auto"/>
                          </w:divBdr>
                          <w:divsChild>
                            <w:div w:id="393891539">
                              <w:marLeft w:val="0"/>
                              <w:marRight w:val="0"/>
                              <w:marTop w:val="0"/>
                              <w:marBottom w:val="0"/>
                              <w:divBdr>
                                <w:top w:val="none" w:sz="0" w:space="0" w:color="auto"/>
                                <w:left w:val="none" w:sz="0" w:space="0" w:color="auto"/>
                                <w:bottom w:val="none" w:sz="0" w:space="0" w:color="auto"/>
                                <w:right w:val="none" w:sz="0" w:space="0" w:color="auto"/>
                              </w:divBdr>
                              <w:divsChild>
                                <w:div w:id="680010688">
                                  <w:marLeft w:val="0"/>
                                  <w:marRight w:val="0"/>
                                  <w:marTop w:val="0"/>
                                  <w:marBottom w:val="0"/>
                                  <w:divBdr>
                                    <w:top w:val="none" w:sz="0" w:space="0" w:color="auto"/>
                                    <w:left w:val="none" w:sz="0" w:space="0" w:color="auto"/>
                                    <w:bottom w:val="none" w:sz="0" w:space="0" w:color="auto"/>
                                    <w:right w:val="none" w:sz="0" w:space="0" w:color="auto"/>
                                  </w:divBdr>
                                  <w:divsChild>
                                    <w:div w:id="1318267631">
                                      <w:marLeft w:val="0"/>
                                      <w:marRight w:val="0"/>
                                      <w:marTop w:val="0"/>
                                      <w:marBottom w:val="0"/>
                                      <w:divBdr>
                                        <w:top w:val="none" w:sz="0" w:space="0" w:color="auto"/>
                                        <w:left w:val="none" w:sz="0" w:space="0" w:color="auto"/>
                                        <w:bottom w:val="none" w:sz="0" w:space="0" w:color="auto"/>
                                        <w:right w:val="none" w:sz="0" w:space="0" w:color="auto"/>
                                      </w:divBdr>
                                      <w:divsChild>
                                        <w:div w:id="254677465">
                                          <w:marLeft w:val="0"/>
                                          <w:marRight w:val="0"/>
                                          <w:marTop w:val="0"/>
                                          <w:marBottom w:val="0"/>
                                          <w:divBdr>
                                            <w:top w:val="none" w:sz="0" w:space="0" w:color="auto"/>
                                            <w:left w:val="none" w:sz="0" w:space="0" w:color="auto"/>
                                            <w:bottom w:val="none" w:sz="0" w:space="0" w:color="auto"/>
                                            <w:right w:val="none" w:sz="0" w:space="0" w:color="auto"/>
                                          </w:divBdr>
                                          <w:divsChild>
                                            <w:div w:id="790824060">
                                              <w:marLeft w:val="0"/>
                                              <w:marRight w:val="0"/>
                                              <w:marTop w:val="0"/>
                                              <w:marBottom w:val="0"/>
                                              <w:divBdr>
                                                <w:top w:val="none" w:sz="0" w:space="0" w:color="auto"/>
                                                <w:left w:val="none" w:sz="0" w:space="0" w:color="auto"/>
                                                <w:bottom w:val="none" w:sz="0" w:space="0" w:color="auto"/>
                                                <w:right w:val="none" w:sz="0" w:space="0" w:color="auto"/>
                                              </w:divBdr>
                                              <w:divsChild>
                                                <w:div w:id="13934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8849407">
      <w:bodyDiv w:val="1"/>
      <w:marLeft w:val="0"/>
      <w:marRight w:val="0"/>
      <w:marTop w:val="0"/>
      <w:marBottom w:val="0"/>
      <w:divBdr>
        <w:top w:val="none" w:sz="0" w:space="0" w:color="auto"/>
        <w:left w:val="none" w:sz="0" w:space="0" w:color="auto"/>
        <w:bottom w:val="none" w:sz="0" w:space="0" w:color="auto"/>
        <w:right w:val="none" w:sz="0" w:space="0" w:color="auto"/>
      </w:divBdr>
    </w:div>
    <w:div w:id="1324702725">
      <w:bodyDiv w:val="1"/>
      <w:marLeft w:val="0"/>
      <w:marRight w:val="0"/>
      <w:marTop w:val="0"/>
      <w:marBottom w:val="0"/>
      <w:divBdr>
        <w:top w:val="none" w:sz="0" w:space="0" w:color="auto"/>
        <w:left w:val="none" w:sz="0" w:space="0" w:color="auto"/>
        <w:bottom w:val="none" w:sz="0" w:space="0" w:color="auto"/>
        <w:right w:val="none" w:sz="0" w:space="0" w:color="auto"/>
      </w:divBdr>
      <w:divsChild>
        <w:div w:id="1745832437">
          <w:marLeft w:val="0"/>
          <w:marRight w:val="0"/>
          <w:marTop w:val="0"/>
          <w:marBottom w:val="0"/>
          <w:divBdr>
            <w:top w:val="none" w:sz="0" w:space="0" w:color="auto"/>
            <w:left w:val="none" w:sz="0" w:space="0" w:color="auto"/>
            <w:bottom w:val="none" w:sz="0" w:space="0" w:color="auto"/>
            <w:right w:val="none" w:sz="0" w:space="0" w:color="auto"/>
          </w:divBdr>
          <w:divsChild>
            <w:div w:id="22678291">
              <w:marLeft w:val="0"/>
              <w:marRight w:val="0"/>
              <w:marTop w:val="0"/>
              <w:marBottom w:val="0"/>
              <w:divBdr>
                <w:top w:val="none" w:sz="0" w:space="0" w:color="auto"/>
                <w:left w:val="none" w:sz="0" w:space="0" w:color="auto"/>
                <w:bottom w:val="none" w:sz="0" w:space="0" w:color="auto"/>
                <w:right w:val="none" w:sz="0" w:space="0" w:color="auto"/>
              </w:divBdr>
              <w:divsChild>
                <w:div w:id="20913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47571">
      <w:bodyDiv w:val="1"/>
      <w:marLeft w:val="0"/>
      <w:marRight w:val="0"/>
      <w:marTop w:val="0"/>
      <w:marBottom w:val="0"/>
      <w:divBdr>
        <w:top w:val="none" w:sz="0" w:space="0" w:color="auto"/>
        <w:left w:val="none" w:sz="0" w:space="0" w:color="auto"/>
        <w:bottom w:val="none" w:sz="0" w:space="0" w:color="auto"/>
        <w:right w:val="none" w:sz="0" w:space="0" w:color="auto"/>
      </w:divBdr>
      <w:divsChild>
        <w:div w:id="670761149">
          <w:marLeft w:val="0"/>
          <w:marRight w:val="0"/>
          <w:marTop w:val="0"/>
          <w:marBottom w:val="0"/>
          <w:divBdr>
            <w:top w:val="none" w:sz="0" w:space="0" w:color="auto"/>
            <w:left w:val="none" w:sz="0" w:space="0" w:color="auto"/>
            <w:bottom w:val="none" w:sz="0" w:space="0" w:color="auto"/>
            <w:right w:val="none" w:sz="0" w:space="0" w:color="auto"/>
          </w:divBdr>
          <w:divsChild>
            <w:div w:id="1627809305">
              <w:marLeft w:val="0"/>
              <w:marRight w:val="0"/>
              <w:marTop w:val="0"/>
              <w:marBottom w:val="0"/>
              <w:divBdr>
                <w:top w:val="none" w:sz="0" w:space="0" w:color="auto"/>
                <w:left w:val="none" w:sz="0" w:space="0" w:color="auto"/>
                <w:bottom w:val="none" w:sz="0" w:space="0" w:color="auto"/>
                <w:right w:val="none" w:sz="0" w:space="0" w:color="auto"/>
              </w:divBdr>
            </w:div>
            <w:div w:id="20699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0495">
      <w:bodyDiv w:val="1"/>
      <w:marLeft w:val="0"/>
      <w:marRight w:val="0"/>
      <w:marTop w:val="0"/>
      <w:marBottom w:val="0"/>
      <w:divBdr>
        <w:top w:val="none" w:sz="0" w:space="0" w:color="auto"/>
        <w:left w:val="none" w:sz="0" w:space="0" w:color="auto"/>
        <w:bottom w:val="none" w:sz="0" w:space="0" w:color="auto"/>
        <w:right w:val="none" w:sz="0" w:space="0" w:color="auto"/>
      </w:divBdr>
      <w:divsChild>
        <w:div w:id="2004239728">
          <w:marLeft w:val="0"/>
          <w:marRight w:val="0"/>
          <w:marTop w:val="0"/>
          <w:marBottom w:val="0"/>
          <w:divBdr>
            <w:top w:val="none" w:sz="0" w:space="0" w:color="auto"/>
            <w:left w:val="none" w:sz="0" w:space="0" w:color="auto"/>
            <w:bottom w:val="none" w:sz="0" w:space="0" w:color="auto"/>
            <w:right w:val="none" w:sz="0" w:space="0" w:color="auto"/>
          </w:divBdr>
          <w:divsChild>
            <w:div w:id="19427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01177">
      <w:bodyDiv w:val="1"/>
      <w:marLeft w:val="0"/>
      <w:marRight w:val="0"/>
      <w:marTop w:val="0"/>
      <w:marBottom w:val="0"/>
      <w:divBdr>
        <w:top w:val="none" w:sz="0" w:space="0" w:color="auto"/>
        <w:left w:val="none" w:sz="0" w:space="0" w:color="auto"/>
        <w:bottom w:val="none" w:sz="0" w:space="0" w:color="auto"/>
        <w:right w:val="none" w:sz="0" w:space="0" w:color="auto"/>
      </w:divBdr>
      <w:divsChild>
        <w:div w:id="177353541">
          <w:marLeft w:val="0"/>
          <w:marRight w:val="0"/>
          <w:marTop w:val="0"/>
          <w:marBottom w:val="0"/>
          <w:divBdr>
            <w:top w:val="none" w:sz="0" w:space="0" w:color="auto"/>
            <w:left w:val="none" w:sz="0" w:space="0" w:color="auto"/>
            <w:bottom w:val="none" w:sz="0" w:space="0" w:color="auto"/>
            <w:right w:val="none" w:sz="0" w:space="0" w:color="auto"/>
          </w:divBdr>
          <w:divsChild>
            <w:div w:id="2246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7674">
      <w:bodyDiv w:val="1"/>
      <w:marLeft w:val="0"/>
      <w:marRight w:val="0"/>
      <w:marTop w:val="0"/>
      <w:marBottom w:val="0"/>
      <w:divBdr>
        <w:top w:val="none" w:sz="0" w:space="0" w:color="auto"/>
        <w:left w:val="none" w:sz="0" w:space="0" w:color="auto"/>
        <w:bottom w:val="none" w:sz="0" w:space="0" w:color="auto"/>
        <w:right w:val="none" w:sz="0" w:space="0" w:color="auto"/>
      </w:divBdr>
      <w:divsChild>
        <w:div w:id="489054388">
          <w:marLeft w:val="0"/>
          <w:marRight w:val="0"/>
          <w:marTop w:val="0"/>
          <w:marBottom w:val="0"/>
          <w:divBdr>
            <w:top w:val="none" w:sz="0" w:space="0" w:color="auto"/>
            <w:left w:val="none" w:sz="0" w:space="0" w:color="auto"/>
            <w:bottom w:val="none" w:sz="0" w:space="0" w:color="auto"/>
            <w:right w:val="none" w:sz="0" w:space="0" w:color="auto"/>
          </w:divBdr>
          <w:divsChild>
            <w:div w:id="2052723457">
              <w:marLeft w:val="0"/>
              <w:marRight w:val="0"/>
              <w:marTop w:val="0"/>
              <w:marBottom w:val="0"/>
              <w:divBdr>
                <w:top w:val="none" w:sz="0" w:space="0" w:color="auto"/>
                <w:left w:val="none" w:sz="0" w:space="0" w:color="auto"/>
                <w:bottom w:val="none" w:sz="0" w:space="0" w:color="auto"/>
                <w:right w:val="none" w:sz="0" w:space="0" w:color="auto"/>
              </w:divBdr>
              <w:divsChild>
                <w:div w:id="1976063452">
                  <w:marLeft w:val="0"/>
                  <w:marRight w:val="0"/>
                  <w:marTop w:val="0"/>
                  <w:marBottom w:val="0"/>
                  <w:divBdr>
                    <w:top w:val="none" w:sz="0" w:space="0" w:color="auto"/>
                    <w:left w:val="none" w:sz="0" w:space="0" w:color="auto"/>
                    <w:bottom w:val="none" w:sz="0" w:space="0" w:color="auto"/>
                    <w:right w:val="none" w:sz="0" w:space="0" w:color="auto"/>
                  </w:divBdr>
                  <w:divsChild>
                    <w:div w:id="18556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microsoft.com/office/2007/relationships/diagramDrawing" Target="diagrams/drawing6.xml"/><Relationship Id="rId3" Type="http://schemas.openxmlformats.org/officeDocument/2006/relationships/styles" Target="styles.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microsoft.com/office/2007/relationships/stylesWithEffects" Target="stylesWithEffects.xml"/><Relationship Id="rId9" Type="http://schemas.openxmlformats.org/officeDocument/2006/relationships/hyperlink" Target="http://doi.org/10.1016/j.adolescence.2003.11.012"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136865-BAAE-4A27-A6E1-00324CD8533D}"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en-US"/>
        </a:p>
      </dgm:t>
    </dgm:pt>
    <dgm:pt modelId="{9AB28AE0-5214-47A2-AE5C-0AA9AB13713F}">
      <dgm:prSet phldrT="[Text]" custT="1"/>
      <dgm:spPr>
        <a:ln w="19050"/>
      </dgm:spPr>
      <dgm:t>
        <a:bodyPr/>
        <a:lstStyle/>
        <a:p>
          <a:r>
            <a:rPr lang="en-US" sz="1200">
              <a:latin typeface="Times New Roman" panose="02020603050405020304" pitchFamily="18" charset="0"/>
              <a:cs typeface="Times New Roman" panose="02020603050405020304" pitchFamily="18" charset="0"/>
            </a:rPr>
            <a:t>Emotional Abuse</a:t>
          </a:r>
        </a:p>
      </dgm:t>
    </dgm:pt>
    <dgm:pt modelId="{74820677-D5F0-4C40-A840-0F7CE844A558}" type="parTrans" cxnId="{65153F75-B259-4711-98B3-B258AD12F834}">
      <dgm:prSet/>
      <dgm:spPr/>
      <dgm:t>
        <a:bodyPr/>
        <a:lstStyle/>
        <a:p>
          <a:endParaRPr lang="en-US"/>
        </a:p>
      </dgm:t>
    </dgm:pt>
    <dgm:pt modelId="{C7DDD6B6-F915-4728-8A12-1CE8C3582ED1}" type="sibTrans" cxnId="{65153F75-B259-4711-98B3-B258AD12F834}">
      <dgm:prSet/>
      <dgm:spPr/>
      <dgm:t>
        <a:bodyPr/>
        <a:lstStyle/>
        <a:p>
          <a:endParaRPr lang="en-US"/>
        </a:p>
      </dgm:t>
    </dgm:pt>
    <dgm:pt modelId="{F61B1E6B-A059-49E8-B50D-AA6B33E3A849}" type="pres">
      <dgm:prSet presAssocID="{20136865-BAAE-4A27-A6E1-00324CD8533D}" presName="diagram" presStyleCnt="0">
        <dgm:presLayoutVars>
          <dgm:dir/>
          <dgm:resizeHandles val="exact"/>
        </dgm:presLayoutVars>
      </dgm:prSet>
      <dgm:spPr/>
      <dgm:t>
        <a:bodyPr/>
        <a:lstStyle/>
        <a:p>
          <a:endParaRPr lang="en-US"/>
        </a:p>
      </dgm:t>
    </dgm:pt>
    <dgm:pt modelId="{17ECF1F4-D865-4BB0-BF15-5BD37DC9BD44}" type="pres">
      <dgm:prSet presAssocID="{9AB28AE0-5214-47A2-AE5C-0AA9AB13713F}" presName="node" presStyleLbl="node1" presStyleIdx="0" presStyleCnt="1" custScaleX="55418" custScaleY="43645" custLinFactNeighborX="-14622" custLinFactNeighborY="-50">
        <dgm:presLayoutVars>
          <dgm:bulletEnabled val="1"/>
        </dgm:presLayoutVars>
      </dgm:prSet>
      <dgm:spPr/>
      <dgm:t>
        <a:bodyPr/>
        <a:lstStyle/>
        <a:p>
          <a:endParaRPr lang="en-US"/>
        </a:p>
      </dgm:t>
    </dgm:pt>
  </dgm:ptLst>
  <dgm:cxnLst>
    <dgm:cxn modelId="{65153F75-B259-4711-98B3-B258AD12F834}" srcId="{20136865-BAAE-4A27-A6E1-00324CD8533D}" destId="{9AB28AE0-5214-47A2-AE5C-0AA9AB13713F}" srcOrd="0" destOrd="0" parTransId="{74820677-D5F0-4C40-A840-0F7CE844A558}" sibTransId="{C7DDD6B6-F915-4728-8A12-1CE8C3582ED1}"/>
    <dgm:cxn modelId="{7A358180-5E83-483D-8C90-7B56C00C193B}" type="presOf" srcId="{9AB28AE0-5214-47A2-AE5C-0AA9AB13713F}" destId="{17ECF1F4-D865-4BB0-BF15-5BD37DC9BD44}" srcOrd="0" destOrd="0" presId="urn:microsoft.com/office/officeart/2005/8/layout/default"/>
    <dgm:cxn modelId="{25B17301-5FCA-4A85-B0FE-332DF7A4318F}" type="presOf" srcId="{20136865-BAAE-4A27-A6E1-00324CD8533D}" destId="{F61B1E6B-A059-49E8-B50D-AA6B33E3A849}" srcOrd="0" destOrd="0" presId="urn:microsoft.com/office/officeart/2005/8/layout/default"/>
    <dgm:cxn modelId="{7DA2983E-C0D4-4CEB-B873-7B398C860AA2}" type="presParOf" srcId="{F61B1E6B-A059-49E8-B50D-AA6B33E3A849}" destId="{17ECF1F4-D865-4BB0-BF15-5BD37DC9BD44}" srcOrd="0"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136865-BAAE-4A27-A6E1-00324CD8533D}"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en-US"/>
        </a:p>
      </dgm:t>
    </dgm:pt>
    <dgm:pt modelId="{9AB28AE0-5214-47A2-AE5C-0AA9AB13713F}">
      <dgm:prSet phldrT="[Text]" custT="1"/>
      <dgm:spPr>
        <a:ln w="19050"/>
      </dgm:spPr>
      <dgm:t>
        <a:bodyPr/>
        <a:lstStyle/>
        <a:p>
          <a:r>
            <a:rPr lang="en-US" sz="1200">
              <a:latin typeface="Times New Roman" panose="02020603050405020304" pitchFamily="18" charset="0"/>
              <a:cs typeface="Times New Roman" panose="02020603050405020304" pitchFamily="18" charset="0"/>
            </a:rPr>
            <a:t>PTSD</a:t>
          </a:r>
        </a:p>
      </dgm:t>
    </dgm:pt>
    <dgm:pt modelId="{74820677-D5F0-4C40-A840-0F7CE844A558}" type="parTrans" cxnId="{65153F75-B259-4711-98B3-B258AD12F834}">
      <dgm:prSet/>
      <dgm:spPr/>
      <dgm:t>
        <a:bodyPr/>
        <a:lstStyle/>
        <a:p>
          <a:endParaRPr lang="en-US">
            <a:latin typeface="+mj-lt"/>
          </a:endParaRPr>
        </a:p>
      </dgm:t>
    </dgm:pt>
    <dgm:pt modelId="{C7DDD6B6-F915-4728-8A12-1CE8C3582ED1}" type="sibTrans" cxnId="{65153F75-B259-4711-98B3-B258AD12F834}">
      <dgm:prSet/>
      <dgm:spPr/>
      <dgm:t>
        <a:bodyPr/>
        <a:lstStyle/>
        <a:p>
          <a:endParaRPr lang="en-US">
            <a:latin typeface="+mj-lt"/>
          </a:endParaRPr>
        </a:p>
      </dgm:t>
    </dgm:pt>
    <dgm:pt modelId="{F61B1E6B-A059-49E8-B50D-AA6B33E3A849}" type="pres">
      <dgm:prSet presAssocID="{20136865-BAAE-4A27-A6E1-00324CD8533D}" presName="diagram" presStyleCnt="0">
        <dgm:presLayoutVars>
          <dgm:dir/>
          <dgm:resizeHandles val="exact"/>
        </dgm:presLayoutVars>
      </dgm:prSet>
      <dgm:spPr/>
      <dgm:t>
        <a:bodyPr/>
        <a:lstStyle/>
        <a:p>
          <a:endParaRPr lang="en-US"/>
        </a:p>
      </dgm:t>
    </dgm:pt>
    <dgm:pt modelId="{17ECF1F4-D865-4BB0-BF15-5BD37DC9BD44}" type="pres">
      <dgm:prSet presAssocID="{9AB28AE0-5214-47A2-AE5C-0AA9AB13713F}" presName="node" presStyleLbl="node1" presStyleIdx="0" presStyleCnt="1" custScaleX="67515" custScaleY="49478" custLinFactNeighborX="-11011" custLinFactNeighborY="14754">
        <dgm:presLayoutVars>
          <dgm:bulletEnabled val="1"/>
        </dgm:presLayoutVars>
      </dgm:prSet>
      <dgm:spPr/>
      <dgm:t>
        <a:bodyPr/>
        <a:lstStyle/>
        <a:p>
          <a:endParaRPr lang="en-US"/>
        </a:p>
      </dgm:t>
    </dgm:pt>
  </dgm:ptLst>
  <dgm:cxnLst>
    <dgm:cxn modelId="{65153F75-B259-4711-98B3-B258AD12F834}" srcId="{20136865-BAAE-4A27-A6E1-00324CD8533D}" destId="{9AB28AE0-5214-47A2-AE5C-0AA9AB13713F}" srcOrd="0" destOrd="0" parTransId="{74820677-D5F0-4C40-A840-0F7CE844A558}" sibTransId="{C7DDD6B6-F915-4728-8A12-1CE8C3582ED1}"/>
    <dgm:cxn modelId="{16D2E2AE-C247-4CA5-9346-AF26A61F9059}" type="presOf" srcId="{20136865-BAAE-4A27-A6E1-00324CD8533D}" destId="{F61B1E6B-A059-49E8-B50D-AA6B33E3A849}" srcOrd="0" destOrd="0" presId="urn:microsoft.com/office/officeart/2005/8/layout/default"/>
    <dgm:cxn modelId="{CACB8E59-8293-4E5E-B837-9089C241C5A4}" type="presOf" srcId="{9AB28AE0-5214-47A2-AE5C-0AA9AB13713F}" destId="{17ECF1F4-D865-4BB0-BF15-5BD37DC9BD44}" srcOrd="0" destOrd="0" presId="urn:microsoft.com/office/officeart/2005/8/layout/default"/>
    <dgm:cxn modelId="{88B31EF9-A5CF-4540-AECC-AB8F63ABA5E7}" type="presParOf" srcId="{F61B1E6B-A059-49E8-B50D-AA6B33E3A849}" destId="{17ECF1F4-D865-4BB0-BF15-5BD37DC9BD44}" srcOrd="0" destOrd="0" presId="urn:microsoft.com/office/officeart/2005/8/layout/default"/>
  </dgm:cxnLst>
  <dgm:bg>
    <a:noFill/>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0136865-BAAE-4A27-A6E1-00324CD8533D}"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en-US"/>
        </a:p>
      </dgm:t>
    </dgm:pt>
    <dgm:pt modelId="{9AB28AE0-5214-47A2-AE5C-0AA9AB13713F}">
      <dgm:prSet phldrT="[Text]" custT="1"/>
      <dgm:spPr>
        <a:ln w="19050"/>
      </dgm:spPr>
      <dgm:t>
        <a:bodyPr/>
        <a:lstStyle/>
        <a:p>
          <a:r>
            <a:rPr lang="en-US" sz="1200">
              <a:latin typeface="Times New Roman" panose="02020603050405020304" pitchFamily="18" charset="0"/>
              <a:cs typeface="Times New Roman" panose="02020603050405020304" pitchFamily="18" charset="0"/>
            </a:rPr>
            <a:t>Aggression</a:t>
          </a:r>
        </a:p>
      </dgm:t>
    </dgm:pt>
    <dgm:pt modelId="{74820677-D5F0-4C40-A840-0F7CE844A558}" type="parTrans" cxnId="{65153F75-B259-4711-98B3-B258AD12F834}">
      <dgm:prSet/>
      <dgm:spPr/>
      <dgm:t>
        <a:bodyPr/>
        <a:lstStyle/>
        <a:p>
          <a:endParaRPr lang="en-US"/>
        </a:p>
      </dgm:t>
    </dgm:pt>
    <dgm:pt modelId="{C7DDD6B6-F915-4728-8A12-1CE8C3582ED1}" type="sibTrans" cxnId="{65153F75-B259-4711-98B3-B258AD12F834}">
      <dgm:prSet/>
      <dgm:spPr/>
      <dgm:t>
        <a:bodyPr/>
        <a:lstStyle/>
        <a:p>
          <a:endParaRPr lang="en-US"/>
        </a:p>
      </dgm:t>
    </dgm:pt>
    <dgm:pt modelId="{F61B1E6B-A059-49E8-B50D-AA6B33E3A849}" type="pres">
      <dgm:prSet presAssocID="{20136865-BAAE-4A27-A6E1-00324CD8533D}" presName="diagram" presStyleCnt="0">
        <dgm:presLayoutVars>
          <dgm:dir/>
          <dgm:resizeHandles val="exact"/>
        </dgm:presLayoutVars>
      </dgm:prSet>
      <dgm:spPr/>
      <dgm:t>
        <a:bodyPr/>
        <a:lstStyle/>
        <a:p>
          <a:endParaRPr lang="en-US"/>
        </a:p>
      </dgm:t>
    </dgm:pt>
    <dgm:pt modelId="{17ECF1F4-D865-4BB0-BF15-5BD37DC9BD44}" type="pres">
      <dgm:prSet presAssocID="{9AB28AE0-5214-47A2-AE5C-0AA9AB13713F}" presName="node" presStyleLbl="node1" presStyleIdx="0" presStyleCnt="1" custScaleX="60151" custScaleY="48388" custLinFactX="-50701" custLinFactNeighborX="-100000" custLinFactNeighborY="-4166">
        <dgm:presLayoutVars>
          <dgm:bulletEnabled val="1"/>
        </dgm:presLayoutVars>
      </dgm:prSet>
      <dgm:spPr/>
      <dgm:t>
        <a:bodyPr/>
        <a:lstStyle/>
        <a:p>
          <a:endParaRPr lang="en-US"/>
        </a:p>
      </dgm:t>
    </dgm:pt>
  </dgm:ptLst>
  <dgm:cxnLst>
    <dgm:cxn modelId="{65153F75-B259-4711-98B3-B258AD12F834}" srcId="{20136865-BAAE-4A27-A6E1-00324CD8533D}" destId="{9AB28AE0-5214-47A2-AE5C-0AA9AB13713F}" srcOrd="0" destOrd="0" parTransId="{74820677-D5F0-4C40-A840-0F7CE844A558}" sibTransId="{C7DDD6B6-F915-4728-8A12-1CE8C3582ED1}"/>
    <dgm:cxn modelId="{D8897BB7-09A1-444E-BD45-E2323A587944}" type="presOf" srcId="{9AB28AE0-5214-47A2-AE5C-0AA9AB13713F}" destId="{17ECF1F4-D865-4BB0-BF15-5BD37DC9BD44}" srcOrd="0" destOrd="0" presId="urn:microsoft.com/office/officeart/2005/8/layout/default"/>
    <dgm:cxn modelId="{B3D022A4-6BBC-4A68-94A0-A881C9AA99E4}" type="presOf" srcId="{20136865-BAAE-4A27-A6E1-00324CD8533D}" destId="{F61B1E6B-A059-49E8-B50D-AA6B33E3A849}" srcOrd="0" destOrd="0" presId="urn:microsoft.com/office/officeart/2005/8/layout/default"/>
    <dgm:cxn modelId="{FC2DE02B-F5CC-46B5-8F61-CC2A0F4B0FFC}" type="presParOf" srcId="{F61B1E6B-A059-49E8-B50D-AA6B33E3A849}" destId="{17ECF1F4-D865-4BB0-BF15-5BD37DC9BD44}" srcOrd="0" destOrd="0" presId="urn:microsoft.com/office/officeart/2005/8/layout/defaul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0136865-BAAE-4A27-A6E1-00324CD8533D}"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en-US"/>
        </a:p>
      </dgm:t>
    </dgm:pt>
    <dgm:pt modelId="{9AB28AE0-5214-47A2-AE5C-0AA9AB13713F}">
      <dgm:prSet phldrT="[Text]" custT="1"/>
      <dgm:spPr>
        <a:ln w="19050"/>
      </dgm:spPr>
      <dgm:t>
        <a:bodyPr/>
        <a:lstStyle/>
        <a:p>
          <a:r>
            <a:rPr lang="en-US" sz="1200">
              <a:latin typeface="Times New Roman" panose="02020603050405020304" pitchFamily="18" charset="0"/>
              <a:cs typeface="Times New Roman" panose="02020603050405020304" pitchFamily="18" charset="0"/>
            </a:rPr>
            <a:t>Depression</a:t>
          </a:r>
        </a:p>
      </dgm:t>
    </dgm:pt>
    <dgm:pt modelId="{74820677-D5F0-4C40-A840-0F7CE844A558}" type="parTrans" cxnId="{65153F75-B259-4711-98B3-B258AD12F834}">
      <dgm:prSet/>
      <dgm:spPr/>
      <dgm:t>
        <a:bodyPr/>
        <a:lstStyle/>
        <a:p>
          <a:endParaRPr lang="en-US">
            <a:latin typeface="+mj-lt"/>
          </a:endParaRPr>
        </a:p>
      </dgm:t>
    </dgm:pt>
    <dgm:pt modelId="{C7DDD6B6-F915-4728-8A12-1CE8C3582ED1}" type="sibTrans" cxnId="{65153F75-B259-4711-98B3-B258AD12F834}">
      <dgm:prSet/>
      <dgm:spPr/>
      <dgm:t>
        <a:bodyPr/>
        <a:lstStyle/>
        <a:p>
          <a:endParaRPr lang="en-US">
            <a:latin typeface="+mj-lt"/>
          </a:endParaRPr>
        </a:p>
      </dgm:t>
    </dgm:pt>
    <dgm:pt modelId="{F61B1E6B-A059-49E8-B50D-AA6B33E3A849}" type="pres">
      <dgm:prSet presAssocID="{20136865-BAAE-4A27-A6E1-00324CD8533D}" presName="diagram" presStyleCnt="0">
        <dgm:presLayoutVars>
          <dgm:dir/>
          <dgm:resizeHandles val="exact"/>
        </dgm:presLayoutVars>
      </dgm:prSet>
      <dgm:spPr/>
      <dgm:t>
        <a:bodyPr/>
        <a:lstStyle/>
        <a:p>
          <a:endParaRPr lang="en-US"/>
        </a:p>
      </dgm:t>
    </dgm:pt>
    <dgm:pt modelId="{17ECF1F4-D865-4BB0-BF15-5BD37DC9BD44}" type="pres">
      <dgm:prSet presAssocID="{9AB28AE0-5214-47A2-AE5C-0AA9AB13713F}" presName="node" presStyleLbl="node1" presStyleIdx="0" presStyleCnt="1" custScaleX="67515" custScaleY="49478" custLinFactNeighborX="-11011" custLinFactNeighborY="14754">
        <dgm:presLayoutVars>
          <dgm:bulletEnabled val="1"/>
        </dgm:presLayoutVars>
      </dgm:prSet>
      <dgm:spPr/>
      <dgm:t>
        <a:bodyPr/>
        <a:lstStyle/>
        <a:p>
          <a:endParaRPr lang="en-US"/>
        </a:p>
      </dgm:t>
    </dgm:pt>
  </dgm:ptLst>
  <dgm:cxnLst>
    <dgm:cxn modelId="{65153F75-B259-4711-98B3-B258AD12F834}" srcId="{20136865-BAAE-4A27-A6E1-00324CD8533D}" destId="{9AB28AE0-5214-47A2-AE5C-0AA9AB13713F}" srcOrd="0" destOrd="0" parTransId="{74820677-D5F0-4C40-A840-0F7CE844A558}" sibTransId="{C7DDD6B6-F915-4728-8A12-1CE8C3582ED1}"/>
    <dgm:cxn modelId="{EF0BA6E7-B963-4403-ACAB-51FF674A56AC}" type="presOf" srcId="{20136865-BAAE-4A27-A6E1-00324CD8533D}" destId="{F61B1E6B-A059-49E8-B50D-AA6B33E3A849}" srcOrd="0" destOrd="0" presId="urn:microsoft.com/office/officeart/2005/8/layout/default"/>
    <dgm:cxn modelId="{6C7AE978-0C35-413F-A1C0-E1A1F4CD7B39}" type="presOf" srcId="{9AB28AE0-5214-47A2-AE5C-0AA9AB13713F}" destId="{17ECF1F4-D865-4BB0-BF15-5BD37DC9BD44}" srcOrd="0" destOrd="0" presId="urn:microsoft.com/office/officeart/2005/8/layout/default"/>
    <dgm:cxn modelId="{F45A3E0C-1A5A-4DD6-AB2A-DC03FE2DB6EC}" type="presParOf" srcId="{F61B1E6B-A059-49E8-B50D-AA6B33E3A849}" destId="{17ECF1F4-D865-4BB0-BF15-5BD37DC9BD44}" srcOrd="0" destOrd="0" presId="urn:microsoft.com/office/officeart/2005/8/layout/default"/>
  </dgm:cxnLst>
  <dgm:bg>
    <a:noFill/>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0136865-BAAE-4A27-A6E1-00324CD8533D}"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en-US"/>
        </a:p>
      </dgm:t>
    </dgm:pt>
    <dgm:pt modelId="{9AB28AE0-5214-47A2-AE5C-0AA9AB13713F}">
      <dgm:prSet phldrT="[Text]" custT="1"/>
      <dgm:spPr>
        <a:ln w="19050"/>
      </dgm:spPr>
      <dgm:t>
        <a:bodyPr/>
        <a:lstStyle/>
        <a:p>
          <a:r>
            <a:rPr lang="en-US" sz="1200">
              <a:latin typeface="Times New Roman" panose="02020603050405020304" pitchFamily="18" charset="0"/>
              <a:cs typeface="Times New Roman" panose="02020603050405020304" pitchFamily="18" charset="0"/>
            </a:rPr>
            <a:t>Aggression</a:t>
          </a:r>
        </a:p>
      </dgm:t>
    </dgm:pt>
    <dgm:pt modelId="{74820677-D5F0-4C40-A840-0F7CE844A558}" type="parTrans" cxnId="{65153F75-B259-4711-98B3-B258AD12F834}">
      <dgm:prSet/>
      <dgm:spPr/>
      <dgm:t>
        <a:bodyPr/>
        <a:lstStyle/>
        <a:p>
          <a:endParaRPr lang="en-US"/>
        </a:p>
      </dgm:t>
    </dgm:pt>
    <dgm:pt modelId="{C7DDD6B6-F915-4728-8A12-1CE8C3582ED1}" type="sibTrans" cxnId="{65153F75-B259-4711-98B3-B258AD12F834}">
      <dgm:prSet/>
      <dgm:spPr/>
      <dgm:t>
        <a:bodyPr/>
        <a:lstStyle/>
        <a:p>
          <a:endParaRPr lang="en-US"/>
        </a:p>
      </dgm:t>
    </dgm:pt>
    <dgm:pt modelId="{F61B1E6B-A059-49E8-B50D-AA6B33E3A849}" type="pres">
      <dgm:prSet presAssocID="{20136865-BAAE-4A27-A6E1-00324CD8533D}" presName="diagram" presStyleCnt="0">
        <dgm:presLayoutVars>
          <dgm:dir/>
          <dgm:resizeHandles val="exact"/>
        </dgm:presLayoutVars>
      </dgm:prSet>
      <dgm:spPr/>
      <dgm:t>
        <a:bodyPr/>
        <a:lstStyle/>
        <a:p>
          <a:endParaRPr lang="en-US"/>
        </a:p>
      </dgm:t>
    </dgm:pt>
    <dgm:pt modelId="{17ECF1F4-D865-4BB0-BF15-5BD37DC9BD44}" type="pres">
      <dgm:prSet presAssocID="{9AB28AE0-5214-47A2-AE5C-0AA9AB13713F}" presName="node" presStyleLbl="node1" presStyleIdx="0" presStyleCnt="1" custScaleX="60151" custScaleY="48388" custLinFactX="-50701" custLinFactNeighborX="-100000" custLinFactNeighborY="-4166">
        <dgm:presLayoutVars>
          <dgm:bulletEnabled val="1"/>
        </dgm:presLayoutVars>
      </dgm:prSet>
      <dgm:spPr/>
      <dgm:t>
        <a:bodyPr/>
        <a:lstStyle/>
        <a:p>
          <a:endParaRPr lang="en-US"/>
        </a:p>
      </dgm:t>
    </dgm:pt>
  </dgm:ptLst>
  <dgm:cxnLst>
    <dgm:cxn modelId="{2AC03243-8974-45DF-B6D6-FC255718D26D}" type="presOf" srcId="{20136865-BAAE-4A27-A6E1-00324CD8533D}" destId="{F61B1E6B-A059-49E8-B50D-AA6B33E3A849}" srcOrd="0" destOrd="0" presId="urn:microsoft.com/office/officeart/2005/8/layout/default"/>
    <dgm:cxn modelId="{65153F75-B259-4711-98B3-B258AD12F834}" srcId="{20136865-BAAE-4A27-A6E1-00324CD8533D}" destId="{9AB28AE0-5214-47A2-AE5C-0AA9AB13713F}" srcOrd="0" destOrd="0" parTransId="{74820677-D5F0-4C40-A840-0F7CE844A558}" sibTransId="{C7DDD6B6-F915-4728-8A12-1CE8C3582ED1}"/>
    <dgm:cxn modelId="{79EA9C6B-280D-41EC-8AA4-9A0DB492006A}" type="presOf" srcId="{9AB28AE0-5214-47A2-AE5C-0AA9AB13713F}" destId="{17ECF1F4-D865-4BB0-BF15-5BD37DC9BD44}" srcOrd="0" destOrd="0" presId="urn:microsoft.com/office/officeart/2005/8/layout/default"/>
    <dgm:cxn modelId="{2D7EEBA4-431A-4075-8290-5D04CDDF09CE}" type="presParOf" srcId="{F61B1E6B-A059-49E8-B50D-AA6B33E3A849}" destId="{17ECF1F4-D865-4BB0-BF15-5BD37DC9BD44}" srcOrd="0" destOrd="0" presId="urn:microsoft.com/office/officeart/2005/8/layout/default"/>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0136865-BAAE-4A27-A6E1-00324CD8533D}"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en-US"/>
        </a:p>
      </dgm:t>
    </dgm:pt>
    <dgm:pt modelId="{9AB28AE0-5214-47A2-AE5C-0AA9AB13713F}">
      <dgm:prSet phldrT="[Text]" custT="1"/>
      <dgm:spPr>
        <a:ln w="19050"/>
      </dgm:spPr>
      <dgm:t>
        <a:bodyPr/>
        <a:lstStyle/>
        <a:p>
          <a:r>
            <a:rPr lang="en-US" sz="1200">
              <a:latin typeface="Times New Roman" panose="02020603050405020304" pitchFamily="18" charset="0"/>
              <a:cs typeface="Times New Roman" panose="02020603050405020304" pitchFamily="18" charset="0"/>
            </a:rPr>
            <a:t>Emotional Abuse</a:t>
          </a:r>
        </a:p>
      </dgm:t>
    </dgm:pt>
    <dgm:pt modelId="{74820677-D5F0-4C40-A840-0F7CE844A558}" type="parTrans" cxnId="{65153F75-B259-4711-98B3-B258AD12F834}">
      <dgm:prSet/>
      <dgm:spPr/>
      <dgm:t>
        <a:bodyPr/>
        <a:lstStyle/>
        <a:p>
          <a:endParaRPr lang="en-US"/>
        </a:p>
      </dgm:t>
    </dgm:pt>
    <dgm:pt modelId="{C7DDD6B6-F915-4728-8A12-1CE8C3582ED1}" type="sibTrans" cxnId="{65153F75-B259-4711-98B3-B258AD12F834}">
      <dgm:prSet/>
      <dgm:spPr/>
      <dgm:t>
        <a:bodyPr/>
        <a:lstStyle/>
        <a:p>
          <a:endParaRPr lang="en-US"/>
        </a:p>
      </dgm:t>
    </dgm:pt>
    <dgm:pt modelId="{F61B1E6B-A059-49E8-B50D-AA6B33E3A849}" type="pres">
      <dgm:prSet presAssocID="{20136865-BAAE-4A27-A6E1-00324CD8533D}" presName="diagram" presStyleCnt="0">
        <dgm:presLayoutVars>
          <dgm:dir/>
          <dgm:resizeHandles val="exact"/>
        </dgm:presLayoutVars>
      </dgm:prSet>
      <dgm:spPr/>
      <dgm:t>
        <a:bodyPr/>
        <a:lstStyle/>
        <a:p>
          <a:endParaRPr lang="en-US"/>
        </a:p>
      </dgm:t>
    </dgm:pt>
    <dgm:pt modelId="{17ECF1F4-D865-4BB0-BF15-5BD37DC9BD44}" type="pres">
      <dgm:prSet presAssocID="{9AB28AE0-5214-47A2-AE5C-0AA9AB13713F}" presName="node" presStyleLbl="node1" presStyleIdx="0" presStyleCnt="1" custScaleX="55418" custScaleY="43645" custLinFactNeighborX="-14622" custLinFactNeighborY="-50">
        <dgm:presLayoutVars>
          <dgm:bulletEnabled val="1"/>
        </dgm:presLayoutVars>
      </dgm:prSet>
      <dgm:spPr/>
      <dgm:t>
        <a:bodyPr/>
        <a:lstStyle/>
        <a:p>
          <a:endParaRPr lang="en-US"/>
        </a:p>
      </dgm:t>
    </dgm:pt>
  </dgm:ptLst>
  <dgm:cxnLst>
    <dgm:cxn modelId="{65153F75-B259-4711-98B3-B258AD12F834}" srcId="{20136865-BAAE-4A27-A6E1-00324CD8533D}" destId="{9AB28AE0-5214-47A2-AE5C-0AA9AB13713F}" srcOrd="0" destOrd="0" parTransId="{74820677-D5F0-4C40-A840-0F7CE844A558}" sibTransId="{C7DDD6B6-F915-4728-8A12-1CE8C3582ED1}"/>
    <dgm:cxn modelId="{23CB0A2E-36FC-4C90-8DF2-60A849537C24}" type="presOf" srcId="{9AB28AE0-5214-47A2-AE5C-0AA9AB13713F}" destId="{17ECF1F4-D865-4BB0-BF15-5BD37DC9BD44}" srcOrd="0" destOrd="0" presId="urn:microsoft.com/office/officeart/2005/8/layout/default"/>
    <dgm:cxn modelId="{FD1C8862-A21A-4648-A54C-C3BC8BF65914}" type="presOf" srcId="{20136865-BAAE-4A27-A6E1-00324CD8533D}" destId="{F61B1E6B-A059-49E8-B50D-AA6B33E3A849}" srcOrd="0" destOrd="0" presId="urn:microsoft.com/office/officeart/2005/8/layout/default"/>
    <dgm:cxn modelId="{D90AB768-6070-468E-BA23-53B9320BFDF9}" type="presParOf" srcId="{F61B1E6B-A059-49E8-B50D-AA6B33E3A849}" destId="{17ECF1F4-D865-4BB0-BF15-5BD37DC9BD44}" srcOrd="0" destOrd="0" presId="urn:microsoft.com/office/officeart/2005/8/layout/default"/>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ECF1F4-D865-4BB0-BF15-5BD37DC9BD44}">
      <dsp:nvSpPr>
        <dsp:cNvPr id="0" name=""/>
        <dsp:cNvSpPr/>
      </dsp:nvSpPr>
      <dsp:spPr>
        <a:xfrm>
          <a:off x="218995" y="436775"/>
          <a:ext cx="1582513" cy="747794"/>
        </a:xfrm>
        <a:prstGeom prst="rect">
          <a:avLst/>
        </a:prstGeom>
        <a:solidFill>
          <a:schemeClr val="lt1">
            <a:hueOff val="0"/>
            <a:satOff val="0"/>
            <a:lumOff val="0"/>
            <a:alphaOff val="0"/>
          </a:schemeClr>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Emotional Abuse</a:t>
          </a:r>
        </a:p>
      </dsp:txBody>
      <dsp:txXfrm>
        <a:off x="218995" y="436775"/>
        <a:ext cx="1582513" cy="7477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ECF1F4-D865-4BB0-BF15-5BD37DC9BD44}">
      <dsp:nvSpPr>
        <dsp:cNvPr id="0" name=""/>
        <dsp:cNvSpPr/>
      </dsp:nvSpPr>
      <dsp:spPr>
        <a:xfrm>
          <a:off x="127365" y="444693"/>
          <a:ext cx="1643713" cy="722751"/>
        </a:xfrm>
        <a:prstGeom prst="rect">
          <a:avLst/>
        </a:prstGeom>
        <a:solidFill>
          <a:schemeClr val="lt1">
            <a:hueOff val="0"/>
            <a:satOff val="0"/>
            <a:lumOff val="0"/>
            <a:alphaOff val="0"/>
          </a:schemeClr>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PTSD</a:t>
          </a:r>
        </a:p>
      </dsp:txBody>
      <dsp:txXfrm>
        <a:off x="127365" y="444693"/>
        <a:ext cx="1643713" cy="72275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ECF1F4-D865-4BB0-BF15-5BD37DC9BD44}">
      <dsp:nvSpPr>
        <dsp:cNvPr id="0" name=""/>
        <dsp:cNvSpPr/>
      </dsp:nvSpPr>
      <dsp:spPr>
        <a:xfrm>
          <a:off x="0" y="226855"/>
          <a:ext cx="1594296" cy="769511"/>
        </a:xfrm>
        <a:prstGeom prst="rect">
          <a:avLst/>
        </a:prstGeom>
        <a:solidFill>
          <a:schemeClr val="lt1">
            <a:hueOff val="0"/>
            <a:satOff val="0"/>
            <a:lumOff val="0"/>
            <a:alphaOff val="0"/>
          </a:schemeClr>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Aggression</a:t>
          </a:r>
        </a:p>
      </dsp:txBody>
      <dsp:txXfrm>
        <a:off x="0" y="226855"/>
        <a:ext cx="1594296" cy="76951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ECF1F4-D865-4BB0-BF15-5BD37DC9BD44}">
      <dsp:nvSpPr>
        <dsp:cNvPr id="0" name=""/>
        <dsp:cNvSpPr/>
      </dsp:nvSpPr>
      <dsp:spPr>
        <a:xfrm>
          <a:off x="127365" y="444693"/>
          <a:ext cx="1643713" cy="722751"/>
        </a:xfrm>
        <a:prstGeom prst="rect">
          <a:avLst/>
        </a:prstGeom>
        <a:solidFill>
          <a:schemeClr val="lt1">
            <a:hueOff val="0"/>
            <a:satOff val="0"/>
            <a:lumOff val="0"/>
            <a:alphaOff val="0"/>
          </a:schemeClr>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Depression</a:t>
          </a:r>
        </a:p>
      </dsp:txBody>
      <dsp:txXfrm>
        <a:off x="127365" y="444693"/>
        <a:ext cx="1643713" cy="7227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ECF1F4-D865-4BB0-BF15-5BD37DC9BD44}">
      <dsp:nvSpPr>
        <dsp:cNvPr id="0" name=""/>
        <dsp:cNvSpPr/>
      </dsp:nvSpPr>
      <dsp:spPr>
        <a:xfrm>
          <a:off x="0" y="226855"/>
          <a:ext cx="1594296" cy="769511"/>
        </a:xfrm>
        <a:prstGeom prst="rect">
          <a:avLst/>
        </a:prstGeom>
        <a:solidFill>
          <a:schemeClr val="lt1">
            <a:hueOff val="0"/>
            <a:satOff val="0"/>
            <a:lumOff val="0"/>
            <a:alphaOff val="0"/>
          </a:schemeClr>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Aggression</a:t>
          </a:r>
        </a:p>
      </dsp:txBody>
      <dsp:txXfrm>
        <a:off x="0" y="226855"/>
        <a:ext cx="1594296" cy="76951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ECF1F4-D865-4BB0-BF15-5BD37DC9BD44}">
      <dsp:nvSpPr>
        <dsp:cNvPr id="0" name=""/>
        <dsp:cNvSpPr/>
      </dsp:nvSpPr>
      <dsp:spPr>
        <a:xfrm>
          <a:off x="218995" y="436775"/>
          <a:ext cx="1582513" cy="747794"/>
        </a:xfrm>
        <a:prstGeom prst="rect">
          <a:avLst/>
        </a:prstGeom>
        <a:solidFill>
          <a:schemeClr val="lt1">
            <a:hueOff val="0"/>
            <a:satOff val="0"/>
            <a:lumOff val="0"/>
            <a:alphaOff val="0"/>
          </a:schemeClr>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Emotional Abuse</a:t>
          </a:r>
        </a:p>
      </dsp:txBody>
      <dsp:txXfrm>
        <a:off x="218995" y="436775"/>
        <a:ext cx="1582513" cy="74779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CDC09-666C-4841-8A2C-DEDD8578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B240649C.dotm</Template>
  <TotalTime>1</TotalTime>
  <Pages>32</Pages>
  <Words>7651</Words>
  <Characters>43615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Brown School</Company>
  <LinksUpToDate>false</LinksUpToDate>
  <CharactersWithSpaces>51164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Threlfall</dc:creator>
  <cp:lastModifiedBy>Jennifer Threlfall</cp:lastModifiedBy>
  <cp:revision>3</cp:revision>
  <cp:lastPrinted>2015-08-17T17:57:00Z</cp:lastPrinted>
  <dcterms:created xsi:type="dcterms:W3CDTF">2016-06-27T09:33:00Z</dcterms:created>
  <dcterms:modified xsi:type="dcterms:W3CDTF">2016-06-27T09:33:00Z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zotero-version="4.0.25.3"&gt;&lt;session id="dHeJt4Wq"/&gt;&lt;style id="http://www.zotero.org/styles/apa" hasBibliography="1" bibliographyStyleHasBeenSet="1"/&gt;&lt;prefs&gt;&lt;pref name="fieldType" value="Field"/&gt;&lt;pref name="storeReferences" value="tru</vt:lpwstr>
  </property>
  <property fmtid="{D5CDD505-2E9C-101B-9397-08002B2CF9AE}" pid="3" name="ZOTERO_PREF_2">
    <vt:lpwstr>e"/&gt;&lt;pref name="automaticJournalAbbreviations" value="true"/&gt;&lt;pref name="noteType" value="0"/&gt;&lt;/prefs&gt;&lt;/data&gt;</vt:lpwstr>
  </property>
</Properties>
</file>