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0760" w:rsidRDefault="00E70D6D" w:rsidP="00CD0760">
      <w:pPr>
        <w:pStyle w:val="BodyText1"/>
        <w:rPr>
          <w:kern w:val="32"/>
          <w:sz w:val="36"/>
        </w:rPr>
      </w:pPr>
      <w:r>
        <w:rPr>
          <w:noProof/>
          <w:lang w:val="en-GB"/>
        </w:rPr>
        <mc:AlternateContent>
          <mc:Choice Requires="wps">
            <w:drawing>
              <wp:anchor distT="0" distB="0" distL="114300" distR="114300" simplePos="0" relativeHeight="251657728" behindDoc="0" locked="0" layoutInCell="1" allowOverlap="1">
                <wp:simplePos x="0" y="0"/>
                <wp:positionH relativeFrom="column">
                  <wp:posOffset>-232410</wp:posOffset>
                </wp:positionH>
                <wp:positionV relativeFrom="paragraph">
                  <wp:posOffset>-8989694</wp:posOffset>
                </wp:positionV>
                <wp:extent cx="6057900" cy="403987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403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5D58" w:rsidRDefault="00115D58" w:rsidP="00115D58">
                            <w:pPr>
                              <w:rPr>
                                <w:rFonts w:ascii="Arial" w:hAnsi="Arial" w:cs="Arial"/>
                                <w:color w:val="FFFFFF" w:themeColor="background1"/>
                                <w:sz w:val="52"/>
                                <w:szCs w:val="52"/>
                              </w:rPr>
                            </w:pPr>
                            <w:r w:rsidRPr="00115D58">
                              <w:rPr>
                                <w:rFonts w:ascii="Arial" w:hAnsi="Arial" w:cs="Arial"/>
                                <w:color w:val="FFFFFF" w:themeColor="background1"/>
                                <w:sz w:val="52"/>
                                <w:szCs w:val="52"/>
                              </w:rPr>
                              <w:t>Social-Emotional Learning Champion</w:t>
                            </w:r>
                            <w:bookmarkStart w:id="0" w:name="_GoBack"/>
                            <w:bookmarkEnd w:id="0"/>
                            <w:r w:rsidRPr="00115D58">
                              <w:rPr>
                                <w:rFonts w:ascii="Arial" w:hAnsi="Arial" w:cs="Arial"/>
                                <w:color w:val="FFFFFF" w:themeColor="background1"/>
                                <w:sz w:val="52"/>
                                <w:szCs w:val="52"/>
                              </w:rPr>
                              <w:t>ing Freedom, Education and Development: A Vehicle for At-risk Students to Succeed</w:t>
                            </w:r>
                          </w:p>
                          <w:p w:rsidR="003347D8" w:rsidRDefault="003347D8" w:rsidP="00115D58">
                            <w:pPr>
                              <w:rPr>
                                <w:rFonts w:ascii="Arial" w:hAnsi="Arial" w:cs="Arial"/>
                                <w:color w:val="FFFFFF" w:themeColor="background1"/>
                                <w:sz w:val="36"/>
                                <w:szCs w:val="36"/>
                              </w:rPr>
                            </w:pPr>
                          </w:p>
                          <w:p w:rsidR="003347D8" w:rsidRPr="003347D8" w:rsidRDefault="003347D8" w:rsidP="00115D58">
                            <w:pPr>
                              <w:rPr>
                                <w:rFonts w:ascii="Arial" w:hAnsi="Arial" w:cs="Arial"/>
                                <w:color w:val="FFFFFF" w:themeColor="background1"/>
                                <w:sz w:val="36"/>
                                <w:szCs w:val="36"/>
                              </w:rPr>
                            </w:pPr>
                            <w:r>
                              <w:rPr>
                                <w:rFonts w:ascii="Arial" w:hAnsi="Arial" w:cs="Arial"/>
                                <w:color w:val="FFFFFF" w:themeColor="background1"/>
                                <w:sz w:val="36"/>
                                <w:szCs w:val="36"/>
                              </w:rPr>
                              <w:t xml:space="preserve">Submission for </w:t>
                            </w:r>
                            <w:r w:rsidRPr="003347D8">
                              <w:rPr>
                                <w:rFonts w:ascii="Arial" w:hAnsi="Arial" w:cs="Arial"/>
                                <w:i/>
                                <w:color w:val="FFFFFF" w:themeColor="background1"/>
                                <w:sz w:val="36"/>
                                <w:szCs w:val="36"/>
                              </w:rPr>
                              <w:t>Cypriot Journal of Educational Sciences</w:t>
                            </w:r>
                          </w:p>
                          <w:p w:rsidR="00CD0760" w:rsidRDefault="00CD0760" w:rsidP="00CD0760">
                            <w:pPr>
                              <w:pStyle w:val="Heading2"/>
                              <w:spacing w:after="120"/>
                              <w:rPr>
                                <w:color w:val="FFFFFF"/>
                              </w:rPr>
                            </w:pPr>
                          </w:p>
                          <w:p w:rsidR="00115D58" w:rsidRPr="00115D58" w:rsidRDefault="00115D58" w:rsidP="00115D58">
                            <w:pPr>
                              <w:rPr>
                                <w:rFonts w:ascii="Arial" w:hAnsi="Arial" w:cs="Arial"/>
                                <w:color w:val="FFFFFF" w:themeColor="background1"/>
                                <w:sz w:val="28"/>
                                <w:szCs w:val="28"/>
                              </w:rPr>
                            </w:pPr>
                            <w:r w:rsidRPr="00115D58">
                              <w:rPr>
                                <w:rFonts w:ascii="Arial" w:hAnsi="Arial" w:cs="Arial"/>
                                <w:color w:val="FFFFFF" w:themeColor="background1"/>
                                <w:sz w:val="28"/>
                                <w:szCs w:val="28"/>
                              </w:rPr>
                              <w:t>Mary K Sheard</w:t>
                            </w:r>
                          </w:p>
                          <w:p w:rsidR="00115D58" w:rsidRPr="00115D58" w:rsidRDefault="00115D58" w:rsidP="00115D58">
                            <w:pPr>
                              <w:rPr>
                                <w:rFonts w:ascii="Arial" w:hAnsi="Arial" w:cs="Arial"/>
                                <w:color w:val="FFFFFF" w:themeColor="background1"/>
                                <w:sz w:val="28"/>
                                <w:szCs w:val="28"/>
                              </w:rPr>
                            </w:pPr>
                            <w:r w:rsidRPr="00115D58">
                              <w:rPr>
                                <w:rFonts w:ascii="Arial" w:hAnsi="Arial" w:cs="Arial"/>
                                <w:color w:val="FFFFFF" w:themeColor="background1"/>
                                <w:sz w:val="28"/>
                                <w:szCs w:val="28"/>
                              </w:rPr>
                              <w:t>University of York</w:t>
                            </w:r>
                          </w:p>
                          <w:p w:rsidR="00115D58" w:rsidRPr="00115D58" w:rsidRDefault="00115D58" w:rsidP="00115D58">
                            <w:pPr>
                              <w:rPr>
                                <w:rFonts w:ascii="Arial" w:hAnsi="Arial" w:cs="Arial"/>
                                <w:color w:val="FFFFFF" w:themeColor="background1"/>
                                <w:sz w:val="28"/>
                                <w:szCs w:val="28"/>
                              </w:rPr>
                            </w:pPr>
                          </w:p>
                          <w:p w:rsidR="00115D58" w:rsidRPr="00115D58" w:rsidRDefault="00115D58" w:rsidP="00115D58">
                            <w:pPr>
                              <w:rPr>
                                <w:rFonts w:ascii="Arial" w:hAnsi="Arial" w:cs="Arial"/>
                                <w:color w:val="FFFFFF" w:themeColor="background1"/>
                                <w:sz w:val="28"/>
                                <w:szCs w:val="28"/>
                              </w:rPr>
                            </w:pPr>
                            <w:r w:rsidRPr="00115D58">
                              <w:rPr>
                                <w:rFonts w:ascii="Arial" w:hAnsi="Arial" w:cs="Arial"/>
                                <w:color w:val="FFFFFF" w:themeColor="background1"/>
                                <w:sz w:val="28"/>
                                <w:szCs w:val="28"/>
                              </w:rPr>
                              <w:t>Steven M Ross and Alan Cheung</w:t>
                            </w:r>
                          </w:p>
                          <w:p w:rsidR="00115D58" w:rsidRPr="00115D58" w:rsidRDefault="00115D58" w:rsidP="00115D58">
                            <w:pPr>
                              <w:rPr>
                                <w:rFonts w:ascii="Arial" w:hAnsi="Arial" w:cs="Arial"/>
                                <w:color w:val="FFFFFF" w:themeColor="background1"/>
                                <w:sz w:val="28"/>
                                <w:szCs w:val="28"/>
                              </w:rPr>
                            </w:pPr>
                            <w:r w:rsidRPr="00115D58">
                              <w:rPr>
                                <w:rFonts w:ascii="Arial" w:hAnsi="Arial" w:cs="Arial"/>
                                <w:color w:val="FFFFFF" w:themeColor="background1"/>
                                <w:sz w:val="28"/>
                                <w:szCs w:val="28"/>
                              </w:rPr>
                              <w:t>Johns Hopkins University</w:t>
                            </w:r>
                          </w:p>
                          <w:p w:rsidR="009F432C" w:rsidRPr="00F43013" w:rsidRDefault="009F432C">
                            <w:pPr>
                              <w:pStyle w:val="Heading2"/>
                              <w:spacing w:after="120"/>
                              <w:rPr>
                                <w:color w:val="FFFFFF"/>
                              </w:rPr>
                            </w:pPr>
                          </w:p>
                          <w:p w:rsidR="00797165" w:rsidRPr="00797165" w:rsidRDefault="00797165" w:rsidP="00797165"/>
                          <w:p w:rsidR="009F432C" w:rsidRDefault="009F432C"/>
                          <w:p w:rsidR="009F432C" w:rsidRDefault="009F432C"/>
                          <w:p w:rsidR="009F432C" w:rsidRDefault="009F432C"/>
                          <w:p w:rsidR="009F432C" w:rsidRDefault="009F432C"/>
                          <w:p w:rsidR="009F432C" w:rsidRDefault="009F432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18.3pt;margin-top:-707.85pt;width:477pt;height:318.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" filled="f" stroked="f">
                <v:textbox>
                  <w:txbxContent>
                    <w:p w:rsidR="00115D58" w:rsidRDefault="00115D58" w:rsidP="00115D58">
                      <w:pPr>
                        <w:rPr>
                          <w:rFonts w:ascii="Arial" w:hAnsi="Arial" w:cs="Arial"/>
                          <w:color w:val="FFFFFF" w:themeColor="background1"/>
                          <w:sz w:val="52"/>
                          <w:szCs w:val="52"/>
                        </w:rPr>
                      </w:pPr>
                      <w:r w:rsidRPr="00115D58">
                        <w:rPr>
                          <w:rFonts w:ascii="Arial" w:hAnsi="Arial" w:cs="Arial"/>
                          <w:color w:val="FFFFFF" w:themeColor="background1"/>
                          <w:sz w:val="52"/>
                          <w:szCs w:val="52"/>
                        </w:rPr>
                        <w:t>Social-Emotional Learning Champion</w:t>
                      </w:r>
                      <w:bookmarkStart w:id="1" w:name="_GoBack"/>
                      <w:bookmarkEnd w:id="1"/>
                      <w:r w:rsidRPr="00115D58">
                        <w:rPr>
                          <w:rFonts w:ascii="Arial" w:hAnsi="Arial" w:cs="Arial"/>
                          <w:color w:val="FFFFFF" w:themeColor="background1"/>
                          <w:sz w:val="52"/>
                          <w:szCs w:val="52"/>
                        </w:rPr>
                        <w:t>ing Freedom, Education and Development: A Vehicle for At-risk Students to Succeed</w:t>
                      </w:r>
                    </w:p>
                    <w:p w:rsidR="003347D8" w:rsidRDefault="003347D8" w:rsidP="00115D58">
                      <w:pPr>
                        <w:rPr>
                          <w:rFonts w:ascii="Arial" w:hAnsi="Arial" w:cs="Arial"/>
                          <w:color w:val="FFFFFF" w:themeColor="background1"/>
                          <w:sz w:val="36"/>
                          <w:szCs w:val="36"/>
                        </w:rPr>
                      </w:pPr>
                    </w:p>
                    <w:p w:rsidR="003347D8" w:rsidRPr="003347D8" w:rsidRDefault="003347D8" w:rsidP="00115D58">
                      <w:pPr>
                        <w:rPr>
                          <w:rFonts w:ascii="Arial" w:hAnsi="Arial" w:cs="Arial"/>
                          <w:color w:val="FFFFFF" w:themeColor="background1"/>
                          <w:sz w:val="36"/>
                          <w:szCs w:val="36"/>
                        </w:rPr>
                      </w:pPr>
                      <w:r>
                        <w:rPr>
                          <w:rFonts w:ascii="Arial" w:hAnsi="Arial" w:cs="Arial"/>
                          <w:color w:val="FFFFFF" w:themeColor="background1"/>
                          <w:sz w:val="36"/>
                          <w:szCs w:val="36"/>
                        </w:rPr>
                        <w:t xml:space="preserve">Submission for </w:t>
                      </w:r>
                      <w:r w:rsidRPr="003347D8">
                        <w:rPr>
                          <w:rFonts w:ascii="Arial" w:hAnsi="Arial" w:cs="Arial"/>
                          <w:i/>
                          <w:color w:val="FFFFFF" w:themeColor="background1"/>
                          <w:sz w:val="36"/>
                          <w:szCs w:val="36"/>
                        </w:rPr>
                        <w:t>Cypriot Journal of Educational Sciences</w:t>
                      </w:r>
                    </w:p>
                    <w:p w:rsidR="00CD0760" w:rsidRDefault="00CD0760" w:rsidP="00CD0760">
                      <w:pPr>
                        <w:pStyle w:val="Heading2"/>
                        <w:spacing w:after="120"/>
                        <w:rPr>
                          <w:color w:val="FFFFFF"/>
                        </w:rPr>
                      </w:pPr>
                    </w:p>
                    <w:p w:rsidR="00115D58" w:rsidRPr="00115D58" w:rsidRDefault="00115D58" w:rsidP="00115D58">
                      <w:pPr>
                        <w:rPr>
                          <w:rFonts w:ascii="Arial" w:hAnsi="Arial" w:cs="Arial"/>
                          <w:color w:val="FFFFFF" w:themeColor="background1"/>
                          <w:sz w:val="28"/>
                          <w:szCs w:val="28"/>
                        </w:rPr>
                      </w:pPr>
                      <w:r w:rsidRPr="00115D58">
                        <w:rPr>
                          <w:rFonts w:ascii="Arial" w:hAnsi="Arial" w:cs="Arial"/>
                          <w:color w:val="FFFFFF" w:themeColor="background1"/>
                          <w:sz w:val="28"/>
                          <w:szCs w:val="28"/>
                        </w:rPr>
                        <w:t>Mary K Sheard</w:t>
                      </w:r>
                    </w:p>
                    <w:p w:rsidR="00115D58" w:rsidRPr="00115D58" w:rsidRDefault="00115D58" w:rsidP="00115D58">
                      <w:pPr>
                        <w:rPr>
                          <w:rFonts w:ascii="Arial" w:hAnsi="Arial" w:cs="Arial"/>
                          <w:color w:val="FFFFFF" w:themeColor="background1"/>
                          <w:sz w:val="28"/>
                          <w:szCs w:val="28"/>
                        </w:rPr>
                      </w:pPr>
                      <w:r w:rsidRPr="00115D58">
                        <w:rPr>
                          <w:rFonts w:ascii="Arial" w:hAnsi="Arial" w:cs="Arial"/>
                          <w:color w:val="FFFFFF" w:themeColor="background1"/>
                          <w:sz w:val="28"/>
                          <w:szCs w:val="28"/>
                        </w:rPr>
                        <w:t>University of York</w:t>
                      </w:r>
                    </w:p>
                    <w:p w:rsidR="00115D58" w:rsidRPr="00115D58" w:rsidRDefault="00115D58" w:rsidP="00115D58">
                      <w:pPr>
                        <w:rPr>
                          <w:rFonts w:ascii="Arial" w:hAnsi="Arial" w:cs="Arial"/>
                          <w:color w:val="FFFFFF" w:themeColor="background1"/>
                          <w:sz w:val="28"/>
                          <w:szCs w:val="28"/>
                        </w:rPr>
                      </w:pPr>
                    </w:p>
                    <w:p w:rsidR="00115D58" w:rsidRPr="00115D58" w:rsidRDefault="00115D58" w:rsidP="00115D58">
                      <w:pPr>
                        <w:rPr>
                          <w:rFonts w:ascii="Arial" w:hAnsi="Arial" w:cs="Arial"/>
                          <w:color w:val="FFFFFF" w:themeColor="background1"/>
                          <w:sz w:val="28"/>
                          <w:szCs w:val="28"/>
                        </w:rPr>
                      </w:pPr>
                      <w:r w:rsidRPr="00115D58">
                        <w:rPr>
                          <w:rFonts w:ascii="Arial" w:hAnsi="Arial" w:cs="Arial"/>
                          <w:color w:val="FFFFFF" w:themeColor="background1"/>
                          <w:sz w:val="28"/>
                          <w:szCs w:val="28"/>
                        </w:rPr>
                        <w:t>Steven M Ross and Alan Cheung</w:t>
                      </w:r>
                    </w:p>
                    <w:p w:rsidR="00115D58" w:rsidRPr="00115D58" w:rsidRDefault="00115D58" w:rsidP="00115D58">
                      <w:pPr>
                        <w:rPr>
                          <w:rFonts w:ascii="Arial" w:hAnsi="Arial" w:cs="Arial"/>
                          <w:color w:val="FFFFFF" w:themeColor="background1"/>
                          <w:sz w:val="28"/>
                          <w:szCs w:val="28"/>
                        </w:rPr>
                      </w:pPr>
                      <w:r w:rsidRPr="00115D58">
                        <w:rPr>
                          <w:rFonts w:ascii="Arial" w:hAnsi="Arial" w:cs="Arial"/>
                          <w:color w:val="FFFFFF" w:themeColor="background1"/>
                          <w:sz w:val="28"/>
                          <w:szCs w:val="28"/>
                        </w:rPr>
                        <w:t>Johns Hopkins University</w:t>
                      </w:r>
                    </w:p>
                    <w:p w:rsidR="009F432C" w:rsidRPr="00F43013" w:rsidRDefault="009F432C">
                      <w:pPr>
                        <w:pStyle w:val="Heading2"/>
                        <w:spacing w:after="120"/>
                        <w:rPr>
                          <w:color w:val="FFFFFF"/>
                        </w:rPr>
                      </w:pPr>
                    </w:p>
                    <w:p w:rsidR="00797165" w:rsidRPr="00797165" w:rsidRDefault="00797165" w:rsidP="00797165"/>
                    <w:p w:rsidR="009F432C" w:rsidRDefault="009F432C"/>
                    <w:p w:rsidR="009F432C" w:rsidRDefault="009F432C"/>
                    <w:p w:rsidR="009F432C" w:rsidRDefault="009F432C"/>
                    <w:p w:rsidR="009F432C" w:rsidRDefault="009F432C"/>
                    <w:p w:rsidR="009F432C" w:rsidRDefault="009F432C"/>
                  </w:txbxContent>
                </v:textbox>
              </v:shape>
            </w:pict>
          </mc:Fallback>
        </mc:AlternateContent>
      </w:r>
    </w:p>
    <w:p w:rsidR="00115D58" w:rsidRPr="00115D58" w:rsidRDefault="00115D58" w:rsidP="00C46C20">
      <w:pPr>
        <w:spacing w:line="480" w:lineRule="auto"/>
        <w:jc w:val="center"/>
        <w:rPr>
          <w:rFonts w:ascii="Arial" w:hAnsi="Arial" w:cs="Arial"/>
          <w:sz w:val="36"/>
          <w:szCs w:val="36"/>
        </w:rPr>
      </w:pPr>
      <w:r w:rsidRPr="00115D58">
        <w:rPr>
          <w:rFonts w:ascii="Arial" w:hAnsi="Arial" w:cs="Arial"/>
          <w:sz w:val="36"/>
          <w:szCs w:val="36"/>
        </w:rPr>
        <w:lastRenderedPageBreak/>
        <w:t>Abstract</w:t>
      </w:r>
    </w:p>
    <w:p w:rsidR="00115D58" w:rsidRPr="00115D58" w:rsidRDefault="00115D58" w:rsidP="00115D58">
      <w:pPr>
        <w:spacing w:line="480" w:lineRule="auto"/>
        <w:contextualSpacing/>
        <w:rPr>
          <w:rFonts w:ascii="Arial" w:eastAsia="Calibri" w:hAnsi="Arial" w:cs="Arial"/>
          <w:sz w:val="22"/>
          <w:szCs w:val="22"/>
        </w:rPr>
      </w:pPr>
      <w:r w:rsidRPr="00115D58">
        <w:rPr>
          <w:rFonts w:ascii="Arial" w:hAnsi="Arial" w:cs="Arial"/>
          <w:sz w:val="22"/>
          <w:szCs w:val="22"/>
        </w:rPr>
        <w:tab/>
        <w:t xml:space="preserve">The paper examines the potential of a social-emotional learning (SEL) </w:t>
      </w:r>
      <w:proofErr w:type="spellStart"/>
      <w:r w:rsidRPr="00115D58">
        <w:rPr>
          <w:rFonts w:ascii="Arial" w:hAnsi="Arial" w:cs="Arial"/>
          <w:sz w:val="22"/>
          <w:szCs w:val="22"/>
        </w:rPr>
        <w:t>programme</w:t>
      </w:r>
      <w:proofErr w:type="spellEnd"/>
      <w:r w:rsidRPr="00115D58">
        <w:rPr>
          <w:rFonts w:ascii="Arial" w:hAnsi="Arial" w:cs="Arial"/>
          <w:sz w:val="22"/>
          <w:szCs w:val="22"/>
        </w:rPr>
        <w:t>, Promoting Alternative Thinking Strategies (PATHS</w:t>
      </w:r>
      <w:proofErr w:type="gramStart"/>
      <w:r w:rsidRPr="00115D58">
        <w:rPr>
          <w:rFonts w:ascii="Arial" w:hAnsi="Arial" w:cs="Arial"/>
          <w:sz w:val="22"/>
          <w:szCs w:val="22"/>
        </w:rPr>
        <w:t>)in</w:t>
      </w:r>
      <w:proofErr w:type="gramEnd"/>
      <w:r w:rsidRPr="00115D58">
        <w:rPr>
          <w:rFonts w:ascii="Arial" w:hAnsi="Arial" w:cs="Arial"/>
          <w:sz w:val="22"/>
          <w:szCs w:val="22"/>
        </w:rPr>
        <w:t xml:space="preserve"> Northern Ireland (NI), to prepare at-risk students to succeed in education and later life. At-risk students are defined as students living in communities traditionally divided and fractured by social, religious, cultural intolerance, and sectarianism. The risk is not developing the social-emotional competencies necessary for good emotional health and positive relationships that are often necessary for personal and academic achievement. Themes of freedom, education and development are explored in reference to findings from a matched </w:t>
      </w:r>
      <w:proofErr w:type="spellStart"/>
      <w:r w:rsidRPr="00115D58">
        <w:rPr>
          <w:rFonts w:ascii="Arial" w:hAnsi="Arial" w:cs="Arial"/>
          <w:sz w:val="22"/>
          <w:szCs w:val="22"/>
        </w:rPr>
        <w:t>randomised</w:t>
      </w:r>
      <w:proofErr w:type="spellEnd"/>
      <w:r w:rsidRPr="00115D58">
        <w:rPr>
          <w:rFonts w:ascii="Arial" w:hAnsi="Arial" w:cs="Arial"/>
          <w:sz w:val="22"/>
          <w:szCs w:val="22"/>
        </w:rPr>
        <w:t xml:space="preserve"> control evaluation of PATHS implemented in six primary schools in Northern Ireland between 2008 and 2011. Results of data obtained through individual student assessments of social-emotional skills and findings from interviews with school principals, teachers and students are reported, and the potential of SEL as a vehicle for at-risk students to succeed are discussed. Findings from the evaluation clearly demonstrate how SEL provides a potential vehicle for breaking down the constraints and barriers to personal development and success for at-risk students. R</w:t>
      </w:r>
      <w:r w:rsidRPr="00115D58">
        <w:rPr>
          <w:rFonts w:ascii="Arial" w:eastAsia="Calibri" w:hAnsi="Arial" w:cs="Arial"/>
          <w:sz w:val="22"/>
          <w:szCs w:val="22"/>
        </w:rPr>
        <w:t xml:space="preserve">ecommendations are made for the further development and implementation of SEL </w:t>
      </w:r>
      <w:proofErr w:type="spellStart"/>
      <w:r w:rsidRPr="00115D58">
        <w:rPr>
          <w:rFonts w:ascii="Arial" w:eastAsia="Calibri" w:hAnsi="Arial" w:cs="Arial"/>
          <w:sz w:val="22"/>
          <w:szCs w:val="22"/>
        </w:rPr>
        <w:t>programmes</w:t>
      </w:r>
      <w:proofErr w:type="spellEnd"/>
      <w:r w:rsidRPr="00115D58">
        <w:rPr>
          <w:rFonts w:ascii="Arial" w:eastAsia="Calibri" w:hAnsi="Arial" w:cs="Arial"/>
          <w:sz w:val="22"/>
          <w:szCs w:val="22"/>
        </w:rPr>
        <w:t xml:space="preserve"> in Europe to advance the opportunities for at-risk students in divided communities to succeed. </w:t>
      </w:r>
    </w:p>
    <w:p w:rsidR="00115D58" w:rsidRPr="00115D58" w:rsidRDefault="00115D58" w:rsidP="00115D58">
      <w:pPr>
        <w:spacing w:line="480" w:lineRule="auto"/>
        <w:rPr>
          <w:rFonts w:ascii="Arial" w:hAnsi="Arial" w:cs="Arial"/>
          <w:sz w:val="22"/>
          <w:szCs w:val="22"/>
        </w:rPr>
      </w:pPr>
    </w:p>
    <w:p w:rsidR="00115D58" w:rsidRPr="00115D58" w:rsidRDefault="00115D58" w:rsidP="00115D58">
      <w:pPr>
        <w:spacing w:line="480" w:lineRule="auto"/>
        <w:rPr>
          <w:rFonts w:ascii="Arial" w:hAnsi="Arial" w:cs="Arial"/>
          <w:sz w:val="22"/>
          <w:szCs w:val="22"/>
        </w:rPr>
      </w:pPr>
      <w:r w:rsidRPr="00115D58">
        <w:rPr>
          <w:rFonts w:ascii="Arial" w:hAnsi="Arial" w:cs="Arial"/>
          <w:sz w:val="22"/>
          <w:szCs w:val="22"/>
        </w:rPr>
        <w:t xml:space="preserve">Key words: social-emotional learning, at risk students, freedom, Europe  </w:t>
      </w:r>
    </w:p>
    <w:p w:rsidR="00115D58" w:rsidRPr="00115D58" w:rsidRDefault="00115D58" w:rsidP="00115D58">
      <w:pPr>
        <w:spacing w:line="480" w:lineRule="auto"/>
        <w:rPr>
          <w:rFonts w:ascii="Arial" w:hAnsi="Arial" w:cs="Arial"/>
          <w:b/>
          <w:i/>
          <w:sz w:val="22"/>
          <w:szCs w:val="22"/>
        </w:rPr>
      </w:pPr>
    </w:p>
    <w:p w:rsidR="00115D58" w:rsidRDefault="00115D58" w:rsidP="00115D58">
      <w:pPr>
        <w:rPr>
          <w:rFonts w:ascii="Arial" w:hAnsi="Arial" w:cs="Arial"/>
          <w:b/>
          <w:i/>
          <w:sz w:val="22"/>
          <w:szCs w:val="22"/>
        </w:rPr>
      </w:pPr>
    </w:p>
    <w:p w:rsidR="00C46C20" w:rsidRDefault="00C46C20" w:rsidP="00115D58">
      <w:pPr>
        <w:rPr>
          <w:rFonts w:ascii="Arial" w:hAnsi="Arial" w:cs="Arial"/>
          <w:b/>
          <w:i/>
          <w:sz w:val="22"/>
          <w:szCs w:val="22"/>
        </w:rPr>
      </w:pPr>
    </w:p>
    <w:p w:rsidR="00C46C20" w:rsidRDefault="00C46C20" w:rsidP="00115D58">
      <w:pPr>
        <w:rPr>
          <w:rFonts w:ascii="Arial" w:hAnsi="Arial" w:cs="Arial"/>
          <w:b/>
          <w:i/>
          <w:sz w:val="22"/>
          <w:szCs w:val="22"/>
        </w:rPr>
      </w:pPr>
    </w:p>
    <w:p w:rsidR="00C46C20" w:rsidRDefault="00C46C20" w:rsidP="00115D58">
      <w:pPr>
        <w:rPr>
          <w:rFonts w:ascii="Arial" w:hAnsi="Arial" w:cs="Arial"/>
          <w:b/>
          <w:i/>
          <w:sz w:val="22"/>
          <w:szCs w:val="22"/>
        </w:rPr>
      </w:pPr>
    </w:p>
    <w:p w:rsidR="00C46C20" w:rsidRDefault="00C46C20" w:rsidP="00115D58">
      <w:pPr>
        <w:rPr>
          <w:rFonts w:ascii="Arial" w:hAnsi="Arial" w:cs="Arial"/>
          <w:b/>
          <w:i/>
          <w:sz w:val="22"/>
          <w:szCs w:val="22"/>
        </w:rPr>
      </w:pPr>
    </w:p>
    <w:p w:rsidR="00C46C20" w:rsidRDefault="00C46C20" w:rsidP="00115D58">
      <w:pPr>
        <w:rPr>
          <w:rFonts w:ascii="Arial" w:hAnsi="Arial" w:cs="Arial"/>
          <w:b/>
          <w:i/>
          <w:sz w:val="22"/>
          <w:szCs w:val="22"/>
        </w:rPr>
      </w:pPr>
    </w:p>
    <w:p w:rsidR="00C46C20" w:rsidRDefault="00C46C20" w:rsidP="00115D58">
      <w:pPr>
        <w:rPr>
          <w:rFonts w:ascii="Arial" w:hAnsi="Arial" w:cs="Arial"/>
          <w:b/>
          <w:i/>
          <w:sz w:val="22"/>
          <w:szCs w:val="22"/>
        </w:rPr>
      </w:pPr>
    </w:p>
    <w:p w:rsidR="00C46C20" w:rsidRDefault="00C46C20" w:rsidP="00115D58">
      <w:pPr>
        <w:rPr>
          <w:rFonts w:ascii="Arial" w:hAnsi="Arial" w:cs="Arial"/>
          <w:b/>
          <w:i/>
          <w:sz w:val="22"/>
          <w:szCs w:val="22"/>
        </w:rPr>
      </w:pPr>
    </w:p>
    <w:p w:rsidR="00C46C20" w:rsidRDefault="00C46C20" w:rsidP="00115D58">
      <w:pPr>
        <w:rPr>
          <w:rFonts w:ascii="Arial" w:hAnsi="Arial" w:cs="Arial"/>
          <w:b/>
          <w:i/>
          <w:sz w:val="22"/>
          <w:szCs w:val="22"/>
        </w:rPr>
      </w:pPr>
    </w:p>
    <w:p w:rsidR="00C46C20" w:rsidRPr="00115D58" w:rsidRDefault="00C46C20" w:rsidP="00115D58">
      <w:pPr>
        <w:rPr>
          <w:rFonts w:ascii="Arial" w:hAnsi="Arial" w:cs="Arial"/>
          <w:b/>
          <w:i/>
          <w:sz w:val="22"/>
          <w:szCs w:val="22"/>
        </w:rPr>
      </w:pPr>
    </w:p>
    <w:p w:rsidR="00115D58" w:rsidRPr="00115D58" w:rsidRDefault="00115D58" w:rsidP="00C46C20">
      <w:pPr>
        <w:spacing w:line="480" w:lineRule="auto"/>
        <w:contextualSpacing/>
        <w:jc w:val="center"/>
        <w:rPr>
          <w:rFonts w:ascii="Arial" w:hAnsi="Arial" w:cs="Arial"/>
          <w:b/>
          <w:sz w:val="28"/>
          <w:szCs w:val="28"/>
        </w:rPr>
      </w:pPr>
      <w:r w:rsidRPr="00115D58">
        <w:rPr>
          <w:rFonts w:ascii="Arial" w:hAnsi="Arial" w:cs="Arial"/>
          <w:b/>
          <w:sz w:val="28"/>
          <w:szCs w:val="28"/>
        </w:rPr>
        <w:lastRenderedPageBreak/>
        <w:t>Introduction</w:t>
      </w:r>
    </w:p>
    <w:p w:rsidR="00115D58" w:rsidRPr="00115D58" w:rsidRDefault="00115D58" w:rsidP="00115D58">
      <w:pPr>
        <w:spacing w:line="480" w:lineRule="auto"/>
        <w:rPr>
          <w:rFonts w:ascii="Arial" w:hAnsi="Arial" w:cs="Arial"/>
          <w:sz w:val="22"/>
          <w:szCs w:val="22"/>
        </w:rPr>
      </w:pPr>
      <w:r w:rsidRPr="00115D58">
        <w:rPr>
          <w:rFonts w:ascii="Arial" w:hAnsi="Arial" w:cs="Arial"/>
          <w:bCs/>
          <w:sz w:val="22"/>
          <w:szCs w:val="22"/>
        </w:rPr>
        <w:tab/>
        <w:t>Social-emotional learning (SEL) is an area where educational research is particularly well placed to champion freedom, education, and development for at-risk students. SEL</w:t>
      </w:r>
      <w:r w:rsidRPr="00115D58">
        <w:rPr>
          <w:rFonts w:ascii="Arial" w:hAnsi="Arial" w:cs="Arial"/>
          <w:sz w:val="22"/>
          <w:szCs w:val="22"/>
        </w:rPr>
        <w:t xml:space="preserve"> is the process through which children and adolescents acquire the attitudes and skills to </w:t>
      </w:r>
      <w:proofErr w:type="spellStart"/>
      <w:r w:rsidRPr="00115D58">
        <w:rPr>
          <w:rFonts w:ascii="Arial" w:hAnsi="Arial" w:cs="Arial"/>
          <w:sz w:val="22"/>
          <w:szCs w:val="22"/>
        </w:rPr>
        <w:t>recognise</w:t>
      </w:r>
      <w:proofErr w:type="spellEnd"/>
      <w:r w:rsidRPr="00115D58">
        <w:rPr>
          <w:rFonts w:ascii="Arial" w:hAnsi="Arial" w:cs="Arial"/>
          <w:sz w:val="22"/>
          <w:szCs w:val="22"/>
        </w:rPr>
        <w:t xml:space="preserve"> and manage emotions; set and achieve positive goals; demonstrate care and concern for others; establish and maintain positive relationships; make responsible decisions; and handle interpersonal relationships effectively (Durlak and </w:t>
      </w:r>
      <w:proofErr w:type="spellStart"/>
      <w:r w:rsidRPr="00115D58">
        <w:rPr>
          <w:rFonts w:ascii="Arial" w:hAnsi="Arial" w:cs="Arial"/>
          <w:sz w:val="22"/>
          <w:szCs w:val="22"/>
        </w:rPr>
        <w:t>Weissburg</w:t>
      </w:r>
      <w:proofErr w:type="spellEnd"/>
      <w:r w:rsidRPr="00115D58">
        <w:rPr>
          <w:rFonts w:ascii="Arial" w:hAnsi="Arial" w:cs="Arial"/>
          <w:sz w:val="22"/>
          <w:szCs w:val="22"/>
        </w:rPr>
        <w:t>, 2010).</w:t>
      </w:r>
    </w:p>
    <w:p w:rsidR="00115D58" w:rsidRPr="00115D58" w:rsidRDefault="00115D58" w:rsidP="00115D58">
      <w:pPr>
        <w:spacing w:line="480" w:lineRule="auto"/>
        <w:rPr>
          <w:rFonts w:ascii="Arial" w:hAnsi="Arial" w:cs="Arial"/>
          <w:b/>
          <w:sz w:val="22"/>
          <w:szCs w:val="22"/>
        </w:rPr>
      </w:pPr>
      <w:r w:rsidRPr="00115D58">
        <w:rPr>
          <w:rFonts w:ascii="Arial" w:hAnsi="Arial" w:cs="Arial"/>
          <w:sz w:val="22"/>
          <w:szCs w:val="22"/>
        </w:rPr>
        <w:tab/>
        <w:t xml:space="preserve">From both theoretical and practical perspectives, SEL can be viewed as an agent for freeing individuals from the inability to manage emotions effectively and from the constraints of negative emotional states. SEL may also be a precursor and cause of improved academic achievement and a desired educational outcome in itself in developing personal dispositions and competencies for life effectiveness (Cohen, 2006; Greenberg, </w:t>
      </w:r>
      <w:proofErr w:type="spellStart"/>
      <w:r w:rsidRPr="00115D58">
        <w:rPr>
          <w:rFonts w:ascii="Arial" w:hAnsi="Arial" w:cs="Arial"/>
          <w:sz w:val="22"/>
          <w:szCs w:val="22"/>
        </w:rPr>
        <w:t>Kusche</w:t>
      </w:r>
      <w:proofErr w:type="spellEnd"/>
      <w:r w:rsidRPr="00115D58">
        <w:rPr>
          <w:rFonts w:ascii="Arial" w:hAnsi="Arial" w:cs="Arial"/>
          <w:sz w:val="22"/>
          <w:szCs w:val="22"/>
        </w:rPr>
        <w:t xml:space="preserve">, Cook, &amp; </w:t>
      </w:r>
      <w:proofErr w:type="spellStart"/>
      <w:r w:rsidRPr="00115D58">
        <w:rPr>
          <w:rFonts w:ascii="Arial" w:hAnsi="Arial" w:cs="Arial"/>
          <w:sz w:val="22"/>
          <w:szCs w:val="22"/>
        </w:rPr>
        <w:t>Quamma</w:t>
      </w:r>
      <w:proofErr w:type="spellEnd"/>
      <w:r w:rsidRPr="00115D58">
        <w:rPr>
          <w:rFonts w:ascii="Arial" w:hAnsi="Arial" w:cs="Arial"/>
          <w:sz w:val="22"/>
          <w:szCs w:val="22"/>
        </w:rPr>
        <w:t xml:space="preserve">, 1995).   </w:t>
      </w:r>
    </w:p>
    <w:p w:rsidR="00115D58" w:rsidRPr="00115D58" w:rsidRDefault="00115D58" w:rsidP="00115D58">
      <w:pPr>
        <w:spacing w:line="480" w:lineRule="auto"/>
        <w:rPr>
          <w:rFonts w:ascii="Arial" w:hAnsi="Arial" w:cs="Arial"/>
          <w:sz w:val="22"/>
          <w:szCs w:val="22"/>
        </w:rPr>
      </w:pPr>
      <w:r w:rsidRPr="00115D58">
        <w:rPr>
          <w:rFonts w:ascii="Arial" w:hAnsi="Arial" w:cs="Arial"/>
          <w:sz w:val="22"/>
          <w:szCs w:val="22"/>
        </w:rPr>
        <w:tab/>
        <w:t>In this paper, at-risk students are defined as students living in communities traditionally divided and fractured by social, religious, cultural intolerance, and sectarianism. Students experiencing life in such circumstances are at risk of not developing the social-emotional competencies necessary for good emotional health, positive relationships, personal and academic achievement, the ability to solve problems non-violently and to participate in democracy</w:t>
      </w:r>
      <w:r w:rsidRPr="00115D58">
        <w:rPr>
          <w:rFonts w:ascii="Arial" w:hAnsi="Arial" w:cs="Arial"/>
          <w:b/>
          <w:sz w:val="22"/>
          <w:szCs w:val="22"/>
        </w:rPr>
        <w:t xml:space="preserve"> </w:t>
      </w:r>
      <w:r w:rsidRPr="00115D58">
        <w:rPr>
          <w:rFonts w:ascii="Arial" w:hAnsi="Arial" w:cs="Arial"/>
          <w:sz w:val="22"/>
          <w:szCs w:val="22"/>
        </w:rPr>
        <w:t>(Cohen, 2006, 228). Moreover, NICE (2008) acknowledges the social dimension that children and adolescents who are exposed to difficult situations such as bullying or racism, or who are coping with socially disadvantaged circumstances, are at higher risk of mental health problems that can adversely affect students’ opportunities to succeed.</w:t>
      </w:r>
    </w:p>
    <w:p w:rsidR="00115D58" w:rsidRDefault="00115D58" w:rsidP="00115D58">
      <w:pPr>
        <w:rPr>
          <w:rFonts w:ascii="Arial" w:hAnsi="Arial" w:cs="Arial"/>
          <w:b/>
          <w:sz w:val="28"/>
          <w:szCs w:val="28"/>
        </w:rPr>
      </w:pPr>
    </w:p>
    <w:p w:rsidR="00115D58" w:rsidRDefault="00115D58" w:rsidP="00115D58">
      <w:pPr>
        <w:rPr>
          <w:rFonts w:ascii="Arial" w:hAnsi="Arial" w:cs="Arial"/>
          <w:b/>
          <w:sz w:val="28"/>
          <w:szCs w:val="28"/>
        </w:rPr>
      </w:pPr>
    </w:p>
    <w:p w:rsidR="00115D58" w:rsidRDefault="00115D58" w:rsidP="00115D58">
      <w:pPr>
        <w:rPr>
          <w:rFonts w:ascii="Arial" w:hAnsi="Arial" w:cs="Arial"/>
          <w:b/>
          <w:sz w:val="28"/>
          <w:szCs w:val="28"/>
        </w:rPr>
      </w:pPr>
    </w:p>
    <w:p w:rsidR="00C46C20" w:rsidRDefault="00C46C20" w:rsidP="00115D58">
      <w:pPr>
        <w:spacing w:line="360" w:lineRule="auto"/>
        <w:rPr>
          <w:rFonts w:ascii="Arial" w:hAnsi="Arial" w:cs="Arial"/>
          <w:b/>
          <w:sz w:val="28"/>
          <w:szCs w:val="28"/>
        </w:rPr>
      </w:pPr>
    </w:p>
    <w:p w:rsidR="00115D58" w:rsidRPr="00115D58" w:rsidRDefault="00115D58" w:rsidP="00C46C20">
      <w:pPr>
        <w:spacing w:line="360" w:lineRule="auto"/>
        <w:jc w:val="center"/>
        <w:rPr>
          <w:rFonts w:ascii="Arial" w:hAnsi="Arial" w:cs="Arial"/>
          <w:b/>
          <w:sz w:val="28"/>
          <w:szCs w:val="28"/>
        </w:rPr>
      </w:pPr>
      <w:r w:rsidRPr="00115D58">
        <w:rPr>
          <w:rFonts w:ascii="Arial" w:hAnsi="Arial" w:cs="Arial"/>
          <w:b/>
          <w:sz w:val="28"/>
          <w:szCs w:val="28"/>
        </w:rPr>
        <w:lastRenderedPageBreak/>
        <w:t>SEL, Freedom, Education and Development:</w:t>
      </w:r>
      <w:r w:rsidR="00C46C20">
        <w:rPr>
          <w:rFonts w:ascii="Arial" w:hAnsi="Arial" w:cs="Arial"/>
          <w:b/>
          <w:sz w:val="28"/>
          <w:szCs w:val="28"/>
        </w:rPr>
        <w:t xml:space="preserve"> </w:t>
      </w:r>
      <w:r w:rsidRPr="00115D58">
        <w:rPr>
          <w:rFonts w:ascii="Arial" w:hAnsi="Arial" w:cs="Arial"/>
          <w:b/>
          <w:sz w:val="28"/>
          <w:szCs w:val="28"/>
        </w:rPr>
        <w:t>A Theoretical Framework</w:t>
      </w:r>
    </w:p>
    <w:p w:rsidR="00115D58" w:rsidRPr="00115D58" w:rsidRDefault="00115D58" w:rsidP="00115D58">
      <w:pPr>
        <w:spacing w:line="480" w:lineRule="auto"/>
        <w:rPr>
          <w:rFonts w:ascii="Arial" w:hAnsi="Arial" w:cs="Arial"/>
          <w:sz w:val="22"/>
          <w:szCs w:val="22"/>
        </w:rPr>
      </w:pPr>
      <w:r w:rsidRPr="00115D58">
        <w:rPr>
          <w:rFonts w:ascii="Arial" w:hAnsi="Arial" w:cs="Arial"/>
          <w:sz w:val="22"/>
          <w:szCs w:val="22"/>
        </w:rPr>
        <w:tab/>
        <w:t xml:space="preserve"> The overall purpose of this paper is to show how SEL may support at-risk students by championing freedom from an inability to </w:t>
      </w:r>
      <w:proofErr w:type="spellStart"/>
      <w:r w:rsidRPr="00115D58">
        <w:rPr>
          <w:rFonts w:ascii="Arial" w:hAnsi="Arial" w:cs="Arial"/>
          <w:sz w:val="22"/>
          <w:szCs w:val="22"/>
        </w:rPr>
        <w:t>recognise</w:t>
      </w:r>
      <w:proofErr w:type="spellEnd"/>
      <w:r w:rsidRPr="00115D58">
        <w:rPr>
          <w:rFonts w:ascii="Arial" w:hAnsi="Arial" w:cs="Arial"/>
          <w:sz w:val="22"/>
          <w:szCs w:val="22"/>
        </w:rPr>
        <w:t xml:space="preserve"> and manage emotions, empowering students with strategies to deal with fear and </w:t>
      </w:r>
      <w:proofErr w:type="gramStart"/>
      <w:r w:rsidRPr="00115D58">
        <w:rPr>
          <w:rFonts w:ascii="Arial" w:hAnsi="Arial" w:cs="Arial"/>
          <w:sz w:val="22"/>
          <w:szCs w:val="22"/>
        </w:rPr>
        <w:t>conflict,</w:t>
      </w:r>
      <w:proofErr w:type="gramEnd"/>
      <w:r w:rsidRPr="00115D58">
        <w:rPr>
          <w:rFonts w:ascii="Arial" w:hAnsi="Arial" w:cs="Arial"/>
          <w:sz w:val="22"/>
          <w:szCs w:val="22"/>
        </w:rPr>
        <w:t xml:space="preserve"> and to break with traditional/historical cultural prejudices and intolerance that often lead to negative social mind sets and confrontation. Seen from this socio-cultural perspective, SEL may offer a vehicle for cultural change and social action. Central to this argument is the idea that because communities </w:t>
      </w:r>
      <w:proofErr w:type="spellStart"/>
      <w:r w:rsidRPr="00115D58">
        <w:rPr>
          <w:rFonts w:ascii="Arial" w:hAnsi="Arial" w:cs="Arial"/>
          <w:sz w:val="22"/>
          <w:szCs w:val="22"/>
        </w:rPr>
        <w:t>organise</w:t>
      </w:r>
      <w:proofErr w:type="spellEnd"/>
      <w:r w:rsidRPr="00115D58">
        <w:rPr>
          <w:rFonts w:ascii="Arial" w:hAnsi="Arial" w:cs="Arial"/>
          <w:sz w:val="22"/>
          <w:szCs w:val="22"/>
        </w:rPr>
        <w:t xml:space="preserve"> themselves through conflict, individuals are often prevented from seeing the world as others do, and may even be led to believe that there is only one ‘best’ way of seeing or doing or being (Lemke, 2009). This has been an issue historically and still persists in several communities across Europe and wider where there is traditionally little social mobility and where differences between peoples are creating a cycle of misunderstanding, violence, and despair. SEL promises the liberating potential for children to understand diversity and community and to acquire the strategies to manage fear and resolve conflict. For example, longitudinal research has revealed that social and emotional competencies are predictive of children’s ability to learn and solve problems non-violently (Elias et al., 1999; </w:t>
      </w:r>
      <w:proofErr w:type="spellStart"/>
      <w:r w:rsidRPr="00115D58">
        <w:rPr>
          <w:rFonts w:ascii="Arial" w:hAnsi="Arial" w:cs="Arial"/>
          <w:sz w:val="22"/>
          <w:szCs w:val="22"/>
        </w:rPr>
        <w:t>Zins</w:t>
      </w:r>
      <w:proofErr w:type="spellEnd"/>
      <w:r w:rsidRPr="00115D58">
        <w:rPr>
          <w:rFonts w:ascii="Arial" w:hAnsi="Arial" w:cs="Arial"/>
          <w:sz w:val="22"/>
          <w:szCs w:val="22"/>
        </w:rPr>
        <w:t xml:space="preserve"> et al., 2004).</w:t>
      </w:r>
    </w:p>
    <w:p w:rsidR="00115D58" w:rsidRPr="00115D58" w:rsidRDefault="00115D58" w:rsidP="00115D58">
      <w:pPr>
        <w:spacing w:line="480" w:lineRule="auto"/>
        <w:rPr>
          <w:rFonts w:ascii="Arial" w:eastAsia="Times New Roman" w:hAnsi="Arial" w:cs="Arial"/>
          <w:sz w:val="22"/>
          <w:szCs w:val="22"/>
        </w:rPr>
      </w:pPr>
      <w:r w:rsidRPr="00115D58">
        <w:rPr>
          <w:rFonts w:ascii="Arial" w:eastAsia="Times New Roman" w:hAnsi="Arial" w:cs="Arial"/>
          <w:sz w:val="22"/>
          <w:szCs w:val="22"/>
        </w:rPr>
        <w:tab/>
      </w:r>
      <w:proofErr w:type="gramStart"/>
      <w:r w:rsidRPr="00115D58">
        <w:rPr>
          <w:rFonts w:ascii="Arial" w:eastAsia="Times New Roman" w:hAnsi="Arial" w:cs="Arial"/>
          <w:sz w:val="22"/>
          <w:szCs w:val="22"/>
        </w:rPr>
        <w:t>Findings of a study into the relationship between emotional intelligence and educational achievement (</w:t>
      </w:r>
      <w:proofErr w:type="spellStart"/>
      <w:r w:rsidRPr="00115D58">
        <w:rPr>
          <w:rFonts w:ascii="Arial" w:eastAsia="Times New Roman" w:hAnsi="Arial" w:cs="Arial"/>
          <w:sz w:val="22"/>
          <w:szCs w:val="22"/>
        </w:rPr>
        <w:t>Qualter</w:t>
      </w:r>
      <w:proofErr w:type="spellEnd"/>
      <w:r w:rsidRPr="00115D58">
        <w:rPr>
          <w:rFonts w:ascii="Arial" w:eastAsia="Times New Roman" w:hAnsi="Arial" w:cs="Arial"/>
          <w:sz w:val="22"/>
          <w:szCs w:val="22"/>
        </w:rPr>
        <w:t>, 2008) show that emotional intelligence predicts exam success.</w:t>
      </w:r>
      <w:proofErr w:type="gramEnd"/>
      <w:r w:rsidRPr="00115D58">
        <w:rPr>
          <w:rFonts w:ascii="Arial" w:eastAsia="Times New Roman" w:hAnsi="Arial" w:cs="Arial"/>
          <w:sz w:val="22"/>
          <w:szCs w:val="22"/>
        </w:rPr>
        <w:t xml:space="preserve"> </w:t>
      </w:r>
      <w:r w:rsidRPr="00115D58">
        <w:rPr>
          <w:rFonts w:ascii="Arial" w:hAnsi="Arial" w:cs="Arial"/>
          <w:sz w:val="22"/>
          <w:szCs w:val="22"/>
        </w:rPr>
        <w:t>Students in divided communities who are at risk of not developing social-emotional competencies are therefore possibly disadvantaged in terms of achieving their academic potential. Consequently, SEL may champion educational achievement for at-risk students.</w:t>
      </w:r>
      <w:r w:rsidRPr="00115D58">
        <w:rPr>
          <w:rFonts w:ascii="Arial" w:eastAsia="Times New Roman" w:hAnsi="Arial" w:cs="Arial"/>
          <w:b/>
          <w:i/>
          <w:sz w:val="22"/>
          <w:szCs w:val="22"/>
        </w:rPr>
        <w:t xml:space="preserve"> </w:t>
      </w:r>
      <w:r w:rsidRPr="00115D58">
        <w:rPr>
          <w:rFonts w:ascii="Arial" w:hAnsi="Arial" w:cs="Arial"/>
          <w:sz w:val="22"/>
          <w:szCs w:val="22"/>
        </w:rPr>
        <w:t xml:space="preserve"> </w:t>
      </w:r>
    </w:p>
    <w:p w:rsidR="00115D58" w:rsidRPr="00115D58" w:rsidRDefault="00115D58" w:rsidP="00115D58">
      <w:pPr>
        <w:tabs>
          <w:tab w:val="left" w:pos="3261"/>
        </w:tabs>
        <w:spacing w:line="480" w:lineRule="auto"/>
        <w:rPr>
          <w:rFonts w:ascii="Arial" w:hAnsi="Arial" w:cs="Arial"/>
          <w:sz w:val="22"/>
          <w:szCs w:val="22"/>
        </w:rPr>
      </w:pPr>
      <w:r w:rsidRPr="00115D58">
        <w:rPr>
          <w:rFonts w:ascii="Arial" w:hAnsi="Arial" w:cs="Arial"/>
          <w:sz w:val="22"/>
          <w:szCs w:val="22"/>
        </w:rPr>
        <w:t xml:space="preserve">Closely related to emotional literacy and academic achievement, students’ personal development may be enhanced through the opportunities SEL presents for positive social </w:t>
      </w:r>
      <w:r w:rsidRPr="00115D58">
        <w:rPr>
          <w:rFonts w:ascii="Arial" w:hAnsi="Arial" w:cs="Arial"/>
          <w:sz w:val="22"/>
          <w:szCs w:val="22"/>
        </w:rPr>
        <w:lastRenderedPageBreak/>
        <w:t>engagement at a variety of levels from peer group interactions to participation in community and civic activities and democracy in action.</w:t>
      </w:r>
    </w:p>
    <w:p w:rsidR="00115D58" w:rsidRPr="00115D58" w:rsidRDefault="00115D58" w:rsidP="00115D58">
      <w:pPr>
        <w:spacing w:line="480" w:lineRule="auto"/>
        <w:rPr>
          <w:rFonts w:ascii="Arial" w:hAnsi="Arial" w:cs="Arial"/>
          <w:i/>
          <w:sz w:val="22"/>
          <w:szCs w:val="22"/>
        </w:rPr>
      </w:pPr>
      <w:r w:rsidRPr="00115D58">
        <w:rPr>
          <w:rFonts w:ascii="Arial" w:hAnsi="Arial" w:cs="Arial"/>
          <w:i/>
          <w:sz w:val="22"/>
          <w:szCs w:val="22"/>
        </w:rPr>
        <w:t>Theoretical/Conceptual Framework</w:t>
      </w:r>
    </w:p>
    <w:p w:rsidR="00115D58" w:rsidRPr="00115D58" w:rsidRDefault="00115D58" w:rsidP="00115D58">
      <w:pPr>
        <w:spacing w:line="480" w:lineRule="auto"/>
        <w:rPr>
          <w:rFonts w:ascii="Arial" w:hAnsi="Arial" w:cs="Arial"/>
          <w:b/>
          <w:sz w:val="22"/>
          <w:szCs w:val="22"/>
        </w:rPr>
      </w:pPr>
      <w:r w:rsidRPr="00115D58">
        <w:rPr>
          <w:rFonts w:ascii="Arial" w:hAnsi="Arial" w:cs="Arial"/>
          <w:sz w:val="22"/>
          <w:szCs w:val="22"/>
        </w:rPr>
        <w:t xml:space="preserve">In </w:t>
      </w:r>
      <w:proofErr w:type="spellStart"/>
      <w:r w:rsidRPr="00115D58">
        <w:rPr>
          <w:rFonts w:ascii="Arial" w:hAnsi="Arial" w:cs="Arial"/>
          <w:sz w:val="22"/>
          <w:szCs w:val="22"/>
        </w:rPr>
        <w:t>focussing</w:t>
      </w:r>
      <w:proofErr w:type="spellEnd"/>
      <w:r w:rsidRPr="00115D58">
        <w:rPr>
          <w:rFonts w:ascii="Arial" w:hAnsi="Arial" w:cs="Arial"/>
          <w:sz w:val="22"/>
          <w:szCs w:val="22"/>
        </w:rPr>
        <w:t xml:space="preserve"> on children’s interactions with other people, objects, and events in the environment and activities that require cognitive and communicative participation, the PATHS (NI) </w:t>
      </w:r>
      <w:proofErr w:type="spellStart"/>
      <w:r w:rsidRPr="00115D58">
        <w:rPr>
          <w:rFonts w:ascii="Arial" w:hAnsi="Arial" w:cs="Arial"/>
          <w:sz w:val="22"/>
          <w:szCs w:val="22"/>
        </w:rPr>
        <w:t>programme</w:t>
      </w:r>
      <w:proofErr w:type="spellEnd"/>
      <w:r w:rsidRPr="00115D58">
        <w:rPr>
          <w:rFonts w:ascii="Arial" w:hAnsi="Arial" w:cs="Arial"/>
          <w:sz w:val="22"/>
          <w:szCs w:val="22"/>
        </w:rPr>
        <w:t xml:space="preserve"> represents a socio-cultural theory of learning (Cohen, 2006). Based on cultural knowledge, the </w:t>
      </w:r>
      <w:proofErr w:type="spellStart"/>
      <w:r w:rsidRPr="00115D58">
        <w:rPr>
          <w:rFonts w:ascii="Arial" w:hAnsi="Arial" w:cs="Arial"/>
          <w:sz w:val="22"/>
          <w:szCs w:val="22"/>
        </w:rPr>
        <w:t>programme</w:t>
      </w:r>
      <w:proofErr w:type="spellEnd"/>
      <w:r w:rsidRPr="00115D58">
        <w:rPr>
          <w:rFonts w:ascii="Arial" w:hAnsi="Arial" w:cs="Arial"/>
          <w:sz w:val="22"/>
          <w:szCs w:val="22"/>
        </w:rPr>
        <w:t xml:space="preserve"> is designed to change beliefs and value systems based on mistrust, intolerance, and separation. From this socio-cultural perspective, teachers, parents, and other significant adults are more experienced social partners from whom children learn the social practices and cultural conventions of social interactions. An intervention </w:t>
      </w:r>
      <w:proofErr w:type="spellStart"/>
      <w:r w:rsidRPr="00115D58">
        <w:rPr>
          <w:rFonts w:ascii="Arial" w:hAnsi="Arial" w:cs="Arial"/>
          <w:sz w:val="22"/>
          <w:szCs w:val="22"/>
        </w:rPr>
        <w:t>programme</w:t>
      </w:r>
      <w:proofErr w:type="spellEnd"/>
      <w:r w:rsidRPr="00115D58">
        <w:rPr>
          <w:rFonts w:ascii="Arial" w:hAnsi="Arial" w:cs="Arial"/>
          <w:sz w:val="22"/>
          <w:szCs w:val="22"/>
        </w:rPr>
        <w:t xml:space="preserve"> such as PATHS (NI) with a new cultural emphasis on social-emotional language and visual representations, emotional intelligence, </w:t>
      </w:r>
      <w:proofErr w:type="spellStart"/>
      <w:r w:rsidRPr="00115D58">
        <w:rPr>
          <w:rFonts w:ascii="Arial" w:hAnsi="Arial" w:cs="Arial"/>
          <w:sz w:val="22"/>
          <w:szCs w:val="22"/>
        </w:rPr>
        <w:t>behaviour</w:t>
      </w:r>
      <w:proofErr w:type="spellEnd"/>
      <w:r w:rsidRPr="00115D58">
        <w:rPr>
          <w:rFonts w:ascii="Arial" w:hAnsi="Arial" w:cs="Arial"/>
          <w:sz w:val="22"/>
          <w:szCs w:val="22"/>
        </w:rPr>
        <w:t xml:space="preserve"> regulation, social </w:t>
      </w:r>
      <w:proofErr w:type="gramStart"/>
      <w:r w:rsidRPr="00115D58">
        <w:rPr>
          <w:rFonts w:ascii="Arial" w:hAnsi="Arial" w:cs="Arial"/>
          <w:sz w:val="22"/>
          <w:szCs w:val="22"/>
        </w:rPr>
        <w:t>problem-solving,</w:t>
      </w:r>
      <w:proofErr w:type="gramEnd"/>
      <w:r w:rsidRPr="00115D58">
        <w:rPr>
          <w:rFonts w:ascii="Arial" w:hAnsi="Arial" w:cs="Arial"/>
          <w:sz w:val="22"/>
          <w:szCs w:val="22"/>
        </w:rPr>
        <w:t xml:space="preserve"> and mutual respect and understanding may be viewed as a potential agent of cultural change and social action.</w:t>
      </w:r>
    </w:p>
    <w:p w:rsidR="00115D58" w:rsidRPr="00115D58" w:rsidRDefault="00115D58" w:rsidP="00115D58">
      <w:pPr>
        <w:tabs>
          <w:tab w:val="left" w:pos="3261"/>
        </w:tabs>
        <w:spacing w:line="480" w:lineRule="auto"/>
        <w:rPr>
          <w:rFonts w:ascii="Arial" w:hAnsi="Arial" w:cs="Arial"/>
          <w:i/>
          <w:sz w:val="22"/>
          <w:szCs w:val="22"/>
        </w:rPr>
      </w:pPr>
      <w:r w:rsidRPr="00115D58">
        <w:rPr>
          <w:rFonts w:ascii="Arial" w:hAnsi="Arial" w:cs="Arial"/>
          <w:i/>
          <w:sz w:val="22"/>
          <w:szCs w:val="22"/>
        </w:rPr>
        <w:t>The European Context</w:t>
      </w:r>
    </w:p>
    <w:p w:rsidR="00115D58" w:rsidRPr="00115D58" w:rsidRDefault="00115D58" w:rsidP="00115D58">
      <w:pPr>
        <w:spacing w:line="480" w:lineRule="auto"/>
        <w:rPr>
          <w:rFonts w:ascii="Arial" w:hAnsi="Arial" w:cs="Arial"/>
          <w:b/>
          <w:sz w:val="22"/>
          <w:szCs w:val="22"/>
        </w:rPr>
      </w:pPr>
      <w:r w:rsidRPr="00115D58">
        <w:rPr>
          <w:rFonts w:ascii="Arial" w:hAnsi="Arial" w:cs="Arial"/>
          <w:sz w:val="22"/>
          <w:szCs w:val="22"/>
        </w:rPr>
        <w:t xml:space="preserve">A recent synthesis of SEL research (Durlak et al., 2011) showed characteristics of effective SEL school intervention </w:t>
      </w:r>
      <w:proofErr w:type="spellStart"/>
      <w:r w:rsidRPr="00115D58">
        <w:rPr>
          <w:rFonts w:ascii="Arial" w:hAnsi="Arial" w:cs="Arial"/>
          <w:sz w:val="22"/>
          <w:szCs w:val="22"/>
        </w:rPr>
        <w:t>programmes</w:t>
      </w:r>
      <w:proofErr w:type="spellEnd"/>
      <w:r w:rsidRPr="00115D58">
        <w:rPr>
          <w:rFonts w:ascii="Arial" w:hAnsi="Arial" w:cs="Arial"/>
          <w:sz w:val="22"/>
          <w:szCs w:val="22"/>
        </w:rPr>
        <w:t xml:space="preserve"> to include: a sequential and integrated skills curriculum; active forms of teaching to promote skills; focused attention on skill development; established learning goals; and high-fidelity implementation of </w:t>
      </w:r>
      <w:proofErr w:type="spellStart"/>
      <w:r w:rsidRPr="00115D58">
        <w:rPr>
          <w:rFonts w:ascii="Arial" w:hAnsi="Arial" w:cs="Arial"/>
          <w:sz w:val="22"/>
          <w:szCs w:val="22"/>
        </w:rPr>
        <w:t>programme</w:t>
      </w:r>
      <w:proofErr w:type="spellEnd"/>
      <w:r w:rsidRPr="00115D58">
        <w:rPr>
          <w:rFonts w:ascii="Arial" w:hAnsi="Arial" w:cs="Arial"/>
          <w:sz w:val="22"/>
          <w:szCs w:val="22"/>
        </w:rPr>
        <w:t xml:space="preserve"> strategies.</w:t>
      </w:r>
      <w:r w:rsidRPr="00115D58">
        <w:rPr>
          <w:rFonts w:ascii="Arial" w:hAnsi="Arial" w:cs="Arial"/>
          <w:b/>
          <w:sz w:val="22"/>
          <w:szCs w:val="22"/>
        </w:rPr>
        <w:t xml:space="preserve">  </w:t>
      </w:r>
      <w:r w:rsidRPr="00115D58">
        <w:rPr>
          <w:rFonts w:ascii="Arial" w:hAnsi="Arial" w:cs="Arial"/>
          <w:sz w:val="22"/>
          <w:szCs w:val="22"/>
        </w:rPr>
        <w:t xml:space="preserve">It is important to consider how SEL features in educational developments in Europe and how well it is placed to champion freedom, education and development for at-risk students. A main aim of the </w:t>
      </w:r>
      <w:hyperlink r:id="rId8" w:tooltip="strategic framework for European cooperation in education and training (&quot;ET 2020&quot;)" w:history="1">
        <w:r w:rsidRPr="00115D58">
          <w:rPr>
            <w:rFonts w:ascii="Arial" w:eastAsia="Times New Roman" w:hAnsi="Arial" w:cs="Arial"/>
            <w:bCs/>
            <w:sz w:val="22"/>
            <w:szCs w:val="22"/>
          </w:rPr>
          <w:t>strategic framework for European co-operation in education and training ("ET 2020")</w:t>
        </w:r>
      </w:hyperlink>
      <w:r w:rsidRPr="00115D58">
        <w:rPr>
          <w:rFonts w:ascii="Arial" w:eastAsia="Times New Roman" w:hAnsi="Arial" w:cs="Arial"/>
          <w:bCs/>
          <w:sz w:val="22"/>
          <w:szCs w:val="22"/>
        </w:rPr>
        <w:t xml:space="preserve"> is to p</w:t>
      </w:r>
      <w:r w:rsidRPr="00115D58">
        <w:rPr>
          <w:rFonts w:ascii="Arial" w:eastAsia="Times New Roman" w:hAnsi="Arial" w:cs="Arial"/>
          <w:color w:val="000000"/>
          <w:sz w:val="22"/>
          <w:szCs w:val="22"/>
        </w:rPr>
        <w:t xml:space="preserve">romote equity, social cohesion and active citizenship. </w:t>
      </w:r>
      <w:r w:rsidRPr="00115D58">
        <w:rPr>
          <w:rFonts w:ascii="Arial" w:hAnsi="Arial" w:cs="Arial"/>
          <w:color w:val="000000"/>
          <w:sz w:val="22"/>
          <w:szCs w:val="22"/>
        </w:rPr>
        <w:t>While promoting cross-</w:t>
      </w:r>
      <w:proofErr w:type="spellStart"/>
      <w:r w:rsidRPr="00115D58">
        <w:rPr>
          <w:rFonts w:ascii="Arial" w:hAnsi="Arial" w:cs="Arial"/>
          <w:color w:val="000000"/>
          <w:sz w:val="22"/>
          <w:szCs w:val="22"/>
        </w:rPr>
        <w:t>sectoral</w:t>
      </w:r>
      <w:proofErr w:type="spellEnd"/>
      <w:r w:rsidRPr="00115D58">
        <w:rPr>
          <w:rFonts w:ascii="Arial" w:hAnsi="Arial" w:cs="Arial"/>
          <w:color w:val="000000"/>
          <w:sz w:val="22"/>
          <w:szCs w:val="22"/>
        </w:rPr>
        <w:t xml:space="preserve"> and integrated approaches to care and education services in order to meet all children’s needs (cognitive, social, emotional, psychological and physical) in a holistic way, as well ensuring close collaboration between the home and school in these areas, there are </w:t>
      </w:r>
      <w:r w:rsidRPr="00115D58">
        <w:rPr>
          <w:rFonts w:ascii="Arial" w:hAnsi="Arial" w:cs="Arial"/>
          <w:sz w:val="22"/>
          <w:szCs w:val="22"/>
        </w:rPr>
        <w:t xml:space="preserve">few specific </w:t>
      </w:r>
      <w:r w:rsidRPr="00115D58">
        <w:rPr>
          <w:rFonts w:ascii="Arial" w:hAnsi="Arial" w:cs="Arial"/>
          <w:sz w:val="22"/>
          <w:szCs w:val="22"/>
        </w:rPr>
        <w:lastRenderedPageBreak/>
        <w:t>references in the European strategy to social-emotional learning as a discrete priority. SEL is implicit, however, in t</w:t>
      </w:r>
      <w:r w:rsidRPr="00115D58">
        <w:rPr>
          <w:rFonts w:ascii="Arial" w:eastAsia="Times New Roman" w:hAnsi="Arial" w:cs="Arial"/>
          <w:sz w:val="22"/>
          <w:szCs w:val="22"/>
        </w:rPr>
        <w:t xml:space="preserve">he framework’s key competences for lifelong learning, which are a combination of knowledge, skills and attitudes necessary for personal </w:t>
      </w:r>
      <w:proofErr w:type="spellStart"/>
      <w:r w:rsidRPr="00115D58">
        <w:rPr>
          <w:rFonts w:ascii="Arial" w:eastAsia="Times New Roman" w:hAnsi="Arial" w:cs="Arial"/>
          <w:sz w:val="22"/>
          <w:szCs w:val="22"/>
        </w:rPr>
        <w:t>fulfilment</w:t>
      </w:r>
      <w:proofErr w:type="spellEnd"/>
      <w:r w:rsidRPr="00115D58">
        <w:rPr>
          <w:rFonts w:ascii="Arial" w:eastAsia="Times New Roman" w:hAnsi="Arial" w:cs="Arial"/>
          <w:sz w:val="22"/>
          <w:szCs w:val="22"/>
        </w:rPr>
        <w:t xml:space="preserve"> and development, social inclusion, active citizenship, and employment. </w:t>
      </w:r>
      <w:r w:rsidRPr="00115D58">
        <w:rPr>
          <w:rFonts w:ascii="Arial" w:hAnsi="Arial" w:cs="Arial"/>
          <w:sz w:val="22"/>
          <w:szCs w:val="22"/>
        </w:rPr>
        <w:t xml:space="preserve">Social competence refers to personal, interpersonal and intercultural competence, and all forms of </w:t>
      </w:r>
      <w:proofErr w:type="spellStart"/>
      <w:r w:rsidRPr="00115D58">
        <w:rPr>
          <w:rFonts w:ascii="Arial" w:hAnsi="Arial" w:cs="Arial"/>
          <w:sz w:val="22"/>
          <w:szCs w:val="22"/>
        </w:rPr>
        <w:t>behaviour</w:t>
      </w:r>
      <w:proofErr w:type="spellEnd"/>
      <w:r w:rsidRPr="00115D58">
        <w:rPr>
          <w:rFonts w:ascii="Arial" w:hAnsi="Arial" w:cs="Arial"/>
          <w:sz w:val="22"/>
          <w:szCs w:val="22"/>
        </w:rPr>
        <w:t xml:space="preserve"> that </w:t>
      </w:r>
      <w:proofErr w:type="gramStart"/>
      <w:r w:rsidRPr="00115D58">
        <w:rPr>
          <w:rFonts w:ascii="Arial" w:hAnsi="Arial" w:cs="Arial"/>
          <w:sz w:val="22"/>
          <w:szCs w:val="22"/>
        </w:rPr>
        <w:t>equip</w:t>
      </w:r>
      <w:proofErr w:type="gramEnd"/>
      <w:r w:rsidRPr="00115D58">
        <w:rPr>
          <w:rFonts w:ascii="Arial" w:hAnsi="Arial" w:cs="Arial"/>
          <w:sz w:val="22"/>
          <w:szCs w:val="22"/>
        </w:rPr>
        <w:t xml:space="preserve"> individuals to participate in an effective and constructive way in social and working life. It is linked to personal and social well-being. By helpi</w:t>
      </w:r>
      <w:r w:rsidRPr="00115D58">
        <w:rPr>
          <w:rFonts w:ascii="Arial" w:hAnsi="Arial" w:cs="Arial"/>
          <w:color w:val="000000"/>
          <w:sz w:val="22"/>
          <w:szCs w:val="22"/>
        </w:rPr>
        <w:t>ng to close the achievement gap and supporting cognitive, linguistic, social and emotional development, the European strategy hopes to break the cycle of disadvantage and disengagement that often lead to early school leaving and to the transmission of poverty from one generation to the next.</w:t>
      </w:r>
    </w:p>
    <w:p w:rsidR="00115D58" w:rsidRPr="00115D58" w:rsidRDefault="00115D58" w:rsidP="00115D58">
      <w:pPr>
        <w:spacing w:line="480" w:lineRule="auto"/>
        <w:contextualSpacing/>
        <w:rPr>
          <w:rFonts w:ascii="Arial" w:hAnsi="Arial" w:cs="Arial"/>
          <w:sz w:val="22"/>
          <w:szCs w:val="22"/>
        </w:rPr>
      </w:pPr>
      <w:r w:rsidRPr="00115D58">
        <w:rPr>
          <w:rFonts w:ascii="Arial" w:hAnsi="Arial" w:cs="Arial"/>
          <w:sz w:val="22"/>
          <w:szCs w:val="22"/>
        </w:rPr>
        <w:tab/>
        <w:t>Recent and current research projects on SEL initiatives in European countries highlight the role of SEL in achieving the aims of the strategic framework. The projects include a c</w:t>
      </w:r>
      <w:r w:rsidRPr="00115D58">
        <w:rPr>
          <w:rFonts w:ascii="Arial" w:hAnsi="Arial" w:cs="Arial"/>
          <w:color w:val="000000"/>
          <w:sz w:val="22"/>
          <w:szCs w:val="22"/>
        </w:rPr>
        <w:t>luster-</w:t>
      </w:r>
      <w:proofErr w:type="spellStart"/>
      <w:r w:rsidRPr="00115D58">
        <w:rPr>
          <w:rFonts w:ascii="Arial" w:hAnsi="Arial" w:cs="Arial"/>
          <w:color w:val="000000"/>
          <w:sz w:val="22"/>
          <w:szCs w:val="22"/>
        </w:rPr>
        <w:t>randomised</w:t>
      </w:r>
      <w:proofErr w:type="spellEnd"/>
      <w:r w:rsidRPr="00115D58">
        <w:rPr>
          <w:rFonts w:ascii="Arial" w:hAnsi="Arial" w:cs="Arial"/>
          <w:color w:val="000000"/>
          <w:sz w:val="22"/>
          <w:szCs w:val="22"/>
        </w:rPr>
        <w:t xml:space="preserve"> controlled trial of Promoting Alternative Thinking Strategies (PATHS) (Humphrey et al, date?) and a </w:t>
      </w:r>
      <w:r w:rsidRPr="00115D58">
        <w:rPr>
          <w:rFonts w:ascii="Arial" w:hAnsi="Arial" w:cs="Arial"/>
          <w:sz w:val="22"/>
          <w:szCs w:val="22"/>
        </w:rPr>
        <w:t xml:space="preserve">longitudinal study on social, emotional and </w:t>
      </w:r>
      <w:proofErr w:type="spellStart"/>
      <w:r w:rsidRPr="00115D58">
        <w:rPr>
          <w:rFonts w:ascii="Arial" w:hAnsi="Arial" w:cs="Arial"/>
          <w:sz w:val="22"/>
          <w:szCs w:val="22"/>
        </w:rPr>
        <w:t>behavioural</w:t>
      </w:r>
      <w:proofErr w:type="spellEnd"/>
      <w:r w:rsidRPr="00115D58">
        <w:rPr>
          <w:rFonts w:ascii="Arial" w:hAnsi="Arial" w:cs="Arial"/>
          <w:sz w:val="22"/>
          <w:szCs w:val="22"/>
        </w:rPr>
        <w:t xml:space="preserve"> difficulties of Maltese children (</w:t>
      </w:r>
      <w:proofErr w:type="spellStart"/>
      <w:r w:rsidRPr="00115D58">
        <w:rPr>
          <w:rFonts w:ascii="Arial" w:hAnsi="Arial" w:cs="Arial"/>
          <w:sz w:val="22"/>
          <w:szCs w:val="22"/>
        </w:rPr>
        <w:t>Cefai</w:t>
      </w:r>
      <w:proofErr w:type="spellEnd"/>
      <w:r w:rsidRPr="00115D58">
        <w:rPr>
          <w:rFonts w:ascii="Arial" w:hAnsi="Arial" w:cs="Arial"/>
          <w:sz w:val="22"/>
          <w:szCs w:val="22"/>
        </w:rPr>
        <w:t xml:space="preserve"> &amp; </w:t>
      </w:r>
      <w:proofErr w:type="spellStart"/>
      <w:r w:rsidRPr="00115D58">
        <w:rPr>
          <w:rFonts w:ascii="Arial" w:hAnsi="Arial" w:cs="Arial"/>
          <w:sz w:val="22"/>
          <w:szCs w:val="22"/>
        </w:rPr>
        <w:t>Camilleri</w:t>
      </w:r>
      <w:proofErr w:type="spellEnd"/>
      <w:r w:rsidRPr="00115D58">
        <w:rPr>
          <w:rFonts w:ascii="Arial" w:hAnsi="Arial" w:cs="Arial"/>
          <w:sz w:val="22"/>
          <w:szCs w:val="22"/>
        </w:rPr>
        <w:t xml:space="preserve">, 2011). The study by </w:t>
      </w:r>
      <w:proofErr w:type="spellStart"/>
      <w:r w:rsidRPr="00115D58">
        <w:rPr>
          <w:rFonts w:ascii="Arial" w:hAnsi="Arial" w:cs="Arial"/>
          <w:sz w:val="22"/>
          <w:szCs w:val="22"/>
        </w:rPr>
        <w:t>Cefai</w:t>
      </w:r>
      <w:proofErr w:type="spellEnd"/>
      <w:r w:rsidRPr="00115D58">
        <w:rPr>
          <w:rFonts w:ascii="Arial" w:hAnsi="Arial" w:cs="Arial"/>
          <w:sz w:val="22"/>
          <w:szCs w:val="22"/>
        </w:rPr>
        <w:t xml:space="preserve"> and </w:t>
      </w:r>
      <w:proofErr w:type="spellStart"/>
      <w:r w:rsidRPr="00115D58">
        <w:rPr>
          <w:rFonts w:ascii="Arial" w:hAnsi="Arial" w:cs="Arial"/>
          <w:sz w:val="22"/>
          <w:szCs w:val="22"/>
        </w:rPr>
        <w:t>Camilleri</w:t>
      </w:r>
      <w:proofErr w:type="spellEnd"/>
      <w:r w:rsidRPr="00115D58">
        <w:rPr>
          <w:rFonts w:ascii="Arial" w:hAnsi="Arial" w:cs="Arial"/>
          <w:sz w:val="22"/>
          <w:szCs w:val="22"/>
        </w:rPr>
        <w:t xml:space="preserve"> (2011) identified risk factors as bullying at school, poor communication skills, poor teacher-student relationships, lack of support from close friends and poor parental academic expectations. The study found that risk factors tended to be cumulative: students exposed to several risk factors had a much greater chance of developing social-emotional and </w:t>
      </w:r>
      <w:proofErr w:type="spellStart"/>
      <w:r w:rsidRPr="00115D58">
        <w:rPr>
          <w:rFonts w:ascii="Arial" w:hAnsi="Arial" w:cs="Arial"/>
          <w:sz w:val="22"/>
          <w:szCs w:val="22"/>
        </w:rPr>
        <w:t>behavioural</w:t>
      </w:r>
      <w:proofErr w:type="spellEnd"/>
      <w:r w:rsidRPr="00115D58">
        <w:rPr>
          <w:rFonts w:ascii="Arial" w:hAnsi="Arial" w:cs="Arial"/>
          <w:sz w:val="22"/>
          <w:szCs w:val="22"/>
        </w:rPr>
        <w:t xml:space="preserve"> difficulties in the early primary years; and the poor were at risk of becoming poorer unless the risk chain is broken. </w:t>
      </w:r>
    </w:p>
    <w:p w:rsidR="00115D58" w:rsidRPr="00115D58" w:rsidRDefault="00115D58" w:rsidP="00115D58">
      <w:pPr>
        <w:spacing w:before="100" w:beforeAutospacing="1" w:after="100" w:afterAutospacing="1" w:line="480" w:lineRule="auto"/>
        <w:contextualSpacing/>
        <w:rPr>
          <w:rFonts w:ascii="Arial" w:eastAsia="Times New Roman" w:hAnsi="Arial" w:cs="Arial"/>
          <w:sz w:val="22"/>
          <w:szCs w:val="22"/>
        </w:rPr>
      </w:pPr>
      <w:r w:rsidRPr="00115D58">
        <w:rPr>
          <w:rFonts w:ascii="Arial" w:eastAsia="Times New Roman" w:hAnsi="Arial" w:cs="Arial"/>
          <w:sz w:val="22"/>
          <w:szCs w:val="22"/>
        </w:rPr>
        <w:tab/>
        <w:t xml:space="preserve">Findings from the </w:t>
      </w:r>
      <w:proofErr w:type="spellStart"/>
      <w:r w:rsidRPr="00115D58">
        <w:rPr>
          <w:rFonts w:ascii="Arial" w:eastAsia="Times New Roman" w:hAnsi="Arial" w:cs="Arial"/>
          <w:sz w:val="22"/>
          <w:szCs w:val="22"/>
        </w:rPr>
        <w:t>DataPrev</w:t>
      </w:r>
      <w:proofErr w:type="spellEnd"/>
      <w:r w:rsidRPr="00115D58">
        <w:rPr>
          <w:rFonts w:ascii="Arial" w:eastAsia="Times New Roman" w:hAnsi="Arial" w:cs="Arial"/>
          <w:sz w:val="22"/>
          <w:szCs w:val="22"/>
        </w:rPr>
        <w:t xml:space="preserve"> Project (</w:t>
      </w:r>
      <w:proofErr w:type="spellStart"/>
      <w:r w:rsidRPr="00115D58">
        <w:rPr>
          <w:rFonts w:ascii="Arial" w:hAnsi="Arial" w:cs="Arial"/>
          <w:sz w:val="22"/>
          <w:szCs w:val="22"/>
        </w:rPr>
        <w:t>Weare</w:t>
      </w:r>
      <w:proofErr w:type="spellEnd"/>
      <w:r w:rsidRPr="00115D58">
        <w:rPr>
          <w:rFonts w:ascii="Arial" w:hAnsi="Arial" w:cs="Arial"/>
          <w:sz w:val="22"/>
          <w:szCs w:val="22"/>
        </w:rPr>
        <w:t xml:space="preserve"> &amp; </w:t>
      </w:r>
      <w:proofErr w:type="spellStart"/>
      <w:r w:rsidRPr="00115D58">
        <w:rPr>
          <w:rFonts w:ascii="Arial" w:hAnsi="Arial" w:cs="Arial"/>
          <w:sz w:val="22"/>
          <w:szCs w:val="22"/>
        </w:rPr>
        <w:t>Nind</w:t>
      </w:r>
      <w:proofErr w:type="spellEnd"/>
      <w:r w:rsidRPr="00115D58">
        <w:rPr>
          <w:rFonts w:ascii="Arial" w:hAnsi="Arial" w:cs="Arial"/>
          <w:sz w:val="22"/>
          <w:szCs w:val="22"/>
        </w:rPr>
        <w:t xml:space="preserve">, 2011), </w:t>
      </w:r>
      <w:r w:rsidRPr="00115D58">
        <w:rPr>
          <w:rFonts w:ascii="Arial" w:eastAsia="Times New Roman" w:hAnsi="Arial" w:cs="Arial"/>
          <w:sz w:val="22"/>
          <w:szCs w:val="22"/>
        </w:rPr>
        <w:t xml:space="preserve">suggest that while some demonstrably effective </w:t>
      </w:r>
      <w:proofErr w:type="spellStart"/>
      <w:r w:rsidRPr="00115D58">
        <w:rPr>
          <w:rFonts w:ascii="Arial" w:eastAsia="Times New Roman" w:hAnsi="Arial" w:cs="Arial"/>
          <w:sz w:val="22"/>
          <w:szCs w:val="22"/>
        </w:rPr>
        <w:t>programmes</w:t>
      </w:r>
      <w:proofErr w:type="spellEnd"/>
      <w:r w:rsidRPr="00115D58">
        <w:rPr>
          <w:rFonts w:ascii="Arial" w:eastAsia="Times New Roman" w:hAnsi="Arial" w:cs="Arial"/>
          <w:sz w:val="22"/>
          <w:szCs w:val="22"/>
        </w:rPr>
        <w:t xml:space="preserve"> have a presence in Europe, there is a need to further clarify what is happening across Europe in terms of evidence-based practice on the ground. In early reporting of the Data </w:t>
      </w:r>
      <w:proofErr w:type="spellStart"/>
      <w:r w:rsidRPr="00115D58">
        <w:rPr>
          <w:rFonts w:ascii="Arial" w:eastAsia="Times New Roman" w:hAnsi="Arial" w:cs="Arial"/>
          <w:sz w:val="22"/>
          <w:szCs w:val="22"/>
        </w:rPr>
        <w:t>Prev</w:t>
      </w:r>
      <w:proofErr w:type="spellEnd"/>
      <w:r w:rsidRPr="00115D58">
        <w:rPr>
          <w:rFonts w:ascii="Arial" w:eastAsia="Times New Roman" w:hAnsi="Arial" w:cs="Arial"/>
          <w:sz w:val="22"/>
          <w:szCs w:val="22"/>
        </w:rPr>
        <w:t xml:space="preserve"> work package on school-based </w:t>
      </w:r>
      <w:proofErr w:type="spellStart"/>
      <w:r w:rsidRPr="00115D58">
        <w:rPr>
          <w:rFonts w:ascii="Arial" w:eastAsia="Times New Roman" w:hAnsi="Arial" w:cs="Arial"/>
          <w:sz w:val="22"/>
          <w:szCs w:val="22"/>
        </w:rPr>
        <w:t>programmes</w:t>
      </w:r>
      <w:proofErr w:type="spellEnd"/>
      <w:r w:rsidRPr="00115D58">
        <w:rPr>
          <w:rFonts w:ascii="Arial" w:eastAsia="Times New Roman" w:hAnsi="Arial" w:cs="Arial"/>
          <w:sz w:val="22"/>
          <w:szCs w:val="22"/>
        </w:rPr>
        <w:t xml:space="preserve"> for promoting mental health, </w:t>
      </w:r>
      <w:proofErr w:type="spellStart"/>
      <w:r w:rsidRPr="00115D58">
        <w:rPr>
          <w:rFonts w:ascii="Arial" w:eastAsia="Times New Roman" w:hAnsi="Arial" w:cs="Arial"/>
          <w:sz w:val="22"/>
          <w:szCs w:val="22"/>
        </w:rPr>
        <w:t>Nind</w:t>
      </w:r>
      <w:proofErr w:type="spellEnd"/>
      <w:r w:rsidRPr="00115D58">
        <w:rPr>
          <w:rFonts w:ascii="Arial" w:eastAsia="Times New Roman" w:hAnsi="Arial" w:cs="Arial"/>
          <w:sz w:val="22"/>
          <w:szCs w:val="22"/>
        </w:rPr>
        <w:t xml:space="preserve"> &amp; </w:t>
      </w:r>
      <w:proofErr w:type="spellStart"/>
      <w:r w:rsidRPr="00115D58">
        <w:rPr>
          <w:rFonts w:ascii="Arial" w:eastAsia="Times New Roman" w:hAnsi="Arial" w:cs="Arial"/>
          <w:sz w:val="22"/>
          <w:szCs w:val="22"/>
        </w:rPr>
        <w:t>Weare</w:t>
      </w:r>
      <w:proofErr w:type="spellEnd"/>
      <w:r w:rsidRPr="00115D58">
        <w:rPr>
          <w:rFonts w:ascii="Arial" w:eastAsia="Times New Roman" w:hAnsi="Arial" w:cs="Arial"/>
          <w:sz w:val="22"/>
          <w:szCs w:val="22"/>
        </w:rPr>
        <w:t xml:space="preserve"> (2009) pointed out that little robust work on evaluation of school </w:t>
      </w:r>
      <w:r w:rsidRPr="00115D58">
        <w:rPr>
          <w:rFonts w:ascii="Arial" w:eastAsia="Times New Roman" w:hAnsi="Arial" w:cs="Arial"/>
          <w:sz w:val="22"/>
          <w:szCs w:val="22"/>
        </w:rPr>
        <w:lastRenderedPageBreak/>
        <w:t xml:space="preserve">SEL/mental health </w:t>
      </w:r>
      <w:proofErr w:type="spellStart"/>
      <w:r w:rsidRPr="00115D58">
        <w:rPr>
          <w:rFonts w:ascii="Arial" w:eastAsia="Times New Roman" w:hAnsi="Arial" w:cs="Arial"/>
          <w:sz w:val="22"/>
          <w:szCs w:val="22"/>
        </w:rPr>
        <w:t>programmes</w:t>
      </w:r>
      <w:proofErr w:type="spellEnd"/>
      <w:r w:rsidRPr="00115D58">
        <w:rPr>
          <w:rFonts w:ascii="Arial" w:eastAsia="Times New Roman" w:hAnsi="Arial" w:cs="Arial"/>
          <w:sz w:val="22"/>
          <w:szCs w:val="22"/>
        </w:rPr>
        <w:t xml:space="preserve"> had been carried out in Europe compared to the United States. Moreover, European </w:t>
      </w:r>
      <w:proofErr w:type="spellStart"/>
      <w:r w:rsidRPr="00115D58">
        <w:rPr>
          <w:rFonts w:ascii="Arial" w:eastAsia="Times New Roman" w:hAnsi="Arial" w:cs="Arial"/>
          <w:sz w:val="22"/>
          <w:szCs w:val="22"/>
        </w:rPr>
        <w:t>programmes</w:t>
      </w:r>
      <w:proofErr w:type="spellEnd"/>
      <w:r w:rsidRPr="00115D58">
        <w:rPr>
          <w:rFonts w:ascii="Arial" w:eastAsia="Times New Roman" w:hAnsi="Arial" w:cs="Arial"/>
          <w:sz w:val="22"/>
          <w:szCs w:val="22"/>
        </w:rPr>
        <w:t xml:space="preserve"> were often small-scale and without the capacity to produce the kind of evidence-based principles that are derived from the larger-scale US </w:t>
      </w:r>
      <w:proofErr w:type="spellStart"/>
      <w:r w:rsidRPr="00115D58">
        <w:rPr>
          <w:rFonts w:ascii="Arial" w:eastAsia="Times New Roman" w:hAnsi="Arial" w:cs="Arial"/>
          <w:sz w:val="22"/>
          <w:szCs w:val="22"/>
        </w:rPr>
        <w:t>programmes</w:t>
      </w:r>
      <w:proofErr w:type="spellEnd"/>
      <w:r w:rsidRPr="00115D58">
        <w:rPr>
          <w:rFonts w:ascii="Arial" w:eastAsia="Times New Roman" w:hAnsi="Arial" w:cs="Arial"/>
          <w:sz w:val="22"/>
          <w:szCs w:val="22"/>
        </w:rPr>
        <w:t xml:space="preserve">. </w:t>
      </w:r>
    </w:p>
    <w:p w:rsidR="00115D58" w:rsidRPr="00115D58" w:rsidRDefault="00115D58" w:rsidP="00115D58">
      <w:pPr>
        <w:spacing w:before="100" w:beforeAutospacing="1" w:after="100" w:afterAutospacing="1" w:line="480" w:lineRule="auto"/>
        <w:rPr>
          <w:rFonts w:ascii="Arial" w:eastAsia="Times New Roman" w:hAnsi="Arial" w:cs="Arial"/>
          <w:sz w:val="22"/>
          <w:szCs w:val="22"/>
        </w:rPr>
      </w:pPr>
      <w:r w:rsidRPr="00115D58">
        <w:rPr>
          <w:rFonts w:ascii="Arial" w:eastAsia="Times New Roman" w:hAnsi="Arial" w:cs="Arial"/>
          <w:sz w:val="22"/>
          <w:szCs w:val="22"/>
        </w:rPr>
        <w:tab/>
        <w:t xml:space="preserve">Data </w:t>
      </w:r>
      <w:proofErr w:type="spellStart"/>
      <w:r w:rsidRPr="00115D58">
        <w:rPr>
          <w:rFonts w:ascii="Arial" w:eastAsia="Times New Roman" w:hAnsi="Arial" w:cs="Arial"/>
          <w:sz w:val="22"/>
          <w:szCs w:val="22"/>
        </w:rPr>
        <w:t>Prev</w:t>
      </w:r>
      <w:proofErr w:type="spellEnd"/>
      <w:r w:rsidRPr="00115D58">
        <w:rPr>
          <w:rFonts w:ascii="Arial" w:eastAsia="Times New Roman" w:hAnsi="Arial" w:cs="Arial"/>
          <w:sz w:val="22"/>
          <w:szCs w:val="22"/>
        </w:rPr>
        <w:t xml:space="preserve"> Project reports conclude that there is a need, therefore, to clarify the principles that support effective </w:t>
      </w:r>
      <w:proofErr w:type="spellStart"/>
      <w:r w:rsidRPr="00115D58">
        <w:rPr>
          <w:rFonts w:ascii="Arial" w:eastAsia="Times New Roman" w:hAnsi="Arial" w:cs="Arial"/>
          <w:sz w:val="22"/>
          <w:szCs w:val="22"/>
        </w:rPr>
        <w:t>programmes</w:t>
      </w:r>
      <w:proofErr w:type="spellEnd"/>
      <w:r w:rsidRPr="00115D58">
        <w:rPr>
          <w:rFonts w:ascii="Arial" w:eastAsia="Times New Roman" w:hAnsi="Arial" w:cs="Arial"/>
          <w:sz w:val="22"/>
          <w:szCs w:val="22"/>
        </w:rPr>
        <w:t xml:space="preserve"> in order to help those in Europe who want to develop their own </w:t>
      </w:r>
      <w:proofErr w:type="spellStart"/>
      <w:r w:rsidRPr="00115D58">
        <w:rPr>
          <w:rFonts w:ascii="Arial" w:eastAsia="Times New Roman" w:hAnsi="Arial" w:cs="Arial"/>
          <w:sz w:val="22"/>
          <w:szCs w:val="22"/>
        </w:rPr>
        <w:t>programmes</w:t>
      </w:r>
      <w:proofErr w:type="spellEnd"/>
      <w:r w:rsidRPr="00115D58">
        <w:rPr>
          <w:rFonts w:ascii="Arial" w:eastAsia="Times New Roman" w:hAnsi="Arial" w:cs="Arial"/>
          <w:sz w:val="22"/>
          <w:szCs w:val="22"/>
        </w:rPr>
        <w:t xml:space="preserve">. The reports suggest that evidence-based principles for </w:t>
      </w:r>
      <w:proofErr w:type="spellStart"/>
      <w:r w:rsidRPr="00115D58">
        <w:rPr>
          <w:rFonts w:ascii="Arial" w:eastAsia="Times New Roman" w:hAnsi="Arial" w:cs="Arial"/>
          <w:sz w:val="22"/>
          <w:szCs w:val="22"/>
        </w:rPr>
        <w:t>programme</w:t>
      </w:r>
      <w:proofErr w:type="spellEnd"/>
      <w:r w:rsidRPr="00115D58">
        <w:rPr>
          <w:rFonts w:ascii="Arial" w:eastAsia="Times New Roman" w:hAnsi="Arial" w:cs="Arial"/>
          <w:sz w:val="22"/>
          <w:szCs w:val="22"/>
        </w:rPr>
        <w:t xml:space="preserve"> development or </w:t>
      </w:r>
      <w:proofErr w:type="spellStart"/>
      <w:r w:rsidRPr="00115D58">
        <w:rPr>
          <w:rFonts w:ascii="Arial" w:eastAsia="Times New Roman" w:hAnsi="Arial" w:cs="Arial"/>
          <w:sz w:val="22"/>
          <w:szCs w:val="22"/>
        </w:rPr>
        <w:t>programme</w:t>
      </w:r>
      <w:proofErr w:type="spellEnd"/>
      <w:r w:rsidRPr="00115D58">
        <w:rPr>
          <w:rFonts w:ascii="Arial" w:eastAsia="Times New Roman" w:hAnsi="Arial" w:cs="Arial"/>
          <w:sz w:val="22"/>
          <w:szCs w:val="22"/>
        </w:rPr>
        <w:t xml:space="preserve"> selections included the following:</w:t>
      </w:r>
    </w:p>
    <w:p w:rsidR="00115D58" w:rsidRPr="00115D58" w:rsidRDefault="00115D58" w:rsidP="00C46C20">
      <w:pPr>
        <w:numPr>
          <w:ilvl w:val="0"/>
          <w:numId w:val="4"/>
        </w:numPr>
        <w:spacing w:before="100" w:beforeAutospacing="1" w:after="100" w:afterAutospacing="1" w:line="480" w:lineRule="auto"/>
        <w:contextualSpacing/>
        <w:rPr>
          <w:rFonts w:ascii="Arial" w:eastAsia="Times New Roman" w:hAnsi="Arial" w:cs="Arial"/>
          <w:sz w:val="22"/>
          <w:szCs w:val="22"/>
        </w:rPr>
      </w:pPr>
      <w:r w:rsidRPr="00115D58">
        <w:rPr>
          <w:rFonts w:ascii="Arial" w:eastAsia="Times New Roman" w:hAnsi="Arial" w:cs="Arial"/>
          <w:sz w:val="22"/>
          <w:szCs w:val="22"/>
        </w:rPr>
        <w:t xml:space="preserve">The best </w:t>
      </w:r>
      <w:proofErr w:type="spellStart"/>
      <w:r w:rsidRPr="00115D58">
        <w:rPr>
          <w:rFonts w:ascii="Arial" w:eastAsia="Times New Roman" w:hAnsi="Arial" w:cs="Arial"/>
          <w:sz w:val="22"/>
          <w:szCs w:val="22"/>
        </w:rPr>
        <w:t>programmes</w:t>
      </w:r>
      <w:proofErr w:type="spellEnd"/>
      <w:r w:rsidRPr="00115D58">
        <w:rPr>
          <w:rFonts w:ascii="Arial" w:eastAsia="Times New Roman" w:hAnsi="Arial" w:cs="Arial"/>
          <w:sz w:val="22"/>
          <w:szCs w:val="22"/>
        </w:rPr>
        <w:t xml:space="preserve"> are supported by extensive and in-depth professional development for the staff involved in transmitting the </w:t>
      </w:r>
      <w:proofErr w:type="spellStart"/>
      <w:r w:rsidRPr="00115D58">
        <w:rPr>
          <w:rFonts w:ascii="Arial" w:eastAsia="Times New Roman" w:hAnsi="Arial" w:cs="Arial"/>
          <w:sz w:val="22"/>
          <w:szCs w:val="22"/>
        </w:rPr>
        <w:t>programme</w:t>
      </w:r>
      <w:proofErr w:type="spellEnd"/>
      <w:r w:rsidRPr="00115D58">
        <w:rPr>
          <w:rFonts w:ascii="Arial" w:eastAsia="Times New Roman" w:hAnsi="Arial" w:cs="Arial"/>
          <w:sz w:val="22"/>
          <w:szCs w:val="22"/>
        </w:rPr>
        <w:t>.</w:t>
      </w:r>
    </w:p>
    <w:p w:rsidR="00115D58" w:rsidRPr="00115D58" w:rsidRDefault="00115D58" w:rsidP="00C46C20">
      <w:pPr>
        <w:numPr>
          <w:ilvl w:val="0"/>
          <w:numId w:val="4"/>
        </w:numPr>
        <w:spacing w:before="100" w:beforeAutospacing="1" w:after="100" w:afterAutospacing="1" w:line="480" w:lineRule="auto"/>
        <w:contextualSpacing/>
        <w:rPr>
          <w:rFonts w:ascii="Arial" w:eastAsia="Times New Roman" w:hAnsi="Arial" w:cs="Arial"/>
          <w:sz w:val="22"/>
          <w:szCs w:val="22"/>
        </w:rPr>
      </w:pPr>
      <w:r w:rsidRPr="00115D58">
        <w:rPr>
          <w:rFonts w:ascii="Arial" w:eastAsia="Times New Roman" w:hAnsi="Arial" w:cs="Arial"/>
          <w:sz w:val="22"/>
          <w:szCs w:val="22"/>
        </w:rPr>
        <w:t xml:space="preserve">Staff </w:t>
      </w:r>
      <w:proofErr w:type="spellStart"/>
      <w:r w:rsidRPr="00115D58">
        <w:rPr>
          <w:rFonts w:ascii="Arial" w:eastAsia="Times New Roman" w:hAnsi="Arial" w:cs="Arial"/>
          <w:sz w:val="22"/>
          <w:szCs w:val="22"/>
        </w:rPr>
        <w:t>modelling</w:t>
      </w:r>
      <w:proofErr w:type="spellEnd"/>
      <w:r w:rsidRPr="00115D58">
        <w:rPr>
          <w:rFonts w:ascii="Arial" w:eastAsia="Times New Roman" w:hAnsi="Arial" w:cs="Arial"/>
          <w:sz w:val="22"/>
          <w:szCs w:val="22"/>
        </w:rPr>
        <w:t xml:space="preserve"> the </w:t>
      </w:r>
      <w:proofErr w:type="spellStart"/>
      <w:r w:rsidRPr="00115D58">
        <w:rPr>
          <w:rFonts w:ascii="Arial" w:eastAsia="Times New Roman" w:hAnsi="Arial" w:cs="Arial"/>
          <w:sz w:val="22"/>
          <w:szCs w:val="22"/>
        </w:rPr>
        <w:t>programme’s</w:t>
      </w:r>
      <w:proofErr w:type="spellEnd"/>
      <w:r w:rsidRPr="00115D58">
        <w:rPr>
          <w:rFonts w:ascii="Arial" w:eastAsia="Times New Roman" w:hAnsi="Arial" w:cs="Arial"/>
          <w:sz w:val="22"/>
          <w:szCs w:val="22"/>
        </w:rPr>
        <w:t xml:space="preserve"> core principles is a powerful determinant of whether or not students acquire the skills.</w:t>
      </w:r>
    </w:p>
    <w:p w:rsidR="00115D58" w:rsidRPr="00115D58" w:rsidRDefault="00115D58" w:rsidP="00C46C20">
      <w:pPr>
        <w:numPr>
          <w:ilvl w:val="0"/>
          <w:numId w:val="4"/>
        </w:numPr>
        <w:spacing w:before="100" w:beforeAutospacing="1" w:after="100" w:afterAutospacing="1" w:line="480" w:lineRule="auto"/>
        <w:contextualSpacing/>
        <w:rPr>
          <w:rFonts w:ascii="Arial" w:eastAsia="Times New Roman" w:hAnsi="Arial" w:cs="Arial"/>
          <w:sz w:val="22"/>
          <w:szCs w:val="22"/>
        </w:rPr>
      </w:pPr>
      <w:r w:rsidRPr="00115D58">
        <w:rPr>
          <w:rFonts w:ascii="Arial" w:eastAsia="Times New Roman" w:hAnsi="Arial" w:cs="Arial"/>
          <w:sz w:val="22"/>
          <w:szCs w:val="22"/>
        </w:rPr>
        <w:t xml:space="preserve">One-off interventions are never effective. In some cases short interventions (e.g., twice weekly for 8 to 10 weeks) have been shown to be effective for mild problems, but on the whole, </w:t>
      </w:r>
      <w:proofErr w:type="spellStart"/>
      <w:r w:rsidRPr="00115D58">
        <w:rPr>
          <w:rFonts w:ascii="Arial" w:eastAsia="Times New Roman" w:hAnsi="Arial" w:cs="Arial"/>
          <w:sz w:val="22"/>
          <w:szCs w:val="22"/>
        </w:rPr>
        <w:t>programmes</w:t>
      </w:r>
      <w:proofErr w:type="spellEnd"/>
      <w:r w:rsidRPr="00115D58">
        <w:rPr>
          <w:rFonts w:ascii="Arial" w:eastAsia="Times New Roman" w:hAnsi="Arial" w:cs="Arial"/>
          <w:sz w:val="22"/>
          <w:szCs w:val="22"/>
        </w:rPr>
        <w:t xml:space="preserve"> need to be allowed time to work if they are to impact on deep-seated issues such as anxiety and </w:t>
      </w:r>
      <w:proofErr w:type="spellStart"/>
      <w:r w:rsidRPr="00115D58">
        <w:rPr>
          <w:rFonts w:ascii="Arial" w:eastAsia="Times New Roman" w:hAnsi="Arial" w:cs="Arial"/>
          <w:sz w:val="22"/>
          <w:szCs w:val="22"/>
        </w:rPr>
        <w:t>behaviour</w:t>
      </w:r>
      <w:proofErr w:type="spellEnd"/>
      <w:r w:rsidRPr="00115D58">
        <w:rPr>
          <w:rFonts w:ascii="Arial" w:eastAsia="Times New Roman" w:hAnsi="Arial" w:cs="Arial"/>
          <w:sz w:val="22"/>
          <w:szCs w:val="22"/>
        </w:rPr>
        <w:t xml:space="preserve"> problems. </w:t>
      </w:r>
    </w:p>
    <w:p w:rsidR="00115D58" w:rsidRPr="00115D58" w:rsidRDefault="00115D58" w:rsidP="00C46C20">
      <w:pPr>
        <w:numPr>
          <w:ilvl w:val="0"/>
          <w:numId w:val="4"/>
        </w:numPr>
        <w:spacing w:before="100" w:beforeAutospacing="1" w:after="100" w:afterAutospacing="1" w:line="480" w:lineRule="auto"/>
        <w:contextualSpacing/>
        <w:rPr>
          <w:rFonts w:ascii="Arial" w:eastAsia="Times New Roman" w:hAnsi="Arial" w:cs="Arial"/>
          <w:sz w:val="22"/>
          <w:szCs w:val="22"/>
        </w:rPr>
      </w:pPr>
      <w:proofErr w:type="spellStart"/>
      <w:r w:rsidRPr="00115D58">
        <w:rPr>
          <w:rFonts w:ascii="Arial" w:eastAsia="Times New Roman" w:hAnsi="Arial" w:cs="Arial"/>
          <w:sz w:val="22"/>
          <w:szCs w:val="22"/>
        </w:rPr>
        <w:t>Programmes</w:t>
      </w:r>
      <w:proofErr w:type="spellEnd"/>
      <w:r w:rsidRPr="00115D58">
        <w:rPr>
          <w:rFonts w:ascii="Arial" w:eastAsia="Times New Roman" w:hAnsi="Arial" w:cs="Arial"/>
          <w:sz w:val="22"/>
          <w:szCs w:val="22"/>
        </w:rPr>
        <w:t xml:space="preserve"> need to start early – the most effective </w:t>
      </w:r>
      <w:proofErr w:type="spellStart"/>
      <w:r w:rsidRPr="00115D58">
        <w:rPr>
          <w:rFonts w:ascii="Arial" w:eastAsia="Times New Roman" w:hAnsi="Arial" w:cs="Arial"/>
          <w:sz w:val="22"/>
          <w:szCs w:val="22"/>
        </w:rPr>
        <w:t>programmes</w:t>
      </w:r>
      <w:proofErr w:type="spellEnd"/>
      <w:r w:rsidRPr="00115D58">
        <w:rPr>
          <w:rFonts w:ascii="Arial" w:eastAsia="Times New Roman" w:hAnsi="Arial" w:cs="Arial"/>
          <w:sz w:val="22"/>
          <w:szCs w:val="22"/>
        </w:rPr>
        <w:t xml:space="preserve"> are those that target the youngest children. </w:t>
      </w:r>
    </w:p>
    <w:p w:rsidR="00115D58" w:rsidRPr="00115D58" w:rsidRDefault="00115D58" w:rsidP="00C46C20">
      <w:pPr>
        <w:numPr>
          <w:ilvl w:val="0"/>
          <w:numId w:val="4"/>
        </w:numPr>
        <w:spacing w:before="100" w:beforeAutospacing="1" w:after="200" w:line="480" w:lineRule="auto"/>
        <w:contextualSpacing/>
        <w:rPr>
          <w:rFonts w:ascii="Arial" w:eastAsia="Times New Roman" w:hAnsi="Arial" w:cs="Arial"/>
          <w:sz w:val="22"/>
          <w:szCs w:val="22"/>
        </w:rPr>
      </w:pPr>
      <w:proofErr w:type="spellStart"/>
      <w:r w:rsidRPr="00115D58">
        <w:rPr>
          <w:rFonts w:ascii="Arial" w:eastAsia="Times New Roman" w:hAnsi="Arial" w:cs="Arial"/>
          <w:sz w:val="22"/>
          <w:szCs w:val="22"/>
        </w:rPr>
        <w:t>Programmes</w:t>
      </w:r>
      <w:proofErr w:type="spellEnd"/>
      <w:r w:rsidRPr="00115D58">
        <w:rPr>
          <w:rFonts w:ascii="Arial" w:eastAsia="Times New Roman" w:hAnsi="Arial" w:cs="Arial"/>
          <w:sz w:val="22"/>
          <w:szCs w:val="22"/>
        </w:rPr>
        <w:t xml:space="preserve"> need take a long-term developmental approach through a spiral approach in which key learning is constantly re-visited. </w:t>
      </w:r>
    </w:p>
    <w:p w:rsidR="00115D58" w:rsidRPr="00115D58" w:rsidRDefault="00115D58" w:rsidP="00115D58">
      <w:pPr>
        <w:spacing w:before="285" w:line="480" w:lineRule="auto"/>
        <w:outlineLvl w:val="3"/>
        <w:rPr>
          <w:rFonts w:ascii="Arial" w:eastAsia="Times New Roman" w:hAnsi="Arial" w:cs="Arial"/>
          <w:color w:val="000000"/>
          <w:sz w:val="22"/>
          <w:szCs w:val="22"/>
        </w:rPr>
      </w:pPr>
      <w:r w:rsidRPr="00115D58">
        <w:rPr>
          <w:rFonts w:ascii="Arial" w:eastAsia="Times New Roman" w:hAnsi="Arial" w:cs="Arial"/>
          <w:color w:val="000000"/>
          <w:sz w:val="22"/>
          <w:szCs w:val="22"/>
        </w:rPr>
        <w:t xml:space="preserve">In the following section, we report findings from a longitudinal </w:t>
      </w:r>
      <w:proofErr w:type="spellStart"/>
      <w:r w:rsidRPr="00115D58">
        <w:rPr>
          <w:rFonts w:ascii="Arial" w:eastAsia="Times New Roman" w:hAnsi="Arial" w:cs="Arial"/>
          <w:color w:val="000000"/>
          <w:sz w:val="22"/>
          <w:szCs w:val="22"/>
        </w:rPr>
        <w:t>randomised</w:t>
      </w:r>
      <w:proofErr w:type="spellEnd"/>
      <w:r w:rsidRPr="00115D58">
        <w:rPr>
          <w:rFonts w:ascii="Arial" w:eastAsia="Times New Roman" w:hAnsi="Arial" w:cs="Arial"/>
          <w:color w:val="000000"/>
          <w:sz w:val="22"/>
          <w:szCs w:val="22"/>
        </w:rPr>
        <w:t xml:space="preserve"> control trial that evaluated the effects of an SEL </w:t>
      </w:r>
      <w:proofErr w:type="spellStart"/>
      <w:r w:rsidRPr="00115D58">
        <w:rPr>
          <w:rFonts w:ascii="Arial" w:eastAsia="Times New Roman" w:hAnsi="Arial" w:cs="Arial"/>
          <w:color w:val="000000"/>
          <w:sz w:val="22"/>
          <w:szCs w:val="22"/>
        </w:rPr>
        <w:t>programme</w:t>
      </w:r>
      <w:proofErr w:type="spellEnd"/>
      <w:r w:rsidRPr="00115D58">
        <w:rPr>
          <w:rFonts w:ascii="Arial" w:eastAsia="Times New Roman" w:hAnsi="Arial" w:cs="Arial"/>
          <w:color w:val="000000"/>
          <w:sz w:val="22"/>
          <w:szCs w:val="22"/>
        </w:rPr>
        <w:t xml:space="preserve"> in Northern Ireland (PATHS (NI)), based on the US PATHS </w:t>
      </w:r>
      <w:proofErr w:type="spellStart"/>
      <w:r w:rsidRPr="00115D58">
        <w:rPr>
          <w:rFonts w:ascii="Arial" w:eastAsia="Times New Roman" w:hAnsi="Arial" w:cs="Arial"/>
          <w:color w:val="000000"/>
          <w:sz w:val="22"/>
          <w:szCs w:val="22"/>
        </w:rPr>
        <w:t>programme</w:t>
      </w:r>
      <w:proofErr w:type="spellEnd"/>
      <w:r w:rsidRPr="00115D58">
        <w:rPr>
          <w:rFonts w:ascii="Arial" w:eastAsia="Times New Roman" w:hAnsi="Arial" w:cs="Arial"/>
          <w:color w:val="000000"/>
          <w:sz w:val="22"/>
          <w:szCs w:val="22"/>
        </w:rPr>
        <w:t>.  PATHS (NI) met the criteria in the recommendations above and ultimately aimed to prepare students at risk to succeed in education and beyond.</w:t>
      </w:r>
    </w:p>
    <w:p w:rsidR="00115D58" w:rsidRPr="00115D58" w:rsidRDefault="00115D58" w:rsidP="00115D58">
      <w:pPr>
        <w:spacing w:line="480" w:lineRule="auto"/>
        <w:rPr>
          <w:rFonts w:ascii="Arial" w:hAnsi="Arial" w:cs="Arial"/>
          <w:b/>
          <w:sz w:val="22"/>
          <w:szCs w:val="22"/>
        </w:rPr>
      </w:pPr>
    </w:p>
    <w:p w:rsidR="00115D58" w:rsidRPr="00115D58" w:rsidRDefault="00115D58" w:rsidP="00C46C20">
      <w:pPr>
        <w:spacing w:line="480" w:lineRule="auto"/>
        <w:contextualSpacing/>
        <w:jc w:val="center"/>
        <w:rPr>
          <w:rFonts w:ascii="Arial" w:hAnsi="Arial" w:cs="Arial"/>
          <w:sz w:val="28"/>
          <w:szCs w:val="28"/>
        </w:rPr>
      </w:pPr>
      <w:r>
        <w:rPr>
          <w:rFonts w:ascii="Arial" w:hAnsi="Arial" w:cs="Arial"/>
          <w:b/>
          <w:sz w:val="28"/>
          <w:szCs w:val="28"/>
        </w:rPr>
        <w:lastRenderedPageBreak/>
        <w:t xml:space="preserve">PATHS (NI): A SEL </w:t>
      </w:r>
      <w:proofErr w:type="spellStart"/>
      <w:r>
        <w:rPr>
          <w:rFonts w:ascii="Arial" w:hAnsi="Arial" w:cs="Arial"/>
          <w:b/>
          <w:sz w:val="28"/>
          <w:szCs w:val="28"/>
        </w:rPr>
        <w:t>Programme</w:t>
      </w:r>
      <w:proofErr w:type="spellEnd"/>
      <w:r>
        <w:rPr>
          <w:rFonts w:ascii="Arial" w:hAnsi="Arial" w:cs="Arial"/>
          <w:b/>
          <w:sz w:val="28"/>
          <w:szCs w:val="28"/>
        </w:rPr>
        <w:t xml:space="preserve"> for At-r</w:t>
      </w:r>
      <w:r w:rsidRPr="00115D58">
        <w:rPr>
          <w:rFonts w:ascii="Arial" w:hAnsi="Arial" w:cs="Arial"/>
          <w:b/>
          <w:sz w:val="28"/>
          <w:szCs w:val="28"/>
        </w:rPr>
        <w:t>isk Students to Succeed</w:t>
      </w:r>
    </w:p>
    <w:p w:rsidR="00115D58" w:rsidRPr="00115D58" w:rsidRDefault="00115D58" w:rsidP="00115D58">
      <w:pPr>
        <w:spacing w:line="480" w:lineRule="auto"/>
        <w:contextualSpacing/>
        <w:rPr>
          <w:rFonts w:ascii="Arial" w:hAnsi="Arial" w:cs="Arial"/>
          <w:sz w:val="22"/>
          <w:szCs w:val="22"/>
        </w:rPr>
      </w:pPr>
      <w:r w:rsidRPr="00115D58">
        <w:rPr>
          <w:rFonts w:ascii="Arial" w:hAnsi="Arial" w:cs="Arial"/>
          <w:sz w:val="22"/>
          <w:szCs w:val="22"/>
        </w:rPr>
        <w:tab/>
        <w:t xml:space="preserve">The PATHS (NI) </w:t>
      </w:r>
      <w:proofErr w:type="spellStart"/>
      <w:r w:rsidRPr="00115D58">
        <w:rPr>
          <w:rFonts w:ascii="Arial" w:hAnsi="Arial" w:cs="Arial"/>
          <w:sz w:val="22"/>
          <w:szCs w:val="22"/>
        </w:rPr>
        <w:t>programme</w:t>
      </w:r>
      <w:proofErr w:type="spellEnd"/>
      <w:r w:rsidRPr="00115D58">
        <w:rPr>
          <w:rFonts w:ascii="Arial" w:hAnsi="Arial" w:cs="Arial"/>
          <w:sz w:val="22"/>
          <w:szCs w:val="22"/>
        </w:rPr>
        <w:t xml:space="preserve"> was designed to foster pro-social </w:t>
      </w:r>
      <w:proofErr w:type="spellStart"/>
      <w:r w:rsidRPr="00115D58">
        <w:rPr>
          <w:rFonts w:ascii="Arial" w:hAnsi="Arial" w:cs="Arial"/>
          <w:sz w:val="22"/>
          <w:szCs w:val="22"/>
        </w:rPr>
        <w:t>behaviours</w:t>
      </w:r>
      <w:proofErr w:type="spellEnd"/>
      <w:r w:rsidRPr="00115D58">
        <w:rPr>
          <w:rFonts w:ascii="Arial" w:hAnsi="Arial" w:cs="Arial"/>
          <w:sz w:val="22"/>
          <w:szCs w:val="22"/>
        </w:rPr>
        <w:t xml:space="preserve"> and mutual respect and understanding among children of different religions and cultural backgrounds in Northern Ireland. The </w:t>
      </w:r>
      <w:proofErr w:type="spellStart"/>
      <w:r w:rsidRPr="00115D58">
        <w:rPr>
          <w:rFonts w:ascii="Arial" w:hAnsi="Arial" w:cs="Arial"/>
          <w:sz w:val="22"/>
          <w:szCs w:val="22"/>
        </w:rPr>
        <w:t>programme</w:t>
      </w:r>
      <w:proofErr w:type="spellEnd"/>
      <w:r w:rsidRPr="00115D58">
        <w:rPr>
          <w:rFonts w:ascii="Arial" w:hAnsi="Arial" w:cs="Arial"/>
          <w:sz w:val="22"/>
          <w:szCs w:val="22"/>
        </w:rPr>
        <w:t xml:space="preserve"> was developed in response to the findings of an epidemiology study which identified above average incidents of domestic violence and aggression and above average levels of child anger and conduct disorder. Based on the PATHS model, the </w:t>
      </w:r>
      <w:proofErr w:type="spellStart"/>
      <w:r w:rsidRPr="00115D58">
        <w:rPr>
          <w:rFonts w:ascii="Arial" w:hAnsi="Arial" w:cs="Arial"/>
          <w:sz w:val="22"/>
          <w:szCs w:val="22"/>
        </w:rPr>
        <w:t>programme</w:t>
      </w:r>
      <w:proofErr w:type="spellEnd"/>
      <w:r w:rsidRPr="00115D58">
        <w:rPr>
          <w:rFonts w:ascii="Arial" w:hAnsi="Arial" w:cs="Arial"/>
          <w:sz w:val="22"/>
          <w:szCs w:val="22"/>
        </w:rPr>
        <w:t xml:space="preserve"> seemingly offered the best fit of several SEL </w:t>
      </w:r>
      <w:proofErr w:type="spellStart"/>
      <w:r w:rsidRPr="00115D58">
        <w:rPr>
          <w:rFonts w:ascii="Arial" w:hAnsi="Arial" w:cs="Arial"/>
          <w:sz w:val="22"/>
          <w:szCs w:val="22"/>
        </w:rPr>
        <w:t>progamming</w:t>
      </w:r>
      <w:proofErr w:type="spellEnd"/>
      <w:r w:rsidRPr="00115D58">
        <w:rPr>
          <w:rFonts w:ascii="Arial" w:hAnsi="Arial" w:cs="Arial"/>
          <w:sz w:val="22"/>
          <w:szCs w:val="22"/>
        </w:rPr>
        <w:t xml:space="preserve"> options with students’ needs, and had strong evidence supporting its effectiveness. PATHS (NI) is a specific school intervention </w:t>
      </w:r>
      <w:proofErr w:type="spellStart"/>
      <w:r w:rsidRPr="00115D58">
        <w:rPr>
          <w:rFonts w:ascii="Arial" w:hAnsi="Arial" w:cs="Arial"/>
          <w:sz w:val="22"/>
          <w:szCs w:val="22"/>
        </w:rPr>
        <w:t>programme</w:t>
      </w:r>
      <w:proofErr w:type="spellEnd"/>
      <w:r w:rsidRPr="00115D58">
        <w:rPr>
          <w:rFonts w:ascii="Arial" w:hAnsi="Arial" w:cs="Arial"/>
          <w:sz w:val="22"/>
          <w:szCs w:val="22"/>
        </w:rPr>
        <w:t xml:space="preserve"> with a prescribed curriculum, which has been adapted to the culture of Northern Ireland by translating written material to UK English and using culturally appropriate children’s literature and themes. </w:t>
      </w:r>
    </w:p>
    <w:p w:rsidR="00115D58" w:rsidRPr="00115D58" w:rsidRDefault="00115D58" w:rsidP="00115D58">
      <w:pPr>
        <w:spacing w:line="480" w:lineRule="auto"/>
        <w:rPr>
          <w:rFonts w:ascii="Arial" w:eastAsia="Calibri" w:hAnsi="Arial" w:cs="Arial"/>
          <w:sz w:val="22"/>
          <w:szCs w:val="22"/>
        </w:rPr>
      </w:pPr>
      <w:r w:rsidRPr="00115D58">
        <w:rPr>
          <w:rFonts w:ascii="Arial" w:eastAsia="Calibri" w:hAnsi="Arial" w:cs="Arial"/>
          <w:sz w:val="22"/>
          <w:szCs w:val="22"/>
        </w:rPr>
        <w:tab/>
        <w:t xml:space="preserve">Teacher-delivered age-appropriate lessons deal with </w:t>
      </w:r>
      <w:proofErr w:type="spellStart"/>
      <w:r w:rsidRPr="00115D58">
        <w:rPr>
          <w:rFonts w:ascii="Arial" w:eastAsia="Calibri" w:hAnsi="Arial" w:cs="Arial"/>
          <w:sz w:val="22"/>
          <w:szCs w:val="22"/>
        </w:rPr>
        <w:t>recognising</w:t>
      </w:r>
      <w:proofErr w:type="spellEnd"/>
      <w:r w:rsidRPr="00115D58">
        <w:rPr>
          <w:rFonts w:ascii="Arial" w:eastAsia="Calibri" w:hAnsi="Arial" w:cs="Arial"/>
          <w:sz w:val="22"/>
          <w:szCs w:val="22"/>
        </w:rPr>
        <w:t xml:space="preserve"> emotions, </w:t>
      </w:r>
      <w:proofErr w:type="gramStart"/>
      <w:r w:rsidRPr="00115D58">
        <w:rPr>
          <w:rFonts w:ascii="Arial" w:eastAsia="Calibri" w:hAnsi="Arial" w:cs="Arial"/>
          <w:sz w:val="22"/>
          <w:szCs w:val="22"/>
        </w:rPr>
        <w:t>expressing</w:t>
      </w:r>
      <w:proofErr w:type="gramEnd"/>
      <w:r w:rsidRPr="00115D58">
        <w:rPr>
          <w:rFonts w:ascii="Arial" w:eastAsia="Calibri" w:hAnsi="Arial" w:cs="Arial"/>
          <w:sz w:val="22"/>
          <w:szCs w:val="22"/>
        </w:rPr>
        <w:t xml:space="preserve"> feelings, coping with negative feelings such as anger, and reacting to social problem-solving situations. The </w:t>
      </w:r>
      <w:proofErr w:type="spellStart"/>
      <w:r w:rsidRPr="00115D58">
        <w:rPr>
          <w:rFonts w:ascii="Arial" w:eastAsia="Calibri" w:hAnsi="Arial" w:cs="Arial"/>
          <w:sz w:val="22"/>
          <w:szCs w:val="22"/>
        </w:rPr>
        <w:t>programme</w:t>
      </w:r>
      <w:proofErr w:type="spellEnd"/>
      <w:r w:rsidRPr="00115D58">
        <w:rPr>
          <w:rFonts w:ascii="Arial" w:eastAsia="Calibri" w:hAnsi="Arial" w:cs="Arial"/>
          <w:sz w:val="22"/>
          <w:szCs w:val="22"/>
        </w:rPr>
        <w:t xml:space="preserve"> </w:t>
      </w:r>
      <w:proofErr w:type="spellStart"/>
      <w:r w:rsidRPr="00115D58">
        <w:rPr>
          <w:rFonts w:ascii="Arial" w:eastAsia="Calibri" w:hAnsi="Arial" w:cs="Arial"/>
          <w:sz w:val="22"/>
          <w:szCs w:val="22"/>
        </w:rPr>
        <w:t>emphasises</w:t>
      </w:r>
      <w:proofErr w:type="spellEnd"/>
      <w:r w:rsidRPr="00115D58">
        <w:rPr>
          <w:rFonts w:ascii="Arial" w:eastAsia="Calibri" w:hAnsi="Arial" w:cs="Arial"/>
          <w:sz w:val="22"/>
          <w:szCs w:val="22"/>
        </w:rPr>
        <w:t xml:space="preserve"> the use of strategies to actively engage students, enabling them to express their opinions, have their voice heard, and identify and resolve social problems by using suggestion boxes, discussions, written comments, and school councils.</w:t>
      </w:r>
    </w:p>
    <w:p w:rsidR="00115D58" w:rsidRPr="00115D58" w:rsidRDefault="00115D58" w:rsidP="00115D58">
      <w:pPr>
        <w:spacing w:line="480" w:lineRule="auto"/>
        <w:rPr>
          <w:rFonts w:ascii="Arial" w:hAnsi="Arial" w:cs="Arial"/>
          <w:sz w:val="22"/>
          <w:szCs w:val="22"/>
        </w:rPr>
      </w:pPr>
      <w:r w:rsidRPr="00115D58">
        <w:rPr>
          <w:rFonts w:ascii="Arial" w:eastAsia="Calibri" w:hAnsi="Arial" w:cs="Arial"/>
          <w:sz w:val="22"/>
          <w:szCs w:val="22"/>
        </w:rPr>
        <w:tab/>
        <w:t>In responding to a requirement by the Northern Ireland Department of Education based on the “troubles” between Catholics and Protestants, an additional core element was added. This component included learning units focusing on “mutual respect and understanding” (MRU), which deal with accepting people who are different and becoming part of a local and global community.</w:t>
      </w:r>
      <w:r w:rsidRPr="00115D58">
        <w:rPr>
          <w:rFonts w:ascii="Arial" w:hAnsi="Arial" w:cs="Arial"/>
          <w:sz w:val="22"/>
          <w:szCs w:val="22"/>
        </w:rPr>
        <w:t xml:space="preserve"> The MRU units of work in the </w:t>
      </w:r>
      <w:proofErr w:type="spellStart"/>
      <w:r w:rsidRPr="00115D58">
        <w:rPr>
          <w:rFonts w:ascii="Arial" w:hAnsi="Arial" w:cs="Arial"/>
          <w:sz w:val="22"/>
          <w:szCs w:val="22"/>
        </w:rPr>
        <w:t>programme</w:t>
      </w:r>
      <w:proofErr w:type="spellEnd"/>
      <w:r w:rsidRPr="00115D58">
        <w:rPr>
          <w:rFonts w:ascii="Arial" w:hAnsi="Arial" w:cs="Arial"/>
          <w:sz w:val="22"/>
          <w:szCs w:val="22"/>
        </w:rPr>
        <w:t xml:space="preserve"> focus on encouraging children to speak and behave respectfully toward each other and managing conflict using positive coping strategies. Central to these aims is the ability and willingness to </w:t>
      </w:r>
      <w:proofErr w:type="spellStart"/>
      <w:r w:rsidRPr="00115D58">
        <w:rPr>
          <w:rFonts w:ascii="Arial" w:hAnsi="Arial" w:cs="Arial"/>
          <w:sz w:val="22"/>
          <w:szCs w:val="22"/>
        </w:rPr>
        <w:t>recognise</w:t>
      </w:r>
      <w:proofErr w:type="spellEnd"/>
      <w:r w:rsidRPr="00115D58">
        <w:rPr>
          <w:rFonts w:ascii="Arial" w:hAnsi="Arial" w:cs="Arial"/>
          <w:sz w:val="22"/>
          <w:szCs w:val="22"/>
        </w:rPr>
        <w:t xml:space="preserve"> how other people feel when they are happy, sad, angry, and lonely.</w:t>
      </w:r>
    </w:p>
    <w:p w:rsidR="00115D58" w:rsidRPr="00115D58" w:rsidRDefault="00115D58" w:rsidP="00115D58">
      <w:pPr>
        <w:spacing w:line="480" w:lineRule="auto"/>
        <w:rPr>
          <w:rFonts w:ascii="Arial" w:eastAsia="Calibri" w:hAnsi="Arial" w:cs="Arial"/>
          <w:sz w:val="22"/>
          <w:szCs w:val="22"/>
        </w:rPr>
      </w:pPr>
      <w:r w:rsidRPr="00115D58">
        <w:rPr>
          <w:rFonts w:ascii="Arial" w:hAnsi="Arial" w:cs="Arial"/>
          <w:i/>
          <w:sz w:val="22"/>
          <w:szCs w:val="22"/>
        </w:rPr>
        <w:lastRenderedPageBreak/>
        <w:t>Training and Support</w:t>
      </w:r>
      <w:r w:rsidRPr="00115D58">
        <w:rPr>
          <w:rFonts w:ascii="Arial" w:hAnsi="Arial" w:cs="Arial"/>
          <w:sz w:val="22"/>
          <w:szCs w:val="22"/>
        </w:rPr>
        <w:tab/>
        <w:t xml:space="preserve">Initial and on-going training and support by expert coaches for key staff in schools were central elements of the implementation </w:t>
      </w:r>
      <w:proofErr w:type="spellStart"/>
      <w:r w:rsidRPr="00115D58">
        <w:rPr>
          <w:rFonts w:ascii="Arial" w:hAnsi="Arial" w:cs="Arial"/>
          <w:sz w:val="22"/>
          <w:szCs w:val="22"/>
        </w:rPr>
        <w:t>programme</w:t>
      </w:r>
      <w:proofErr w:type="spellEnd"/>
      <w:r w:rsidRPr="00115D58">
        <w:rPr>
          <w:rFonts w:ascii="Arial" w:hAnsi="Arial" w:cs="Arial"/>
          <w:sz w:val="22"/>
          <w:szCs w:val="22"/>
        </w:rPr>
        <w:t xml:space="preserve">. Two days of teacher training to introduce the </w:t>
      </w:r>
      <w:proofErr w:type="spellStart"/>
      <w:r w:rsidRPr="00115D58">
        <w:rPr>
          <w:rFonts w:ascii="Arial" w:hAnsi="Arial" w:cs="Arial"/>
          <w:sz w:val="22"/>
          <w:szCs w:val="22"/>
        </w:rPr>
        <w:t>programme</w:t>
      </w:r>
      <w:proofErr w:type="spellEnd"/>
      <w:r w:rsidRPr="00115D58">
        <w:rPr>
          <w:rFonts w:ascii="Arial" w:hAnsi="Arial" w:cs="Arial"/>
          <w:sz w:val="22"/>
          <w:szCs w:val="22"/>
        </w:rPr>
        <w:t xml:space="preserve"> were reinforced by regular classroom-based support visits during which coaches provided strategic advice to teachers for effective </w:t>
      </w:r>
      <w:proofErr w:type="spellStart"/>
      <w:r w:rsidRPr="00115D58">
        <w:rPr>
          <w:rFonts w:ascii="Arial" w:hAnsi="Arial" w:cs="Arial"/>
          <w:sz w:val="22"/>
          <w:szCs w:val="22"/>
        </w:rPr>
        <w:t>programme</w:t>
      </w:r>
      <w:proofErr w:type="spellEnd"/>
      <w:r w:rsidRPr="00115D58">
        <w:rPr>
          <w:rFonts w:ascii="Arial" w:hAnsi="Arial" w:cs="Arial"/>
          <w:sz w:val="22"/>
          <w:szCs w:val="22"/>
        </w:rPr>
        <w:t xml:space="preserve"> implementation. The </w:t>
      </w:r>
      <w:r w:rsidRPr="00115D58">
        <w:rPr>
          <w:rFonts w:ascii="Arial" w:eastAsia="Calibri" w:hAnsi="Arial" w:cs="Arial"/>
          <w:sz w:val="22"/>
          <w:szCs w:val="22"/>
        </w:rPr>
        <w:t xml:space="preserve">model of coaching support was continually reviewed and an optimal model of coaching was introduced in the third year of </w:t>
      </w:r>
      <w:proofErr w:type="spellStart"/>
      <w:r w:rsidRPr="00115D58">
        <w:rPr>
          <w:rFonts w:ascii="Arial" w:eastAsia="Calibri" w:hAnsi="Arial" w:cs="Arial"/>
          <w:sz w:val="22"/>
          <w:szCs w:val="22"/>
        </w:rPr>
        <w:t>programme</w:t>
      </w:r>
      <w:proofErr w:type="spellEnd"/>
      <w:r w:rsidRPr="00115D58">
        <w:rPr>
          <w:rFonts w:ascii="Arial" w:eastAsia="Calibri" w:hAnsi="Arial" w:cs="Arial"/>
          <w:sz w:val="22"/>
          <w:szCs w:val="22"/>
        </w:rPr>
        <w:t xml:space="preserve"> implementation. The model changed from being heavily focused on lesson observations and feedback to a 3-phase model that included lessons </w:t>
      </w:r>
      <w:proofErr w:type="spellStart"/>
      <w:r w:rsidRPr="00115D58">
        <w:rPr>
          <w:rFonts w:ascii="Arial" w:eastAsia="Calibri" w:hAnsi="Arial" w:cs="Arial"/>
          <w:sz w:val="22"/>
          <w:szCs w:val="22"/>
        </w:rPr>
        <w:t>modelled</w:t>
      </w:r>
      <w:proofErr w:type="spellEnd"/>
      <w:r w:rsidRPr="00115D58">
        <w:rPr>
          <w:rFonts w:ascii="Arial" w:eastAsia="Calibri" w:hAnsi="Arial" w:cs="Arial"/>
          <w:sz w:val="22"/>
          <w:szCs w:val="22"/>
        </w:rPr>
        <w:t xml:space="preserve"> by the coach, team teaching by the coach and teacher, and peer support where the coach and teacher reviewed and planned lessons together.  </w:t>
      </w:r>
      <w:r w:rsidRPr="00115D58">
        <w:rPr>
          <w:rFonts w:ascii="Arial" w:hAnsi="Arial" w:cs="Arial"/>
          <w:sz w:val="22"/>
          <w:szCs w:val="22"/>
        </w:rPr>
        <w:t xml:space="preserve">Implementation of the </w:t>
      </w:r>
      <w:proofErr w:type="spellStart"/>
      <w:r w:rsidRPr="00115D58">
        <w:rPr>
          <w:rFonts w:ascii="Arial" w:hAnsi="Arial" w:cs="Arial"/>
          <w:sz w:val="22"/>
          <w:szCs w:val="22"/>
        </w:rPr>
        <w:t>programme</w:t>
      </w:r>
      <w:proofErr w:type="spellEnd"/>
      <w:r w:rsidRPr="00115D58">
        <w:rPr>
          <w:rFonts w:ascii="Arial" w:hAnsi="Arial" w:cs="Arial"/>
          <w:sz w:val="22"/>
          <w:szCs w:val="22"/>
        </w:rPr>
        <w:t xml:space="preserve"> was supported by a comprehensive teacher manual and detailed lesson plans and associated resources, which were continuously reviewed and consequently underwent some revisions. </w:t>
      </w:r>
    </w:p>
    <w:p w:rsidR="00115D58" w:rsidRPr="00115D58" w:rsidRDefault="00115D58" w:rsidP="00115D58">
      <w:pPr>
        <w:spacing w:line="480" w:lineRule="auto"/>
        <w:rPr>
          <w:rFonts w:ascii="Arial" w:hAnsi="Arial" w:cs="Arial"/>
          <w:i/>
          <w:sz w:val="22"/>
          <w:szCs w:val="22"/>
        </w:rPr>
      </w:pPr>
      <w:r w:rsidRPr="00115D58">
        <w:rPr>
          <w:rFonts w:ascii="Arial" w:hAnsi="Arial" w:cs="Arial"/>
          <w:i/>
          <w:sz w:val="22"/>
          <w:szCs w:val="22"/>
        </w:rPr>
        <w:t>Home-School Liaison</w:t>
      </w:r>
    </w:p>
    <w:p w:rsidR="00115D58" w:rsidRPr="00115D58" w:rsidRDefault="00115D58" w:rsidP="00115D58">
      <w:pPr>
        <w:spacing w:line="480" w:lineRule="auto"/>
        <w:rPr>
          <w:rFonts w:ascii="Arial" w:eastAsia="Calibri" w:hAnsi="Arial" w:cs="Arial"/>
          <w:sz w:val="22"/>
          <w:szCs w:val="22"/>
        </w:rPr>
      </w:pPr>
      <w:r w:rsidRPr="00115D58">
        <w:rPr>
          <w:rFonts w:ascii="Arial" w:eastAsia="Calibri" w:hAnsi="Arial" w:cs="Arial"/>
          <w:sz w:val="22"/>
          <w:szCs w:val="22"/>
        </w:rPr>
        <w:tab/>
        <w:t xml:space="preserve">Parental involvement in education is traditionally difficult to achieve in schools serving fairly substantive at-risk populations. In line with findings from previous studies on the importance of </w:t>
      </w:r>
      <w:r w:rsidRPr="00115D58">
        <w:rPr>
          <w:rFonts w:ascii="Arial" w:hAnsi="Arial" w:cs="Arial"/>
          <w:sz w:val="22"/>
          <w:szCs w:val="22"/>
        </w:rPr>
        <w:t xml:space="preserve">creating long-term educator-parent partnerships to support effective SEL outcomes and a climate for student success (Cohen, 2001; </w:t>
      </w:r>
      <w:proofErr w:type="spellStart"/>
      <w:r w:rsidRPr="00115D58">
        <w:rPr>
          <w:rFonts w:ascii="Arial" w:hAnsi="Arial" w:cs="Arial"/>
          <w:sz w:val="22"/>
          <w:szCs w:val="22"/>
        </w:rPr>
        <w:t>Zins</w:t>
      </w:r>
      <w:proofErr w:type="spellEnd"/>
      <w:r w:rsidRPr="00115D58">
        <w:rPr>
          <w:rFonts w:ascii="Arial" w:hAnsi="Arial" w:cs="Arial"/>
          <w:sz w:val="22"/>
          <w:szCs w:val="22"/>
        </w:rPr>
        <w:t xml:space="preserve">, 2004), the </w:t>
      </w:r>
      <w:proofErr w:type="spellStart"/>
      <w:r w:rsidRPr="00115D58">
        <w:rPr>
          <w:rFonts w:ascii="Arial" w:hAnsi="Arial" w:cs="Arial"/>
          <w:sz w:val="22"/>
          <w:szCs w:val="22"/>
        </w:rPr>
        <w:t>programme</w:t>
      </w:r>
      <w:proofErr w:type="spellEnd"/>
      <w:r w:rsidRPr="00115D58">
        <w:rPr>
          <w:rFonts w:ascii="Arial" w:hAnsi="Arial" w:cs="Arial"/>
          <w:sz w:val="22"/>
          <w:szCs w:val="22"/>
        </w:rPr>
        <w:t xml:space="preserve"> strived to encourage </w:t>
      </w:r>
      <w:r w:rsidRPr="00115D58">
        <w:rPr>
          <w:rFonts w:ascii="Arial" w:eastAsia="Calibri" w:hAnsi="Arial" w:cs="Arial"/>
          <w:sz w:val="22"/>
          <w:szCs w:val="22"/>
        </w:rPr>
        <w:t>parental engagement through a variety strategies including in-school assemblies and activities, parents’ resource lending library, parent packs and practical activities, and extending the scope of home school liaison activities to address SEL strategies for older students.</w:t>
      </w:r>
    </w:p>
    <w:p w:rsidR="00115D58" w:rsidRPr="00C46C20" w:rsidRDefault="00115D58" w:rsidP="00C46C20">
      <w:pPr>
        <w:spacing w:line="480" w:lineRule="auto"/>
        <w:jc w:val="center"/>
        <w:rPr>
          <w:rFonts w:ascii="Arial" w:hAnsi="Arial" w:cs="Arial"/>
          <w:b/>
          <w:i/>
          <w:sz w:val="22"/>
          <w:szCs w:val="22"/>
        </w:rPr>
      </w:pPr>
      <w:r w:rsidRPr="00C46C20">
        <w:rPr>
          <w:rFonts w:ascii="Arial" w:hAnsi="Arial" w:cs="Arial"/>
          <w:b/>
          <w:i/>
          <w:sz w:val="22"/>
          <w:szCs w:val="22"/>
        </w:rPr>
        <w:t>The Evaluation of PATHS (NI)</w:t>
      </w:r>
    </w:p>
    <w:p w:rsidR="00115D58" w:rsidRPr="00115D58" w:rsidRDefault="00115D58" w:rsidP="00115D58">
      <w:pPr>
        <w:spacing w:line="480" w:lineRule="auto"/>
        <w:rPr>
          <w:rFonts w:ascii="Arial" w:hAnsi="Arial" w:cs="Arial"/>
          <w:i/>
          <w:sz w:val="22"/>
          <w:szCs w:val="22"/>
        </w:rPr>
      </w:pPr>
      <w:r w:rsidRPr="00115D58">
        <w:rPr>
          <w:rFonts w:ascii="Arial" w:hAnsi="Arial" w:cs="Arial"/>
          <w:i/>
          <w:sz w:val="22"/>
          <w:szCs w:val="22"/>
        </w:rPr>
        <w:t>Evaluation Design and Process</w:t>
      </w:r>
    </w:p>
    <w:p w:rsidR="00115D58" w:rsidRPr="00115D58" w:rsidRDefault="00115D58" w:rsidP="00115D58">
      <w:pPr>
        <w:spacing w:line="480" w:lineRule="auto"/>
        <w:rPr>
          <w:rFonts w:ascii="Arial" w:hAnsi="Arial" w:cs="Arial"/>
          <w:sz w:val="22"/>
          <w:szCs w:val="22"/>
        </w:rPr>
      </w:pPr>
      <w:r w:rsidRPr="00115D58">
        <w:rPr>
          <w:rFonts w:ascii="Arial" w:hAnsi="Arial" w:cs="Arial"/>
          <w:sz w:val="22"/>
          <w:szCs w:val="22"/>
        </w:rPr>
        <w:tab/>
        <w:t xml:space="preserve">A </w:t>
      </w:r>
      <w:proofErr w:type="spellStart"/>
      <w:r w:rsidRPr="00115D58">
        <w:rPr>
          <w:rFonts w:ascii="Arial" w:hAnsi="Arial" w:cs="Arial"/>
          <w:sz w:val="22"/>
          <w:szCs w:val="22"/>
        </w:rPr>
        <w:t>randomised</w:t>
      </w:r>
      <w:proofErr w:type="spellEnd"/>
      <w:r w:rsidRPr="00115D58">
        <w:rPr>
          <w:rFonts w:ascii="Arial" w:hAnsi="Arial" w:cs="Arial"/>
          <w:sz w:val="22"/>
          <w:szCs w:val="22"/>
        </w:rPr>
        <w:t xml:space="preserve"> control evaluation of the </w:t>
      </w:r>
      <w:proofErr w:type="spellStart"/>
      <w:r w:rsidRPr="00115D58">
        <w:rPr>
          <w:rFonts w:ascii="Arial" w:hAnsi="Arial" w:cs="Arial"/>
          <w:sz w:val="22"/>
          <w:szCs w:val="22"/>
        </w:rPr>
        <w:t>programme</w:t>
      </w:r>
      <w:proofErr w:type="spellEnd"/>
      <w:r w:rsidRPr="00115D58">
        <w:rPr>
          <w:rFonts w:ascii="Arial" w:hAnsi="Arial" w:cs="Arial"/>
          <w:sz w:val="22"/>
          <w:szCs w:val="22"/>
        </w:rPr>
        <w:t xml:space="preserve"> was conducted between November 2008 and June 2011, which randomly assigned six primary schools to implement the </w:t>
      </w:r>
      <w:proofErr w:type="spellStart"/>
      <w:r w:rsidRPr="00115D58">
        <w:rPr>
          <w:rFonts w:ascii="Arial" w:hAnsi="Arial" w:cs="Arial"/>
          <w:sz w:val="22"/>
          <w:szCs w:val="22"/>
        </w:rPr>
        <w:t>programme</w:t>
      </w:r>
      <w:proofErr w:type="spellEnd"/>
      <w:r w:rsidRPr="00115D58">
        <w:rPr>
          <w:rFonts w:ascii="Arial" w:hAnsi="Arial" w:cs="Arial"/>
          <w:sz w:val="22"/>
          <w:szCs w:val="22"/>
        </w:rPr>
        <w:t xml:space="preserve">, and six to act as controls. The control group did not implement the </w:t>
      </w:r>
      <w:proofErr w:type="spellStart"/>
      <w:r w:rsidRPr="00115D58">
        <w:rPr>
          <w:rFonts w:ascii="Arial" w:hAnsi="Arial" w:cs="Arial"/>
          <w:sz w:val="22"/>
          <w:szCs w:val="22"/>
        </w:rPr>
        <w:lastRenderedPageBreak/>
        <w:t>programme</w:t>
      </w:r>
      <w:proofErr w:type="spellEnd"/>
      <w:r w:rsidRPr="00115D58">
        <w:rPr>
          <w:rFonts w:ascii="Arial" w:hAnsi="Arial" w:cs="Arial"/>
          <w:sz w:val="22"/>
          <w:szCs w:val="22"/>
        </w:rPr>
        <w:t xml:space="preserve"> until the third year of the evaluation when they then adopted the </w:t>
      </w:r>
      <w:proofErr w:type="spellStart"/>
      <w:r w:rsidRPr="00115D58">
        <w:rPr>
          <w:rFonts w:ascii="Arial" w:hAnsi="Arial" w:cs="Arial"/>
          <w:sz w:val="22"/>
          <w:szCs w:val="22"/>
        </w:rPr>
        <w:t>programme</w:t>
      </w:r>
      <w:proofErr w:type="spellEnd"/>
      <w:r w:rsidRPr="00115D58">
        <w:rPr>
          <w:rFonts w:ascii="Arial" w:hAnsi="Arial" w:cs="Arial"/>
          <w:sz w:val="22"/>
          <w:szCs w:val="22"/>
        </w:rPr>
        <w:t xml:space="preserve"> as a second cohort of implementation schools.</w:t>
      </w:r>
    </w:p>
    <w:p w:rsidR="00115D58" w:rsidRPr="00115D58" w:rsidRDefault="00115D58" w:rsidP="00115D58">
      <w:pPr>
        <w:tabs>
          <w:tab w:val="left" w:pos="-4500"/>
        </w:tabs>
        <w:spacing w:line="480" w:lineRule="auto"/>
        <w:contextualSpacing/>
        <w:rPr>
          <w:rFonts w:ascii="Arial" w:eastAsia="Calibri" w:hAnsi="Arial" w:cs="Arial"/>
          <w:sz w:val="22"/>
          <w:szCs w:val="22"/>
          <w:highlight w:val="yellow"/>
        </w:rPr>
      </w:pPr>
      <w:r w:rsidRPr="00115D58">
        <w:rPr>
          <w:rFonts w:ascii="Arial" w:hAnsi="Arial" w:cs="Arial"/>
          <w:sz w:val="22"/>
          <w:szCs w:val="22"/>
        </w:rPr>
        <w:tab/>
        <w:t>A longitudinal design was employed in which all students in Primary 1 (four- to five-years-old), Primary 2 (five- to six-years-old), and Primary 5 (eight- to nine-years-old) would be followed on a variety of SEL measures for three years. Students</w:t>
      </w:r>
      <w:r w:rsidRPr="00115D58">
        <w:rPr>
          <w:rFonts w:ascii="Arial" w:eastAsia="Calibri" w:hAnsi="Arial" w:cs="Arial"/>
          <w:sz w:val="22"/>
          <w:szCs w:val="22"/>
        </w:rPr>
        <w:t xml:space="preserve"> in the 12 schools initiated their participation in the autumn, 2008, in four grade levels: Primary 1, Primary 2, Primary 5, and Primary 6. By data collection phase five, the students had advanced two years, to Primary 3, Primary 4, and Primary 7</w:t>
      </w:r>
      <w:r w:rsidRPr="00115D58">
        <w:rPr>
          <w:rFonts w:ascii="Arial" w:eastAsia="Calibri" w:hAnsi="Arial" w:cs="Arial"/>
          <w:sz w:val="22"/>
          <w:szCs w:val="22"/>
          <w:vertAlign w:val="superscript"/>
        </w:rPr>
        <w:footnoteReference w:id="1"/>
      </w:r>
      <w:r w:rsidRPr="00115D58">
        <w:rPr>
          <w:rFonts w:ascii="Arial" w:eastAsia="Calibri" w:hAnsi="Arial" w:cs="Arial"/>
          <w:sz w:val="22"/>
          <w:szCs w:val="22"/>
        </w:rPr>
        <w:t xml:space="preserve">, respectively.   </w:t>
      </w:r>
      <w:r w:rsidRPr="00115D58">
        <w:rPr>
          <w:rFonts w:ascii="Arial" w:hAnsi="Arial" w:cs="Arial"/>
          <w:sz w:val="22"/>
          <w:szCs w:val="22"/>
        </w:rPr>
        <w:t>The Primary 6 (nine- to 10-years-old) students participated in the evaluation for two years until the end of their primary school education.</w:t>
      </w:r>
      <w:r w:rsidRPr="00115D58">
        <w:rPr>
          <w:rFonts w:ascii="Arial" w:eastAsia="Calibri" w:hAnsi="Arial" w:cs="Arial"/>
          <w:sz w:val="22"/>
          <w:szCs w:val="22"/>
        </w:rPr>
        <w:t xml:space="preserve">  Site researchers received training in conducting the student assessments and interviews with stakeholders prior to each data collection phase. </w:t>
      </w:r>
    </w:p>
    <w:p w:rsidR="00115D58" w:rsidRPr="00115D58" w:rsidRDefault="00115D58" w:rsidP="00115D58">
      <w:pPr>
        <w:spacing w:line="480" w:lineRule="auto"/>
        <w:contextualSpacing/>
        <w:rPr>
          <w:rFonts w:ascii="Arial" w:eastAsia="Calibri" w:hAnsi="Arial" w:cs="Arial"/>
          <w:sz w:val="22"/>
          <w:szCs w:val="22"/>
        </w:rPr>
      </w:pPr>
    </w:p>
    <w:p w:rsidR="00115D58" w:rsidRPr="00115D58" w:rsidRDefault="00115D58" w:rsidP="00115D58">
      <w:pPr>
        <w:spacing w:line="480" w:lineRule="auto"/>
        <w:rPr>
          <w:rFonts w:ascii="Arial" w:hAnsi="Arial" w:cs="Arial"/>
          <w:i/>
          <w:sz w:val="22"/>
          <w:szCs w:val="22"/>
        </w:rPr>
      </w:pPr>
      <w:r w:rsidRPr="00115D58">
        <w:rPr>
          <w:rFonts w:ascii="Arial" w:hAnsi="Arial" w:cs="Arial"/>
          <w:i/>
          <w:sz w:val="22"/>
          <w:szCs w:val="22"/>
        </w:rPr>
        <w:t>Research Questions</w:t>
      </w:r>
    </w:p>
    <w:p w:rsidR="00115D58" w:rsidRPr="00115D58" w:rsidRDefault="00115D58" w:rsidP="00115D58">
      <w:pPr>
        <w:spacing w:line="480" w:lineRule="auto"/>
        <w:rPr>
          <w:rFonts w:ascii="Arial" w:hAnsi="Arial" w:cs="Arial"/>
          <w:sz w:val="22"/>
          <w:szCs w:val="22"/>
        </w:rPr>
      </w:pPr>
      <w:r w:rsidRPr="00115D58">
        <w:rPr>
          <w:rFonts w:ascii="Arial" w:hAnsi="Arial" w:cs="Arial"/>
          <w:sz w:val="22"/>
          <w:szCs w:val="22"/>
        </w:rPr>
        <w:tab/>
        <w:t>The main evaluation questions were:</w:t>
      </w:r>
    </w:p>
    <w:p w:rsidR="00115D58" w:rsidRPr="00115D58" w:rsidRDefault="00115D58" w:rsidP="00C46C20">
      <w:pPr>
        <w:pStyle w:val="ListParagraph"/>
        <w:numPr>
          <w:ilvl w:val="0"/>
          <w:numId w:val="6"/>
        </w:numPr>
        <w:spacing w:after="0" w:line="480" w:lineRule="auto"/>
        <w:rPr>
          <w:rFonts w:ascii="Arial" w:eastAsia="Times" w:hAnsi="Arial" w:cs="Arial"/>
          <w:lang w:val="en-US" w:eastAsia="en-GB"/>
        </w:rPr>
      </w:pPr>
      <w:r w:rsidRPr="00115D58">
        <w:rPr>
          <w:rFonts w:ascii="Arial" w:eastAsia="Times" w:hAnsi="Arial" w:cs="Arial"/>
          <w:lang w:val="en-US" w:eastAsia="en-GB"/>
        </w:rPr>
        <w:t xml:space="preserve">What are the impacts of the PATHS (NI) </w:t>
      </w:r>
      <w:proofErr w:type="spellStart"/>
      <w:r w:rsidRPr="00115D58">
        <w:rPr>
          <w:rFonts w:ascii="Arial" w:eastAsia="Times" w:hAnsi="Arial" w:cs="Arial"/>
          <w:lang w:val="en-US" w:eastAsia="en-GB"/>
        </w:rPr>
        <w:t>Programme</w:t>
      </w:r>
      <w:proofErr w:type="spellEnd"/>
      <w:r w:rsidRPr="00115D58">
        <w:rPr>
          <w:rFonts w:ascii="Arial" w:eastAsia="Times" w:hAnsi="Arial" w:cs="Arial"/>
          <w:lang w:val="en-US" w:eastAsia="en-GB"/>
        </w:rPr>
        <w:t xml:space="preserve"> on the social-emotional development of primary school children? </w:t>
      </w:r>
    </w:p>
    <w:p w:rsidR="00115D58" w:rsidRPr="00115D58" w:rsidRDefault="00115D58" w:rsidP="00C46C20">
      <w:pPr>
        <w:pStyle w:val="ListParagraph"/>
        <w:numPr>
          <w:ilvl w:val="0"/>
          <w:numId w:val="6"/>
        </w:numPr>
        <w:spacing w:after="0" w:line="480" w:lineRule="auto"/>
        <w:rPr>
          <w:rFonts w:ascii="Arial" w:eastAsia="Times" w:hAnsi="Arial" w:cs="Arial"/>
          <w:lang w:val="en-US" w:eastAsia="en-GB"/>
        </w:rPr>
      </w:pPr>
      <w:r w:rsidRPr="00115D58">
        <w:rPr>
          <w:rFonts w:ascii="Arial" w:eastAsia="Times" w:hAnsi="Arial" w:cs="Arial"/>
          <w:lang w:val="en-US" w:eastAsia="en-GB"/>
        </w:rPr>
        <w:t>What are the trends for the well-being of children over time (where well-being refers to feeling good and functioning effectively)?</w:t>
      </w:r>
    </w:p>
    <w:p w:rsidR="00115D58" w:rsidRPr="00115D58" w:rsidRDefault="00115D58" w:rsidP="00C46C20">
      <w:pPr>
        <w:pStyle w:val="ListParagraph"/>
        <w:numPr>
          <w:ilvl w:val="0"/>
          <w:numId w:val="6"/>
        </w:numPr>
        <w:spacing w:after="0" w:line="480" w:lineRule="auto"/>
        <w:rPr>
          <w:rFonts w:ascii="Arial" w:eastAsia="Times" w:hAnsi="Arial" w:cs="Arial"/>
          <w:lang w:val="en-US" w:eastAsia="en-GB"/>
        </w:rPr>
      </w:pPr>
      <w:r w:rsidRPr="00115D58">
        <w:rPr>
          <w:rFonts w:ascii="Arial" w:eastAsia="Times" w:hAnsi="Arial" w:cs="Arial"/>
          <w:lang w:val="en-US" w:eastAsia="en-GB"/>
        </w:rPr>
        <w:t xml:space="preserve">“What is the implementation fidelity of the PATHS (NI) </w:t>
      </w:r>
      <w:proofErr w:type="spellStart"/>
      <w:r w:rsidRPr="00115D58">
        <w:rPr>
          <w:rFonts w:ascii="Arial" w:eastAsia="Times" w:hAnsi="Arial" w:cs="Arial"/>
          <w:lang w:val="en-US" w:eastAsia="en-GB"/>
        </w:rPr>
        <w:t>programme</w:t>
      </w:r>
      <w:proofErr w:type="spellEnd"/>
      <w:r w:rsidRPr="00115D58">
        <w:rPr>
          <w:rFonts w:ascii="Arial" w:eastAsia="Times" w:hAnsi="Arial" w:cs="Arial"/>
          <w:lang w:val="en-US" w:eastAsia="en-GB"/>
        </w:rPr>
        <w:t xml:space="preserve"> for schools?</w:t>
      </w:r>
    </w:p>
    <w:p w:rsidR="00115D58" w:rsidRPr="00115D58" w:rsidRDefault="00115D58" w:rsidP="00115D58">
      <w:pPr>
        <w:spacing w:line="480" w:lineRule="auto"/>
        <w:rPr>
          <w:rFonts w:ascii="Arial" w:hAnsi="Arial" w:cs="Arial"/>
          <w:b/>
          <w:sz w:val="22"/>
          <w:szCs w:val="22"/>
        </w:rPr>
      </w:pPr>
      <w:r w:rsidRPr="00115D58">
        <w:rPr>
          <w:rFonts w:ascii="Arial" w:hAnsi="Arial" w:cs="Arial"/>
          <w:sz w:val="22"/>
          <w:szCs w:val="22"/>
        </w:rPr>
        <w:tab/>
        <w:t xml:space="preserve">For the present purpose, we focus on the experiences and perceptions of PATHS (NI) of principals, teachers, students, and parents; effects of the </w:t>
      </w:r>
      <w:proofErr w:type="spellStart"/>
      <w:r w:rsidRPr="00115D58">
        <w:rPr>
          <w:rFonts w:ascii="Arial" w:hAnsi="Arial" w:cs="Arial"/>
          <w:sz w:val="22"/>
          <w:szCs w:val="22"/>
        </w:rPr>
        <w:t>programme</w:t>
      </w:r>
      <w:proofErr w:type="spellEnd"/>
      <w:r w:rsidRPr="00115D58">
        <w:rPr>
          <w:rFonts w:ascii="Arial" w:hAnsi="Arial" w:cs="Arial"/>
          <w:sz w:val="22"/>
          <w:szCs w:val="22"/>
        </w:rPr>
        <w:t xml:space="preserve"> on students’ ability to </w:t>
      </w:r>
      <w:proofErr w:type="spellStart"/>
      <w:r w:rsidRPr="00115D58">
        <w:rPr>
          <w:rFonts w:ascii="Arial" w:hAnsi="Arial" w:cs="Arial"/>
          <w:sz w:val="22"/>
          <w:szCs w:val="22"/>
        </w:rPr>
        <w:t>recognise</w:t>
      </w:r>
      <w:proofErr w:type="spellEnd"/>
      <w:r w:rsidRPr="00115D58">
        <w:rPr>
          <w:rFonts w:ascii="Arial" w:hAnsi="Arial" w:cs="Arial"/>
          <w:sz w:val="22"/>
          <w:szCs w:val="22"/>
        </w:rPr>
        <w:t xml:space="preserve">, express, and deal constructively with feelings; and effects on students’ pro-social </w:t>
      </w:r>
      <w:proofErr w:type="spellStart"/>
      <w:r w:rsidRPr="00115D58">
        <w:rPr>
          <w:rFonts w:ascii="Arial" w:hAnsi="Arial" w:cs="Arial"/>
          <w:sz w:val="22"/>
          <w:szCs w:val="22"/>
        </w:rPr>
        <w:t>behaviours</w:t>
      </w:r>
      <w:proofErr w:type="spellEnd"/>
      <w:r w:rsidRPr="00115D58">
        <w:rPr>
          <w:rFonts w:ascii="Arial" w:hAnsi="Arial" w:cs="Arial"/>
          <w:sz w:val="22"/>
          <w:szCs w:val="22"/>
        </w:rPr>
        <w:t xml:space="preserve"> and mutual respect and understanding.</w:t>
      </w:r>
    </w:p>
    <w:p w:rsidR="00115D58" w:rsidRDefault="00115D58" w:rsidP="00115D58">
      <w:pPr>
        <w:spacing w:line="480" w:lineRule="auto"/>
        <w:rPr>
          <w:rFonts w:ascii="Arial" w:hAnsi="Arial" w:cs="Arial"/>
          <w:sz w:val="22"/>
          <w:szCs w:val="22"/>
        </w:rPr>
      </w:pPr>
    </w:p>
    <w:p w:rsidR="00115D58" w:rsidRPr="00115D58" w:rsidRDefault="00115D58" w:rsidP="00115D58">
      <w:pPr>
        <w:spacing w:line="480" w:lineRule="auto"/>
        <w:rPr>
          <w:rFonts w:ascii="Arial" w:hAnsi="Arial" w:cs="Arial"/>
          <w:sz w:val="22"/>
          <w:szCs w:val="22"/>
        </w:rPr>
      </w:pPr>
    </w:p>
    <w:p w:rsidR="00115D58" w:rsidRPr="00115D58" w:rsidRDefault="00115D58" w:rsidP="00115D58">
      <w:pPr>
        <w:spacing w:line="480" w:lineRule="auto"/>
        <w:rPr>
          <w:rFonts w:ascii="Arial" w:hAnsi="Arial" w:cs="Arial"/>
          <w:i/>
          <w:sz w:val="22"/>
          <w:szCs w:val="22"/>
        </w:rPr>
      </w:pPr>
      <w:r w:rsidRPr="00115D58">
        <w:rPr>
          <w:rFonts w:ascii="Arial" w:hAnsi="Arial" w:cs="Arial"/>
          <w:i/>
          <w:sz w:val="22"/>
          <w:szCs w:val="22"/>
        </w:rPr>
        <w:lastRenderedPageBreak/>
        <w:t>Participating Schools</w:t>
      </w:r>
    </w:p>
    <w:p w:rsidR="00115D58" w:rsidRPr="00115D58" w:rsidRDefault="00115D58" w:rsidP="00115D58">
      <w:pPr>
        <w:tabs>
          <w:tab w:val="left" w:pos="-4500"/>
        </w:tabs>
        <w:spacing w:line="480" w:lineRule="auto"/>
        <w:contextualSpacing/>
        <w:rPr>
          <w:rFonts w:ascii="Arial" w:eastAsia="Calibri" w:hAnsi="Arial" w:cs="Arial"/>
          <w:sz w:val="22"/>
          <w:szCs w:val="22"/>
        </w:rPr>
      </w:pPr>
      <w:r w:rsidRPr="00115D58">
        <w:rPr>
          <w:rFonts w:ascii="Arial" w:eastAsia="Calibri" w:hAnsi="Arial" w:cs="Arial"/>
          <w:sz w:val="22"/>
          <w:szCs w:val="22"/>
        </w:rPr>
        <w:tab/>
        <w:t xml:space="preserve">The context was 12 primary schools in the Craigavon area of Northern Ireland. The schools served populations of mostly working class students. </w:t>
      </w:r>
      <w:r w:rsidRPr="00115D58">
        <w:rPr>
          <w:rFonts w:ascii="Arial" w:hAnsi="Arial" w:cs="Arial"/>
          <w:sz w:val="22"/>
          <w:szCs w:val="22"/>
        </w:rPr>
        <w:t xml:space="preserve">The study employed a </w:t>
      </w:r>
      <w:proofErr w:type="spellStart"/>
      <w:r w:rsidRPr="00115D58">
        <w:rPr>
          <w:rFonts w:ascii="Arial" w:hAnsi="Arial" w:cs="Arial"/>
          <w:sz w:val="22"/>
          <w:szCs w:val="22"/>
        </w:rPr>
        <w:t>randomised</w:t>
      </w:r>
      <w:proofErr w:type="spellEnd"/>
      <w:r w:rsidRPr="00115D58">
        <w:rPr>
          <w:rFonts w:ascii="Arial" w:hAnsi="Arial" w:cs="Arial"/>
          <w:sz w:val="22"/>
          <w:szCs w:val="22"/>
        </w:rPr>
        <w:t xml:space="preserve"> experimental design in which six schools were selected to implement the </w:t>
      </w:r>
      <w:proofErr w:type="spellStart"/>
      <w:r w:rsidRPr="00115D58">
        <w:rPr>
          <w:rFonts w:ascii="Arial" w:hAnsi="Arial" w:cs="Arial"/>
          <w:sz w:val="22"/>
          <w:szCs w:val="22"/>
        </w:rPr>
        <w:t>programme</w:t>
      </w:r>
      <w:proofErr w:type="spellEnd"/>
      <w:r w:rsidRPr="00115D58">
        <w:rPr>
          <w:rFonts w:ascii="Arial" w:hAnsi="Arial" w:cs="Arial"/>
          <w:sz w:val="22"/>
          <w:szCs w:val="22"/>
        </w:rPr>
        <w:t xml:space="preserve"> and six to serve as comparisons.</w:t>
      </w:r>
      <w:r w:rsidRPr="00115D58">
        <w:rPr>
          <w:rFonts w:ascii="Arial" w:eastAsia="Calibri" w:hAnsi="Arial" w:cs="Arial"/>
          <w:sz w:val="22"/>
          <w:szCs w:val="22"/>
        </w:rPr>
        <w:t xml:space="preserve"> Because all Northern Ireland primary schools were required by the Department of Education to address social-emotional learning (SEL), the comparison schools implemented the statutory Personal Development and Mutual Understanding (PDMU) </w:t>
      </w:r>
      <w:proofErr w:type="spellStart"/>
      <w:r w:rsidRPr="00115D58">
        <w:rPr>
          <w:rFonts w:ascii="Arial" w:eastAsia="Calibri" w:hAnsi="Arial" w:cs="Arial"/>
          <w:sz w:val="22"/>
          <w:szCs w:val="22"/>
        </w:rPr>
        <w:t>programme</w:t>
      </w:r>
      <w:proofErr w:type="spellEnd"/>
      <w:r w:rsidRPr="00115D58">
        <w:rPr>
          <w:rFonts w:ascii="Arial" w:eastAsia="Calibri" w:hAnsi="Arial" w:cs="Arial"/>
          <w:sz w:val="22"/>
          <w:szCs w:val="22"/>
        </w:rPr>
        <w:t xml:space="preserve">, a less structured and intensive </w:t>
      </w:r>
      <w:proofErr w:type="spellStart"/>
      <w:r w:rsidRPr="00115D58">
        <w:rPr>
          <w:rFonts w:ascii="Arial" w:eastAsia="Calibri" w:hAnsi="Arial" w:cs="Arial"/>
          <w:sz w:val="22"/>
          <w:szCs w:val="22"/>
        </w:rPr>
        <w:t>programme</w:t>
      </w:r>
      <w:proofErr w:type="spellEnd"/>
      <w:r w:rsidRPr="00115D58">
        <w:rPr>
          <w:rFonts w:ascii="Arial" w:eastAsia="Calibri" w:hAnsi="Arial" w:cs="Arial"/>
          <w:sz w:val="22"/>
          <w:szCs w:val="22"/>
        </w:rPr>
        <w:t xml:space="preserve"> than PATHS (NI), which focused on accepting others and getting along. </w:t>
      </w:r>
    </w:p>
    <w:p w:rsidR="00115D58" w:rsidRPr="00115D58" w:rsidRDefault="00115D58" w:rsidP="00115D58">
      <w:pPr>
        <w:tabs>
          <w:tab w:val="left" w:pos="-4500"/>
        </w:tabs>
        <w:spacing w:line="480" w:lineRule="auto"/>
        <w:contextualSpacing/>
        <w:rPr>
          <w:rFonts w:ascii="Arial" w:eastAsia="Calibri" w:hAnsi="Arial" w:cs="Arial"/>
          <w:sz w:val="22"/>
          <w:szCs w:val="22"/>
        </w:rPr>
      </w:pPr>
      <w:r w:rsidRPr="00115D58">
        <w:rPr>
          <w:rFonts w:ascii="Arial" w:eastAsia="Calibri" w:hAnsi="Arial" w:cs="Arial"/>
          <w:sz w:val="22"/>
          <w:szCs w:val="22"/>
        </w:rPr>
        <w:tab/>
        <w:t xml:space="preserve">The median percentage of students at individual schools who are classified as eligible for free school meals (FSM) is approximately 29%, with a range from 9.5% to 53.9%. The median total special educational needs SEN percentage is about 19%, with a range from 7.5% to 31.5%. Based on these figures, the majority of schools serve fairly substantive at-risk populations (over one-fourth of </w:t>
      </w:r>
      <w:proofErr w:type="spellStart"/>
      <w:r w:rsidRPr="00115D58">
        <w:rPr>
          <w:rFonts w:ascii="Arial" w:eastAsia="Calibri" w:hAnsi="Arial" w:cs="Arial"/>
          <w:sz w:val="22"/>
          <w:szCs w:val="22"/>
        </w:rPr>
        <w:t>enrolees</w:t>
      </w:r>
      <w:proofErr w:type="spellEnd"/>
      <w:r w:rsidRPr="00115D58">
        <w:rPr>
          <w:rFonts w:ascii="Arial" w:eastAsia="Calibri" w:hAnsi="Arial" w:cs="Arial"/>
          <w:sz w:val="22"/>
          <w:szCs w:val="22"/>
        </w:rPr>
        <w:t xml:space="preserve">). The English as an Additional Language (EAL) percentages were 8.33% in the intervention schools and 3.37% in comparison schools. None of the demographic variables was found to differ statistically significantly across treatment groups. </w:t>
      </w:r>
    </w:p>
    <w:p w:rsidR="00115D58" w:rsidRPr="00115D58" w:rsidRDefault="00115D58" w:rsidP="00115D58">
      <w:pPr>
        <w:spacing w:line="480" w:lineRule="auto"/>
        <w:contextualSpacing/>
        <w:rPr>
          <w:rFonts w:ascii="Arial" w:hAnsi="Arial" w:cs="Arial"/>
          <w:sz w:val="22"/>
          <w:szCs w:val="22"/>
        </w:rPr>
      </w:pPr>
      <w:r w:rsidRPr="00115D58">
        <w:rPr>
          <w:rFonts w:ascii="Arial" w:hAnsi="Arial" w:cs="Arial"/>
          <w:sz w:val="22"/>
          <w:szCs w:val="22"/>
        </w:rPr>
        <w:tab/>
        <w:t xml:space="preserve">In total, 1,430 students participated in the evaluation. There was very little sample attrition from pre-test to final post-test. Of the original P1 and P2 samples, 89% and 93%, respectively, participated in the final data collection phase as P3 and P4 students. Of the original P5 sample, 93% participated as P7 students.  </w:t>
      </w:r>
    </w:p>
    <w:p w:rsidR="00115D58" w:rsidRPr="00C46C20" w:rsidRDefault="00115D58" w:rsidP="00C46C20">
      <w:pPr>
        <w:spacing w:line="480" w:lineRule="auto"/>
        <w:jc w:val="center"/>
        <w:rPr>
          <w:rFonts w:ascii="Arial" w:hAnsi="Arial" w:cs="Arial"/>
          <w:b/>
          <w:i/>
          <w:sz w:val="22"/>
          <w:szCs w:val="22"/>
        </w:rPr>
      </w:pPr>
      <w:r w:rsidRPr="00C46C20">
        <w:rPr>
          <w:rFonts w:ascii="Arial" w:hAnsi="Arial" w:cs="Arial"/>
          <w:b/>
          <w:i/>
          <w:sz w:val="22"/>
          <w:szCs w:val="22"/>
        </w:rPr>
        <w:t>Methodology</w:t>
      </w:r>
    </w:p>
    <w:p w:rsidR="00115D58" w:rsidRPr="00115D58" w:rsidRDefault="00115D58" w:rsidP="00115D58">
      <w:pPr>
        <w:spacing w:line="480" w:lineRule="auto"/>
        <w:rPr>
          <w:rFonts w:ascii="Arial" w:hAnsi="Arial" w:cs="Arial"/>
          <w:sz w:val="22"/>
          <w:szCs w:val="22"/>
        </w:rPr>
      </w:pPr>
      <w:r w:rsidRPr="00115D58">
        <w:rPr>
          <w:rFonts w:ascii="Arial" w:hAnsi="Arial" w:cs="Arial"/>
          <w:sz w:val="22"/>
          <w:szCs w:val="22"/>
        </w:rPr>
        <w:tab/>
        <w:t xml:space="preserve">Multiple data sources for the overall evaluation consists of individually administered assessments of children’s skills at </w:t>
      </w:r>
      <w:proofErr w:type="spellStart"/>
      <w:r w:rsidRPr="00115D58">
        <w:rPr>
          <w:rFonts w:ascii="Arial" w:hAnsi="Arial" w:cs="Arial"/>
          <w:sz w:val="22"/>
          <w:szCs w:val="22"/>
        </w:rPr>
        <w:t>recognising</w:t>
      </w:r>
      <w:proofErr w:type="spellEnd"/>
      <w:r w:rsidRPr="00115D58">
        <w:rPr>
          <w:rFonts w:ascii="Arial" w:hAnsi="Arial" w:cs="Arial"/>
          <w:sz w:val="22"/>
          <w:szCs w:val="22"/>
        </w:rPr>
        <w:t xml:space="preserve"> emotions and dealing with social conflict, observations of teachers’ classroom </w:t>
      </w:r>
      <w:proofErr w:type="spellStart"/>
      <w:r w:rsidRPr="00115D58">
        <w:rPr>
          <w:rFonts w:ascii="Arial" w:hAnsi="Arial" w:cs="Arial"/>
          <w:sz w:val="22"/>
          <w:szCs w:val="22"/>
        </w:rPr>
        <w:t>behaviour</w:t>
      </w:r>
      <w:proofErr w:type="spellEnd"/>
      <w:r w:rsidRPr="00115D58">
        <w:rPr>
          <w:rFonts w:ascii="Arial" w:hAnsi="Arial" w:cs="Arial"/>
          <w:sz w:val="22"/>
          <w:szCs w:val="22"/>
        </w:rPr>
        <w:t xml:space="preserve"> and of children’s classroom and play activity </w:t>
      </w:r>
      <w:proofErr w:type="spellStart"/>
      <w:r w:rsidRPr="00115D58">
        <w:rPr>
          <w:rFonts w:ascii="Arial" w:hAnsi="Arial" w:cs="Arial"/>
          <w:sz w:val="22"/>
          <w:szCs w:val="22"/>
        </w:rPr>
        <w:t>behaviour</w:t>
      </w:r>
      <w:proofErr w:type="spellEnd"/>
      <w:r w:rsidRPr="00115D58">
        <w:rPr>
          <w:rFonts w:ascii="Arial" w:hAnsi="Arial" w:cs="Arial"/>
          <w:sz w:val="22"/>
          <w:szCs w:val="22"/>
        </w:rPr>
        <w:t xml:space="preserve">, teachers’ ratings of children’s social </w:t>
      </w:r>
      <w:proofErr w:type="spellStart"/>
      <w:r w:rsidRPr="00115D58">
        <w:rPr>
          <w:rFonts w:ascii="Arial" w:hAnsi="Arial" w:cs="Arial"/>
          <w:sz w:val="22"/>
          <w:szCs w:val="22"/>
        </w:rPr>
        <w:t>behaviours</w:t>
      </w:r>
      <w:proofErr w:type="spellEnd"/>
      <w:r w:rsidRPr="00115D58">
        <w:rPr>
          <w:rFonts w:ascii="Arial" w:hAnsi="Arial" w:cs="Arial"/>
          <w:sz w:val="22"/>
          <w:szCs w:val="22"/>
        </w:rPr>
        <w:t xml:space="preserve">, and interviews with different </w:t>
      </w:r>
      <w:proofErr w:type="gramStart"/>
      <w:r w:rsidRPr="00115D58">
        <w:rPr>
          <w:rFonts w:ascii="Arial" w:hAnsi="Arial" w:cs="Arial"/>
          <w:sz w:val="22"/>
          <w:szCs w:val="22"/>
        </w:rPr>
        <w:lastRenderedPageBreak/>
        <w:t>participant</w:t>
      </w:r>
      <w:proofErr w:type="gramEnd"/>
      <w:r w:rsidRPr="00115D58">
        <w:rPr>
          <w:rFonts w:ascii="Arial" w:hAnsi="Arial" w:cs="Arial"/>
          <w:sz w:val="22"/>
          <w:szCs w:val="22"/>
        </w:rPr>
        <w:t xml:space="preserve"> and stakeholder groups. This article will report on findings from individually administered assessments and interviews.</w:t>
      </w:r>
    </w:p>
    <w:p w:rsidR="00115D58" w:rsidRPr="00115D58" w:rsidRDefault="00115D58" w:rsidP="00115D58">
      <w:pPr>
        <w:tabs>
          <w:tab w:val="left" w:pos="-4500"/>
        </w:tabs>
        <w:spacing w:line="480" w:lineRule="auto"/>
        <w:contextualSpacing/>
        <w:rPr>
          <w:rFonts w:ascii="Arial" w:eastAsia="Calibri" w:hAnsi="Arial" w:cs="Arial"/>
          <w:i/>
          <w:sz w:val="22"/>
          <w:szCs w:val="22"/>
        </w:rPr>
      </w:pPr>
      <w:r w:rsidRPr="00115D58">
        <w:rPr>
          <w:rFonts w:ascii="Arial" w:eastAsia="Calibri" w:hAnsi="Arial" w:cs="Arial"/>
          <w:i/>
          <w:sz w:val="22"/>
          <w:szCs w:val="22"/>
        </w:rPr>
        <w:t>Assessments</w:t>
      </w:r>
    </w:p>
    <w:p w:rsidR="00115D58" w:rsidRPr="00115D58" w:rsidRDefault="00115D58" w:rsidP="00115D58">
      <w:pPr>
        <w:tabs>
          <w:tab w:val="left" w:pos="-4500"/>
        </w:tabs>
        <w:spacing w:line="480" w:lineRule="auto"/>
        <w:contextualSpacing/>
        <w:rPr>
          <w:rFonts w:ascii="Arial" w:eastAsia="Calibri" w:hAnsi="Arial" w:cs="Arial"/>
          <w:i/>
          <w:sz w:val="22"/>
          <w:szCs w:val="22"/>
        </w:rPr>
      </w:pPr>
      <w:r w:rsidRPr="00115D58">
        <w:rPr>
          <w:rFonts w:ascii="Arial" w:eastAsia="Calibri" w:hAnsi="Arial" w:cs="Arial"/>
          <w:b/>
          <w:i/>
          <w:sz w:val="22"/>
          <w:szCs w:val="22"/>
        </w:rPr>
        <w:tab/>
      </w:r>
      <w:proofErr w:type="gramStart"/>
      <w:r w:rsidRPr="00115D58">
        <w:rPr>
          <w:rFonts w:ascii="Arial" w:eastAsia="Calibri" w:hAnsi="Arial" w:cs="Arial"/>
          <w:i/>
          <w:sz w:val="22"/>
          <w:szCs w:val="22"/>
        </w:rPr>
        <w:t xml:space="preserve">Student skills in </w:t>
      </w:r>
      <w:proofErr w:type="spellStart"/>
      <w:r w:rsidRPr="00115D58">
        <w:rPr>
          <w:rFonts w:ascii="Arial" w:eastAsia="Calibri" w:hAnsi="Arial" w:cs="Arial"/>
          <w:i/>
          <w:sz w:val="22"/>
          <w:szCs w:val="22"/>
        </w:rPr>
        <w:t>recognising</w:t>
      </w:r>
      <w:proofErr w:type="spellEnd"/>
      <w:r w:rsidRPr="00115D58">
        <w:rPr>
          <w:rFonts w:ascii="Arial" w:eastAsia="Calibri" w:hAnsi="Arial" w:cs="Arial"/>
          <w:i/>
          <w:sz w:val="22"/>
          <w:szCs w:val="22"/>
        </w:rPr>
        <w:t xml:space="preserve"> emotions and social problem solving (four- to six-year-olds).</w:t>
      </w:r>
      <w:proofErr w:type="gramEnd"/>
      <w:r w:rsidRPr="00115D58">
        <w:rPr>
          <w:rFonts w:ascii="Arial" w:eastAsia="Calibri" w:hAnsi="Arial" w:cs="Arial"/>
          <w:i/>
          <w:sz w:val="22"/>
          <w:szCs w:val="22"/>
        </w:rPr>
        <w:t xml:space="preserve">  </w:t>
      </w:r>
      <w:r w:rsidRPr="00115D58">
        <w:rPr>
          <w:rFonts w:ascii="Arial" w:eastAsia="Calibri" w:hAnsi="Arial" w:cs="Arial"/>
          <w:sz w:val="22"/>
          <w:szCs w:val="22"/>
        </w:rPr>
        <w:t xml:space="preserve">Students were individually assessed in Phases 1, 4, and 5 using (a) the Assessment of Children’s Emotions Scales (ACES; </w:t>
      </w:r>
      <w:proofErr w:type="spellStart"/>
      <w:r w:rsidRPr="00115D58">
        <w:rPr>
          <w:rFonts w:ascii="Arial" w:eastAsia="Calibri" w:hAnsi="Arial" w:cs="Arial"/>
          <w:sz w:val="22"/>
          <w:szCs w:val="22"/>
        </w:rPr>
        <w:t>Domitrovich</w:t>
      </w:r>
      <w:proofErr w:type="spellEnd"/>
      <w:r w:rsidRPr="00115D58">
        <w:rPr>
          <w:rFonts w:ascii="Arial" w:eastAsia="Calibri" w:hAnsi="Arial" w:cs="Arial"/>
          <w:sz w:val="22"/>
          <w:szCs w:val="22"/>
        </w:rPr>
        <w:t xml:space="preserve"> et al., 2007; Shultz et al., 2001) and an emotion-naming task, to assess receptive and expressive knowledge of emotions; (b) the problem-solving portion of the Challenging Situations Task (CST, Denham, </w:t>
      </w:r>
      <w:proofErr w:type="spellStart"/>
      <w:r w:rsidRPr="00115D58">
        <w:rPr>
          <w:rFonts w:ascii="Arial" w:eastAsia="Calibri" w:hAnsi="Arial" w:cs="Arial"/>
          <w:sz w:val="22"/>
          <w:szCs w:val="22"/>
        </w:rPr>
        <w:t>Bouril</w:t>
      </w:r>
      <w:proofErr w:type="spellEnd"/>
      <w:r w:rsidRPr="00115D58">
        <w:rPr>
          <w:rFonts w:ascii="Arial" w:eastAsia="Calibri" w:hAnsi="Arial" w:cs="Arial"/>
          <w:sz w:val="22"/>
          <w:szCs w:val="22"/>
        </w:rPr>
        <w:t xml:space="preserve">, &amp; </w:t>
      </w:r>
      <w:proofErr w:type="spellStart"/>
      <w:r w:rsidRPr="00115D58">
        <w:rPr>
          <w:rFonts w:ascii="Arial" w:eastAsia="Calibri" w:hAnsi="Arial" w:cs="Arial"/>
          <w:sz w:val="22"/>
          <w:szCs w:val="22"/>
        </w:rPr>
        <w:t>Belouad</w:t>
      </w:r>
      <w:proofErr w:type="spellEnd"/>
      <w:r w:rsidRPr="00115D58">
        <w:rPr>
          <w:rFonts w:ascii="Arial" w:eastAsia="Calibri" w:hAnsi="Arial" w:cs="Arial"/>
          <w:sz w:val="22"/>
          <w:szCs w:val="22"/>
        </w:rPr>
        <w:t xml:space="preserve">, 1994) to assess </w:t>
      </w:r>
      <w:proofErr w:type="spellStart"/>
      <w:r w:rsidRPr="00115D58">
        <w:rPr>
          <w:rFonts w:ascii="Arial" w:eastAsia="Calibri" w:hAnsi="Arial" w:cs="Arial"/>
          <w:sz w:val="22"/>
          <w:szCs w:val="22"/>
        </w:rPr>
        <w:t>behavioural</w:t>
      </w:r>
      <w:proofErr w:type="spellEnd"/>
      <w:r w:rsidRPr="00115D58">
        <w:rPr>
          <w:rFonts w:ascii="Arial" w:eastAsia="Calibri" w:hAnsi="Arial" w:cs="Arial"/>
          <w:sz w:val="22"/>
          <w:szCs w:val="22"/>
        </w:rPr>
        <w:t xml:space="preserve"> responses to common social problems; and (c) Mutual Respect and Understanding Survey (Sheard, Ross, Slavin, Elliott, Cheung &amp; Tracey, 2010), to assess reactions to diversity characteristics and problem-solving situations.  </w:t>
      </w:r>
    </w:p>
    <w:p w:rsidR="00115D58" w:rsidRPr="00115D58" w:rsidRDefault="00115D58" w:rsidP="00115D58">
      <w:pPr>
        <w:tabs>
          <w:tab w:val="left" w:pos="-4500"/>
        </w:tabs>
        <w:spacing w:line="480" w:lineRule="auto"/>
        <w:contextualSpacing/>
        <w:rPr>
          <w:rFonts w:ascii="Arial" w:eastAsia="Calibri" w:hAnsi="Arial" w:cs="Arial"/>
          <w:i/>
          <w:sz w:val="22"/>
          <w:szCs w:val="22"/>
        </w:rPr>
      </w:pPr>
      <w:r w:rsidRPr="00115D58">
        <w:rPr>
          <w:rFonts w:ascii="Arial" w:eastAsia="Calibri" w:hAnsi="Arial" w:cs="Arial"/>
          <w:b/>
          <w:i/>
          <w:sz w:val="22"/>
          <w:szCs w:val="22"/>
        </w:rPr>
        <w:tab/>
      </w:r>
      <w:proofErr w:type="gramStart"/>
      <w:r w:rsidRPr="00115D58">
        <w:rPr>
          <w:rFonts w:ascii="Arial" w:eastAsia="Calibri" w:hAnsi="Arial" w:cs="Arial"/>
          <w:i/>
          <w:sz w:val="22"/>
          <w:szCs w:val="22"/>
        </w:rPr>
        <w:t xml:space="preserve">Student skills in social problem solving and </w:t>
      </w:r>
      <w:proofErr w:type="spellStart"/>
      <w:r w:rsidRPr="00115D58">
        <w:rPr>
          <w:rFonts w:ascii="Arial" w:eastAsia="Calibri" w:hAnsi="Arial" w:cs="Arial"/>
          <w:i/>
          <w:sz w:val="22"/>
          <w:szCs w:val="22"/>
        </w:rPr>
        <w:t>recognising</w:t>
      </w:r>
      <w:proofErr w:type="spellEnd"/>
      <w:r w:rsidRPr="00115D58">
        <w:rPr>
          <w:rFonts w:ascii="Arial" w:eastAsia="Calibri" w:hAnsi="Arial" w:cs="Arial"/>
          <w:i/>
          <w:sz w:val="22"/>
          <w:szCs w:val="22"/>
        </w:rPr>
        <w:t xml:space="preserve"> emotions (7- to 11-year-olds).</w:t>
      </w:r>
      <w:proofErr w:type="gramEnd"/>
      <w:r w:rsidRPr="00115D58">
        <w:rPr>
          <w:rFonts w:ascii="Arial" w:eastAsia="Calibri" w:hAnsi="Arial" w:cs="Arial"/>
          <w:i/>
          <w:sz w:val="22"/>
          <w:szCs w:val="22"/>
        </w:rPr>
        <w:t xml:space="preserve">  </w:t>
      </w:r>
      <w:r w:rsidRPr="00115D58">
        <w:rPr>
          <w:rFonts w:ascii="Arial" w:eastAsia="Calibri" w:hAnsi="Arial" w:cs="Arial"/>
          <w:sz w:val="22"/>
          <w:szCs w:val="22"/>
        </w:rPr>
        <w:t xml:space="preserve">Students were individually assessed in Phases 1, 4, and 5 using (a) the Fast Track Interview to assess managing emotions; and an emotion-naming task to assess the range of a student’s knowledge of emotions; a scenario-based coping strategy assessment; and (c) Mutual Respect and Understanding Survey (Sheard, Ross, Slavin, Elliott, Cheung &amp; Tracey, 2010), to assess reactions to diversity characteristics and problem-solving situations.  </w:t>
      </w:r>
    </w:p>
    <w:p w:rsidR="00115D58" w:rsidRPr="00115D58" w:rsidRDefault="00115D58" w:rsidP="00115D58">
      <w:pPr>
        <w:tabs>
          <w:tab w:val="left" w:pos="-4500"/>
        </w:tabs>
        <w:spacing w:line="480" w:lineRule="auto"/>
        <w:contextualSpacing/>
        <w:rPr>
          <w:rFonts w:ascii="Arial" w:eastAsia="Calibri" w:hAnsi="Arial" w:cs="Arial"/>
          <w:i/>
          <w:sz w:val="22"/>
          <w:szCs w:val="22"/>
        </w:rPr>
      </w:pPr>
      <w:r w:rsidRPr="00115D58">
        <w:rPr>
          <w:rFonts w:ascii="Arial" w:eastAsia="Calibri" w:hAnsi="Arial" w:cs="Arial"/>
          <w:i/>
          <w:sz w:val="22"/>
          <w:szCs w:val="22"/>
        </w:rPr>
        <w:t xml:space="preserve">Interviews </w:t>
      </w:r>
    </w:p>
    <w:p w:rsidR="00115D58" w:rsidRPr="00115D58" w:rsidRDefault="00115D58" w:rsidP="00115D58">
      <w:pPr>
        <w:spacing w:line="480" w:lineRule="auto"/>
        <w:rPr>
          <w:rFonts w:ascii="Arial" w:eastAsia="Calibri" w:hAnsi="Arial" w:cs="Arial"/>
          <w:sz w:val="22"/>
          <w:szCs w:val="22"/>
        </w:rPr>
      </w:pPr>
      <w:r w:rsidRPr="00115D58">
        <w:rPr>
          <w:rFonts w:ascii="Arial" w:eastAsia="Calibri" w:hAnsi="Arial" w:cs="Arial"/>
          <w:sz w:val="22"/>
          <w:szCs w:val="22"/>
        </w:rPr>
        <w:tab/>
        <w:t xml:space="preserve">Structured 25-45 minute interviews with principals, teachers, PATHS (NI) school </w:t>
      </w:r>
      <w:proofErr w:type="spellStart"/>
      <w:r w:rsidRPr="00115D58">
        <w:rPr>
          <w:rFonts w:ascii="Arial" w:eastAsia="Calibri" w:hAnsi="Arial" w:cs="Arial"/>
          <w:sz w:val="22"/>
          <w:szCs w:val="22"/>
        </w:rPr>
        <w:t>co-ordinators</w:t>
      </w:r>
      <w:proofErr w:type="spellEnd"/>
      <w:r w:rsidRPr="00115D58">
        <w:rPr>
          <w:rFonts w:ascii="Arial" w:eastAsia="Calibri" w:hAnsi="Arial" w:cs="Arial"/>
          <w:sz w:val="22"/>
          <w:szCs w:val="22"/>
        </w:rPr>
        <w:t>, parents, and students were conducted</w:t>
      </w:r>
      <w:r w:rsidRPr="00115D58">
        <w:rPr>
          <w:rFonts w:ascii="Arial" w:eastAsia="Calibri" w:hAnsi="Arial" w:cs="Arial"/>
          <w:color w:val="FF0000"/>
          <w:sz w:val="22"/>
          <w:szCs w:val="22"/>
        </w:rPr>
        <w:t>.</w:t>
      </w:r>
      <w:r w:rsidRPr="00115D58">
        <w:rPr>
          <w:rFonts w:ascii="Arial" w:eastAsia="Calibri" w:hAnsi="Arial" w:cs="Arial"/>
          <w:sz w:val="22"/>
          <w:szCs w:val="22"/>
        </w:rPr>
        <w:t xml:space="preserve"> The interview questions were adapted to the perceived knowledge and experiences of the respondent group regarding the PATHS (NI) </w:t>
      </w:r>
      <w:proofErr w:type="spellStart"/>
      <w:r w:rsidRPr="00115D58">
        <w:rPr>
          <w:rFonts w:ascii="Arial" w:eastAsia="Calibri" w:hAnsi="Arial" w:cs="Arial"/>
          <w:sz w:val="22"/>
          <w:szCs w:val="22"/>
        </w:rPr>
        <w:t>programme</w:t>
      </w:r>
      <w:proofErr w:type="spellEnd"/>
      <w:r w:rsidRPr="00115D58">
        <w:rPr>
          <w:rFonts w:ascii="Arial" w:eastAsia="Calibri" w:hAnsi="Arial" w:cs="Arial"/>
          <w:sz w:val="22"/>
          <w:szCs w:val="22"/>
        </w:rPr>
        <w:t xml:space="preserve"> in particular, and SEL learning and </w:t>
      </w:r>
      <w:proofErr w:type="spellStart"/>
      <w:r w:rsidRPr="00115D58">
        <w:rPr>
          <w:rFonts w:ascii="Arial" w:eastAsia="Calibri" w:hAnsi="Arial" w:cs="Arial"/>
          <w:sz w:val="22"/>
          <w:szCs w:val="22"/>
        </w:rPr>
        <w:t>behaviour</w:t>
      </w:r>
      <w:proofErr w:type="spellEnd"/>
      <w:r w:rsidRPr="00115D58">
        <w:rPr>
          <w:rFonts w:ascii="Arial" w:eastAsia="Calibri" w:hAnsi="Arial" w:cs="Arial"/>
          <w:sz w:val="22"/>
          <w:szCs w:val="22"/>
        </w:rPr>
        <w:t xml:space="preserve"> in general. Teachers were asked specifically about the adequacy of training for the </w:t>
      </w:r>
      <w:proofErr w:type="spellStart"/>
      <w:r w:rsidRPr="00115D58">
        <w:rPr>
          <w:rFonts w:ascii="Arial" w:eastAsia="Calibri" w:hAnsi="Arial" w:cs="Arial"/>
          <w:sz w:val="22"/>
          <w:szCs w:val="22"/>
        </w:rPr>
        <w:t>programme</w:t>
      </w:r>
      <w:proofErr w:type="spellEnd"/>
      <w:r w:rsidRPr="00115D58">
        <w:rPr>
          <w:rFonts w:ascii="Arial" w:eastAsia="Calibri" w:hAnsi="Arial" w:cs="Arial"/>
          <w:sz w:val="22"/>
          <w:szCs w:val="22"/>
        </w:rPr>
        <w:t xml:space="preserve"> and on-going coaching support, reactions to the PATHS (NI) curriculum and associated teaching experiences, and perceptions of students’ attitudes toward the </w:t>
      </w:r>
      <w:proofErr w:type="spellStart"/>
      <w:r w:rsidRPr="00115D58">
        <w:rPr>
          <w:rFonts w:ascii="Arial" w:eastAsia="Calibri" w:hAnsi="Arial" w:cs="Arial"/>
          <w:sz w:val="22"/>
          <w:szCs w:val="22"/>
        </w:rPr>
        <w:t>programme</w:t>
      </w:r>
      <w:proofErr w:type="spellEnd"/>
      <w:r w:rsidRPr="00115D58">
        <w:rPr>
          <w:rFonts w:ascii="Arial" w:eastAsia="Calibri" w:hAnsi="Arial" w:cs="Arial"/>
          <w:sz w:val="22"/>
          <w:szCs w:val="22"/>
        </w:rPr>
        <w:t xml:space="preserve">, demonstration of particular </w:t>
      </w:r>
      <w:proofErr w:type="spellStart"/>
      <w:r w:rsidRPr="00115D58">
        <w:rPr>
          <w:rFonts w:ascii="Arial" w:eastAsia="Calibri" w:hAnsi="Arial" w:cs="Arial"/>
          <w:sz w:val="22"/>
          <w:szCs w:val="22"/>
        </w:rPr>
        <w:t>programme</w:t>
      </w:r>
      <w:proofErr w:type="spellEnd"/>
      <w:r w:rsidRPr="00115D58">
        <w:rPr>
          <w:rFonts w:ascii="Arial" w:eastAsia="Calibri" w:hAnsi="Arial" w:cs="Arial"/>
          <w:sz w:val="22"/>
          <w:szCs w:val="22"/>
        </w:rPr>
        <w:t xml:space="preserve"> strategies (e.g., children using a calming-down procedure to reduce anger or </w:t>
      </w:r>
      <w:r w:rsidRPr="00115D58">
        <w:rPr>
          <w:rFonts w:ascii="Arial" w:eastAsia="Calibri" w:hAnsi="Arial" w:cs="Arial"/>
          <w:sz w:val="22"/>
          <w:szCs w:val="22"/>
        </w:rPr>
        <w:lastRenderedPageBreak/>
        <w:t xml:space="preserve">frustration), and outcomes regarding pro-social </w:t>
      </w:r>
      <w:proofErr w:type="spellStart"/>
      <w:r w:rsidRPr="00115D58">
        <w:rPr>
          <w:rFonts w:ascii="Arial" w:eastAsia="Calibri" w:hAnsi="Arial" w:cs="Arial"/>
          <w:sz w:val="22"/>
          <w:szCs w:val="22"/>
        </w:rPr>
        <w:t>behaviour</w:t>
      </w:r>
      <w:proofErr w:type="spellEnd"/>
      <w:r w:rsidRPr="00115D58">
        <w:rPr>
          <w:rFonts w:ascii="Arial" w:eastAsia="Calibri" w:hAnsi="Arial" w:cs="Arial"/>
          <w:sz w:val="22"/>
          <w:szCs w:val="22"/>
        </w:rPr>
        <w:t xml:space="preserve"> and MRU. Principals were asked parallel questions regarding school-wide </w:t>
      </w:r>
      <w:proofErr w:type="spellStart"/>
      <w:r w:rsidRPr="00115D58">
        <w:rPr>
          <w:rFonts w:ascii="Arial" w:eastAsia="Calibri" w:hAnsi="Arial" w:cs="Arial"/>
          <w:sz w:val="22"/>
          <w:szCs w:val="22"/>
        </w:rPr>
        <w:t>programme</w:t>
      </w:r>
      <w:proofErr w:type="spellEnd"/>
      <w:r w:rsidRPr="00115D58">
        <w:rPr>
          <w:rFonts w:ascii="Arial" w:eastAsia="Calibri" w:hAnsi="Arial" w:cs="Arial"/>
          <w:sz w:val="22"/>
          <w:szCs w:val="22"/>
        </w:rPr>
        <w:t xml:space="preserve"> impacts. Parents were asked what they knew about the </w:t>
      </w:r>
      <w:proofErr w:type="spellStart"/>
      <w:r w:rsidRPr="00115D58">
        <w:rPr>
          <w:rFonts w:ascii="Arial" w:eastAsia="Calibri" w:hAnsi="Arial" w:cs="Arial"/>
          <w:sz w:val="22"/>
          <w:szCs w:val="22"/>
        </w:rPr>
        <w:t>programme</w:t>
      </w:r>
      <w:proofErr w:type="spellEnd"/>
      <w:r w:rsidRPr="00115D58">
        <w:rPr>
          <w:rFonts w:ascii="Arial" w:eastAsia="Calibri" w:hAnsi="Arial" w:cs="Arial"/>
          <w:sz w:val="22"/>
          <w:szCs w:val="22"/>
        </w:rPr>
        <w:t xml:space="preserve">, whether they had observed changes in their child on specific </w:t>
      </w:r>
      <w:proofErr w:type="spellStart"/>
      <w:r w:rsidRPr="00115D58">
        <w:rPr>
          <w:rFonts w:ascii="Arial" w:eastAsia="Calibri" w:hAnsi="Arial" w:cs="Arial"/>
          <w:sz w:val="22"/>
          <w:szCs w:val="22"/>
        </w:rPr>
        <w:t>behaviours</w:t>
      </w:r>
      <w:proofErr w:type="spellEnd"/>
      <w:r w:rsidRPr="00115D58">
        <w:rPr>
          <w:rFonts w:ascii="Arial" w:eastAsia="Calibri" w:hAnsi="Arial" w:cs="Arial"/>
          <w:sz w:val="22"/>
          <w:szCs w:val="22"/>
        </w:rPr>
        <w:t xml:space="preserve"> (e.g., controlling anger, being kind to others, etc.), and their opinion about the value of the </w:t>
      </w:r>
      <w:proofErr w:type="spellStart"/>
      <w:r w:rsidRPr="00115D58">
        <w:rPr>
          <w:rFonts w:ascii="Arial" w:eastAsia="Calibri" w:hAnsi="Arial" w:cs="Arial"/>
          <w:sz w:val="22"/>
          <w:szCs w:val="22"/>
        </w:rPr>
        <w:t>programme</w:t>
      </w:r>
      <w:proofErr w:type="spellEnd"/>
      <w:r w:rsidRPr="00115D58">
        <w:rPr>
          <w:rFonts w:ascii="Arial" w:eastAsia="Calibri" w:hAnsi="Arial" w:cs="Arial"/>
          <w:sz w:val="22"/>
          <w:szCs w:val="22"/>
        </w:rPr>
        <w:t xml:space="preserve">. Students were asked their reactions to the </w:t>
      </w:r>
      <w:proofErr w:type="spellStart"/>
      <w:r w:rsidRPr="00115D58">
        <w:rPr>
          <w:rFonts w:ascii="Arial" w:eastAsia="Calibri" w:hAnsi="Arial" w:cs="Arial"/>
          <w:sz w:val="22"/>
          <w:szCs w:val="22"/>
        </w:rPr>
        <w:t>programme</w:t>
      </w:r>
      <w:proofErr w:type="spellEnd"/>
      <w:r w:rsidRPr="00115D58">
        <w:rPr>
          <w:rFonts w:ascii="Arial" w:eastAsia="Calibri" w:hAnsi="Arial" w:cs="Arial"/>
          <w:sz w:val="22"/>
          <w:szCs w:val="22"/>
        </w:rPr>
        <w:t xml:space="preserve"> and whether they felt it was useful to them and the classmates.</w:t>
      </w:r>
      <w:r w:rsidRPr="00115D58">
        <w:rPr>
          <w:rFonts w:eastAsia="Calibri" w:cstheme="minorHAnsi"/>
          <w:b/>
          <w:sz w:val="22"/>
          <w:szCs w:val="22"/>
        </w:rPr>
        <w:t xml:space="preserve"> </w:t>
      </w:r>
      <w:r w:rsidRPr="00115D58">
        <w:rPr>
          <w:rFonts w:ascii="Arial" w:eastAsia="Calibri" w:hAnsi="Arial" w:cs="Arial"/>
          <w:sz w:val="22"/>
          <w:szCs w:val="22"/>
        </w:rPr>
        <w:t xml:space="preserve"> In-school PATHS (NI) </w:t>
      </w:r>
      <w:proofErr w:type="spellStart"/>
      <w:r w:rsidRPr="00115D58">
        <w:rPr>
          <w:rFonts w:ascii="Arial" w:eastAsia="Calibri" w:hAnsi="Arial" w:cs="Arial"/>
          <w:sz w:val="22"/>
          <w:szCs w:val="22"/>
        </w:rPr>
        <w:t>programme</w:t>
      </w:r>
      <w:proofErr w:type="spellEnd"/>
      <w:r w:rsidRPr="00115D58">
        <w:rPr>
          <w:rFonts w:ascii="Arial" w:eastAsia="Calibri" w:hAnsi="Arial" w:cs="Arial"/>
          <w:sz w:val="22"/>
          <w:szCs w:val="22"/>
        </w:rPr>
        <w:t xml:space="preserve"> </w:t>
      </w:r>
      <w:proofErr w:type="spellStart"/>
      <w:r w:rsidRPr="00115D58">
        <w:rPr>
          <w:rFonts w:ascii="Arial" w:eastAsia="Calibri" w:hAnsi="Arial" w:cs="Arial"/>
          <w:sz w:val="22"/>
          <w:szCs w:val="22"/>
        </w:rPr>
        <w:t>co-ordinators</w:t>
      </w:r>
      <w:proofErr w:type="spellEnd"/>
      <w:r w:rsidRPr="00115D58">
        <w:rPr>
          <w:rFonts w:ascii="Arial" w:eastAsia="Calibri" w:hAnsi="Arial" w:cs="Arial"/>
          <w:sz w:val="22"/>
          <w:szCs w:val="22"/>
        </w:rPr>
        <w:t xml:space="preserve"> were asked questions specific to teachers’ use of the </w:t>
      </w:r>
      <w:proofErr w:type="spellStart"/>
      <w:r w:rsidRPr="00115D58">
        <w:rPr>
          <w:rFonts w:ascii="Arial" w:eastAsia="Calibri" w:hAnsi="Arial" w:cs="Arial"/>
          <w:sz w:val="22"/>
          <w:szCs w:val="22"/>
        </w:rPr>
        <w:t>programme</w:t>
      </w:r>
      <w:proofErr w:type="spellEnd"/>
      <w:r w:rsidRPr="00115D58">
        <w:rPr>
          <w:rFonts w:ascii="Arial" w:eastAsia="Calibri" w:hAnsi="Arial" w:cs="Arial"/>
          <w:sz w:val="22"/>
          <w:szCs w:val="22"/>
        </w:rPr>
        <w:t xml:space="preserve"> (attitudes, preparation, delivery) and observed effects on students. </w:t>
      </w:r>
    </w:p>
    <w:p w:rsidR="00115D58" w:rsidRPr="00115D58" w:rsidRDefault="00115D58" w:rsidP="00C46C20">
      <w:pPr>
        <w:tabs>
          <w:tab w:val="left" w:pos="-4500"/>
        </w:tabs>
        <w:spacing w:line="480" w:lineRule="auto"/>
        <w:contextualSpacing/>
        <w:rPr>
          <w:b/>
          <w:sz w:val="22"/>
          <w:szCs w:val="22"/>
        </w:rPr>
      </w:pPr>
      <w:r w:rsidRPr="00115D58">
        <w:rPr>
          <w:rFonts w:ascii="Arial" w:eastAsia="Calibri" w:hAnsi="Arial" w:cs="Arial"/>
          <w:sz w:val="22"/>
          <w:szCs w:val="22"/>
        </w:rPr>
        <w:tab/>
        <w:t xml:space="preserve">This article will report on findings from interviews with 6 school principals, 26 teachers and 60 students in the schools where PATHS (NI) was implemented, and will primarily draw on the interviews conducted in the Phase 4 data collection period at the end of the second year of </w:t>
      </w:r>
      <w:proofErr w:type="spellStart"/>
      <w:r w:rsidRPr="00115D58">
        <w:rPr>
          <w:rFonts w:ascii="Arial" w:eastAsia="Calibri" w:hAnsi="Arial" w:cs="Arial"/>
          <w:sz w:val="22"/>
          <w:szCs w:val="22"/>
        </w:rPr>
        <w:t>programme</w:t>
      </w:r>
      <w:proofErr w:type="spellEnd"/>
      <w:r w:rsidRPr="00115D58">
        <w:rPr>
          <w:rFonts w:ascii="Arial" w:eastAsia="Calibri" w:hAnsi="Arial" w:cs="Arial"/>
          <w:sz w:val="22"/>
          <w:szCs w:val="22"/>
        </w:rPr>
        <w:t xml:space="preserve"> implementation.</w:t>
      </w:r>
    </w:p>
    <w:p w:rsidR="00C46C20" w:rsidRDefault="00115D58" w:rsidP="00C46C20">
      <w:pPr>
        <w:spacing w:line="480" w:lineRule="auto"/>
        <w:jc w:val="center"/>
        <w:rPr>
          <w:rFonts w:ascii="Arial" w:hAnsi="Arial" w:cs="Arial"/>
          <w:b/>
          <w:i/>
          <w:sz w:val="22"/>
          <w:szCs w:val="22"/>
        </w:rPr>
      </w:pPr>
      <w:r w:rsidRPr="00115D58">
        <w:rPr>
          <w:rFonts w:ascii="Arial" w:hAnsi="Arial" w:cs="Arial"/>
          <w:b/>
          <w:i/>
          <w:sz w:val="22"/>
          <w:szCs w:val="22"/>
        </w:rPr>
        <w:t>Results</w:t>
      </w:r>
    </w:p>
    <w:p w:rsidR="00115D58" w:rsidRPr="00115D58" w:rsidRDefault="00115D58" w:rsidP="00115D58">
      <w:pPr>
        <w:spacing w:line="480" w:lineRule="auto"/>
        <w:rPr>
          <w:rFonts w:ascii="Arial" w:eastAsia="Calibri" w:hAnsi="Arial" w:cs="Arial"/>
          <w:b/>
          <w:i/>
          <w:sz w:val="22"/>
          <w:szCs w:val="22"/>
        </w:rPr>
      </w:pPr>
      <w:r w:rsidRPr="00115D58">
        <w:rPr>
          <w:rFonts w:ascii="Arial" w:hAnsi="Arial" w:cs="Arial"/>
          <w:i/>
          <w:sz w:val="22"/>
          <w:szCs w:val="22"/>
        </w:rPr>
        <w:t>Analytical Framework</w:t>
      </w:r>
    </w:p>
    <w:p w:rsidR="00115D58" w:rsidRPr="00115D58" w:rsidRDefault="00115D58" w:rsidP="00115D58">
      <w:pPr>
        <w:spacing w:line="480" w:lineRule="auto"/>
        <w:rPr>
          <w:rFonts w:ascii="Arial" w:eastAsia="Calibri" w:hAnsi="Arial" w:cs="Arial"/>
          <w:sz w:val="22"/>
          <w:szCs w:val="22"/>
        </w:rPr>
      </w:pPr>
      <w:r w:rsidRPr="00115D58">
        <w:rPr>
          <w:rFonts w:ascii="Arial" w:eastAsia="Calibri" w:hAnsi="Arial" w:cs="Arial"/>
          <w:sz w:val="22"/>
          <w:szCs w:val="22"/>
        </w:rPr>
        <w:tab/>
      </w:r>
      <w:proofErr w:type="gramStart"/>
      <w:r w:rsidRPr="00115D58">
        <w:rPr>
          <w:rFonts w:ascii="Arial" w:eastAsia="Calibri" w:hAnsi="Arial" w:cs="Arial"/>
          <w:i/>
          <w:sz w:val="22"/>
          <w:szCs w:val="22"/>
        </w:rPr>
        <w:t>Quantitative analyses</w:t>
      </w:r>
      <w:r w:rsidRPr="00115D58">
        <w:rPr>
          <w:rFonts w:ascii="Arial" w:eastAsia="Calibri" w:hAnsi="Arial" w:cs="Arial"/>
          <w:sz w:val="22"/>
          <w:szCs w:val="22"/>
        </w:rPr>
        <w:t>.</w:t>
      </w:r>
      <w:proofErr w:type="gramEnd"/>
      <w:r w:rsidRPr="00115D58">
        <w:rPr>
          <w:rFonts w:ascii="Arial" w:eastAsia="Calibri" w:hAnsi="Arial" w:cs="Arial"/>
          <w:sz w:val="22"/>
          <w:szCs w:val="22"/>
        </w:rPr>
        <w:t xml:space="preserve">  Several types of statistical tests were conducted to </w:t>
      </w:r>
      <w:proofErr w:type="spellStart"/>
      <w:r w:rsidRPr="00115D58">
        <w:rPr>
          <w:rFonts w:ascii="Arial" w:eastAsia="Calibri" w:hAnsi="Arial" w:cs="Arial"/>
          <w:sz w:val="22"/>
          <w:szCs w:val="22"/>
        </w:rPr>
        <w:t>analyse</w:t>
      </w:r>
      <w:proofErr w:type="spellEnd"/>
      <w:r w:rsidRPr="00115D58">
        <w:rPr>
          <w:rFonts w:ascii="Arial" w:eastAsia="Calibri" w:hAnsi="Arial" w:cs="Arial"/>
          <w:sz w:val="22"/>
          <w:szCs w:val="22"/>
        </w:rPr>
        <w:t xml:space="preserve"> the data: chi-square tests of independence, independent-samples t-test, and analysis of covariance (ANCOVA)</w:t>
      </w:r>
      <w:r w:rsidRPr="00115D58">
        <w:rPr>
          <w:rFonts w:ascii="Arial" w:eastAsia="Calibri" w:hAnsi="Arial" w:cs="Arial"/>
          <w:sz w:val="22"/>
          <w:szCs w:val="22"/>
          <w:vertAlign w:val="superscript"/>
        </w:rPr>
        <w:footnoteReference w:id="2"/>
      </w:r>
      <w:r w:rsidRPr="00115D58">
        <w:rPr>
          <w:rFonts w:ascii="Arial" w:eastAsia="Calibri" w:hAnsi="Arial" w:cs="Arial"/>
          <w:sz w:val="22"/>
          <w:szCs w:val="22"/>
        </w:rPr>
        <w:t xml:space="preserve">. For student assessments measures, ANCOVA was used to examine the differences between the treatment and control group with baseline scores as covariates. The adjusted means were used to calculate the overall effect sizes for each item.   </w:t>
      </w:r>
    </w:p>
    <w:p w:rsidR="00115D58" w:rsidRPr="00115D58" w:rsidRDefault="00115D58" w:rsidP="00115D58">
      <w:pPr>
        <w:spacing w:line="480" w:lineRule="auto"/>
        <w:rPr>
          <w:rFonts w:ascii="Arial" w:eastAsia="Calibri" w:hAnsi="Arial" w:cs="Arial"/>
          <w:sz w:val="22"/>
          <w:szCs w:val="22"/>
        </w:rPr>
      </w:pPr>
      <w:r w:rsidRPr="00115D58">
        <w:rPr>
          <w:rFonts w:ascii="Arial" w:eastAsia="Calibri" w:hAnsi="Arial" w:cs="Arial"/>
          <w:sz w:val="22"/>
          <w:szCs w:val="22"/>
        </w:rPr>
        <w:tab/>
        <w:t>To control the within-factor Type I error rates, the p-values used to determine significance were also adjusted based on the number of items in a factor and the inter-item correlations</w:t>
      </w:r>
      <w:r w:rsidRPr="00115D58">
        <w:rPr>
          <w:rFonts w:ascii="Arial" w:eastAsia="Calibri" w:hAnsi="Arial" w:cs="Arial"/>
          <w:sz w:val="22"/>
          <w:szCs w:val="22"/>
          <w:vertAlign w:val="superscript"/>
        </w:rPr>
        <w:footnoteReference w:id="3"/>
      </w:r>
      <w:r w:rsidRPr="00115D58">
        <w:rPr>
          <w:rFonts w:ascii="Arial" w:eastAsia="Calibri" w:hAnsi="Arial" w:cs="Arial"/>
          <w:sz w:val="22"/>
          <w:szCs w:val="22"/>
        </w:rPr>
        <w:t>. With regards to missing data, there was very little sample attrition from Sweep 1 to Sweep 5. Because the missing data were few and appeared to be randomly rather than systematically determined (</w:t>
      </w:r>
      <w:proofErr w:type="spellStart"/>
      <w:r w:rsidRPr="00115D58">
        <w:rPr>
          <w:rFonts w:ascii="Arial" w:eastAsia="Calibri" w:hAnsi="Arial" w:cs="Arial"/>
          <w:sz w:val="22"/>
          <w:szCs w:val="22"/>
        </w:rPr>
        <w:t>eg</w:t>
      </w:r>
      <w:proofErr w:type="spellEnd"/>
      <w:r w:rsidRPr="00115D58">
        <w:rPr>
          <w:rFonts w:ascii="Arial" w:eastAsia="Calibri" w:hAnsi="Arial" w:cs="Arial"/>
          <w:sz w:val="22"/>
          <w:szCs w:val="22"/>
        </w:rPr>
        <w:t xml:space="preserve"> absence, missing and invalid answer, </w:t>
      </w:r>
      <w:proofErr w:type="spellStart"/>
      <w:r w:rsidRPr="00115D58">
        <w:rPr>
          <w:rFonts w:ascii="Arial" w:eastAsia="Calibri" w:hAnsi="Arial" w:cs="Arial"/>
          <w:sz w:val="22"/>
          <w:szCs w:val="22"/>
        </w:rPr>
        <w:t>etc</w:t>
      </w:r>
      <w:proofErr w:type="spellEnd"/>
      <w:r w:rsidRPr="00115D58">
        <w:rPr>
          <w:rFonts w:ascii="Arial" w:eastAsia="Calibri" w:hAnsi="Arial" w:cs="Arial"/>
          <w:sz w:val="22"/>
          <w:szCs w:val="22"/>
        </w:rPr>
        <w:t xml:space="preserve">), no imputed means </w:t>
      </w:r>
      <w:r w:rsidRPr="00115D58">
        <w:rPr>
          <w:rFonts w:ascii="Arial" w:eastAsia="Calibri" w:hAnsi="Arial" w:cs="Arial"/>
          <w:sz w:val="22"/>
          <w:szCs w:val="22"/>
        </w:rPr>
        <w:lastRenderedPageBreak/>
        <w:t xml:space="preserve">were used for replacement purposes. </w:t>
      </w:r>
      <w:proofErr w:type="spellStart"/>
      <w:r w:rsidRPr="00115D58">
        <w:rPr>
          <w:rFonts w:ascii="Arial" w:eastAsia="Calibri" w:hAnsi="Arial" w:cs="Arial"/>
          <w:sz w:val="22"/>
          <w:szCs w:val="22"/>
        </w:rPr>
        <w:t>Listwise</w:t>
      </w:r>
      <w:proofErr w:type="spellEnd"/>
      <w:r w:rsidRPr="00115D58">
        <w:rPr>
          <w:rFonts w:ascii="Arial" w:eastAsia="Calibri" w:hAnsi="Arial" w:cs="Arial"/>
          <w:sz w:val="22"/>
          <w:szCs w:val="22"/>
        </w:rPr>
        <w:t xml:space="preserve"> deletion was used when conducting analyses within the same factor. For measures that had non-applicable (NA) category, NA data was excluded when calculating the means.  </w:t>
      </w:r>
    </w:p>
    <w:p w:rsidR="00115D58" w:rsidRPr="00115D58" w:rsidRDefault="00115D58" w:rsidP="00115D58">
      <w:pPr>
        <w:spacing w:line="480" w:lineRule="auto"/>
        <w:contextualSpacing/>
        <w:rPr>
          <w:rFonts w:ascii="Arial" w:eastAsia="Calibri" w:hAnsi="Arial" w:cs="Arial"/>
          <w:bCs/>
          <w:sz w:val="22"/>
          <w:szCs w:val="22"/>
        </w:rPr>
      </w:pPr>
      <w:r w:rsidRPr="00115D58">
        <w:rPr>
          <w:rFonts w:ascii="Arial" w:eastAsia="Calibri" w:hAnsi="Arial" w:cs="Arial"/>
          <w:bCs/>
          <w:sz w:val="22"/>
          <w:szCs w:val="22"/>
        </w:rPr>
        <w:tab/>
        <w:t xml:space="preserve">Because the cluster design carries the risk of inflating the Type I error rate by treating students rather than schools as the unit of analysis, we also conducted the much more conservative hierarchical analyses (only six schools per treatment) for comparison purposes. The inter-class correlations derived and a narrative description are provided in the results section. </w:t>
      </w:r>
    </w:p>
    <w:p w:rsidR="00115D58" w:rsidRPr="00115D58" w:rsidRDefault="00115D58" w:rsidP="00115D58">
      <w:pPr>
        <w:spacing w:line="480" w:lineRule="auto"/>
        <w:ind w:firstLine="360"/>
        <w:contextualSpacing/>
        <w:rPr>
          <w:rFonts w:ascii="Arial" w:eastAsia="Calibri" w:hAnsi="Arial" w:cs="Arial"/>
          <w:bCs/>
          <w:sz w:val="22"/>
          <w:szCs w:val="22"/>
        </w:rPr>
      </w:pPr>
    </w:p>
    <w:p w:rsidR="00115D58" w:rsidRPr="00115D58" w:rsidRDefault="00115D58" w:rsidP="00115D58">
      <w:pPr>
        <w:spacing w:line="480" w:lineRule="auto"/>
        <w:contextualSpacing/>
        <w:rPr>
          <w:rFonts w:ascii="Arial" w:eastAsia="Calibri" w:hAnsi="Arial" w:cs="Arial"/>
          <w:bCs/>
          <w:sz w:val="22"/>
          <w:szCs w:val="22"/>
        </w:rPr>
      </w:pPr>
      <w:r w:rsidRPr="00115D58">
        <w:rPr>
          <w:rFonts w:ascii="Arial" w:eastAsia="Calibri" w:hAnsi="Arial" w:cs="Arial"/>
          <w:sz w:val="22"/>
          <w:szCs w:val="22"/>
        </w:rPr>
        <w:tab/>
      </w:r>
      <w:proofErr w:type="gramStart"/>
      <w:r w:rsidRPr="00115D58">
        <w:rPr>
          <w:rFonts w:ascii="Arial" w:eastAsia="Calibri" w:hAnsi="Arial" w:cs="Arial"/>
          <w:i/>
          <w:sz w:val="22"/>
          <w:szCs w:val="22"/>
        </w:rPr>
        <w:t>Interviews.</w:t>
      </w:r>
      <w:proofErr w:type="gramEnd"/>
      <w:r w:rsidRPr="00115D58">
        <w:rPr>
          <w:rFonts w:ascii="Arial" w:eastAsia="Calibri" w:hAnsi="Arial" w:cs="Arial"/>
          <w:i/>
          <w:sz w:val="22"/>
          <w:szCs w:val="22"/>
        </w:rPr>
        <w:t xml:space="preserve">  </w:t>
      </w:r>
      <w:r w:rsidRPr="00115D58">
        <w:rPr>
          <w:rFonts w:ascii="Arial" w:eastAsia="Calibri" w:hAnsi="Arial" w:cs="Arial"/>
          <w:sz w:val="22"/>
          <w:szCs w:val="22"/>
        </w:rPr>
        <w:t xml:space="preserve">The interview data were </w:t>
      </w:r>
      <w:proofErr w:type="spellStart"/>
      <w:r w:rsidRPr="00115D58">
        <w:rPr>
          <w:rFonts w:ascii="Arial" w:eastAsia="Calibri" w:hAnsi="Arial" w:cs="Arial"/>
          <w:sz w:val="22"/>
          <w:szCs w:val="22"/>
        </w:rPr>
        <w:t>analysed</w:t>
      </w:r>
      <w:proofErr w:type="spellEnd"/>
      <w:r w:rsidRPr="00115D58">
        <w:rPr>
          <w:rFonts w:ascii="Arial" w:eastAsia="Calibri" w:hAnsi="Arial" w:cs="Arial"/>
          <w:sz w:val="22"/>
          <w:szCs w:val="22"/>
        </w:rPr>
        <w:t xml:space="preserve"> at three levels. At the first level of analysis, individual responses to the structured interview questions for each stakeholder group were coded, </w:t>
      </w:r>
      <w:proofErr w:type="spellStart"/>
      <w:r w:rsidRPr="00115D58">
        <w:rPr>
          <w:rFonts w:ascii="Arial" w:eastAsia="Calibri" w:hAnsi="Arial" w:cs="Arial"/>
          <w:sz w:val="22"/>
          <w:szCs w:val="22"/>
        </w:rPr>
        <w:t>categorised</w:t>
      </w:r>
      <w:proofErr w:type="spellEnd"/>
      <w:r w:rsidRPr="00115D58">
        <w:rPr>
          <w:rFonts w:ascii="Arial" w:eastAsia="Calibri" w:hAnsi="Arial" w:cs="Arial"/>
          <w:sz w:val="22"/>
          <w:szCs w:val="22"/>
        </w:rPr>
        <w:t xml:space="preserve">, and </w:t>
      </w:r>
      <w:proofErr w:type="spellStart"/>
      <w:r w:rsidRPr="00115D58">
        <w:rPr>
          <w:rFonts w:ascii="Arial" w:eastAsia="Calibri" w:hAnsi="Arial" w:cs="Arial"/>
          <w:sz w:val="22"/>
          <w:szCs w:val="22"/>
        </w:rPr>
        <w:t>analysed</w:t>
      </w:r>
      <w:proofErr w:type="spellEnd"/>
      <w:r w:rsidRPr="00115D58">
        <w:rPr>
          <w:rFonts w:ascii="Arial" w:eastAsia="Calibri" w:hAnsi="Arial" w:cs="Arial"/>
          <w:sz w:val="22"/>
          <w:szCs w:val="22"/>
        </w:rPr>
        <w:t xml:space="preserve"> thematically. Second, using the thematic analysis, interview responses for each participating stakeholder group were collated at school level. </w:t>
      </w:r>
      <w:r w:rsidRPr="00115D58">
        <w:rPr>
          <w:rFonts w:ascii="Arial" w:eastAsia="Calibri" w:hAnsi="Arial" w:cs="Arial"/>
          <w:bCs/>
          <w:sz w:val="22"/>
          <w:szCs w:val="22"/>
        </w:rPr>
        <w:t>Third, the school level data was combined and re-presented to provide the collective findings for each stakeholder group.</w:t>
      </w:r>
    </w:p>
    <w:p w:rsidR="00115D58" w:rsidRPr="00115D58" w:rsidRDefault="00115D58" w:rsidP="00115D58">
      <w:pPr>
        <w:spacing w:line="480" w:lineRule="auto"/>
        <w:rPr>
          <w:rFonts w:ascii="Arial" w:eastAsia="Calibri" w:hAnsi="Arial" w:cs="Arial"/>
          <w:i/>
          <w:sz w:val="22"/>
          <w:szCs w:val="22"/>
        </w:rPr>
      </w:pPr>
      <w:r w:rsidRPr="00115D58">
        <w:rPr>
          <w:rFonts w:ascii="Arial" w:eastAsia="Calibri" w:hAnsi="Arial" w:cs="Arial"/>
          <w:i/>
          <w:sz w:val="22"/>
          <w:szCs w:val="22"/>
        </w:rPr>
        <w:t>Student Assessments (P1 to P3)</w:t>
      </w:r>
    </w:p>
    <w:p w:rsidR="00115D58" w:rsidRDefault="00115D58" w:rsidP="00115D58">
      <w:pPr>
        <w:spacing w:line="480" w:lineRule="auto"/>
        <w:rPr>
          <w:rFonts w:ascii="Arial" w:hAnsi="Arial" w:cs="Arial"/>
          <w:sz w:val="22"/>
          <w:szCs w:val="22"/>
        </w:rPr>
      </w:pPr>
      <w:r w:rsidRPr="00115D58">
        <w:rPr>
          <w:rFonts w:ascii="Arial" w:hAnsi="Arial" w:cs="Arial"/>
          <w:sz w:val="22"/>
          <w:szCs w:val="22"/>
        </w:rPr>
        <w:tab/>
        <w:t xml:space="preserve">Findings are presented from the analysis of data collected in Phase 4 after two years of </w:t>
      </w:r>
      <w:proofErr w:type="spellStart"/>
      <w:r w:rsidRPr="00115D58">
        <w:rPr>
          <w:rFonts w:ascii="Arial" w:hAnsi="Arial" w:cs="Arial"/>
          <w:sz w:val="22"/>
          <w:szCs w:val="22"/>
        </w:rPr>
        <w:t>programme</w:t>
      </w:r>
      <w:proofErr w:type="spellEnd"/>
      <w:r w:rsidRPr="00115D58">
        <w:rPr>
          <w:rFonts w:ascii="Arial" w:hAnsi="Arial" w:cs="Arial"/>
          <w:sz w:val="22"/>
          <w:szCs w:val="22"/>
        </w:rPr>
        <w:t xml:space="preserve"> implementation in the PATHS (NI) intervention school.  A summary of findings for the individual student assessments is presented in Table 1. </w:t>
      </w:r>
    </w:p>
    <w:p w:rsidR="00C46C20" w:rsidRDefault="00C46C20" w:rsidP="00115D58">
      <w:pPr>
        <w:spacing w:line="480" w:lineRule="auto"/>
        <w:rPr>
          <w:rFonts w:ascii="Arial" w:hAnsi="Arial" w:cs="Arial"/>
          <w:sz w:val="22"/>
          <w:szCs w:val="22"/>
        </w:rPr>
      </w:pPr>
    </w:p>
    <w:p w:rsidR="00C46C20" w:rsidRDefault="00C46C20" w:rsidP="00115D58">
      <w:pPr>
        <w:spacing w:line="480" w:lineRule="auto"/>
        <w:rPr>
          <w:rFonts w:ascii="Arial" w:hAnsi="Arial" w:cs="Arial"/>
          <w:sz w:val="22"/>
          <w:szCs w:val="22"/>
        </w:rPr>
      </w:pPr>
    </w:p>
    <w:p w:rsidR="00C46C20" w:rsidRDefault="00C46C20" w:rsidP="00115D58">
      <w:pPr>
        <w:spacing w:line="480" w:lineRule="auto"/>
        <w:rPr>
          <w:rFonts w:ascii="Arial" w:hAnsi="Arial" w:cs="Arial"/>
          <w:sz w:val="22"/>
          <w:szCs w:val="22"/>
        </w:rPr>
      </w:pPr>
    </w:p>
    <w:p w:rsidR="00C46C20" w:rsidRDefault="00C46C20" w:rsidP="00115D58">
      <w:pPr>
        <w:spacing w:line="480" w:lineRule="auto"/>
        <w:rPr>
          <w:rFonts w:ascii="Arial" w:hAnsi="Arial" w:cs="Arial"/>
          <w:sz w:val="22"/>
          <w:szCs w:val="22"/>
        </w:rPr>
      </w:pPr>
    </w:p>
    <w:p w:rsidR="00C46C20" w:rsidRDefault="00C46C20" w:rsidP="00115D58">
      <w:pPr>
        <w:spacing w:line="480" w:lineRule="auto"/>
        <w:rPr>
          <w:rFonts w:ascii="Arial" w:hAnsi="Arial" w:cs="Arial"/>
          <w:sz w:val="22"/>
          <w:szCs w:val="22"/>
        </w:rPr>
      </w:pPr>
    </w:p>
    <w:p w:rsidR="00C46C20" w:rsidRPr="00115D58" w:rsidRDefault="00C46C20" w:rsidP="00115D58">
      <w:pPr>
        <w:spacing w:line="480" w:lineRule="auto"/>
        <w:rPr>
          <w:rFonts w:ascii="Arial" w:hAnsi="Arial" w:cs="Arial"/>
          <w:sz w:val="22"/>
          <w:szCs w:val="22"/>
        </w:rPr>
      </w:pPr>
    </w:p>
    <w:p w:rsidR="00115D58" w:rsidRPr="00115D58" w:rsidRDefault="00115D58" w:rsidP="00115D58">
      <w:pPr>
        <w:spacing w:line="480" w:lineRule="auto"/>
        <w:contextualSpacing/>
        <w:rPr>
          <w:rFonts w:ascii="Arial" w:eastAsia="Calibri" w:hAnsi="Arial" w:cs="Arial"/>
          <w:sz w:val="22"/>
          <w:szCs w:val="22"/>
        </w:rPr>
      </w:pPr>
      <w:r w:rsidRPr="00115D58">
        <w:rPr>
          <w:rFonts w:ascii="Arial" w:eastAsia="Calibri" w:hAnsi="Arial" w:cs="Arial"/>
          <w:sz w:val="22"/>
          <w:szCs w:val="22"/>
        </w:rPr>
        <w:lastRenderedPageBreak/>
        <w:t>Table 1: Summary of treatment differences on evaluation outcome measures</w:t>
      </w:r>
      <w:r w:rsidRPr="00115D58">
        <w:rPr>
          <w:rFonts w:ascii="Arial" w:eastAsia="Calibri" w:hAnsi="Arial" w:cs="Arial"/>
          <w:b/>
          <w:sz w:val="22"/>
          <w:szCs w:val="22"/>
        </w:rPr>
        <w:t xml:space="preserve"> </w:t>
      </w:r>
      <w:r w:rsidRPr="00115D58">
        <w:rPr>
          <w:rFonts w:ascii="Arial" w:eastAsia="Calibri" w:hAnsi="Arial" w:cs="Arial"/>
          <w:sz w:val="22"/>
          <w:szCs w:val="22"/>
        </w:rPr>
        <w:t>for five- and six-year-olds and 10- and 11-year-olds</w:t>
      </w:r>
    </w:p>
    <w:p w:rsidR="00115D58" w:rsidRPr="00115D58" w:rsidRDefault="00115D58" w:rsidP="00115D58">
      <w:pPr>
        <w:contextualSpacing/>
        <w:rPr>
          <w:rFonts w:ascii="Arial" w:eastAsia="Calibri" w:hAnsi="Arial" w:cs="Arial"/>
          <w:sz w:val="22"/>
          <w:szCs w:val="22"/>
        </w:rPr>
      </w:pP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7"/>
        <w:gridCol w:w="2689"/>
        <w:gridCol w:w="4552"/>
      </w:tblGrid>
      <w:tr w:rsidR="00115D58" w:rsidRPr="00115D58" w:rsidTr="001D01CF">
        <w:tc>
          <w:tcPr>
            <w:tcW w:w="2137" w:type="dxa"/>
            <w:shd w:val="clear" w:color="auto" w:fill="DBE5F1"/>
          </w:tcPr>
          <w:p w:rsidR="00115D58" w:rsidRPr="00115D58" w:rsidRDefault="00115D58" w:rsidP="001D01CF">
            <w:pPr>
              <w:contextualSpacing/>
              <w:rPr>
                <w:rFonts w:ascii="Arial" w:eastAsia="Calibri" w:hAnsi="Arial" w:cs="Arial"/>
                <w:b/>
                <w:sz w:val="22"/>
                <w:szCs w:val="22"/>
              </w:rPr>
            </w:pPr>
            <w:r w:rsidRPr="00115D58">
              <w:rPr>
                <w:rFonts w:ascii="Arial" w:eastAsia="Calibri" w:hAnsi="Arial" w:cs="Arial"/>
                <w:b/>
                <w:sz w:val="22"/>
                <w:szCs w:val="22"/>
              </w:rPr>
              <w:t>Class level and measure</w:t>
            </w:r>
          </w:p>
        </w:tc>
        <w:tc>
          <w:tcPr>
            <w:tcW w:w="2689" w:type="dxa"/>
            <w:shd w:val="clear" w:color="auto" w:fill="DBE5F1"/>
          </w:tcPr>
          <w:p w:rsidR="00115D58" w:rsidRPr="00115D58" w:rsidRDefault="00115D58" w:rsidP="001D01CF">
            <w:pPr>
              <w:contextualSpacing/>
              <w:rPr>
                <w:rFonts w:ascii="Arial" w:eastAsia="Calibri" w:hAnsi="Arial" w:cs="Arial"/>
                <w:b/>
                <w:sz w:val="22"/>
                <w:szCs w:val="22"/>
              </w:rPr>
            </w:pPr>
            <w:r w:rsidRPr="00115D58">
              <w:rPr>
                <w:rFonts w:ascii="Arial" w:eastAsia="Calibri" w:hAnsi="Arial" w:cs="Arial"/>
                <w:b/>
                <w:sz w:val="22"/>
                <w:szCs w:val="22"/>
              </w:rPr>
              <w:t>Type of assessment</w:t>
            </w:r>
          </w:p>
        </w:tc>
        <w:tc>
          <w:tcPr>
            <w:tcW w:w="4552" w:type="dxa"/>
            <w:shd w:val="clear" w:color="auto" w:fill="DBE5F1"/>
          </w:tcPr>
          <w:p w:rsidR="00115D58" w:rsidRPr="00115D58" w:rsidRDefault="00115D58" w:rsidP="001D01CF">
            <w:pPr>
              <w:contextualSpacing/>
              <w:rPr>
                <w:rFonts w:ascii="Arial" w:eastAsia="Calibri" w:hAnsi="Arial" w:cs="Arial"/>
                <w:b/>
                <w:sz w:val="22"/>
                <w:szCs w:val="22"/>
              </w:rPr>
            </w:pPr>
            <w:r w:rsidRPr="00115D58">
              <w:rPr>
                <w:rFonts w:ascii="Arial" w:eastAsia="Calibri" w:hAnsi="Arial" w:cs="Arial"/>
                <w:b/>
                <w:sz w:val="22"/>
                <w:szCs w:val="22"/>
              </w:rPr>
              <w:t>Outcome</w:t>
            </w:r>
          </w:p>
        </w:tc>
      </w:tr>
      <w:tr w:rsidR="00115D58" w:rsidRPr="00115D58" w:rsidTr="001D01CF">
        <w:trPr>
          <w:trHeight w:val="80"/>
        </w:trPr>
        <w:tc>
          <w:tcPr>
            <w:tcW w:w="9378" w:type="dxa"/>
            <w:gridSpan w:val="3"/>
            <w:shd w:val="clear" w:color="auto" w:fill="D9D9D9"/>
          </w:tcPr>
          <w:p w:rsidR="00115D58" w:rsidRPr="00115D58" w:rsidRDefault="00115D58" w:rsidP="001D01CF">
            <w:pPr>
              <w:contextualSpacing/>
              <w:rPr>
                <w:rFonts w:ascii="Arial" w:eastAsia="Calibri" w:hAnsi="Arial" w:cs="Arial"/>
                <w:b/>
                <w:sz w:val="22"/>
                <w:szCs w:val="22"/>
              </w:rPr>
            </w:pPr>
            <w:r w:rsidRPr="00115D58">
              <w:rPr>
                <w:rFonts w:ascii="Arial" w:eastAsia="Calibri" w:hAnsi="Arial" w:cs="Arial"/>
                <w:b/>
                <w:sz w:val="22"/>
                <w:szCs w:val="22"/>
              </w:rPr>
              <w:t xml:space="preserve">Student assessments </w:t>
            </w:r>
          </w:p>
          <w:p w:rsidR="00115D58" w:rsidRPr="00115D58" w:rsidRDefault="00115D58" w:rsidP="001D01CF">
            <w:pPr>
              <w:contextualSpacing/>
              <w:rPr>
                <w:rFonts w:ascii="Arial" w:eastAsia="Calibri" w:hAnsi="Arial" w:cs="Arial"/>
                <w:i/>
                <w:sz w:val="22"/>
                <w:szCs w:val="22"/>
              </w:rPr>
            </w:pPr>
          </w:p>
        </w:tc>
      </w:tr>
      <w:tr w:rsidR="00115D58" w:rsidRPr="00115D58" w:rsidTr="001D01CF">
        <w:tc>
          <w:tcPr>
            <w:tcW w:w="2137" w:type="dxa"/>
            <w:shd w:val="clear" w:color="auto" w:fill="FFFFFF"/>
          </w:tcPr>
          <w:p w:rsidR="00115D58" w:rsidRPr="00115D58" w:rsidRDefault="00115D58" w:rsidP="001D01CF">
            <w:pPr>
              <w:contextualSpacing/>
              <w:rPr>
                <w:rFonts w:ascii="Arial" w:eastAsia="Calibri" w:hAnsi="Arial" w:cs="Arial"/>
                <w:b/>
                <w:i/>
                <w:sz w:val="22"/>
                <w:szCs w:val="22"/>
              </w:rPr>
            </w:pPr>
            <w:r w:rsidRPr="00115D58">
              <w:rPr>
                <w:rFonts w:ascii="Arial" w:eastAsia="Calibri" w:hAnsi="Arial" w:cs="Arial"/>
                <w:b/>
                <w:i/>
                <w:sz w:val="22"/>
                <w:szCs w:val="22"/>
              </w:rPr>
              <w:t>P2-P3</w:t>
            </w:r>
          </w:p>
          <w:p w:rsidR="00115D58" w:rsidRPr="00115D58" w:rsidRDefault="00115D58" w:rsidP="001D01CF">
            <w:pPr>
              <w:contextualSpacing/>
              <w:rPr>
                <w:rFonts w:ascii="Arial" w:eastAsia="Calibri" w:hAnsi="Arial" w:cs="Arial"/>
                <w:b/>
                <w:sz w:val="22"/>
                <w:szCs w:val="22"/>
              </w:rPr>
            </w:pPr>
          </w:p>
        </w:tc>
        <w:tc>
          <w:tcPr>
            <w:tcW w:w="2689" w:type="dxa"/>
            <w:shd w:val="clear" w:color="auto" w:fill="D9D9D9"/>
          </w:tcPr>
          <w:p w:rsidR="00115D58" w:rsidRPr="00115D58" w:rsidRDefault="00115D58" w:rsidP="001D01CF">
            <w:pPr>
              <w:contextualSpacing/>
              <w:rPr>
                <w:rFonts w:ascii="Arial" w:eastAsia="Calibri" w:hAnsi="Arial" w:cs="Arial"/>
                <w:sz w:val="22"/>
                <w:szCs w:val="22"/>
              </w:rPr>
            </w:pPr>
          </w:p>
        </w:tc>
        <w:tc>
          <w:tcPr>
            <w:tcW w:w="4552" w:type="dxa"/>
            <w:tcBorders>
              <w:bottom w:val="single" w:sz="4" w:space="0" w:color="auto"/>
            </w:tcBorders>
            <w:shd w:val="clear" w:color="auto" w:fill="D9D9D9"/>
          </w:tcPr>
          <w:p w:rsidR="00115D58" w:rsidRPr="00115D58" w:rsidRDefault="00115D58" w:rsidP="001D01CF">
            <w:pPr>
              <w:contextualSpacing/>
              <w:rPr>
                <w:rFonts w:ascii="Arial" w:eastAsia="Calibri" w:hAnsi="Arial" w:cs="Arial"/>
                <w:sz w:val="22"/>
                <w:szCs w:val="22"/>
              </w:rPr>
            </w:pPr>
          </w:p>
        </w:tc>
      </w:tr>
      <w:tr w:rsidR="00115D58" w:rsidRPr="00115D58" w:rsidTr="001D01CF">
        <w:tc>
          <w:tcPr>
            <w:tcW w:w="2137" w:type="dxa"/>
          </w:tcPr>
          <w:p w:rsidR="00115D58" w:rsidRPr="00115D58" w:rsidRDefault="00115D58" w:rsidP="001D01CF">
            <w:pPr>
              <w:contextualSpacing/>
              <w:rPr>
                <w:rFonts w:ascii="Arial" w:eastAsia="Calibri" w:hAnsi="Arial" w:cs="Arial"/>
                <w:i/>
                <w:sz w:val="22"/>
                <w:szCs w:val="22"/>
              </w:rPr>
            </w:pPr>
            <w:r w:rsidRPr="00115D58">
              <w:rPr>
                <w:rFonts w:ascii="Arial" w:eastAsia="Calibri" w:hAnsi="Arial" w:cs="Arial"/>
                <w:i/>
                <w:sz w:val="22"/>
                <w:szCs w:val="22"/>
              </w:rPr>
              <w:t>Emotion recognition</w:t>
            </w:r>
          </w:p>
        </w:tc>
        <w:tc>
          <w:tcPr>
            <w:tcW w:w="2689" w:type="dxa"/>
          </w:tcPr>
          <w:p w:rsidR="00115D58" w:rsidRPr="00115D58" w:rsidRDefault="00115D58" w:rsidP="001D01CF">
            <w:pPr>
              <w:contextualSpacing/>
              <w:rPr>
                <w:rFonts w:ascii="Arial" w:eastAsia="Calibri" w:hAnsi="Arial" w:cs="Arial"/>
                <w:sz w:val="22"/>
                <w:szCs w:val="22"/>
              </w:rPr>
            </w:pPr>
            <w:r w:rsidRPr="00115D58">
              <w:rPr>
                <w:rFonts w:ascii="Arial" w:eastAsia="Calibri" w:hAnsi="Arial" w:cs="Arial"/>
                <w:sz w:val="22"/>
                <w:szCs w:val="22"/>
              </w:rPr>
              <w:t>Identify emotions in 12 pictures</w:t>
            </w:r>
          </w:p>
        </w:tc>
        <w:tc>
          <w:tcPr>
            <w:tcW w:w="4552" w:type="dxa"/>
            <w:shd w:val="clear" w:color="auto" w:fill="DAEEF3"/>
          </w:tcPr>
          <w:p w:rsidR="00115D58" w:rsidRPr="00115D58" w:rsidRDefault="00115D58" w:rsidP="001D01CF">
            <w:pPr>
              <w:contextualSpacing/>
              <w:rPr>
                <w:rFonts w:ascii="Arial" w:eastAsia="Calibri" w:hAnsi="Arial" w:cs="Arial"/>
                <w:sz w:val="22"/>
                <w:szCs w:val="22"/>
              </w:rPr>
            </w:pPr>
            <w:r w:rsidRPr="00115D58">
              <w:rPr>
                <w:rFonts w:ascii="Arial" w:eastAsia="Calibri" w:hAnsi="Arial" w:cs="Arial"/>
                <w:sz w:val="22"/>
                <w:szCs w:val="22"/>
              </w:rPr>
              <w:t>ANOVA: No baseline difference.</w:t>
            </w:r>
          </w:p>
          <w:p w:rsidR="00115D58" w:rsidRPr="00115D58" w:rsidRDefault="00115D58" w:rsidP="001D01CF">
            <w:pPr>
              <w:contextualSpacing/>
              <w:rPr>
                <w:rFonts w:ascii="Arial" w:eastAsia="Calibri" w:hAnsi="Arial" w:cs="Arial"/>
                <w:sz w:val="22"/>
                <w:szCs w:val="22"/>
              </w:rPr>
            </w:pPr>
          </w:p>
          <w:p w:rsidR="00115D58" w:rsidRPr="00115D58" w:rsidRDefault="00115D58" w:rsidP="001D01CF">
            <w:pPr>
              <w:contextualSpacing/>
              <w:rPr>
                <w:rFonts w:ascii="Arial" w:eastAsia="Calibri" w:hAnsi="Arial" w:cs="Arial"/>
                <w:sz w:val="22"/>
                <w:szCs w:val="22"/>
              </w:rPr>
            </w:pPr>
            <w:r w:rsidRPr="00115D58">
              <w:rPr>
                <w:rFonts w:ascii="Arial" w:eastAsia="Calibri" w:hAnsi="Arial" w:cs="Arial"/>
                <w:sz w:val="22"/>
                <w:szCs w:val="22"/>
              </w:rPr>
              <w:t>ANCOVA: significant PATHS (NI) effect (ES = +0.31).</w:t>
            </w:r>
          </w:p>
          <w:p w:rsidR="00115D58" w:rsidRPr="00115D58" w:rsidRDefault="00115D58" w:rsidP="001D01CF">
            <w:pPr>
              <w:contextualSpacing/>
              <w:rPr>
                <w:rFonts w:ascii="Arial" w:eastAsia="Calibri" w:hAnsi="Arial" w:cs="Arial"/>
                <w:sz w:val="22"/>
                <w:szCs w:val="22"/>
              </w:rPr>
            </w:pPr>
          </w:p>
          <w:p w:rsidR="00115D58" w:rsidRPr="00115D58" w:rsidRDefault="00115D58" w:rsidP="001D01CF">
            <w:pPr>
              <w:contextualSpacing/>
              <w:rPr>
                <w:rFonts w:ascii="Arial" w:eastAsia="Calibri" w:hAnsi="Arial" w:cs="Arial"/>
                <w:sz w:val="22"/>
                <w:szCs w:val="22"/>
              </w:rPr>
            </w:pPr>
            <w:r w:rsidRPr="00115D58">
              <w:rPr>
                <w:rFonts w:ascii="Arial" w:eastAsia="Calibri" w:hAnsi="Arial" w:cs="Arial"/>
                <w:sz w:val="22"/>
                <w:szCs w:val="22"/>
              </w:rPr>
              <w:t>Chi-square: significantly higher correct response rate on four of eight emotions.</w:t>
            </w:r>
          </w:p>
        </w:tc>
      </w:tr>
      <w:tr w:rsidR="00115D58" w:rsidRPr="00115D58" w:rsidTr="001D01CF">
        <w:tc>
          <w:tcPr>
            <w:tcW w:w="2137" w:type="dxa"/>
          </w:tcPr>
          <w:p w:rsidR="00115D58" w:rsidRPr="00115D58" w:rsidRDefault="00115D58" w:rsidP="001D01CF">
            <w:pPr>
              <w:contextualSpacing/>
              <w:rPr>
                <w:rFonts w:ascii="Arial" w:eastAsia="Calibri" w:hAnsi="Arial" w:cs="Arial"/>
                <w:sz w:val="22"/>
                <w:szCs w:val="22"/>
              </w:rPr>
            </w:pPr>
          </w:p>
        </w:tc>
        <w:tc>
          <w:tcPr>
            <w:tcW w:w="2689" w:type="dxa"/>
          </w:tcPr>
          <w:p w:rsidR="00115D58" w:rsidRPr="00115D58" w:rsidRDefault="00115D58" w:rsidP="001D01CF">
            <w:pPr>
              <w:contextualSpacing/>
              <w:rPr>
                <w:rFonts w:ascii="Arial" w:eastAsia="Calibri" w:hAnsi="Arial" w:cs="Arial"/>
                <w:sz w:val="22"/>
                <w:szCs w:val="22"/>
              </w:rPr>
            </w:pPr>
            <w:r w:rsidRPr="00115D58">
              <w:rPr>
                <w:rFonts w:ascii="Arial" w:eastAsia="Calibri" w:hAnsi="Arial" w:cs="Arial"/>
                <w:sz w:val="22"/>
                <w:szCs w:val="22"/>
              </w:rPr>
              <w:t>Incorrect identification of anger in 12 pictures</w:t>
            </w:r>
          </w:p>
        </w:tc>
        <w:tc>
          <w:tcPr>
            <w:tcW w:w="4552" w:type="dxa"/>
            <w:shd w:val="clear" w:color="auto" w:fill="DAEEF3"/>
          </w:tcPr>
          <w:p w:rsidR="00115D58" w:rsidRPr="00115D58" w:rsidRDefault="00115D58" w:rsidP="001D01CF">
            <w:pPr>
              <w:contextualSpacing/>
              <w:rPr>
                <w:rFonts w:ascii="Arial" w:eastAsia="Calibri" w:hAnsi="Arial" w:cs="Arial"/>
                <w:sz w:val="22"/>
                <w:szCs w:val="22"/>
              </w:rPr>
            </w:pPr>
            <w:r w:rsidRPr="00115D58">
              <w:rPr>
                <w:rFonts w:ascii="Arial" w:eastAsia="Calibri" w:hAnsi="Arial" w:cs="Arial"/>
                <w:sz w:val="22"/>
                <w:szCs w:val="22"/>
              </w:rPr>
              <w:t>ANOVA: No baseline difference.</w:t>
            </w:r>
          </w:p>
          <w:p w:rsidR="00115D58" w:rsidRPr="00115D58" w:rsidRDefault="00115D58" w:rsidP="001D01CF">
            <w:pPr>
              <w:contextualSpacing/>
              <w:rPr>
                <w:rFonts w:ascii="Arial" w:eastAsia="Calibri" w:hAnsi="Arial" w:cs="Arial"/>
                <w:sz w:val="22"/>
                <w:szCs w:val="22"/>
              </w:rPr>
            </w:pPr>
          </w:p>
          <w:p w:rsidR="00115D58" w:rsidRPr="00115D58" w:rsidRDefault="00115D58" w:rsidP="001D01CF">
            <w:pPr>
              <w:contextualSpacing/>
              <w:rPr>
                <w:rFonts w:ascii="Arial" w:eastAsia="Calibri" w:hAnsi="Arial" w:cs="Arial"/>
                <w:sz w:val="22"/>
                <w:szCs w:val="22"/>
              </w:rPr>
            </w:pPr>
            <w:r w:rsidRPr="00115D58">
              <w:rPr>
                <w:rFonts w:ascii="Arial" w:eastAsia="Calibri" w:hAnsi="Arial" w:cs="Arial"/>
                <w:sz w:val="22"/>
                <w:szCs w:val="22"/>
              </w:rPr>
              <w:t>ANCOVA: significant intervention effect (ES = +0.19).</w:t>
            </w:r>
          </w:p>
        </w:tc>
      </w:tr>
      <w:tr w:rsidR="00115D58" w:rsidRPr="00115D58" w:rsidTr="001D01CF">
        <w:tc>
          <w:tcPr>
            <w:tcW w:w="2137" w:type="dxa"/>
          </w:tcPr>
          <w:p w:rsidR="00115D58" w:rsidRPr="00115D58" w:rsidRDefault="00115D58" w:rsidP="001D01CF">
            <w:pPr>
              <w:contextualSpacing/>
              <w:rPr>
                <w:rFonts w:ascii="Arial" w:eastAsia="Calibri" w:hAnsi="Arial" w:cs="Arial"/>
                <w:sz w:val="22"/>
                <w:szCs w:val="22"/>
              </w:rPr>
            </w:pPr>
          </w:p>
        </w:tc>
        <w:tc>
          <w:tcPr>
            <w:tcW w:w="2689" w:type="dxa"/>
          </w:tcPr>
          <w:p w:rsidR="00115D58" w:rsidRPr="00115D58" w:rsidRDefault="00115D58" w:rsidP="001D01CF">
            <w:pPr>
              <w:contextualSpacing/>
              <w:rPr>
                <w:rFonts w:ascii="Arial" w:eastAsia="Calibri" w:hAnsi="Arial" w:cs="Arial"/>
                <w:sz w:val="22"/>
                <w:szCs w:val="22"/>
              </w:rPr>
            </w:pPr>
            <w:r w:rsidRPr="00115D58">
              <w:rPr>
                <w:rFonts w:ascii="Arial" w:eastAsia="Calibri" w:hAnsi="Arial" w:cs="Arial"/>
                <w:sz w:val="22"/>
                <w:szCs w:val="22"/>
              </w:rPr>
              <w:t>Identify emotions in 16 scenarios</w:t>
            </w:r>
          </w:p>
        </w:tc>
        <w:tc>
          <w:tcPr>
            <w:tcW w:w="4552" w:type="dxa"/>
          </w:tcPr>
          <w:p w:rsidR="00115D58" w:rsidRPr="00115D58" w:rsidRDefault="00115D58" w:rsidP="001D01CF">
            <w:pPr>
              <w:contextualSpacing/>
              <w:rPr>
                <w:rFonts w:ascii="Arial" w:eastAsia="Calibri" w:hAnsi="Arial" w:cs="Arial"/>
                <w:sz w:val="22"/>
                <w:szCs w:val="22"/>
              </w:rPr>
            </w:pPr>
            <w:r w:rsidRPr="00115D58">
              <w:rPr>
                <w:rFonts w:ascii="Arial" w:eastAsia="Calibri" w:hAnsi="Arial" w:cs="Arial"/>
                <w:sz w:val="22"/>
                <w:szCs w:val="22"/>
              </w:rPr>
              <w:t>No effects.</w:t>
            </w:r>
          </w:p>
        </w:tc>
      </w:tr>
      <w:tr w:rsidR="00115D58" w:rsidRPr="00115D58" w:rsidTr="001D01CF">
        <w:tc>
          <w:tcPr>
            <w:tcW w:w="2137" w:type="dxa"/>
          </w:tcPr>
          <w:p w:rsidR="00115D58" w:rsidRPr="00115D58" w:rsidRDefault="00115D58" w:rsidP="001D01CF">
            <w:pPr>
              <w:contextualSpacing/>
              <w:rPr>
                <w:rFonts w:ascii="Arial" w:eastAsia="Calibri" w:hAnsi="Arial" w:cs="Arial"/>
                <w:sz w:val="22"/>
                <w:szCs w:val="22"/>
              </w:rPr>
            </w:pPr>
          </w:p>
        </w:tc>
        <w:tc>
          <w:tcPr>
            <w:tcW w:w="2689" w:type="dxa"/>
          </w:tcPr>
          <w:p w:rsidR="00115D58" w:rsidRPr="00115D58" w:rsidRDefault="00115D58" w:rsidP="001D01CF">
            <w:pPr>
              <w:rPr>
                <w:rFonts w:ascii="Arial" w:eastAsia="Calibri" w:hAnsi="Arial" w:cs="Arial"/>
                <w:sz w:val="22"/>
                <w:szCs w:val="22"/>
              </w:rPr>
            </w:pPr>
            <w:r w:rsidRPr="00115D58">
              <w:rPr>
                <w:rFonts w:ascii="Arial" w:eastAsia="Calibri" w:hAnsi="Arial" w:cs="Arial"/>
                <w:sz w:val="22"/>
                <w:szCs w:val="22"/>
              </w:rPr>
              <w:t>Incorrect identification of anger in 12 scenarios</w:t>
            </w:r>
          </w:p>
        </w:tc>
        <w:tc>
          <w:tcPr>
            <w:tcW w:w="4552" w:type="dxa"/>
            <w:tcBorders>
              <w:bottom w:val="single" w:sz="4" w:space="0" w:color="auto"/>
            </w:tcBorders>
            <w:shd w:val="clear" w:color="auto" w:fill="auto"/>
          </w:tcPr>
          <w:p w:rsidR="00115D58" w:rsidRPr="00115D58" w:rsidRDefault="00115D58" w:rsidP="001D01CF">
            <w:pPr>
              <w:contextualSpacing/>
              <w:rPr>
                <w:rFonts w:ascii="Arial" w:eastAsia="Calibri" w:hAnsi="Arial" w:cs="Arial"/>
                <w:sz w:val="22"/>
                <w:szCs w:val="22"/>
              </w:rPr>
            </w:pPr>
            <w:r w:rsidRPr="00115D58">
              <w:rPr>
                <w:rFonts w:ascii="Arial" w:eastAsia="Calibri" w:hAnsi="Arial" w:cs="Arial"/>
                <w:sz w:val="22"/>
                <w:szCs w:val="22"/>
              </w:rPr>
              <w:t>No effects.</w:t>
            </w:r>
          </w:p>
        </w:tc>
      </w:tr>
      <w:tr w:rsidR="00115D58" w:rsidRPr="00115D58" w:rsidTr="001D01CF">
        <w:tc>
          <w:tcPr>
            <w:tcW w:w="2137" w:type="dxa"/>
          </w:tcPr>
          <w:p w:rsidR="00115D58" w:rsidRPr="00115D58" w:rsidRDefault="00115D58" w:rsidP="001D01CF">
            <w:pPr>
              <w:contextualSpacing/>
              <w:rPr>
                <w:rFonts w:ascii="Arial" w:eastAsia="Calibri" w:hAnsi="Arial" w:cs="Arial"/>
                <w:sz w:val="22"/>
                <w:szCs w:val="22"/>
              </w:rPr>
            </w:pPr>
            <w:r w:rsidRPr="00115D58">
              <w:rPr>
                <w:rFonts w:ascii="Arial" w:eastAsia="Calibri" w:hAnsi="Arial" w:cs="Arial"/>
                <w:i/>
                <w:sz w:val="22"/>
                <w:szCs w:val="22"/>
              </w:rPr>
              <w:t>Emotion naming</w:t>
            </w:r>
          </w:p>
        </w:tc>
        <w:tc>
          <w:tcPr>
            <w:tcW w:w="2689" w:type="dxa"/>
          </w:tcPr>
          <w:p w:rsidR="00115D58" w:rsidRPr="00115D58" w:rsidRDefault="00115D58" w:rsidP="001D01CF">
            <w:pPr>
              <w:contextualSpacing/>
              <w:rPr>
                <w:rFonts w:ascii="Arial" w:eastAsia="Calibri" w:hAnsi="Arial" w:cs="Arial"/>
                <w:sz w:val="22"/>
                <w:szCs w:val="22"/>
              </w:rPr>
            </w:pPr>
            <w:r w:rsidRPr="00115D58">
              <w:rPr>
                <w:rFonts w:ascii="Arial" w:eastAsia="Calibri" w:hAnsi="Arial" w:cs="Arial"/>
                <w:sz w:val="22"/>
                <w:szCs w:val="22"/>
              </w:rPr>
              <w:t>Identify as many emotions as one can</w:t>
            </w:r>
          </w:p>
        </w:tc>
        <w:tc>
          <w:tcPr>
            <w:tcW w:w="4552" w:type="dxa"/>
            <w:tcBorders>
              <w:bottom w:val="single" w:sz="4" w:space="0" w:color="auto"/>
            </w:tcBorders>
            <w:shd w:val="clear" w:color="auto" w:fill="DAEEF3"/>
          </w:tcPr>
          <w:p w:rsidR="00115D58" w:rsidRPr="00115D58" w:rsidRDefault="00115D58" w:rsidP="001D01CF">
            <w:pPr>
              <w:contextualSpacing/>
              <w:rPr>
                <w:rFonts w:ascii="Arial" w:eastAsia="Calibri" w:hAnsi="Arial" w:cs="Arial"/>
                <w:sz w:val="22"/>
                <w:szCs w:val="22"/>
              </w:rPr>
            </w:pPr>
            <w:proofErr w:type="gramStart"/>
            <w:r w:rsidRPr="00115D58">
              <w:rPr>
                <w:rFonts w:ascii="Arial" w:eastAsia="Calibri" w:hAnsi="Arial" w:cs="Arial"/>
                <w:sz w:val="22"/>
                <w:szCs w:val="22"/>
              </w:rPr>
              <w:t>t</w:t>
            </w:r>
            <w:proofErr w:type="gramEnd"/>
            <w:r w:rsidRPr="00115D58">
              <w:rPr>
                <w:rFonts w:ascii="Arial" w:eastAsia="Calibri" w:hAnsi="Arial" w:cs="Arial"/>
                <w:sz w:val="22"/>
                <w:szCs w:val="22"/>
              </w:rPr>
              <w:t xml:space="preserve"> test: significant intervention effect on total emotions, ES = +0.95.</w:t>
            </w:r>
          </w:p>
          <w:p w:rsidR="00115D58" w:rsidRPr="00115D58" w:rsidRDefault="00115D58" w:rsidP="001D01CF">
            <w:pPr>
              <w:contextualSpacing/>
              <w:rPr>
                <w:rFonts w:ascii="Arial" w:eastAsia="Calibri" w:hAnsi="Arial" w:cs="Arial"/>
                <w:sz w:val="22"/>
                <w:szCs w:val="22"/>
              </w:rPr>
            </w:pPr>
            <w:proofErr w:type="gramStart"/>
            <w:r w:rsidRPr="00115D58">
              <w:rPr>
                <w:rFonts w:ascii="Arial" w:eastAsia="Calibri" w:hAnsi="Arial" w:cs="Arial"/>
                <w:sz w:val="22"/>
                <w:szCs w:val="22"/>
              </w:rPr>
              <w:t>t</w:t>
            </w:r>
            <w:proofErr w:type="gramEnd"/>
            <w:r w:rsidRPr="00115D58">
              <w:rPr>
                <w:rFonts w:ascii="Arial" w:eastAsia="Calibri" w:hAnsi="Arial" w:cs="Arial"/>
                <w:sz w:val="22"/>
                <w:szCs w:val="22"/>
              </w:rPr>
              <w:t xml:space="preserve"> test: significant intervention effect showing a higher percentage of positive emotions, ES = +0.53.</w:t>
            </w:r>
          </w:p>
          <w:p w:rsidR="00115D58" w:rsidRPr="00115D58" w:rsidRDefault="00115D58" w:rsidP="001D01CF">
            <w:pPr>
              <w:contextualSpacing/>
              <w:rPr>
                <w:rFonts w:ascii="Arial" w:eastAsia="Calibri" w:hAnsi="Arial" w:cs="Arial"/>
                <w:sz w:val="22"/>
                <w:szCs w:val="22"/>
              </w:rPr>
            </w:pPr>
            <w:proofErr w:type="gramStart"/>
            <w:r w:rsidRPr="00115D58">
              <w:rPr>
                <w:rFonts w:ascii="Arial" w:eastAsia="Calibri" w:hAnsi="Arial" w:cs="Arial"/>
                <w:sz w:val="22"/>
                <w:szCs w:val="22"/>
              </w:rPr>
              <w:t>t</w:t>
            </w:r>
            <w:proofErr w:type="gramEnd"/>
            <w:r w:rsidRPr="00115D58">
              <w:rPr>
                <w:rFonts w:ascii="Arial" w:eastAsia="Calibri" w:hAnsi="Arial" w:cs="Arial"/>
                <w:sz w:val="22"/>
                <w:szCs w:val="22"/>
              </w:rPr>
              <w:t xml:space="preserve"> test: significant intervention effect showing a lower percentage of negative emotions, ES = -0.39.</w:t>
            </w:r>
          </w:p>
        </w:tc>
      </w:tr>
      <w:tr w:rsidR="00115D58" w:rsidRPr="00115D58" w:rsidTr="001D01CF">
        <w:tc>
          <w:tcPr>
            <w:tcW w:w="2137" w:type="dxa"/>
          </w:tcPr>
          <w:p w:rsidR="00115D58" w:rsidRPr="00115D58" w:rsidRDefault="00115D58" w:rsidP="001D01CF">
            <w:pPr>
              <w:contextualSpacing/>
              <w:rPr>
                <w:rFonts w:ascii="Arial" w:eastAsia="Calibri" w:hAnsi="Arial" w:cs="Arial"/>
                <w:i/>
                <w:sz w:val="22"/>
                <w:szCs w:val="22"/>
              </w:rPr>
            </w:pPr>
            <w:r w:rsidRPr="00115D58">
              <w:rPr>
                <w:rFonts w:ascii="Arial" w:eastAsia="Calibri" w:hAnsi="Arial" w:cs="Arial"/>
                <w:i/>
                <w:sz w:val="22"/>
                <w:szCs w:val="22"/>
              </w:rPr>
              <w:t>Managing emotions</w:t>
            </w:r>
          </w:p>
        </w:tc>
        <w:tc>
          <w:tcPr>
            <w:tcW w:w="2689" w:type="dxa"/>
          </w:tcPr>
          <w:p w:rsidR="00115D58" w:rsidRPr="00115D58" w:rsidRDefault="00115D58" w:rsidP="001D01CF">
            <w:pPr>
              <w:contextualSpacing/>
              <w:rPr>
                <w:rFonts w:ascii="Arial" w:eastAsia="Calibri" w:hAnsi="Arial" w:cs="Arial"/>
                <w:sz w:val="22"/>
                <w:szCs w:val="22"/>
              </w:rPr>
            </w:pPr>
            <w:r w:rsidRPr="00115D58">
              <w:rPr>
                <w:rFonts w:ascii="Arial" w:eastAsia="Calibri" w:hAnsi="Arial" w:cs="Arial"/>
                <w:sz w:val="22"/>
                <w:szCs w:val="22"/>
              </w:rPr>
              <w:t xml:space="preserve">Viable and incompetent/not viable responses to two questions on four scenarios </w:t>
            </w:r>
          </w:p>
        </w:tc>
        <w:tc>
          <w:tcPr>
            <w:tcW w:w="4552" w:type="dxa"/>
            <w:tcBorders>
              <w:bottom w:val="single" w:sz="4" w:space="0" w:color="auto"/>
            </w:tcBorders>
            <w:shd w:val="clear" w:color="auto" w:fill="DAEEF3"/>
          </w:tcPr>
          <w:p w:rsidR="00115D58" w:rsidRPr="00115D58" w:rsidRDefault="00115D58" w:rsidP="001D01CF">
            <w:pPr>
              <w:contextualSpacing/>
              <w:rPr>
                <w:rFonts w:ascii="Arial" w:eastAsia="Calibri" w:hAnsi="Arial" w:cs="Arial"/>
                <w:sz w:val="22"/>
                <w:szCs w:val="22"/>
              </w:rPr>
            </w:pPr>
            <w:r w:rsidRPr="00115D58">
              <w:rPr>
                <w:rFonts w:ascii="Arial" w:eastAsia="Calibri" w:hAnsi="Arial" w:cs="Arial"/>
                <w:sz w:val="22"/>
                <w:szCs w:val="22"/>
              </w:rPr>
              <w:t>ANOVA: equivocal baseline differences</w:t>
            </w:r>
          </w:p>
          <w:p w:rsidR="00115D58" w:rsidRPr="00115D58" w:rsidRDefault="00115D58" w:rsidP="001D01CF">
            <w:pPr>
              <w:contextualSpacing/>
              <w:rPr>
                <w:rFonts w:ascii="Arial" w:eastAsia="Calibri" w:hAnsi="Arial" w:cs="Arial"/>
                <w:sz w:val="22"/>
                <w:szCs w:val="22"/>
              </w:rPr>
            </w:pPr>
          </w:p>
          <w:p w:rsidR="00115D58" w:rsidRPr="00115D58" w:rsidRDefault="00115D58" w:rsidP="001D01CF">
            <w:pPr>
              <w:contextualSpacing/>
              <w:rPr>
                <w:rFonts w:ascii="Arial" w:eastAsia="Calibri" w:hAnsi="Arial" w:cs="Arial"/>
                <w:sz w:val="22"/>
                <w:szCs w:val="22"/>
              </w:rPr>
            </w:pPr>
            <w:r w:rsidRPr="00115D58">
              <w:rPr>
                <w:rFonts w:ascii="Arial" w:eastAsia="Calibri" w:hAnsi="Arial" w:cs="Arial"/>
                <w:sz w:val="22"/>
                <w:szCs w:val="22"/>
              </w:rPr>
              <w:t xml:space="preserve">ANCOVA: five out of eight questions </w:t>
            </w:r>
            <w:proofErr w:type="spellStart"/>
            <w:r w:rsidRPr="00115D58">
              <w:rPr>
                <w:rFonts w:ascii="Arial" w:eastAsia="Calibri" w:hAnsi="Arial" w:cs="Arial"/>
                <w:sz w:val="22"/>
                <w:szCs w:val="22"/>
              </w:rPr>
              <w:t>favour</w:t>
            </w:r>
            <w:proofErr w:type="spellEnd"/>
            <w:r w:rsidRPr="00115D58">
              <w:rPr>
                <w:rFonts w:ascii="Arial" w:eastAsia="Calibri" w:hAnsi="Arial" w:cs="Arial"/>
                <w:sz w:val="22"/>
                <w:szCs w:val="22"/>
              </w:rPr>
              <w:t xml:space="preserve"> I over C (median ES = +0.245</w:t>
            </w:r>
          </w:p>
          <w:p w:rsidR="00115D58" w:rsidRPr="00115D58" w:rsidRDefault="00115D58" w:rsidP="001D01CF">
            <w:pPr>
              <w:contextualSpacing/>
              <w:rPr>
                <w:rFonts w:ascii="Arial" w:eastAsia="Calibri" w:hAnsi="Arial" w:cs="Arial"/>
                <w:sz w:val="22"/>
                <w:szCs w:val="22"/>
              </w:rPr>
            </w:pPr>
          </w:p>
          <w:p w:rsidR="00115D58" w:rsidRPr="00115D58" w:rsidRDefault="00115D58" w:rsidP="001D01CF">
            <w:pPr>
              <w:contextualSpacing/>
              <w:rPr>
                <w:rFonts w:ascii="Arial" w:eastAsia="Calibri" w:hAnsi="Arial" w:cs="Arial"/>
                <w:sz w:val="22"/>
                <w:szCs w:val="22"/>
              </w:rPr>
            </w:pPr>
            <w:r w:rsidRPr="00115D58">
              <w:rPr>
                <w:rFonts w:ascii="Arial" w:eastAsia="Calibri" w:hAnsi="Arial" w:cs="Arial"/>
                <w:sz w:val="22"/>
                <w:szCs w:val="22"/>
              </w:rPr>
              <w:t>Chi-square: comparable I advantages</w:t>
            </w:r>
          </w:p>
        </w:tc>
      </w:tr>
      <w:tr w:rsidR="00115D58" w:rsidRPr="00115D58" w:rsidTr="001D01CF">
        <w:tc>
          <w:tcPr>
            <w:tcW w:w="2137" w:type="dxa"/>
          </w:tcPr>
          <w:p w:rsidR="00115D58" w:rsidRPr="00115D58" w:rsidRDefault="00115D58" w:rsidP="001D01CF">
            <w:pPr>
              <w:contextualSpacing/>
              <w:rPr>
                <w:rFonts w:ascii="Arial" w:eastAsia="Calibri" w:hAnsi="Arial" w:cs="Arial"/>
                <w:i/>
                <w:sz w:val="22"/>
                <w:szCs w:val="22"/>
              </w:rPr>
            </w:pPr>
            <w:r w:rsidRPr="00115D58">
              <w:rPr>
                <w:rFonts w:ascii="Arial" w:eastAsia="Calibri" w:hAnsi="Arial" w:cs="Arial"/>
                <w:i/>
                <w:sz w:val="22"/>
                <w:szCs w:val="22"/>
              </w:rPr>
              <w:t>Coping strategies</w:t>
            </w:r>
          </w:p>
        </w:tc>
        <w:tc>
          <w:tcPr>
            <w:tcW w:w="2689" w:type="dxa"/>
          </w:tcPr>
          <w:p w:rsidR="00115D58" w:rsidRPr="00115D58" w:rsidRDefault="00115D58" w:rsidP="001D01CF">
            <w:pPr>
              <w:contextualSpacing/>
              <w:rPr>
                <w:rFonts w:ascii="Arial" w:eastAsia="Calibri" w:hAnsi="Arial" w:cs="Arial"/>
                <w:sz w:val="22"/>
                <w:szCs w:val="22"/>
              </w:rPr>
            </w:pPr>
            <w:r w:rsidRPr="00115D58">
              <w:rPr>
                <w:rFonts w:ascii="Arial" w:eastAsia="Calibri" w:hAnsi="Arial" w:cs="Arial"/>
                <w:sz w:val="22"/>
                <w:szCs w:val="22"/>
              </w:rPr>
              <w:t xml:space="preserve">Viable vs. incompetent responses to three social relations questions on two scenarios </w:t>
            </w:r>
          </w:p>
        </w:tc>
        <w:tc>
          <w:tcPr>
            <w:tcW w:w="4552" w:type="dxa"/>
            <w:shd w:val="clear" w:color="auto" w:fill="D6E3BC"/>
          </w:tcPr>
          <w:p w:rsidR="00115D58" w:rsidRPr="00115D58" w:rsidRDefault="00115D58" w:rsidP="001D01CF">
            <w:pPr>
              <w:shd w:val="clear" w:color="auto" w:fill="D6E3BC"/>
              <w:contextualSpacing/>
              <w:rPr>
                <w:rFonts w:ascii="Arial" w:eastAsia="Calibri" w:hAnsi="Arial" w:cs="Arial"/>
                <w:sz w:val="22"/>
                <w:szCs w:val="22"/>
              </w:rPr>
            </w:pPr>
            <w:r w:rsidRPr="00115D58">
              <w:rPr>
                <w:rFonts w:ascii="Arial" w:eastAsia="Calibri" w:hAnsi="Arial" w:cs="Arial"/>
                <w:sz w:val="22"/>
                <w:szCs w:val="22"/>
              </w:rPr>
              <w:t>Chi-square: significant I advantage on one out of three questions.</w:t>
            </w:r>
          </w:p>
          <w:p w:rsidR="00115D58" w:rsidRPr="00115D58" w:rsidRDefault="00115D58" w:rsidP="001D01CF">
            <w:pPr>
              <w:contextualSpacing/>
              <w:rPr>
                <w:rFonts w:ascii="Arial" w:eastAsia="Calibri" w:hAnsi="Arial" w:cs="Arial"/>
                <w:sz w:val="22"/>
                <w:szCs w:val="22"/>
              </w:rPr>
            </w:pPr>
          </w:p>
          <w:p w:rsidR="00115D58" w:rsidRPr="00115D58" w:rsidRDefault="00115D58" w:rsidP="001D01CF">
            <w:pPr>
              <w:contextualSpacing/>
              <w:rPr>
                <w:rFonts w:ascii="Arial" w:eastAsia="Calibri" w:hAnsi="Arial" w:cs="Arial"/>
                <w:sz w:val="22"/>
                <w:szCs w:val="22"/>
              </w:rPr>
            </w:pPr>
          </w:p>
        </w:tc>
      </w:tr>
      <w:tr w:rsidR="00115D58" w:rsidRPr="00115D58" w:rsidTr="001D01CF">
        <w:tc>
          <w:tcPr>
            <w:tcW w:w="2137" w:type="dxa"/>
          </w:tcPr>
          <w:p w:rsidR="00115D58" w:rsidRPr="00115D58" w:rsidRDefault="00115D58" w:rsidP="001D01CF">
            <w:pPr>
              <w:contextualSpacing/>
              <w:rPr>
                <w:rFonts w:ascii="Arial" w:eastAsia="Calibri" w:hAnsi="Arial" w:cs="Arial"/>
                <w:i/>
                <w:sz w:val="22"/>
                <w:szCs w:val="22"/>
              </w:rPr>
            </w:pPr>
            <w:r w:rsidRPr="00115D58">
              <w:rPr>
                <w:rFonts w:ascii="Arial" w:eastAsia="Calibri" w:hAnsi="Arial" w:cs="Arial"/>
                <w:i/>
                <w:sz w:val="22"/>
                <w:szCs w:val="22"/>
              </w:rPr>
              <w:t>Mutual Respect and Understanding</w:t>
            </w:r>
          </w:p>
        </w:tc>
        <w:tc>
          <w:tcPr>
            <w:tcW w:w="2689" w:type="dxa"/>
          </w:tcPr>
          <w:p w:rsidR="00115D58" w:rsidRPr="00115D58" w:rsidRDefault="00115D58" w:rsidP="001D01CF">
            <w:pPr>
              <w:contextualSpacing/>
              <w:rPr>
                <w:rFonts w:ascii="Arial" w:eastAsia="Calibri" w:hAnsi="Arial" w:cs="Arial"/>
                <w:sz w:val="22"/>
                <w:szCs w:val="22"/>
              </w:rPr>
            </w:pPr>
            <w:r w:rsidRPr="00115D58">
              <w:rPr>
                <w:rFonts w:ascii="Arial" w:eastAsia="Calibri" w:hAnsi="Arial" w:cs="Arial"/>
                <w:sz w:val="22"/>
                <w:szCs w:val="22"/>
              </w:rPr>
              <w:t>Degree of agreement to eight MRU statements</w:t>
            </w:r>
          </w:p>
        </w:tc>
        <w:tc>
          <w:tcPr>
            <w:tcW w:w="4552" w:type="dxa"/>
          </w:tcPr>
          <w:p w:rsidR="00115D58" w:rsidRPr="00115D58" w:rsidRDefault="00115D58" w:rsidP="001D01CF">
            <w:pPr>
              <w:contextualSpacing/>
              <w:rPr>
                <w:rFonts w:ascii="Arial" w:eastAsia="Calibri" w:hAnsi="Arial" w:cs="Arial"/>
                <w:sz w:val="22"/>
                <w:szCs w:val="22"/>
              </w:rPr>
            </w:pPr>
            <w:r w:rsidRPr="00115D58">
              <w:rPr>
                <w:rFonts w:ascii="Arial" w:eastAsia="Calibri" w:hAnsi="Arial" w:cs="Arial"/>
                <w:sz w:val="22"/>
                <w:szCs w:val="22"/>
              </w:rPr>
              <w:t>No effects.</w:t>
            </w:r>
          </w:p>
        </w:tc>
      </w:tr>
      <w:tr w:rsidR="00115D58" w:rsidRPr="00115D58" w:rsidTr="001D01CF">
        <w:tc>
          <w:tcPr>
            <w:tcW w:w="2137" w:type="dxa"/>
            <w:shd w:val="clear" w:color="auto" w:fill="D9D9D9"/>
          </w:tcPr>
          <w:p w:rsidR="00115D58" w:rsidRPr="00115D58" w:rsidRDefault="00115D58" w:rsidP="001D01CF">
            <w:pPr>
              <w:contextualSpacing/>
              <w:rPr>
                <w:rFonts w:ascii="Arial" w:eastAsia="Calibri" w:hAnsi="Arial" w:cs="Arial"/>
                <w:b/>
                <w:i/>
                <w:sz w:val="22"/>
                <w:szCs w:val="22"/>
              </w:rPr>
            </w:pPr>
            <w:r w:rsidRPr="00115D58">
              <w:rPr>
                <w:rFonts w:ascii="Arial" w:eastAsia="Calibri" w:hAnsi="Arial" w:cs="Arial"/>
                <w:b/>
                <w:i/>
                <w:sz w:val="22"/>
                <w:szCs w:val="22"/>
              </w:rPr>
              <w:t>P6-P7</w:t>
            </w:r>
          </w:p>
          <w:p w:rsidR="00115D58" w:rsidRPr="00115D58" w:rsidRDefault="00115D58" w:rsidP="001D01CF">
            <w:pPr>
              <w:contextualSpacing/>
              <w:rPr>
                <w:rFonts w:ascii="Arial" w:eastAsia="Calibri" w:hAnsi="Arial" w:cs="Arial"/>
                <w:i/>
                <w:sz w:val="22"/>
                <w:szCs w:val="22"/>
              </w:rPr>
            </w:pPr>
          </w:p>
        </w:tc>
        <w:tc>
          <w:tcPr>
            <w:tcW w:w="2689" w:type="dxa"/>
            <w:shd w:val="clear" w:color="auto" w:fill="D9D9D9"/>
          </w:tcPr>
          <w:p w:rsidR="00115D58" w:rsidRPr="00115D58" w:rsidRDefault="00115D58" w:rsidP="001D01CF">
            <w:pPr>
              <w:contextualSpacing/>
              <w:rPr>
                <w:rFonts w:ascii="Arial" w:eastAsia="Calibri" w:hAnsi="Arial" w:cs="Arial"/>
                <w:sz w:val="22"/>
                <w:szCs w:val="22"/>
              </w:rPr>
            </w:pPr>
          </w:p>
        </w:tc>
        <w:tc>
          <w:tcPr>
            <w:tcW w:w="4552" w:type="dxa"/>
            <w:tcBorders>
              <w:bottom w:val="single" w:sz="4" w:space="0" w:color="auto"/>
            </w:tcBorders>
            <w:shd w:val="clear" w:color="auto" w:fill="D9D9D9"/>
          </w:tcPr>
          <w:p w:rsidR="00115D58" w:rsidRPr="00115D58" w:rsidRDefault="00115D58" w:rsidP="001D01CF">
            <w:pPr>
              <w:contextualSpacing/>
              <w:rPr>
                <w:rFonts w:ascii="Arial" w:eastAsia="Calibri" w:hAnsi="Arial" w:cs="Arial"/>
                <w:sz w:val="22"/>
                <w:szCs w:val="22"/>
              </w:rPr>
            </w:pPr>
          </w:p>
        </w:tc>
      </w:tr>
      <w:tr w:rsidR="00115D58" w:rsidRPr="00115D58" w:rsidTr="001D01CF">
        <w:tc>
          <w:tcPr>
            <w:tcW w:w="2137" w:type="dxa"/>
          </w:tcPr>
          <w:p w:rsidR="00115D58" w:rsidRPr="00115D58" w:rsidRDefault="00115D58" w:rsidP="001D01CF">
            <w:pPr>
              <w:contextualSpacing/>
              <w:rPr>
                <w:rFonts w:ascii="Arial" w:eastAsia="Calibri" w:hAnsi="Arial" w:cs="Arial"/>
                <w:i/>
                <w:sz w:val="22"/>
                <w:szCs w:val="22"/>
              </w:rPr>
            </w:pPr>
            <w:r w:rsidRPr="00115D58">
              <w:rPr>
                <w:rFonts w:ascii="Arial" w:eastAsia="Calibri" w:hAnsi="Arial" w:cs="Arial"/>
                <w:i/>
                <w:sz w:val="22"/>
                <w:szCs w:val="22"/>
              </w:rPr>
              <w:t>Fast Track Interview</w:t>
            </w:r>
          </w:p>
        </w:tc>
        <w:tc>
          <w:tcPr>
            <w:tcW w:w="2689" w:type="dxa"/>
          </w:tcPr>
          <w:p w:rsidR="00115D58" w:rsidRPr="00115D58" w:rsidRDefault="00115D58" w:rsidP="001D01CF">
            <w:pPr>
              <w:contextualSpacing/>
              <w:rPr>
                <w:rFonts w:ascii="Arial" w:eastAsia="Calibri" w:hAnsi="Arial" w:cs="Arial"/>
                <w:sz w:val="22"/>
                <w:szCs w:val="22"/>
              </w:rPr>
            </w:pPr>
            <w:r w:rsidRPr="00115D58">
              <w:rPr>
                <w:rFonts w:ascii="Arial" w:eastAsia="Calibri" w:hAnsi="Arial" w:cs="Arial"/>
                <w:sz w:val="22"/>
                <w:szCs w:val="22"/>
              </w:rPr>
              <w:t>Two questions on each of eight social scenarios</w:t>
            </w:r>
          </w:p>
        </w:tc>
        <w:tc>
          <w:tcPr>
            <w:tcW w:w="4552" w:type="dxa"/>
            <w:tcBorders>
              <w:bottom w:val="single" w:sz="4" w:space="0" w:color="auto"/>
            </w:tcBorders>
            <w:shd w:val="clear" w:color="auto" w:fill="DAEEF3"/>
          </w:tcPr>
          <w:p w:rsidR="00115D58" w:rsidRPr="00115D58" w:rsidRDefault="00115D58" w:rsidP="001D01CF">
            <w:pPr>
              <w:contextualSpacing/>
              <w:rPr>
                <w:rFonts w:ascii="Arial" w:eastAsia="Calibri" w:hAnsi="Arial" w:cs="Arial"/>
                <w:sz w:val="22"/>
                <w:szCs w:val="22"/>
              </w:rPr>
            </w:pPr>
            <w:r w:rsidRPr="00115D58">
              <w:rPr>
                <w:rFonts w:ascii="Arial" w:eastAsia="Calibri" w:hAnsi="Arial" w:cs="Arial"/>
                <w:sz w:val="22"/>
                <w:szCs w:val="22"/>
              </w:rPr>
              <w:t>ANOVA: equivocal baseline differences</w:t>
            </w:r>
          </w:p>
          <w:p w:rsidR="00115D58" w:rsidRPr="00115D58" w:rsidRDefault="00115D58" w:rsidP="001D01CF">
            <w:pPr>
              <w:contextualSpacing/>
              <w:rPr>
                <w:rFonts w:ascii="Arial" w:eastAsia="Calibri" w:hAnsi="Arial" w:cs="Arial"/>
                <w:sz w:val="22"/>
                <w:szCs w:val="22"/>
              </w:rPr>
            </w:pPr>
          </w:p>
          <w:p w:rsidR="00115D58" w:rsidRPr="00115D58" w:rsidRDefault="00115D58" w:rsidP="001D01CF">
            <w:pPr>
              <w:shd w:val="clear" w:color="auto" w:fill="DAEEF3"/>
              <w:contextualSpacing/>
              <w:rPr>
                <w:rFonts w:ascii="Arial" w:eastAsia="Calibri" w:hAnsi="Arial" w:cs="Arial"/>
                <w:sz w:val="22"/>
                <w:szCs w:val="22"/>
              </w:rPr>
            </w:pPr>
            <w:r w:rsidRPr="00115D58">
              <w:rPr>
                <w:rFonts w:ascii="Arial" w:eastAsia="Calibri" w:hAnsi="Arial" w:cs="Arial"/>
                <w:sz w:val="22"/>
                <w:szCs w:val="22"/>
              </w:rPr>
              <w:t xml:space="preserve">ANCOVA: five of eight question 1 analyses </w:t>
            </w:r>
            <w:r w:rsidRPr="00115D58">
              <w:rPr>
                <w:rFonts w:ascii="Arial" w:eastAsia="Calibri" w:hAnsi="Arial" w:cs="Arial"/>
                <w:sz w:val="22"/>
                <w:szCs w:val="22"/>
              </w:rPr>
              <w:lastRenderedPageBreak/>
              <w:t xml:space="preserve">significantly </w:t>
            </w:r>
            <w:proofErr w:type="spellStart"/>
            <w:r w:rsidRPr="00115D58">
              <w:rPr>
                <w:rFonts w:ascii="Arial" w:eastAsia="Calibri" w:hAnsi="Arial" w:cs="Arial"/>
                <w:sz w:val="22"/>
                <w:szCs w:val="22"/>
              </w:rPr>
              <w:t>favour</w:t>
            </w:r>
            <w:proofErr w:type="spellEnd"/>
            <w:r w:rsidRPr="00115D58">
              <w:rPr>
                <w:rFonts w:ascii="Arial" w:eastAsia="Calibri" w:hAnsi="Arial" w:cs="Arial"/>
                <w:sz w:val="22"/>
                <w:szCs w:val="22"/>
              </w:rPr>
              <w:t xml:space="preserve"> I over C (median ES = +0.27); three of eight significantly </w:t>
            </w:r>
            <w:proofErr w:type="spellStart"/>
            <w:r w:rsidRPr="00115D58">
              <w:rPr>
                <w:rFonts w:ascii="Arial" w:eastAsia="Calibri" w:hAnsi="Arial" w:cs="Arial"/>
                <w:sz w:val="22"/>
                <w:szCs w:val="22"/>
              </w:rPr>
              <w:t>favour</w:t>
            </w:r>
            <w:proofErr w:type="spellEnd"/>
            <w:r w:rsidRPr="00115D58">
              <w:rPr>
                <w:rFonts w:ascii="Arial" w:eastAsia="Calibri" w:hAnsi="Arial" w:cs="Arial"/>
                <w:sz w:val="22"/>
                <w:szCs w:val="22"/>
              </w:rPr>
              <w:t xml:space="preserve"> I over C (median ES = +0.18). </w:t>
            </w:r>
          </w:p>
          <w:p w:rsidR="00115D58" w:rsidRPr="00115D58" w:rsidRDefault="00115D58" w:rsidP="001D01CF">
            <w:pPr>
              <w:shd w:val="clear" w:color="auto" w:fill="DAEEF3"/>
              <w:contextualSpacing/>
              <w:rPr>
                <w:rFonts w:ascii="Arial" w:eastAsia="Calibri" w:hAnsi="Arial" w:cs="Arial"/>
                <w:sz w:val="22"/>
                <w:szCs w:val="22"/>
              </w:rPr>
            </w:pPr>
          </w:p>
          <w:p w:rsidR="00115D58" w:rsidRPr="00115D58" w:rsidRDefault="00115D58" w:rsidP="001D01CF">
            <w:pPr>
              <w:shd w:val="clear" w:color="auto" w:fill="DAEEF3"/>
              <w:contextualSpacing/>
              <w:rPr>
                <w:rFonts w:ascii="Arial" w:eastAsia="Calibri" w:hAnsi="Arial" w:cs="Arial"/>
                <w:sz w:val="22"/>
                <w:szCs w:val="22"/>
              </w:rPr>
            </w:pPr>
            <w:r w:rsidRPr="00115D58">
              <w:rPr>
                <w:rFonts w:ascii="Arial" w:eastAsia="Calibri" w:hAnsi="Arial" w:cs="Arial"/>
                <w:sz w:val="22"/>
                <w:szCs w:val="22"/>
              </w:rPr>
              <w:t>Chi-square: comparable I advantages.</w:t>
            </w:r>
          </w:p>
        </w:tc>
      </w:tr>
      <w:tr w:rsidR="00115D58" w:rsidRPr="00115D58" w:rsidTr="001D01CF">
        <w:tc>
          <w:tcPr>
            <w:tcW w:w="2137" w:type="dxa"/>
          </w:tcPr>
          <w:p w:rsidR="00115D58" w:rsidRPr="00115D58" w:rsidRDefault="00115D58" w:rsidP="001D01CF">
            <w:pPr>
              <w:contextualSpacing/>
              <w:rPr>
                <w:rFonts w:ascii="Arial" w:eastAsia="Calibri" w:hAnsi="Arial" w:cs="Arial"/>
                <w:i/>
                <w:sz w:val="22"/>
                <w:szCs w:val="22"/>
              </w:rPr>
            </w:pPr>
            <w:r w:rsidRPr="00115D58">
              <w:rPr>
                <w:rFonts w:ascii="Arial" w:eastAsia="Calibri" w:hAnsi="Arial" w:cs="Arial"/>
                <w:i/>
                <w:sz w:val="22"/>
                <w:szCs w:val="22"/>
              </w:rPr>
              <w:lastRenderedPageBreak/>
              <w:t>Coping strategies</w:t>
            </w:r>
          </w:p>
        </w:tc>
        <w:tc>
          <w:tcPr>
            <w:tcW w:w="2689" w:type="dxa"/>
          </w:tcPr>
          <w:p w:rsidR="00115D58" w:rsidRPr="00115D58" w:rsidRDefault="00115D58" w:rsidP="001D01CF">
            <w:pPr>
              <w:contextualSpacing/>
              <w:rPr>
                <w:rFonts w:ascii="Arial" w:eastAsia="Calibri" w:hAnsi="Arial" w:cs="Arial"/>
                <w:sz w:val="22"/>
                <w:szCs w:val="22"/>
              </w:rPr>
            </w:pPr>
            <w:r w:rsidRPr="00115D58">
              <w:rPr>
                <w:rFonts w:ascii="Arial" w:eastAsia="Calibri" w:hAnsi="Arial" w:cs="Arial"/>
                <w:sz w:val="22"/>
                <w:szCs w:val="22"/>
              </w:rPr>
              <w:t xml:space="preserve">Viable vs. incompetent responses to three social relations questions on two scenarios </w:t>
            </w:r>
          </w:p>
        </w:tc>
        <w:tc>
          <w:tcPr>
            <w:tcW w:w="4552" w:type="dxa"/>
            <w:tcBorders>
              <w:bottom w:val="single" w:sz="4" w:space="0" w:color="auto"/>
            </w:tcBorders>
            <w:shd w:val="clear" w:color="auto" w:fill="D6E3BC"/>
          </w:tcPr>
          <w:p w:rsidR="00115D58" w:rsidRPr="00115D58" w:rsidRDefault="00115D58" w:rsidP="001D01CF">
            <w:pPr>
              <w:contextualSpacing/>
              <w:rPr>
                <w:rFonts w:ascii="Arial" w:eastAsia="Calibri" w:hAnsi="Arial" w:cs="Arial"/>
                <w:sz w:val="22"/>
                <w:szCs w:val="22"/>
              </w:rPr>
            </w:pPr>
            <w:r w:rsidRPr="00115D58">
              <w:rPr>
                <w:rFonts w:ascii="Arial" w:eastAsia="Calibri" w:hAnsi="Arial" w:cs="Arial"/>
                <w:sz w:val="22"/>
                <w:szCs w:val="22"/>
              </w:rPr>
              <w:t>Chi-square: significant I advantage on one out of three questions.</w:t>
            </w:r>
          </w:p>
          <w:p w:rsidR="00115D58" w:rsidRPr="00115D58" w:rsidRDefault="00115D58" w:rsidP="001D01CF">
            <w:pPr>
              <w:contextualSpacing/>
              <w:rPr>
                <w:rFonts w:ascii="Arial" w:eastAsia="Calibri" w:hAnsi="Arial" w:cs="Arial"/>
                <w:sz w:val="22"/>
                <w:szCs w:val="22"/>
              </w:rPr>
            </w:pPr>
          </w:p>
        </w:tc>
      </w:tr>
      <w:tr w:rsidR="00115D58" w:rsidRPr="00115D58" w:rsidTr="001D01CF">
        <w:tc>
          <w:tcPr>
            <w:tcW w:w="2137" w:type="dxa"/>
          </w:tcPr>
          <w:p w:rsidR="00115D58" w:rsidRPr="00115D58" w:rsidRDefault="00115D58" w:rsidP="001D01CF">
            <w:pPr>
              <w:contextualSpacing/>
              <w:rPr>
                <w:rFonts w:ascii="Arial" w:eastAsia="Calibri" w:hAnsi="Arial" w:cs="Arial"/>
                <w:sz w:val="22"/>
                <w:szCs w:val="22"/>
              </w:rPr>
            </w:pPr>
            <w:r w:rsidRPr="00115D58">
              <w:rPr>
                <w:rFonts w:ascii="Arial" w:eastAsia="Calibri" w:hAnsi="Arial" w:cs="Arial"/>
                <w:i/>
                <w:sz w:val="22"/>
                <w:szCs w:val="22"/>
              </w:rPr>
              <w:t>Emotion naming</w:t>
            </w:r>
          </w:p>
        </w:tc>
        <w:tc>
          <w:tcPr>
            <w:tcW w:w="2689" w:type="dxa"/>
          </w:tcPr>
          <w:p w:rsidR="00115D58" w:rsidRPr="00115D58" w:rsidRDefault="00115D58" w:rsidP="001D01CF">
            <w:pPr>
              <w:contextualSpacing/>
              <w:rPr>
                <w:rFonts w:ascii="Arial" w:eastAsia="Calibri" w:hAnsi="Arial" w:cs="Arial"/>
                <w:sz w:val="22"/>
                <w:szCs w:val="22"/>
              </w:rPr>
            </w:pPr>
            <w:r w:rsidRPr="00115D58">
              <w:rPr>
                <w:rFonts w:ascii="Arial" w:eastAsia="Calibri" w:hAnsi="Arial" w:cs="Arial"/>
                <w:sz w:val="22"/>
                <w:szCs w:val="22"/>
              </w:rPr>
              <w:t>Identify as many emotions as one can</w:t>
            </w:r>
          </w:p>
        </w:tc>
        <w:tc>
          <w:tcPr>
            <w:tcW w:w="4552" w:type="dxa"/>
            <w:tcBorders>
              <w:bottom w:val="single" w:sz="4" w:space="0" w:color="auto"/>
            </w:tcBorders>
            <w:shd w:val="clear" w:color="auto" w:fill="DAEEF3"/>
          </w:tcPr>
          <w:p w:rsidR="00115D58" w:rsidRPr="00115D58" w:rsidRDefault="00115D58" w:rsidP="001D01CF">
            <w:pPr>
              <w:contextualSpacing/>
              <w:rPr>
                <w:rFonts w:ascii="Arial" w:eastAsia="Calibri" w:hAnsi="Arial" w:cs="Arial"/>
                <w:sz w:val="22"/>
                <w:szCs w:val="22"/>
              </w:rPr>
            </w:pPr>
            <w:proofErr w:type="gramStart"/>
            <w:r w:rsidRPr="00115D58">
              <w:rPr>
                <w:rFonts w:ascii="Arial" w:eastAsia="Calibri" w:hAnsi="Arial" w:cs="Arial"/>
                <w:sz w:val="22"/>
                <w:szCs w:val="22"/>
              </w:rPr>
              <w:t>t</w:t>
            </w:r>
            <w:proofErr w:type="gramEnd"/>
            <w:r w:rsidRPr="00115D58">
              <w:rPr>
                <w:rFonts w:ascii="Arial" w:eastAsia="Calibri" w:hAnsi="Arial" w:cs="Arial"/>
                <w:sz w:val="22"/>
                <w:szCs w:val="22"/>
              </w:rPr>
              <w:t xml:space="preserve"> test: significant intervention effect on total emotions, ES = +1.11.</w:t>
            </w:r>
          </w:p>
          <w:p w:rsidR="00115D58" w:rsidRPr="00115D58" w:rsidRDefault="00115D58" w:rsidP="001D01CF">
            <w:pPr>
              <w:contextualSpacing/>
              <w:rPr>
                <w:rFonts w:ascii="Arial" w:eastAsia="Calibri" w:hAnsi="Arial" w:cs="Arial"/>
                <w:sz w:val="22"/>
                <w:szCs w:val="22"/>
              </w:rPr>
            </w:pPr>
            <w:proofErr w:type="gramStart"/>
            <w:r w:rsidRPr="00115D58">
              <w:rPr>
                <w:rFonts w:ascii="Arial" w:eastAsia="Calibri" w:hAnsi="Arial" w:cs="Arial"/>
                <w:sz w:val="22"/>
                <w:szCs w:val="22"/>
              </w:rPr>
              <w:t>t</w:t>
            </w:r>
            <w:proofErr w:type="gramEnd"/>
            <w:r w:rsidRPr="00115D58">
              <w:rPr>
                <w:rFonts w:ascii="Arial" w:eastAsia="Calibri" w:hAnsi="Arial" w:cs="Arial"/>
                <w:sz w:val="22"/>
                <w:szCs w:val="22"/>
              </w:rPr>
              <w:t xml:space="preserve"> test: significant intervention effect showing a higher percentage of positive emotions, ES = +0.41.</w:t>
            </w:r>
          </w:p>
          <w:p w:rsidR="00115D58" w:rsidRPr="00115D58" w:rsidRDefault="00115D58" w:rsidP="001D01CF">
            <w:pPr>
              <w:contextualSpacing/>
              <w:rPr>
                <w:rFonts w:ascii="Arial" w:eastAsia="Calibri" w:hAnsi="Arial" w:cs="Arial"/>
                <w:sz w:val="22"/>
                <w:szCs w:val="22"/>
              </w:rPr>
            </w:pPr>
            <w:proofErr w:type="gramStart"/>
            <w:r w:rsidRPr="00115D58">
              <w:rPr>
                <w:rFonts w:ascii="Arial" w:eastAsia="Calibri" w:hAnsi="Arial" w:cs="Arial"/>
                <w:sz w:val="22"/>
                <w:szCs w:val="22"/>
              </w:rPr>
              <w:t>t</w:t>
            </w:r>
            <w:proofErr w:type="gramEnd"/>
            <w:r w:rsidRPr="00115D58">
              <w:rPr>
                <w:rFonts w:ascii="Arial" w:eastAsia="Calibri" w:hAnsi="Arial" w:cs="Arial"/>
                <w:sz w:val="22"/>
                <w:szCs w:val="22"/>
              </w:rPr>
              <w:t xml:space="preserve"> test: significant intervention effect showing a lower percentage of negative emotions, ES = -0.49.</w:t>
            </w:r>
          </w:p>
        </w:tc>
      </w:tr>
      <w:tr w:rsidR="00115D58" w:rsidRPr="00115D58" w:rsidTr="001D01CF">
        <w:trPr>
          <w:trHeight w:val="470"/>
        </w:trPr>
        <w:tc>
          <w:tcPr>
            <w:tcW w:w="2137" w:type="dxa"/>
          </w:tcPr>
          <w:p w:rsidR="00115D58" w:rsidRPr="00115D58" w:rsidRDefault="00115D58" w:rsidP="001D01CF">
            <w:pPr>
              <w:contextualSpacing/>
              <w:rPr>
                <w:rFonts w:ascii="Arial" w:eastAsia="Calibri" w:hAnsi="Arial" w:cs="Arial"/>
                <w:i/>
                <w:sz w:val="22"/>
                <w:szCs w:val="22"/>
              </w:rPr>
            </w:pPr>
            <w:r w:rsidRPr="00115D58">
              <w:rPr>
                <w:rFonts w:ascii="Arial" w:eastAsia="Calibri" w:hAnsi="Arial" w:cs="Arial"/>
                <w:i/>
                <w:sz w:val="22"/>
                <w:szCs w:val="22"/>
              </w:rPr>
              <w:t>Mutual Respect and Understanding</w:t>
            </w:r>
          </w:p>
        </w:tc>
        <w:tc>
          <w:tcPr>
            <w:tcW w:w="2689" w:type="dxa"/>
          </w:tcPr>
          <w:p w:rsidR="00115D58" w:rsidRPr="00115D58" w:rsidRDefault="00115D58" w:rsidP="001D01CF">
            <w:pPr>
              <w:contextualSpacing/>
              <w:rPr>
                <w:rFonts w:ascii="Arial" w:eastAsia="Calibri" w:hAnsi="Arial" w:cs="Arial"/>
                <w:sz w:val="22"/>
                <w:szCs w:val="22"/>
              </w:rPr>
            </w:pPr>
            <w:r w:rsidRPr="00115D58">
              <w:rPr>
                <w:rFonts w:ascii="Arial" w:eastAsia="Calibri" w:hAnsi="Arial" w:cs="Arial"/>
                <w:sz w:val="22"/>
                <w:szCs w:val="22"/>
              </w:rPr>
              <w:t>Degree of agreement to 11 MRU statements</w:t>
            </w:r>
          </w:p>
        </w:tc>
        <w:tc>
          <w:tcPr>
            <w:tcW w:w="4552" w:type="dxa"/>
            <w:shd w:val="clear" w:color="auto" w:fill="D6E3BC"/>
          </w:tcPr>
          <w:p w:rsidR="00115D58" w:rsidRPr="00115D58" w:rsidRDefault="00115D58" w:rsidP="001D01CF">
            <w:pPr>
              <w:contextualSpacing/>
              <w:rPr>
                <w:rFonts w:ascii="Arial" w:eastAsia="Calibri" w:hAnsi="Arial" w:cs="Arial"/>
                <w:sz w:val="22"/>
                <w:szCs w:val="22"/>
              </w:rPr>
            </w:pPr>
            <w:r w:rsidRPr="00115D58">
              <w:rPr>
                <w:rFonts w:ascii="Arial" w:eastAsia="Calibri" w:hAnsi="Arial" w:cs="Arial"/>
                <w:sz w:val="22"/>
                <w:szCs w:val="22"/>
              </w:rPr>
              <w:t>ANCOVA: significant I advantage on two statements</w:t>
            </w:r>
          </w:p>
        </w:tc>
      </w:tr>
    </w:tbl>
    <w:p w:rsidR="00115D58" w:rsidRPr="00115D58" w:rsidRDefault="00115D58" w:rsidP="00115D58">
      <w:pPr>
        <w:contextualSpacing/>
        <w:rPr>
          <w:rFonts w:ascii="Arial" w:eastAsia="Calibri" w:hAnsi="Arial" w:cs="Arial"/>
          <w:b/>
          <w:sz w:val="22"/>
          <w:szCs w:val="22"/>
        </w:rPr>
      </w:pPr>
      <w:r w:rsidRPr="00115D58">
        <w:rPr>
          <w:rFonts w:ascii="Arial" w:eastAsia="Calibri" w:hAnsi="Arial" w:cs="Arial"/>
          <w:noProof/>
          <w:sz w:val="22"/>
          <w:szCs w:val="22"/>
        </w:rPr>
        <mc:AlternateContent>
          <mc:Choice Requires="wps">
            <w:drawing>
              <wp:anchor distT="0" distB="0" distL="114300" distR="114300" simplePos="0" relativeHeight="251662848" behindDoc="0" locked="0" layoutInCell="1" allowOverlap="1" wp14:anchorId="037B6EB2" wp14:editId="3152479B">
                <wp:simplePos x="0" y="0"/>
                <wp:positionH relativeFrom="column">
                  <wp:posOffset>484505</wp:posOffset>
                </wp:positionH>
                <wp:positionV relativeFrom="paragraph">
                  <wp:posOffset>153670</wp:posOffset>
                </wp:positionV>
                <wp:extent cx="3010535" cy="31115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0535" cy="311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15D58" w:rsidRDefault="00115D58" w:rsidP="00115D58">
                            <w:r w:rsidRPr="00A0130C">
                              <w:rPr>
                                <w:rFonts w:ascii="Arial" w:hAnsi="Arial" w:cs="Arial"/>
                              </w:rPr>
                              <w:t xml:space="preserve">No </w:t>
                            </w:r>
                            <w:r>
                              <w:rPr>
                                <w:rFonts w:ascii="Arial" w:hAnsi="Arial" w:cs="Arial"/>
                              </w:rPr>
                              <w:t>PATHS (NI) e</w:t>
                            </w:r>
                            <w:r w:rsidRPr="00A0130C">
                              <w:rPr>
                                <w:rFonts w:ascii="Arial" w:hAnsi="Arial" w:cs="Arial"/>
                              </w:rPr>
                              <w:t>ffect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 o:spid="_x0000_s1027" type="#_x0000_t202" style="position:absolute;margin-left:38.15pt;margin-top:12.1pt;width:237.05pt;height:24.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" stroked="f">
                <v:textbox>
                  <w:txbxContent>
                    <w:p w:rsidR="00115D58" w:rsidRDefault="00115D58" w:rsidP="00115D58">
                      <w:r w:rsidRPr="00A0130C">
                        <w:rPr>
                          <w:rFonts w:ascii="Arial" w:hAnsi="Arial" w:cs="Arial"/>
                        </w:rPr>
                        <w:t xml:space="preserve">No </w:t>
                      </w:r>
                      <w:r>
                        <w:rPr>
                          <w:rFonts w:ascii="Arial" w:hAnsi="Arial" w:cs="Arial"/>
                        </w:rPr>
                        <w:t>PATHS (NI) e</w:t>
                      </w:r>
                      <w:r w:rsidRPr="00A0130C">
                        <w:rPr>
                          <w:rFonts w:ascii="Arial" w:hAnsi="Arial" w:cs="Arial"/>
                        </w:rPr>
                        <w:t>ffect</w:t>
                      </w:r>
                    </w:p>
                  </w:txbxContent>
                </v:textbox>
              </v:shape>
            </w:pict>
          </mc:Fallback>
        </mc:AlternateContent>
      </w:r>
      <w:r w:rsidRPr="00115D58">
        <w:rPr>
          <w:rFonts w:ascii="Arial" w:eastAsia="Calibri" w:hAnsi="Arial" w:cs="Arial"/>
          <w:b/>
          <w:i/>
          <w:noProof/>
          <w:sz w:val="22"/>
          <w:szCs w:val="22"/>
        </w:rPr>
        <mc:AlternateContent>
          <mc:Choice Requires="wps">
            <w:drawing>
              <wp:anchor distT="0" distB="0" distL="114300" distR="114300" simplePos="0" relativeHeight="251659776" behindDoc="0" locked="0" layoutInCell="1" allowOverlap="1" wp14:anchorId="3C91CDD7" wp14:editId="4092845A">
                <wp:simplePos x="0" y="0"/>
                <wp:positionH relativeFrom="column">
                  <wp:posOffset>-86995</wp:posOffset>
                </wp:positionH>
                <wp:positionV relativeFrom="paragraph">
                  <wp:posOffset>153670</wp:posOffset>
                </wp:positionV>
                <wp:extent cx="508000" cy="316230"/>
                <wp:effectExtent l="0" t="0" r="25400" b="2667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00" cy="3162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6.85pt;margin-top:12.1pt;width:40pt;height:24.9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"/>
            </w:pict>
          </mc:Fallback>
        </mc:AlternateContent>
      </w:r>
    </w:p>
    <w:p w:rsidR="00115D58" w:rsidRPr="00115D58" w:rsidRDefault="00115D58" w:rsidP="00115D58">
      <w:pPr>
        <w:rPr>
          <w:rFonts w:ascii="Arial" w:eastAsia="Calibri" w:hAnsi="Arial" w:cs="Arial"/>
          <w:sz w:val="22"/>
          <w:szCs w:val="22"/>
        </w:rPr>
      </w:pPr>
      <w:r w:rsidRPr="00115D58">
        <w:rPr>
          <w:rFonts w:ascii="Arial" w:eastAsia="Calibri" w:hAnsi="Arial" w:cs="Arial"/>
          <w:b/>
          <w:i/>
          <w:sz w:val="22"/>
          <w:szCs w:val="22"/>
        </w:rPr>
        <w:t xml:space="preserve"> </w:t>
      </w:r>
      <w:r w:rsidRPr="00115D58">
        <w:rPr>
          <w:rFonts w:ascii="Arial" w:eastAsia="Calibri" w:hAnsi="Arial" w:cs="Arial"/>
          <w:b/>
          <w:i/>
          <w:sz w:val="22"/>
          <w:szCs w:val="22"/>
        </w:rPr>
        <w:tab/>
      </w:r>
    </w:p>
    <w:p w:rsidR="00115D58" w:rsidRPr="00115D58" w:rsidRDefault="00115D58" w:rsidP="00115D58">
      <w:pPr>
        <w:rPr>
          <w:rFonts w:ascii="Arial" w:eastAsia="Calibri" w:hAnsi="Arial" w:cs="Arial"/>
          <w:sz w:val="22"/>
          <w:szCs w:val="22"/>
        </w:rPr>
      </w:pPr>
      <w:r w:rsidRPr="00115D58">
        <w:rPr>
          <w:rFonts w:ascii="Arial" w:eastAsia="Calibri" w:hAnsi="Arial" w:cs="Arial"/>
          <w:noProof/>
          <w:sz w:val="22"/>
          <w:szCs w:val="22"/>
        </w:rPr>
        <mc:AlternateContent>
          <mc:Choice Requires="wps">
            <w:drawing>
              <wp:anchor distT="0" distB="0" distL="114300" distR="114300" simplePos="0" relativeHeight="251663872" behindDoc="0" locked="0" layoutInCell="1" allowOverlap="1" wp14:anchorId="4FEC42F7" wp14:editId="35D1E881">
                <wp:simplePos x="0" y="0"/>
                <wp:positionH relativeFrom="column">
                  <wp:posOffset>489585</wp:posOffset>
                </wp:positionH>
                <wp:positionV relativeFrom="paragraph">
                  <wp:posOffset>71120</wp:posOffset>
                </wp:positionV>
                <wp:extent cx="3006090" cy="327025"/>
                <wp:effectExtent l="0" t="0" r="381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6090" cy="327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15D58" w:rsidRDefault="00115D58" w:rsidP="00115D58">
                            <w:r>
                              <w:rPr>
                                <w:rFonts w:ascii="Arial" w:hAnsi="Arial" w:cs="Arial"/>
                              </w:rPr>
                              <w:t>Partial or suggestive PATHS (NI) effect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 o:spid="_x0000_s1028" type="#_x0000_t202" style="position:absolute;margin-left:38.55pt;margin-top:5.6pt;width:236.7pt;height:25.7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" stroked="f">
                <v:textbox>
                  <w:txbxContent>
                    <w:p w:rsidR="00115D58" w:rsidRDefault="00115D58" w:rsidP="00115D58">
                      <w:r>
                        <w:rPr>
                          <w:rFonts w:ascii="Arial" w:hAnsi="Arial" w:cs="Arial"/>
                        </w:rPr>
                        <w:t>Partial or suggestive PATHS (NI) effect</w:t>
                      </w:r>
                    </w:p>
                  </w:txbxContent>
                </v:textbox>
              </v:shape>
            </w:pict>
          </mc:Fallback>
        </mc:AlternateContent>
      </w:r>
      <w:r w:rsidRPr="00115D58">
        <w:rPr>
          <w:rFonts w:ascii="Arial" w:eastAsia="Calibri" w:hAnsi="Arial" w:cs="Arial"/>
          <w:noProof/>
          <w:color w:val="92D050"/>
          <w:sz w:val="22"/>
          <w:szCs w:val="22"/>
        </w:rPr>
        <mc:AlternateContent>
          <mc:Choice Requires="wps">
            <w:drawing>
              <wp:anchor distT="0" distB="0" distL="114300" distR="114300" simplePos="0" relativeHeight="251660800" behindDoc="0" locked="0" layoutInCell="1" allowOverlap="1" wp14:anchorId="50D1707C" wp14:editId="0DD513CD">
                <wp:simplePos x="0" y="0"/>
                <wp:positionH relativeFrom="column">
                  <wp:posOffset>-86995</wp:posOffset>
                </wp:positionH>
                <wp:positionV relativeFrom="paragraph">
                  <wp:posOffset>71120</wp:posOffset>
                </wp:positionV>
                <wp:extent cx="508000" cy="327025"/>
                <wp:effectExtent l="0" t="0" r="25400" b="15875"/>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00" cy="327025"/>
                        </a:xfrm>
                        <a:prstGeom prst="rect">
                          <a:avLst/>
                        </a:prstGeom>
                        <a:solidFill>
                          <a:srgbClr val="D6E3BC"/>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6.85pt;margin-top:5.6pt;width:40pt;height:25.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" fillcolor="#d6e3bc"/>
            </w:pict>
          </mc:Fallback>
        </mc:AlternateContent>
      </w:r>
      <w:r w:rsidRPr="00115D58">
        <w:rPr>
          <w:rFonts w:ascii="Arial" w:eastAsia="Calibri" w:hAnsi="Arial" w:cs="Arial"/>
          <w:sz w:val="22"/>
          <w:szCs w:val="22"/>
        </w:rPr>
        <w:tab/>
      </w:r>
    </w:p>
    <w:p w:rsidR="00115D58" w:rsidRPr="00115D58" w:rsidRDefault="00115D58" w:rsidP="00115D58">
      <w:pPr>
        <w:rPr>
          <w:rFonts w:ascii="Arial" w:eastAsia="Calibri" w:hAnsi="Arial" w:cs="Arial"/>
          <w:sz w:val="22"/>
          <w:szCs w:val="22"/>
        </w:rPr>
      </w:pPr>
      <w:r w:rsidRPr="00115D58">
        <w:rPr>
          <w:rFonts w:ascii="Arial" w:eastAsia="Calibri" w:hAnsi="Arial" w:cs="Arial"/>
          <w:noProof/>
          <w:sz w:val="22"/>
          <w:szCs w:val="22"/>
        </w:rPr>
        <mc:AlternateContent>
          <mc:Choice Requires="wps">
            <w:drawing>
              <wp:anchor distT="0" distB="0" distL="114300" distR="114300" simplePos="0" relativeHeight="251664896" behindDoc="0" locked="0" layoutInCell="1" allowOverlap="1" wp14:anchorId="42654F47" wp14:editId="439F2C49">
                <wp:simplePos x="0" y="0"/>
                <wp:positionH relativeFrom="column">
                  <wp:posOffset>490220</wp:posOffset>
                </wp:positionH>
                <wp:positionV relativeFrom="paragraph">
                  <wp:posOffset>210185</wp:posOffset>
                </wp:positionV>
                <wp:extent cx="3005455" cy="403225"/>
                <wp:effectExtent l="0" t="0" r="4445"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5455" cy="403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15D58" w:rsidRDefault="00115D58" w:rsidP="00115D58">
                            <w:r>
                              <w:rPr>
                                <w:rFonts w:ascii="Arial" w:hAnsi="Arial" w:cs="Arial"/>
                              </w:rPr>
                              <w:t>Strong PATHS (NI) effect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1" o:spid="_x0000_s1029" type="#_x0000_t202" style="position:absolute;margin-left:38.6pt;margin-top:16.55pt;width:236.65pt;height:31.75pt;z-index:2516648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" stroked="f">
                <v:textbox style="mso-fit-shape-to-text:t">
                  <w:txbxContent>
                    <w:p w:rsidR="00115D58" w:rsidRDefault="00115D58" w:rsidP="00115D58">
                      <w:r>
                        <w:rPr>
                          <w:rFonts w:ascii="Arial" w:hAnsi="Arial" w:cs="Arial"/>
                        </w:rPr>
                        <w:t>Strong PATHS (NI) effect</w:t>
                      </w:r>
                    </w:p>
                  </w:txbxContent>
                </v:textbox>
              </v:shape>
            </w:pict>
          </mc:Fallback>
        </mc:AlternateContent>
      </w:r>
      <w:r w:rsidRPr="00115D58">
        <w:rPr>
          <w:rFonts w:ascii="Arial" w:eastAsia="Calibri" w:hAnsi="Arial" w:cs="Arial"/>
          <w:noProof/>
          <w:sz w:val="22"/>
          <w:szCs w:val="22"/>
        </w:rPr>
        <mc:AlternateContent>
          <mc:Choice Requires="wps">
            <w:drawing>
              <wp:anchor distT="0" distB="0" distL="114300" distR="114300" simplePos="0" relativeHeight="251661824" behindDoc="0" locked="0" layoutInCell="1" allowOverlap="1" wp14:anchorId="4C72D006" wp14:editId="6BA35869">
                <wp:simplePos x="0" y="0"/>
                <wp:positionH relativeFrom="column">
                  <wp:posOffset>-86995</wp:posOffset>
                </wp:positionH>
                <wp:positionV relativeFrom="paragraph">
                  <wp:posOffset>192405</wp:posOffset>
                </wp:positionV>
                <wp:extent cx="508000" cy="294005"/>
                <wp:effectExtent l="0" t="0" r="25400" b="10795"/>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00" cy="294005"/>
                        </a:xfrm>
                        <a:prstGeom prst="rect">
                          <a:avLst/>
                        </a:prstGeom>
                        <a:solidFill>
                          <a:srgbClr val="DAEEF3"/>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6.85pt;margin-top:15.15pt;width:40pt;height:23.1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" fillcolor="#daeef3"/>
            </w:pict>
          </mc:Fallback>
        </mc:AlternateContent>
      </w:r>
    </w:p>
    <w:p w:rsidR="00115D58" w:rsidRPr="00115D58" w:rsidRDefault="00115D58" w:rsidP="00115D58">
      <w:pPr>
        <w:spacing w:after="120"/>
        <w:rPr>
          <w:rFonts w:ascii="Arial" w:hAnsi="Arial"/>
          <w:sz w:val="22"/>
          <w:szCs w:val="22"/>
        </w:rPr>
      </w:pPr>
    </w:p>
    <w:p w:rsidR="00115D58" w:rsidRPr="00115D58" w:rsidRDefault="00115D58" w:rsidP="00115D58">
      <w:pPr>
        <w:rPr>
          <w:sz w:val="22"/>
          <w:szCs w:val="22"/>
        </w:rPr>
      </w:pPr>
    </w:p>
    <w:p w:rsidR="00115D58" w:rsidRPr="00115D58" w:rsidRDefault="00115D58" w:rsidP="00115D58">
      <w:pPr>
        <w:rPr>
          <w:rFonts w:ascii="Arial" w:hAnsi="Arial" w:cs="Arial"/>
          <w:sz w:val="22"/>
          <w:szCs w:val="22"/>
        </w:rPr>
      </w:pPr>
      <w:proofErr w:type="gramStart"/>
      <w:r w:rsidRPr="00115D58">
        <w:rPr>
          <w:rFonts w:ascii="Arial" w:hAnsi="Arial" w:cs="Arial"/>
          <w:sz w:val="22"/>
          <w:szCs w:val="22"/>
        </w:rPr>
        <w:t>Findings  for</w:t>
      </w:r>
      <w:proofErr w:type="gramEnd"/>
      <w:r w:rsidRPr="00115D58">
        <w:rPr>
          <w:rFonts w:ascii="Arial" w:hAnsi="Arial" w:cs="Arial"/>
          <w:sz w:val="22"/>
          <w:szCs w:val="22"/>
        </w:rPr>
        <w:t xml:space="preserve"> the different student year groups are presented in more detail in the sections below.</w:t>
      </w:r>
    </w:p>
    <w:p w:rsidR="00115D58" w:rsidRPr="00115D58" w:rsidRDefault="00115D58" w:rsidP="00115D58">
      <w:pPr>
        <w:rPr>
          <w:rFonts w:ascii="Arial" w:hAnsi="Arial" w:cs="Arial"/>
          <w:sz w:val="22"/>
          <w:szCs w:val="22"/>
        </w:rPr>
      </w:pPr>
    </w:p>
    <w:p w:rsidR="00115D58" w:rsidRPr="00115D58" w:rsidRDefault="00115D58" w:rsidP="00115D58">
      <w:pPr>
        <w:rPr>
          <w:rFonts w:ascii="Arial" w:eastAsia="Calibri" w:hAnsi="Arial" w:cs="Arial"/>
          <w:b/>
          <w:sz w:val="22"/>
          <w:szCs w:val="22"/>
          <w:u w:val="single"/>
        </w:rPr>
      </w:pPr>
    </w:p>
    <w:p w:rsidR="00115D58" w:rsidRPr="00115D58" w:rsidRDefault="00115D58" w:rsidP="00115D58">
      <w:pPr>
        <w:spacing w:line="480" w:lineRule="auto"/>
        <w:rPr>
          <w:b/>
          <w:sz w:val="22"/>
          <w:szCs w:val="22"/>
        </w:rPr>
      </w:pPr>
      <w:r w:rsidRPr="00115D58">
        <w:rPr>
          <w:rFonts w:ascii="Arial" w:eastAsia="Calibri" w:hAnsi="Arial" w:cs="Arial"/>
          <w:i/>
          <w:sz w:val="22"/>
          <w:szCs w:val="22"/>
        </w:rPr>
        <w:tab/>
      </w:r>
      <w:proofErr w:type="gramStart"/>
      <w:r w:rsidRPr="00115D58">
        <w:rPr>
          <w:rFonts w:ascii="Arial" w:eastAsia="Calibri" w:hAnsi="Arial" w:cs="Arial"/>
          <w:i/>
          <w:sz w:val="22"/>
          <w:szCs w:val="22"/>
        </w:rPr>
        <w:t>Emotion recognition</w:t>
      </w:r>
      <w:r w:rsidRPr="00115D58">
        <w:rPr>
          <w:b/>
          <w:sz w:val="22"/>
          <w:szCs w:val="22"/>
        </w:rPr>
        <w:t>.</w:t>
      </w:r>
      <w:proofErr w:type="gramEnd"/>
      <w:r w:rsidRPr="00115D58">
        <w:rPr>
          <w:b/>
          <w:sz w:val="22"/>
          <w:szCs w:val="22"/>
        </w:rPr>
        <w:t xml:space="preserve">  </w:t>
      </w:r>
      <w:r w:rsidRPr="00115D58">
        <w:rPr>
          <w:rFonts w:ascii="Arial" w:eastAsia="Calibri" w:hAnsi="Arial" w:cs="Arial"/>
          <w:sz w:val="22"/>
          <w:szCs w:val="22"/>
        </w:rPr>
        <w:t xml:space="preserve">Using ANCOVA to compare PATHS (NI) and control mean correct responses, there was no baseline effect, but a strong Sweep 4 post-test effect </w:t>
      </w:r>
      <w:proofErr w:type="spellStart"/>
      <w:r w:rsidRPr="00115D58">
        <w:rPr>
          <w:rFonts w:ascii="Arial" w:eastAsia="Calibri" w:hAnsi="Arial" w:cs="Arial"/>
          <w:sz w:val="22"/>
          <w:szCs w:val="22"/>
        </w:rPr>
        <w:t>favouring</w:t>
      </w:r>
      <w:proofErr w:type="spellEnd"/>
      <w:r w:rsidRPr="00115D58">
        <w:rPr>
          <w:rFonts w:ascii="Arial" w:eastAsia="Calibri" w:hAnsi="Arial" w:cs="Arial"/>
          <w:sz w:val="22"/>
          <w:szCs w:val="22"/>
        </w:rPr>
        <w:t xml:space="preserve"> (p &lt;.001) PATHS (NI) </w:t>
      </w:r>
      <w:proofErr w:type="spellStart"/>
      <w:r w:rsidRPr="00115D58">
        <w:rPr>
          <w:rFonts w:ascii="Arial" w:eastAsia="Calibri" w:hAnsi="Arial" w:cs="Arial"/>
          <w:sz w:val="22"/>
          <w:szCs w:val="22"/>
        </w:rPr>
        <w:t>M</w:t>
      </w:r>
      <w:r w:rsidRPr="00115D58">
        <w:rPr>
          <w:rFonts w:ascii="Arial" w:eastAsia="Calibri" w:hAnsi="Arial" w:cs="Arial"/>
          <w:sz w:val="22"/>
          <w:szCs w:val="22"/>
          <w:vertAlign w:val="subscript"/>
        </w:rPr>
        <w:t>adj</w:t>
      </w:r>
      <w:proofErr w:type="spellEnd"/>
      <w:r w:rsidRPr="00115D58">
        <w:rPr>
          <w:rFonts w:ascii="Arial" w:eastAsia="Calibri" w:hAnsi="Arial" w:cs="Arial"/>
          <w:sz w:val="22"/>
          <w:szCs w:val="22"/>
          <w:vertAlign w:val="subscript"/>
        </w:rPr>
        <w:t xml:space="preserve"> </w:t>
      </w:r>
      <w:r w:rsidRPr="00115D58">
        <w:rPr>
          <w:rFonts w:ascii="Arial" w:eastAsia="Calibri" w:hAnsi="Arial" w:cs="Arial"/>
          <w:sz w:val="22"/>
          <w:szCs w:val="22"/>
        </w:rPr>
        <w:t>= 6.18) over the control group (</w:t>
      </w:r>
      <w:proofErr w:type="spellStart"/>
      <w:r w:rsidRPr="00115D58">
        <w:rPr>
          <w:rFonts w:ascii="Arial" w:eastAsia="Calibri" w:hAnsi="Arial" w:cs="Arial"/>
          <w:sz w:val="22"/>
          <w:szCs w:val="22"/>
        </w:rPr>
        <w:t>M</w:t>
      </w:r>
      <w:r w:rsidRPr="00115D58">
        <w:rPr>
          <w:rFonts w:ascii="Arial" w:eastAsia="Calibri" w:hAnsi="Arial" w:cs="Arial"/>
          <w:sz w:val="22"/>
          <w:szCs w:val="22"/>
          <w:vertAlign w:val="subscript"/>
        </w:rPr>
        <w:t>adj</w:t>
      </w:r>
      <w:proofErr w:type="spellEnd"/>
      <w:r w:rsidRPr="00115D58">
        <w:rPr>
          <w:rFonts w:ascii="Arial" w:eastAsia="Calibri" w:hAnsi="Arial" w:cs="Arial"/>
          <w:sz w:val="22"/>
          <w:szCs w:val="22"/>
          <w:vertAlign w:val="subscript"/>
        </w:rPr>
        <w:t xml:space="preserve"> </w:t>
      </w:r>
      <w:r w:rsidRPr="00115D58">
        <w:rPr>
          <w:rFonts w:ascii="Arial" w:eastAsia="Calibri" w:hAnsi="Arial" w:cs="Arial"/>
          <w:sz w:val="22"/>
          <w:szCs w:val="22"/>
        </w:rPr>
        <w:t xml:space="preserve">= 5.72). A strong impact is indicated by the effect size of +0.31. </w:t>
      </w:r>
      <w:r w:rsidRPr="00115D58">
        <w:rPr>
          <w:b/>
          <w:sz w:val="22"/>
          <w:szCs w:val="22"/>
        </w:rPr>
        <w:t xml:space="preserve"> </w:t>
      </w:r>
      <w:r w:rsidRPr="00115D58">
        <w:rPr>
          <w:rFonts w:ascii="Arial" w:eastAsia="Calibri" w:hAnsi="Arial" w:cs="Arial"/>
          <w:sz w:val="22"/>
          <w:szCs w:val="22"/>
        </w:rPr>
        <w:t>Results show the following five significant effects:</w:t>
      </w:r>
    </w:p>
    <w:p w:rsidR="00115D58" w:rsidRPr="00115D58" w:rsidRDefault="00115D58" w:rsidP="00C46C20">
      <w:pPr>
        <w:numPr>
          <w:ilvl w:val="0"/>
          <w:numId w:val="1"/>
        </w:numPr>
        <w:spacing w:line="480" w:lineRule="auto"/>
        <w:contextualSpacing/>
        <w:rPr>
          <w:rFonts w:ascii="Arial" w:eastAsia="Calibri" w:hAnsi="Arial" w:cs="Arial"/>
          <w:sz w:val="22"/>
          <w:szCs w:val="22"/>
        </w:rPr>
      </w:pPr>
      <w:r w:rsidRPr="00115D58">
        <w:rPr>
          <w:rFonts w:ascii="Arial" w:eastAsia="Calibri" w:hAnsi="Arial" w:cs="Arial"/>
          <w:sz w:val="22"/>
          <w:szCs w:val="22"/>
        </w:rPr>
        <w:t xml:space="preserve">Picture 2 (Scared): PATHS (NI) students more frequently identified the correct emotion than did control students (83% vs. 68%, p &lt; .001). </w:t>
      </w:r>
    </w:p>
    <w:p w:rsidR="00115D58" w:rsidRPr="00115D58" w:rsidRDefault="00115D58" w:rsidP="00C46C20">
      <w:pPr>
        <w:numPr>
          <w:ilvl w:val="0"/>
          <w:numId w:val="1"/>
        </w:numPr>
        <w:spacing w:line="480" w:lineRule="auto"/>
        <w:contextualSpacing/>
        <w:rPr>
          <w:rFonts w:ascii="Arial" w:eastAsia="Calibri" w:hAnsi="Arial" w:cs="Arial"/>
          <w:sz w:val="22"/>
          <w:szCs w:val="22"/>
        </w:rPr>
      </w:pPr>
      <w:r w:rsidRPr="00115D58">
        <w:rPr>
          <w:rFonts w:ascii="Arial" w:eastAsia="Calibri" w:hAnsi="Arial" w:cs="Arial"/>
          <w:sz w:val="22"/>
          <w:szCs w:val="22"/>
        </w:rPr>
        <w:t xml:space="preserve">Picture 5 (Sad): PATHS (NI) students more frequently identified the correct emotion than did control students (71% vs. 58%, p &lt; .01). </w:t>
      </w:r>
    </w:p>
    <w:p w:rsidR="00115D58" w:rsidRPr="00115D58" w:rsidRDefault="00115D58" w:rsidP="00C46C20">
      <w:pPr>
        <w:numPr>
          <w:ilvl w:val="0"/>
          <w:numId w:val="1"/>
        </w:numPr>
        <w:spacing w:line="480" w:lineRule="auto"/>
        <w:contextualSpacing/>
        <w:rPr>
          <w:rFonts w:ascii="Arial" w:eastAsia="Calibri" w:hAnsi="Arial" w:cs="Arial"/>
          <w:sz w:val="22"/>
          <w:szCs w:val="22"/>
        </w:rPr>
      </w:pPr>
      <w:r w:rsidRPr="00115D58">
        <w:rPr>
          <w:rFonts w:ascii="Arial" w:eastAsia="Calibri" w:hAnsi="Arial" w:cs="Arial"/>
          <w:sz w:val="22"/>
          <w:szCs w:val="22"/>
        </w:rPr>
        <w:t xml:space="preserve">Picture 8 (Happy): PATHS (NI) students more frequently identified the emotion as being ambiguous than did control students (18% vs. 13%, p &lt; .05). </w:t>
      </w:r>
    </w:p>
    <w:p w:rsidR="00115D58" w:rsidRPr="00115D58" w:rsidRDefault="00115D58" w:rsidP="00C46C20">
      <w:pPr>
        <w:numPr>
          <w:ilvl w:val="0"/>
          <w:numId w:val="1"/>
        </w:numPr>
        <w:spacing w:line="480" w:lineRule="auto"/>
        <w:contextualSpacing/>
        <w:rPr>
          <w:rFonts w:ascii="Arial" w:eastAsia="Calibri" w:hAnsi="Arial" w:cs="Arial"/>
          <w:sz w:val="22"/>
          <w:szCs w:val="22"/>
        </w:rPr>
      </w:pPr>
      <w:r w:rsidRPr="00115D58">
        <w:rPr>
          <w:rFonts w:ascii="Arial" w:eastAsia="Calibri" w:hAnsi="Arial" w:cs="Arial"/>
          <w:sz w:val="22"/>
          <w:szCs w:val="22"/>
        </w:rPr>
        <w:lastRenderedPageBreak/>
        <w:t xml:space="preserve">Picture 10 (Scared): PATHS (NI) students more frequently identified the correct emotion than did control students (64% vs. 56%, p &lt; .05). </w:t>
      </w:r>
    </w:p>
    <w:p w:rsidR="00115D58" w:rsidRPr="00115D58" w:rsidRDefault="00115D58" w:rsidP="00C46C20">
      <w:pPr>
        <w:numPr>
          <w:ilvl w:val="0"/>
          <w:numId w:val="1"/>
        </w:numPr>
        <w:spacing w:line="480" w:lineRule="auto"/>
        <w:contextualSpacing/>
        <w:rPr>
          <w:rFonts w:ascii="Arial" w:eastAsia="Calibri" w:hAnsi="Arial" w:cs="Arial"/>
          <w:sz w:val="22"/>
          <w:szCs w:val="22"/>
        </w:rPr>
      </w:pPr>
      <w:r w:rsidRPr="00115D58">
        <w:rPr>
          <w:rFonts w:ascii="Arial" w:eastAsia="Calibri" w:hAnsi="Arial" w:cs="Arial"/>
          <w:sz w:val="22"/>
          <w:szCs w:val="22"/>
        </w:rPr>
        <w:t xml:space="preserve">Picture 12 (Sad): PATHS (NI) students more frequently identified the correct emotion than did control students (71% vs. 60%, p &lt; .01). </w:t>
      </w:r>
    </w:p>
    <w:p w:rsidR="00115D58" w:rsidRPr="00115D58" w:rsidRDefault="00115D58" w:rsidP="00115D58">
      <w:pPr>
        <w:spacing w:line="480" w:lineRule="auto"/>
        <w:ind w:firstLine="720"/>
        <w:rPr>
          <w:rFonts w:ascii="Arial" w:eastAsia="Calibri" w:hAnsi="Arial" w:cs="Arial"/>
          <w:sz w:val="22"/>
          <w:szCs w:val="22"/>
        </w:rPr>
      </w:pPr>
    </w:p>
    <w:p w:rsidR="00115D58" w:rsidRPr="00115D58" w:rsidRDefault="00115D58" w:rsidP="00115D58">
      <w:pPr>
        <w:spacing w:line="480" w:lineRule="auto"/>
        <w:rPr>
          <w:rFonts w:ascii="Arial" w:hAnsi="Arial" w:cs="Arial"/>
          <w:b/>
          <w:i/>
          <w:sz w:val="22"/>
          <w:szCs w:val="22"/>
        </w:rPr>
      </w:pPr>
      <w:r w:rsidRPr="00115D58">
        <w:rPr>
          <w:rFonts w:ascii="Arial" w:hAnsi="Arial" w:cs="Arial"/>
          <w:sz w:val="22"/>
          <w:szCs w:val="22"/>
        </w:rPr>
        <w:t>On the second measure using ACES to identify anger-bias, there were no treatment differences at baseline, but PATHS (NI) significantly surpassed the control group on the Sweep 4 post-test (ES = +0.19, p = .02).</w:t>
      </w:r>
      <w:r w:rsidRPr="00115D58">
        <w:rPr>
          <w:rFonts w:ascii="Arial" w:hAnsi="Arial" w:cs="Arial"/>
          <w:sz w:val="22"/>
          <w:szCs w:val="22"/>
        </w:rPr>
        <w:tab/>
      </w:r>
      <w:proofErr w:type="gramStart"/>
      <w:r w:rsidRPr="00115D58">
        <w:rPr>
          <w:rFonts w:ascii="Arial" w:hAnsi="Arial" w:cs="Arial"/>
          <w:i/>
          <w:sz w:val="22"/>
          <w:szCs w:val="22"/>
        </w:rPr>
        <w:t>Emotion naming.</w:t>
      </w:r>
      <w:proofErr w:type="gramEnd"/>
      <w:r w:rsidRPr="00115D58">
        <w:rPr>
          <w:rFonts w:ascii="Arial" w:hAnsi="Arial" w:cs="Arial"/>
          <w:b/>
          <w:i/>
          <w:sz w:val="22"/>
          <w:szCs w:val="22"/>
        </w:rPr>
        <w:t xml:space="preserve">  </w:t>
      </w:r>
      <w:r w:rsidRPr="00115D58">
        <w:rPr>
          <w:rFonts w:ascii="Arial" w:eastAsia="Calibri" w:hAnsi="Arial" w:cs="Arial"/>
          <w:sz w:val="22"/>
          <w:szCs w:val="22"/>
        </w:rPr>
        <w:t xml:space="preserve">When asked to name all the emotions they could think of, PATHS (NI) students identified an average of 5.32 (n = 267, SD = 2.07) emotions compared to control students’ average of 4.08. (n = 375, SD = 1.31). This difference was found to be significant (t = 9.30, p &lt; .001). A strong effect size of +.0.95 was indicated. Additional analyses further revealed significant differences </w:t>
      </w:r>
      <w:proofErr w:type="spellStart"/>
      <w:r w:rsidRPr="00115D58">
        <w:rPr>
          <w:rFonts w:ascii="Arial" w:eastAsia="Calibri" w:hAnsi="Arial" w:cs="Arial"/>
          <w:sz w:val="22"/>
          <w:szCs w:val="22"/>
        </w:rPr>
        <w:t>favouring</w:t>
      </w:r>
      <w:proofErr w:type="spellEnd"/>
      <w:r w:rsidRPr="00115D58">
        <w:rPr>
          <w:rFonts w:ascii="Arial" w:eastAsia="Calibri" w:hAnsi="Arial" w:cs="Arial"/>
          <w:sz w:val="22"/>
          <w:szCs w:val="22"/>
        </w:rPr>
        <w:t xml:space="preserve"> PATHS (NI) (M = 36.36%, SD = 14.25) over the control treatment (M = 29.73, SD = 12.44) in the percentage of </w:t>
      </w:r>
      <w:r w:rsidRPr="00115D58">
        <w:rPr>
          <w:rFonts w:ascii="Arial" w:eastAsia="Calibri" w:hAnsi="Arial" w:cs="Arial"/>
          <w:i/>
          <w:sz w:val="22"/>
          <w:szCs w:val="22"/>
        </w:rPr>
        <w:t xml:space="preserve">positive </w:t>
      </w:r>
      <w:r w:rsidRPr="00115D58">
        <w:rPr>
          <w:rFonts w:ascii="Arial" w:eastAsia="Calibri" w:hAnsi="Arial" w:cs="Arial"/>
          <w:sz w:val="22"/>
          <w:szCs w:val="22"/>
        </w:rPr>
        <w:t xml:space="preserve">emotions identified (t = 6.25, p &lt; .001, ES = +0.53); but control treatment (M = 68.93, SD = 14.39) surpassed PATHS (NI) (M = 63.26, SD = 14.59) in the percentage of </w:t>
      </w:r>
      <w:r w:rsidRPr="00115D58">
        <w:rPr>
          <w:rFonts w:ascii="Arial" w:eastAsia="Calibri" w:hAnsi="Arial" w:cs="Arial"/>
          <w:i/>
          <w:sz w:val="22"/>
          <w:szCs w:val="22"/>
        </w:rPr>
        <w:t>negative</w:t>
      </w:r>
      <w:r w:rsidRPr="00115D58">
        <w:rPr>
          <w:rFonts w:ascii="Arial" w:eastAsia="Calibri" w:hAnsi="Arial" w:cs="Arial"/>
          <w:sz w:val="22"/>
          <w:szCs w:val="22"/>
        </w:rPr>
        <w:t xml:space="preserve"> feelings identified, t = -4.88, p &lt; .001, ES = -0.39.  </w:t>
      </w:r>
    </w:p>
    <w:p w:rsidR="00115D58" w:rsidRPr="00115D58" w:rsidRDefault="00115D58" w:rsidP="00115D58">
      <w:pPr>
        <w:spacing w:line="480" w:lineRule="auto"/>
        <w:rPr>
          <w:rFonts w:ascii="Arial" w:hAnsi="Arial" w:cs="Arial"/>
          <w:sz w:val="22"/>
          <w:szCs w:val="22"/>
        </w:rPr>
      </w:pPr>
      <w:r w:rsidRPr="00115D58">
        <w:rPr>
          <w:rFonts w:ascii="Arial" w:hAnsi="Arial" w:cs="Arial"/>
          <w:b/>
          <w:i/>
          <w:sz w:val="22"/>
          <w:szCs w:val="22"/>
        </w:rPr>
        <w:tab/>
      </w:r>
      <w:proofErr w:type="gramStart"/>
      <w:r w:rsidRPr="00115D58">
        <w:rPr>
          <w:rFonts w:ascii="Arial" w:hAnsi="Arial" w:cs="Arial"/>
          <w:i/>
          <w:sz w:val="22"/>
          <w:szCs w:val="22"/>
        </w:rPr>
        <w:t>Challenging Situations Task</w:t>
      </w:r>
      <w:r w:rsidRPr="00115D58">
        <w:rPr>
          <w:rFonts w:ascii="Arial" w:hAnsi="Arial" w:cs="Arial"/>
          <w:sz w:val="22"/>
          <w:szCs w:val="22"/>
        </w:rPr>
        <w:t>.</w:t>
      </w:r>
      <w:proofErr w:type="gramEnd"/>
      <w:r w:rsidRPr="00115D58">
        <w:rPr>
          <w:rFonts w:ascii="Arial" w:hAnsi="Arial" w:cs="Arial"/>
          <w:sz w:val="22"/>
          <w:szCs w:val="22"/>
        </w:rPr>
        <w:t xml:space="preserve">  </w:t>
      </w:r>
      <w:r w:rsidRPr="00115D58">
        <w:rPr>
          <w:rFonts w:ascii="Arial" w:eastAsia="Calibri" w:hAnsi="Arial" w:cs="Arial"/>
          <w:sz w:val="22"/>
          <w:szCs w:val="22"/>
        </w:rPr>
        <w:t xml:space="preserve">The baseline results indicated significant differences on three out of the eight comparisons. Responses to both of the situation 1(involving a child knocking down the respondents tower of blocks) questions </w:t>
      </w:r>
      <w:proofErr w:type="spellStart"/>
      <w:r w:rsidRPr="00115D58">
        <w:rPr>
          <w:rFonts w:ascii="Arial" w:eastAsia="Calibri" w:hAnsi="Arial" w:cs="Arial"/>
          <w:sz w:val="22"/>
          <w:szCs w:val="22"/>
        </w:rPr>
        <w:t>favoured</w:t>
      </w:r>
      <w:proofErr w:type="spellEnd"/>
      <w:r w:rsidRPr="00115D58">
        <w:rPr>
          <w:rFonts w:ascii="Arial" w:eastAsia="Calibri" w:hAnsi="Arial" w:cs="Arial"/>
          <w:sz w:val="22"/>
          <w:szCs w:val="22"/>
        </w:rPr>
        <w:t xml:space="preserve"> the control group (ES = -0.22 and -0.21, respectively). However, PATHS (NI) was </w:t>
      </w:r>
      <w:proofErr w:type="spellStart"/>
      <w:r w:rsidRPr="00115D58">
        <w:rPr>
          <w:rFonts w:ascii="Arial" w:eastAsia="Calibri" w:hAnsi="Arial" w:cs="Arial"/>
          <w:sz w:val="22"/>
          <w:szCs w:val="22"/>
        </w:rPr>
        <w:t>favoured</w:t>
      </w:r>
      <w:proofErr w:type="spellEnd"/>
      <w:r w:rsidRPr="00115D58">
        <w:rPr>
          <w:rFonts w:ascii="Arial" w:eastAsia="Calibri" w:hAnsi="Arial" w:cs="Arial"/>
          <w:sz w:val="22"/>
          <w:szCs w:val="22"/>
        </w:rPr>
        <w:t xml:space="preserve"> (ES = +0.22) in responding to question B of situation 2 (“What else could you do? [if hit by another child]). Overall, baseline scores showed mixed results that were more similar than different across treatments. </w:t>
      </w:r>
    </w:p>
    <w:p w:rsidR="00115D58" w:rsidRPr="00115D58" w:rsidRDefault="00115D58" w:rsidP="00115D58">
      <w:pPr>
        <w:spacing w:line="480" w:lineRule="auto"/>
        <w:contextualSpacing/>
        <w:rPr>
          <w:rFonts w:ascii="Arial" w:eastAsia="Calibri" w:hAnsi="Arial" w:cs="Arial"/>
          <w:sz w:val="22"/>
          <w:szCs w:val="22"/>
        </w:rPr>
      </w:pPr>
      <w:r w:rsidRPr="00115D58">
        <w:rPr>
          <w:rFonts w:ascii="Arial" w:eastAsia="Calibri" w:hAnsi="Arial" w:cs="Arial"/>
          <w:sz w:val="22"/>
          <w:szCs w:val="22"/>
        </w:rPr>
        <w:tab/>
        <w:t xml:space="preserve">Post-test results consistently reflected more positive responses by PATHS (NI). Significant advantages over the control group were evidenced on five of the eight questions, with the strongest (ES = +0.40, p &lt; .001) difference occurring on the first question (“What </w:t>
      </w:r>
      <w:r w:rsidRPr="00115D58">
        <w:rPr>
          <w:rFonts w:ascii="Arial" w:eastAsia="Calibri" w:hAnsi="Arial" w:cs="Arial"/>
          <w:sz w:val="22"/>
          <w:szCs w:val="22"/>
        </w:rPr>
        <w:lastRenderedPageBreak/>
        <w:t xml:space="preserve">would you do?”) on situation 2. The median effect size across all eight questions was ES = +0.25, reflecting an impact of moderate strength. </w:t>
      </w:r>
    </w:p>
    <w:p w:rsidR="00115D58" w:rsidRPr="00115D58" w:rsidRDefault="00115D58" w:rsidP="00115D58">
      <w:pPr>
        <w:spacing w:line="480" w:lineRule="auto"/>
        <w:contextualSpacing/>
        <w:rPr>
          <w:rFonts w:ascii="Arial" w:eastAsia="Calibri" w:hAnsi="Arial" w:cs="Arial"/>
          <w:sz w:val="22"/>
          <w:szCs w:val="22"/>
        </w:rPr>
      </w:pPr>
      <w:r w:rsidRPr="00115D58">
        <w:rPr>
          <w:rFonts w:ascii="Arial" w:eastAsia="Calibri" w:hAnsi="Arial" w:cs="Arial"/>
          <w:sz w:val="22"/>
          <w:szCs w:val="22"/>
        </w:rPr>
        <w:tab/>
        <w:t xml:space="preserve">The eight chi-square analyses were parallel to the above ANCOVAs, but without an adjustment for baseline performance. Five of the eight analyses yielded significant outcomes. In all of these cases and also on the three non-significant questions, PATHS (NI) pupils gave a higher percentage of viable responses and a lower percentage of incompetent/not viable responses than did the control group. For example, the strongest difference occurred on question A of situation 1, with 54% of the control group but only 37.3% of the PATHS (NI) group responding incompetently. Similarly, on question B of situation 2, the respective percentages were 61.8% and 45.4%. Overall, these results and those of the preceding ANCOVAs provide strong support for PATHS (NI) in responding to challenging social conflicts. </w:t>
      </w:r>
    </w:p>
    <w:p w:rsidR="00115D58" w:rsidRPr="00115D58" w:rsidRDefault="00115D58" w:rsidP="00115D58">
      <w:pPr>
        <w:spacing w:line="480" w:lineRule="auto"/>
        <w:rPr>
          <w:rFonts w:ascii="Arial" w:hAnsi="Arial" w:cs="Arial"/>
          <w:i/>
          <w:sz w:val="22"/>
          <w:szCs w:val="22"/>
        </w:rPr>
      </w:pPr>
      <w:r w:rsidRPr="00115D58">
        <w:rPr>
          <w:rFonts w:ascii="Arial" w:hAnsi="Arial" w:cs="Arial"/>
          <w:i/>
          <w:sz w:val="22"/>
          <w:szCs w:val="22"/>
        </w:rPr>
        <w:tab/>
      </w:r>
      <w:proofErr w:type="gramStart"/>
      <w:r w:rsidRPr="00115D58">
        <w:rPr>
          <w:rFonts w:ascii="Arial" w:hAnsi="Arial" w:cs="Arial"/>
          <w:i/>
          <w:sz w:val="22"/>
          <w:szCs w:val="22"/>
        </w:rPr>
        <w:t>Coping strategies.</w:t>
      </w:r>
      <w:proofErr w:type="gramEnd"/>
      <w:r w:rsidRPr="00115D58">
        <w:rPr>
          <w:rFonts w:ascii="Arial" w:hAnsi="Arial" w:cs="Arial"/>
          <w:i/>
          <w:sz w:val="22"/>
          <w:szCs w:val="22"/>
        </w:rPr>
        <w:t xml:space="preserve">  </w:t>
      </w:r>
      <w:r w:rsidRPr="00115D58">
        <w:rPr>
          <w:rFonts w:ascii="Arial" w:eastAsia="Calibri" w:hAnsi="Arial" w:cs="Arial"/>
          <w:sz w:val="22"/>
          <w:szCs w:val="22"/>
        </w:rPr>
        <w:t xml:space="preserve">One significant difference was obtained: The PATHS (NI) group (91%) more frequently gave effective responses on the “calming down” question than did the control group (77%), p=0.00, ES=0.27. On the “problem-solving” questions, small non-significant advantages were found for the control group on question A (“What could you do to solve the problem?”) and PATHS (NI) on question B (“What would you say to the child?). </w:t>
      </w:r>
    </w:p>
    <w:p w:rsidR="00115D58" w:rsidRPr="00115D58" w:rsidRDefault="00115D58" w:rsidP="00115D58">
      <w:pPr>
        <w:spacing w:line="480" w:lineRule="auto"/>
        <w:rPr>
          <w:rFonts w:ascii="Arial" w:hAnsi="Arial" w:cs="Arial"/>
          <w:i/>
          <w:sz w:val="22"/>
          <w:szCs w:val="22"/>
        </w:rPr>
      </w:pPr>
      <w:r w:rsidRPr="00115D58">
        <w:rPr>
          <w:rFonts w:ascii="Arial" w:hAnsi="Arial" w:cs="Arial"/>
          <w:i/>
          <w:sz w:val="22"/>
          <w:szCs w:val="22"/>
        </w:rPr>
        <w:tab/>
      </w:r>
      <w:proofErr w:type="gramStart"/>
      <w:r w:rsidRPr="00115D58">
        <w:rPr>
          <w:rFonts w:ascii="Arial" w:hAnsi="Arial" w:cs="Arial"/>
          <w:i/>
          <w:sz w:val="22"/>
          <w:szCs w:val="22"/>
        </w:rPr>
        <w:t>Mutual Respect and Understanding.</w:t>
      </w:r>
      <w:proofErr w:type="gramEnd"/>
      <w:r w:rsidRPr="00115D58">
        <w:rPr>
          <w:rFonts w:ascii="Arial" w:hAnsi="Arial" w:cs="Arial"/>
          <w:i/>
          <w:sz w:val="22"/>
          <w:szCs w:val="22"/>
        </w:rPr>
        <w:t xml:space="preserve">  </w:t>
      </w:r>
      <w:r w:rsidRPr="00115D58">
        <w:rPr>
          <w:rFonts w:ascii="Arial" w:hAnsi="Arial" w:cs="Arial"/>
          <w:sz w:val="22"/>
          <w:szCs w:val="22"/>
        </w:rPr>
        <w:t>Results showed no significant effects on any of the questions or on the total score, with all effect sizes close to zero.</w:t>
      </w:r>
    </w:p>
    <w:p w:rsidR="00115D58" w:rsidRPr="00115D58" w:rsidRDefault="00115D58" w:rsidP="00115D58">
      <w:pPr>
        <w:spacing w:line="480" w:lineRule="auto"/>
        <w:rPr>
          <w:rFonts w:ascii="Arial" w:hAnsi="Arial" w:cs="Arial"/>
          <w:i/>
          <w:sz w:val="22"/>
          <w:szCs w:val="22"/>
        </w:rPr>
      </w:pPr>
      <w:r w:rsidRPr="00115D58">
        <w:rPr>
          <w:rFonts w:ascii="Arial" w:hAnsi="Arial" w:cs="Arial"/>
          <w:i/>
          <w:sz w:val="22"/>
          <w:szCs w:val="22"/>
        </w:rPr>
        <w:t>Student Assessments:  P7</w:t>
      </w:r>
    </w:p>
    <w:p w:rsidR="00115D58" w:rsidRPr="00115D58" w:rsidRDefault="00115D58" w:rsidP="00115D58">
      <w:pPr>
        <w:spacing w:line="480" w:lineRule="auto"/>
        <w:rPr>
          <w:rFonts w:ascii="Arial" w:eastAsia="Calibri" w:hAnsi="Arial" w:cs="Arial"/>
          <w:i/>
          <w:sz w:val="22"/>
          <w:szCs w:val="22"/>
        </w:rPr>
      </w:pPr>
      <w:r w:rsidRPr="00115D58">
        <w:rPr>
          <w:rFonts w:ascii="Arial" w:eastAsia="Calibri" w:hAnsi="Arial" w:cs="Arial"/>
          <w:i/>
          <w:sz w:val="22"/>
          <w:szCs w:val="22"/>
        </w:rPr>
        <w:tab/>
      </w:r>
      <w:proofErr w:type="gramStart"/>
      <w:r w:rsidRPr="00115D58">
        <w:rPr>
          <w:rFonts w:ascii="Arial" w:eastAsia="Calibri" w:hAnsi="Arial" w:cs="Arial"/>
          <w:i/>
          <w:sz w:val="22"/>
          <w:szCs w:val="22"/>
        </w:rPr>
        <w:t>Managing emotions (Fast Track Interview).</w:t>
      </w:r>
      <w:proofErr w:type="gramEnd"/>
      <w:r w:rsidRPr="00115D58">
        <w:rPr>
          <w:rFonts w:ascii="Arial" w:eastAsia="Calibri" w:hAnsi="Arial" w:cs="Arial"/>
          <w:i/>
          <w:sz w:val="22"/>
          <w:szCs w:val="22"/>
        </w:rPr>
        <w:t xml:space="preserve">  </w:t>
      </w:r>
      <w:r w:rsidRPr="00115D58">
        <w:rPr>
          <w:rFonts w:ascii="Arial" w:eastAsia="Calibri" w:hAnsi="Arial" w:cs="Arial"/>
          <w:sz w:val="22"/>
          <w:szCs w:val="22"/>
        </w:rPr>
        <w:t xml:space="preserve">Using ANCOVA results, at baseline, the PATHS (NI) and control group response means were fairly comparable, with only one contrast found to be statistically significant: On question 1 for scenario 3 (child is bumped by another child, resulting in muddied shoes), PATHS (NI) surpassed the control group (ES = +0.26, p &lt; .05). The effect sizes on other questions were generally close to zero, with five negative in direction and ten positive in direction. </w:t>
      </w:r>
    </w:p>
    <w:p w:rsidR="00115D58" w:rsidRPr="00115D58" w:rsidRDefault="00115D58" w:rsidP="00115D58">
      <w:pPr>
        <w:spacing w:line="480" w:lineRule="auto"/>
        <w:contextualSpacing/>
        <w:rPr>
          <w:rFonts w:ascii="Arial" w:eastAsia="Calibri" w:hAnsi="Arial" w:cs="Arial"/>
          <w:sz w:val="22"/>
          <w:szCs w:val="22"/>
        </w:rPr>
      </w:pPr>
      <w:r w:rsidRPr="00115D58">
        <w:rPr>
          <w:rFonts w:ascii="Arial" w:eastAsia="Calibri" w:hAnsi="Arial" w:cs="Arial"/>
          <w:sz w:val="22"/>
          <w:szCs w:val="22"/>
        </w:rPr>
        <w:lastRenderedPageBreak/>
        <w:tab/>
        <w:t xml:space="preserve">Sweep 4 post-test results, in contrast, indicated significant treatment differences, all </w:t>
      </w:r>
      <w:proofErr w:type="spellStart"/>
      <w:r w:rsidRPr="00115D58">
        <w:rPr>
          <w:rFonts w:ascii="Arial" w:eastAsia="Calibri" w:hAnsi="Arial" w:cs="Arial"/>
          <w:sz w:val="22"/>
          <w:szCs w:val="22"/>
        </w:rPr>
        <w:t>favouring</w:t>
      </w:r>
      <w:proofErr w:type="spellEnd"/>
      <w:r w:rsidRPr="00115D58">
        <w:rPr>
          <w:rFonts w:ascii="Arial" w:eastAsia="Calibri" w:hAnsi="Arial" w:cs="Arial"/>
          <w:sz w:val="22"/>
          <w:szCs w:val="22"/>
        </w:rPr>
        <w:t xml:space="preserve"> PATHS (NI) over the control group, on eight of the 16 questions. Five of the differences occurred on question 1 (benign responses) and three on question 2 (viable responses). The scenarios associated with these differences were #1 (hit in the back by a thrown ball), #2 (excluded from play), #3 (muddied shoes), #7 (greeting ignored by other children), and #8 (bumped and spills coke). The median effect sizes were +0.27 for the five significant question 1 comparisons and +0.18 for the three significant question 2 comparisons. These outcomes reflect moderate to strong PATHS (NI) impacts. Of the eight non-significant question analyses, seven were positive and one negative in direction.</w:t>
      </w:r>
    </w:p>
    <w:p w:rsidR="00115D58" w:rsidRPr="00115D58" w:rsidRDefault="00115D58" w:rsidP="00115D58">
      <w:pPr>
        <w:spacing w:line="480" w:lineRule="auto"/>
        <w:contextualSpacing/>
        <w:rPr>
          <w:rFonts w:ascii="Arial" w:eastAsia="Calibri" w:hAnsi="Arial" w:cs="Arial"/>
          <w:sz w:val="22"/>
          <w:szCs w:val="22"/>
        </w:rPr>
      </w:pPr>
      <w:r w:rsidRPr="00115D58">
        <w:rPr>
          <w:rFonts w:ascii="Arial" w:eastAsia="Calibri" w:hAnsi="Arial" w:cs="Arial"/>
          <w:sz w:val="22"/>
          <w:szCs w:val="22"/>
        </w:rPr>
        <w:t>It should be noted that because responses were coded as 1 = benign/viable and 0 = hostile/incompetent, the means reflect the proportion of students who gave socially desirable responses to the associated question.</w:t>
      </w:r>
    </w:p>
    <w:p w:rsidR="00115D58" w:rsidRPr="00115D58" w:rsidRDefault="00115D58" w:rsidP="00115D58">
      <w:pPr>
        <w:spacing w:line="480" w:lineRule="auto"/>
        <w:rPr>
          <w:rFonts w:ascii="Arial" w:eastAsia="Calibri" w:hAnsi="Arial" w:cs="Arial"/>
          <w:i/>
          <w:sz w:val="22"/>
          <w:szCs w:val="22"/>
        </w:rPr>
      </w:pPr>
      <w:r w:rsidRPr="00115D58">
        <w:rPr>
          <w:rFonts w:ascii="Arial" w:eastAsia="Calibri" w:hAnsi="Arial" w:cs="Arial"/>
          <w:sz w:val="22"/>
          <w:szCs w:val="22"/>
        </w:rPr>
        <w:tab/>
        <w:t xml:space="preserve">Results of the chi-square analyses for question 1 (“Why do you think this happened?) </w:t>
      </w:r>
      <w:proofErr w:type="gramStart"/>
      <w:r w:rsidRPr="00115D58">
        <w:rPr>
          <w:rFonts w:ascii="Arial" w:eastAsia="Calibri" w:hAnsi="Arial" w:cs="Arial"/>
          <w:sz w:val="22"/>
          <w:szCs w:val="22"/>
        </w:rPr>
        <w:t>showed</w:t>
      </w:r>
      <w:proofErr w:type="gramEnd"/>
      <w:r w:rsidRPr="00115D58">
        <w:rPr>
          <w:rFonts w:ascii="Arial" w:eastAsia="Calibri" w:hAnsi="Arial" w:cs="Arial"/>
          <w:sz w:val="22"/>
          <w:szCs w:val="22"/>
        </w:rPr>
        <w:t xml:space="preserve"> significant effects on five of the eight scenarios. As reflected in the above ANCOVA outcomes, all contrasts </w:t>
      </w:r>
      <w:proofErr w:type="spellStart"/>
      <w:r w:rsidRPr="00115D58">
        <w:rPr>
          <w:rFonts w:ascii="Arial" w:eastAsia="Calibri" w:hAnsi="Arial" w:cs="Arial"/>
          <w:sz w:val="22"/>
          <w:szCs w:val="22"/>
        </w:rPr>
        <w:t>favoured</w:t>
      </w:r>
      <w:proofErr w:type="spellEnd"/>
      <w:r w:rsidRPr="00115D58">
        <w:rPr>
          <w:rFonts w:ascii="Arial" w:eastAsia="Calibri" w:hAnsi="Arial" w:cs="Arial"/>
          <w:sz w:val="22"/>
          <w:szCs w:val="22"/>
        </w:rPr>
        <w:t xml:space="preserve"> PATHS (NI) over the control group. For example, on scenario 1 (hit by ball), 87% of the PATHS (NI) group offered a benign response as compared to 70% of the control group. The latter group, however, gave hostile responses more frequently (21% vs. 9%). On none of the eight questions, were control group students more likely than PATHS (NI) students to respond in a benign manner. </w:t>
      </w:r>
      <w:r w:rsidRPr="00115D58">
        <w:rPr>
          <w:rFonts w:ascii="Arial" w:eastAsia="Calibri" w:hAnsi="Arial" w:cs="Arial"/>
          <w:b/>
          <w:i/>
          <w:sz w:val="22"/>
          <w:szCs w:val="22"/>
        </w:rPr>
        <w:tab/>
      </w:r>
      <w:proofErr w:type="gramStart"/>
      <w:r w:rsidRPr="00115D58">
        <w:rPr>
          <w:rFonts w:ascii="Arial" w:eastAsia="Calibri" w:hAnsi="Arial" w:cs="Arial"/>
          <w:i/>
          <w:sz w:val="22"/>
          <w:szCs w:val="22"/>
        </w:rPr>
        <w:t>Naming feelings.</w:t>
      </w:r>
      <w:proofErr w:type="gramEnd"/>
      <w:r w:rsidRPr="00115D58">
        <w:rPr>
          <w:rFonts w:ascii="Arial" w:eastAsia="Calibri" w:hAnsi="Arial" w:cs="Arial"/>
          <w:i/>
          <w:sz w:val="22"/>
          <w:szCs w:val="22"/>
        </w:rPr>
        <w:t xml:space="preserve">  </w:t>
      </w:r>
      <w:r w:rsidRPr="00115D58">
        <w:rPr>
          <w:rFonts w:ascii="Arial" w:eastAsia="Calibri" w:hAnsi="Arial" w:cs="Arial"/>
          <w:sz w:val="22"/>
          <w:szCs w:val="22"/>
        </w:rPr>
        <w:t>When asked to name as many feelings as they could during the baseline assessment, the control group demonstrated a small significant advantage (ES = -0.14, p &lt; .05) on the total identified. No differences were found in the analyses of the percentages of positive and negative feelings identified. In Sweep 4, however, all three analyses were significant, with PATHS (NI) intervention students having higher means on the total score (ES = +1.11, p &lt; .001) and on percentage of positive feelings (ES = +0.41, p &lt; .001), but a lower mean on percentage of negative feelings (ES = -0.49, p &lt; .001).</w:t>
      </w:r>
    </w:p>
    <w:p w:rsidR="00115D58" w:rsidRPr="00115D58" w:rsidRDefault="00115D58" w:rsidP="00115D58">
      <w:pPr>
        <w:spacing w:line="480" w:lineRule="auto"/>
        <w:rPr>
          <w:rFonts w:ascii="Arial" w:eastAsia="Calibri" w:hAnsi="Arial" w:cs="Arial"/>
          <w:b/>
          <w:i/>
          <w:sz w:val="22"/>
          <w:szCs w:val="22"/>
        </w:rPr>
      </w:pPr>
      <w:r w:rsidRPr="00115D58">
        <w:rPr>
          <w:rFonts w:ascii="Arial" w:eastAsia="Calibri" w:hAnsi="Arial" w:cs="Arial"/>
          <w:b/>
          <w:i/>
          <w:sz w:val="22"/>
          <w:szCs w:val="22"/>
        </w:rPr>
        <w:lastRenderedPageBreak/>
        <w:tab/>
      </w:r>
      <w:proofErr w:type="gramStart"/>
      <w:r w:rsidRPr="00115D58">
        <w:rPr>
          <w:rFonts w:ascii="Arial" w:eastAsia="Calibri" w:hAnsi="Arial" w:cs="Arial"/>
          <w:i/>
          <w:sz w:val="22"/>
          <w:szCs w:val="22"/>
        </w:rPr>
        <w:t>Coping strategies.</w:t>
      </w:r>
      <w:proofErr w:type="gramEnd"/>
      <w:r w:rsidRPr="00115D58">
        <w:rPr>
          <w:rFonts w:ascii="Arial" w:eastAsia="Calibri" w:hAnsi="Arial" w:cs="Arial"/>
          <w:b/>
          <w:i/>
          <w:sz w:val="22"/>
          <w:szCs w:val="22"/>
        </w:rPr>
        <w:t xml:space="preserve">  </w:t>
      </w:r>
      <w:r w:rsidRPr="00115D58">
        <w:rPr>
          <w:rFonts w:ascii="Arial" w:eastAsia="Calibri" w:hAnsi="Arial" w:cs="Arial"/>
          <w:sz w:val="22"/>
          <w:szCs w:val="22"/>
        </w:rPr>
        <w:t xml:space="preserve">Identical to the P2-P3 outcome, results indicated a significant (p &lt; .001) and moderate to strong (ES = +0.24) advantage for PATHS (NI) (M = 0.91) over the control group (M = 0.82) on the “calming down” question. </w:t>
      </w:r>
    </w:p>
    <w:p w:rsidR="00115D58" w:rsidRPr="00115D58" w:rsidRDefault="00115D58" w:rsidP="00115D58">
      <w:pPr>
        <w:spacing w:line="480" w:lineRule="auto"/>
        <w:rPr>
          <w:rFonts w:ascii="Arial" w:eastAsia="Calibri" w:hAnsi="Arial" w:cs="Arial"/>
          <w:b/>
          <w:sz w:val="22"/>
          <w:szCs w:val="22"/>
          <w:u w:val="single"/>
        </w:rPr>
      </w:pPr>
    </w:p>
    <w:p w:rsidR="00115D58" w:rsidRPr="00115D58" w:rsidRDefault="00115D58" w:rsidP="00115D58">
      <w:pPr>
        <w:spacing w:line="480" w:lineRule="auto"/>
        <w:rPr>
          <w:rFonts w:ascii="Arial" w:eastAsia="Calibri" w:hAnsi="Arial" w:cs="Arial"/>
          <w:b/>
          <w:i/>
          <w:sz w:val="22"/>
          <w:szCs w:val="22"/>
        </w:rPr>
      </w:pPr>
      <w:r w:rsidRPr="00115D58">
        <w:rPr>
          <w:rFonts w:ascii="Arial" w:eastAsia="Calibri" w:hAnsi="Arial" w:cs="Arial"/>
          <w:sz w:val="22"/>
          <w:szCs w:val="22"/>
        </w:rPr>
        <w:tab/>
        <w:t xml:space="preserve">Chi-square tests (PATHS (NI) vs. control group) were conducted on the frequencies of the three response types (effective, incompetent, and indeterminate) on the three questions. Identical to P2-P3, one significant difference was obtained: the PATHS (NI) group (86%) more frequently gave effective responses on the “calming down” question than did the control group (72%). On both “problem-solving” questions, PATHS (NI) demonstrated small non-significant advantages. </w:t>
      </w:r>
      <w:r w:rsidRPr="00115D58">
        <w:rPr>
          <w:rFonts w:ascii="Arial" w:eastAsia="Calibri" w:hAnsi="Arial" w:cs="Arial"/>
          <w:b/>
          <w:i/>
          <w:sz w:val="22"/>
          <w:szCs w:val="22"/>
        </w:rPr>
        <w:tab/>
      </w:r>
      <w:proofErr w:type="gramStart"/>
      <w:r w:rsidRPr="00115D58">
        <w:rPr>
          <w:rFonts w:ascii="Arial" w:eastAsia="Calibri" w:hAnsi="Arial" w:cs="Arial"/>
          <w:i/>
          <w:sz w:val="22"/>
          <w:szCs w:val="22"/>
        </w:rPr>
        <w:t>Mutual Respect and Understanding.</w:t>
      </w:r>
      <w:proofErr w:type="gramEnd"/>
      <w:r w:rsidRPr="00115D58">
        <w:rPr>
          <w:rFonts w:ascii="Arial" w:eastAsia="Calibri" w:hAnsi="Arial" w:cs="Arial"/>
          <w:b/>
          <w:i/>
          <w:sz w:val="22"/>
          <w:szCs w:val="22"/>
        </w:rPr>
        <w:t xml:space="preserve">  </w:t>
      </w:r>
      <w:r w:rsidRPr="00115D58">
        <w:rPr>
          <w:rFonts w:ascii="Arial" w:eastAsia="Calibri" w:hAnsi="Arial" w:cs="Arial"/>
          <w:sz w:val="22"/>
          <w:szCs w:val="22"/>
        </w:rPr>
        <w:t xml:space="preserve">Results reflected fairly comparable responses by PATHS (NI) and control group students on many of the items. However, two significant effects, both </w:t>
      </w:r>
      <w:proofErr w:type="spellStart"/>
      <w:r w:rsidRPr="00115D58">
        <w:rPr>
          <w:rFonts w:ascii="Arial" w:eastAsia="Calibri" w:hAnsi="Arial" w:cs="Arial"/>
          <w:sz w:val="22"/>
          <w:szCs w:val="22"/>
        </w:rPr>
        <w:t>favouring</w:t>
      </w:r>
      <w:proofErr w:type="spellEnd"/>
      <w:r w:rsidRPr="00115D58">
        <w:rPr>
          <w:rFonts w:ascii="Arial" w:eastAsia="Calibri" w:hAnsi="Arial" w:cs="Arial"/>
          <w:sz w:val="22"/>
          <w:szCs w:val="22"/>
        </w:rPr>
        <w:t xml:space="preserve"> PATHS (NI), were evidenced:</w:t>
      </w:r>
    </w:p>
    <w:p w:rsidR="00115D58" w:rsidRPr="00115D58" w:rsidRDefault="00115D58" w:rsidP="00C46C20">
      <w:pPr>
        <w:numPr>
          <w:ilvl w:val="0"/>
          <w:numId w:val="1"/>
        </w:numPr>
        <w:spacing w:line="480" w:lineRule="auto"/>
        <w:contextualSpacing/>
        <w:rPr>
          <w:rFonts w:ascii="Arial" w:eastAsia="Calibri" w:hAnsi="Arial" w:cs="Arial"/>
          <w:sz w:val="22"/>
          <w:szCs w:val="22"/>
        </w:rPr>
      </w:pPr>
      <w:r w:rsidRPr="00115D58">
        <w:rPr>
          <w:rFonts w:ascii="Arial" w:eastAsia="Calibri" w:hAnsi="Arial" w:cs="Arial"/>
          <w:sz w:val="22"/>
          <w:szCs w:val="22"/>
        </w:rPr>
        <w:t>Question 5 ("I sometimes name call or taunt people who are different from me"):</w:t>
      </w:r>
    </w:p>
    <w:p w:rsidR="00115D58" w:rsidRPr="00115D58" w:rsidRDefault="00115D58" w:rsidP="00115D58">
      <w:pPr>
        <w:spacing w:line="480" w:lineRule="auto"/>
        <w:ind w:left="720"/>
        <w:rPr>
          <w:rFonts w:ascii="Arial" w:eastAsia="Calibri" w:hAnsi="Arial" w:cs="Arial"/>
          <w:sz w:val="22"/>
          <w:szCs w:val="22"/>
        </w:rPr>
      </w:pPr>
      <w:proofErr w:type="gramStart"/>
      <w:r w:rsidRPr="00115D58">
        <w:rPr>
          <w:rFonts w:ascii="Arial" w:eastAsia="Calibri" w:hAnsi="Arial" w:cs="Arial"/>
          <w:sz w:val="22"/>
          <w:szCs w:val="22"/>
        </w:rPr>
        <w:t>control</w:t>
      </w:r>
      <w:proofErr w:type="gramEnd"/>
      <w:r w:rsidRPr="00115D58">
        <w:rPr>
          <w:rFonts w:ascii="Arial" w:eastAsia="Calibri" w:hAnsi="Arial" w:cs="Arial"/>
          <w:sz w:val="22"/>
          <w:szCs w:val="22"/>
        </w:rPr>
        <w:t xml:space="preserve"> group (M = 3.46) &gt; PATHS (NI) (M = 3.31), ES = -0.16.</w:t>
      </w:r>
    </w:p>
    <w:p w:rsidR="00115D58" w:rsidRPr="00115D58" w:rsidRDefault="00115D58" w:rsidP="00115D58">
      <w:pPr>
        <w:spacing w:line="480" w:lineRule="auto"/>
        <w:ind w:left="720"/>
        <w:rPr>
          <w:rFonts w:ascii="Arial" w:eastAsia="Calibri" w:hAnsi="Arial" w:cs="Arial"/>
          <w:sz w:val="22"/>
          <w:szCs w:val="22"/>
        </w:rPr>
      </w:pPr>
      <w:r w:rsidRPr="00115D58">
        <w:rPr>
          <w:rFonts w:ascii="Arial" w:eastAsia="Calibri" w:hAnsi="Arial" w:cs="Arial"/>
          <w:sz w:val="22"/>
          <w:szCs w:val="22"/>
        </w:rPr>
        <w:t>(Note: higher mean = more negative response).</w:t>
      </w:r>
    </w:p>
    <w:p w:rsidR="00115D58" w:rsidRPr="00115D58" w:rsidRDefault="00115D58" w:rsidP="00C46C20">
      <w:pPr>
        <w:numPr>
          <w:ilvl w:val="0"/>
          <w:numId w:val="3"/>
        </w:numPr>
        <w:spacing w:line="480" w:lineRule="auto"/>
        <w:contextualSpacing/>
        <w:rPr>
          <w:rFonts w:ascii="Arial" w:eastAsia="Calibri" w:hAnsi="Arial" w:cs="Arial"/>
          <w:sz w:val="22"/>
          <w:szCs w:val="22"/>
        </w:rPr>
      </w:pPr>
      <w:r w:rsidRPr="00115D58">
        <w:rPr>
          <w:rFonts w:ascii="Arial" w:eastAsia="Calibri" w:hAnsi="Arial" w:cs="Arial"/>
          <w:sz w:val="22"/>
          <w:szCs w:val="22"/>
        </w:rPr>
        <w:t xml:space="preserve">Question 7 (“I happily spend my time with others who are different from me”): </w:t>
      </w:r>
    </w:p>
    <w:p w:rsidR="00115D58" w:rsidRPr="00115D58" w:rsidRDefault="00115D58" w:rsidP="00115D58">
      <w:pPr>
        <w:spacing w:line="480" w:lineRule="auto"/>
        <w:ind w:left="720"/>
        <w:contextualSpacing/>
        <w:rPr>
          <w:rFonts w:ascii="Arial" w:eastAsia="Calibri" w:hAnsi="Arial" w:cs="Arial"/>
          <w:sz w:val="22"/>
          <w:szCs w:val="22"/>
        </w:rPr>
      </w:pPr>
      <w:r w:rsidRPr="00115D58">
        <w:rPr>
          <w:rFonts w:ascii="Arial" w:eastAsia="Calibri" w:hAnsi="Arial" w:cs="Arial"/>
          <w:sz w:val="22"/>
          <w:szCs w:val="22"/>
        </w:rPr>
        <w:t>PATHS (NI) (M = 3.45) &gt; control group (M = 3.32), ES = +0.17.</w:t>
      </w:r>
    </w:p>
    <w:p w:rsidR="00115D58" w:rsidRPr="00115D58" w:rsidRDefault="00115D58" w:rsidP="00115D58">
      <w:pPr>
        <w:spacing w:line="480" w:lineRule="auto"/>
        <w:rPr>
          <w:rFonts w:ascii="Arial" w:eastAsia="Calibri" w:hAnsi="Arial" w:cs="Arial"/>
          <w:sz w:val="22"/>
          <w:szCs w:val="22"/>
        </w:rPr>
      </w:pPr>
      <w:r w:rsidRPr="00115D58">
        <w:rPr>
          <w:rFonts w:ascii="Arial" w:eastAsia="Calibri" w:hAnsi="Arial" w:cs="Arial"/>
          <w:sz w:val="22"/>
          <w:szCs w:val="22"/>
        </w:rPr>
        <w:t xml:space="preserve">In general, the MRU results tend to </w:t>
      </w:r>
      <w:proofErr w:type="spellStart"/>
      <w:r w:rsidRPr="00115D58">
        <w:rPr>
          <w:rFonts w:ascii="Arial" w:eastAsia="Calibri" w:hAnsi="Arial" w:cs="Arial"/>
          <w:sz w:val="22"/>
          <w:szCs w:val="22"/>
        </w:rPr>
        <w:t>favour</w:t>
      </w:r>
      <w:proofErr w:type="spellEnd"/>
      <w:r w:rsidRPr="00115D58">
        <w:rPr>
          <w:rFonts w:ascii="Arial" w:eastAsia="Calibri" w:hAnsi="Arial" w:cs="Arial"/>
          <w:sz w:val="22"/>
          <w:szCs w:val="22"/>
        </w:rPr>
        <w:t xml:space="preserve"> the PATHS (N) group, which was significantly superior on the two items described </w:t>
      </w:r>
      <w:proofErr w:type="gramStart"/>
      <w:r w:rsidRPr="00115D58">
        <w:rPr>
          <w:rFonts w:ascii="Arial" w:eastAsia="Calibri" w:hAnsi="Arial" w:cs="Arial"/>
          <w:sz w:val="22"/>
          <w:szCs w:val="22"/>
        </w:rPr>
        <w:t>above,</w:t>
      </w:r>
      <w:proofErr w:type="gramEnd"/>
      <w:r w:rsidRPr="00115D58">
        <w:rPr>
          <w:rFonts w:ascii="Arial" w:eastAsia="Calibri" w:hAnsi="Arial" w:cs="Arial"/>
          <w:sz w:val="22"/>
          <w:szCs w:val="22"/>
        </w:rPr>
        <w:t xml:space="preserve"> and directionally superior on six out of the remaining nine items and on total score. </w:t>
      </w:r>
    </w:p>
    <w:p w:rsidR="00115D58" w:rsidRPr="00115D58" w:rsidRDefault="00115D58" w:rsidP="00115D58">
      <w:pPr>
        <w:spacing w:line="480" w:lineRule="auto"/>
        <w:rPr>
          <w:rFonts w:ascii="Arial" w:hAnsi="Arial" w:cs="Arial"/>
          <w:i/>
          <w:sz w:val="22"/>
          <w:szCs w:val="22"/>
        </w:rPr>
      </w:pPr>
      <w:r w:rsidRPr="00115D58">
        <w:rPr>
          <w:rFonts w:ascii="Arial" w:hAnsi="Arial" w:cs="Arial"/>
          <w:i/>
          <w:sz w:val="22"/>
          <w:szCs w:val="22"/>
        </w:rPr>
        <w:t xml:space="preserve">Interviews </w:t>
      </w:r>
    </w:p>
    <w:p w:rsidR="00115D58" w:rsidRPr="00115D58" w:rsidRDefault="00115D58" w:rsidP="00115D58">
      <w:pPr>
        <w:spacing w:line="480" w:lineRule="auto"/>
        <w:rPr>
          <w:rFonts w:ascii="Arial" w:hAnsi="Arial" w:cs="Arial"/>
          <w:sz w:val="22"/>
          <w:szCs w:val="22"/>
        </w:rPr>
      </w:pPr>
      <w:r w:rsidRPr="00115D58">
        <w:rPr>
          <w:rFonts w:ascii="Arial" w:eastAsia="Calibri" w:hAnsi="Arial" w:cs="Arial"/>
          <w:sz w:val="22"/>
          <w:szCs w:val="22"/>
        </w:rPr>
        <w:tab/>
        <w:t xml:space="preserve">Findings from interview responses of different participant groups to questions in reference to the PATHS (NI) </w:t>
      </w:r>
      <w:proofErr w:type="spellStart"/>
      <w:r w:rsidRPr="00115D58">
        <w:rPr>
          <w:rFonts w:ascii="Arial" w:eastAsia="Calibri" w:hAnsi="Arial" w:cs="Arial"/>
          <w:sz w:val="22"/>
          <w:szCs w:val="22"/>
        </w:rPr>
        <w:t>programme</w:t>
      </w:r>
      <w:proofErr w:type="spellEnd"/>
      <w:r w:rsidRPr="00115D58">
        <w:rPr>
          <w:rFonts w:ascii="Arial" w:eastAsia="Calibri" w:hAnsi="Arial" w:cs="Arial"/>
          <w:sz w:val="22"/>
          <w:szCs w:val="22"/>
        </w:rPr>
        <w:t xml:space="preserve"> for s</w:t>
      </w:r>
      <w:r w:rsidRPr="00115D58">
        <w:rPr>
          <w:rFonts w:ascii="Arial" w:hAnsi="Arial" w:cs="Arial"/>
          <w:sz w:val="22"/>
          <w:szCs w:val="22"/>
        </w:rPr>
        <w:t>ocial-emotional learning championing freedom, education and development</w:t>
      </w:r>
      <w:r w:rsidRPr="00115D58">
        <w:rPr>
          <w:rFonts w:ascii="Arial" w:eastAsia="Calibri" w:hAnsi="Arial" w:cs="Arial"/>
          <w:sz w:val="22"/>
          <w:szCs w:val="22"/>
        </w:rPr>
        <w:t xml:space="preserve"> are reported in separate sections below.</w:t>
      </w:r>
    </w:p>
    <w:p w:rsidR="00115D58" w:rsidRPr="00115D58" w:rsidRDefault="00115D58" w:rsidP="00115D58">
      <w:pPr>
        <w:spacing w:after="120" w:line="480" w:lineRule="auto"/>
        <w:rPr>
          <w:rFonts w:ascii="Arial" w:hAnsi="Arial" w:cs="Arial"/>
          <w:sz w:val="22"/>
          <w:szCs w:val="22"/>
        </w:rPr>
      </w:pPr>
      <w:r w:rsidRPr="00115D58">
        <w:rPr>
          <w:rFonts w:ascii="Arial" w:hAnsi="Arial" w:cs="Arial"/>
          <w:b/>
          <w:sz w:val="22"/>
          <w:szCs w:val="22"/>
        </w:rPr>
        <w:tab/>
      </w:r>
      <w:proofErr w:type="gramStart"/>
      <w:r w:rsidRPr="00115D58">
        <w:rPr>
          <w:rFonts w:ascii="Arial" w:hAnsi="Arial" w:cs="Arial"/>
          <w:i/>
          <w:sz w:val="22"/>
          <w:szCs w:val="22"/>
        </w:rPr>
        <w:t>Principal interviews.</w:t>
      </w:r>
      <w:proofErr w:type="gramEnd"/>
      <w:r w:rsidRPr="00115D58">
        <w:rPr>
          <w:rFonts w:ascii="Arial" w:hAnsi="Arial" w:cs="Arial"/>
          <w:b/>
          <w:sz w:val="22"/>
          <w:szCs w:val="22"/>
        </w:rPr>
        <w:t xml:space="preserve">  </w:t>
      </w:r>
      <w:r w:rsidRPr="00115D58">
        <w:rPr>
          <w:rFonts w:ascii="Arial" w:eastAsia="Calibri" w:hAnsi="Arial" w:cs="Arial"/>
          <w:sz w:val="22"/>
          <w:szCs w:val="22"/>
        </w:rPr>
        <w:t xml:space="preserve">The principals reported that the PATHS (NI) </w:t>
      </w:r>
      <w:proofErr w:type="spellStart"/>
      <w:r w:rsidRPr="00115D58">
        <w:rPr>
          <w:rFonts w:ascii="Arial" w:eastAsia="Calibri" w:hAnsi="Arial" w:cs="Arial"/>
          <w:sz w:val="22"/>
          <w:szCs w:val="22"/>
        </w:rPr>
        <w:t>programme</w:t>
      </w:r>
      <w:proofErr w:type="spellEnd"/>
      <w:r w:rsidRPr="00115D58">
        <w:rPr>
          <w:rFonts w:ascii="Arial" w:eastAsia="Calibri" w:hAnsi="Arial" w:cs="Arial"/>
          <w:sz w:val="22"/>
          <w:szCs w:val="22"/>
        </w:rPr>
        <w:t xml:space="preserve"> was having a positive effect on school ethos and identified observed school-level benefits of the </w:t>
      </w:r>
      <w:r w:rsidRPr="00115D58">
        <w:rPr>
          <w:rFonts w:ascii="Arial" w:eastAsia="Calibri" w:hAnsi="Arial" w:cs="Arial"/>
          <w:sz w:val="22"/>
          <w:szCs w:val="22"/>
        </w:rPr>
        <w:lastRenderedPageBreak/>
        <w:t xml:space="preserve">PATHS (NI) </w:t>
      </w:r>
      <w:proofErr w:type="spellStart"/>
      <w:r w:rsidRPr="00115D58">
        <w:rPr>
          <w:rFonts w:ascii="Arial" w:eastAsia="Calibri" w:hAnsi="Arial" w:cs="Arial"/>
          <w:sz w:val="22"/>
          <w:szCs w:val="22"/>
        </w:rPr>
        <w:t>programme</w:t>
      </w:r>
      <w:proofErr w:type="spellEnd"/>
      <w:r w:rsidRPr="00115D58">
        <w:rPr>
          <w:rFonts w:ascii="Arial" w:eastAsia="Calibri" w:hAnsi="Arial" w:cs="Arial"/>
          <w:sz w:val="22"/>
          <w:szCs w:val="22"/>
        </w:rPr>
        <w:t xml:space="preserve"> on children’s social-emotional learning and personal development. They believed that students were more able to solve issues arising at break and dinner time and control their anger through various control and calming-down strategies taught in the </w:t>
      </w:r>
      <w:proofErr w:type="spellStart"/>
      <w:r w:rsidRPr="00115D58">
        <w:rPr>
          <w:rFonts w:ascii="Arial" w:eastAsia="Calibri" w:hAnsi="Arial" w:cs="Arial"/>
          <w:sz w:val="22"/>
          <w:szCs w:val="22"/>
        </w:rPr>
        <w:t>programme</w:t>
      </w:r>
      <w:proofErr w:type="spellEnd"/>
      <w:r w:rsidRPr="00115D58">
        <w:rPr>
          <w:rFonts w:ascii="Arial" w:eastAsia="Calibri" w:hAnsi="Arial" w:cs="Arial"/>
          <w:sz w:val="22"/>
          <w:szCs w:val="22"/>
        </w:rPr>
        <w:t>.</w:t>
      </w:r>
    </w:p>
    <w:p w:rsidR="00115D58" w:rsidRPr="00115D58" w:rsidRDefault="00115D58" w:rsidP="00115D58">
      <w:pPr>
        <w:spacing w:line="480" w:lineRule="auto"/>
        <w:rPr>
          <w:rFonts w:ascii="Arial" w:eastAsia="Calibri" w:hAnsi="Arial" w:cs="Arial"/>
          <w:sz w:val="22"/>
          <w:szCs w:val="22"/>
        </w:rPr>
      </w:pPr>
      <w:r w:rsidRPr="00115D58">
        <w:rPr>
          <w:rFonts w:ascii="Arial" w:eastAsia="Calibri" w:hAnsi="Arial" w:cs="Arial"/>
          <w:sz w:val="22"/>
          <w:szCs w:val="22"/>
        </w:rPr>
        <w:tab/>
        <w:t>They also described evidence of increased levels of maturity displayed by students, such as voicing their opinions with greater confidence, articulating their feelings, making better choices in social situations, and more readily accepting newcomers and those from different cultural backgrounds. In addition, principals reported children’s increased confidence in working with adults and more positive relationships with all adults in school.</w:t>
      </w:r>
    </w:p>
    <w:p w:rsidR="00115D58" w:rsidRPr="00115D58" w:rsidRDefault="00115D58" w:rsidP="00115D58">
      <w:pPr>
        <w:spacing w:line="480" w:lineRule="auto"/>
        <w:rPr>
          <w:rFonts w:ascii="Arial" w:eastAsia="Calibri" w:hAnsi="Arial" w:cs="Arial"/>
          <w:b/>
          <w:i/>
          <w:sz w:val="22"/>
          <w:szCs w:val="22"/>
        </w:rPr>
      </w:pPr>
      <w:r w:rsidRPr="00115D58">
        <w:rPr>
          <w:rFonts w:ascii="Arial" w:eastAsia="Calibri" w:hAnsi="Arial" w:cs="Arial"/>
          <w:sz w:val="22"/>
          <w:szCs w:val="22"/>
        </w:rPr>
        <w:tab/>
        <w:t xml:space="preserve">Reflecting on the implementation of PATHS (NI) the principals identified several strengths of the </w:t>
      </w:r>
      <w:proofErr w:type="spellStart"/>
      <w:r w:rsidRPr="00115D58">
        <w:rPr>
          <w:rFonts w:ascii="Arial" w:eastAsia="Calibri" w:hAnsi="Arial" w:cs="Arial"/>
          <w:sz w:val="22"/>
          <w:szCs w:val="22"/>
        </w:rPr>
        <w:t>programme</w:t>
      </w:r>
      <w:proofErr w:type="spellEnd"/>
      <w:r w:rsidRPr="00115D58">
        <w:rPr>
          <w:rFonts w:ascii="Arial" w:eastAsia="Calibri" w:hAnsi="Arial" w:cs="Arial"/>
          <w:sz w:val="22"/>
          <w:szCs w:val="22"/>
        </w:rPr>
        <w:t xml:space="preserve"> in preparing at-risk students for success as it became more embedded in the school ethos and practice. Strengths identified include the following:</w:t>
      </w:r>
    </w:p>
    <w:p w:rsidR="00115D58" w:rsidRPr="00115D58" w:rsidRDefault="00115D58" w:rsidP="00C46C20">
      <w:pPr>
        <w:numPr>
          <w:ilvl w:val="0"/>
          <w:numId w:val="3"/>
        </w:numPr>
        <w:spacing w:line="480" w:lineRule="auto"/>
        <w:contextualSpacing/>
        <w:rPr>
          <w:rFonts w:ascii="Arial" w:eastAsia="Calibri" w:hAnsi="Arial" w:cs="Arial"/>
          <w:sz w:val="22"/>
          <w:szCs w:val="22"/>
        </w:rPr>
      </w:pPr>
      <w:r w:rsidRPr="00115D58">
        <w:rPr>
          <w:rFonts w:ascii="Arial" w:eastAsia="Calibri" w:hAnsi="Arial" w:cs="Arial"/>
          <w:sz w:val="22"/>
          <w:szCs w:val="22"/>
        </w:rPr>
        <w:t xml:space="preserve">Quality input from expert coaches and in-school </w:t>
      </w:r>
      <w:proofErr w:type="spellStart"/>
      <w:r w:rsidRPr="00115D58">
        <w:rPr>
          <w:rFonts w:ascii="Arial" w:eastAsia="Calibri" w:hAnsi="Arial" w:cs="Arial"/>
          <w:sz w:val="22"/>
          <w:szCs w:val="22"/>
        </w:rPr>
        <w:t>programme</w:t>
      </w:r>
      <w:proofErr w:type="spellEnd"/>
      <w:r w:rsidRPr="00115D58">
        <w:rPr>
          <w:rFonts w:ascii="Arial" w:eastAsia="Calibri" w:hAnsi="Arial" w:cs="Arial"/>
          <w:sz w:val="22"/>
          <w:szCs w:val="22"/>
        </w:rPr>
        <w:t xml:space="preserve"> </w:t>
      </w:r>
      <w:proofErr w:type="spellStart"/>
      <w:r w:rsidRPr="00115D58">
        <w:rPr>
          <w:rFonts w:ascii="Arial" w:eastAsia="Calibri" w:hAnsi="Arial" w:cs="Arial"/>
          <w:sz w:val="22"/>
          <w:szCs w:val="22"/>
        </w:rPr>
        <w:t>co-ordinators</w:t>
      </w:r>
      <w:proofErr w:type="spellEnd"/>
      <w:r w:rsidRPr="00115D58">
        <w:rPr>
          <w:rFonts w:ascii="Arial" w:eastAsia="Calibri" w:hAnsi="Arial" w:cs="Arial"/>
          <w:sz w:val="22"/>
          <w:szCs w:val="22"/>
        </w:rPr>
        <w:t>.</w:t>
      </w:r>
    </w:p>
    <w:p w:rsidR="00115D58" w:rsidRPr="00115D58" w:rsidRDefault="00115D58" w:rsidP="00C46C20">
      <w:pPr>
        <w:numPr>
          <w:ilvl w:val="0"/>
          <w:numId w:val="3"/>
        </w:numPr>
        <w:spacing w:line="480" w:lineRule="auto"/>
        <w:contextualSpacing/>
        <w:rPr>
          <w:rFonts w:ascii="Arial" w:eastAsia="Calibri" w:hAnsi="Arial" w:cs="Arial"/>
          <w:sz w:val="22"/>
          <w:szCs w:val="22"/>
        </w:rPr>
      </w:pPr>
      <w:r w:rsidRPr="00115D58">
        <w:rPr>
          <w:rFonts w:ascii="Arial" w:eastAsia="Calibri" w:hAnsi="Arial" w:cs="Arial"/>
          <w:sz w:val="22"/>
          <w:szCs w:val="22"/>
        </w:rPr>
        <w:t>Teachers developing the philosophy of PATHS (NI) throughout the whole curriculum.</w:t>
      </w:r>
    </w:p>
    <w:p w:rsidR="00115D58" w:rsidRPr="00115D58" w:rsidRDefault="00115D58" w:rsidP="00C46C20">
      <w:pPr>
        <w:numPr>
          <w:ilvl w:val="0"/>
          <w:numId w:val="3"/>
        </w:numPr>
        <w:spacing w:line="480" w:lineRule="auto"/>
        <w:contextualSpacing/>
        <w:rPr>
          <w:rFonts w:ascii="Arial" w:eastAsia="Calibri" w:hAnsi="Arial" w:cs="Arial"/>
          <w:sz w:val="22"/>
          <w:szCs w:val="22"/>
        </w:rPr>
      </w:pPr>
      <w:r w:rsidRPr="00115D58">
        <w:rPr>
          <w:rFonts w:ascii="Arial" w:eastAsia="Calibri" w:hAnsi="Arial" w:cs="Arial"/>
          <w:sz w:val="22"/>
          <w:szCs w:val="22"/>
        </w:rPr>
        <w:t>The ethos of PATHS (NI) permeating through school, not just in classrooms, but in dinner halls and playgrounds.</w:t>
      </w:r>
    </w:p>
    <w:p w:rsidR="00115D58" w:rsidRPr="00115D58" w:rsidRDefault="00115D58" w:rsidP="00C46C20">
      <w:pPr>
        <w:numPr>
          <w:ilvl w:val="0"/>
          <w:numId w:val="3"/>
        </w:numPr>
        <w:spacing w:line="480" w:lineRule="auto"/>
        <w:contextualSpacing/>
        <w:rPr>
          <w:rFonts w:ascii="Arial" w:eastAsia="Calibri" w:hAnsi="Arial" w:cs="Arial"/>
          <w:sz w:val="22"/>
          <w:szCs w:val="22"/>
        </w:rPr>
      </w:pPr>
      <w:r w:rsidRPr="00115D58">
        <w:rPr>
          <w:rFonts w:ascii="Arial" w:eastAsia="Calibri" w:hAnsi="Arial" w:cs="Arial"/>
          <w:sz w:val="22"/>
          <w:szCs w:val="22"/>
        </w:rPr>
        <w:t xml:space="preserve">Repetitive nature of the </w:t>
      </w:r>
      <w:proofErr w:type="spellStart"/>
      <w:r w:rsidRPr="00115D58">
        <w:rPr>
          <w:rFonts w:ascii="Arial" w:eastAsia="Calibri" w:hAnsi="Arial" w:cs="Arial"/>
          <w:sz w:val="22"/>
          <w:szCs w:val="22"/>
        </w:rPr>
        <w:t>programme</w:t>
      </w:r>
      <w:proofErr w:type="spellEnd"/>
      <w:r w:rsidRPr="00115D58">
        <w:rPr>
          <w:rFonts w:ascii="Arial" w:eastAsia="Calibri" w:hAnsi="Arial" w:cs="Arial"/>
          <w:sz w:val="22"/>
          <w:szCs w:val="22"/>
        </w:rPr>
        <w:t xml:space="preserve">. </w:t>
      </w:r>
    </w:p>
    <w:p w:rsidR="00115D58" w:rsidRPr="00115D58" w:rsidRDefault="00115D58" w:rsidP="00C46C20">
      <w:pPr>
        <w:numPr>
          <w:ilvl w:val="0"/>
          <w:numId w:val="3"/>
        </w:numPr>
        <w:spacing w:line="480" w:lineRule="auto"/>
        <w:contextualSpacing/>
        <w:rPr>
          <w:rFonts w:ascii="Arial" w:eastAsia="Calibri" w:hAnsi="Arial" w:cs="Arial"/>
          <w:sz w:val="22"/>
          <w:szCs w:val="22"/>
        </w:rPr>
      </w:pPr>
      <w:r w:rsidRPr="00115D58">
        <w:rPr>
          <w:rFonts w:ascii="Arial" w:eastAsia="Calibri" w:hAnsi="Arial" w:cs="Arial"/>
          <w:sz w:val="22"/>
          <w:szCs w:val="22"/>
        </w:rPr>
        <w:t xml:space="preserve">Clear set of high quality SEL lessons to follow throughout the year, supported by a comprehensive resource file with appropriate, well-structured content. </w:t>
      </w:r>
    </w:p>
    <w:p w:rsidR="00115D58" w:rsidRPr="00115D58" w:rsidRDefault="00115D58" w:rsidP="00C46C20">
      <w:pPr>
        <w:numPr>
          <w:ilvl w:val="0"/>
          <w:numId w:val="3"/>
        </w:numPr>
        <w:spacing w:line="480" w:lineRule="auto"/>
        <w:contextualSpacing/>
        <w:rPr>
          <w:rFonts w:ascii="Arial" w:eastAsia="Calibri" w:hAnsi="Arial" w:cs="Arial"/>
          <w:sz w:val="22"/>
          <w:szCs w:val="22"/>
        </w:rPr>
      </w:pPr>
      <w:proofErr w:type="gramStart"/>
      <w:r w:rsidRPr="00115D58">
        <w:rPr>
          <w:rFonts w:ascii="Arial" w:eastAsia="Calibri" w:hAnsi="Arial" w:cs="Arial"/>
          <w:sz w:val="22"/>
          <w:szCs w:val="22"/>
        </w:rPr>
        <w:t>Positive  learning</w:t>
      </w:r>
      <w:proofErr w:type="gramEnd"/>
      <w:r w:rsidRPr="00115D58">
        <w:rPr>
          <w:rFonts w:ascii="Arial" w:eastAsia="Calibri" w:hAnsi="Arial" w:cs="Arial"/>
          <w:sz w:val="22"/>
          <w:szCs w:val="22"/>
        </w:rPr>
        <w:t xml:space="preserve"> outcomes for children.</w:t>
      </w:r>
    </w:p>
    <w:p w:rsidR="00115D58" w:rsidRPr="00115D58" w:rsidRDefault="00115D58" w:rsidP="00115D58">
      <w:pPr>
        <w:spacing w:line="480" w:lineRule="auto"/>
        <w:rPr>
          <w:rFonts w:ascii="Arial" w:eastAsia="Calibri" w:hAnsi="Arial" w:cs="Arial"/>
          <w:b/>
          <w:i/>
          <w:sz w:val="22"/>
          <w:szCs w:val="22"/>
        </w:rPr>
      </w:pPr>
      <w:r w:rsidRPr="00115D58">
        <w:rPr>
          <w:rFonts w:ascii="Arial" w:eastAsia="Calibri" w:hAnsi="Arial" w:cs="Arial"/>
          <w:sz w:val="22"/>
          <w:szCs w:val="22"/>
        </w:rPr>
        <w:tab/>
        <w:t xml:space="preserve">As well as </w:t>
      </w:r>
      <w:proofErr w:type="spellStart"/>
      <w:r w:rsidRPr="00115D58">
        <w:rPr>
          <w:rFonts w:ascii="Arial" w:eastAsia="Calibri" w:hAnsi="Arial" w:cs="Arial"/>
          <w:sz w:val="22"/>
          <w:szCs w:val="22"/>
        </w:rPr>
        <w:t>recognising</w:t>
      </w:r>
      <w:proofErr w:type="spellEnd"/>
      <w:r w:rsidRPr="00115D58">
        <w:rPr>
          <w:rFonts w:ascii="Arial" w:eastAsia="Calibri" w:hAnsi="Arial" w:cs="Arial"/>
          <w:sz w:val="22"/>
          <w:szCs w:val="22"/>
        </w:rPr>
        <w:t xml:space="preserve"> the strengths of the </w:t>
      </w:r>
      <w:proofErr w:type="spellStart"/>
      <w:r w:rsidRPr="00115D58">
        <w:rPr>
          <w:rFonts w:ascii="Arial" w:eastAsia="Calibri" w:hAnsi="Arial" w:cs="Arial"/>
          <w:sz w:val="22"/>
          <w:szCs w:val="22"/>
        </w:rPr>
        <w:t>programme</w:t>
      </w:r>
      <w:proofErr w:type="spellEnd"/>
      <w:r w:rsidRPr="00115D58">
        <w:rPr>
          <w:rFonts w:ascii="Arial" w:eastAsia="Calibri" w:hAnsi="Arial" w:cs="Arial"/>
          <w:sz w:val="22"/>
          <w:szCs w:val="22"/>
        </w:rPr>
        <w:t>, principals were aware of the challenges associated with sustaining its implementation and its effectiveness in supporting at-risk students. Suggestions for meeting the challenges included:</w:t>
      </w:r>
    </w:p>
    <w:p w:rsidR="00115D58" w:rsidRPr="00115D58" w:rsidRDefault="00115D58" w:rsidP="00C46C20">
      <w:pPr>
        <w:numPr>
          <w:ilvl w:val="0"/>
          <w:numId w:val="3"/>
        </w:numPr>
        <w:spacing w:line="480" w:lineRule="auto"/>
        <w:contextualSpacing/>
        <w:rPr>
          <w:rFonts w:ascii="Arial" w:eastAsia="Calibri" w:hAnsi="Arial" w:cs="Arial"/>
          <w:sz w:val="22"/>
          <w:szCs w:val="22"/>
        </w:rPr>
      </w:pPr>
      <w:r w:rsidRPr="00115D58">
        <w:rPr>
          <w:rFonts w:ascii="Arial" w:eastAsia="Calibri" w:hAnsi="Arial" w:cs="Arial"/>
          <w:sz w:val="22"/>
          <w:szCs w:val="22"/>
        </w:rPr>
        <w:t xml:space="preserve">Provide guidance on integrating the PATHS (NI) </w:t>
      </w:r>
      <w:proofErr w:type="spellStart"/>
      <w:r w:rsidRPr="00115D58">
        <w:rPr>
          <w:rFonts w:ascii="Arial" w:eastAsia="Calibri" w:hAnsi="Arial" w:cs="Arial"/>
          <w:sz w:val="22"/>
          <w:szCs w:val="22"/>
        </w:rPr>
        <w:t>programme</w:t>
      </w:r>
      <w:proofErr w:type="spellEnd"/>
      <w:r w:rsidRPr="00115D58">
        <w:rPr>
          <w:rFonts w:ascii="Arial" w:eastAsia="Calibri" w:hAnsi="Arial" w:cs="Arial"/>
          <w:sz w:val="22"/>
          <w:szCs w:val="22"/>
        </w:rPr>
        <w:t xml:space="preserve"> in other subject areas.</w:t>
      </w:r>
    </w:p>
    <w:p w:rsidR="00115D58" w:rsidRPr="00115D58" w:rsidRDefault="00115D58" w:rsidP="00C46C20">
      <w:pPr>
        <w:numPr>
          <w:ilvl w:val="0"/>
          <w:numId w:val="3"/>
        </w:numPr>
        <w:spacing w:line="480" w:lineRule="auto"/>
        <w:contextualSpacing/>
        <w:rPr>
          <w:rFonts w:ascii="Arial" w:eastAsia="Calibri" w:hAnsi="Arial" w:cs="Arial"/>
          <w:sz w:val="22"/>
          <w:szCs w:val="22"/>
        </w:rPr>
      </w:pPr>
      <w:r w:rsidRPr="00115D58">
        <w:rPr>
          <w:rFonts w:ascii="Arial" w:eastAsia="Calibri" w:hAnsi="Arial" w:cs="Arial"/>
          <w:sz w:val="22"/>
          <w:szCs w:val="22"/>
        </w:rPr>
        <w:t xml:space="preserve">Introduce a P1–P7 </w:t>
      </w:r>
      <w:proofErr w:type="spellStart"/>
      <w:r w:rsidRPr="00115D58">
        <w:rPr>
          <w:rFonts w:ascii="Arial" w:eastAsia="Calibri" w:hAnsi="Arial" w:cs="Arial"/>
          <w:sz w:val="22"/>
          <w:szCs w:val="22"/>
        </w:rPr>
        <w:t>programme</w:t>
      </w:r>
      <w:proofErr w:type="spellEnd"/>
      <w:r w:rsidRPr="00115D58">
        <w:rPr>
          <w:rFonts w:ascii="Arial" w:eastAsia="Calibri" w:hAnsi="Arial" w:cs="Arial"/>
          <w:sz w:val="22"/>
          <w:szCs w:val="22"/>
        </w:rPr>
        <w:t xml:space="preserve"> to be taught throughout the school in a progressive way.</w:t>
      </w:r>
    </w:p>
    <w:p w:rsidR="00115D58" w:rsidRPr="00115D58" w:rsidRDefault="00115D58" w:rsidP="00C46C20">
      <w:pPr>
        <w:numPr>
          <w:ilvl w:val="0"/>
          <w:numId w:val="3"/>
        </w:numPr>
        <w:spacing w:line="480" w:lineRule="auto"/>
        <w:contextualSpacing/>
        <w:rPr>
          <w:rFonts w:ascii="Arial" w:eastAsia="Calibri" w:hAnsi="Arial" w:cs="Arial"/>
          <w:sz w:val="22"/>
          <w:szCs w:val="22"/>
        </w:rPr>
      </w:pPr>
      <w:r w:rsidRPr="00115D58">
        <w:rPr>
          <w:rFonts w:ascii="Arial" w:eastAsia="Calibri" w:hAnsi="Arial" w:cs="Arial"/>
          <w:sz w:val="22"/>
          <w:szCs w:val="22"/>
        </w:rPr>
        <w:lastRenderedPageBreak/>
        <w:t xml:space="preserve">Include all teaching and non-teaching staff in the training and implementation of the </w:t>
      </w:r>
      <w:proofErr w:type="spellStart"/>
      <w:r w:rsidRPr="00115D58">
        <w:rPr>
          <w:rFonts w:ascii="Arial" w:eastAsia="Calibri" w:hAnsi="Arial" w:cs="Arial"/>
          <w:sz w:val="22"/>
          <w:szCs w:val="22"/>
        </w:rPr>
        <w:t>programme</w:t>
      </w:r>
      <w:proofErr w:type="spellEnd"/>
      <w:r w:rsidRPr="00115D58">
        <w:rPr>
          <w:rFonts w:ascii="Arial" w:eastAsia="Calibri" w:hAnsi="Arial" w:cs="Arial"/>
          <w:sz w:val="22"/>
          <w:szCs w:val="22"/>
        </w:rPr>
        <w:t>.</w:t>
      </w:r>
    </w:p>
    <w:p w:rsidR="00115D58" w:rsidRPr="00115D58" w:rsidRDefault="00115D58" w:rsidP="00C46C20">
      <w:pPr>
        <w:numPr>
          <w:ilvl w:val="0"/>
          <w:numId w:val="3"/>
        </w:numPr>
        <w:spacing w:line="480" w:lineRule="auto"/>
        <w:contextualSpacing/>
        <w:rPr>
          <w:rFonts w:ascii="Arial" w:eastAsia="Calibri" w:hAnsi="Arial" w:cs="Arial"/>
          <w:sz w:val="22"/>
          <w:szCs w:val="22"/>
        </w:rPr>
      </w:pPr>
      <w:r w:rsidRPr="00115D58">
        <w:rPr>
          <w:rFonts w:ascii="Arial" w:eastAsia="Calibri" w:hAnsi="Arial" w:cs="Arial"/>
          <w:sz w:val="22"/>
          <w:szCs w:val="22"/>
        </w:rPr>
        <w:t xml:space="preserve">Ensure effective lines of communication at all levels. Ensure appropriate funded time for the development of the </w:t>
      </w:r>
      <w:proofErr w:type="spellStart"/>
      <w:r w:rsidRPr="00115D58">
        <w:rPr>
          <w:rFonts w:ascii="Arial" w:eastAsia="Calibri" w:hAnsi="Arial" w:cs="Arial"/>
          <w:sz w:val="22"/>
          <w:szCs w:val="22"/>
        </w:rPr>
        <w:t>programme</w:t>
      </w:r>
      <w:proofErr w:type="spellEnd"/>
      <w:r w:rsidRPr="00115D58">
        <w:rPr>
          <w:rFonts w:ascii="Arial" w:eastAsia="Calibri" w:hAnsi="Arial" w:cs="Arial"/>
          <w:sz w:val="22"/>
          <w:szCs w:val="22"/>
        </w:rPr>
        <w:t xml:space="preserve"> and particularly the role of in-school </w:t>
      </w:r>
      <w:proofErr w:type="spellStart"/>
      <w:r w:rsidRPr="00115D58">
        <w:rPr>
          <w:rFonts w:ascii="Arial" w:eastAsia="Calibri" w:hAnsi="Arial" w:cs="Arial"/>
          <w:sz w:val="22"/>
          <w:szCs w:val="22"/>
        </w:rPr>
        <w:t>co-ordinator</w:t>
      </w:r>
      <w:proofErr w:type="spellEnd"/>
      <w:r w:rsidRPr="00115D58">
        <w:rPr>
          <w:rFonts w:ascii="Arial" w:eastAsia="Calibri" w:hAnsi="Arial" w:cs="Arial"/>
          <w:sz w:val="22"/>
          <w:szCs w:val="22"/>
        </w:rPr>
        <w:t>.</w:t>
      </w:r>
    </w:p>
    <w:p w:rsidR="00115D58" w:rsidRPr="00115D58" w:rsidRDefault="00115D58" w:rsidP="00C46C20">
      <w:pPr>
        <w:numPr>
          <w:ilvl w:val="0"/>
          <w:numId w:val="3"/>
        </w:numPr>
        <w:spacing w:line="480" w:lineRule="auto"/>
        <w:contextualSpacing/>
        <w:rPr>
          <w:rFonts w:ascii="Arial" w:eastAsia="Calibri" w:hAnsi="Arial" w:cs="Arial"/>
          <w:sz w:val="22"/>
          <w:szCs w:val="22"/>
        </w:rPr>
      </w:pPr>
      <w:r w:rsidRPr="00115D58">
        <w:rPr>
          <w:rFonts w:ascii="Arial" w:eastAsia="Calibri" w:hAnsi="Arial" w:cs="Arial"/>
          <w:sz w:val="22"/>
          <w:szCs w:val="22"/>
        </w:rPr>
        <w:t xml:space="preserve">Continue to ensure a high quality of resources. </w:t>
      </w:r>
    </w:p>
    <w:p w:rsidR="00115D58" w:rsidRPr="00115D58" w:rsidRDefault="00115D58" w:rsidP="00115D58">
      <w:pPr>
        <w:spacing w:line="480" w:lineRule="auto"/>
        <w:rPr>
          <w:rFonts w:ascii="Arial" w:eastAsia="Calibri" w:hAnsi="Arial" w:cs="Arial"/>
          <w:i/>
          <w:sz w:val="22"/>
          <w:szCs w:val="22"/>
        </w:rPr>
      </w:pPr>
      <w:r w:rsidRPr="00115D58">
        <w:rPr>
          <w:rFonts w:ascii="Arial" w:eastAsia="Calibri" w:hAnsi="Arial" w:cs="Arial"/>
          <w:sz w:val="22"/>
          <w:szCs w:val="22"/>
        </w:rPr>
        <w:tab/>
      </w:r>
      <w:proofErr w:type="gramStart"/>
      <w:r w:rsidRPr="00115D58">
        <w:rPr>
          <w:rFonts w:ascii="Arial" w:eastAsia="Calibri" w:hAnsi="Arial" w:cs="Arial"/>
          <w:i/>
          <w:sz w:val="22"/>
          <w:szCs w:val="22"/>
        </w:rPr>
        <w:t>Teacher interviews.</w:t>
      </w:r>
      <w:proofErr w:type="gramEnd"/>
      <w:r w:rsidRPr="00115D58">
        <w:rPr>
          <w:rFonts w:ascii="Arial" w:eastAsia="Calibri" w:hAnsi="Arial" w:cs="Arial"/>
          <w:i/>
          <w:sz w:val="22"/>
          <w:szCs w:val="22"/>
        </w:rPr>
        <w:t xml:space="preserve">  </w:t>
      </w:r>
      <w:r w:rsidRPr="00115D58">
        <w:rPr>
          <w:rFonts w:ascii="Arial" w:eastAsia="Calibri" w:hAnsi="Arial" w:cs="Arial"/>
          <w:sz w:val="22"/>
          <w:szCs w:val="22"/>
        </w:rPr>
        <w:t xml:space="preserve">Teachers provided reports of </w:t>
      </w:r>
      <w:proofErr w:type="spellStart"/>
      <w:r w:rsidRPr="00115D58">
        <w:rPr>
          <w:rFonts w:ascii="Arial" w:eastAsia="Calibri" w:hAnsi="Arial" w:cs="Arial"/>
          <w:sz w:val="22"/>
          <w:szCs w:val="22"/>
        </w:rPr>
        <w:t>programme</w:t>
      </w:r>
      <w:proofErr w:type="spellEnd"/>
      <w:r w:rsidRPr="00115D58">
        <w:rPr>
          <w:rFonts w:ascii="Arial" w:eastAsia="Calibri" w:hAnsi="Arial" w:cs="Arial"/>
          <w:sz w:val="22"/>
          <w:szCs w:val="22"/>
        </w:rPr>
        <w:t xml:space="preserve"> effects on children’s personal development, social/emotional learning, pro-social </w:t>
      </w:r>
      <w:proofErr w:type="spellStart"/>
      <w:r w:rsidRPr="00115D58">
        <w:rPr>
          <w:rFonts w:ascii="Arial" w:eastAsia="Calibri" w:hAnsi="Arial" w:cs="Arial"/>
          <w:sz w:val="22"/>
          <w:szCs w:val="22"/>
        </w:rPr>
        <w:t>behaviour</w:t>
      </w:r>
      <w:proofErr w:type="spellEnd"/>
      <w:r w:rsidRPr="00115D58">
        <w:rPr>
          <w:rFonts w:ascii="Arial" w:eastAsia="Calibri" w:hAnsi="Arial" w:cs="Arial"/>
          <w:sz w:val="22"/>
          <w:szCs w:val="22"/>
        </w:rPr>
        <w:t xml:space="preserve">, and mutual respect and understanding at classroom level. Specifically, they identified the following positive effects on students’ social-emotional learning: </w:t>
      </w:r>
    </w:p>
    <w:p w:rsidR="00115D58" w:rsidRPr="00115D58" w:rsidRDefault="00115D58" w:rsidP="00C46C20">
      <w:pPr>
        <w:numPr>
          <w:ilvl w:val="0"/>
          <w:numId w:val="3"/>
        </w:numPr>
        <w:spacing w:line="480" w:lineRule="auto"/>
        <w:contextualSpacing/>
        <w:rPr>
          <w:rFonts w:ascii="Arial" w:eastAsia="Calibri" w:hAnsi="Arial" w:cs="Arial"/>
          <w:sz w:val="22"/>
          <w:szCs w:val="22"/>
        </w:rPr>
      </w:pPr>
      <w:r w:rsidRPr="00115D58">
        <w:rPr>
          <w:rFonts w:ascii="Arial" w:eastAsia="Calibri" w:hAnsi="Arial" w:cs="Arial"/>
          <w:sz w:val="22"/>
          <w:szCs w:val="22"/>
        </w:rPr>
        <w:t>Increased self-esteem.</w:t>
      </w:r>
    </w:p>
    <w:p w:rsidR="00115D58" w:rsidRPr="00115D58" w:rsidRDefault="00115D58" w:rsidP="00C46C20">
      <w:pPr>
        <w:numPr>
          <w:ilvl w:val="0"/>
          <w:numId w:val="3"/>
        </w:numPr>
        <w:spacing w:line="480" w:lineRule="auto"/>
        <w:contextualSpacing/>
        <w:rPr>
          <w:rFonts w:ascii="Arial" w:eastAsia="Calibri" w:hAnsi="Arial" w:cs="Arial"/>
          <w:sz w:val="22"/>
          <w:szCs w:val="22"/>
        </w:rPr>
      </w:pPr>
      <w:r w:rsidRPr="00115D58">
        <w:rPr>
          <w:rFonts w:ascii="Arial" w:eastAsia="Calibri" w:hAnsi="Arial" w:cs="Arial"/>
          <w:sz w:val="22"/>
          <w:szCs w:val="22"/>
        </w:rPr>
        <w:t>Being calmer and taking more time for self-control.</w:t>
      </w:r>
    </w:p>
    <w:p w:rsidR="00115D58" w:rsidRPr="00115D58" w:rsidRDefault="00115D58" w:rsidP="00C46C20">
      <w:pPr>
        <w:numPr>
          <w:ilvl w:val="0"/>
          <w:numId w:val="3"/>
        </w:numPr>
        <w:spacing w:line="480" w:lineRule="auto"/>
        <w:contextualSpacing/>
        <w:rPr>
          <w:rFonts w:ascii="Arial" w:eastAsia="Calibri" w:hAnsi="Arial" w:cs="Arial"/>
          <w:sz w:val="22"/>
          <w:szCs w:val="22"/>
        </w:rPr>
      </w:pPr>
      <w:r w:rsidRPr="00115D58">
        <w:rPr>
          <w:rFonts w:ascii="Arial" w:eastAsia="Calibri" w:hAnsi="Arial" w:cs="Arial"/>
          <w:sz w:val="22"/>
          <w:szCs w:val="22"/>
        </w:rPr>
        <w:t>All students, including vulnerable children, are better at talking about their feelings.</w:t>
      </w:r>
    </w:p>
    <w:p w:rsidR="00115D58" w:rsidRPr="00115D58" w:rsidRDefault="00115D58" w:rsidP="00C46C20">
      <w:pPr>
        <w:numPr>
          <w:ilvl w:val="0"/>
          <w:numId w:val="3"/>
        </w:numPr>
        <w:spacing w:line="480" w:lineRule="auto"/>
        <w:contextualSpacing/>
        <w:rPr>
          <w:rFonts w:ascii="Arial" w:eastAsia="Calibri" w:hAnsi="Arial" w:cs="Arial"/>
          <w:sz w:val="22"/>
          <w:szCs w:val="22"/>
        </w:rPr>
      </w:pPr>
      <w:r w:rsidRPr="00115D58">
        <w:rPr>
          <w:rFonts w:ascii="Arial" w:eastAsia="Calibri" w:hAnsi="Arial" w:cs="Arial"/>
          <w:sz w:val="22"/>
          <w:szCs w:val="22"/>
        </w:rPr>
        <w:t xml:space="preserve">Increased awareness of others’ feelings. </w:t>
      </w:r>
    </w:p>
    <w:p w:rsidR="00115D58" w:rsidRPr="00115D58" w:rsidRDefault="00115D58" w:rsidP="00C46C20">
      <w:pPr>
        <w:numPr>
          <w:ilvl w:val="0"/>
          <w:numId w:val="3"/>
        </w:numPr>
        <w:spacing w:line="480" w:lineRule="auto"/>
        <w:contextualSpacing/>
        <w:rPr>
          <w:rFonts w:ascii="Arial" w:eastAsia="Calibri" w:hAnsi="Arial" w:cs="Arial"/>
          <w:sz w:val="22"/>
          <w:szCs w:val="22"/>
        </w:rPr>
      </w:pPr>
      <w:r w:rsidRPr="00115D58">
        <w:rPr>
          <w:rFonts w:ascii="Arial" w:eastAsia="Calibri" w:hAnsi="Arial" w:cs="Arial"/>
          <w:sz w:val="22"/>
          <w:szCs w:val="22"/>
        </w:rPr>
        <w:t>More awareness of their own emotional responses to situations, both with others and as individuals.</w:t>
      </w:r>
    </w:p>
    <w:p w:rsidR="00115D58" w:rsidRPr="00115D58" w:rsidRDefault="00115D58" w:rsidP="00C46C20">
      <w:pPr>
        <w:numPr>
          <w:ilvl w:val="0"/>
          <w:numId w:val="3"/>
        </w:numPr>
        <w:spacing w:line="480" w:lineRule="auto"/>
        <w:contextualSpacing/>
        <w:rPr>
          <w:rFonts w:ascii="Arial" w:eastAsia="Calibri" w:hAnsi="Arial" w:cs="Arial"/>
          <w:sz w:val="22"/>
          <w:szCs w:val="22"/>
        </w:rPr>
      </w:pPr>
      <w:r w:rsidRPr="00115D58">
        <w:rPr>
          <w:rFonts w:ascii="Arial" w:eastAsia="Calibri" w:hAnsi="Arial" w:cs="Arial"/>
          <w:sz w:val="22"/>
          <w:szCs w:val="22"/>
        </w:rPr>
        <w:t>Increase in effective use of coping strategies, including the voluntary use of control signals in the classroom and playground.</w:t>
      </w:r>
    </w:p>
    <w:p w:rsidR="00115D58" w:rsidRPr="00115D58" w:rsidRDefault="00115D58" w:rsidP="00115D58">
      <w:pPr>
        <w:spacing w:line="480" w:lineRule="auto"/>
        <w:rPr>
          <w:rFonts w:ascii="Arial" w:eastAsia="Calibri" w:hAnsi="Arial" w:cs="Arial"/>
          <w:sz w:val="22"/>
          <w:szCs w:val="22"/>
        </w:rPr>
      </w:pPr>
      <w:r w:rsidRPr="00115D58">
        <w:rPr>
          <w:rFonts w:ascii="Arial" w:eastAsia="Calibri" w:hAnsi="Arial" w:cs="Arial"/>
          <w:sz w:val="22"/>
          <w:szCs w:val="22"/>
        </w:rPr>
        <w:tab/>
        <w:t xml:space="preserve">On the effects of the </w:t>
      </w:r>
      <w:proofErr w:type="spellStart"/>
      <w:r w:rsidRPr="00115D58">
        <w:rPr>
          <w:rFonts w:ascii="Arial" w:eastAsia="Calibri" w:hAnsi="Arial" w:cs="Arial"/>
          <w:sz w:val="22"/>
          <w:szCs w:val="22"/>
        </w:rPr>
        <w:t>programme</w:t>
      </w:r>
      <w:proofErr w:type="spellEnd"/>
      <w:r w:rsidRPr="00115D58">
        <w:rPr>
          <w:rFonts w:ascii="Arial" w:eastAsia="Calibri" w:hAnsi="Arial" w:cs="Arial"/>
          <w:sz w:val="22"/>
          <w:szCs w:val="22"/>
        </w:rPr>
        <w:t xml:space="preserve"> on students’ achievement and attainment, teachers identified the following:</w:t>
      </w:r>
    </w:p>
    <w:p w:rsidR="00115D58" w:rsidRPr="00115D58" w:rsidRDefault="00115D58" w:rsidP="00C46C20">
      <w:pPr>
        <w:numPr>
          <w:ilvl w:val="0"/>
          <w:numId w:val="3"/>
        </w:numPr>
        <w:spacing w:line="480" w:lineRule="auto"/>
        <w:contextualSpacing/>
        <w:rPr>
          <w:rFonts w:ascii="Arial" w:eastAsia="Calibri" w:hAnsi="Arial" w:cs="Arial"/>
          <w:sz w:val="22"/>
          <w:szCs w:val="22"/>
        </w:rPr>
      </w:pPr>
      <w:r w:rsidRPr="00115D58">
        <w:rPr>
          <w:rFonts w:ascii="Arial" w:eastAsia="Calibri" w:hAnsi="Arial" w:cs="Arial"/>
          <w:sz w:val="22"/>
          <w:szCs w:val="22"/>
        </w:rPr>
        <w:t>Greater cognitive engagement and increased concentration.</w:t>
      </w:r>
    </w:p>
    <w:p w:rsidR="00115D58" w:rsidRPr="00115D58" w:rsidRDefault="00115D58" w:rsidP="00C46C20">
      <w:pPr>
        <w:numPr>
          <w:ilvl w:val="0"/>
          <w:numId w:val="3"/>
        </w:numPr>
        <w:spacing w:line="480" w:lineRule="auto"/>
        <w:contextualSpacing/>
        <w:rPr>
          <w:rFonts w:ascii="Arial" w:eastAsia="Calibri" w:hAnsi="Arial" w:cs="Arial"/>
          <w:sz w:val="22"/>
          <w:szCs w:val="22"/>
        </w:rPr>
      </w:pPr>
      <w:r w:rsidRPr="00115D58">
        <w:rPr>
          <w:rFonts w:ascii="Arial" w:eastAsia="Calibri" w:hAnsi="Arial" w:cs="Arial"/>
          <w:sz w:val="22"/>
          <w:szCs w:val="22"/>
        </w:rPr>
        <w:t>Attainment at a higher level than before, with more children at Level 5 (above national expectations).</w:t>
      </w:r>
    </w:p>
    <w:p w:rsidR="00115D58" w:rsidRPr="00115D58" w:rsidRDefault="00115D58" w:rsidP="00C46C20">
      <w:pPr>
        <w:numPr>
          <w:ilvl w:val="0"/>
          <w:numId w:val="3"/>
        </w:numPr>
        <w:spacing w:line="480" w:lineRule="auto"/>
        <w:contextualSpacing/>
        <w:rPr>
          <w:rFonts w:ascii="Arial" w:eastAsia="Calibri" w:hAnsi="Arial" w:cs="Arial"/>
          <w:sz w:val="22"/>
          <w:szCs w:val="22"/>
        </w:rPr>
      </w:pPr>
      <w:r w:rsidRPr="00115D58">
        <w:rPr>
          <w:rFonts w:ascii="Arial" w:eastAsia="Calibri" w:hAnsi="Arial" w:cs="Arial"/>
          <w:sz w:val="22"/>
          <w:szCs w:val="22"/>
        </w:rPr>
        <w:t>Improved problem solving skills.</w:t>
      </w:r>
    </w:p>
    <w:p w:rsidR="00115D58" w:rsidRPr="00115D58" w:rsidRDefault="00115D58" w:rsidP="00C46C20">
      <w:pPr>
        <w:numPr>
          <w:ilvl w:val="0"/>
          <w:numId w:val="3"/>
        </w:numPr>
        <w:spacing w:line="480" w:lineRule="auto"/>
        <w:contextualSpacing/>
        <w:rPr>
          <w:rFonts w:ascii="Arial" w:eastAsia="Calibri" w:hAnsi="Arial" w:cs="Arial"/>
          <w:sz w:val="22"/>
          <w:szCs w:val="22"/>
        </w:rPr>
      </w:pPr>
      <w:r w:rsidRPr="00115D58">
        <w:rPr>
          <w:rFonts w:ascii="Arial" w:eastAsia="Calibri" w:hAnsi="Arial" w:cs="Arial"/>
          <w:sz w:val="22"/>
          <w:szCs w:val="22"/>
        </w:rPr>
        <w:t xml:space="preserve">Improved listening, communication and co-operation skills. </w:t>
      </w:r>
    </w:p>
    <w:p w:rsidR="00115D58" w:rsidRPr="00115D58" w:rsidRDefault="00115D58" w:rsidP="00C46C20">
      <w:pPr>
        <w:numPr>
          <w:ilvl w:val="0"/>
          <w:numId w:val="3"/>
        </w:numPr>
        <w:spacing w:line="480" w:lineRule="auto"/>
        <w:contextualSpacing/>
        <w:rPr>
          <w:rFonts w:ascii="Arial" w:eastAsia="Calibri" w:hAnsi="Arial" w:cs="Arial"/>
          <w:sz w:val="22"/>
          <w:szCs w:val="22"/>
        </w:rPr>
      </w:pPr>
      <w:r w:rsidRPr="00115D58">
        <w:rPr>
          <w:rFonts w:ascii="Arial" w:eastAsia="Calibri" w:hAnsi="Arial" w:cs="Arial"/>
          <w:sz w:val="22"/>
          <w:szCs w:val="22"/>
        </w:rPr>
        <w:t>More extended vocabulary, description and emotional content in writing.</w:t>
      </w:r>
    </w:p>
    <w:p w:rsidR="00115D58" w:rsidRPr="00115D58" w:rsidRDefault="00115D58" w:rsidP="00C46C20">
      <w:pPr>
        <w:numPr>
          <w:ilvl w:val="0"/>
          <w:numId w:val="3"/>
        </w:numPr>
        <w:spacing w:line="480" w:lineRule="auto"/>
        <w:contextualSpacing/>
        <w:rPr>
          <w:rFonts w:ascii="Arial" w:eastAsia="Calibri" w:hAnsi="Arial" w:cs="Arial"/>
          <w:sz w:val="22"/>
          <w:szCs w:val="22"/>
        </w:rPr>
      </w:pPr>
      <w:r w:rsidRPr="00115D58">
        <w:rPr>
          <w:rFonts w:ascii="Arial" w:eastAsia="Calibri" w:hAnsi="Arial" w:cs="Arial"/>
          <w:sz w:val="22"/>
          <w:szCs w:val="22"/>
        </w:rPr>
        <w:lastRenderedPageBreak/>
        <w:t>More able to think and work independently.</w:t>
      </w:r>
    </w:p>
    <w:p w:rsidR="00115D58" w:rsidRPr="00115D58" w:rsidRDefault="00115D58" w:rsidP="00C46C20">
      <w:pPr>
        <w:numPr>
          <w:ilvl w:val="0"/>
          <w:numId w:val="3"/>
        </w:numPr>
        <w:spacing w:line="480" w:lineRule="auto"/>
        <w:contextualSpacing/>
        <w:rPr>
          <w:rFonts w:ascii="Arial" w:eastAsia="Calibri" w:hAnsi="Arial" w:cs="Arial"/>
          <w:sz w:val="22"/>
          <w:szCs w:val="22"/>
        </w:rPr>
      </w:pPr>
      <w:r w:rsidRPr="00115D58">
        <w:rPr>
          <w:rFonts w:ascii="Arial" w:eastAsia="Calibri" w:hAnsi="Arial" w:cs="Arial"/>
          <w:sz w:val="22"/>
          <w:szCs w:val="22"/>
        </w:rPr>
        <w:t>Taking more pride in their work.</w:t>
      </w:r>
    </w:p>
    <w:p w:rsidR="00115D58" w:rsidRPr="00115D58" w:rsidRDefault="00115D58" w:rsidP="00C46C20">
      <w:pPr>
        <w:numPr>
          <w:ilvl w:val="0"/>
          <w:numId w:val="3"/>
        </w:numPr>
        <w:spacing w:line="480" w:lineRule="auto"/>
        <w:contextualSpacing/>
        <w:rPr>
          <w:rFonts w:ascii="Arial" w:eastAsia="Calibri" w:hAnsi="Arial" w:cs="Arial"/>
          <w:sz w:val="22"/>
          <w:szCs w:val="22"/>
        </w:rPr>
      </w:pPr>
      <w:r w:rsidRPr="00115D58">
        <w:rPr>
          <w:rFonts w:ascii="Arial" w:eastAsia="Calibri" w:hAnsi="Arial" w:cs="Arial"/>
          <w:sz w:val="22"/>
          <w:szCs w:val="22"/>
        </w:rPr>
        <w:t>Greater determination to succeed and to tackle academic problems as they arise in their school work; previously they would not have attempted the work in the face of difficulties.</w:t>
      </w:r>
    </w:p>
    <w:p w:rsidR="00115D58" w:rsidRPr="00115D58" w:rsidRDefault="00115D58" w:rsidP="00C46C20">
      <w:pPr>
        <w:numPr>
          <w:ilvl w:val="0"/>
          <w:numId w:val="3"/>
        </w:numPr>
        <w:spacing w:line="480" w:lineRule="auto"/>
        <w:contextualSpacing/>
        <w:rPr>
          <w:rFonts w:ascii="Arial" w:eastAsia="Calibri" w:hAnsi="Arial" w:cs="Arial"/>
          <w:sz w:val="22"/>
          <w:szCs w:val="22"/>
        </w:rPr>
      </w:pPr>
      <w:r w:rsidRPr="00115D58">
        <w:rPr>
          <w:rFonts w:ascii="Arial" w:eastAsia="Calibri" w:hAnsi="Arial" w:cs="Arial"/>
          <w:sz w:val="22"/>
          <w:szCs w:val="22"/>
        </w:rPr>
        <w:t>Improvement in presentation and successful completion of work.</w:t>
      </w:r>
    </w:p>
    <w:p w:rsidR="00115D58" w:rsidRPr="00115D58" w:rsidRDefault="00115D58" w:rsidP="00C46C20">
      <w:pPr>
        <w:numPr>
          <w:ilvl w:val="0"/>
          <w:numId w:val="3"/>
        </w:numPr>
        <w:spacing w:line="480" w:lineRule="auto"/>
        <w:contextualSpacing/>
        <w:rPr>
          <w:rFonts w:ascii="Arial" w:eastAsia="Calibri" w:hAnsi="Arial" w:cs="Arial"/>
          <w:sz w:val="22"/>
          <w:szCs w:val="22"/>
        </w:rPr>
      </w:pPr>
      <w:r w:rsidRPr="00115D58">
        <w:rPr>
          <w:rFonts w:ascii="Arial" w:eastAsia="Calibri" w:hAnsi="Arial" w:cs="Arial"/>
          <w:sz w:val="22"/>
          <w:szCs w:val="22"/>
        </w:rPr>
        <w:t>Better able to respond to open-ended questions and participate in class discussions.</w:t>
      </w:r>
    </w:p>
    <w:p w:rsidR="00115D58" w:rsidRPr="00115D58" w:rsidRDefault="00115D58" w:rsidP="00C46C20">
      <w:pPr>
        <w:numPr>
          <w:ilvl w:val="0"/>
          <w:numId w:val="3"/>
        </w:numPr>
        <w:spacing w:line="480" w:lineRule="auto"/>
        <w:contextualSpacing/>
        <w:rPr>
          <w:rFonts w:ascii="Arial" w:eastAsia="Calibri" w:hAnsi="Arial" w:cs="Arial"/>
          <w:sz w:val="22"/>
          <w:szCs w:val="22"/>
        </w:rPr>
      </w:pPr>
      <w:r w:rsidRPr="00115D58">
        <w:rPr>
          <w:rFonts w:ascii="Arial" w:eastAsia="Calibri" w:hAnsi="Arial" w:cs="Arial"/>
          <w:sz w:val="22"/>
          <w:szCs w:val="22"/>
        </w:rPr>
        <w:t xml:space="preserve">More able to deal with the expectation of achievement and how to respond effectively to test situations. If children do not perform well in a test they are more willing and able to discuss and </w:t>
      </w:r>
      <w:proofErr w:type="spellStart"/>
      <w:r w:rsidRPr="00115D58">
        <w:rPr>
          <w:rFonts w:ascii="Arial" w:eastAsia="Calibri" w:hAnsi="Arial" w:cs="Arial"/>
          <w:sz w:val="22"/>
          <w:szCs w:val="22"/>
        </w:rPr>
        <w:t>analyse</w:t>
      </w:r>
      <w:proofErr w:type="spellEnd"/>
      <w:r w:rsidRPr="00115D58">
        <w:rPr>
          <w:rFonts w:ascii="Arial" w:eastAsia="Calibri" w:hAnsi="Arial" w:cs="Arial"/>
          <w:sz w:val="22"/>
          <w:szCs w:val="22"/>
        </w:rPr>
        <w:t xml:space="preserve"> their response.</w:t>
      </w:r>
    </w:p>
    <w:p w:rsidR="00115D58" w:rsidRPr="00115D58" w:rsidRDefault="00115D58" w:rsidP="00115D58">
      <w:pPr>
        <w:spacing w:line="480" w:lineRule="auto"/>
        <w:contextualSpacing/>
        <w:rPr>
          <w:rFonts w:ascii="Arial" w:eastAsia="Calibri" w:hAnsi="Arial" w:cs="Arial"/>
          <w:sz w:val="22"/>
          <w:szCs w:val="22"/>
        </w:rPr>
      </w:pPr>
    </w:p>
    <w:p w:rsidR="00115D58" w:rsidRPr="00115D58" w:rsidRDefault="00115D58" w:rsidP="00115D58">
      <w:pPr>
        <w:spacing w:line="480" w:lineRule="auto"/>
        <w:contextualSpacing/>
        <w:rPr>
          <w:rFonts w:ascii="Arial" w:eastAsia="Calibri" w:hAnsi="Arial" w:cs="Arial"/>
          <w:sz w:val="22"/>
          <w:szCs w:val="22"/>
        </w:rPr>
      </w:pPr>
      <w:r w:rsidRPr="00115D58">
        <w:rPr>
          <w:rFonts w:ascii="Arial" w:eastAsia="Calibri" w:hAnsi="Arial" w:cs="Arial"/>
          <w:sz w:val="22"/>
          <w:szCs w:val="22"/>
        </w:rPr>
        <w:tab/>
        <w:t>Overall, teachers reported that the calmer atmosphere in PATHS (NI) classrooms is conducive to children achieving better learning outcomes.</w:t>
      </w:r>
    </w:p>
    <w:p w:rsidR="00115D58" w:rsidRPr="00115D58" w:rsidRDefault="00115D58" w:rsidP="00115D58">
      <w:pPr>
        <w:spacing w:line="480" w:lineRule="auto"/>
        <w:ind w:firstLine="360"/>
        <w:rPr>
          <w:rFonts w:ascii="Arial" w:eastAsia="Calibri" w:hAnsi="Arial" w:cs="Arial"/>
          <w:i/>
          <w:sz w:val="22"/>
          <w:szCs w:val="22"/>
        </w:rPr>
      </w:pPr>
    </w:p>
    <w:p w:rsidR="00115D58" w:rsidRPr="00115D58" w:rsidRDefault="00115D58" w:rsidP="00115D58">
      <w:pPr>
        <w:spacing w:line="480" w:lineRule="auto"/>
        <w:rPr>
          <w:rFonts w:ascii="Arial" w:eastAsia="Calibri" w:hAnsi="Arial" w:cs="Arial"/>
          <w:b/>
          <w:sz w:val="22"/>
          <w:szCs w:val="22"/>
        </w:rPr>
      </w:pPr>
      <w:r w:rsidRPr="00115D58">
        <w:rPr>
          <w:rFonts w:ascii="Arial" w:eastAsia="Calibri" w:hAnsi="Arial" w:cs="Arial"/>
          <w:b/>
          <w:sz w:val="22"/>
          <w:szCs w:val="22"/>
        </w:rPr>
        <w:tab/>
      </w:r>
      <w:proofErr w:type="gramStart"/>
      <w:r w:rsidRPr="00115D58">
        <w:rPr>
          <w:rFonts w:ascii="Arial" w:eastAsia="Calibri" w:hAnsi="Arial" w:cs="Arial"/>
          <w:i/>
          <w:sz w:val="22"/>
          <w:szCs w:val="22"/>
        </w:rPr>
        <w:t>Student interviews.</w:t>
      </w:r>
      <w:proofErr w:type="gramEnd"/>
      <w:r w:rsidRPr="00115D58">
        <w:rPr>
          <w:rFonts w:ascii="Arial" w:eastAsia="Calibri" w:hAnsi="Arial" w:cs="Arial"/>
          <w:b/>
          <w:sz w:val="22"/>
          <w:szCs w:val="22"/>
        </w:rPr>
        <w:t xml:space="preserve">  </w:t>
      </w:r>
      <w:r w:rsidRPr="00115D58">
        <w:rPr>
          <w:rFonts w:ascii="Arial" w:eastAsia="Calibri" w:hAnsi="Arial" w:cs="Arial"/>
          <w:sz w:val="22"/>
          <w:szCs w:val="22"/>
        </w:rPr>
        <w:t xml:space="preserve">Interviews with students focused on social-emotional learning and personal development; changes in </w:t>
      </w:r>
      <w:proofErr w:type="spellStart"/>
      <w:r w:rsidRPr="00115D58">
        <w:rPr>
          <w:rFonts w:ascii="Arial" w:eastAsia="Calibri" w:hAnsi="Arial" w:cs="Arial"/>
          <w:sz w:val="22"/>
          <w:szCs w:val="22"/>
        </w:rPr>
        <w:t>behaviour</w:t>
      </w:r>
      <w:proofErr w:type="spellEnd"/>
      <w:r w:rsidRPr="00115D58">
        <w:rPr>
          <w:rFonts w:ascii="Arial" w:eastAsia="Calibri" w:hAnsi="Arial" w:cs="Arial"/>
          <w:sz w:val="22"/>
          <w:szCs w:val="22"/>
        </w:rPr>
        <w:t xml:space="preserve"> and inter-personal relationship with peers; and impact on school </w:t>
      </w:r>
      <w:proofErr w:type="spellStart"/>
      <w:r w:rsidRPr="00115D58">
        <w:rPr>
          <w:rFonts w:ascii="Arial" w:eastAsia="Calibri" w:hAnsi="Arial" w:cs="Arial"/>
          <w:sz w:val="22"/>
          <w:szCs w:val="22"/>
        </w:rPr>
        <w:t>work.The</w:t>
      </w:r>
      <w:proofErr w:type="spellEnd"/>
      <w:r w:rsidRPr="00115D58">
        <w:rPr>
          <w:rFonts w:ascii="Arial" w:eastAsia="Calibri" w:hAnsi="Arial" w:cs="Arial"/>
          <w:sz w:val="22"/>
          <w:szCs w:val="22"/>
        </w:rPr>
        <w:t xml:space="preserve"> children were very positive about the benefits of the </w:t>
      </w:r>
      <w:proofErr w:type="spellStart"/>
      <w:r w:rsidRPr="00115D58">
        <w:rPr>
          <w:rFonts w:ascii="Arial" w:eastAsia="Calibri" w:hAnsi="Arial" w:cs="Arial"/>
          <w:sz w:val="22"/>
          <w:szCs w:val="22"/>
        </w:rPr>
        <w:t>programme</w:t>
      </w:r>
      <w:proofErr w:type="spellEnd"/>
      <w:r w:rsidRPr="00115D58">
        <w:rPr>
          <w:rFonts w:ascii="Arial" w:eastAsia="Calibri" w:hAnsi="Arial" w:cs="Arial"/>
          <w:sz w:val="22"/>
          <w:szCs w:val="22"/>
        </w:rPr>
        <w:t>, as the following examples illustrate:</w:t>
      </w:r>
    </w:p>
    <w:p w:rsidR="00115D58" w:rsidRPr="00115D58" w:rsidRDefault="00115D58" w:rsidP="00C46C20">
      <w:pPr>
        <w:pStyle w:val="ListParagraph"/>
        <w:numPr>
          <w:ilvl w:val="0"/>
          <w:numId w:val="7"/>
        </w:numPr>
        <w:spacing w:line="480" w:lineRule="auto"/>
        <w:rPr>
          <w:rFonts w:ascii="Arial" w:eastAsia="Calibri" w:hAnsi="Arial" w:cs="Arial"/>
          <w:lang w:val="en-US"/>
        </w:rPr>
      </w:pPr>
      <w:r w:rsidRPr="00115D58">
        <w:rPr>
          <w:rFonts w:ascii="Arial" w:eastAsia="Calibri" w:hAnsi="Arial" w:cs="Arial"/>
        </w:rPr>
        <w:t>One child reported that that the programme helps children to behave well in class</w:t>
      </w:r>
      <w:r w:rsidRPr="00115D58">
        <w:rPr>
          <w:rFonts w:ascii="Arial" w:eastAsia="Calibri" w:hAnsi="Arial" w:cs="Arial"/>
          <w:lang w:val="en-US"/>
        </w:rPr>
        <w:t xml:space="preserve"> “because the characters in the stories are all friends and never fight with each other.”</w:t>
      </w:r>
    </w:p>
    <w:p w:rsidR="00115D58" w:rsidRPr="00115D58" w:rsidRDefault="00115D58" w:rsidP="00C46C20">
      <w:pPr>
        <w:pStyle w:val="ListParagraph"/>
        <w:numPr>
          <w:ilvl w:val="0"/>
          <w:numId w:val="7"/>
        </w:numPr>
        <w:spacing w:line="480" w:lineRule="auto"/>
        <w:rPr>
          <w:rFonts w:ascii="Arial" w:eastAsia="Calibri" w:hAnsi="Arial" w:cs="Arial"/>
          <w:lang w:val="en-US"/>
        </w:rPr>
      </w:pPr>
      <w:r w:rsidRPr="00115D58">
        <w:rPr>
          <w:rFonts w:ascii="Arial" w:eastAsia="Calibri" w:hAnsi="Arial" w:cs="Arial"/>
          <w:lang w:val="en-US"/>
        </w:rPr>
        <w:t xml:space="preserve">Another child reported that the </w:t>
      </w:r>
      <w:proofErr w:type="spellStart"/>
      <w:r w:rsidRPr="00115D58">
        <w:rPr>
          <w:rFonts w:ascii="Arial" w:eastAsia="Calibri" w:hAnsi="Arial" w:cs="Arial"/>
          <w:lang w:val="en-US"/>
        </w:rPr>
        <w:t>programme</w:t>
      </w:r>
      <w:proofErr w:type="spellEnd"/>
      <w:r w:rsidRPr="00115D58">
        <w:rPr>
          <w:rFonts w:ascii="Arial" w:eastAsia="Calibri" w:hAnsi="Arial" w:cs="Arial"/>
          <w:lang w:val="en-US"/>
        </w:rPr>
        <w:t xml:space="preserve"> helped him to behave better: “When I started to do it I got better behaved.” </w:t>
      </w:r>
    </w:p>
    <w:p w:rsidR="00115D58" w:rsidRPr="00115D58" w:rsidRDefault="00115D58" w:rsidP="00C46C20">
      <w:pPr>
        <w:pStyle w:val="ListParagraph"/>
        <w:numPr>
          <w:ilvl w:val="0"/>
          <w:numId w:val="7"/>
        </w:numPr>
        <w:spacing w:line="480" w:lineRule="auto"/>
        <w:rPr>
          <w:rFonts w:ascii="Arial" w:eastAsia="Calibri" w:hAnsi="Arial" w:cs="Arial"/>
          <w:lang w:val="en-US"/>
        </w:rPr>
      </w:pPr>
      <w:r w:rsidRPr="00115D58">
        <w:rPr>
          <w:rFonts w:ascii="Arial" w:eastAsia="Calibri" w:hAnsi="Arial" w:cs="Arial"/>
        </w:rPr>
        <w:t>On the effect of the programme on student engagement with school work, one child reported; “It</w:t>
      </w:r>
      <w:r w:rsidRPr="00115D58">
        <w:rPr>
          <w:rFonts w:ascii="Arial" w:eastAsia="Calibri" w:hAnsi="Arial" w:cs="Arial"/>
          <w:lang w:val="en-US"/>
        </w:rPr>
        <w:t xml:space="preserve"> helps you to work well in school because I get angry with lots of work and I can stop and calm down now.” Another linked positive </w:t>
      </w:r>
      <w:r w:rsidRPr="00115D58">
        <w:rPr>
          <w:rFonts w:ascii="Arial" w:eastAsia="Calibri" w:hAnsi="Arial" w:cs="Arial"/>
          <w:lang w:val="en-US"/>
        </w:rPr>
        <w:lastRenderedPageBreak/>
        <w:t>behavior in class to success in learning; “It helps children behave well in class, then you learn the learning.”</w:t>
      </w:r>
    </w:p>
    <w:p w:rsidR="00115D58" w:rsidRPr="00115D58" w:rsidRDefault="00115D58" w:rsidP="00115D58">
      <w:pPr>
        <w:ind w:left="1440"/>
        <w:contextualSpacing/>
        <w:rPr>
          <w:rFonts w:eastAsia="Calibri" w:cstheme="minorHAnsi"/>
          <w:sz w:val="22"/>
          <w:szCs w:val="22"/>
        </w:rPr>
      </w:pPr>
    </w:p>
    <w:p w:rsidR="00115D58" w:rsidRPr="00115D58" w:rsidRDefault="00115D58" w:rsidP="00115D58">
      <w:pPr>
        <w:spacing w:line="480" w:lineRule="auto"/>
        <w:contextualSpacing/>
        <w:rPr>
          <w:rFonts w:ascii="Arial" w:eastAsia="Calibri" w:hAnsi="Arial" w:cs="Arial"/>
          <w:sz w:val="22"/>
          <w:szCs w:val="22"/>
        </w:rPr>
      </w:pPr>
      <w:r w:rsidRPr="00115D58">
        <w:rPr>
          <w:rFonts w:ascii="Arial" w:eastAsia="Calibri" w:hAnsi="Arial" w:cs="Arial"/>
          <w:sz w:val="22"/>
          <w:szCs w:val="22"/>
        </w:rPr>
        <w:tab/>
        <w:t xml:space="preserve">Interviews with 10- and 11-year-olds revealed positive </w:t>
      </w:r>
      <w:proofErr w:type="spellStart"/>
      <w:r w:rsidRPr="00115D58">
        <w:rPr>
          <w:rFonts w:ascii="Arial" w:eastAsia="Calibri" w:hAnsi="Arial" w:cs="Arial"/>
          <w:sz w:val="22"/>
          <w:szCs w:val="22"/>
        </w:rPr>
        <w:t>programme</w:t>
      </w:r>
      <w:proofErr w:type="spellEnd"/>
      <w:r w:rsidRPr="00115D58">
        <w:rPr>
          <w:rFonts w:ascii="Arial" w:eastAsia="Calibri" w:hAnsi="Arial" w:cs="Arial"/>
          <w:sz w:val="22"/>
          <w:szCs w:val="22"/>
        </w:rPr>
        <w:t xml:space="preserve"> effects on students’ SEL and personal development.</w:t>
      </w:r>
      <w:r w:rsidRPr="00115D58">
        <w:rPr>
          <w:rFonts w:ascii="Arial" w:eastAsia="Calibri" w:hAnsi="Arial" w:cs="Arial"/>
          <w:i/>
          <w:sz w:val="22"/>
          <w:szCs w:val="22"/>
        </w:rPr>
        <w:t xml:space="preserve"> </w:t>
      </w:r>
      <w:r w:rsidRPr="00115D58">
        <w:rPr>
          <w:rFonts w:ascii="Arial" w:eastAsia="Calibri" w:hAnsi="Arial" w:cs="Arial"/>
          <w:sz w:val="22"/>
          <w:szCs w:val="22"/>
        </w:rPr>
        <w:t xml:space="preserve">Students felt supported by the </w:t>
      </w:r>
      <w:proofErr w:type="spellStart"/>
      <w:r w:rsidRPr="00115D58">
        <w:rPr>
          <w:rFonts w:ascii="Arial" w:eastAsia="Calibri" w:hAnsi="Arial" w:cs="Arial"/>
          <w:sz w:val="22"/>
          <w:szCs w:val="22"/>
        </w:rPr>
        <w:t>programme</w:t>
      </w:r>
      <w:proofErr w:type="spellEnd"/>
      <w:r w:rsidRPr="00115D58">
        <w:rPr>
          <w:rFonts w:ascii="Arial" w:eastAsia="Calibri" w:hAnsi="Arial" w:cs="Arial"/>
          <w:sz w:val="22"/>
          <w:szCs w:val="22"/>
        </w:rPr>
        <w:t xml:space="preserve"> in a variety of ways, including:</w:t>
      </w:r>
    </w:p>
    <w:p w:rsidR="00115D58" w:rsidRPr="00115D58" w:rsidRDefault="00115D58" w:rsidP="00C46C20">
      <w:pPr>
        <w:pStyle w:val="ListParagraph"/>
        <w:numPr>
          <w:ilvl w:val="0"/>
          <w:numId w:val="5"/>
        </w:numPr>
        <w:spacing w:after="0" w:line="480" w:lineRule="auto"/>
        <w:rPr>
          <w:rFonts w:ascii="Arial" w:eastAsia="Calibri" w:hAnsi="Arial" w:cs="Arial"/>
          <w:lang w:val="en-US"/>
        </w:rPr>
      </w:pPr>
      <w:r w:rsidRPr="00115D58">
        <w:rPr>
          <w:rFonts w:ascii="Arial" w:eastAsia="Calibri" w:hAnsi="Arial" w:cs="Arial"/>
          <w:lang w:val="en-US"/>
        </w:rPr>
        <w:t>keeping calm when angry or upset</w:t>
      </w:r>
    </w:p>
    <w:p w:rsidR="00115D58" w:rsidRPr="00115D58" w:rsidRDefault="00115D58" w:rsidP="00C46C20">
      <w:pPr>
        <w:pStyle w:val="ListParagraph"/>
        <w:numPr>
          <w:ilvl w:val="0"/>
          <w:numId w:val="5"/>
        </w:numPr>
        <w:spacing w:line="480" w:lineRule="auto"/>
        <w:rPr>
          <w:rFonts w:ascii="Arial" w:eastAsia="Calibri" w:hAnsi="Arial" w:cs="Arial"/>
          <w:lang w:val="en-US"/>
        </w:rPr>
      </w:pPr>
      <w:proofErr w:type="gramStart"/>
      <w:r w:rsidRPr="00115D58">
        <w:rPr>
          <w:rFonts w:ascii="Arial" w:eastAsia="Calibri" w:hAnsi="Arial" w:cs="Arial"/>
          <w:lang w:val="en-US"/>
        </w:rPr>
        <w:t>respecting</w:t>
      </w:r>
      <w:proofErr w:type="gramEnd"/>
      <w:r w:rsidRPr="00115D58">
        <w:rPr>
          <w:rFonts w:ascii="Arial" w:eastAsia="Calibri" w:hAnsi="Arial" w:cs="Arial"/>
          <w:lang w:val="en-US"/>
        </w:rPr>
        <w:t xml:space="preserve"> others even when disagreeing with their ideas or actions, working well with others on team activities, and knowing that you’re going to get through things. </w:t>
      </w:r>
    </w:p>
    <w:p w:rsidR="00115D58" w:rsidRPr="00115D58" w:rsidRDefault="00115D58" w:rsidP="00115D58">
      <w:pPr>
        <w:spacing w:line="480" w:lineRule="auto"/>
        <w:rPr>
          <w:rFonts w:ascii="Arial" w:eastAsia="Calibri" w:hAnsi="Arial" w:cs="Arial"/>
          <w:b/>
          <w:i/>
          <w:sz w:val="22"/>
          <w:szCs w:val="22"/>
        </w:rPr>
      </w:pPr>
      <w:r w:rsidRPr="00115D58">
        <w:rPr>
          <w:rFonts w:ascii="Arial" w:eastAsia="Calibri" w:hAnsi="Arial" w:cs="Arial"/>
          <w:sz w:val="22"/>
          <w:szCs w:val="22"/>
        </w:rPr>
        <w:t>Several students reported that PATHS (NI) had improved their academic work in the following ways:</w:t>
      </w:r>
    </w:p>
    <w:p w:rsidR="00115D58" w:rsidRPr="00115D58" w:rsidRDefault="00115D58" w:rsidP="00C46C20">
      <w:pPr>
        <w:pStyle w:val="ListParagraph"/>
        <w:numPr>
          <w:ilvl w:val="0"/>
          <w:numId w:val="5"/>
        </w:numPr>
        <w:spacing w:after="0" w:line="480" w:lineRule="auto"/>
        <w:jc w:val="both"/>
        <w:rPr>
          <w:rFonts w:ascii="Arial" w:eastAsia="Calibri" w:hAnsi="Arial" w:cs="Arial"/>
          <w:lang w:val="en-US"/>
        </w:rPr>
      </w:pPr>
      <w:r w:rsidRPr="00115D58">
        <w:rPr>
          <w:rFonts w:ascii="Arial" w:eastAsia="Calibri" w:hAnsi="Arial" w:cs="Arial"/>
          <w:lang w:val="en-US"/>
        </w:rPr>
        <w:t>I take a deep breath to try my best. It helps to be brave and ask for help or when you’re talking in front of the class (P6).</w:t>
      </w:r>
    </w:p>
    <w:p w:rsidR="00115D58" w:rsidRPr="00115D58" w:rsidRDefault="00115D58" w:rsidP="00C46C20">
      <w:pPr>
        <w:pStyle w:val="ListParagraph"/>
        <w:numPr>
          <w:ilvl w:val="0"/>
          <w:numId w:val="5"/>
        </w:numPr>
        <w:spacing w:after="0" w:line="480" w:lineRule="auto"/>
        <w:jc w:val="both"/>
        <w:rPr>
          <w:rFonts w:ascii="Arial" w:eastAsia="Calibri" w:hAnsi="Arial" w:cs="Arial"/>
          <w:lang w:val="en-US"/>
        </w:rPr>
      </w:pPr>
      <w:r w:rsidRPr="00115D58">
        <w:rPr>
          <w:rFonts w:ascii="Arial" w:eastAsia="Calibri" w:hAnsi="Arial" w:cs="Arial"/>
          <w:lang w:val="en-US"/>
        </w:rPr>
        <w:t>It helps me to listen more so I know what to do and I am not missing out on anything; I don’t let myself get distracted.</w:t>
      </w:r>
    </w:p>
    <w:p w:rsidR="00115D58" w:rsidRPr="00115D58" w:rsidRDefault="00115D58" w:rsidP="00C46C20">
      <w:pPr>
        <w:pStyle w:val="ListParagraph"/>
        <w:numPr>
          <w:ilvl w:val="0"/>
          <w:numId w:val="5"/>
        </w:numPr>
        <w:spacing w:after="0" w:line="480" w:lineRule="auto"/>
        <w:jc w:val="both"/>
        <w:rPr>
          <w:rFonts w:ascii="Arial" w:eastAsia="Calibri" w:hAnsi="Arial" w:cs="Arial"/>
          <w:lang w:val="en-US"/>
        </w:rPr>
      </w:pPr>
      <w:r w:rsidRPr="00115D58">
        <w:rPr>
          <w:rFonts w:ascii="Arial" w:eastAsia="Calibri" w:hAnsi="Arial" w:cs="Arial"/>
          <w:lang w:val="en-US"/>
        </w:rPr>
        <w:t xml:space="preserve">If you only have five minutes to do some work, use [the </w:t>
      </w:r>
      <w:proofErr w:type="spellStart"/>
      <w:r w:rsidRPr="00115D58">
        <w:rPr>
          <w:rFonts w:ascii="Arial" w:eastAsia="Calibri" w:hAnsi="Arial" w:cs="Arial"/>
          <w:lang w:val="en-US"/>
        </w:rPr>
        <w:t>programme</w:t>
      </w:r>
      <w:proofErr w:type="spellEnd"/>
      <w:r w:rsidRPr="00115D58">
        <w:rPr>
          <w:rFonts w:ascii="Arial" w:eastAsia="Calibri" w:hAnsi="Arial" w:cs="Arial"/>
          <w:lang w:val="en-US"/>
        </w:rPr>
        <w:t xml:space="preserve"> strategies] to help calm down and get it down. </w:t>
      </w:r>
    </w:p>
    <w:p w:rsidR="00115D58" w:rsidRPr="00115D58" w:rsidRDefault="00115D58" w:rsidP="00115D58">
      <w:pPr>
        <w:spacing w:line="480" w:lineRule="auto"/>
        <w:rPr>
          <w:rFonts w:ascii="Arial" w:eastAsia="Calibri" w:hAnsi="Arial" w:cs="Arial"/>
          <w:sz w:val="22"/>
          <w:szCs w:val="22"/>
        </w:rPr>
      </w:pPr>
    </w:p>
    <w:p w:rsidR="00115D58" w:rsidRPr="00115D58" w:rsidRDefault="00115D58" w:rsidP="00115D58">
      <w:pPr>
        <w:spacing w:line="480" w:lineRule="auto"/>
        <w:rPr>
          <w:rFonts w:ascii="Arial" w:hAnsi="Arial" w:cs="Arial"/>
          <w:i/>
          <w:sz w:val="22"/>
          <w:szCs w:val="22"/>
        </w:rPr>
      </w:pPr>
      <w:r w:rsidRPr="00115D58">
        <w:rPr>
          <w:rFonts w:ascii="Arial" w:hAnsi="Arial" w:cs="Arial"/>
          <w:i/>
          <w:sz w:val="22"/>
          <w:szCs w:val="22"/>
        </w:rPr>
        <w:t>Summary of Findings</w:t>
      </w:r>
    </w:p>
    <w:p w:rsidR="00115D58" w:rsidRPr="00115D58" w:rsidRDefault="00115D58" w:rsidP="00115D58">
      <w:pPr>
        <w:spacing w:line="480" w:lineRule="auto"/>
        <w:contextualSpacing/>
        <w:rPr>
          <w:rFonts w:ascii="Arial" w:eastAsia="Calibri" w:hAnsi="Arial" w:cs="Arial"/>
          <w:i/>
          <w:sz w:val="22"/>
          <w:szCs w:val="22"/>
        </w:rPr>
      </w:pPr>
      <w:r w:rsidRPr="00115D58">
        <w:rPr>
          <w:rFonts w:ascii="Arial" w:eastAsia="Calibri" w:hAnsi="Arial" w:cs="Arial"/>
          <w:sz w:val="22"/>
          <w:szCs w:val="22"/>
        </w:rPr>
        <w:tab/>
        <w:t>Individual child assessments showed advantages for PATHS (NI) over the control condition for:</w:t>
      </w:r>
    </w:p>
    <w:p w:rsidR="00115D58" w:rsidRPr="00115D58" w:rsidRDefault="00115D58" w:rsidP="00C46C20">
      <w:pPr>
        <w:numPr>
          <w:ilvl w:val="0"/>
          <w:numId w:val="2"/>
        </w:numPr>
        <w:spacing w:line="480" w:lineRule="auto"/>
        <w:contextualSpacing/>
        <w:rPr>
          <w:rFonts w:ascii="Arial" w:eastAsia="Calibri" w:hAnsi="Arial" w:cs="Arial"/>
          <w:i/>
          <w:sz w:val="22"/>
          <w:szCs w:val="22"/>
        </w:rPr>
      </w:pPr>
      <w:r w:rsidRPr="00115D58">
        <w:rPr>
          <w:rFonts w:ascii="Arial" w:eastAsia="Calibri" w:hAnsi="Arial" w:cs="Arial"/>
          <w:sz w:val="22"/>
          <w:szCs w:val="22"/>
        </w:rPr>
        <w:t>Identifying the correct emotions from pictures of children’s expressions (P2-P3).</w:t>
      </w:r>
    </w:p>
    <w:p w:rsidR="00115D58" w:rsidRPr="00115D58" w:rsidRDefault="00115D58" w:rsidP="00C46C20">
      <w:pPr>
        <w:numPr>
          <w:ilvl w:val="0"/>
          <w:numId w:val="2"/>
        </w:numPr>
        <w:spacing w:line="480" w:lineRule="auto"/>
        <w:contextualSpacing/>
        <w:rPr>
          <w:rFonts w:ascii="Arial" w:eastAsia="Calibri" w:hAnsi="Arial" w:cs="Arial"/>
          <w:i/>
          <w:sz w:val="22"/>
          <w:szCs w:val="22"/>
        </w:rPr>
      </w:pPr>
      <w:r w:rsidRPr="00115D58">
        <w:rPr>
          <w:rFonts w:ascii="Arial" w:eastAsia="Calibri" w:hAnsi="Arial" w:cs="Arial"/>
          <w:sz w:val="22"/>
          <w:szCs w:val="22"/>
        </w:rPr>
        <w:t>Not incorrectly identifying anger from pictures of children’s expressions (P2-P3).</w:t>
      </w:r>
    </w:p>
    <w:p w:rsidR="00115D58" w:rsidRPr="00115D58" w:rsidRDefault="00115D58" w:rsidP="00C46C20">
      <w:pPr>
        <w:numPr>
          <w:ilvl w:val="0"/>
          <w:numId w:val="2"/>
        </w:numPr>
        <w:spacing w:line="480" w:lineRule="auto"/>
        <w:contextualSpacing/>
        <w:rPr>
          <w:rFonts w:ascii="Arial" w:eastAsia="Calibri" w:hAnsi="Arial" w:cs="Arial"/>
          <w:i/>
          <w:sz w:val="22"/>
          <w:szCs w:val="22"/>
        </w:rPr>
      </w:pPr>
      <w:r w:rsidRPr="00115D58">
        <w:rPr>
          <w:rFonts w:ascii="Arial" w:eastAsia="Calibri" w:hAnsi="Arial" w:cs="Arial"/>
          <w:sz w:val="22"/>
          <w:szCs w:val="22"/>
        </w:rPr>
        <w:t>Providing viable (competent) responses to challenging social situations (P2-P3).</w:t>
      </w:r>
    </w:p>
    <w:p w:rsidR="00115D58" w:rsidRPr="00115D58" w:rsidRDefault="00115D58" w:rsidP="00C46C20">
      <w:pPr>
        <w:numPr>
          <w:ilvl w:val="0"/>
          <w:numId w:val="2"/>
        </w:numPr>
        <w:spacing w:line="480" w:lineRule="auto"/>
        <w:contextualSpacing/>
        <w:rPr>
          <w:rFonts w:ascii="Arial" w:eastAsia="Calibri" w:hAnsi="Arial" w:cs="Arial"/>
          <w:sz w:val="22"/>
          <w:szCs w:val="22"/>
        </w:rPr>
      </w:pPr>
      <w:r w:rsidRPr="00115D58">
        <w:rPr>
          <w:rFonts w:ascii="Arial" w:eastAsia="Calibri" w:hAnsi="Arial" w:cs="Arial"/>
          <w:sz w:val="22"/>
          <w:szCs w:val="22"/>
        </w:rPr>
        <w:t xml:space="preserve">Identifying emotions/feelings, with a higher percentage of positive emotions/feelings and a lower percentage of negative emotions/feelings (P2-P3, P6-P7). </w:t>
      </w:r>
    </w:p>
    <w:p w:rsidR="00115D58" w:rsidRPr="00115D58" w:rsidRDefault="00115D58" w:rsidP="00C46C20">
      <w:pPr>
        <w:numPr>
          <w:ilvl w:val="0"/>
          <w:numId w:val="2"/>
        </w:numPr>
        <w:spacing w:line="480" w:lineRule="auto"/>
        <w:contextualSpacing/>
        <w:rPr>
          <w:rFonts w:ascii="Arial" w:eastAsia="Calibri" w:hAnsi="Arial" w:cs="Arial"/>
          <w:i/>
          <w:sz w:val="22"/>
          <w:szCs w:val="22"/>
        </w:rPr>
      </w:pPr>
      <w:r w:rsidRPr="00115D58">
        <w:rPr>
          <w:rFonts w:ascii="Arial" w:eastAsia="Calibri" w:hAnsi="Arial" w:cs="Arial"/>
          <w:sz w:val="22"/>
          <w:szCs w:val="22"/>
        </w:rPr>
        <w:lastRenderedPageBreak/>
        <w:t>Providing competent coping responses to a social situation including the need for calming down, and articulating calming down strategies (P2-P3, P6-P7).</w:t>
      </w:r>
    </w:p>
    <w:p w:rsidR="00115D58" w:rsidRPr="00115D58" w:rsidRDefault="00115D58" w:rsidP="00C46C20">
      <w:pPr>
        <w:numPr>
          <w:ilvl w:val="0"/>
          <w:numId w:val="2"/>
        </w:numPr>
        <w:spacing w:line="480" w:lineRule="auto"/>
        <w:contextualSpacing/>
        <w:rPr>
          <w:rFonts w:ascii="Arial" w:eastAsia="Calibri" w:hAnsi="Arial" w:cs="Arial"/>
          <w:i/>
          <w:sz w:val="22"/>
          <w:szCs w:val="22"/>
        </w:rPr>
      </w:pPr>
      <w:r w:rsidRPr="00115D58">
        <w:rPr>
          <w:rFonts w:ascii="Arial" w:eastAsia="Calibri" w:hAnsi="Arial" w:cs="Arial"/>
          <w:sz w:val="22"/>
          <w:szCs w:val="22"/>
        </w:rPr>
        <w:t xml:space="preserve">Providing viable explanations of why a social conflict occurred and what one should do in response (P6-P7). </w:t>
      </w:r>
    </w:p>
    <w:p w:rsidR="00115D58" w:rsidRPr="00115D58" w:rsidRDefault="00115D58" w:rsidP="00C46C20">
      <w:pPr>
        <w:numPr>
          <w:ilvl w:val="0"/>
          <w:numId w:val="2"/>
        </w:numPr>
        <w:spacing w:line="480" w:lineRule="auto"/>
        <w:contextualSpacing/>
        <w:rPr>
          <w:rFonts w:ascii="Arial" w:eastAsia="Calibri" w:hAnsi="Arial" w:cs="Arial"/>
          <w:i/>
          <w:sz w:val="22"/>
          <w:szCs w:val="22"/>
        </w:rPr>
      </w:pPr>
      <w:r w:rsidRPr="00115D58">
        <w:rPr>
          <w:rFonts w:ascii="Arial" w:eastAsia="Calibri" w:hAnsi="Arial" w:cs="Arial"/>
          <w:sz w:val="22"/>
          <w:szCs w:val="22"/>
        </w:rPr>
        <w:t>Demonstrating MRU skills by describing oneself as (a) not inclined to taunt people who are different and (b) inclined to spend time with people who are different (P6-P7).</w:t>
      </w:r>
    </w:p>
    <w:p w:rsidR="00115D58" w:rsidRPr="00115D58" w:rsidRDefault="00115D58" w:rsidP="00115D58">
      <w:pPr>
        <w:spacing w:line="480" w:lineRule="auto"/>
        <w:ind w:left="2160"/>
        <w:contextualSpacing/>
        <w:rPr>
          <w:rFonts w:ascii="Arial" w:eastAsia="Calibri" w:hAnsi="Arial" w:cs="Arial"/>
          <w:i/>
          <w:sz w:val="22"/>
          <w:szCs w:val="22"/>
        </w:rPr>
      </w:pPr>
    </w:p>
    <w:p w:rsidR="00115D58" w:rsidRPr="00115D58" w:rsidRDefault="00115D58" w:rsidP="00115D58">
      <w:pPr>
        <w:spacing w:line="480" w:lineRule="auto"/>
        <w:contextualSpacing/>
        <w:rPr>
          <w:rFonts w:ascii="Arial" w:eastAsia="Calibri" w:hAnsi="Arial" w:cs="Arial"/>
          <w:i/>
          <w:sz w:val="22"/>
          <w:szCs w:val="22"/>
        </w:rPr>
      </w:pPr>
      <w:r w:rsidRPr="00115D58">
        <w:rPr>
          <w:rFonts w:ascii="Arial" w:eastAsia="Calibri" w:hAnsi="Arial" w:cs="Arial"/>
          <w:sz w:val="22"/>
          <w:szCs w:val="22"/>
        </w:rPr>
        <w:tab/>
        <w:t xml:space="preserve">Interview responses by principals, teachers, and students indicated that the </w:t>
      </w:r>
      <w:proofErr w:type="spellStart"/>
      <w:r w:rsidRPr="00115D58">
        <w:rPr>
          <w:rFonts w:ascii="Arial" w:eastAsia="Calibri" w:hAnsi="Arial" w:cs="Arial"/>
          <w:sz w:val="22"/>
          <w:szCs w:val="22"/>
        </w:rPr>
        <w:t>programme</w:t>
      </w:r>
      <w:proofErr w:type="spellEnd"/>
      <w:r w:rsidRPr="00115D58">
        <w:rPr>
          <w:rFonts w:ascii="Arial" w:eastAsia="Calibri" w:hAnsi="Arial" w:cs="Arial"/>
          <w:sz w:val="22"/>
          <w:szCs w:val="22"/>
        </w:rPr>
        <w:t xml:space="preserve"> had resulted in improvements in students’ </w:t>
      </w:r>
      <w:proofErr w:type="spellStart"/>
      <w:r w:rsidRPr="00115D58">
        <w:rPr>
          <w:rFonts w:ascii="Arial" w:eastAsia="Calibri" w:hAnsi="Arial" w:cs="Arial"/>
          <w:sz w:val="22"/>
          <w:szCs w:val="22"/>
        </w:rPr>
        <w:t>behaviour</w:t>
      </w:r>
      <w:proofErr w:type="spellEnd"/>
      <w:r w:rsidRPr="00115D58">
        <w:rPr>
          <w:rFonts w:ascii="Arial" w:eastAsia="Calibri" w:hAnsi="Arial" w:cs="Arial"/>
          <w:sz w:val="22"/>
          <w:szCs w:val="22"/>
        </w:rPr>
        <w:t xml:space="preserve"> and self-esteem; interactions with adults and other children; awareness of feelings; ability to deal with anger, frustration, and social conflicts; and </w:t>
      </w:r>
      <w:proofErr w:type="spellStart"/>
      <w:r w:rsidRPr="00115D58">
        <w:rPr>
          <w:rFonts w:ascii="Arial" w:eastAsia="Calibri" w:hAnsi="Arial" w:cs="Arial"/>
          <w:sz w:val="22"/>
          <w:szCs w:val="22"/>
        </w:rPr>
        <w:t>behaviours</w:t>
      </w:r>
      <w:proofErr w:type="spellEnd"/>
      <w:r w:rsidRPr="00115D58">
        <w:rPr>
          <w:rFonts w:ascii="Arial" w:eastAsia="Calibri" w:hAnsi="Arial" w:cs="Arial"/>
          <w:sz w:val="22"/>
          <w:szCs w:val="22"/>
        </w:rPr>
        <w:t xml:space="preserve"> associated with academic success.</w:t>
      </w:r>
    </w:p>
    <w:p w:rsidR="00115D58" w:rsidRPr="00115D58" w:rsidRDefault="00115D58" w:rsidP="00115D58">
      <w:pPr>
        <w:spacing w:line="480" w:lineRule="auto"/>
        <w:ind w:left="720" w:firstLine="720"/>
        <w:rPr>
          <w:rFonts w:ascii="Arial" w:eastAsia="Calibri" w:hAnsi="Arial" w:cs="Arial"/>
          <w:sz w:val="22"/>
          <w:szCs w:val="22"/>
        </w:rPr>
      </w:pPr>
    </w:p>
    <w:p w:rsidR="00115D58" w:rsidRPr="00C46C20" w:rsidRDefault="00115D58" w:rsidP="00115D58">
      <w:pPr>
        <w:spacing w:line="480" w:lineRule="auto"/>
        <w:jc w:val="center"/>
        <w:rPr>
          <w:rFonts w:ascii="Arial" w:hAnsi="Arial" w:cs="Arial"/>
          <w:sz w:val="28"/>
          <w:szCs w:val="28"/>
        </w:rPr>
      </w:pPr>
      <w:r w:rsidRPr="00C46C20">
        <w:rPr>
          <w:rFonts w:ascii="Arial" w:hAnsi="Arial" w:cs="Arial"/>
          <w:b/>
          <w:sz w:val="28"/>
          <w:szCs w:val="28"/>
        </w:rPr>
        <w:t>Discussion</w:t>
      </w:r>
    </w:p>
    <w:p w:rsidR="00115D58" w:rsidRPr="00115D58" w:rsidRDefault="00115D58" w:rsidP="00115D58">
      <w:pPr>
        <w:spacing w:line="480" w:lineRule="auto"/>
        <w:rPr>
          <w:rFonts w:ascii="Arial" w:hAnsi="Arial" w:cs="Arial"/>
          <w:sz w:val="22"/>
          <w:szCs w:val="22"/>
        </w:rPr>
      </w:pPr>
      <w:r w:rsidRPr="00115D58">
        <w:rPr>
          <w:rFonts w:ascii="Arial" w:hAnsi="Arial" w:cs="Arial"/>
          <w:sz w:val="22"/>
          <w:szCs w:val="22"/>
        </w:rPr>
        <w:tab/>
        <w:t xml:space="preserve">The findings present a positive argument that the PATHS (NI) </w:t>
      </w:r>
      <w:proofErr w:type="spellStart"/>
      <w:r w:rsidRPr="00115D58">
        <w:rPr>
          <w:rFonts w:ascii="Arial" w:hAnsi="Arial" w:cs="Arial"/>
          <w:sz w:val="22"/>
          <w:szCs w:val="22"/>
        </w:rPr>
        <w:t>programme</w:t>
      </w:r>
      <w:proofErr w:type="spellEnd"/>
      <w:r w:rsidRPr="00115D58">
        <w:rPr>
          <w:rFonts w:ascii="Arial" w:hAnsi="Arial" w:cs="Arial"/>
          <w:sz w:val="22"/>
          <w:szCs w:val="22"/>
        </w:rPr>
        <w:t xml:space="preserve"> for SEL prepares at-risk students to succeed in the emotional, personal, social and academic aspects of their lives. This can be clearly demonstrated by the following discussion, mapping the findings onto the themes of freedom, education and development. </w:t>
      </w:r>
    </w:p>
    <w:p w:rsidR="00115D58" w:rsidRPr="00115D58" w:rsidRDefault="00115D58" w:rsidP="00115D58">
      <w:pPr>
        <w:spacing w:line="480" w:lineRule="auto"/>
        <w:rPr>
          <w:rFonts w:ascii="Arial" w:hAnsi="Arial" w:cs="Arial"/>
          <w:sz w:val="22"/>
          <w:szCs w:val="22"/>
        </w:rPr>
      </w:pPr>
      <w:r w:rsidRPr="00115D58">
        <w:rPr>
          <w:rFonts w:ascii="Arial" w:hAnsi="Arial" w:cs="Arial"/>
          <w:sz w:val="22"/>
          <w:szCs w:val="22"/>
        </w:rPr>
        <w:tab/>
        <w:t xml:space="preserve">The </w:t>
      </w:r>
      <w:proofErr w:type="spellStart"/>
      <w:r w:rsidRPr="00115D58">
        <w:rPr>
          <w:rFonts w:ascii="Arial" w:hAnsi="Arial" w:cs="Arial"/>
          <w:sz w:val="22"/>
          <w:szCs w:val="22"/>
        </w:rPr>
        <w:t>programme</w:t>
      </w:r>
      <w:proofErr w:type="spellEnd"/>
      <w:r w:rsidRPr="00115D58">
        <w:rPr>
          <w:rFonts w:ascii="Arial" w:hAnsi="Arial" w:cs="Arial"/>
          <w:sz w:val="22"/>
          <w:szCs w:val="22"/>
        </w:rPr>
        <w:t xml:space="preserve"> champions freedom for at-risk students by reducing the emphasis on negative emotions and anger bias and by combating the difficulty at risk students often face in </w:t>
      </w:r>
      <w:proofErr w:type="spellStart"/>
      <w:r w:rsidRPr="00115D58">
        <w:rPr>
          <w:rFonts w:ascii="Arial" w:hAnsi="Arial" w:cs="Arial"/>
          <w:sz w:val="22"/>
          <w:szCs w:val="22"/>
        </w:rPr>
        <w:t>recognising</w:t>
      </w:r>
      <w:proofErr w:type="spellEnd"/>
      <w:r w:rsidRPr="00115D58">
        <w:rPr>
          <w:rFonts w:ascii="Arial" w:hAnsi="Arial" w:cs="Arial"/>
          <w:sz w:val="22"/>
          <w:szCs w:val="22"/>
        </w:rPr>
        <w:t xml:space="preserve"> and managing emotions. By empowering students with strategies for calming down and coping with potentially difficult social situations, the </w:t>
      </w:r>
      <w:proofErr w:type="spellStart"/>
      <w:r w:rsidRPr="00115D58">
        <w:rPr>
          <w:rFonts w:ascii="Arial" w:hAnsi="Arial" w:cs="Arial"/>
          <w:sz w:val="22"/>
          <w:szCs w:val="22"/>
        </w:rPr>
        <w:t>programme</w:t>
      </w:r>
      <w:proofErr w:type="spellEnd"/>
      <w:r w:rsidRPr="00115D58">
        <w:rPr>
          <w:rFonts w:ascii="Arial" w:hAnsi="Arial" w:cs="Arial"/>
          <w:sz w:val="22"/>
          <w:szCs w:val="22"/>
        </w:rPr>
        <w:t xml:space="preserve"> frees students from the inevitability of social conflict and negative or destructive social outcomes. By supporting positive </w:t>
      </w:r>
      <w:proofErr w:type="spellStart"/>
      <w:r w:rsidRPr="00115D58">
        <w:rPr>
          <w:rFonts w:ascii="Arial" w:hAnsi="Arial" w:cs="Arial"/>
          <w:sz w:val="22"/>
          <w:szCs w:val="22"/>
        </w:rPr>
        <w:t>behaviour</w:t>
      </w:r>
      <w:proofErr w:type="spellEnd"/>
      <w:r w:rsidRPr="00115D58">
        <w:rPr>
          <w:rFonts w:ascii="Arial" w:hAnsi="Arial" w:cs="Arial"/>
          <w:sz w:val="22"/>
          <w:szCs w:val="22"/>
        </w:rPr>
        <w:t xml:space="preserve"> strategies, mutual respect and valuing the opinions of others</w:t>
      </w:r>
      <w:r w:rsidRPr="00115D58">
        <w:rPr>
          <w:rFonts w:ascii="Arial" w:hAnsi="Arial" w:cs="Arial"/>
          <w:b/>
          <w:sz w:val="22"/>
          <w:szCs w:val="22"/>
        </w:rPr>
        <w:t xml:space="preserve">, </w:t>
      </w:r>
      <w:r w:rsidRPr="00115D58">
        <w:rPr>
          <w:rFonts w:ascii="Arial" w:hAnsi="Arial" w:cs="Arial"/>
          <w:sz w:val="22"/>
          <w:szCs w:val="22"/>
        </w:rPr>
        <w:t xml:space="preserve">the constraints of negative </w:t>
      </w:r>
      <w:proofErr w:type="spellStart"/>
      <w:r w:rsidRPr="00115D58">
        <w:rPr>
          <w:rFonts w:ascii="Arial" w:hAnsi="Arial" w:cs="Arial"/>
          <w:sz w:val="22"/>
          <w:szCs w:val="22"/>
        </w:rPr>
        <w:t>behaviour</w:t>
      </w:r>
      <w:proofErr w:type="spellEnd"/>
      <w:r w:rsidRPr="00115D58">
        <w:rPr>
          <w:rFonts w:ascii="Arial" w:hAnsi="Arial" w:cs="Arial"/>
          <w:sz w:val="22"/>
          <w:szCs w:val="22"/>
        </w:rPr>
        <w:t xml:space="preserve"> and peer pressure in the learning environment are </w:t>
      </w:r>
      <w:proofErr w:type="spellStart"/>
      <w:r w:rsidRPr="00115D58">
        <w:rPr>
          <w:rFonts w:ascii="Arial" w:hAnsi="Arial" w:cs="Arial"/>
          <w:sz w:val="22"/>
          <w:szCs w:val="22"/>
        </w:rPr>
        <w:t>minimised</w:t>
      </w:r>
      <w:proofErr w:type="spellEnd"/>
      <w:r w:rsidRPr="00115D58">
        <w:rPr>
          <w:rFonts w:ascii="Arial" w:hAnsi="Arial" w:cs="Arial"/>
          <w:sz w:val="22"/>
          <w:szCs w:val="22"/>
        </w:rPr>
        <w:t xml:space="preserve">. The SEL </w:t>
      </w:r>
      <w:proofErr w:type="spellStart"/>
      <w:r w:rsidRPr="00115D58">
        <w:rPr>
          <w:rFonts w:ascii="Arial" w:hAnsi="Arial" w:cs="Arial"/>
          <w:sz w:val="22"/>
          <w:szCs w:val="22"/>
        </w:rPr>
        <w:t>programme</w:t>
      </w:r>
      <w:proofErr w:type="spellEnd"/>
      <w:r w:rsidRPr="00115D58">
        <w:rPr>
          <w:rFonts w:ascii="Arial" w:hAnsi="Arial" w:cs="Arial"/>
          <w:sz w:val="22"/>
          <w:szCs w:val="22"/>
        </w:rPr>
        <w:t xml:space="preserve"> appears to have the potential to liberate students from the inability to resolve social conflicts </w:t>
      </w:r>
      <w:proofErr w:type="gramStart"/>
      <w:r w:rsidRPr="00115D58">
        <w:rPr>
          <w:rFonts w:ascii="Arial" w:hAnsi="Arial" w:cs="Arial"/>
          <w:sz w:val="22"/>
          <w:szCs w:val="22"/>
        </w:rPr>
        <w:t>and  to</w:t>
      </w:r>
      <w:proofErr w:type="gramEnd"/>
      <w:r w:rsidRPr="00115D58">
        <w:rPr>
          <w:rFonts w:ascii="Arial" w:hAnsi="Arial" w:cs="Arial"/>
          <w:sz w:val="22"/>
          <w:szCs w:val="22"/>
        </w:rPr>
        <w:t xml:space="preserve"> be more confident in their capacity to manage and </w:t>
      </w:r>
      <w:r w:rsidRPr="00115D58">
        <w:rPr>
          <w:rFonts w:ascii="Arial" w:hAnsi="Arial" w:cs="Arial"/>
          <w:sz w:val="22"/>
          <w:szCs w:val="22"/>
        </w:rPr>
        <w:lastRenderedPageBreak/>
        <w:t xml:space="preserve">resolve them. Importantly, the </w:t>
      </w:r>
      <w:proofErr w:type="spellStart"/>
      <w:r w:rsidRPr="00115D58">
        <w:rPr>
          <w:rFonts w:ascii="Arial" w:hAnsi="Arial" w:cs="Arial"/>
          <w:sz w:val="22"/>
          <w:szCs w:val="22"/>
        </w:rPr>
        <w:t>programme</w:t>
      </w:r>
      <w:proofErr w:type="spellEnd"/>
      <w:r w:rsidRPr="00115D58">
        <w:rPr>
          <w:rFonts w:ascii="Arial" w:hAnsi="Arial" w:cs="Arial"/>
          <w:sz w:val="22"/>
          <w:szCs w:val="22"/>
        </w:rPr>
        <w:t xml:space="preserve"> has the capacity to free at-risk children from the cultural norm of avoiding people who are different from themselves.</w:t>
      </w:r>
    </w:p>
    <w:p w:rsidR="00115D58" w:rsidRPr="00115D58" w:rsidRDefault="00115D58" w:rsidP="00115D58">
      <w:pPr>
        <w:spacing w:line="480" w:lineRule="auto"/>
        <w:rPr>
          <w:rFonts w:ascii="Arial" w:hAnsi="Arial" w:cs="Arial"/>
          <w:sz w:val="22"/>
          <w:szCs w:val="22"/>
        </w:rPr>
      </w:pPr>
    </w:p>
    <w:p w:rsidR="00115D58" w:rsidRPr="00115D58" w:rsidRDefault="00115D58" w:rsidP="00115D58">
      <w:pPr>
        <w:spacing w:line="480" w:lineRule="auto"/>
        <w:rPr>
          <w:rFonts w:ascii="Arial" w:eastAsia="Calibri" w:hAnsi="Arial" w:cs="Arial"/>
          <w:bCs/>
          <w:sz w:val="22"/>
          <w:szCs w:val="22"/>
        </w:rPr>
      </w:pPr>
      <w:r w:rsidRPr="00115D58">
        <w:rPr>
          <w:rFonts w:ascii="Arial" w:hAnsi="Arial" w:cs="Arial"/>
          <w:sz w:val="22"/>
          <w:szCs w:val="22"/>
        </w:rPr>
        <w:tab/>
      </w:r>
      <w:proofErr w:type="spellStart"/>
      <w:r w:rsidRPr="00115D58">
        <w:rPr>
          <w:rFonts w:ascii="Arial" w:hAnsi="Arial" w:cs="Arial"/>
          <w:sz w:val="22"/>
          <w:szCs w:val="22"/>
        </w:rPr>
        <w:t>Focussing</w:t>
      </w:r>
      <w:proofErr w:type="spellEnd"/>
      <w:r w:rsidRPr="00115D58">
        <w:rPr>
          <w:rFonts w:ascii="Arial" w:hAnsi="Arial" w:cs="Arial"/>
          <w:sz w:val="22"/>
          <w:szCs w:val="22"/>
        </w:rPr>
        <w:t xml:space="preserve"> on education and promoting student’s academic success specifically, t</w:t>
      </w:r>
      <w:r w:rsidRPr="00115D58">
        <w:rPr>
          <w:rFonts w:ascii="Arial" w:eastAsia="Calibri" w:hAnsi="Arial" w:cs="Arial"/>
          <w:bCs/>
          <w:sz w:val="22"/>
          <w:szCs w:val="22"/>
        </w:rPr>
        <w:t xml:space="preserve">he teachers, principals and students who were interviewed expressed the belief that student attainment was higher because of the effects of PATHS (NI) in increasing engagement in learning, confidence, perseverance, problem-solving abilities, concentration, and listening skills. While a larger sample and </w:t>
      </w:r>
      <w:proofErr w:type="spellStart"/>
      <w:r w:rsidRPr="00115D58">
        <w:rPr>
          <w:rFonts w:ascii="Arial" w:eastAsia="Calibri" w:hAnsi="Arial" w:cs="Arial"/>
          <w:bCs/>
          <w:sz w:val="22"/>
          <w:szCs w:val="22"/>
        </w:rPr>
        <w:t>standardised</w:t>
      </w:r>
      <w:proofErr w:type="spellEnd"/>
      <w:r w:rsidRPr="00115D58">
        <w:rPr>
          <w:rFonts w:ascii="Arial" w:eastAsia="Calibri" w:hAnsi="Arial" w:cs="Arial"/>
          <w:bCs/>
          <w:sz w:val="22"/>
          <w:szCs w:val="22"/>
        </w:rPr>
        <w:t xml:space="preserve"> student-level data likely would be needed to meaningfully and validly ascertain attainment effects over time, the interview findings strongly suggest that the PATHS (NI) </w:t>
      </w:r>
      <w:proofErr w:type="spellStart"/>
      <w:r w:rsidRPr="00115D58">
        <w:rPr>
          <w:rFonts w:ascii="Arial" w:eastAsia="Calibri" w:hAnsi="Arial" w:cs="Arial"/>
          <w:bCs/>
          <w:sz w:val="22"/>
          <w:szCs w:val="22"/>
        </w:rPr>
        <w:t>programme</w:t>
      </w:r>
      <w:proofErr w:type="spellEnd"/>
      <w:r w:rsidRPr="00115D58">
        <w:rPr>
          <w:rFonts w:ascii="Arial" w:eastAsia="Calibri" w:hAnsi="Arial" w:cs="Arial"/>
          <w:bCs/>
          <w:sz w:val="22"/>
          <w:szCs w:val="22"/>
        </w:rPr>
        <w:t xml:space="preserve"> provides a very promising vehicle for promoting at-risk students’ academic achievement and attainment. </w:t>
      </w:r>
    </w:p>
    <w:p w:rsidR="00115D58" w:rsidRPr="00115D58" w:rsidRDefault="00115D58" w:rsidP="00115D58">
      <w:pPr>
        <w:spacing w:line="480" w:lineRule="auto"/>
        <w:rPr>
          <w:rFonts w:ascii="Arial" w:eastAsia="Calibri" w:hAnsi="Arial" w:cs="Arial"/>
          <w:sz w:val="22"/>
          <w:szCs w:val="22"/>
        </w:rPr>
      </w:pPr>
      <w:r w:rsidRPr="00115D58">
        <w:rPr>
          <w:rFonts w:ascii="Arial" w:hAnsi="Arial" w:cs="Arial"/>
          <w:sz w:val="22"/>
          <w:szCs w:val="22"/>
        </w:rPr>
        <w:tab/>
        <w:t>In reference to student development, t</w:t>
      </w:r>
      <w:r w:rsidRPr="00115D58">
        <w:rPr>
          <w:rFonts w:ascii="Arial" w:eastAsia="Calibri" w:hAnsi="Arial" w:cs="Arial"/>
          <w:bCs/>
          <w:sz w:val="22"/>
          <w:szCs w:val="22"/>
        </w:rPr>
        <w:t xml:space="preserve">he results of the PATHS (NI) evaluation are comparable to those reported by researchers of the original PATHS </w:t>
      </w:r>
      <w:proofErr w:type="spellStart"/>
      <w:r w:rsidRPr="00115D58">
        <w:rPr>
          <w:rFonts w:ascii="Arial" w:eastAsia="Calibri" w:hAnsi="Arial" w:cs="Arial"/>
          <w:bCs/>
          <w:sz w:val="22"/>
          <w:szCs w:val="22"/>
        </w:rPr>
        <w:t>programme</w:t>
      </w:r>
      <w:proofErr w:type="spellEnd"/>
      <w:r w:rsidRPr="00115D58">
        <w:rPr>
          <w:rFonts w:ascii="Arial" w:eastAsia="Calibri" w:hAnsi="Arial" w:cs="Arial"/>
          <w:bCs/>
          <w:sz w:val="22"/>
          <w:szCs w:val="22"/>
        </w:rPr>
        <w:t xml:space="preserve">. It also shows effects on many of the same SEL and personal development measures, such as </w:t>
      </w:r>
      <w:r w:rsidRPr="00115D58">
        <w:rPr>
          <w:rFonts w:ascii="Arial" w:eastAsia="Calibri" w:hAnsi="Arial" w:cs="Arial"/>
          <w:sz w:val="22"/>
          <w:szCs w:val="22"/>
        </w:rPr>
        <w:t xml:space="preserve">emotional knowledge skills, </w:t>
      </w:r>
      <w:r w:rsidRPr="00115D58">
        <w:rPr>
          <w:rFonts w:ascii="Arial" w:eastAsia="Calibri" w:hAnsi="Arial" w:cs="Arial"/>
          <w:color w:val="141314"/>
          <w:sz w:val="22"/>
          <w:szCs w:val="22"/>
        </w:rPr>
        <w:t xml:space="preserve">identifying feelings. </w:t>
      </w:r>
      <w:proofErr w:type="gramStart"/>
      <w:r w:rsidRPr="00115D58">
        <w:rPr>
          <w:rFonts w:ascii="Arial" w:eastAsia="Calibri" w:hAnsi="Arial" w:cs="Arial"/>
          <w:color w:val="141314"/>
          <w:sz w:val="22"/>
          <w:szCs w:val="22"/>
        </w:rPr>
        <w:t>and</w:t>
      </w:r>
      <w:proofErr w:type="gramEnd"/>
      <w:r w:rsidRPr="00115D58">
        <w:rPr>
          <w:rFonts w:ascii="Arial" w:eastAsia="Calibri" w:hAnsi="Arial" w:cs="Arial"/>
          <w:color w:val="141314"/>
          <w:sz w:val="22"/>
          <w:szCs w:val="22"/>
        </w:rPr>
        <w:t xml:space="preserve"> reduced anger bias (</w:t>
      </w:r>
      <w:proofErr w:type="spellStart"/>
      <w:r w:rsidRPr="00115D58">
        <w:rPr>
          <w:rFonts w:ascii="Arial" w:eastAsia="Calibri" w:hAnsi="Arial" w:cs="Arial"/>
          <w:sz w:val="22"/>
          <w:szCs w:val="22"/>
        </w:rPr>
        <w:t>Domitrovich</w:t>
      </w:r>
      <w:proofErr w:type="spellEnd"/>
      <w:r w:rsidRPr="00115D58">
        <w:rPr>
          <w:rFonts w:ascii="Arial" w:eastAsia="Calibri" w:hAnsi="Arial" w:cs="Arial"/>
          <w:sz w:val="22"/>
          <w:szCs w:val="22"/>
        </w:rPr>
        <w:t xml:space="preserve">, Cortes &amp; Greenberg (2007). </w:t>
      </w:r>
    </w:p>
    <w:p w:rsidR="00115D58" w:rsidRPr="00115D58" w:rsidRDefault="00115D58" w:rsidP="00115D58">
      <w:pPr>
        <w:spacing w:line="480" w:lineRule="auto"/>
        <w:rPr>
          <w:rFonts w:ascii="Arial" w:eastAsia="Calibri" w:hAnsi="Arial" w:cs="Arial"/>
          <w:sz w:val="22"/>
          <w:szCs w:val="22"/>
        </w:rPr>
      </w:pPr>
      <w:r w:rsidRPr="00115D58">
        <w:rPr>
          <w:rFonts w:ascii="Arial" w:eastAsia="Calibri" w:hAnsi="Arial" w:cs="Arial"/>
          <w:bCs/>
          <w:sz w:val="22"/>
          <w:szCs w:val="22"/>
        </w:rPr>
        <w:t xml:space="preserve">Seemingly, a positive foundation for </w:t>
      </w:r>
      <w:proofErr w:type="spellStart"/>
      <w:r w:rsidRPr="00115D58">
        <w:rPr>
          <w:rFonts w:ascii="Arial" w:eastAsia="Calibri" w:hAnsi="Arial" w:cs="Arial"/>
          <w:bCs/>
          <w:sz w:val="22"/>
          <w:szCs w:val="22"/>
        </w:rPr>
        <w:t>programme</w:t>
      </w:r>
      <w:proofErr w:type="spellEnd"/>
      <w:r w:rsidRPr="00115D58">
        <w:rPr>
          <w:rFonts w:ascii="Arial" w:eastAsia="Calibri" w:hAnsi="Arial" w:cs="Arial"/>
          <w:bCs/>
          <w:sz w:val="22"/>
          <w:szCs w:val="22"/>
        </w:rPr>
        <w:t xml:space="preserve"> success was facilitated by a number of factors, including extensive monitoring and support by the local </w:t>
      </w:r>
      <w:proofErr w:type="spellStart"/>
      <w:r w:rsidRPr="00115D58">
        <w:rPr>
          <w:rFonts w:ascii="Arial" w:eastAsia="Calibri" w:hAnsi="Arial" w:cs="Arial"/>
          <w:bCs/>
          <w:sz w:val="22"/>
          <w:szCs w:val="22"/>
        </w:rPr>
        <w:t>programme</w:t>
      </w:r>
      <w:proofErr w:type="spellEnd"/>
      <w:r w:rsidRPr="00115D58">
        <w:rPr>
          <w:rFonts w:ascii="Arial" w:eastAsia="Calibri" w:hAnsi="Arial" w:cs="Arial"/>
          <w:bCs/>
          <w:sz w:val="22"/>
          <w:szCs w:val="22"/>
        </w:rPr>
        <w:t xml:space="preserve"> administration; a multi-level coaching/support structure consisting of external professional development from PATHS experts; on-going guidance by local </w:t>
      </w:r>
      <w:proofErr w:type="spellStart"/>
      <w:r w:rsidRPr="00115D58">
        <w:rPr>
          <w:rFonts w:ascii="Arial" w:eastAsia="Calibri" w:hAnsi="Arial" w:cs="Arial"/>
          <w:bCs/>
          <w:sz w:val="22"/>
          <w:szCs w:val="22"/>
        </w:rPr>
        <w:t>programme</w:t>
      </w:r>
      <w:proofErr w:type="spellEnd"/>
      <w:r w:rsidRPr="00115D58">
        <w:rPr>
          <w:rFonts w:ascii="Arial" w:eastAsia="Calibri" w:hAnsi="Arial" w:cs="Arial"/>
          <w:bCs/>
          <w:sz w:val="22"/>
          <w:szCs w:val="22"/>
        </w:rPr>
        <w:t xml:space="preserve"> coaches; and embedded support from school-based </w:t>
      </w:r>
      <w:proofErr w:type="spellStart"/>
      <w:r w:rsidRPr="00115D58">
        <w:rPr>
          <w:rFonts w:ascii="Arial" w:eastAsia="Calibri" w:hAnsi="Arial" w:cs="Arial"/>
          <w:bCs/>
          <w:sz w:val="22"/>
          <w:szCs w:val="22"/>
        </w:rPr>
        <w:t>programme</w:t>
      </w:r>
      <w:proofErr w:type="spellEnd"/>
      <w:r w:rsidRPr="00115D58">
        <w:rPr>
          <w:rFonts w:ascii="Arial" w:eastAsia="Calibri" w:hAnsi="Arial" w:cs="Arial"/>
          <w:bCs/>
          <w:sz w:val="22"/>
          <w:szCs w:val="22"/>
        </w:rPr>
        <w:t xml:space="preserve"> </w:t>
      </w:r>
      <w:proofErr w:type="spellStart"/>
      <w:r w:rsidRPr="00115D58">
        <w:rPr>
          <w:rFonts w:ascii="Arial" w:eastAsia="Calibri" w:hAnsi="Arial" w:cs="Arial"/>
          <w:bCs/>
          <w:sz w:val="22"/>
          <w:szCs w:val="22"/>
        </w:rPr>
        <w:t>co-ordinators</w:t>
      </w:r>
      <w:proofErr w:type="spellEnd"/>
      <w:r w:rsidRPr="00115D58">
        <w:rPr>
          <w:rFonts w:ascii="Arial" w:eastAsia="Calibri" w:hAnsi="Arial" w:cs="Arial"/>
          <w:bCs/>
          <w:sz w:val="22"/>
          <w:szCs w:val="22"/>
        </w:rPr>
        <w:t>. In addition, small but increasing levels of p</w:t>
      </w:r>
      <w:r w:rsidRPr="00115D58">
        <w:rPr>
          <w:rFonts w:ascii="Arial" w:eastAsia="Calibri" w:hAnsi="Arial" w:cs="Arial"/>
          <w:sz w:val="22"/>
          <w:szCs w:val="22"/>
        </w:rPr>
        <w:t xml:space="preserve">arental engagement with the </w:t>
      </w:r>
      <w:proofErr w:type="spellStart"/>
      <w:r w:rsidRPr="00115D58">
        <w:rPr>
          <w:rFonts w:ascii="Arial" w:eastAsia="Calibri" w:hAnsi="Arial" w:cs="Arial"/>
          <w:sz w:val="22"/>
          <w:szCs w:val="22"/>
        </w:rPr>
        <w:t>programme</w:t>
      </w:r>
      <w:proofErr w:type="spellEnd"/>
      <w:r w:rsidRPr="00115D58">
        <w:rPr>
          <w:rFonts w:ascii="Arial" w:eastAsia="Calibri" w:hAnsi="Arial" w:cs="Arial"/>
          <w:sz w:val="22"/>
          <w:szCs w:val="22"/>
        </w:rPr>
        <w:t xml:space="preserve">, evidenced by documentation of feedback from awareness-raising sessions in school where information about the </w:t>
      </w:r>
      <w:proofErr w:type="spellStart"/>
      <w:r w:rsidRPr="00115D58">
        <w:rPr>
          <w:rFonts w:ascii="Arial" w:eastAsia="Calibri" w:hAnsi="Arial" w:cs="Arial"/>
          <w:sz w:val="22"/>
          <w:szCs w:val="22"/>
        </w:rPr>
        <w:t>programme</w:t>
      </w:r>
      <w:proofErr w:type="spellEnd"/>
      <w:r w:rsidRPr="00115D58">
        <w:rPr>
          <w:rFonts w:ascii="Arial" w:eastAsia="Calibri" w:hAnsi="Arial" w:cs="Arial"/>
          <w:sz w:val="22"/>
          <w:szCs w:val="22"/>
        </w:rPr>
        <w:t xml:space="preserve"> was shared with parents, supported the transfer of </w:t>
      </w:r>
      <w:proofErr w:type="spellStart"/>
      <w:r w:rsidRPr="00115D58">
        <w:rPr>
          <w:rFonts w:ascii="Arial" w:eastAsia="Calibri" w:hAnsi="Arial" w:cs="Arial"/>
          <w:sz w:val="22"/>
          <w:szCs w:val="22"/>
        </w:rPr>
        <w:t>programme</w:t>
      </w:r>
      <w:proofErr w:type="spellEnd"/>
      <w:r w:rsidRPr="00115D58">
        <w:rPr>
          <w:rFonts w:ascii="Arial" w:eastAsia="Calibri" w:hAnsi="Arial" w:cs="Arial"/>
          <w:sz w:val="22"/>
          <w:szCs w:val="22"/>
        </w:rPr>
        <w:t xml:space="preserve"> principles into children’s home environments. Comments from parents attending the sessions illustrate how the </w:t>
      </w:r>
      <w:proofErr w:type="spellStart"/>
      <w:r w:rsidRPr="00115D58">
        <w:rPr>
          <w:rFonts w:ascii="Arial" w:eastAsia="Calibri" w:hAnsi="Arial" w:cs="Arial"/>
          <w:sz w:val="22"/>
          <w:szCs w:val="22"/>
        </w:rPr>
        <w:t>programme’s</w:t>
      </w:r>
      <w:proofErr w:type="spellEnd"/>
      <w:r w:rsidRPr="00115D58">
        <w:rPr>
          <w:rFonts w:ascii="Arial" w:eastAsia="Calibri" w:hAnsi="Arial" w:cs="Arial"/>
          <w:sz w:val="22"/>
          <w:szCs w:val="22"/>
        </w:rPr>
        <w:t xml:space="preserve"> ethos could be transferrable to the home to support personal development and </w:t>
      </w:r>
      <w:r w:rsidRPr="00115D58">
        <w:rPr>
          <w:rFonts w:ascii="Arial" w:eastAsia="Calibri" w:hAnsi="Arial" w:cs="Arial"/>
          <w:sz w:val="22"/>
          <w:szCs w:val="22"/>
        </w:rPr>
        <w:lastRenderedPageBreak/>
        <w:t xml:space="preserve">the quality of inter-personal relationships. These included using the </w:t>
      </w:r>
      <w:proofErr w:type="spellStart"/>
      <w:r w:rsidRPr="00115D58">
        <w:rPr>
          <w:rFonts w:ascii="Arial" w:eastAsia="Calibri" w:hAnsi="Arial" w:cs="Arial"/>
          <w:sz w:val="22"/>
          <w:szCs w:val="22"/>
        </w:rPr>
        <w:t>programmes’</w:t>
      </w:r>
      <w:proofErr w:type="spellEnd"/>
      <w:r w:rsidRPr="00115D58">
        <w:rPr>
          <w:rFonts w:ascii="Arial" w:eastAsia="Calibri" w:hAnsi="Arial" w:cs="Arial"/>
          <w:sz w:val="22"/>
          <w:szCs w:val="22"/>
        </w:rPr>
        <w:t xml:space="preserve"> resources and strategies at home, discussing the </w:t>
      </w:r>
      <w:proofErr w:type="spellStart"/>
      <w:r w:rsidRPr="00115D58">
        <w:rPr>
          <w:rFonts w:ascii="Arial" w:eastAsia="Calibri" w:hAnsi="Arial" w:cs="Arial"/>
          <w:sz w:val="22"/>
          <w:szCs w:val="22"/>
        </w:rPr>
        <w:t>programme</w:t>
      </w:r>
      <w:proofErr w:type="spellEnd"/>
      <w:r w:rsidRPr="00115D58">
        <w:rPr>
          <w:rFonts w:ascii="Arial" w:eastAsia="Calibri" w:hAnsi="Arial" w:cs="Arial"/>
          <w:sz w:val="22"/>
          <w:szCs w:val="22"/>
        </w:rPr>
        <w:t xml:space="preserve"> in more detail with their child, and giving the child more responsibilities at home. </w:t>
      </w:r>
    </w:p>
    <w:p w:rsidR="00115D58" w:rsidRPr="00115D58" w:rsidRDefault="00115D58" w:rsidP="00115D58">
      <w:pPr>
        <w:spacing w:line="480" w:lineRule="auto"/>
        <w:rPr>
          <w:rFonts w:ascii="Arial" w:eastAsia="Times New Roman" w:hAnsi="Arial" w:cs="Arial"/>
          <w:b/>
          <w:sz w:val="22"/>
          <w:szCs w:val="22"/>
        </w:rPr>
      </w:pPr>
    </w:p>
    <w:p w:rsidR="00115D58" w:rsidRPr="00115D58" w:rsidRDefault="00115D58" w:rsidP="00115D58">
      <w:pPr>
        <w:spacing w:line="480" w:lineRule="auto"/>
        <w:rPr>
          <w:rFonts w:ascii="Arial" w:eastAsia="Times New Roman" w:hAnsi="Arial" w:cs="Arial"/>
          <w:sz w:val="22"/>
          <w:szCs w:val="22"/>
        </w:rPr>
      </w:pPr>
      <w:r w:rsidRPr="00115D58">
        <w:rPr>
          <w:rFonts w:ascii="Arial" w:eastAsia="Times New Roman" w:hAnsi="Arial" w:cs="Arial"/>
          <w:sz w:val="22"/>
          <w:szCs w:val="22"/>
        </w:rPr>
        <w:tab/>
        <w:t xml:space="preserve">Arguably, the combination of facilitating factors in the school and in the home increases the potential of the PATHS (NI) SEL </w:t>
      </w:r>
      <w:proofErr w:type="spellStart"/>
      <w:r w:rsidRPr="00115D58">
        <w:rPr>
          <w:rFonts w:ascii="Arial" w:eastAsia="Times New Roman" w:hAnsi="Arial" w:cs="Arial"/>
          <w:sz w:val="22"/>
          <w:szCs w:val="22"/>
        </w:rPr>
        <w:t>programme</w:t>
      </w:r>
      <w:proofErr w:type="spellEnd"/>
      <w:r w:rsidRPr="00115D58">
        <w:rPr>
          <w:rFonts w:ascii="Arial" w:eastAsia="Times New Roman" w:hAnsi="Arial" w:cs="Arial"/>
          <w:sz w:val="22"/>
          <w:szCs w:val="22"/>
        </w:rPr>
        <w:t xml:space="preserve"> to prepare at-risk students for better levels of success in school and later life. Moreover, students’ </w:t>
      </w:r>
      <w:proofErr w:type="spellStart"/>
      <w:r w:rsidRPr="00115D58">
        <w:rPr>
          <w:rFonts w:ascii="Arial" w:eastAsia="Times New Roman" w:hAnsi="Arial" w:cs="Arial"/>
          <w:sz w:val="22"/>
          <w:szCs w:val="22"/>
        </w:rPr>
        <w:t>internalisation</w:t>
      </w:r>
      <w:proofErr w:type="spellEnd"/>
      <w:r w:rsidRPr="00115D58">
        <w:rPr>
          <w:rFonts w:ascii="Arial" w:eastAsia="Times New Roman" w:hAnsi="Arial" w:cs="Arial"/>
          <w:sz w:val="22"/>
          <w:szCs w:val="22"/>
        </w:rPr>
        <w:t xml:space="preserve"> of strategies for calming down and resolving challenging social situations, shown in their responses to assessment items and interview questions, provide further compelling evidence that the PATHS (NI) SEL </w:t>
      </w:r>
      <w:proofErr w:type="spellStart"/>
      <w:r w:rsidRPr="00115D58">
        <w:rPr>
          <w:rFonts w:ascii="Arial" w:eastAsia="Times New Roman" w:hAnsi="Arial" w:cs="Arial"/>
          <w:sz w:val="22"/>
          <w:szCs w:val="22"/>
        </w:rPr>
        <w:t>programme</w:t>
      </w:r>
      <w:proofErr w:type="spellEnd"/>
      <w:r w:rsidRPr="00115D58">
        <w:rPr>
          <w:rFonts w:ascii="Arial" w:eastAsia="Times New Roman" w:hAnsi="Arial" w:cs="Arial"/>
          <w:sz w:val="22"/>
          <w:szCs w:val="22"/>
        </w:rPr>
        <w:t xml:space="preserve"> promotes the personal development required to succeed in the learning environment, which for at-risk students can often present multiple challenges</w:t>
      </w:r>
    </w:p>
    <w:p w:rsidR="00115D58" w:rsidRPr="00115D58" w:rsidRDefault="00115D58" w:rsidP="00115D58">
      <w:pPr>
        <w:spacing w:line="480" w:lineRule="auto"/>
        <w:rPr>
          <w:rFonts w:ascii="Arial" w:hAnsi="Arial" w:cs="Arial"/>
          <w:b/>
          <w:sz w:val="22"/>
          <w:szCs w:val="22"/>
        </w:rPr>
      </w:pPr>
    </w:p>
    <w:p w:rsidR="00115D58" w:rsidRPr="00115D58" w:rsidRDefault="00115D58" w:rsidP="00115D58">
      <w:pPr>
        <w:spacing w:line="480" w:lineRule="auto"/>
        <w:contextualSpacing/>
        <w:rPr>
          <w:rFonts w:ascii="Arial" w:hAnsi="Arial" w:cs="Arial"/>
          <w:i/>
          <w:sz w:val="22"/>
          <w:szCs w:val="22"/>
        </w:rPr>
      </w:pPr>
      <w:r w:rsidRPr="00115D58">
        <w:rPr>
          <w:rFonts w:ascii="Arial" w:hAnsi="Arial" w:cs="Arial"/>
          <w:i/>
          <w:sz w:val="22"/>
          <w:szCs w:val="22"/>
        </w:rPr>
        <w:t>Recommendations</w:t>
      </w:r>
    </w:p>
    <w:p w:rsidR="00115D58" w:rsidRPr="00115D58" w:rsidRDefault="00115D58" w:rsidP="00115D58">
      <w:pPr>
        <w:spacing w:line="480" w:lineRule="auto"/>
        <w:contextualSpacing/>
        <w:rPr>
          <w:rFonts w:ascii="Arial" w:eastAsia="Calibri" w:hAnsi="Arial" w:cs="Arial"/>
          <w:sz w:val="22"/>
          <w:szCs w:val="22"/>
        </w:rPr>
      </w:pPr>
      <w:r w:rsidRPr="00115D58">
        <w:rPr>
          <w:rFonts w:ascii="Arial" w:eastAsia="Calibri" w:hAnsi="Arial" w:cs="Arial"/>
          <w:sz w:val="22"/>
          <w:szCs w:val="22"/>
        </w:rPr>
        <w:t xml:space="preserve">Based on the findings of the PATHS (NI) evaluation, the following recommendations are made for the development and implementation of SEL </w:t>
      </w:r>
      <w:proofErr w:type="spellStart"/>
      <w:r w:rsidRPr="00115D58">
        <w:rPr>
          <w:rFonts w:ascii="Arial" w:eastAsia="Calibri" w:hAnsi="Arial" w:cs="Arial"/>
          <w:sz w:val="22"/>
          <w:szCs w:val="22"/>
        </w:rPr>
        <w:t>programmes</w:t>
      </w:r>
      <w:proofErr w:type="spellEnd"/>
      <w:r w:rsidRPr="00115D58">
        <w:rPr>
          <w:rFonts w:ascii="Arial" w:eastAsia="Calibri" w:hAnsi="Arial" w:cs="Arial"/>
          <w:sz w:val="22"/>
          <w:szCs w:val="22"/>
        </w:rPr>
        <w:t xml:space="preserve"> to advance the opportunities of at-risk students to succeed: </w:t>
      </w:r>
    </w:p>
    <w:p w:rsidR="00115D58" w:rsidRPr="00115D58" w:rsidRDefault="00115D58" w:rsidP="00115D58">
      <w:pPr>
        <w:spacing w:line="480" w:lineRule="auto"/>
        <w:contextualSpacing/>
        <w:rPr>
          <w:rFonts w:ascii="Arial" w:eastAsia="Calibri" w:hAnsi="Arial" w:cs="Arial"/>
          <w:sz w:val="22"/>
          <w:szCs w:val="22"/>
        </w:rPr>
      </w:pPr>
    </w:p>
    <w:p w:rsidR="00115D58" w:rsidRPr="00115D58" w:rsidRDefault="00115D58" w:rsidP="00C46C20">
      <w:pPr>
        <w:pStyle w:val="ListParagraph"/>
        <w:numPr>
          <w:ilvl w:val="0"/>
          <w:numId w:val="8"/>
        </w:numPr>
        <w:spacing w:line="480" w:lineRule="auto"/>
        <w:rPr>
          <w:rFonts w:ascii="Arial" w:hAnsi="Arial" w:cs="Arial"/>
          <w:i/>
        </w:rPr>
      </w:pPr>
      <w:r w:rsidRPr="00115D58">
        <w:rPr>
          <w:rFonts w:ascii="Arial" w:hAnsi="Arial" w:cs="Arial"/>
        </w:rPr>
        <w:t xml:space="preserve">Policy makers should promote social-emotional learning (SEL) as a central ingredient of primary and secondary education for students in at-risk communities. This will help to </w:t>
      </w:r>
      <w:r w:rsidRPr="00115D58">
        <w:rPr>
          <w:rFonts w:ascii="Arial" w:eastAsia="Calibri" w:hAnsi="Arial" w:cs="Arial"/>
        </w:rPr>
        <w:t xml:space="preserve">raise </w:t>
      </w:r>
      <w:r w:rsidRPr="00115D58">
        <w:rPr>
          <w:rFonts w:ascii="Arial" w:hAnsi="Arial" w:cs="Arial"/>
        </w:rPr>
        <w:t>student achievement and will facilitate social mobility.</w:t>
      </w:r>
    </w:p>
    <w:p w:rsidR="00115D58" w:rsidRPr="00115D58" w:rsidRDefault="00115D58" w:rsidP="00C46C20">
      <w:pPr>
        <w:pStyle w:val="ListParagraph"/>
        <w:numPr>
          <w:ilvl w:val="0"/>
          <w:numId w:val="8"/>
        </w:numPr>
        <w:spacing w:line="480" w:lineRule="auto"/>
        <w:rPr>
          <w:rFonts w:ascii="Arial" w:hAnsi="Arial" w:cs="Arial"/>
        </w:rPr>
      </w:pPr>
      <w:r w:rsidRPr="00115D58">
        <w:rPr>
          <w:rFonts w:ascii="Arial" w:hAnsi="Arial" w:cs="Arial"/>
        </w:rPr>
        <w:t>SEL programmes like PATHS (NI) should be part of long-term national or regional co-ordinated risk-prevention and health promotion efforts that are well resourced, implemented, and evaluated. This will help to minimise programme fragmentation and short-term implementation.</w:t>
      </w:r>
    </w:p>
    <w:p w:rsidR="00115D58" w:rsidRPr="00115D58" w:rsidRDefault="00115D58" w:rsidP="00C46C20">
      <w:pPr>
        <w:pStyle w:val="ListParagraph"/>
        <w:numPr>
          <w:ilvl w:val="0"/>
          <w:numId w:val="8"/>
        </w:numPr>
        <w:spacing w:after="0" w:line="480" w:lineRule="auto"/>
        <w:rPr>
          <w:rFonts w:ascii="Arial" w:hAnsi="Arial" w:cs="Arial"/>
        </w:rPr>
      </w:pPr>
      <w:r w:rsidRPr="00115D58">
        <w:rPr>
          <w:rFonts w:ascii="Arial" w:eastAsia="Calibri" w:hAnsi="Arial" w:cs="Arial"/>
        </w:rPr>
        <w:lastRenderedPageBreak/>
        <w:t xml:space="preserve">Develop culturally appropriate versions of PATHS (NI) for other countries and regions where </w:t>
      </w:r>
      <w:r w:rsidRPr="00115D58">
        <w:rPr>
          <w:rFonts w:ascii="Arial" w:hAnsi="Arial" w:cs="Arial"/>
        </w:rPr>
        <w:t>communities are traditionally divided and where students are coping with socially disadvantaged circumstances.</w:t>
      </w:r>
    </w:p>
    <w:p w:rsidR="00115D58" w:rsidRPr="00115D58" w:rsidRDefault="00115D58" w:rsidP="00115D58">
      <w:pPr>
        <w:spacing w:line="480" w:lineRule="auto"/>
        <w:contextualSpacing/>
        <w:rPr>
          <w:rFonts w:ascii="Arial" w:eastAsia="Calibri" w:hAnsi="Arial" w:cs="Arial"/>
          <w:sz w:val="22"/>
          <w:szCs w:val="22"/>
        </w:rPr>
      </w:pPr>
    </w:p>
    <w:p w:rsidR="00115D58" w:rsidRPr="00115D58" w:rsidRDefault="00115D58" w:rsidP="00C46C20">
      <w:pPr>
        <w:pStyle w:val="ListParagraph"/>
        <w:numPr>
          <w:ilvl w:val="0"/>
          <w:numId w:val="8"/>
        </w:numPr>
        <w:spacing w:line="480" w:lineRule="auto"/>
        <w:rPr>
          <w:rFonts w:ascii="Arial" w:eastAsia="Calibri" w:hAnsi="Arial" w:cs="Arial"/>
          <w:lang w:val="en-US"/>
        </w:rPr>
      </w:pPr>
      <w:r w:rsidRPr="00115D58">
        <w:rPr>
          <w:rFonts w:ascii="Arial" w:eastAsia="Calibri" w:hAnsi="Arial" w:cs="Arial"/>
          <w:lang w:val="en-US"/>
        </w:rPr>
        <w:t xml:space="preserve">Evaluate the impact of the SEL </w:t>
      </w:r>
      <w:proofErr w:type="spellStart"/>
      <w:r w:rsidRPr="00115D58">
        <w:rPr>
          <w:rFonts w:ascii="Arial" w:eastAsia="Calibri" w:hAnsi="Arial" w:cs="Arial"/>
          <w:lang w:val="en-US"/>
        </w:rPr>
        <w:t>programme</w:t>
      </w:r>
      <w:proofErr w:type="spellEnd"/>
      <w:r w:rsidRPr="00115D58">
        <w:rPr>
          <w:rFonts w:ascii="Arial" w:eastAsia="Calibri" w:hAnsi="Arial" w:cs="Arial"/>
          <w:lang w:val="en-US"/>
        </w:rPr>
        <w:t xml:space="preserve"> on classroom practice and learning outcomes for at-risk students by conducting an ongoing audit and review of implementation fidelity. This would help to ensure that at-risk students receive the full benefits of the SEL </w:t>
      </w:r>
      <w:proofErr w:type="spellStart"/>
      <w:r w:rsidRPr="00115D58">
        <w:rPr>
          <w:rFonts w:ascii="Arial" w:eastAsia="Calibri" w:hAnsi="Arial" w:cs="Arial"/>
          <w:lang w:val="en-US"/>
        </w:rPr>
        <w:t>programme</w:t>
      </w:r>
      <w:proofErr w:type="spellEnd"/>
      <w:r w:rsidRPr="00115D58">
        <w:rPr>
          <w:rFonts w:ascii="Arial" w:eastAsia="Calibri" w:hAnsi="Arial" w:cs="Arial"/>
          <w:lang w:val="en-US"/>
        </w:rPr>
        <w:t xml:space="preserve"> as it was intended.</w:t>
      </w:r>
    </w:p>
    <w:p w:rsidR="00115D58" w:rsidRPr="00115D58" w:rsidRDefault="00115D58" w:rsidP="00115D58">
      <w:pPr>
        <w:pStyle w:val="ListParagraph"/>
        <w:spacing w:line="480" w:lineRule="auto"/>
        <w:rPr>
          <w:rFonts w:ascii="Arial" w:eastAsia="Calibri" w:hAnsi="Arial" w:cs="Arial"/>
          <w:lang w:val="en-US"/>
        </w:rPr>
      </w:pPr>
    </w:p>
    <w:p w:rsidR="00115D58" w:rsidRPr="00115D58" w:rsidRDefault="00115D58" w:rsidP="00C46C20">
      <w:pPr>
        <w:pStyle w:val="ListParagraph"/>
        <w:numPr>
          <w:ilvl w:val="0"/>
          <w:numId w:val="8"/>
        </w:numPr>
        <w:spacing w:line="480" w:lineRule="auto"/>
        <w:rPr>
          <w:rFonts w:ascii="Arial" w:hAnsi="Arial" w:cs="Arial"/>
        </w:rPr>
      </w:pPr>
      <w:r w:rsidRPr="00115D58">
        <w:rPr>
          <w:rFonts w:ascii="Arial" w:hAnsi="Arial" w:cs="Arial"/>
        </w:rPr>
        <w:t>More age, culture, and socially appropriate measures of SEL should be developed to support the on-going evaluation of SEL programme effectiveness.</w:t>
      </w:r>
    </w:p>
    <w:p w:rsidR="00115D58" w:rsidRPr="00115D58" w:rsidRDefault="00115D58" w:rsidP="00115D58">
      <w:pPr>
        <w:pStyle w:val="ListParagraph"/>
        <w:spacing w:line="480" w:lineRule="auto"/>
        <w:rPr>
          <w:rFonts w:ascii="Arial" w:hAnsi="Arial" w:cs="Arial"/>
        </w:rPr>
      </w:pPr>
    </w:p>
    <w:p w:rsidR="00115D58" w:rsidRPr="00115D58" w:rsidRDefault="00115D58" w:rsidP="00115D58">
      <w:pPr>
        <w:spacing w:line="480" w:lineRule="auto"/>
        <w:rPr>
          <w:rFonts w:ascii="Arial" w:hAnsi="Arial" w:cs="Arial"/>
          <w:sz w:val="22"/>
          <w:szCs w:val="22"/>
        </w:rPr>
      </w:pPr>
      <w:r w:rsidRPr="00115D58">
        <w:rPr>
          <w:rFonts w:ascii="Arial" w:eastAsia="Times New Roman" w:hAnsi="Arial" w:cs="Arial"/>
          <w:sz w:val="22"/>
          <w:szCs w:val="22"/>
        </w:rPr>
        <w:t xml:space="preserve">Following recommendations from the </w:t>
      </w:r>
      <w:proofErr w:type="spellStart"/>
      <w:r w:rsidRPr="00115D58">
        <w:rPr>
          <w:rFonts w:ascii="Arial" w:eastAsia="Times New Roman" w:hAnsi="Arial" w:cs="Arial"/>
          <w:sz w:val="22"/>
          <w:szCs w:val="22"/>
        </w:rPr>
        <w:t>DataPrev</w:t>
      </w:r>
      <w:proofErr w:type="spellEnd"/>
      <w:r w:rsidRPr="00115D58">
        <w:rPr>
          <w:rFonts w:ascii="Arial" w:eastAsia="Times New Roman" w:hAnsi="Arial" w:cs="Arial"/>
          <w:sz w:val="22"/>
          <w:szCs w:val="22"/>
        </w:rPr>
        <w:t xml:space="preserve"> Project (2010) and based on findings from the PATHS (NI) evaluation, it is clear that the recommended future expansion of SEL </w:t>
      </w:r>
      <w:proofErr w:type="spellStart"/>
      <w:r w:rsidRPr="00115D58">
        <w:rPr>
          <w:rFonts w:ascii="Arial" w:eastAsia="Times New Roman" w:hAnsi="Arial" w:cs="Arial"/>
          <w:sz w:val="22"/>
          <w:szCs w:val="22"/>
        </w:rPr>
        <w:t>programme</w:t>
      </w:r>
      <w:proofErr w:type="spellEnd"/>
      <w:r w:rsidRPr="00115D58">
        <w:rPr>
          <w:rFonts w:ascii="Arial" w:eastAsia="Times New Roman" w:hAnsi="Arial" w:cs="Arial"/>
          <w:sz w:val="22"/>
          <w:szCs w:val="22"/>
        </w:rPr>
        <w:t xml:space="preserve"> implementation should d</w:t>
      </w:r>
      <w:r w:rsidRPr="00115D58">
        <w:rPr>
          <w:rFonts w:ascii="Arial" w:hAnsi="Arial" w:cs="Arial"/>
          <w:sz w:val="22"/>
          <w:szCs w:val="22"/>
        </w:rPr>
        <w:t xml:space="preserve">irectly and explicitly address goals of enhanced self-concept, self-esteem, and self-efficacy for students as core curriculum aims and not as adjuncts to other outcomes. Moreover, the focus of SEL should be on positive mental health, not just on (social-emotional) problems, using approaches which develop attitudes, values, skills and beliefs, as well as </w:t>
      </w:r>
      <w:proofErr w:type="spellStart"/>
      <w:r w:rsidRPr="00115D58">
        <w:rPr>
          <w:rFonts w:ascii="Arial" w:hAnsi="Arial" w:cs="Arial"/>
          <w:sz w:val="22"/>
          <w:szCs w:val="22"/>
        </w:rPr>
        <w:t>behaviour</w:t>
      </w:r>
      <w:proofErr w:type="spellEnd"/>
      <w:r w:rsidRPr="00115D58">
        <w:rPr>
          <w:rFonts w:ascii="Arial" w:hAnsi="Arial" w:cs="Arial"/>
          <w:sz w:val="22"/>
          <w:szCs w:val="22"/>
        </w:rPr>
        <w:t xml:space="preserve"> and knowledge. In this way SEL becomes a vehicle for liberating and empowering at-risk students to succeed at school and in later life.</w:t>
      </w:r>
    </w:p>
    <w:p w:rsidR="00115D58" w:rsidRPr="00115D58" w:rsidRDefault="00115D58" w:rsidP="00115D58">
      <w:pPr>
        <w:spacing w:line="480" w:lineRule="auto"/>
        <w:jc w:val="center"/>
        <w:rPr>
          <w:rFonts w:ascii="Arial" w:hAnsi="Arial" w:cs="Arial"/>
          <w:b/>
          <w:sz w:val="22"/>
          <w:szCs w:val="22"/>
        </w:rPr>
      </w:pPr>
    </w:p>
    <w:p w:rsidR="00115D58" w:rsidRPr="00115D58" w:rsidRDefault="00115D58" w:rsidP="00115D58">
      <w:pPr>
        <w:spacing w:line="480" w:lineRule="auto"/>
        <w:jc w:val="center"/>
        <w:rPr>
          <w:rFonts w:ascii="Arial" w:hAnsi="Arial" w:cs="Arial"/>
          <w:b/>
          <w:sz w:val="22"/>
          <w:szCs w:val="22"/>
        </w:rPr>
      </w:pPr>
    </w:p>
    <w:p w:rsidR="00C46C20" w:rsidRDefault="00C46C20" w:rsidP="00115D58">
      <w:pPr>
        <w:spacing w:line="480" w:lineRule="auto"/>
        <w:jc w:val="center"/>
        <w:rPr>
          <w:rFonts w:ascii="Arial" w:hAnsi="Arial" w:cs="Arial"/>
          <w:b/>
          <w:sz w:val="28"/>
          <w:szCs w:val="28"/>
        </w:rPr>
      </w:pPr>
    </w:p>
    <w:p w:rsidR="00C46C20" w:rsidRDefault="00C46C20" w:rsidP="00115D58">
      <w:pPr>
        <w:spacing w:line="480" w:lineRule="auto"/>
        <w:jc w:val="center"/>
        <w:rPr>
          <w:rFonts w:ascii="Arial" w:hAnsi="Arial" w:cs="Arial"/>
          <w:b/>
          <w:sz w:val="28"/>
          <w:szCs w:val="28"/>
        </w:rPr>
      </w:pPr>
    </w:p>
    <w:p w:rsidR="00C46C20" w:rsidRDefault="00C46C20" w:rsidP="00115D58">
      <w:pPr>
        <w:spacing w:line="480" w:lineRule="auto"/>
        <w:jc w:val="center"/>
        <w:rPr>
          <w:rFonts w:ascii="Arial" w:hAnsi="Arial" w:cs="Arial"/>
          <w:b/>
          <w:sz w:val="28"/>
          <w:szCs w:val="28"/>
        </w:rPr>
      </w:pPr>
    </w:p>
    <w:p w:rsidR="00115D58" w:rsidRPr="00C46C20" w:rsidRDefault="00115D58" w:rsidP="00115D58">
      <w:pPr>
        <w:spacing w:line="480" w:lineRule="auto"/>
        <w:jc w:val="center"/>
        <w:rPr>
          <w:rFonts w:ascii="Arial" w:hAnsi="Arial" w:cs="Arial"/>
          <w:b/>
          <w:sz w:val="28"/>
          <w:szCs w:val="28"/>
        </w:rPr>
      </w:pPr>
      <w:r w:rsidRPr="00C46C20">
        <w:rPr>
          <w:rFonts w:ascii="Arial" w:hAnsi="Arial" w:cs="Arial"/>
          <w:b/>
          <w:sz w:val="28"/>
          <w:szCs w:val="28"/>
        </w:rPr>
        <w:lastRenderedPageBreak/>
        <w:t>References</w:t>
      </w:r>
    </w:p>
    <w:p w:rsidR="00115D58" w:rsidRPr="00115D58" w:rsidRDefault="00115D58" w:rsidP="00115D58">
      <w:pPr>
        <w:ind w:left="720" w:hanging="720"/>
        <w:rPr>
          <w:rFonts w:ascii="Arial" w:hAnsi="Arial" w:cs="Arial"/>
          <w:sz w:val="22"/>
          <w:szCs w:val="22"/>
        </w:rPr>
      </w:pPr>
      <w:proofErr w:type="spellStart"/>
      <w:proofErr w:type="gramStart"/>
      <w:r w:rsidRPr="00115D58">
        <w:rPr>
          <w:rFonts w:ascii="Arial" w:hAnsi="Arial" w:cs="Arial"/>
          <w:sz w:val="22"/>
          <w:szCs w:val="22"/>
        </w:rPr>
        <w:t>Cefai</w:t>
      </w:r>
      <w:proofErr w:type="spellEnd"/>
      <w:r w:rsidRPr="00115D58">
        <w:rPr>
          <w:rFonts w:ascii="Arial" w:hAnsi="Arial" w:cs="Arial"/>
          <w:sz w:val="22"/>
          <w:szCs w:val="22"/>
        </w:rPr>
        <w:t xml:space="preserve">, C. &amp; </w:t>
      </w:r>
      <w:proofErr w:type="spellStart"/>
      <w:r w:rsidRPr="00115D58">
        <w:rPr>
          <w:rFonts w:ascii="Arial" w:hAnsi="Arial" w:cs="Arial"/>
          <w:sz w:val="22"/>
          <w:szCs w:val="22"/>
        </w:rPr>
        <w:t>Camilleri</w:t>
      </w:r>
      <w:proofErr w:type="spellEnd"/>
      <w:r w:rsidRPr="00115D58">
        <w:rPr>
          <w:rFonts w:ascii="Arial" w:hAnsi="Arial" w:cs="Arial"/>
          <w:sz w:val="22"/>
          <w:szCs w:val="22"/>
        </w:rPr>
        <w:t>, L. (2011).</w:t>
      </w:r>
      <w:proofErr w:type="gramEnd"/>
      <w:r w:rsidRPr="00115D58">
        <w:rPr>
          <w:rFonts w:ascii="Arial" w:hAnsi="Arial" w:cs="Arial"/>
          <w:sz w:val="22"/>
          <w:szCs w:val="22"/>
        </w:rPr>
        <w:t xml:space="preserve"> </w:t>
      </w:r>
      <w:proofErr w:type="gramStart"/>
      <w:r w:rsidRPr="00115D58">
        <w:rPr>
          <w:rFonts w:ascii="Arial" w:hAnsi="Arial" w:cs="Arial"/>
          <w:i/>
          <w:sz w:val="22"/>
          <w:szCs w:val="22"/>
        </w:rPr>
        <w:t>Building Resilience in School Children.</w:t>
      </w:r>
      <w:proofErr w:type="gramEnd"/>
      <w:r w:rsidRPr="00115D58">
        <w:rPr>
          <w:rFonts w:ascii="Arial" w:hAnsi="Arial" w:cs="Arial"/>
          <w:i/>
          <w:sz w:val="22"/>
          <w:szCs w:val="22"/>
        </w:rPr>
        <w:t xml:space="preserve"> </w:t>
      </w:r>
      <w:proofErr w:type="gramStart"/>
      <w:r w:rsidRPr="00115D58">
        <w:rPr>
          <w:rFonts w:ascii="Arial" w:hAnsi="Arial" w:cs="Arial"/>
          <w:i/>
          <w:sz w:val="22"/>
          <w:szCs w:val="22"/>
        </w:rPr>
        <w:t xml:space="preserve">Risk and </w:t>
      </w:r>
      <w:proofErr w:type="spellStart"/>
      <w:r w:rsidRPr="00115D58">
        <w:rPr>
          <w:rFonts w:ascii="Arial" w:hAnsi="Arial" w:cs="Arial"/>
          <w:i/>
          <w:sz w:val="22"/>
          <w:szCs w:val="22"/>
        </w:rPr>
        <w:t>promotive</w:t>
      </w:r>
      <w:proofErr w:type="spellEnd"/>
      <w:r w:rsidRPr="00115D58">
        <w:rPr>
          <w:rFonts w:ascii="Arial" w:hAnsi="Arial" w:cs="Arial"/>
          <w:i/>
          <w:sz w:val="22"/>
          <w:szCs w:val="22"/>
        </w:rPr>
        <w:t xml:space="preserve"> factors amongst Maltese primary school children.</w:t>
      </w:r>
      <w:proofErr w:type="gramEnd"/>
      <w:r w:rsidRPr="00115D58">
        <w:rPr>
          <w:rFonts w:ascii="Arial" w:hAnsi="Arial" w:cs="Arial"/>
          <w:sz w:val="22"/>
          <w:szCs w:val="22"/>
        </w:rPr>
        <w:t xml:space="preserve"> Centre for Educational Resilience, University of Malta.</w:t>
      </w:r>
    </w:p>
    <w:p w:rsidR="00115D58" w:rsidRPr="00115D58" w:rsidRDefault="00115D58" w:rsidP="00115D58">
      <w:pPr>
        <w:ind w:left="720" w:hanging="720"/>
        <w:rPr>
          <w:rFonts w:ascii="Arial" w:hAnsi="Arial" w:cs="Arial"/>
          <w:sz w:val="22"/>
          <w:szCs w:val="22"/>
        </w:rPr>
      </w:pPr>
      <w:r w:rsidRPr="00115D58">
        <w:rPr>
          <w:rFonts w:ascii="Arial" w:hAnsi="Arial" w:cs="Arial"/>
          <w:sz w:val="22"/>
          <w:szCs w:val="22"/>
        </w:rPr>
        <w:t xml:space="preserve">Cohen, J. (2001). Social emotional education: Core principles and practices. </w:t>
      </w:r>
      <w:proofErr w:type="gramStart"/>
      <w:r w:rsidRPr="00115D58">
        <w:rPr>
          <w:rFonts w:ascii="Arial" w:hAnsi="Arial" w:cs="Arial"/>
          <w:sz w:val="22"/>
          <w:szCs w:val="22"/>
        </w:rPr>
        <w:t>In J. Cohen (Ed).</w:t>
      </w:r>
      <w:proofErr w:type="gramEnd"/>
      <w:r w:rsidRPr="00115D58">
        <w:rPr>
          <w:rFonts w:ascii="Arial" w:hAnsi="Arial" w:cs="Arial"/>
          <w:sz w:val="22"/>
          <w:szCs w:val="22"/>
        </w:rPr>
        <w:t xml:space="preserve"> </w:t>
      </w:r>
      <w:proofErr w:type="gramStart"/>
      <w:r w:rsidRPr="00115D58">
        <w:rPr>
          <w:rFonts w:ascii="Arial" w:hAnsi="Arial" w:cs="Arial"/>
          <w:sz w:val="22"/>
          <w:szCs w:val="22"/>
        </w:rPr>
        <w:t>Caring classrooms/intelligent schools.</w:t>
      </w:r>
      <w:proofErr w:type="gramEnd"/>
      <w:r w:rsidRPr="00115D58">
        <w:rPr>
          <w:rFonts w:ascii="Arial" w:hAnsi="Arial" w:cs="Arial"/>
          <w:sz w:val="22"/>
          <w:szCs w:val="22"/>
        </w:rPr>
        <w:t xml:space="preserve"> </w:t>
      </w:r>
      <w:proofErr w:type="gramStart"/>
      <w:r w:rsidRPr="00115D58">
        <w:rPr>
          <w:rFonts w:ascii="Arial" w:hAnsi="Arial" w:cs="Arial"/>
          <w:sz w:val="22"/>
          <w:szCs w:val="22"/>
        </w:rPr>
        <w:t>The social emotional education of young children (3–29).</w:t>
      </w:r>
      <w:proofErr w:type="gramEnd"/>
      <w:r w:rsidRPr="00115D58">
        <w:rPr>
          <w:rFonts w:ascii="Arial" w:hAnsi="Arial" w:cs="Arial"/>
          <w:sz w:val="22"/>
          <w:szCs w:val="22"/>
        </w:rPr>
        <w:t xml:space="preserve"> New York: Teachers College Press.</w:t>
      </w:r>
    </w:p>
    <w:p w:rsidR="00115D58" w:rsidRPr="00115D58" w:rsidRDefault="00115D58" w:rsidP="00115D58">
      <w:pPr>
        <w:rPr>
          <w:rFonts w:ascii="Arial" w:hAnsi="Arial" w:cs="Arial"/>
          <w:sz w:val="22"/>
          <w:szCs w:val="22"/>
        </w:rPr>
      </w:pPr>
      <w:r w:rsidRPr="00115D58">
        <w:rPr>
          <w:rFonts w:ascii="Arial" w:hAnsi="Arial" w:cs="Arial"/>
          <w:sz w:val="22"/>
          <w:szCs w:val="22"/>
        </w:rPr>
        <w:t>Cohen, J. (2006). Social, Emotional, Ethical and Academic Education: Creating a Climate for Learning, Participation in Democracy, and Well-Being. Harvard Educational Review, 76(2), 201-237.</w:t>
      </w:r>
    </w:p>
    <w:p w:rsidR="00115D58" w:rsidRPr="00115D58" w:rsidRDefault="00115D58" w:rsidP="00115D58">
      <w:pPr>
        <w:ind w:left="720" w:hanging="720"/>
        <w:rPr>
          <w:rFonts w:ascii="Arial" w:eastAsia="Calibri" w:hAnsi="Arial" w:cs="Arial"/>
          <w:sz w:val="22"/>
          <w:szCs w:val="22"/>
        </w:rPr>
      </w:pPr>
      <w:proofErr w:type="gramStart"/>
      <w:r w:rsidRPr="00115D58">
        <w:rPr>
          <w:rFonts w:ascii="Arial" w:eastAsia="Calibri" w:hAnsi="Arial" w:cs="Arial"/>
          <w:sz w:val="22"/>
          <w:szCs w:val="22"/>
        </w:rPr>
        <w:t xml:space="preserve">Curtis, C. &amp; </w:t>
      </w:r>
      <w:proofErr w:type="spellStart"/>
      <w:r w:rsidRPr="00115D58">
        <w:rPr>
          <w:rFonts w:ascii="Arial" w:eastAsia="Calibri" w:hAnsi="Arial" w:cs="Arial"/>
          <w:sz w:val="22"/>
          <w:szCs w:val="22"/>
        </w:rPr>
        <w:t>Norgate</w:t>
      </w:r>
      <w:proofErr w:type="spellEnd"/>
      <w:r w:rsidRPr="00115D58">
        <w:rPr>
          <w:rFonts w:ascii="Arial" w:eastAsia="Calibri" w:hAnsi="Arial" w:cs="Arial"/>
          <w:sz w:val="22"/>
          <w:szCs w:val="22"/>
        </w:rPr>
        <w:t>, R. (2007).</w:t>
      </w:r>
      <w:proofErr w:type="gramEnd"/>
      <w:r w:rsidRPr="00115D58">
        <w:rPr>
          <w:rFonts w:ascii="Arial" w:eastAsia="Calibri" w:hAnsi="Arial" w:cs="Arial"/>
          <w:sz w:val="22"/>
          <w:szCs w:val="22"/>
        </w:rPr>
        <w:t xml:space="preserve"> </w:t>
      </w:r>
      <w:proofErr w:type="gramStart"/>
      <w:r w:rsidRPr="00115D58">
        <w:rPr>
          <w:rFonts w:ascii="Arial" w:eastAsia="Calibri" w:hAnsi="Arial" w:cs="Arial"/>
          <w:sz w:val="22"/>
          <w:szCs w:val="22"/>
        </w:rPr>
        <w:t>An Evaluation of the Promoting Alternative Thinking Strategies Curriculum at Key Stage 1.</w:t>
      </w:r>
      <w:proofErr w:type="gramEnd"/>
      <w:r w:rsidRPr="00115D58">
        <w:rPr>
          <w:rFonts w:ascii="Arial" w:eastAsia="Calibri" w:hAnsi="Arial" w:cs="Arial"/>
          <w:sz w:val="22"/>
          <w:szCs w:val="22"/>
        </w:rPr>
        <w:t xml:space="preserve"> </w:t>
      </w:r>
      <w:r w:rsidRPr="00115D58">
        <w:rPr>
          <w:rFonts w:ascii="Arial" w:eastAsia="Calibri" w:hAnsi="Arial" w:cs="Arial"/>
          <w:i/>
          <w:sz w:val="22"/>
          <w:szCs w:val="22"/>
        </w:rPr>
        <w:t xml:space="preserve">Educational Research </w:t>
      </w:r>
      <w:proofErr w:type="gramStart"/>
      <w:r w:rsidRPr="00115D58">
        <w:rPr>
          <w:rFonts w:ascii="Arial" w:eastAsia="Calibri" w:hAnsi="Arial" w:cs="Arial"/>
          <w:i/>
          <w:sz w:val="22"/>
          <w:szCs w:val="22"/>
        </w:rPr>
        <w:t>In</w:t>
      </w:r>
      <w:proofErr w:type="gramEnd"/>
      <w:r w:rsidRPr="00115D58">
        <w:rPr>
          <w:rFonts w:ascii="Arial" w:eastAsia="Calibri" w:hAnsi="Arial" w:cs="Arial"/>
          <w:i/>
          <w:sz w:val="22"/>
          <w:szCs w:val="22"/>
        </w:rPr>
        <w:t xml:space="preserve"> Practice</w:t>
      </w:r>
      <w:r w:rsidRPr="00115D58">
        <w:rPr>
          <w:rFonts w:ascii="Arial" w:eastAsia="Calibri" w:hAnsi="Arial" w:cs="Arial"/>
          <w:sz w:val="22"/>
          <w:szCs w:val="22"/>
        </w:rPr>
        <w:t xml:space="preserve">. 23(1), </w:t>
      </w:r>
      <w:r w:rsidRPr="00115D58">
        <w:rPr>
          <w:rFonts w:ascii="Arial" w:eastAsia="Calibri" w:hAnsi="Arial" w:cs="Arial"/>
          <w:sz w:val="22"/>
          <w:szCs w:val="22"/>
        </w:rPr>
        <w:br/>
        <w:t xml:space="preserve">33–44.  </w:t>
      </w:r>
    </w:p>
    <w:p w:rsidR="00115D58" w:rsidRPr="00115D58" w:rsidRDefault="00115D58" w:rsidP="00115D58">
      <w:pPr>
        <w:spacing w:before="100" w:beforeAutospacing="1"/>
        <w:ind w:left="720" w:hanging="720"/>
        <w:outlineLvl w:val="1"/>
        <w:rPr>
          <w:rFonts w:ascii="Arial" w:eastAsia="Times New Roman" w:hAnsi="Arial" w:cs="Arial"/>
          <w:bCs/>
          <w:sz w:val="22"/>
          <w:szCs w:val="22"/>
        </w:rPr>
      </w:pPr>
      <w:proofErr w:type="spellStart"/>
      <w:r w:rsidRPr="00115D58">
        <w:rPr>
          <w:rFonts w:ascii="Arial" w:hAnsi="Arial" w:cs="Arial"/>
          <w:sz w:val="22"/>
          <w:szCs w:val="22"/>
        </w:rPr>
        <w:t>DataPrev</w:t>
      </w:r>
      <w:proofErr w:type="spellEnd"/>
      <w:r w:rsidRPr="00115D58">
        <w:rPr>
          <w:rFonts w:ascii="Arial" w:hAnsi="Arial" w:cs="Arial"/>
          <w:sz w:val="22"/>
          <w:szCs w:val="22"/>
        </w:rPr>
        <w:t xml:space="preserve"> Project (2010) Identifying Evidence-Based Work on Mental Health Promotion in Schools in Europe: An Interim Report on the </w:t>
      </w:r>
      <w:proofErr w:type="spellStart"/>
      <w:r w:rsidRPr="00115D58">
        <w:rPr>
          <w:rFonts w:ascii="Arial" w:hAnsi="Arial" w:cs="Arial"/>
          <w:sz w:val="22"/>
          <w:szCs w:val="22"/>
        </w:rPr>
        <w:t>DataPrev</w:t>
      </w:r>
      <w:proofErr w:type="spellEnd"/>
      <w:r w:rsidRPr="00115D58">
        <w:rPr>
          <w:rFonts w:ascii="Arial" w:hAnsi="Arial" w:cs="Arial"/>
          <w:sz w:val="22"/>
          <w:szCs w:val="22"/>
        </w:rPr>
        <w:t xml:space="preserve"> Project. </w:t>
      </w:r>
      <w:r w:rsidRPr="00115D58">
        <w:rPr>
          <w:rFonts w:ascii="Arial" w:eastAsia="Times New Roman" w:hAnsi="Arial" w:cs="Arial"/>
          <w:bCs/>
          <w:i/>
          <w:sz w:val="22"/>
          <w:szCs w:val="22"/>
        </w:rPr>
        <w:t>Advances in School Mental Health Promotion,</w:t>
      </w:r>
      <w:r w:rsidRPr="00115D58">
        <w:rPr>
          <w:rFonts w:ascii="Arial" w:eastAsia="Times New Roman" w:hAnsi="Arial" w:cs="Arial"/>
          <w:bCs/>
          <w:sz w:val="22"/>
          <w:szCs w:val="22"/>
        </w:rPr>
        <w:t xml:space="preserve"> </w:t>
      </w:r>
      <w:hyperlink r:id="rId9" w:anchor="vol_3" w:history="1">
        <w:r w:rsidRPr="00115D58">
          <w:rPr>
            <w:rFonts w:ascii="Arial" w:eastAsia="Times New Roman" w:hAnsi="Arial" w:cs="Arial"/>
            <w:bCs/>
            <w:color w:val="0000FF"/>
            <w:sz w:val="22"/>
            <w:szCs w:val="22"/>
            <w:u w:val="single"/>
          </w:rPr>
          <w:t>Volume 3</w:t>
        </w:r>
      </w:hyperlink>
      <w:r w:rsidRPr="00115D58">
        <w:rPr>
          <w:rFonts w:ascii="Arial" w:eastAsia="Times New Roman" w:hAnsi="Arial" w:cs="Arial"/>
          <w:bCs/>
          <w:sz w:val="22"/>
          <w:szCs w:val="22"/>
        </w:rPr>
        <w:t xml:space="preserve">, </w:t>
      </w:r>
      <w:hyperlink r:id="rId10" w:history="1">
        <w:r w:rsidRPr="00115D58">
          <w:rPr>
            <w:rFonts w:ascii="Arial" w:eastAsia="Times New Roman" w:hAnsi="Arial" w:cs="Arial"/>
            <w:bCs/>
            <w:color w:val="0000FF"/>
            <w:sz w:val="22"/>
            <w:szCs w:val="22"/>
            <w:u w:val="single"/>
          </w:rPr>
          <w:t>Issue 2</w:t>
        </w:r>
      </w:hyperlink>
      <w:r w:rsidRPr="00115D58">
        <w:rPr>
          <w:rFonts w:ascii="Arial" w:eastAsia="Times New Roman" w:hAnsi="Arial" w:cs="Arial"/>
          <w:bCs/>
          <w:sz w:val="22"/>
          <w:szCs w:val="22"/>
        </w:rPr>
        <w:t>.</w:t>
      </w:r>
    </w:p>
    <w:p w:rsidR="00115D58" w:rsidRPr="00115D58" w:rsidRDefault="00115D58" w:rsidP="00115D58">
      <w:pPr>
        <w:contextualSpacing/>
        <w:rPr>
          <w:rFonts w:ascii="Arial" w:eastAsia="Times New Roman" w:hAnsi="Arial" w:cs="Arial"/>
          <w:sz w:val="22"/>
          <w:szCs w:val="22"/>
        </w:rPr>
      </w:pPr>
      <w:r w:rsidRPr="00115D58">
        <w:rPr>
          <w:rFonts w:ascii="Arial" w:eastAsia="Calibri" w:hAnsi="Arial" w:cs="Arial"/>
          <w:sz w:val="22"/>
          <w:szCs w:val="22"/>
        </w:rPr>
        <w:t>Denham, S. A.</w:t>
      </w:r>
      <w:proofErr w:type="gramStart"/>
      <w:r w:rsidRPr="00115D58">
        <w:rPr>
          <w:rFonts w:ascii="Arial" w:eastAsia="Calibri" w:hAnsi="Arial" w:cs="Arial"/>
          <w:sz w:val="22"/>
          <w:szCs w:val="22"/>
        </w:rPr>
        <w:t>,</w:t>
      </w:r>
      <w:proofErr w:type="spellStart"/>
      <w:r w:rsidRPr="00115D58">
        <w:rPr>
          <w:rFonts w:ascii="Arial" w:eastAsia="Calibri" w:hAnsi="Arial" w:cs="Arial"/>
          <w:sz w:val="22"/>
          <w:szCs w:val="22"/>
        </w:rPr>
        <w:t>Bouril</w:t>
      </w:r>
      <w:proofErr w:type="spellEnd"/>
      <w:proofErr w:type="gramEnd"/>
      <w:r w:rsidRPr="00115D58">
        <w:rPr>
          <w:rFonts w:ascii="Arial" w:eastAsia="Calibri" w:hAnsi="Arial" w:cs="Arial"/>
          <w:sz w:val="22"/>
          <w:szCs w:val="22"/>
        </w:rPr>
        <w:t xml:space="preserve">, B., &amp; </w:t>
      </w:r>
      <w:proofErr w:type="spellStart"/>
      <w:r w:rsidRPr="00115D58">
        <w:rPr>
          <w:rFonts w:ascii="Arial" w:eastAsia="Calibri" w:hAnsi="Arial" w:cs="Arial"/>
          <w:sz w:val="22"/>
          <w:szCs w:val="22"/>
        </w:rPr>
        <w:t>Belouad</w:t>
      </w:r>
      <w:proofErr w:type="spellEnd"/>
      <w:r w:rsidRPr="00115D58">
        <w:rPr>
          <w:rFonts w:ascii="Arial" w:eastAsia="Calibri" w:hAnsi="Arial" w:cs="Arial"/>
          <w:sz w:val="22"/>
          <w:szCs w:val="22"/>
        </w:rPr>
        <w:t xml:space="preserve">, F. (1994). </w:t>
      </w:r>
      <w:r w:rsidRPr="00115D58">
        <w:rPr>
          <w:rFonts w:ascii="Arial" w:eastAsia="Times New Roman" w:hAnsi="Arial" w:cs="Arial"/>
          <w:sz w:val="22"/>
          <w:szCs w:val="22"/>
        </w:rPr>
        <w:t xml:space="preserve">Preschoolers' Affect and Cognition About </w:t>
      </w:r>
    </w:p>
    <w:p w:rsidR="00115D58" w:rsidRPr="00115D58" w:rsidRDefault="00115D58" w:rsidP="00115D58">
      <w:pPr>
        <w:contextualSpacing/>
        <w:rPr>
          <w:rFonts w:ascii="Arial" w:eastAsia="Times New Roman" w:hAnsi="Arial" w:cs="Arial"/>
          <w:i/>
          <w:sz w:val="22"/>
          <w:szCs w:val="22"/>
        </w:rPr>
      </w:pPr>
      <w:r w:rsidRPr="00115D58">
        <w:rPr>
          <w:rFonts w:ascii="Arial" w:eastAsia="Times New Roman" w:hAnsi="Arial" w:cs="Arial"/>
          <w:sz w:val="22"/>
          <w:szCs w:val="22"/>
        </w:rPr>
        <w:t xml:space="preserve">           Challenging Peer Situations</w:t>
      </w:r>
      <w:r w:rsidRPr="00115D58">
        <w:rPr>
          <w:rFonts w:ascii="Arial" w:eastAsia="Times New Roman" w:hAnsi="Arial" w:cs="Arial"/>
          <w:i/>
          <w:sz w:val="22"/>
          <w:szCs w:val="22"/>
        </w:rPr>
        <w:t>, Child Study Journal, 24 (1). State University</w:t>
      </w:r>
    </w:p>
    <w:p w:rsidR="00115D58" w:rsidRPr="00115D58" w:rsidRDefault="00115D58" w:rsidP="00115D58">
      <w:pPr>
        <w:contextualSpacing/>
        <w:rPr>
          <w:rFonts w:ascii="Arial" w:eastAsia="Times New Roman" w:hAnsi="Arial" w:cs="Arial"/>
          <w:i/>
          <w:sz w:val="22"/>
          <w:szCs w:val="22"/>
        </w:rPr>
      </w:pPr>
      <w:r w:rsidRPr="00115D58">
        <w:rPr>
          <w:rFonts w:ascii="Arial" w:eastAsia="Times New Roman" w:hAnsi="Arial" w:cs="Arial"/>
          <w:i/>
          <w:sz w:val="22"/>
          <w:szCs w:val="22"/>
        </w:rPr>
        <w:t xml:space="preserve">           </w:t>
      </w:r>
      <w:proofErr w:type="gramStart"/>
      <w:r w:rsidRPr="00115D58">
        <w:rPr>
          <w:rFonts w:ascii="Arial" w:eastAsia="Times New Roman" w:hAnsi="Arial" w:cs="Arial"/>
          <w:i/>
          <w:sz w:val="22"/>
          <w:szCs w:val="22"/>
        </w:rPr>
        <w:t>of</w:t>
      </w:r>
      <w:proofErr w:type="gramEnd"/>
      <w:r w:rsidRPr="00115D58">
        <w:rPr>
          <w:rFonts w:ascii="Arial" w:eastAsia="Times New Roman" w:hAnsi="Arial" w:cs="Arial"/>
          <w:i/>
          <w:sz w:val="22"/>
          <w:szCs w:val="22"/>
        </w:rPr>
        <w:t xml:space="preserve"> New York: Buffalo </w:t>
      </w:r>
    </w:p>
    <w:p w:rsidR="00115D58" w:rsidRPr="00115D58" w:rsidRDefault="00115D58" w:rsidP="00115D58">
      <w:pPr>
        <w:contextualSpacing/>
        <w:rPr>
          <w:rFonts w:ascii="Arial" w:eastAsia="Calibri" w:hAnsi="Arial" w:cs="Arial"/>
          <w:i/>
          <w:sz w:val="22"/>
          <w:szCs w:val="22"/>
        </w:rPr>
      </w:pPr>
    </w:p>
    <w:p w:rsidR="00115D58" w:rsidRPr="00115D58" w:rsidRDefault="00115D58" w:rsidP="00115D58">
      <w:pPr>
        <w:ind w:left="720" w:hanging="720"/>
        <w:rPr>
          <w:rFonts w:ascii="Arial" w:eastAsia="Calibri" w:hAnsi="Arial" w:cs="Arial"/>
          <w:sz w:val="22"/>
          <w:szCs w:val="22"/>
        </w:rPr>
      </w:pPr>
      <w:proofErr w:type="spellStart"/>
      <w:proofErr w:type="gramStart"/>
      <w:r w:rsidRPr="00115D58">
        <w:rPr>
          <w:rFonts w:ascii="Arial" w:eastAsia="Calibri" w:hAnsi="Arial" w:cs="Arial"/>
          <w:sz w:val="22"/>
          <w:szCs w:val="22"/>
        </w:rPr>
        <w:t>Domitrovich</w:t>
      </w:r>
      <w:proofErr w:type="spellEnd"/>
      <w:r w:rsidRPr="00115D58">
        <w:rPr>
          <w:rFonts w:ascii="Arial" w:eastAsia="Calibri" w:hAnsi="Arial" w:cs="Arial"/>
          <w:sz w:val="22"/>
          <w:szCs w:val="22"/>
        </w:rPr>
        <w:t>, C. E., Cortes, R., &amp; Greenberg, M. T. (2007).</w:t>
      </w:r>
      <w:proofErr w:type="gramEnd"/>
      <w:r w:rsidRPr="00115D58">
        <w:rPr>
          <w:rFonts w:ascii="Arial" w:eastAsia="Calibri" w:hAnsi="Arial" w:cs="Arial"/>
          <w:sz w:val="22"/>
          <w:szCs w:val="22"/>
        </w:rPr>
        <w:t xml:space="preserve"> </w:t>
      </w:r>
      <w:proofErr w:type="gramStart"/>
      <w:r w:rsidRPr="00115D58">
        <w:rPr>
          <w:rFonts w:ascii="Arial" w:eastAsia="Calibri" w:hAnsi="Arial" w:cs="Arial"/>
          <w:sz w:val="22"/>
          <w:szCs w:val="22"/>
        </w:rPr>
        <w:t xml:space="preserve">Improving young children’s social and emotional competence: A </w:t>
      </w:r>
      <w:proofErr w:type="spellStart"/>
      <w:r w:rsidRPr="00115D58">
        <w:rPr>
          <w:rFonts w:ascii="Arial" w:eastAsia="Calibri" w:hAnsi="Arial" w:cs="Arial"/>
          <w:sz w:val="22"/>
          <w:szCs w:val="22"/>
        </w:rPr>
        <w:t>randomised</w:t>
      </w:r>
      <w:proofErr w:type="spellEnd"/>
      <w:r w:rsidRPr="00115D58">
        <w:rPr>
          <w:rFonts w:ascii="Arial" w:eastAsia="Calibri" w:hAnsi="Arial" w:cs="Arial"/>
          <w:sz w:val="22"/>
          <w:szCs w:val="22"/>
        </w:rPr>
        <w:t xml:space="preserve"> trial of the preschool PATHS curriculum.</w:t>
      </w:r>
      <w:proofErr w:type="gramEnd"/>
      <w:r w:rsidRPr="00115D58">
        <w:rPr>
          <w:rFonts w:ascii="Arial" w:eastAsia="Calibri" w:hAnsi="Arial" w:cs="Arial"/>
          <w:sz w:val="22"/>
          <w:szCs w:val="22"/>
        </w:rPr>
        <w:t xml:space="preserve"> </w:t>
      </w:r>
      <w:r w:rsidRPr="00115D58">
        <w:rPr>
          <w:rFonts w:ascii="Arial" w:eastAsia="Calibri" w:hAnsi="Arial" w:cs="Arial"/>
          <w:i/>
          <w:sz w:val="22"/>
          <w:szCs w:val="22"/>
        </w:rPr>
        <w:t>Journal of Primary Prevention</w:t>
      </w:r>
      <w:r w:rsidRPr="00115D58">
        <w:rPr>
          <w:rFonts w:ascii="Arial" w:eastAsia="Calibri" w:hAnsi="Arial" w:cs="Arial"/>
          <w:sz w:val="22"/>
          <w:szCs w:val="22"/>
        </w:rPr>
        <w:t>, 28, 67–91.</w:t>
      </w:r>
    </w:p>
    <w:p w:rsidR="00115D58" w:rsidRPr="00115D58" w:rsidRDefault="00115D58" w:rsidP="00115D58">
      <w:pPr>
        <w:ind w:left="720" w:hanging="720"/>
        <w:rPr>
          <w:rFonts w:ascii="Arial" w:eastAsia="Calibri" w:hAnsi="Arial" w:cs="Arial"/>
          <w:sz w:val="22"/>
          <w:szCs w:val="22"/>
        </w:rPr>
      </w:pPr>
      <w:r w:rsidRPr="00115D58">
        <w:rPr>
          <w:rFonts w:ascii="Arial" w:eastAsia="Calibri" w:hAnsi="Arial" w:cs="Arial"/>
          <w:sz w:val="22"/>
          <w:szCs w:val="22"/>
        </w:rPr>
        <w:t xml:space="preserve">Durlak, J. A., </w:t>
      </w:r>
      <w:proofErr w:type="spellStart"/>
      <w:r w:rsidRPr="00115D58">
        <w:rPr>
          <w:rFonts w:ascii="Arial" w:eastAsia="Calibri" w:hAnsi="Arial" w:cs="Arial"/>
          <w:sz w:val="22"/>
          <w:szCs w:val="22"/>
        </w:rPr>
        <w:t>Weissburg</w:t>
      </w:r>
      <w:proofErr w:type="spellEnd"/>
      <w:r w:rsidRPr="00115D58">
        <w:rPr>
          <w:rFonts w:ascii="Arial" w:eastAsia="Calibri" w:hAnsi="Arial" w:cs="Arial"/>
          <w:sz w:val="22"/>
          <w:szCs w:val="22"/>
        </w:rPr>
        <w:t xml:space="preserve">, R. P. &amp; </w:t>
      </w:r>
      <w:proofErr w:type="spellStart"/>
      <w:r w:rsidRPr="00115D58">
        <w:rPr>
          <w:rFonts w:ascii="Arial" w:eastAsia="Calibri" w:hAnsi="Arial" w:cs="Arial"/>
          <w:sz w:val="22"/>
          <w:szCs w:val="22"/>
        </w:rPr>
        <w:t>Pachan</w:t>
      </w:r>
      <w:proofErr w:type="spellEnd"/>
      <w:r w:rsidRPr="00115D58">
        <w:rPr>
          <w:rFonts w:ascii="Arial" w:eastAsia="Calibri" w:hAnsi="Arial" w:cs="Arial"/>
          <w:sz w:val="22"/>
          <w:szCs w:val="22"/>
        </w:rPr>
        <w:t xml:space="preserve">, M. (2010) </w:t>
      </w:r>
      <w:proofErr w:type="gramStart"/>
      <w:r w:rsidRPr="00115D58">
        <w:rPr>
          <w:rFonts w:ascii="Arial" w:eastAsia="Calibri" w:hAnsi="Arial" w:cs="Arial"/>
          <w:sz w:val="22"/>
          <w:szCs w:val="22"/>
        </w:rPr>
        <w:t>A</w:t>
      </w:r>
      <w:proofErr w:type="gramEnd"/>
      <w:r w:rsidRPr="00115D58">
        <w:rPr>
          <w:rFonts w:ascii="Arial" w:eastAsia="Calibri" w:hAnsi="Arial" w:cs="Arial"/>
          <w:sz w:val="22"/>
          <w:szCs w:val="22"/>
        </w:rPr>
        <w:t xml:space="preserve"> meta-analysis of after-school programs that seek to promote personal and social skills in children and adolescents. </w:t>
      </w:r>
      <w:proofErr w:type="gramStart"/>
      <w:r w:rsidRPr="00115D58">
        <w:rPr>
          <w:rFonts w:ascii="Arial" w:eastAsia="Calibri" w:hAnsi="Arial" w:cs="Arial"/>
          <w:sz w:val="22"/>
          <w:szCs w:val="22"/>
        </w:rPr>
        <w:t>.</w:t>
      </w:r>
      <w:r w:rsidRPr="00115D58">
        <w:rPr>
          <w:rFonts w:ascii="Arial" w:eastAsia="Calibri" w:hAnsi="Arial" w:cs="Arial"/>
          <w:i/>
          <w:sz w:val="22"/>
          <w:szCs w:val="22"/>
        </w:rPr>
        <w:t>American Journal of Community Psychology</w:t>
      </w:r>
      <w:r w:rsidRPr="00115D58">
        <w:rPr>
          <w:rFonts w:ascii="Arial" w:eastAsia="Calibri" w:hAnsi="Arial" w:cs="Arial"/>
          <w:sz w:val="22"/>
          <w:szCs w:val="22"/>
        </w:rPr>
        <w:t>.</w:t>
      </w:r>
      <w:proofErr w:type="gramEnd"/>
      <w:r w:rsidRPr="00115D58">
        <w:rPr>
          <w:rFonts w:ascii="Arial" w:eastAsia="Calibri" w:hAnsi="Arial" w:cs="Arial"/>
          <w:sz w:val="22"/>
          <w:szCs w:val="22"/>
        </w:rPr>
        <w:t xml:space="preserve"> 45 (3-4), 294–309.</w:t>
      </w:r>
    </w:p>
    <w:p w:rsidR="00115D58" w:rsidRPr="00115D58" w:rsidRDefault="00115D58" w:rsidP="00115D58">
      <w:pPr>
        <w:ind w:left="720" w:hanging="720"/>
        <w:rPr>
          <w:rFonts w:ascii="Arial" w:eastAsia="Calibri" w:hAnsi="Arial" w:cs="Arial"/>
          <w:sz w:val="22"/>
          <w:szCs w:val="22"/>
        </w:rPr>
      </w:pPr>
      <w:r w:rsidRPr="00115D58">
        <w:rPr>
          <w:rFonts w:ascii="Arial" w:eastAsia="Calibri" w:hAnsi="Arial" w:cs="Arial"/>
          <w:sz w:val="22"/>
          <w:szCs w:val="22"/>
        </w:rPr>
        <w:t xml:space="preserve">Durlak, J. A., Weissberg, R. P., </w:t>
      </w:r>
      <w:proofErr w:type="spellStart"/>
      <w:r w:rsidRPr="00115D58">
        <w:rPr>
          <w:rFonts w:ascii="Arial" w:eastAsia="Calibri" w:hAnsi="Arial" w:cs="Arial"/>
          <w:sz w:val="22"/>
          <w:szCs w:val="22"/>
        </w:rPr>
        <w:t>Dymnicki</w:t>
      </w:r>
      <w:proofErr w:type="spellEnd"/>
      <w:r w:rsidRPr="00115D58">
        <w:rPr>
          <w:rFonts w:ascii="Arial" w:eastAsia="Calibri" w:hAnsi="Arial" w:cs="Arial"/>
          <w:sz w:val="22"/>
          <w:szCs w:val="22"/>
        </w:rPr>
        <w:t xml:space="preserve">, A. B., Taylor, R. D., &amp; </w:t>
      </w:r>
      <w:proofErr w:type="spellStart"/>
      <w:r w:rsidRPr="00115D58">
        <w:rPr>
          <w:rFonts w:ascii="Arial" w:eastAsia="Calibri" w:hAnsi="Arial" w:cs="Arial"/>
          <w:sz w:val="22"/>
          <w:szCs w:val="22"/>
        </w:rPr>
        <w:t>Schellinger</w:t>
      </w:r>
      <w:proofErr w:type="spellEnd"/>
      <w:r w:rsidRPr="00115D58">
        <w:rPr>
          <w:rFonts w:ascii="Arial" w:eastAsia="Calibri" w:hAnsi="Arial" w:cs="Arial"/>
          <w:sz w:val="22"/>
          <w:szCs w:val="22"/>
        </w:rPr>
        <w:t xml:space="preserve">, K. B. (2011). The impact of enhancing students’ social and emotional learning: A meta-analysis of school-based universal interventions. </w:t>
      </w:r>
      <w:r w:rsidRPr="00115D58">
        <w:rPr>
          <w:rFonts w:ascii="Arial" w:eastAsia="Calibri" w:hAnsi="Arial" w:cs="Arial"/>
          <w:i/>
          <w:iCs/>
          <w:sz w:val="22"/>
          <w:szCs w:val="22"/>
        </w:rPr>
        <w:t>Child Development</w:t>
      </w:r>
      <w:r w:rsidRPr="00115D58">
        <w:rPr>
          <w:rFonts w:ascii="Arial" w:eastAsia="Calibri" w:hAnsi="Arial" w:cs="Arial"/>
          <w:sz w:val="22"/>
          <w:szCs w:val="22"/>
        </w:rPr>
        <w:t>, 82(1), 405–432.</w:t>
      </w:r>
    </w:p>
    <w:p w:rsidR="00115D58" w:rsidRPr="00115D58" w:rsidRDefault="00115D58" w:rsidP="00115D58">
      <w:pPr>
        <w:ind w:left="720" w:hanging="720"/>
        <w:rPr>
          <w:rFonts w:ascii="Arial" w:hAnsi="Arial" w:cs="Arial"/>
          <w:sz w:val="22"/>
          <w:szCs w:val="22"/>
        </w:rPr>
      </w:pPr>
      <w:proofErr w:type="gramStart"/>
      <w:r w:rsidRPr="00115D58">
        <w:rPr>
          <w:rFonts w:ascii="Arial" w:hAnsi="Arial" w:cs="Arial"/>
          <w:sz w:val="22"/>
          <w:szCs w:val="22"/>
        </w:rPr>
        <w:t xml:space="preserve">Elias, M.J. &amp; </w:t>
      </w:r>
      <w:proofErr w:type="spellStart"/>
      <w:r w:rsidRPr="00115D58">
        <w:rPr>
          <w:rFonts w:ascii="Arial" w:hAnsi="Arial" w:cs="Arial"/>
          <w:sz w:val="22"/>
          <w:szCs w:val="22"/>
        </w:rPr>
        <w:t>Bruene</w:t>
      </w:r>
      <w:proofErr w:type="spellEnd"/>
      <w:r w:rsidRPr="00115D58">
        <w:rPr>
          <w:rFonts w:ascii="Arial" w:hAnsi="Arial" w:cs="Arial"/>
          <w:sz w:val="22"/>
          <w:szCs w:val="22"/>
        </w:rPr>
        <w:t>-Butler, L. (1999).</w:t>
      </w:r>
      <w:proofErr w:type="gramEnd"/>
      <w:r w:rsidRPr="00115D58">
        <w:rPr>
          <w:rFonts w:ascii="Arial" w:hAnsi="Arial" w:cs="Arial"/>
          <w:sz w:val="22"/>
          <w:szCs w:val="22"/>
        </w:rPr>
        <w:t xml:space="preserve"> Social decision making and problem solving: Essential skills for interpersonal and academic success. </w:t>
      </w:r>
      <w:proofErr w:type="gramStart"/>
      <w:r w:rsidRPr="00115D58">
        <w:rPr>
          <w:rFonts w:ascii="Arial" w:hAnsi="Arial" w:cs="Arial"/>
          <w:sz w:val="22"/>
          <w:szCs w:val="22"/>
        </w:rPr>
        <w:t xml:space="preserve">In J. Cohen (Ed.) </w:t>
      </w:r>
      <w:r w:rsidRPr="00115D58">
        <w:rPr>
          <w:rFonts w:ascii="Arial" w:hAnsi="Arial" w:cs="Arial"/>
          <w:i/>
          <w:sz w:val="22"/>
          <w:szCs w:val="22"/>
        </w:rPr>
        <w:t>Educating minds and hearts: social emotional learning and the passage into adolescence</w:t>
      </w:r>
      <w:r w:rsidRPr="00115D58">
        <w:rPr>
          <w:rFonts w:ascii="Arial" w:hAnsi="Arial" w:cs="Arial"/>
          <w:sz w:val="22"/>
          <w:szCs w:val="22"/>
        </w:rPr>
        <w:t xml:space="preserve"> </w:t>
      </w:r>
      <w:r w:rsidRPr="00115D58">
        <w:rPr>
          <w:rFonts w:ascii="Arial" w:hAnsi="Arial" w:cs="Arial"/>
          <w:sz w:val="22"/>
          <w:szCs w:val="22"/>
        </w:rPr>
        <w:br/>
        <w:t>(74–94).</w:t>
      </w:r>
      <w:proofErr w:type="gramEnd"/>
      <w:r w:rsidRPr="00115D58">
        <w:rPr>
          <w:rFonts w:ascii="Arial" w:hAnsi="Arial" w:cs="Arial"/>
          <w:sz w:val="22"/>
          <w:szCs w:val="22"/>
        </w:rPr>
        <w:t xml:space="preserve"> New York: Teachers Press.</w:t>
      </w:r>
    </w:p>
    <w:p w:rsidR="00115D58" w:rsidRPr="00115D58" w:rsidRDefault="00115D58" w:rsidP="00115D58">
      <w:pPr>
        <w:ind w:left="720" w:hanging="720"/>
        <w:rPr>
          <w:rFonts w:ascii="Arial" w:eastAsia="Times New Roman" w:hAnsi="Arial" w:cs="Arial"/>
          <w:color w:val="000000"/>
          <w:sz w:val="22"/>
          <w:szCs w:val="22"/>
        </w:rPr>
      </w:pPr>
      <w:r w:rsidRPr="00115D58">
        <w:rPr>
          <w:rFonts w:ascii="Arial" w:eastAsia="Calibri" w:hAnsi="Arial" w:cs="Arial"/>
          <w:sz w:val="22"/>
          <w:szCs w:val="22"/>
        </w:rPr>
        <w:t xml:space="preserve">Greenberg, M. T., </w:t>
      </w:r>
      <w:proofErr w:type="spellStart"/>
      <w:r w:rsidRPr="00115D58">
        <w:rPr>
          <w:rFonts w:ascii="Arial" w:eastAsia="Calibri" w:hAnsi="Arial" w:cs="Arial"/>
          <w:sz w:val="22"/>
          <w:szCs w:val="22"/>
        </w:rPr>
        <w:t>Kusche</w:t>
      </w:r>
      <w:proofErr w:type="spellEnd"/>
      <w:r w:rsidRPr="00115D58">
        <w:rPr>
          <w:rFonts w:ascii="Arial" w:eastAsia="Calibri" w:hAnsi="Arial" w:cs="Arial"/>
          <w:sz w:val="22"/>
          <w:szCs w:val="22"/>
        </w:rPr>
        <w:t xml:space="preserve">, C. A., Cook, E.T., &amp; </w:t>
      </w:r>
      <w:proofErr w:type="spellStart"/>
      <w:r w:rsidRPr="00115D58">
        <w:rPr>
          <w:rFonts w:ascii="Arial" w:eastAsia="Calibri" w:hAnsi="Arial" w:cs="Arial"/>
          <w:sz w:val="22"/>
          <w:szCs w:val="22"/>
        </w:rPr>
        <w:t>Quamma</w:t>
      </w:r>
      <w:proofErr w:type="spellEnd"/>
      <w:r w:rsidRPr="00115D58">
        <w:rPr>
          <w:rFonts w:ascii="Arial" w:eastAsia="Calibri" w:hAnsi="Arial" w:cs="Arial"/>
          <w:sz w:val="22"/>
          <w:szCs w:val="22"/>
        </w:rPr>
        <w:t>, J.P. (1995)</w:t>
      </w:r>
      <w:r w:rsidRPr="00115D58">
        <w:rPr>
          <w:rFonts w:ascii="Arial" w:eastAsia="Times New Roman" w:hAnsi="Arial" w:cs="Arial"/>
          <w:color w:val="000000"/>
          <w:sz w:val="22"/>
          <w:szCs w:val="22"/>
        </w:rPr>
        <w:t xml:space="preserve"> Promoting emotional competence in school-aged children: The effects of the PATHS curriculum. </w:t>
      </w:r>
      <w:proofErr w:type="gramStart"/>
      <w:r w:rsidRPr="00115D58">
        <w:rPr>
          <w:rFonts w:ascii="Arial" w:eastAsia="Times New Roman" w:hAnsi="Arial" w:cs="Arial"/>
          <w:i/>
          <w:color w:val="000000"/>
          <w:sz w:val="22"/>
          <w:szCs w:val="22"/>
        </w:rPr>
        <w:t>Development and Psychopathology.</w:t>
      </w:r>
      <w:proofErr w:type="gramEnd"/>
      <w:r w:rsidRPr="00115D58">
        <w:rPr>
          <w:rFonts w:ascii="Arial" w:eastAsia="Times New Roman" w:hAnsi="Arial" w:cs="Arial"/>
          <w:i/>
          <w:color w:val="000000"/>
          <w:sz w:val="22"/>
          <w:szCs w:val="22"/>
        </w:rPr>
        <w:t xml:space="preserve"> </w:t>
      </w:r>
      <w:proofErr w:type="gramStart"/>
      <w:r w:rsidRPr="00115D58">
        <w:rPr>
          <w:rFonts w:ascii="Arial" w:eastAsia="Times New Roman" w:hAnsi="Arial" w:cs="Arial"/>
          <w:color w:val="000000"/>
          <w:sz w:val="22"/>
          <w:szCs w:val="22"/>
        </w:rPr>
        <w:t>7(1), 117.</w:t>
      </w:r>
      <w:proofErr w:type="gramEnd"/>
    </w:p>
    <w:p w:rsidR="00115D58" w:rsidRPr="00115D58" w:rsidRDefault="00115D58" w:rsidP="00115D58">
      <w:pPr>
        <w:ind w:left="720" w:hanging="720"/>
        <w:rPr>
          <w:rFonts w:ascii="Arial" w:eastAsia="Calibri" w:hAnsi="Arial" w:cs="Arial"/>
          <w:sz w:val="22"/>
          <w:szCs w:val="22"/>
        </w:rPr>
      </w:pPr>
      <w:proofErr w:type="gramStart"/>
      <w:r w:rsidRPr="00115D58">
        <w:rPr>
          <w:rFonts w:ascii="Arial" w:eastAsia="Calibri" w:hAnsi="Arial" w:cs="Arial"/>
          <w:sz w:val="22"/>
          <w:szCs w:val="22"/>
        </w:rPr>
        <w:t>Hoffman, D. M. (2009).</w:t>
      </w:r>
      <w:proofErr w:type="gramEnd"/>
      <w:r w:rsidRPr="00115D58">
        <w:rPr>
          <w:rFonts w:ascii="Arial" w:eastAsia="Calibri" w:hAnsi="Arial" w:cs="Arial"/>
          <w:sz w:val="22"/>
          <w:szCs w:val="22"/>
        </w:rPr>
        <w:t xml:space="preserve"> </w:t>
      </w:r>
      <w:proofErr w:type="gramStart"/>
      <w:r w:rsidRPr="00115D58">
        <w:rPr>
          <w:rFonts w:ascii="Arial" w:eastAsia="Calibri" w:hAnsi="Arial" w:cs="Arial"/>
          <w:sz w:val="22"/>
          <w:szCs w:val="22"/>
        </w:rPr>
        <w:t>Reflecting on social-emotional learning: A critical perspective on trends in the United States.</w:t>
      </w:r>
      <w:proofErr w:type="gramEnd"/>
      <w:r w:rsidRPr="00115D58">
        <w:rPr>
          <w:rFonts w:ascii="Arial" w:eastAsia="Calibri" w:hAnsi="Arial" w:cs="Arial"/>
          <w:sz w:val="22"/>
          <w:szCs w:val="22"/>
        </w:rPr>
        <w:t xml:space="preserve"> </w:t>
      </w:r>
      <w:r w:rsidRPr="00115D58">
        <w:rPr>
          <w:rFonts w:ascii="Arial" w:eastAsia="Calibri" w:hAnsi="Arial" w:cs="Arial"/>
          <w:i/>
          <w:sz w:val="22"/>
          <w:szCs w:val="22"/>
        </w:rPr>
        <w:t>Review of Educational Research</w:t>
      </w:r>
      <w:r w:rsidRPr="00115D58">
        <w:rPr>
          <w:rFonts w:ascii="Arial" w:eastAsia="Calibri" w:hAnsi="Arial" w:cs="Arial"/>
          <w:sz w:val="22"/>
          <w:szCs w:val="22"/>
        </w:rPr>
        <w:t xml:space="preserve">, 79(2), 533-556. </w:t>
      </w:r>
    </w:p>
    <w:p w:rsidR="00115D58" w:rsidRPr="00115D58" w:rsidRDefault="00115D58" w:rsidP="00115D58">
      <w:pPr>
        <w:ind w:left="720" w:hanging="720"/>
        <w:rPr>
          <w:rFonts w:ascii="Arial" w:hAnsi="Arial" w:cs="Arial"/>
          <w:color w:val="000000"/>
          <w:sz w:val="22"/>
          <w:szCs w:val="22"/>
        </w:rPr>
      </w:pPr>
      <w:proofErr w:type="gramStart"/>
      <w:r w:rsidRPr="00115D58">
        <w:rPr>
          <w:rFonts w:ascii="Arial" w:hAnsi="Arial" w:cs="Arial"/>
          <w:color w:val="000000"/>
          <w:sz w:val="22"/>
          <w:szCs w:val="22"/>
        </w:rPr>
        <w:t xml:space="preserve">Humphrey, N. (2012-2017) </w:t>
      </w:r>
      <w:r w:rsidRPr="00115D58">
        <w:rPr>
          <w:rFonts w:ascii="Arial" w:hAnsi="Arial" w:cs="Arial"/>
          <w:i/>
          <w:color w:val="000000"/>
          <w:sz w:val="22"/>
          <w:szCs w:val="22"/>
        </w:rPr>
        <w:t>Cluster RCT of the Promoting Alternative Thinking Strategies Curriculum.</w:t>
      </w:r>
      <w:proofErr w:type="gramEnd"/>
      <w:r w:rsidRPr="00115D58">
        <w:rPr>
          <w:rFonts w:ascii="Arial" w:hAnsi="Arial" w:cs="Arial"/>
          <w:color w:val="000000"/>
          <w:sz w:val="22"/>
          <w:szCs w:val="22"/>
        </w:rPr>
        <w:t xml:space="preserve"> </w:t>
      </w:r>
      <w:proofErr w:type="gramStart"/>
      <w:r w:rsidRPr="00115D58">
        <w:rPr>
          <w:rFonts w:ascii="Arial" w:hAnsi="Arial" w:cs="Arial"/>
          <w:color w:val="000000"/>
          <w:sz w:val="22"/>
          <w:szCs w:val="22"/>
        </w:rPr>
        <w:t>University of Manchester.</w:t>
      </w:r>
      <w:proofErr w:type="gramEnd"/>
      <w:r w:rsidRPr="00115D58">
        <w:rPr>
          <w:rFonts w:ascii="Arial" w:hAnsi="Arial" w:cs="Arial"/>
          <w:color w:val="000000"/>
          <w:sz w:val="22"/>
          <w:szCs w:val="22"/>
        </w:rPr>
        <w:t xml:space="preserve"> </w:t>
      </w:r>
      <w:proofErr w:type="gramStart"/>
      <w:r w:rsidRPr="00115D58">
        <w:rPr>
          <w:rFonts w:ascii="Arial" w:hAnsi="Arial" w:cs="Arial"/>
          <w:color w:val="000000"/>
          <w:sz w:val="22"/>
          <w:szCs w:val="22"/>
        </w:rPr>
        <w:t>In progress.</w:t>
      </w:r>
      <w:proofErr w:type="gramEnd"/>
    </w:p>
    <w:p w:rsidR="00115D58" w:rsidRPr="00115D58" w:rsidRDefault="00115D58" w:rsidP="00115D58">
      <w:pPr>
        <w:ind w:left="720" w:hanging="720"/>
        <w:rPr>
          <w:rFonts w:ascii="Arial" w:hAnsi="Arial" w:cs="Arial"/>
          <w:sz w:val="22"/>
          <w:szCs w:val="22"/>
        </w:rPr>
      </w:pPr>
      <w:r w:rsidRPr="00115D58">
        <w:rPr>
          <w:rFonts w:ascii="Arial" w:hAnsi="Arial" w:cs="Arial"/>
          <w:sz w:val="22"/>
          <w:szCs w:val="22"/>
        </w:rPr>
        <w:t xml:space="preserve">Lemke, J. L. (2009). </w:t>
      </w:r>
      <w:r w:rsidRPr="00115D58">
        <w:rPr>
          <w:rFonts w:ascii="Arial" w:hAnsi="Arial" w:cs="Arial"/>
          <w:i/>
          <w:sz w:val="22"/>
          <w:szCs w:val="22"/>
        </w:rPr>
        <w:t>Articulating Communities: Sociocultural Perspectives on Science Education</w:t>
      </w:r>
      <w:r w:rsidRPr="00115D58">
        <w:rPr>
          <w:rFonts w:ascii="Arial" w:hAnsi="Arial" w:cs="Arial"/>
          <w:sz w:val="22"/>
          <w:szCs w:val="22"/>
        </w:rPr>
        <w:t xml:space="preserve"> </w:t>
      </w:r>
      <w:hyperlink r:id="rId11" w:history="1">
        <w:r w:rsidRPr="00115D58">
          <w:rPr>
            <w:rFonts w:ascii="Arial" w:hAnsi="Arial" w:cs="Arial"/>
            <w:color w:val="0000FF"/>
            <w:sz w:val="22"/>
            <w:szCs w:val="22"/>
            <w:u w:val="single"/>
          </w:rPr>
          <w:t>http://academic.brooklyn.cuny.edu/education/jlemke/papers/jrst-1.htm</w:t>
        </w:r>
      </w:hyperlink>
      <w:r w:rsidRPr="00115D58">
        <w:rPr>
          <w:rFonts w:ascii="Arial" w:hAnsi="Arial" w:cs="Arial"/>
          <w:color w:val="0000FF"/>
          <w:sz w:val="22"/>
          <w:szCs w:val="22"/>
          <w:u w:val="single"/>
        </w:rPr>
        <w:t xml:space="preserve"> </w:t>
      </w:r>
      <w:r w:rsidRPr="00115D58">
        <w:rPr>
          <w:rFonts w:ascii="Arial" w:hAnsi="Arial" w:cs="Arial"/>
          <w:sz w:val="22"/>
          <w:szCs w:val="22"/>
        </w:rPr>
        <w:t>Retrieved 18/12/2009.</w:t>
      </w:r>
    </w:p>
    <w:p w:rsidR="00115D58" w:rsidRPr="00115D58" w:rsidRDefault="00115D58" w:rsidP="00115D58">
      <w:pPr>
        <w:autoSpaceDE w:val="0"/>
        <w:autoSpaceDN w:val="0"/>
        <w:adjustRightInd w:val="0"/>
        <w:ind w:left="720" w:hanging="720"/>
        <w:rPr>
          <w:rFonts w:ascii="Arial" w:hAnsi="Arial" w:cs="Arial"/>
          <w:color w:val="000000"/>
          <w:sz w:val="22"/>
          <w:szCs w:val="22"/>
        </w:rPr>
      </w:pPr>
      <w:r w:rsidRPr="00115D58">
        <w:rPr>
          <w:rFonts w:ascii="Arial" w:hAnsi="Arial" w:cs="Arial"/>
          <w:color w:val="000000"/>
          <w:sz w:val="22"/>
          <w:szCs w:val="22"/>
        </w:rPr>
        <w:t xml:space="preserve">NICE (2008). </w:t>
      </w:r>
      <w:proofErr w:type="gramStart"/>
      <w:r w:rsidRPr="00115D58">
        <w:rPr>
          <w:rFonts w:ascii="Arial" w:hAnsi="Arial" w:cs="Arial"/>
          <w:color w:val="000000"/>
          <w:sz w:val="22"/>
          <w:szCs w:val="22"/>
        </w:rPr>
        <w:t>Promoting children’s social and emotional wellbeing in primary education.</w:t>
      </w:r>
      <w:proofErr w:type="gramEnd"/>
      <w:r w:rsidRPr="00115D58">
        <w:rPr>
          <w:rFonts w:ascii="Arial" w:hAnsi="Arial" w:cs="Arial"/>
          <w:color w:val="000000"/>
          <w:sz w:val="22"/>
          <w:szCs w:val="22"/>
        </w:rPr>
        <w:t xml:space="preserve"> NICE public health guidance 12. </w:t>
      </w:r>
      <w:hyperlink r:id="rId12" w:history="1">
        <w:r w:rsidRPr="00115D58">
          <w:rPr>
            <w:rStyle w:val="Hyperlink"/>
            <w:rFonts w:ascii="Arial" w:hAnsi="Arial" w:cs="Arial"/>
            <w:sz w:val="22"/>
            <w:szCs w:val="22"/>
          </w:rPr>
          <w:t>http://www.nice.org.uk/nicemedia/pdf/PHO12Guidance.pdf</w:t>
        </w:r>
      </w:hyperlink>
    </w:p>
    <w:p w:rsidR="00115D58" w:rsidRPr="00115D58" w:rsidRDefault="00115D58" w:rsidP="00115D58">
      <w:pPr>
        <w:autoSpaceDE w:val="0"/>
        <w:autoSpaceDN w:val="0"/>
        <w:adjustRightInd w:val="0"/>
        <w:ind w:left="720" w:hanging="720"/>
        <w:rPr>
          <w:rFonts w:ascii="Arial" w:hAnsi="Arial" w:cs="Arial"/>
          <w:color w:val="000000"/>
          <w:sz w:val="22"/>
          <w:szCs w:val="22"/>
        </w:rPr>
      </w:pPr>
      <w:r w:rsidRPr="00115D58">
        <w:rPr>
          <w:rFonts w:ascii="Arial" w:hAnsi="Arial" w:cs="Arial"/>
          <w:color w:val="000000"/>
          <w:sz w:val="22"/>
          <w:szCs w:val="22"/>
        </w:rPr>
        <w:t>Official Journal of the European Union 15.6.2011 C 175/8 http://ec.europa.eu/education/lifelong-learning-policy/policy-school_en.htm</w:t>
      </w:r>
    </w:p>
    <w:p w:rsidR="00115D58" w:rsidRPr="00115D58" w:rsidRDefault="00115D58" w:rsidP="00115D58">
      <w:pPr>
        <w:ind w:left="720" w:hanging="720"/>
        <w:rPr>
          <w:rFonts w:ascii="Arial" w:hAnsi="Arial" w:cs="Arial"/>
          <w:sz w:val="22"/>
          <w:szCs w:val="22"/>
        </w:rPr>
      </w:pPr>
      <w:proofErr w:type="spellStart"/>
      <w:proofErr w:type="gramStart"/>
      <w:r w:rsidRPr="00115D58">
        <w:rPr>
          <w:rFonts w:ascii="Arial" w:hAnsi="Arial" w:cs="Arial"/>
          <w:sz w:val="22"/>
          <w:szCs w:val="22"/>
        </w:rPr>
        <w:lastRenderedPageBreak/>
        <w:t>Nind</w:t>
      </w:r>
      <w:proofErr w:type="spellEnd"/>
      <w:r w:rsidRPr="00115D58">
        <w:rPr>
          <w:rFonts w:ascii="Arial" w:hAnsi="Arial" w:cs="Arial"/>
          <w:sz w:val="22"/>
          <w:szCs w:val="22"/>
        </w:rPr>
        <w:t xml:space="preserve">, M. &amp; </w:t>
      </w:r>
      <w:proofErr w:type="spellStart"/>
      <w:r w:rsidRPr="00115D58">
        <w:rPr>
          <w:rFonts w:ascii="Arial" w:hAnsi="Arial" w:cs="Arial"/>
          <w:sz w:val="22"/>
          <w:szCs w:val="22"/>
        </w:rPr>
        <w:t>Weare</w:t>
      </w:r>
      <w:proofErr w:type="spellEnd"/>
      <w:r w:rsidRPr="00115D58">
        <w:rPr>
          <w:rFonts w:ascii="Arial" w:hAnsi="Arial" w:cs="Arial"/>
          <w:sz w:val="22"/>
          <w:szCs w:val="22"/>
        </w:rPr>
        <w:t>, K. (2009).</w:t>
      </w:r>
      <w:proofErr w:type="gramEnd"/>
      <w:r w:rsidRPr="00115D58">
        <w:rPr>
          <w:rFonts w:ascii="Arial" w:hAnsi="Arial" w:cs="Arial"/>
          <w:sz w:val="22"/>
          <w:szCs w:val="22"/>
        </w:rPr>
        <w:t xml:space="preserve"> </w:t>
      </w:r>
      <w:r w:rsidRPr="00115D58">
        <w:rPr>
          <w:rFonts w:ascii="Arial" w:hAnsi="Arial" w:cs="Arial"/>
          <w:i/>
          <w:sz w:val="22"/>
          <w:szCs w:val="22"/>
        </w:rPr>
        <w:t xml:space="preserve">Evidence and outcomes of school based </w:t>
      </w:r>
      <w:proofErr w:type="spellStart"/>
      <w:r w:rsidRPr="00115D58">
        <w:rPr>
          <w:rFonts w:ascii="Arial" w:hAnsi="Arial" w:cs="Arial"/>
          <w:i/>
          <w:sz w:val="22"/>
          <w:szCs w:val="22"/>
        </w:rPr>
        <w:t>programmes</w:t>
      </w:r>
      <w:proofErr w:type="spellEnd"/>
      <w:r w:rsidRPr="00115D58">
        <w:rPr>
          <w:rFonts w:ascii="Arial" w:hAnsi="Arial" w:cs="Arial"/>
          <w:i/>
          <w:sz w:val="22"/>
          <w:szCs w:val="22"/>
        </w:rPr>
        <w:t xml:space="preserve"> for promoting mental health in children and adolescents</w:t>
      </w:r>
      <w:r w:rsidRPr="00115D58">
        <w:rPr>
          <w:rFonts w:ascii="Arial" w:hAnsi="Arial" w:cs="Arial"/>
          <w:sz w:val="22"/>
          <w:szCs w:val="22"/>
        </w:rPr>
        <w:t xml:space="preserve">. Paper presented at the European Conference of Educational Research, Vienna, </w:t>
      </w:r>
      <w:proofErr w:type="gramStart"/>
      <w:r w:rsidRPr="00115D58">
        <w:rPr>
          <w:rFonts w:ascii="Arial" w:hAnsi="Arial" w:cs="Arial"/>
          <w:sz w:val="22"/>
          <w:szCs w:val="22"/>
        </w:rPr>
        <w:t>28</w:t>
      </w:r>
      <w:proofErr w:type="gramEnd"/>
      <w:r w:rsidRPr="00115D58">
        <w:rPr>
          <w:rFonts w:ascii="Arial" w:hAnsi="Arial" w:cs="Arial"/>
          <w:sz w:val="22"/>
          <w:szCs w:val="22"/>
        </w:rPr>
        <w:t>-30 September 2009.</w:t>
      </w:r>
    </w:p>
    <w:p w:rsidR="00115D58" w:rsidRPr="00115D58" w:rsidRDefault="00115D58" w:rsidP="00115D58">
      <w:pPr>
        <w:ind w:left="720" w:hanging="720"/>
        <w:rPr>
          <w:rFonts w:ascii="Arial" w:hAnsi="Arial" w:cs="Arial"/>
          <w:sz w:val="22"/>
          <w:szCs w:val="22"/>
        </w:rPr>
      </w:pPr>
      <w:proofErr w:type="spellStart"/>
      <w:r w:rsidRPr="00115D58">
        <w:rPr>
          <w:rFonts w:ascii="Arial" w:hAnsi="Arial" w:cs="Arial"/>
          <w:sz w:val="22"/>
          <w:szCs w:val="22"/>
        </w:rPr>
        <w:t>Patrikakou</w:t>
      </w:r>
      <w:proofErr w:type="spellEnd"/>
      <w:r w:rsidRPr="00115D58">
        <w:rPr>
          <w:rFonts w:ascii="Arial" w:hAnsi="Arial" w:cs="Arial"/>
          <w:sz w:val="22"/>
          <w:szCs w:val="22"/>
        </w:rPr>
        <w:t>, E.N., Weissberg, R.P., Redding, S., &amp; Walberg, H.J. (</w:t>
      </w:r>
      <w:proofErr w:type="spellStart"/>
      <w:r w:rsidRPr="00115D58">
        <w:rPr>
          <w:rFonts w:ascii="Arial" w:hAnsi="Arial" w:cs="Arial"/>
          <w:sz w:val="22"/>
          <w:szCs w:val="22"/>
        </w:rPr>
        <w:t>Eds</w:t>
      </w:r>
      <w:proofErr w:type="spellEnd"/>
      <w:r w:rsidRPr="00115D58">
        <w:rPr>
          <w:rFonts w:ascii="Arial" w:hAnsi="Arial" w:cs="Arial"/>
          <w:sz w:val="22"/>
          <w:szCs w:val="22"/>
        </w:rPr>
        <w:t xml:space="preserve">). </w:t>
      </w:r>
      <w:proofErr w:type="gramStart"/>
      <w:r w:rsidRPr="00115D58">
        <w:rPr>
          <w:rFonts w:ascii="Arial" w:hAnsi="Arial" w:cs="Arial"/>
          <w:sz w:val="22"/>
          <w:szCs w:val="22"/>
        </w:rPr>
        <w:t>(2005</w:t>
      </w:r>
      <w:r w:rsidRPr="00115D58">
        <w:rPr>
          <w:rFonts w:ascii="Arial" w:hAnsi="Arial" w:cs="Arial"/>
          <w:i/>
          <w:sz w:val="22"/>
          <w:szCs w:val="22"/>
        </w:rPr>
        <w:t>). School-family partnerships for children’s success.</w:t>
      </w:r>
      <w:proofErr w:type="gramEnd"/>
      <w:r w:rsidRPr="00115D58">
        <w:rPr>
          <w:rFonts w:ascii="Arial" w:hAnsi="Arial" w:cs="Arial"/>
          <w:sz w:val="22"/>
          <w:szCs w:val="22"/>
        </w:rPr>
        <w:t xml:space="preserve"> New York: Teachers College Press.</w:t>
      </w:r>
    </w:p>
    <w:p w:rsidR="00115D58" w:rsidRPr="00115D58" w:rsidRDefault="00115D58" w:rsidP="00115D58">
      <w:pPr>
        <w:ind w:left="720" w:hanging="720"/>
        <w:rPr>
          <w:rFonts w:ascii="Arial" w:hAnsi="Arial" w:cs="Arial"/>
          <w:color w:val="191919"/>
          <w:sz w:val="22"/>
          <w:szCs w:val="22"/>
        </w:rPr>
      </w:pPr>
      <w:proofErr w:type="spellStart"/>
      <w:r w:rsidRPr="00115D58">
        <w:rPr>
          <w:rFonts w:ascii="Arial" w:hAnsi="Arial" w:cs="Arial"/>
          <w:color w:val="191919"/>
          <w:sz w:val="22"/>
          <w:szCs w:val="22"/>
        </w:rPr>
        <w:t>Qualter</w:t>
      </w:r>
      <w:proofErr w:type="spellEnd"/>
      <w:r w:rsidRPr="00115D58">
        <w:rPr>
          <w:rFonts w:ascii="Arial" w:hAnsi="Arial" w:cs="Arial"/>
          <w:color w:val="191919"/>
          <w:sz w:val="22"/>
          <w:szCs w:val="22"/>
        </w:rPr>
        <w:t xml:space="preserve">, P. (2008). </w:t>
      </w:r>
      <w:proofErr w:type="gramStart"/>
      <w:r w:rsidRPr="00115D58">
        <w:rPr>
          <w:rFonts w:ascii="Arial" w:hAnsi="Arial" w:cs="Arial"/>
          <w:color w:val="191919"/>
          <w:sz w:val="22"/>
          <w:szCs w:val="22"/>
        </w:rPr>
        <w:t>In the mood?</w:t>
      </w:r>
      <w:proofErr w:type="gramEnd"/>
      <w:r w:rsidRPr="00115D58">
        <w:rPr>
          <w:rFonts w:ascii="Arial" w:hAnsi="Arial" w:cs="Arial"/>
          <w:color w:val="191919"/>
          <w:sz w:val="22"/>
          <w:szCs w:val="22"/>
        </w:rPr>
        <w:t xml:space="preserve"> </w:t>
      </w:r>
      <w:proofErr w:type="gramStart"/>
      <w:r w:rsidRPr="00115D58">
        <w:rPr>
          <w:rFonts w:ascii="Arial" w:hAnsi="Arial" w:cs="Arial"/>
          <w:color w:val="191919"/>
          <w:sz w:val="22"/>
          <w:szCs w:val="22"/>
        </w:rPr>
        <w:t>Developing Emotional Intelligence in Excluded Students.</w:t>
      </w:r>
      <w:proofErr w:type="gramEnd"/>
      <w:r w:rsidRPr="00115D58">
        <w:rPr>
          <w:rFonts w:ascii="Arial" w:hAnsi="Arial" w:cs="Arial"/>
          <w:color w:val="191919"/>
          <w:sz w:val="22"/>
          <w:szCs w:val="22"/>
        </w:rPr>
        <w:t xml:space="preserve"> </w:t>
      </w:r>
      <w:r w:rsidRPr="00115D58">
        <w:rPr>
          <w:rFonts w:ascii="Arial" w:hAnsi="Arial" w:cs="Arial"/>
          <w:i/>
          <w:iCs/>
          <w:color w:val="191919"/>
          <w:sz w:val="22"/>
          <w:szCs w:val="22"/>
        </w:rPr>
        <w:t xml:space="preserve">New Start, </w:t>
      </w:r>
      <w:r w:rsidRPr="00115D58">
        <w:rPr>
          <w:rFonts w:ascii="Arial" w:hAnsi="Arial" w:cs="Arial"/>
          <w:color w:val="191919"/>
          <w:sz w:val="22"/>
          <w:szCs w:val="22"/>
        </w:rPr>
        <w:t xml:space="preserve">20–21. </w:t>
      </w:r>
      <w:proofErr w:type="gramStart"/>
      <w:r w:rsidRPr="00115D58">
        <w:rPr>
          <w:rFonts w:ascii="Arial" w:hAnsi="Arial" w:cs="Arial"/>
          <w:color w:val="191919"/>
          <w:sz w:val="22"/>
          <w:szCs w:val="22"/>
        </w:rPr>
        <w:t>Journal for teachers.</w:t>
      </w:r>
      <w:proofErr w:type="gramEnd"/>
    </w:p>
    <w:p w:rsidR="00115D58" w:rsidRPr="00115D58" w:rsidRDefault="00115D58" w:rsidP="00115D58">
      <w:pPr>
        <w:ind w:left="720" w:hanging="720"/>
        <w:rPr>
          <w:rFonts w:ascii="Arial" w:eastAsia="Times New Roman" w:hAnsi="Arial" w:cs="Arial"/>
          <w:i/>
          <w:color w:val="000000"/>
          <w:sz w:val="22"/>
          <w:szCs w:val="22"/>
        </w:rPr>
      </w:pPr>
      <w:proofErr w:type="spellStart"/>
      <w:proofErr w:type="gramStart"/>
      <w:r w:rsidRPr="00115D58">
        <w:rPr>
          <w:rFonts w:ascii="Arial" w:eastAsia="Calibri" w:hAnsi="Arial" w:cs="Arial"/>
          <w:sz w:val="22"/>
          <w:szCs w:val="22"/>
        </w:rPr>
        <w:t>Raudenbush</w:t>
      </w:r>
      <w:proofErr w:type="spellEnd"/>
      <w:r w:rsidRPr="00115D58">
        <w:rPr>
          <w:rFonts w:ascii="Arial" w:eastAsia="Calibri" w:hAnsi="Arial" w:cs="Arial"/>
          <w:sz w:val="22"/>
          <w:szCs w:val="22"/>
        </w:rPr>
        <w:t xml:space="preserve">, S. W. &amp; </w:t>
      </w:r>
      <w:proofErr w:type="spellStart"/>
      <w:r w:rsidRPr="00115D58">
        <w:rPr>
          <w:rFonts w:ascii="Arial" w:eastAsia="Calibri" w:hAnsi="Arial" w:cs="Arial"/>
          <w:sz w:val="22"/>
          <w:szCs w:val="22"/>
        </w:rPr>
        <w:t>Bryk</w:t>
      </w:r>
      <w:proofErr w:type="spellEnd"/>
      <w:r w:rsidRPr="00115D58">
        <w:rPr>
          <w:rFonts w:ascii="Arial" w:eastAsia="Calibri" w:hAnsi="Arial" w:cs="Arial"/>
          <w:sz w:val="22"/>
          <w:szCs w:val="22"/>
        </w:rPr>
        <w:t xml:space="preserve">, A. S. (2002) </w:t>
      </w:r>
      <w:r w:rsidRPr="00115D58">
        <w:rPr>
          <w:rFonts w:ascii="Arial" w:eastAsia="Times New Roman" w:hAnsi="Arial" w:cs="Arial"/>
          <w:color w:val="000000"/>
          <w:sz w:val="22"/>
          <w:szCs w:val="22"/>
        </w:rPr>
        <w:t>Hierarchical Linear Models Applications and Data Analysis Methods Second Edition.</w:t>
      </w:r>
      <w:proofErr w:type="gramEnd"/>
      <w:r w:rsidRPr="00115D58">
        <w:rPr>
          <w:rFonts w:ascii="Arial" w:eastAsia="Times New Roman" w:hAnsi="Arial" w:cs="Arial"/>
          <w:color w:val="000000"/>
          <w:sz w:val="22"/>
          <w:szCs w:val="22"/>
        </w:rPr>
        <w:t xml:space="preserve"> </w:t>
      </w:r>
      <w:proofErr w:type="gramStart"/>
      <w:r w:rsidRPr="00115D58">
        <w:rPr>
          <w:rFonts w:ascii="Arial" w:eastAsia="Times New Roman" w:hAnsi="Arial" w:cs="Arial"/>
          <w:i/>
          <w:color w:val="000000"/>
          <w:sz w:val="22"/>
          <w:szCs w:val="22"/>
        </w:rPr>
        <w:t>Advanced Quantitative Techniques in the Social Sciences.</w:t>
      </w:r>
      <w:proofErr w:type="gramEnd"/>
      <w:r w:rsidRPr="00115D58">
        <w:rPr>
          <w:rFonts w:ascii="Arial" w:eastAsia="Times New Roman" w:hAnsi="Arial" w:cs="Arial"/>
          <w:i/>
          <w:color w:val="000000"/>
          <w:sz w:val="22"/>
          <w:szCs w:val="22"/>
        </w:rPr>
        <w:t xml:space="preserve"> 1. </w:t>
      </w:r>
    </w:p>
    <w:p w:rsidR="00115D58" w:rsidRPr="00115D58" w:rsidRDefault="00115D58" w:rsidP="00115D58">
      <w:pPr>
        <w:ind w:left="720" w:hanging="720"/>
        <w:rPr>
          <w:rFonts w:ascii="Arial" w:hAnsi="Arial" w:cs="Arial"/>
          <w:sz w:val="22"/>
          <w:szCs w:val="22"/>
        </w:rPr>
      </w:pPr>
      <w:proofErr w:type="spellStart"/>
      <w:proofErr w:type="gramStart"/>
      <w:r w:rsidRPr="00115D58">
        <w:rPr>
          <w:rFonts w:ascii="Arial" w:hAnsi="Arial" w:cs="Arial"/>
          <w:sz w:val="22"/>
          <w:szCs w:val="22"/>
        </w:rPr>
        <w:t>Sankoh</w:t>
      </w:r>
      <w:proofErr w:type="spellEnd"/>
      <w:r w:rsidRPr="00115D58">
        <w:rPr>
          <w:rFonts w:ascii="Arial" w:hAnsi="Arial" w:cs="Arial"/>
          <w:sz w:val="22"/>
          <w:szCs w:val="22"/>
        </w:rPr>
        <w:t xml:space="preserve">, A. J., </w:t>
      </w:r>
      <w:proofErr w:type="spellStart"/>
      <w:r w:rsidRPr="00115D58">
        <w:rPr>
          <w:rFonts w:ascii="Arial" w:hAnsi="Arial" w:cs="Arial"/>
          <w:sz w:val="22"/>
          <w:szCs w:val="22"/>
        </w:rPr>
        <w:t>Huque</w:t>
      </w:r>
      <w:proofErr w:type="spellEnd"/>
      <w:r w:rsidRPr="00115D58">
        <w:rPr>
          <w:rFonts w:ascii="Arial" w:hAnsi="Arial" w:cs="Arial"/>
          <w:sz w:val="22"/>
          <w:szCs w:val="22"/>
        </w:rPr>
        <w:t xml:space="preserve">, M. F. &amp; </w:t>
      </w:r>
      <w:proofErr w:type="spellStart"/>
      <w:r w:rsidRPr="00115D58">
        <w:rPr>
          <w:rFonts w:ascii="Arial" w:hAnsi="Arial" w:cs="Arial"/>
          <w:sz w:val="22"/>
          <w:szCs w:val="22"/>
        </w:rPr>
        <w:t>Dubey</w:t>
      </w:r>
      <w:proofErr w:type="spellEnd"/>
      <w:r w:rsidRPr="00115D58">
        <w:rPr>
          <w:rFonts w:ascii="Arial" w:hAnsi="Arial" w:cs="Arial"/>
          <w:sz w:val="22"/>
          <w:szCs w:val="22"/>
        </w:rPr>
        <w:t>, S. D. (1997).</w:t>
      </w:r>
      <w:proofErr w:type="gramEnd"/>
      <w:r w:rsidRPr="00115D58">
        <w:rPr>
          <w:rFonts w:ascii="Arial" w:hAnsi="Arial" w:cs="Arial"/>
          <w:sz w:val="22"/>
          <w:szCs w:val="22"/>
        </w:rPr>
        <w:t xml:space="preserve"> Some comments on frequently used multiple endpoint adjustment methods in clinical </w:t>
      </w:r>
      <w:proofErr w:type="spellStart"/>
      <w:r w:rsidRPr="00115D58">
        <w:rPr>
          <w:rFonts w:ascii="Arial" w:hAnsi="Arial" w:cs="Arial"/>
          <w:sz w:val="22"/>
          <w:szCs w:val="22"/>
        </w:rPr>
        <w:t>trials.</w:t>
      </w:r>
      <w:r w:rsidRPr="00115D58">
        <w:rPr>
          <w:rFonts w:ascii="Arial" w:hAnsi="Arial" w:cs="Arial"/>
          <w:i/>
          <w:sz w:val="22"/>
          <w:szCs w:val="22"/>
        </w:rPr>
        <w:t>Statistics</w:t>
      </w:r>
      <w:proofErr w:type="spellEnd"/>
      <w:r w:rsidRPr="00115D58">
        <w:rPr>
          <w:rFonts w:ascii="Arial" w:hAnsi="Arial" w:cs="Arial"/>
          <w:i/>
          <w:sz w:val="22"/>
          <w:szCs w:val="22"/>
        </w:rPr>
        <w:t xml:space="preserve"> in Medicine, 16</w:t>
      </w:r>
      <w:r w:rsidRPr="00115D58">
        <w:rPr>
          <w:rFonts w:ascii="Arial" w:hAnsi="Arial" w:cs="Arial"/>
          <w:sz w:val="22"/>
          <w:szCs w:val="22"/>
        </w:rPr>
        <w:t>, 2529–2542.</w:t>
      </w:r>
    </w:p>
    <w:p w:rsidR="00115D58" w:rsidRPr="00115D58" w:rsidRDefault="00115D58" w:rsidP="00115D58">
      <w:pPr>
        <w:ind w:left="720" w:hanging="720"/>
        <w:rPr>
          <w:rFonts w:ascii="Arial" w:eastAsia="Times New Roman" w:hAnsi="Arial" w:cs="Arial"/>
          <w:color w:val="000000"/>
          <w:sz w:val="22"/>
          <w:szCs w:val="22"/>
        </w:rPr>
      </w:pPr>
      <w:r w:rsidRPr="00115D58">
        <w:rPr>
          <w:rFonts w:ascii="Arial" w:eastAsia="Calibri" w:hAnsi="Arial" w:cs="Arial"/>
          <w:sz w:val="22"/>
          <w:szCs w:val="22"/>
        </w:rPr>
        <w:t xml:space="preserve">Sheard M., Ross, S. Slavin, R., Elliott L., Cheung, A. &amp; Tracey, L. (2010). Evaluation of the Together 4 All </w:t>
      </w:r>
      <w:proofErr w:type="spellStart"/>
      <w:r w:rsidRPr="00115D58">
        <w:rPr>
          <w:rFonts w:ascii="Arial" w:eastAsia="Calibri" w:hAnsi="Arial" w:cs="Arial"/>
          <w:sz w:val="22"/>
          <w:szCs w:val="22"/>
        </w:rPr>
        <w:t>Programme</w:t>
      </w:r>
      <w:proofErr w:type="spellEnd"/>
      <w:r w:rsidRPr="00115D58">
        <w:rPr>
          <w:rFonts w:ascii="Arial" w:eastAsia="Calibri" w:hAnsi="Arial" w:cs="Arial"/>
          <w:sz w:val="22"/>
          <w:szCs w:val="22"/>
        </w:rPr>
        <w:t xml:space="preserve"> for Schools. </w:t>
      </w:r>
      <w:proofErr w:type="gramStart"/>
      <w:r w:rsidRPr="00115D58">
        <w:rPr>
          <w:rFonts w:ascii="Arial" w:eastAsia="Calibri" w:hAnsi="Arial" w:cs="Arial"/>
          <w:sz w:val="22"/>
          <w:szCs w:val="22"/>
        </w:rPr>
        <w:t>Interim Summary Report.</w:t>
      </w:r>
      <w:proofErr w:type="gramEnd"/>
      <w:r w:rsidRPr="00115D58">
        <w:rPr>
          <w:rFonts w:ascii="Arial" w:eastAsia="Calibri" w:hAnsi="Arial" w:cs="Arial"/>
          <w:sz w:val="22"/>
          <w:szCs w:val="22"/>
        </w:rPr>
        <w:t xml:space="preserve"> </w:t>
      </w:r>
      <w:proofErr w:type="gramStart"/>
      <w:r w:rsidRPr="00115D58">
        <w:rPr>
          <w:rFonts w:ascii="Arial" w:eastAsia="Calibri" w:hAnsi="Arial" w:cs="Arial"/>
          <w:sz w:val="22"/>
          <w:szCs w:val="22"/>
        </w:rPr>
        <w:t>University of York.</w:t>
      </w:r>
      <w:proofErr w:type="gramEnd"/>
    </w:p>
    <w:p w:rsidR="00115D58" w:rsidRPr="00115D58" w:rsidRDefault="00115D58" w:rsidP="00115D58">
      <w:pPr>
        <w:ind w:left="720" w:hanging="720"/>
        <w:rPr>
          <w:rFonts w:ascii="Arial" w:eastAsia="Calibri" w:hAnsi="Arial" w:cs="Arial"/>
          <w:sz w:val="22"/>
          <w:szCs w:val="22"/>
        </w:rPr>
      </w:pPr>
      <w:proofErr w:type="gramStart"/>
      <w:r w:rsidRPr="00115D58">
        <w:rPr>
          <w:rFonts w:ascii="Arial" w:eastAsia="Calibri" w:hAnsi="Arial" w:cs="Arial"/>
          <w:sz w:val="22"/>
          <w:szCs w:val="22"/>
        </w:rPr>
        <w:t xml:space="preserve">Schultz, D., Izard, C. E., Ackerman, B. P., &amp; </w:t>
      </w:r>
      <w:proofErr w:type="spellStart"/>
      <w:r w:rsidRPr="00115D58">
        <w:rPr>
          <w:rFonts w:ascii="Arial" w:eastAsia="Calibri" w:hAnsi="Arial" w:cs="Arial"/>
          <w:sz w:val="22"/>
          <w:szCs w:val="22"/>
        </w:rPr>
        <w:t>Youngstrom</w:t>
      </w:r>
      <w:proofErr w:type="spellEnd"/>
      <w:r w:rsidRPr="00115D58">
        <w:rPr>
          <w:rFonts w:ascii="Arial" w:eastAsia="Calibri" w:hAnsi="Arial" w:cs="Arial"/>
          <w:sz w:val="22"/>
          <w:szCs w:val="22"/>
        </w:rPr>
        <w:t>, E. A. (2001).</w:t>
      </w:r>
      <w:proofErr w:type="gramEnd"/>
      <w:r w:rsidRPr="00115D58">
        <w:rPr>
          <w:rFonts w:ascii="Arial" w:eastAsia="Calibri" w:hAnsi="Arial" w:cs="Arial"/>
          <w:sz w:val="22"/>
          <w:szCs w:val="22"/>
        </w:rPr>
        <w:t xml:space="preserve"> </w:t>
      </w:r>
      <w:proofErr w:type="gramStart"/>
      <w:r w:rsidRPr="00115D58">
        <w:rPr>
          <w:rFonts w:ascii="Arial" w:eastAsia="Calibri" w:hAnsi="Arial" w:cs="Arial"/>
          <w:sz w:val="22"/>
          <w:szCs w:val="22"/>
        </w:rPr>
        <w:t>Emotion knowledge in economically disadvantaged children; Self-regulatory antecedents and relations to social difficulties and withdrawal.</w:t>
      </w:r>
      <w:proofErr w:type="gramEnd"/>
      <w:r w:rsidRPr="00115D58">
        <w:rPr>
          <w:rFonts w:ascii="Arial" w:eastAsia="Calibri" w:hAnsi="Arial" w:cs="Arial"/>
          <w:sz w:val="22"/>
          <w:szCs w:val="22"/>
        </w:rPr>
        <w:t xml:space="preserve"> </w:t>
      </w:r>
      <w:r w:rsidRPr="00115D58">
        <w:rPr>
          <w:rFonts w:ascii="Arial" w:eastAsia="Calibri" w:hAnsi="Arial" w:cs="Arial"/>
          <w:i/>
          <w:iCs/>
          <w:sz w:val="22"/>
          <w:szCs w:val="22"/>
        </w:rPr>
        <w:t>Development &amp; Psychopathology</w:t>
      </w:r>
      <w:r w:rsidRPr="00115D58">
        <w:rPr>
          <w:rFonts w:ascii="Arial" w:eastAsia="Calibri" w:hAnsi="Arial" w:cs="Arial"/>
          <w:sz w:val="22"/>
          <w:szCs w:val="22"/>
        </w:rPr>
        <w:t xml:space="preserve">, </w:t>
      </w:r>
      <w:r w:rsidRPr="00115D58">
        <w:rPr>
          <w:rFonts w:ascii="Arial" w:eastAsia="Calibri" w:hAnsi="Arial" w:cs="Arial"/>
          <w:i/>
          <w:iCs/>
          <w:sz w:val="22"/>
          <w:szCs w:val="22"/>
        </w:rPr>
        <w:t>13</w:t>
      </w:r>
      <w:r w:rsidRPr="00115D58">
        <w:rPr>
          <w:rFonts w:ascii="Arial" w:eastAsia="Calibri" w:hAnsi="Arial" w:cs="Arial"/>
          <w:sz w:val="22"/>
          <w:szCs w:val="22"/>
        </w:rPr>
        <w:t>, 53-67.</w:t>
      </w:r>
    </w:p>
    <w:p w:rsidR="00115D58" w:rsidRPr="00115D58" w:rsidRDefault="00115D58" w:rsidP="00115D58">
      <w:pPr>
        <w:ind w:left="720" w:hanging="720"/>
        <w:rPr>
          <w:rFonts w:ascii="Arial" w:eastAsia="Calibri" w:hAnsi="Arial" w:cs="Arial"/>
          <w:sz w:val="22"/>
          <w:szCs w:val="22"/>
        </w:rPr>
      </w:pPr>
    </w:p>
    <w:p w:rsidR="00115D58" w:rsidRPr="00115D58" w:rsidRDefault="00115D58" w:rsidP="00115D58">
      <w:pPr>
        <w:ind w:left="720" w:hanging="720"/>
        <w:rPr>
          <w:rFonts w:ascii="Arial" w:hAnsi="Arial" w:cs="Arial"/>
          <w:sz w:val="22"/>
          <w:szCs w:val="22"/>
        </w:rPr>
      </w:pPr>
      <w:proofErr w:type="gramStart"/>
      <w:r w:rsidRPr="00115D58">
        <w:rPr>
          <w:rFonts w:ascii="Arial" w:hAnsi="Arial" w:cs="Arial"/>
          <w:sz w:val="22"/>
          <w:szCs w:val="22"/>
        </w:rPr>
        <w:t>Strategic Framework for European Cooperation in Education and Training (ET 2020).</w:t>
      </w:r>
      <w:proofErr w:type="gramEnd"/>
      <w:r w:rsidRPr="00115D58">
        <w:rPr>
          <w:rFonts w:ascii="Arial" w:hAnsi="Arial" w:cs="Arial"/>
          <w:sz w:val="22"/>
          <w:szCs w:val="22"/>
        </w:rPr>
        <w:t xml:space="preserve"> </w:t>
      </w:r>
      <w:proofErr w:type="gramStart"/>
      <w:r w:rsidRPr="00115D58">
        <w:rPr>
          <w:rFonts w:ascii="Arial" w:hAnsi="Arial" w:cs="Arial"/>
          <w:sz w:val="22"/>
          <w:szCs w:val="22"/>
        </w:rPr>
        <w:t xml:space="preserve">European </w:t>
      </w:r>
      <w:proofErr w:type="spellStart"/>
      <w:r w:rsidRPr="00115D58">
        <w:rPr>
          <w:rFonts w:ascii="Arial" w:hAnsi="Arial" w:cs="Arial"/>
          <w:sz w:val="22"/>
          <w:szCs w:val="22"/>
        </w:rPr>
        <w:t>Commision</w:t>
      </w:r>
      <w:proofErr w:type="spellEnd"/>
      <w:r w:rsidRPr="00115D58">
        <w:rPr>
          <w:rFonts w:ascii="Arial" w:hAnsi="Arial" w:cs="Arial"/>
          <w:sz w:val="22"/>
          <w:szCs w:val="22"/>
        </w:rPr>
        <w:t>, Education and training, Lifelong Learning Policy.</w:t>
      </w:r>
      <w:proofErr w:type="gramEnd"/>
      <w:r w:rsidRPr="00115D58">
        <w:rPr>
          <w:rFonts w:ascii="Arial" w:hAnsi="Arial" w:cs="Arial"/>
          <w:sz w:val="22"/>
          <w:szCs w:val="22"/>
        </w:rPr>
        <w:t xml:space="preserve"> </w:t>
      </w:r>
    </w:p>
    <w:p w:rsidR="00115D58" w:rsidRPr="00115D58" w:rsidRDefault="00115D58" w:rsidP="00115D58">
      <w:pPr>
        <w:ind w:left="720" w:hanging="720"/>
        <w:rPr>
          <w:rFonts w:ascii="Arial" w:hAnsi="Arial" w:cs="Arial"/>
          <w:sz w:val="22"/>
          <w:szCs w:val="22"/>
        </w:rPr>
      </w:pPr>
      <w:hyperlink r:id="rId13" w:history="1">
        <w:r w:rsidRPr="00115D58">
          <w:rPr>
            <w:rFonts w:ascii="Arial" w:hAnsi="Arial" w:cs="Arial"/>
            <w:color w:val="0000FF"/>
            <w:sz w:val="22"/>
            <w:szCs w:val="22"/>
            <w:u w:val="single"/>
          </w:rPr>
          <w:t>http://ec.europa.eu/education/lifelong-learning-policy/framework_en.htm</w:t>
        </w:r>
      </w:hyperlink>
    </w:p>
    <w:p w:rsidR="00115D58" w:rsidRPr="00115D58" w:rsidRDefault="00115D58" w:rsidP="00115D58">
      <w:pPr>
        <w:autoSpaceDE w:val="0"/>
        <w:autoSpaceDN w:val="0"/>
        <w:adjustRightInd w:val="0"/>
        <w:ind w:left="720" w:hanging="720"/>
        <w:rPr>
          <w:rFonts w:ascii="Arial" w:hAnsi="Arial" w:cs="Arial"/>
          <w:sz w:val="22"/>
          <w:szCs w:val="22"/>
        </w:rPr>
      </w:pPr>
      <w:proofErr w:type="spellStart"/>
      <w:r w:rsidRPr="00115D58">
        <w:rPr>
          <w:rFonts w:ascii="Arial" w:hAnsi="Arial" w:cs="Arial"/>
          <w:bCs/>
          <w:sz w:val="22"/>
          <w:szCs w:val="22"/>
        </w:rPr>
        <w:t>Weare</w:t>
      </w:r>
      <w:proofErr w:type="spellEnd"/>
      <w:r w:rsidRPr="00115D58">
        <w:rPr>
          <w:rFonts w:ascii="Arial" w:hAnsi="Arial" w:cs="Arial"/>
          <w:bCs/>
          <w:sz w:val="22"/>
          <w:szCs w:val="22"/>
        </w:rPr>
        <w:t xml:space="preserve">, K. &amp; </w:t>
      </w:r>
      <w:proofErr w:type="spellStart"/>
      <w:r w:rsidRPr="00115D58">
        <w:rPr>
          <w:rFonts w:ascii="Arial" w:hAnsi="Arial" w:cs="Arial"/>
          <w:bCs/>
          <w:sz w:val="22"/>
          <w:szCs w:val="22"/>
        </w:rPr>
        <w:t>Nind</w:t>
      </w:r>
      <w:proofErr w:type="spellEnd"/>
      <w:r w:rsidRPr="00115D58">
        <w:rPr>
          <w:rFonts w:ascii="Arial" w:hAnsi="Arial" w:cs="Arial"/>
          <w:bCs/>
          <w:sz w:val="22"/>
          <w:szCs w:val="22"/>
        </w:rPr>
        <w:t xml:space="preserve">, M. (2011) Promoting Mental Health of Children and Adolescents </w:t>
      </w:r>
      <w:proofErr w:type="gramStart"/>
      <w:r w:rsidRPr="00115D58">
        <w:rPr>
          <w:rFonts w:ascii="Arial" w:hAnsi="Arial" w:cs="Arial"/>
          <w:bCs/>
          <w:sz w:val="22"/>
          <w:szCs w:val="22"/>
        </w:rPr>
        <w:t>Through</w:t>
      </w:r>
      <w:proofErr w:type="gramEnd"/>
      <w:r w:rsidRPr="00115D58">
        <w:rPr>
          <w:rFonts w:ascii="Arial" w:hAnsi="Arial" w:cs="Arial"/>
          <w:bCs/>
          <w:sz w:val="22"/>
          <w:szCs w:val="22"/>
        </w:rPr>
        <w:t xml:space="preserve"> Schools and School Based Interventions. Evidence Outcomes of School Based Interventions</w:t>
      </w:r>
      <w:r w:rsidRPr="00115D58">
        <w:rPr>
          <w:rFonts w:ascii="Arial" w:hAnsi="Arial" w:cs="Arial"/>
          <w:bCs/>
          <w:i/>
          <w:sz w:val="22"/>
          <w:szCs w:val="22"/>
        </w:rPr>
        <w:t xml:space="preserve">. </w:t>
      </w:r>
      <w:proofErr w:type="gramStart"/>
      <w:r w:rsidRPr="00115D58">
        <w:rPr>
          <w:rFonts w:ascii="Arial" w:hAnsi="Arial" w:cs="Arial"/>
          <w:bCs/>
          <w:i/>
          <w:sz w:val="22"/>
          <w:szCs w:val="22"/>
        </w:rPr>
        <w:t xml:space="preserve">Report of </w:t>
      </w:r>
      <w:proofErr w:type="spellStart"/>
      <w:r w:rsidRPr="00115D58">
        <w:rPr>
          <w:rFonts w:ascii="Arial" w:hAnsi="Arial" w:cs="Arial"/>
          <w:bCs/>
          <w:i/>
          <w:sz w:val="22"/>
          <w:szCs w:val="22"/>
        </w:rPr>
        <w:t>Workpackage</w:t>
      </w:r>
      <w:proofErr w:type="spellEnd"/>
      <w:r w:rsidRPr="00115D58">
        <w:rPr>
          <w:rFonts w:ascii="Arial" w:hAnsi="Arial" w:cs="Arial"/>
          <w:bCs/>
          <w:i/>
          <w:sz w:val="22"/>
          <w:szCs w:val="22"/>
        </w:rPr>
        <w:t xml:space="preserve"> Three of the DATAPREV Project.</w:t>
      </w:r>
      <w:proofErr w:type="gramEnd"/>
      <w:r w:rsidRPr="00115D58">
        <w:rPr>
          <w:rFonts w:ascii="Arial" w:hAnsi="Arial" w:cs="Arial"/>
          <w:bCs/>
          <w:sz w:val="22"/>
          <w:szCs w:val="22"/>
        </w:rPr>
        <w:t xml:space="preserve"> </w:t>
      </w:r>
      <w:proofErr w:type="gramStart"/>
      <w:r w:rsidRPr="00115D58">
        <w:rPr>
          <w:rFonts w:ascii="Arial" w:hAnsi="Arial" w:cs="Arial"/>
          <w:bCs/>
          <w:sz w:val="22"/>
          <w:szCs w:val="22"/>
        </w:rPr>
        <w:t>S</w:t>
      </w:r>
      <w:r w:rsidRPr="00115D58">
        <w:rPr>
          <w:rFonts w:ascii="Arial" w:hAnsi="Arial" w:cs="Arial"/>
          <w:sz w:val="22"/>
          <w:szCs w:val="22"/>
        </w:rPr>
        <w:t>chool of Education University of Southampton.</w:t>
      </w:r>
      <w:proofErr w:type="gramEnd"/>
    </w:p>
    <w:p w:rsidR="00115D58" w:rsidRPr="00115D58" w:rsidRDefault="00115D58" w:rsidP="00115D58">
      <w:pPr>
        <w:autoSpaceDE w:val="0"/>
        <w:autoSpaceDN w:val="0"/>
        <w:adjustRightInd w:val="0"/>
        <w:ind w:left="720" w:hanging="720"/>
        <w:rPr>
          <w:rFonts w:ascii="Arial" w:hAnsi="Arial" w:cs="Arial"/>
          <w:sz w:val="22"/>
          <w:szCs w:val="22"/>
        </w:rPr>
      </w:pPr>
      <w:proofErr w:type="spellStart"/>
      <w:proofErr w:type="gramStart"/>
      <w:r w:rsidRPr="00115D58">
        <w:rPr>
          <w:rFonts w:ascii="Arial" w:hAnsi="Arial" w:cs="Arial"/>
          <w:sz w:val="22"/>
          <w:szCs w:val="22"/>
        </w:rPr>
        <w:t>Zins</w:t>
      </w:r>
      <w:proofErr w:type="spellEnd"/>
      <w:r w:rsidRPr="00115D58">
        <w:rPr>
          <w:rFonts w:ascii="Arial" w:hAnsi="Arial" w:cs="Arial"/>
          <w:sz w:val="22"/>
          <w:szCs w:val="22"/>
        </w:rPr>
        <w:t>, J., Weissberg, R., Wang, M., &amp; Walberg, H. (2004).</w:t>
      </w:r>
      <w:proofErr w:type="gramEnd"/>
      <w:r w:rsidRPr="00115D58">
        <w:rPr>
          <w:rFonts w:ascii="Arial" w:hAnsi="Arial" w:cs="Arial"/>
          <w:sz w:val="22"/>
          <w:szCs w:val="22"/>
        </w:rPr>
        <w:t xml:space="preserve"> </w:t>
      </w:r>
      <w:r w:rsidRPr="00115D58">
        <w:rPr>
          <w:rFonts w:ascii="Arial" w:hAnsi="Arial" w:cs="Arial"/>
          <w:i/>
          <w:sz w:val="22"/>
          <w:szCs w:val="22"/>
        </w:rPr>
        <w:t>Building academic success on social and emotional learning: What does the research say</w:t>
      </w:r>
      <w:proofErr w:type="gramStart"/>
      <w:r w:rsidRPr="00115D58">
        <w:rPr>
          <w:rFonts w:ascii="Arial" w:hAnsi="Arial" w:cs="Arial"/>
          <w:i/>
          <w:sz w:val="22"/>
          <w:szCs w:val="22"/>
        </w:rPr>
        <w:t>?:</w:t>
      </w:r>
      <w:proofErr w:type="gramEnd"/>
      <w:r w:rsidRPr="00115D58">
        <w:rPr>
          <w:rFonts w:ascii="Arial" w:hAnsi="Arial" w:cs="Arial"/>
          <w:sz w:val="22"/>
          <w:szCs w:val="22"/>
        </w:rPr>
        <w:t xml:space="preserve"> Teachers College Press.</w:t>
      </w:r>
    </w:p>
    <w:p w:rsidR="00115D58" w:rsidRPr="00545F3D" w:rsidRDefault="00115D58" w:rsidP="00115D58">
      <w:pPr>
        <w:rPr>
          <w:rFonts w:ascii="Arial" w:hAnsi="Arial" w:cs="Arial"/>
        </w:rPr>
      </w:pPr>
    </w:p>
    <w:p w:rsidR="00115D58" w:rsidRPr="00545F3D" w:rsidRDefault="00115D58" w:rsidP="00115D58">
      <w:pPr>
        <w:rPr>
          <w:rFonts w:ascii="Arial" w:hAnsi="Arial" w:cs="Arial"/>
        </w:rPr>
      </w:pPr>
    </w:p>
    <w:p w:rsidR="00115D58" w:rsidRPr="00C46C20" w:rsidRDefault="00115D58" w:rsidP="00115D58">
      <w:pPr>
        <w:rPr>
          <w:rFonts w:ascii="Arial" w:hAnsi="Arial" w:cs="Arial"/>
          <w:b/>
          <w:sz w:val="22"/>
          <w:szCs w:val="22"/>
        </w:rPr>
      </w:pPr>
      <w:r w:rsidRPr="00C46C20">
        <w:rPr>
          <w:rFonts w:ascii="Arial" w:hAnsi="Arial" w:cs="Arial"/>
          <w:b/>
          <w:sz w:val="22"/>
          <w:szCs w:val="22"/>
        </w:rPr>
        <w:t>Contact details:</w:t>
      </w:r>
    </w:p>
    <w:p w:rsidR="00115D58" w:rsidRPr="00115D58" w:rsidRDefault="00C46C20" w:rsidP="00115D58">
      <w:pPr>
        <w:rPr>
          <w:rFonts w:ascii="Arial" w:hAnsi="Arial" w:cs="Arial"/>
          <w:sz w:val="22"/>
          <w:szCs w:val="22"/>
        </w:rPr>
      </w:pPr>
      <w:proofErr w:type="spellStart"/>
      <w:r>
        <w:rPr>
          <w:rFonts w:ascii="Arial" w:hAnsi="Arial" w:cs="Arial"/>
          <w:sz w:val="22"/>
          <w:szCs w:val="22"/>
        </w:rPr>
        <w:t>Dr</w:t>
      </w:r>
      <w:proofErr w:type="spellEnd"/>
      <w:r>
        <w:rPr>
          <w:rFonts w:ascii="Arial" w:hAnsi="Arial" w:cs="Arial"/>
          <w:sz w:val="22"/>
          <w:szCs w:val="22"/>
        </w:rPr>
        <w:t xml:space="preserve"> </w:t>
      </w:r>
      <w:r w:rsidR="00115D58" w:rsidRPr="00115D58">
        <w:rPr>
          <w:rFonts w:ascii="Arial" w:hAnsi="Arial" w:cs="Arial"/>
          <w:sz w:val="22"/>
          <w:szCs w:val="22"/>
        </w:rPr>
        <w:t>Mary Sheard</w:t>
      </w:r>
    </w:p>
    <w:p w:rsidR="00115D58" w:rsidRPr="00115D58" w:rsidRDefault="00115D58" w:rsidP="00115D58">
      <w:pPr>
        <w:rPr>
          <w:rFonts w:ascii="Arial" w:hAnsi="Arial" w:cs="Arial"/>
          <w:sz w:val="22"/>
          <w:szCs w:val="22"/>
        </w:rPr>
      </w:pPr>
      <w:r w:rsidRPr="00115D58">
        <w:rPr>
          <w:rFonts w:ascii="Arial" w:hAnsi="Arial" w:cs="Arial"/>
          <w:sz w:val="22"/>
          <w:szCs w:val="22"/>
        </w:rPr>
        <w:t>Institute for Effective Education</w:t>
      </w:r>
    </w:p>
    <w:p w:rsidR="00115D58" w:rsidRPr="00115D58" w:rsidRDefault="00115D58" w:rsidP="00115D58">
      <w:pPr>
        <w:rPr>
          <w:rFonts w:ascii="Arial" w:hAnsi="Arial" w:cs="Arial"/>
          <w:sz w:val="22"/>
          <w:szCs w:val="22"/>
        </w:rPr>
      </w:pPr>
      <w:r w:rsidRPr="00115D58">
        <w:rPr>
          <w:rFonts w:ascii="Arial" w:hAnsi="Arial" w:cs="Arial"/>
          <w:sz w:val="22"/>
          <w:szCs w:val="22"/>
        </w:rPr>
        <w:t>University of York</w:t>
      </w:r>
    </w:p>
    <w:p w:rsidR="008C6C24" w:rsidRDefault="00115D58" w:rsidP="00C46C20">
      <w:r w:rsidRPr="00115D58">
        <w:rPr>
          <w:rFonts w:ascii="Arial" w:hAnsi="Arial" w:cs="Arial"/>
          <w:sz w:val="22"/>
          <w:szCs w:val="22"/>
        </w:rPr>
        <w:t>mary.sheard@york.ac.uk</w:t>
      </w:r>
    </w:p>
    <w:p w:rsidR="008C6C24" w:rsidRDefault="008C6C24">
      <w:pPr>
        <w:pStyle w:val="BodyText1"/>
      </w:pPr>
    </w:p>
    <w:sectPr w:rsidR="008C6C24" w:rsidSect="00503F72">
      <w:footerReference w:type="default" r:id="rId14"/>
      <w:headerReference w:type="first" r:id="rId15"/>
      <w:pgSz w:w="11899" w:h="16838"/>
      <w:pgMar w:top="1418" w:right="1134" w:bottom="244" w:left="1701" w:header="567" w:footer="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5D58" w:rsidRDefault="00115D58">
      <w:r>
        <w:separator/>
      </w:r>
    </w:p>
  </w:endnote>
  <w:endnote w:type="continuationSeparator" w:id="0">
    <w:p w:rsidR="00115D58" w:rsidRDefault="00115D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EUAlbertina">
    <w:altName w:val="EU Albertin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432C" w:rsidRDefault="00E70D6D">
    <w:pPr>
      <w:pStyle w:val="Footer"/>
      <w:ind w:left="-1276" w:right="-717"/>
    </w:pPr>
    <w:r>
      <w:rPr>
        <w:noProof/>
        <w:lang w:val="en-GB"/>
      </w:rPr>
      <w:drawing>
        <wp:inline distT="0" distB="0" distL="0" distR="0">
          <wp:extent cx="7096125" cy="1200150"/>
          <wp:effectExtent l="0" t="0" r="9525" b="0"/>
          <wp:docPr id="1" name="Picture 1" descr="922c_simple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922c_simple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6125" cy="1200150"/>
                  </a:xfrm>
                  <a:prstGeom prst="rect">
                    <a:avLst/>
                  </a:prstGeom>
                  <a:noFill/>
                  <a:ln>
                    <a:noFill/>
                  </a:ln>
                </pic:spPr>
              </pic:pic>
            </a:graphicData>
          </a:graphic>
        </wp:inline>
      </w:drawing>
    </w:r>
  </w:p>
  <w:p w:rsidR="009F432C" w:rsidRDefault="009F432C">
    <w:pPr>
      <w:pStyle w:val="Footer"/>
      <w:ind w:left="-1276" w:right="-71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5D58" w:rsidRDefault="00115D58">
      <w:r>
        <w:separator/>
      </w:r>
    </w:p>
  </w:footnote>
  <w:footnote w:type="continuationSeparator" w:id="0">
    <w:p w:rsidR="00115D58" w:rsidRDefault="00115D58">
      <w:r>
        <w:continuationSeparator/>
      </w:r>
    </w:p>
  </w:footnote>
  <w:footnote w:id="1">
    <w:p w:rsidR="00115D58" w:rsidRPr="00325081" w:rsidRDefault="00115D58" w:rsidP="00115D58">
      <w:pPr>
        <w:pStyle w:val="FootnoteText"/>
        <w:rPr>
          <w:rFonts w:ascii="Arial" w:hAnsi="Arial" w:cs="Arial"/>
        </w:rPr>
      </w:pPr>
      <w:r w:rsidRPr="00325081">
        <w:rPr>
          <w:rStyle w:val="FootnoteReference"/>
          <w:rFonts w:cs="Arial"/>
        </w:rPr>
        <w:footnoteRef/>
      </w:r>
      <w:r w:rsidRPr="00325081">
        <w:rPr>
          <w:rFonts w:ascii="Arial" w:hAnsi="Arial" w:cs="Arial"/>
        </w:rPr>
        <w:t xml:space="preserve"> The original P</w:t>
      </w:r>
      <w:r>
        <w:rPr>
          <w:rFonts w:ascii="Arial" w:hAnsi="Arial" w:cs="Arial"/>
        </w:rPr>
        <w:t xml:space="preserve">rimary </w:t>
      </w:r>
      <w:r w:rsidRPr="00325081">
        <w:rPr>
          <w:rFonts w:ascii="Arial" w:hAnsi="Arial" w:cs="Arial"/>
        </w:rPr>
        <w:t xml:space="preserve">6 </w:t>
      </w:r>
      <w:r>
        <w:rPr>
          <w:rFonts w:ascii="Arial" w:hAnsi="Arial" w:cs="Arial"/>
        </w:rPr>
        <w:t>students</w:t>
      </w:r>
      <w:r w:rsidRPr="00325081">
        <w:rPr>
          <w:rFonts w:ascii="Arial" w:hAnsi="Arial" w:cs="Arial"/>
        </w:rPr>
        <w:t xml:space="preserve"> attended P8, in middle schools, in the 2010-2111 school </w:t>
      </w:r>
      <w:proofErr w:type="spellStart"/>
      <w:r w:rsidRPr="00325081">
        <w:rPr>
          <w:rFonts w:ascii="Arial" w:hAnsi="Arial" w:cs="Arial"/>
        </w:rPr>
        <w:t>year</w:t>
      </w:r>
      <w:proofErr w:type="gramStart"/>
      <w:r w:rsidRPr="00325081">
        <w:rPr>
          <w:rFonts w:ascii="Arial" w:hAnsi="Arial" w:cs="Arial"/>
        </w:rPr>
        <w:t>,and</w:t>
      </w:r>
      <w:proofErr w:type="spellEnd"/>
      <w:proofErr w:type="gramEnd"/>
      <w:r w:rsidRPr="00325081">
        <w:rPr>
          <w:rFonts w:ascii="Arial" w:hAnsi="Arial" w:cs="Arial"/>
        </w:rPr>
        <w:t xml:space="preserve"> were no longer available for testing in </w:t>
      </w:r>
      <w:r>
        <w:rPr>
          <w:rFonts w:ascii="Arial" w:hAnsi="Arial" w:cs="Arial"/>
        </w:rPr>
        <w:t>data collection phase</w:t>
      </w:r>
      <w:r w:rsidRPr="00325081">
        <w:rPr>
          <w:rFonts w:ascii="Arial" w:hAnsi="Arial" w:cs="Arial"/>
        </w:rPr>
        <w:t xml:space="preserve"> 5. </w:t>
      </w:r>
    </w:p>
  </w:footnote>
  <w:footnote w:id="2">
    <w:p w:rsidR="00115D58" w:rsidRPr="00325081" w:rsidRDefault="00115D58" w:rsidP="00115D58">
      <w:pPr>
        <w:pStyle w:val="FootnoteText"/>
        <w:rPr>
          <w:rFonts w:ascii="Arial" w:hAnsi="Arial" w:cs="Arial"/>
        </w:rPr>
      </w:pPr>
      <w:r w:rsidRPr="00325081">
        <w:rPr>
          <w:rStyle w:val="FootnoteReference"/>
          <w:rFonts w:cs="Arial"/>
        </w:rPr>
        <w:footnoteRef/>
      </w:r>
      <w:r w:rsidRPr="00325081">
        <w:rPr>
          <w:rFonts w:ascii="Arial" w:hAnsi="Arial" w:cs="Arial"/>
        </w:rPr>
        <w:t xml:space="preserve"> Attempts had been made to analy</w:t>
      </w:r>
      <w:r>
        <w:rPr>
          <w:rFonts w:ascii="Arial" w:hAnsi="Arial" w:cs="Arial"/>
        </w:rPr>
        <w:t>s</w:t>
      </w:r>
      <w:r w:rsidRPr="00325081">
        <w:rPr>
          <w:rFonts w:ascii="Arial" w:hAnsi="Arial" w:cs="Arial"/>
        </w:rPr>
        <w:t>e the data by using a hierarchical linear model (</w:t>
      </w:r>
      <w:proofErr w:type="spellStart"/>
      <w:r w:rsidRPr="00325081">
        <w:rPr>
          <w:rFonts w:ascii="Arial" w:hAnsi="Arial" w:cs="Arial"/>
        </w:rPr>
        <w:t>Raudenbush</w:t>
      </w:r>
      <w:proofErr w:type="spellEnd"/>
      <w:r w:rsidRPr="00325081">
        <w:rPr>
          <w:rFonts w:ascii="Arial" w:hAnsi="Arial" w:cs="Arial"/>
        </w:rPr>
        <w:t xml:space="preserve"> &amp; </w:t>
      </w:r>
      <w:proofErr w:type="spellStart"/>
      <w:r w:rsidRPr="00325081">
        <w:rPr>
          <w:rFonts w:ascii="Arial" w:hAnsi="Arial" w:cs="Arial"/>
        </w:rPr>
        <w:t>Bryk</w:t>
      </w:r>
      <w:proofErr w:type="spellEnd"/>
      <w:r w:rsidRPr="00325081">
        <w:rPr>
          <w:rFonts w:ascii="Arial" w:hAnsi="Arial" w:cs="Arial"/>
        </w:rPr>
        <w:t xml:space="preserve">, 2002) due to the nested nature of the data. However, the power was extremely low due to small sample size at the school level. Thus, final analyses were performed at the student-level. </w:t>
      </w:r>
    </w:p>
  </w:footnote>
  <w:footnote w:id="3">
    <w:p w:rsidR="00115D58" w:rsidRPr="00325081" w:rsidRDefault="00115D58" w:rsidP="00115D58">
      <w:pPr>
        <w:pStyle w:val="FootnoteText"/>
        <w:rPr>
          <w:rFonts w:ascii="Arial" w:hAnsi="Arial" w:cs="Arial"/>
        </w:rPr>
      </w:pPr>
      <w:r w:rsidRPr="00325081">
        <w:rPr>
          <w:rStyle w:val="FootnoteReference"/>
          <w:rFonts w:cs="Arial"/>
        </w:rPr>
        <w:footnoteRef/>
      </w:r>
      <w:r w:rsidRPr="00325081">
        <w:rPr>
          <w:rFonts w:ascii="Arial" w:hAnsi="Arial" w:cs="Arial"/>
        </w:rPr>
        <w:t xml:space="preserve"> </w:t>
      </w:r>
      <w:proofErr w:type="spellStart"/>
      <w:proofErr w:type="gramStart"/>
      <w:r w:rsidRPr="00325081">
        <w:rPr>
          <w:rFonts w:ascii="Arial" w:hAnsi="Arial" w:cs="Arial"/>
        </w:rPr>
        <w:t>Sankoh</w:t>
      </w:r>
      <w:proofErr w:type="spellEnd"/>
      <w:r w:rsidRPr="00325081">
        <w:rPr>
          <w:rFonts w:ascii="Arial" w:hAnsi="Arial" w:cs="Arial"/>
        </w:rPr>
        <w:t xml:space="preserve">, A. J., </w:t>
      </w:r>
      <w:proofErr w:type="spellStart"/>
      <w:r w:rsidRPr="00325081">
        <w:rPr>
          <w:rFonts w:ascii="Arial" w:hAnsi="Arial" w:cs="Arial"/>
        </w:rPr>
        <w:t>Huque</w:t>
      </w:r>
      <w:proofErr w:type="spellEnd"/>
      <w:r w:rsidRPr="00325081">
        <w:rPr>
          <w:rFonts w:ascii="Arial" w:hAnsi="Arial" w:cs="Arial"/>
        </w:rPr>
        <w:t xml:space="preserve">, M. F. &amp; </w:t>
      </w:r>
      <w:proofErr w:type="spellStart"/>
      <w:r w:rsidRPr="00325081">
        <w:rPr>
          <w:rFonts w:ascii="Arial" w:hAnsi="Arial" w:cs="Arial"/>
        </w:rPr>
        <w:t>Dubey</w:t>
      </w:r>
      <w:proofErr w:type="spellEnd"/>
      <w:r w:rsidRPr="00325081">
        <w:rPr>
          <w:rFonts w:ascii="Arial" w:hAnsi="Arial" w:cs="Arial"/>
        </w:rPr>
        <w:t>, S. D. (1997).</w:t>
      </w:r>
      <w:proofErr w:type="gramEnd"/>
      <w:r w:rsidRPr="00325081">
        <w:rPr>
          <w:rFonts w:ascii="Arial" w:hAnsi="Arial" w:cs="Arial"/>
        </w:rPr>
        <w:t xml:space="preserve"> </w:t>
      </w:r>
      <w:r w:rsidRPr="00325081">
        <w:rPr>
          <w:rFonts w:ascii="Arial" w:hAnsi="Arial" w:cs="Arial"/>
          <w:i/>
        </w:rPr>
        <w:t>Statistics in Medicine, 16</w:t>
      </w:r>
      <w:r w:rsidRPr="00325081">
        <w:rPr>
          <w:rFonts w:ascii="Arial" w:hAnsi="Arial" w:cs="Arial"/>
        </w:rPr>
        <w:t xml:space="preserve">, 2529-2542.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432C" w:rsidRDefault="00E70D6D">
    <w:pPr>
      <w:pStyle w:val="Header"/>
      <w:ind w:left="-1134"/>
    </w:pPr>
    <w:r>
      <w:rPr>
        <w:noProof/>
        <w:lang w:val="en-GB"/>
      </w:rPr>
      <w:drawing>
        <wp:inline distT="0" distB="0" distL="0" distR="0">
          <wp:extent cx="6886575" cy="10029825"/>
          <wp:effectExtent l="0" t="0" r="9525" b="9525"/>
          <wp:docPr id="2" name="Picture 2" descr="922c_new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22c_newCov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86575" cy="1002982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8F7F07"/>
    <w:multiLevelType w:val="hybridMultilevel"/>
    <w:tmpl w:val="074EA1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AB95DB0"/>
    <w:multiLevelType w:val="hybridMultilevel"/>
    <w:tmpl w:val="5600C12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248536A5"/>
    <w:multiLevelType w:val="hybridMultilevel"/>
    <w:tmpl w:val="2F682F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5554B8B"/>
    <w:multiLevelType w:val="hybridMultilevel"/>
    <w:tmpl w:val="82AED606"/>
    <w:lvl w:ilvl="0" w:tplc="7C929396">
      <w:start w:val="1"/>
      <w:numFmt w:val="bullet"/>
      <w:lvlText w:val=""/>
      <w:lvlJc w:val="left"/>
      <w:pPr>
        <w:ind w:left="720" w:hanging="360"/>
      </w:pPr>
      <w:rPr>
        <w:rFonts w:ascii="Symbol" w:eastAsia="Calibri" w:hAnsi="Symbol" w:cstheme="minorHAnsi" w:hint="default"/>
        <w:i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FDD4E6D"/>
    <w:multiLevelType w:val="hybridMultilevel"/>
    <w:tmpl w:val="C36210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DD61367"/>
    <w:multiLevelType w:val="hybridMultilevel"/>
    <w:tmpl w:val="482290FA"/>
    <w:lvl w:ilvl="0" w:tplc="2916AEEC">
      <w:numFmt w:val="bullet"/>
      <w:lvlText w:val=""/>
      <w:lvlJc w:val="left"/>
      <w:pPr>
        <w:ind w:left="720" w:hanging="360"/>
      </w:pPr>
      <w:rPr>
        <w:rFonts w:ascii="Symbol" w:eastAsia="Times New Roman"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622457BF"/>
    <w:multiLevelType w:val="hybridMultilevel"/>
    <w:tmpl w:val="F1F6F0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7DD26CA"/>
    <w:multiLevelType w:val="hybridMultilevel"/>
    <w:tmpl w:val="B4C46706"/>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num w:numId="1">
    <w:abstractNumId w:val="1"/>
  </w:num>
  <w:num w:numId="2">
    <w:abstractNumId w:val="3"/>
  </w:num>
  <w:num w:numId="3">
    <w:abstractNumId w:val="4"/>
  </w:num>
  <w:num w:numId="4">
    <w:abstractNumId w:val="5"/>
  </w:num>
  <w:num w:numId="5">
    <w:abstractNumId w:val="0"/>
  </w:num>
  <w:num w:numId="6">
    <w:abstractNumId w:val="2"/>
  </w:num>
  <w:num w:numId="7">
    <w:abstractNumId w:val="7"/>
  </w:num>
  <w:num w:numId="8">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5D58"/>
    <w:rsid w:val="00114793"/>
    <w:rsid w:val="00115D58"/>
    <w:rsid w:val="003347D8"/>
    <w:rsid w:val="00503F72"/>
    <w:rsid w:val="00613463"/>
    <w:rsid w:val="00677E5B"/>
    <w:rsid w:val="00797165"/>
    <w:rsid w:val="008C6C24"/>
    <w:rsid w:val="009F432C"/>
    <w:rsid w:val="00A6335B"/>
    <w:rsid w:val="00B869C8"/>
    <w:rsid w:val="00C46C20"/>
    <w:rsid w:val="00CB592C"/>
    <w:rsid w:val="00CD0760"/>
    <w:rsid w:val="00CF2312"/>
    <w:rsid w:val="00D22F0B"/>
    <w:rsid w:val="00E70D6D"/>
    <w:rsid w:val="00F43013"/>
    <w:rsid w:val="00F5224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6C24"/>
    <w:rPr>
      <w:sz w:val="24"/>
      <w:lang w:val="en-US"/>
    </w:rPr>
  </w:style>
  <w:style w:type="paragraph" w:styleId="Heading1">
    <w:name w:val="heading 1"/>
    <w:basedOn w:val="Normal"/>
    <w:next w:val="Normal"/>
    <w:qFormat/>
    <w:rsid w:val="008C6C24"/>
    <w:pPr>
      <w:keepNext/>
      <w:spacing w:before="240" w:after="120"/>
      <w:outlineLvl w:val="0"/>
    </w:pPr>
    <w:rPr>
      <w:rFonts w:ascii="Arial" w:hAnsi="Arial"/>
      <w:kern w:val="32"/>
      <w:sz w:val="36"/>
    </w:rPr>
  </w:style>
  <w:style w:type="paragraph" w:styleId="Heading2">
    <w:name w:val="heading 2"/>
    <w:basedOn w:val="Normal"/>
    <w:next w:val="Normal"/>
    <w:link w:val="Heading2Char"/>
    <w:uiPriority w:val="9"/>
    <w:qFormat/>
    <w:rsid w:val="008C6C24"/>
    <w:pPr>
      <w:keepNext/>
      <w:spacing w:after="60"/>
      <w:outlineLvl w:val="1"/>
    </w:pPr>
    <w:rPr>
      <w:rFonts w:ascii="Arial" w:hAnsi="Arial"/>
      <w:b/>
      <w:sz w:val="28"/>
    </w:rPr>
  </w:style>
  <w:style w:type="paragraph" w:styleId="Heading3">
    <w:name w:val="heading 3"/>
    <w:basedOn w:val="Normal"/>
    <w:next w:val="Normal"/>
    <w:qFormat/>
    <w:rsid w:val="008C6C24"/>
    <w:pPr>
      <w:keepNext/>
      <w:spacing w:before="240" w:after="60"/>
      <w:outlineLvl w:val="2"/>
    </w:pPr>
    <w:rPr>
      <w:rFonts w:ascii="Arial" w:hAnsi="Arial"/>
      <w:b/>
      <w:sz w:val="22"/>
    </w:rPr>
  </w:style>
  <w:style w:type="paragraph" w:styleId="Heading4">
    <w:name w:val="heading 4"/>
    <w:basedOn w:val="Normal"/>
    <w:next w:val="Normal"/>
    <w:link w:val="Heading4Char"/>
    <w:uiPriority w:val="9"/>
    <w:unhideWhenUsed/>
    <w:qFormat/>
    <w:rsid w:val="00677E5B"/>
    <w:pPr>
      <w:keepNext/>
      <w:keepLines/>
      <w:spacing w:before="200" w:line="276" w:lineRule="auto"/>
      <w:outlineLvl w:val="3"/>
    </w:pPr>
    <w:rPr>
      <w:rFonts w:ascii="Cambria" w:eastAsia="Times New Roman" w:hAnsi="Cambria"/>
      <w:b/>
      <w:bCs/>
      <w:i/>
      <w:iCs/>
      <w:color w:val="4F81BD"/>
      <w:sz w:val="22"/>
      <w:szCs w:val="22"/>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8C6C24"/>
    <w:pPr>
      <w:tabs>
        <w:tab w:val="center" w:pos="4320"/>
        <w:tab w:val="right" w:pos="8640"/>
      </w:tabs>
      <w:spacing w:before="120" w:after="120"/>
    </w:pPr>
    <w:rPr>
      <w:rFonts w:ascii="Arial" w:hAnsi="Arial"/>
      <w:sz w:val="48"/>
    </w:rPr>
  </w:style>
  <w:style w:type="paragraph" w:styleId="Footer">
    <w:name w:val="footer"/>
    <w:basedOn w:val="Normal"/>
    <w:semiHidden/>
    <w:rsid w:val="008C6C24"/>
    <w:pPr>
      <w:tabs>
        <w:tab w:val="center" w:pos="4320"/>
        <w:tab w:val="right" w:pos="8640"/>
      </w:tabs>
    </w:pPr>
  </w:style>
  <w:style w:type="paragraph" w:customStyle="1" w:styleId="BodyText1">
    <w:name w:val="Body Text1"/>
    <w:basedOn w:val="Normal"/>
    <w:rsid w:val="008C6C24"/>
    <w:pPr>
      <w:spacing w:after="120"/>
    </w:pPr>
    <w:rPr>
      <w:rFonts w:ascii="Arial" w:hAnsi="Arial"/>
      <w:sz w:val="22"/>
    </w:rPr>
  </w:style>
  <w:style w:type="paragraph" w:customStyle="1" w:styleId="bulletlist">
    <w:name w:val="bullet list"/>
    <w:basedOn w:val="Normal"/>
    <w:rsid w:val="008C6C24"/>
    <w:pPr>
      <w:spacing w:after="120"/>
      <w:ind w:left="284"/>
    </w:pPr>
    <w:rPr>
      <w:rFonts w:ascii="Arial" w:hAnsi="Arial"/>
      <w:b/>
      <w:sz w:val="22"/>
    </w:rPr>
  </w:style>
  <w:style w:type="paragraph" w:styleId="BalloonText">
    <w:name w:val="Balloon Text"/>
    <w:basedOn w:val="Normal"/>
    <w:link w:val="BalloonTextChar"/>
    <w:uiPriority w:val="99"/>
    <w:semiHidden/>
    <w:unhideWhenUsed/>
    <w:rsid w:val="00503F72"/>
    <w:rPr>
      <w:rFonts w:ascii="Tahoma" w:hAnsi="Tahoma" w:cs="Tahoma"/>
      <w:sz w:val="16"/>
      <w:szCs w:val="16"/>
    </w:rPr>
  </w:style>
  <w:style w:type="character" w:customStyle="1" w:styleId="BalloonTextChar">
    <w:name w:val="Balloon Text Char"/>
    <w:link w:val="BalloonText"/>
    <w:uiPriority w:val="99"/>
    <w:semiHidden/>
    <w:rsid w:val="00503F72"/>
    <w:rPr>
      <w:rFonts w:ascii="Tahoma" w:hAnsi="Tahoma" w:cs="Tahoma"/>
      <w:sz w:val="16"/>
      <w:szCs w:val="16"/>
      <w:lang w:val="en-US"/>
    </w:rPr>
  </w:style>
  <w:style w:type="character" w:customStyle="1" w:styleId="Heading4Char">
    <w:name w:val="Heading 4 Char"/>
    <w:link w:val="Heading4"/>
    <w:uiPriority w:val="9"/>
    <w:rsid w:val="00677E5B"/>
    <w:rPr>
      <w:rFonts w:ascii="Cambria" w:eastAsia="Times New Roman" w:hAnsi="Cambria"/>
      <w:b/>
      <w:bCs/>
      <w:i/>
      <w:iCs/>
      <w:color w:val="4F81BD"/>
      <w:sz w:val="22"/>
      <w:szCs w:val="22"/>
      <w:lang w:eastAsia="en-US"/>
    </w:rPr>
  </w:style>
  <w:style w:type="paragraph" w:customStyle="1" w:styleId="BodyText10">
    <w:name w:val="Body Text1"/>
    <w:basedOn w:val="Normal"/>
    <w:rsid w:val="00CD0760"/>
    <w:pPr>
      <w:spacing w:after="120"/>
    </w:pPr>
    <w:rPr>
      <w:rFonts w:ascii="Arial" w:hAnsi="Arial"/>
      <w:sz w:val="22"/>
    </w:rPr>
  </w:style>
  <w:style w:type="character" w:customStyle="1" w:styleId="Heading2Char">
    <w:name w:val="Heading 2 Char"/>
    <w:basedOn w:val="DefaultParagraphFont"/>
    <w:link w:val="Heading2"/>
    <w:uiPriority w:val="9"/>
    <w:rsid w:val="00115D58"/>
    <w:rPr>
      <w:rFonts w:ascii="Arial" w:hAnsi="Arial"/>
      <w:b/>
      <w:sz w:val="28"/>
      <w:lang w:val="en-US"/>
    </w:rPr>
  </w:style>
  <w:style w:type="paragraph" w:styleId="ListParagraph">
    <w:name w:val="List Paragraph"/>
    <w:basedOn w:val="Normal"/>
    <w:uiPriority w:val="34"/>
    <w:qFormat/>
    <w:rsid w:val="00115D58"/>
    <w:pPr>
      <w:spacing w:after="200" w:line="276" w:lineRule="auto"/>
      <w:ind w:left="720"/>
      <w:contextualSpacing/>
    </w:pPr>
    <w:rPr>
      <w:rFonts w:asciiTheme="minorHAnsi" w:eastAsiaTheme="minorHAnsi" w:hAnsiTheme="minorHAnsi" w:cstheme="minorBidi"/>
      <w:sz w:val="22"/>
      <w:szCs w:val="22"/>
      <w:lang w:val="en-GB" w:eastAsia="en-US"/>
    </w:rPr>
  </w:style>
  <w:style w:type="character" w:styleId="Strong">
    <w:name w:val="Strong"/>
    <w:basedOn w:val="DefaultParagraphFont"/>
    <w:uiPriority w:val="22"/>
    <w:qFormat/>
    <w:rsid w:val="00115D58"/>
    <w:rPr>
      <w:b/>
      <w:bCs/>
    </w:rPr>
  </w:style>
  <w:style w:type="paragraph" w:customStyle="1" w:styleId="Default">
    <w:name w:val="Default"/>
    <w:rsid w:val="00115D58"/>
    <w:pPr>
      <w:autoSpaceDE w:val="0"/>
      <w:autoSpaceDN w:val="0"/>
      <w:adjustRightInd w:val="0"/>
    </w:pPr>
    <w:rPr>
      <w:rFonts w:ascii="EUAlbertina" w:eastAsiaTheme="minorHAnsi" w:hAnsi="EUAlbertina" w:cs="EUAlbertina"/>
      <w:color w:val="000000"/>
      <w:sz w:val="24"/>
      <w:szCs w:val="24"/>
      <w:lang w:eastAsia="en-US"/>
    </w:rPr>
  </w:style>
  <w:style w:type="paragraph" w:customStyle="1" w:styleId="CM1">
    <w:name w:val="CM1"/>
    <w:basedOn w:val="Default"/>
    <w:next w:val="Default"/>
    <w:uiPriority w:val="99"/>
    <w:rsid w:val="00115D58"/>
    <w:rPr>
      <w:rFonts w:cstheme="minorBidi"/>
      <w:color w:val="auto"/>
    </w:rPr>
  </w:style>
  <w:style w:type="paragraph" w:customStyle="1" w:styleId="CM3">
    <w:name w:val="CM3"/>
    <w:basedOn w:val="Default"/>
    <w:next w:val="Default"/>
    <w:uiPriority w:val="99"/>
    <w:rsid w:val="00115D58"/>
    <w:rPr>
      <w:rFonts w:cstheme="minorBidi"/>
      <w:color w:val="auto"/>
    </w:rPr>
  </w:style>
  <w:style w:type="paragraph" w:customStyle="1" w:styleId="CM4">
    <w:name w:val="CM4"/>
    <w:basedOn w:val="Default"/>
    <w:next w:val="Default"/>
    <w:uiPriority w:val="99"/>
    <w:rsid w:val="00115D58"/>
    <w:rPr>
      <w:rFonts w:cstheme="minorBidi"/>
      <w:color w:val="auto"/>
    </w:rPr>
  </w:style>
  <w:style w:type="table" w:styleId="TableGrid">
    <w:name w:val="Table Grid"/>
    <w:basedOn w:val="TableNormal"/>
    <w:rsid w:val="00115D5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
    <w:name w:val="Header Char"/>
    <w:basedOn w:val="DefaultParagraphFont"/>
    <w:link w:val="Header"/>
    <w:rsid w:val="00115D58"/>
    <w:rPr>
      <w:rFonts w:ascii="Arial" w:hAnsi="Arial"/>
      <w:sz w:val="48"/>
      <w:lang w:val="en-US"/>
    </w:rPr>
  </w:style>
  <w:style w:type="character" w:styleId="Hyperlink">
    <w:name w:val="Hyperlink"/>
    <w:uiPriority w:val="99"/>
    <w:unhideWhenUsed/>
    <w:rsid w:val="00115D58"/>
    <w:rPr>
      <w:color w:val="0000FF"/>
      <w:u w:val="single"/>
    </w:rPr>
  </w:style>
  <w:style w:type="paragraph" w:styleId="CommentText">
    <w:name w:val="annotation text"/>
    <w:basedOn w:val="Normal"/>
    <w:link w:val="CommentTextChar"/>
    <w:uiPriority w:val="99"/>
    <w:semiHidden/>
    <w:unhideWhenUsed/>
    <w:rsid w:val="00115D58"/>
    <w:pPr>
      <w:spacing w:after="200"/>
    </w:pPr>
    <w:rPr>
      <w:rFonts w:asciiTheme="minorHAnsi" w:eastAsiaTheme="minorHAnsi" w:hAnsiTheme="minorHAnsi" w:cstheme="minorBidi"/>
      <w:sz w:val="20"/>
      <w:lang w:val="en-GB" w:eastAsia="en-US"/>
    </w:rPr>
  </w:style>
  <w:style w:type="character" w:customStyle="1" w:styleId="CommentTextChar">
    <w:name w:val="Comment Text Char"/>
    <w:basedOn w:val="DefaultParagraphFont"/>
    <w:link w:val="CommentText"/>
    <w:uiPriority w:val="99"/>
    <w:semiHidden/>
    <w:rsid w:val="00115D58"/>
    <w:rPr>
      <w:rFonts w:asciiTheme="minorHAnsi" w:eastAsiaTheme="minorHAnsi" w:hAnsiTheme="minorHAnsi" w:cstheme="minorBidi"/>
      <w:lang w:eastAsia="en-US"/>
    </w:rPr>
  </w:style>
  <w:style w:type="paragraph" w:styleId="FootnoteText">
    <w:name w:val="footnote text"/>
    <w:basedOn w:val="Normal"/>
    <w:link w:val="FootnoteTextChar"/>
    <w:uiPriority w:val="99"/>
    <w:semiHidden/>
    <w:unhideWhenUsed/>
    <w:rsid w:val="00115D58"/>
    <w:rPr>
      <w:rFonts w:asciiTheme="minorHAnsi" w:eastAsiaTheme="minorHAnsi" w:hAnsiTheme="minorHAnsi" w:cstheme="minorBidi"/>
      <w:sz w:val="20"/>
      <w:lang w:val="en-GB" w:eastAsia="en-US"/>
    </w:rPr>
  </w:style>
  <w:style w:type="character" w:customStyle="1" w:styleId="FootnoteTextChar">
    <w:name w:val="Footnote Text Char"/>
    <w:basedOn w:val="DefaultParagraphFont"/>
    <w:link w:val="FootnoteText"/>
    <w:uiPriority w:val="99"/>
    <w:semiHidden/>
    <w:rsid w:val="00115D58"/>
    <w:rPr>
      <w:rFonts w:asciiTheme="minorHAnsi" w:eastAsiaTheme="minorHAnsi" w:hAnsiTheme="minorHAnsi" w:cstheme="minorBidi"/>
      <w:lang w:eastAsia="en-US"/>
    </w:rPr>
  </w:style>
  <w:style w:type="character" w:styleId="FootnoteReference">
    <w:name w:val="footnote reference"/>
    <w:uiPriority w:val="99"/>
    <w:semiHidden/>
    <w:unhideWhenUsed/>
    <w:rsid w:val="00115D58"/>
    <w:rPr>
      <w:vertAlign w:val="superscript"/>
    </w:rPr>
  </w:style>
  <w:style w:type="paragraph" w:styleId="NormalWeb">
    <w:name w:val="Normal (Web)"/>
    <w:basedOn w:val="Normal"/>
    <w:uiPriority w:val="99"/>
    <w:semiHidden/>
    <w:unhideWhenUsed/>
    <w:rsid w:val="00115D58"/>
    <w:pPr>
      <w:spacing w:before="100" w:beforeAutospacing="1" w:after="100" w:afterAutospacing="1"/>
    </w:pPr>
    <w:rPr>
      <w:rFonts w:ascii="Times New Roman" w:eastAsiaTheme="minorEastAsia" w:hAnsi="Times New Roman"/>
      <w:szCs w:val="24"/>
      <w:lang w:val="en-GB"/>
    </w:rPr>
  </w:style>
  <w:style w:type="paragraph" w:customStyle="1" w:styleId="CM10">
    <w:name w:val="CM10"/>
    <w:basedOn w:val="Normal"/>
    <w:next w:val="Normal"/>
    <w:uiPriority w:val="99"/>
    <w:rsid w:val="00115D58"/>
    <w:pPr>
      <w:autoSpaceDE w:val="0"/>
      <w:autoSpaceDN w:val="0"/>
      <w:adjustRightInd w:val="0"/>
    </w:pPr>
    <w:rPr>
      <w:rFonts w:ascii="Times New Roman" w:eastAsia="Calibri" w:hAnsi="Times New Roman"/>
      <w:szCs w:val="24"/>
      <w:lang w:eastAsia="en-US"/>
    </w:rPr>
  </w:style>
  <w:style w:type="character" w:styleId="CommentReference">
    <w:name w:val="annotation reference"/>
    <w:basedOn w:val="DefaultParagraphFont"/>
    <w:uiPriority w:val="99"/>
    <w:semiHidden/>
    <w:unhideWhenUsed/>
    <w:rsid w:val="00115D58"/>
    <w:rPr>
      <w:sz w:val="16"/>
      <w:szCs w:val="16"/>
    </w:rPr>
  </w:style>
  <w:style w:type="paragraph" w:styleId="CommentSubject">
    <w:name w:val="annotation subject"/>
    <w:basedOn w:val="CommentText"/>
    <w:next w:val="CommentText"/>
    <w:link w:val="CommentSubjectChar"/>
    <w:uiPriority w:val="99"/>
    <w:semiHidden/>
    <w:unhideWhenUsed/>
    <w:rsid w:val="00115D58"/>
    <w:rPr>
      <w:b/>
      <w:bCs/>
    </w:rPr>
  </w:style>
  <w:style w:type="character" w:customStyle="1" w:styleId="CommentSubjectChar">
    <w:name w:val="Comment Subject Char"/>
    <w:basedOn w:val="CommentTextChar"/>
    <w:link w:val="CommentSubject"/>
    <w:uiPriority w:val="99"/>
    <w:semiHidden/>
    <w:rsid w:val="00115D58"/>
    <w:rPr>
      <w:rFonts w:asciiTheme="minorHAnsi" w:eastAsiaTheme="minorHAnsi" w:hAnsiTheme="minorHAnsi" w:cstheme="minorBidi"/>
      <w:b/>
      <w:bCs/>
      <w:lang w:eastAsia="en-US"/>
    </w:rPr>
  </w:style>
  <w:style w:type="character" w:styleId="FollowedHyperlink">
    <w:name w:val="FollowedHyperlink"/>
    <w:basedOn w:val="DefaultParagraphFont"/>
    <w:uiPriority w:val="99"/>
    <w:semiHidden/>
    <w:unhideWhenUsed/>
    <w:rsid w:val="00115D58"/>
    <w:rPr>
      <w:color w:val="800080" w:themeColor="followedHyperlink"/>
      <w:u w:val="single"/>
    </w:rPr>
  </w:style>
  <w:style w:type="paragraph" w:styleId="Revision">
    <w:name w:val="Revision"/>
    <w:hidden/>
    <w:uiPriority w:val="99"/>
    <w:semiHidden/>
    <w:rsid w:val="00115D58"/>
    <w:rPr>
      <w:rFonts w:asciiTheme="minorHAnsi" w:eastAsiaTheme="minorHAnsi" w:hAnsiTheme="minorHAnsi" w:cstheme="minorBid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6C24"/>
    <w:rPr>
      <w:sz w:val="24"/>
      <w:lang w:val="en-US"/>
    </w:rPr>
  </w:style>
  <w:style w:type="paragraph" w:styleId="Heading1">
    <w:name w:val="heading 1"/>
    <w:basedOn w:val="Normal"/>
    <w:next w:val="Normal"/>
    <w:qFormat/>
    <w:rsid w:val="008C6C24"/>
    <w:pPr>
      <w:keepNext/>
      <w:spacing w:before="240" w:after="120"/>
      <w:outlineLvl w:val="0"/>
    </w:pPr>
    <w:rPr>
      <w:rFonts w:ascii="Arial" w:hAnsi="Arial"/>
      <w:kern w:val="32"/>
      <w:sz w:val="36"/>
    </w:rPr>
  </w:style>
  <w:style w:type="paragraph" w:styleId="Heading2">
    <w:name w:val="heading 2"/>
    <w:basedOn w:val="Normal"/>
    <w:next w:val="Normal"/>
    <w:link w:val="Heading2Char"/>
    <w:uiPriority w:val="9"/>
    <w:qFormat/>
    <w:rsid w:val="008C6C24"/>
    <w:pPr>
      <w:keepNext/>
      <w:spacing w:after="60"/>
      <w:outlineLvl w:val="1"/>
    </w:pPr>
    <w:rPr>
      <w:rFonts w:ascii="Arial" w:hAnsi="Arial"/>
      <w:b/>
      <w:sz w:val="28"/>
    </w:rPr>
  </w:style>
  <w:style w:type="paragraph" w:styleId="Heading3">
    <w:name w:val="heading 3"/>
    <w:basedOn w:val="Normal"/>
    <w:next w:val="Normal"/>
    <w:qFormat/>
    <w:rsid w:val="008C6C24"/>
    <w:pPr>
      <w:keepNext/>
      <w:spacing w:before="240" w:after="60"/>
      <w:outlineLvl w:val="2"/>
    </w:pPr>
    <w:rPr>
      <w:rFonts w:ascii="Arial" w:hAnsi="Arial"/>
      <w:b/>
      <w:sz w:val="22"/>
    </w:rPr>
  </w:style>
  <w:style w:type="paragraph" w:styleId="Heading4">
    <w:name w:val="heading 4"/>
    <w:basedOn w:val="Normal"/>
    <w:next w:val="Normal"/>
    <w:link w:val="Heading4Char"/>
    <w:uiPriority w:val="9"/>
    <w:unhideWhenUsed/>
    <w:qFormat/>
    <w:rsid w:val="00677E5B"/>
    <w:pPr>
      <w:keepNext/>
      <w:keepLines/>
      <w:spacing w:before="200" w:line="276" w:lineRule="auto"/>
      <w:outlineLvl w:val="3"/>
    </w:pPr>
    <w:rPr>
      <w:rFonts w:ascii="Cambria" w:eastAsia="Times New Roman" w:hAnsi="Cambria"/>
      <w:b/>
      <w:bCs/>
      <w:i/>
      <w:iCs/>
      <w:color w:val="4F81BD"/>
      <w:sz w:val="22"/>
      <w:szCs w:val="22"/>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8C6C24"/>
    <w:pPr>
      <w:tabs>
        <w:tab w:val="center" w:pos="4320"/>
        <w:tab w:val="right" w:pos="8640"/>
      </w:tabs>
      <w:spacing w:before="120" w:after="120"/>
    </w:pPr>
    <w:rPr>
      <w:rFonts w:ascii="Arial" w:hAnsi="Arial"/>
      <w:sz w:val="48"/>
    </w:rPr>
  </w:style>
  <w:style w:type="paragraph" w:styleId="Footer">
    <w:name w:val="footer"/>
    <w:basedOn w:val="Normal"/>
    <w:semiHidden/>
    <w:rsid w:val="008C6C24"/>
    <w:pPr>
      <w:tabs>
        <w:tab w:val="center" w:pos="4320"/>
        <w:tab w:val="right" w:pos="8640"/>
      </w:tabs>
    </w:pPr>
  </w:style>
  <w:style w:type="paragraph" w:customStyle="1" w:styleId="BodyText1">
    <w:name w:val="Body Text1"/>
    <w:basedOn w:val="Normal"/>
    <w:rsid w:val="008C6C24"/>
    <w:pPr>
      <w:spacing w:after="120"/>
    </w:pPr>
    <w:rPr>
      <w:rFonts w:ascii="Arial" w:hAnsi="Arial"/>
      <w:sz w:val="22"/>
    </w:rPr>
  </w:style>
  <w:style w:type="paragraph" w:customStyle="1" w:styleId="bulletlist">
    <w:name w:val="bullet list"/>
    <w:basedOn w:val="Normal"/>
    <w:rsid w:val="008C6C24"/>
    <w:pPr>
      <w:spacing w:after="120"/>
      <w:ind w:left="284"/>
    </w:pPr>
    <w:rPr>
      <w:rFonts w:ascii="Arial" w:hAnsi="Arial"/>
      <w:b/>
      <w:sz w:val="22"/>
    </w:rPr>
  </w:style>
  <w:style w:type="paragraph" w:styleId="BalloonText">
    <w:name w:val="Balloon Text"/>
    <w:basedOn w:val="Normal"/>
    <w:link w:val="BalloonTextChar"/>
    <w:uiPriority w:val="99"/>
    <w:semiHidden/>
    <w:unhideWhenUsed/>
    <w:rsid w:val="00503F72"/>
    <w:rPr>
      <w:rFonts w:ascii="Tahoma" w:hAnsi="Tahoma" w:cs="Tahoma"/>
      <w:sz w:val="16"/>
      <w:szCs w:val="16"/>
    </w:rPr>
  </w:style>
  <w:style w:type="character" w:customStyle="1" w:styleId="BalloonTextChar">
    <w:name w:val="Balloon Text Char"/>
    <w:link w:val="BalloonText"/>
    <w:uiPriority w:val="99"/>
    <w:semiHidden/>
    <w:rsid w:val="00503F72"/>
    <w:rPr>
      <w:rFonts w:ascii="Tahoma" w:hAnsi="Tahoma" w:cs="Tahoma"/>
      <w:sz w:val="16"/>
      <w:szCs w:val="16"/>
      <w:lang w:val="en-US"/>
    </w:rPr>
  </w:style>
  <w:style w:type="character" w:customStyle="1" w:styleId="Heading4Char">
    <w:name w:val="Heading 4 Char"/>
    <w:link w:val="Heading4"/>
    <w:uiPriority w:val="9"/>
    <w:rsid w:val="00677E5B"/>
    <w:rPr>
      <w:rFonts w:ascii="Cambria" w:eastAsia="Times New Roman" w:hAnsi="Cambria"/>
      <w:b/>
      <w:bCs/>
      <w:i/>
      <w:iCs/>
      <w:color w:val="4F81BD"/>
      <w:sz w:val="22"/>
      <w:szCs w:val="22"/>
      <w:lang w:eastAsia="en-US"/>
    </w:rPr>
  </w:style>
  <w:style w:type="paragraph" w:customStyle="1" w:styleId="BodyText10">
    <w:name w:val="Body Text1"/>
    <w:basedOn w:val="Normal"/>
    <w:rsid w:val="00CD0760"/>
    <w:pPr>
      <w:spacing w:after="120"/>
    </w:pPr>
    <w:rPr>
      <w:rFonts w:ascii="Arial" w:hAnsi="Arial"/>
      <w:sz w:val="22"/>
    </w:rPr>
  </w:style>
  <w:style w:type="character" w:customStyle="1" w:styleId="Heading2Char">
    <w:name w:val="Heading 2 Char"/>
    <w:basedOn w:val="DefaultParagraphFont"/>
    <w:link w:val="Heading2"/>
    <w:uiPriority w:val="9"/>
    <w:rsid w:val="00115D58"/>
    <w:rPr>
      <w:rFonts w:ascii="Arial" w:hAnsi="Arial"/>
      <w:b/>
      <w:sz w:val="28"/>
      <w:lang w:val="en-US"/>
    </w:rPr>
  </w:style>
  <w:style w:type="paragraph" w:styleId="ListParagraph">
    <w:name w:val="List Paragraph"/>
    <w:basedOn w:val="Normal"/>
    <w:uiPriority w:val="34"/>
    <w:qFormat/>
    <w:rsid w:val="00115D58"/>
    <w:pPr>
      <w:spacing w:after="200" w:line="276" w:lineRule="auto"/>
      <w:ind w:left="720"/>
      <w:contextualSpacing/>
    </w:pPr>
    <w:rPr>
      <w:rFonts w:asciiTheme="minorHAnsi" w:eastAsiaTheme="minorHAnsi" w:hAnsiTheme="minorHAnsi" w:cstheme="minorBidi"/>
      <w:sz w:val="22"/>
      <w:szCs w:val="22"/>
      <w:lang w:val="en-GB" w:eastAsia="en-US"/>
    </w:rPr>
  </w:style>
  <w:style w:type="character" w:styleId="Strong">
    <w:name w:val="Strong"/>
    <w:basedOn w:val="DefaultParagraphFont"/>
    <w:uiPriority w:val="22"/>
    <w:qFormat/>
    <w:rsid w:val="00115D58"/>
    <w:rPr>
      <w:b/>
      <w:bCs/>
    </w:rPr>
  </w:style>
  <w:style w:type="paragraph" w:customStyle="1" w:styleId="Default">
    <w:name w:val="Default"/>
    <w:rsid w:val="00115D58"/>
    <w:pPr>
      <w:autoSpaceDE w:val="0"/>
      <w:autoSpaceDN w:val="0"/>
      <w:adjustRightInd w:val="0"/>
    </w:pPr>
    <w:rPr>
      <w:rFonts w:ascii="EUAlbertina" w:eastAsiaTheme="minorHAnsi" w:hAnsi="EUAlbertina" w:cs="EUAlbertina"/>
      <w:color w:val="000000"/>
      <w:sz w:val="24"/>
      <w:szCs w:val="24"/>
      <w:lang w:eastAsia="en-US"/>
    </w:rPr>
  </w:style>
  <w:style w:type="paragraph" w:customStyle="1" w:styleId="CM1">
    <w:name w:val="CM1"/>
    <w:basedOn w:val="Default"/>
    <w:next w:val="Default"/>
    <w:uiPriority w:val="99"/>
    <w:rsid w:val="00115D58"/>
    <w:rPr>
      <w:rFonts w:cstheme="minorBidi"/>
      <w:color w:val="auto"/>
    </w:rPr>
  </w:style>
  <w:style w:type="paragraph" w:customStyle="1" w:styleId="CM3">
    <w:name w:val="CM3"/>
    <w:basedOn w:val="Default"/>
    <w:next w:val="Default"/>
    <w:uiPriority w:val="99"/>
    <w:rsid w:val="00115D58"/>
    <w:rPr>
      <w:rFonts w:cstheme="minorBidi"/>
      <w:color w:val="auto"/>
    </w:rPr>
  </w:style>
  <w:style w:type="paragraph" w:customStyle="1" w:styleId="CM4">
    <w:name w:val="CM4"/>
    <w:basedOn w:val="Default"/>
    <w:next w:val="Default"/>
    <w:uiPriority w:val="99"/>
    <w:rsid w:val="00115D58"/>
    <w:rPr>
      <w:rFonts w:cstheme="minorBidi"/>
      <w:color w:val="auto"/>
    </w:rPr>
  </w:style>
  <w:style w:type="table" w:styleId="TableGrid">
    <w:name w:val="Table Grid"/>
    <w:basedOn w:val="TableNormal"/>
    <w:rsid w:val="00115D5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
    <w:name w:val="Header Char"/>
    <w:basedOn w:val="DefaultParagraphFont"/>
    <w:link w:val="Header"/>
    <w:rsid w:val="00115D58"/>
    <w:rPr>
      <w:rFonts w:ascii="Arial" w:hAnsi="Arial"/>
      <w:sz w:val="48"/>
      <w:lang w:val="en-US"/>
    </w:rPr>
  </w:style>
  <w:style w:type="character" w:styleId="Hyperlink">
    <w:name w:val="Hyperlink"/>
    <w:uiPriority w:val="99"/>
    <w:unhideWhenUsed/>
    <w:rsid w:val="00115D58"/>
    <w:rPr>
      <w:color w:val="0000FF"/>
      <w:u w:val="single"/>
    </w:rPr>
  </w:style>
  <w:style w:type="paragraph" w:styleId="CommentText">
    <w:name w:val="annotation text"/>
    <w:basedOn w:val="Normal"/>
    <w:link w:val="CommentTextChar"/>
    <w:uiPriority w:val="99"/>
    <w:semiHidden/>
    <w:unhideWhenUsed/>
    <w:rsid w:val="00115D58"/>
    <w:pPr>
      <w:spacing w:after="200"/>
    </w:pPr>
    <w:rPr>
      <w:rFonts w:asciiTheme="minorHAnsi" w:eastAsiaTheme="minorHAnsi" w:hAnsiTheme="minorHAnsi" w:cstheme="minorBidi"/>
      <w:sz w:val="20"/>
      <w:lang w:val="en-GB" w:eastAsia="en-US"/>
    </w:rPr>
  </w:style>
  <w:style w:type="character" w:customStyle="1" w:styleId="CommentTextChar">
    <w:name w:val="Comment Text Char"/>
    <w:basedOn w:val="DefaultParagraphFont"/>
    <w:link w:val="CommentText"/>
    <w:uiPriority w:val="99"/>
    <w:semiHidden/>
    <w:rsid w:val="00115D58"/>
    <w:rPr>
      <w:rFonts w:asciiTheme="minorHAnsi" w:eastAsiaTheme="minorHAnsi" w:hAnsiTheme="minorHAnsi" w:cstheme="minorBidi"/>
      <w:lang w:eastAsia="en-US"/>
    </w:rPr>
  </w:style>
  <w:style w:type="paragraph" w:styleId="FootnoteText">
    <w:name w:val="footnote text"/>
    <w:basedOn w:val="Normal"/>
    <w:link w:val="FootnoteTextChar"/>
    <w:uiPriority w:val="99"/>
    <w:semiHidden/>
    <w:unhideWhenUsed/>
    <w:rsid w:val="00115D58"/>
    <w:rPr>
      <w:rFonts w:asciiTheme="minorHAnsi" w:eastAsiaTheme="minorHAnsi" w:hAnsiTheme="minorHAnsi" w:cstheme="minorBidi"/>
      <w:sz w:val="20"/>
      <w:lang w:val="en-GB" w:eastAsia="en-US"/>
    </w:rPr>
  </w:style>
  <w:style w:type="character" w:customStyle="1" w:styleId="FootnoteTextChar">
    <w:name w:val="Footnote Text Char"/>
    <w:basedOn w:val="DefaultParagraphFont"/>
    <w:link w:val="FootnoteText"/>
    <w:uiPriority w:val="99"/>
    <w:semiHidden/>
    <w:rsid w:val="00115D58"/>
    <w:rPr>
      <w:rFonts w:asciiTheme="minorHAnsi" w:eastAsiaTheme="minorHAnsi" w:hAnsiTheme="minorHAnsi" w:cstheme="minorBidi"/>
      <w:lang w:eastAsia="en-US"/>
    </w:rPr>
  </w:style>
  <w:style w:type="character" w:styleId="FootnoteReference">
    <w:name w:val="footnote reference"/>
    <w:uiPriority w:val="99"/>
    <w:semiHidden/>
    <w:unhideWhenUsed/>
    <w:rsid w:val="00115D58"/>
    <w:rPr>
      <w:vertAlign w:val="superscript"/>
    </w:rPr>
  </w:style>
  <w:style w:type="paragraph" w:styleId="NormalWeb">
    <w:name w:val="Normal (Web)"/>
    <w:basedOn w:val="Normal"/>
    <w:uiPriority w:val="99"/>
    <w:semiHidden/>
    <w:unhideWhenUsed/>
    <w:rsid w:val="00115D58"/>
    <w:pPr>
      <w:spacing w:before="100" w:beforeAutospacing="1" w:after="100" w:afterAutospacing="1"/>
    </w:pPr>
    <w:rPr>
      <w:rFonts w:ascii="Times New Roman" w:eastAsiaTheme="minorEastAsia" w:hAnsi="Times New Roman"/>
      <w:szCs w:val="24"/>
      <w:lang w:val="en-GB"/>
    </w:rPr>
  </w:style>
  <w:style w:type="paragraph" w:customStyle="1" w:styleId="CM10">
    <w:name w:val="CM10"/>
    <w:basedOn w:val="Normal"/>
    <w:next w:val="Normal"/>
    <w:uiPriority w:val="99"/>
    <w:rsid w:val="00115D58"/>
    <w:pPr>
      <w:autoSpaceDE w:val="0"/>
      <w:autoSpaceDN w:val="0"/>
      <w:adjustRightInd w:val="0"/>
    </w:pPr>
    <w:rPr>
      <w:rFonts w:ascii="Times New Roman" w:eastAsia="Calibri" w:hAnsi="Times New Roman"/>
      <w:szCs w:val="24"/>
      <w:lang w:eastAsia="en-US"/>
    </w:rPr>
  </w:style>
  <w:style w:type="character" w:styleId="CommentReference">
    <w:name w:val="annotation reference"/>
    <w:basedOn w:val="DefaultParagraphFont"/>
    <w:uiPriority w:val="99"/>
    <w:semiHidden/>
    <w:unhideWhenUsed/>
    <w:rsid w:val="00115D58"/>
    <w:rPr>
      <w:sz w:val="16"/>
      <w:szCs w:val="16"/>
    </w:rPr>
  </w:style>
  <w:style w:type="paragraph" w:styleId="CommentSubject">
    <w:name w:val="annotation subject"/>
    <w:basedOn w:val="CommentText"/>
    <w:next w:val="CommentText"/>
    <w:link w:val="CommentSubjectChar"/>
    <w:uiPriority w:val="99"/>
    <w:semiHidden/>
    <w:unhideWhenUsed/>
    <w:rsid w:val="00115D58"/>
    <w:rPr>
      <w:b/>
      <w:bCs/>
    </w:rPr>
  </w:style>
  <w:style w:type="character" w:customStyle="1" w:styleId="CommentSubjectChar">
    <w:name w:val="Comment Subject Char"/>
    <w:basedOn w:val="CommentTextChar"/>
    <w:link w:val="CommentSubject"/>
    <w:uiPriority w:val="99"/>
    <w:semiHidden/>
    <w:rsid w:val="00115D58"/>
    <w:rPr>
      <w:rFonts w:asciiTheme="minorHAnsi" w:eastAsiaTheme="minorHAnsi" w:hAnsiTheme="minorHAnsi" w:cstheme="minorBidi"/>
      <w:b/>
      <w:bCs/>
      <w:lang w:eastAsia="en-US"/>
    </w:rPr>
  </w:style>
  <w:style w:type="character" w:styleId="FollowedHyperlink">
    <w:name w:val="FollowedHyperlink"/>
    <w:basedOn w:val="DefaultParagraphFont"/>
    <w:uiPriority w:val="99"/>
    <w:semiHidden/>
    <w:unhideWhenUsed/>
    <w:rsid w:val="00115D58"/>
    <w:rPr>
      <w:color w:val="800080" w:themeColor="followedHyperlink"/>
      <w:u w:val="single"/>
    </w:rPr>
  </w:style>
  <w:style w:type="paragraph" w:styleId="Revision">
    <w:name w:val="Revision"/>
    <w:hidden/>
    <w:uiPriority w:val="99"/>
    <w:semiHidden/>
    <w:rsid w:val="00115D58"/>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ec.europa.eu/education/lifelong-learning-policy/policy-framework_en.htm" TargetMode="External"/><Relationship Id="rId13" Type="http://schemas.openxmlformats.org/officeDocument/2006/relationships/hyperlink" Target="http://ec.europa.eu/education/lifelong-learning-policy/framework_en.htm"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nice.org.uk/nicemedia/pdf/PHO12Guidance.pdf"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academic.brooklyn.cuny.edu/education/jlemke/papers/jrst-1.htm"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tandfonline.com/toc/rasm20/3/2" TargetMode="External"/><Relationship Id="rId4" Type="http://schemas.openxmlformats.org/officeDocument/2006/relationships/settings" Target="settings.xml"/><Relationship Id="rId9" Type="http://schemas.openxmlformats.org/officeDocument/2006/relationships/hyperlink" Target="http://www.tandfonline.com/loi/rasm20?open=3"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I:\Templates\IEE_report_template_09.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IEE_report_template_09.dotx</Template>
  <TotalTime>16</TotalTime>
  <Pages>30</Pages>
  <Words>7971</Words>
  <Characters>47403</Characters>
  <Application>Microsoft Office Word</Application>
  <DocSecurity>0</DocSecurity>
  <Lines>395</Lines>
  <Paragraphs>110</Paragraphs>
  <ScaleCrop>false</ScaleCrop>
  <HeadingPairs>
    <vt:vector size="2" baseType="variant">
      <vt:variant>
        <vt:lpstr>Title</vt:lpstr>
      </vt:variant>
      <vt:variant>
        <vt:i4>1</vt:i4>
      </vt:variant>
    </vt:vector>
  </HeadingPairs>
  <TitlesOfParts>
    <vt:vector size="1" baseType="lpstr">
      <vt:lpstr/>
    </vt:vector>
  </TitlesOfParts>
  <Company>kma</Company>
  <LinksUpToDate>false</LinksUpToDate>
  <CharactersWithSpaces>55264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Jeannette Bollen-Mccarthy</dc:creator>
  <cp:lastModifiedBy>Jeannette Bollen-Mccarthy</cp:lastModifiedBy>
  <cp:revision>2</cp:revision>
  <cp:lastPrinted>2012-08-14T13:30:00Z</cp:lastPrinted>
  <dcterms:created xsi:type="dcterms:W3CDTF">2012-12-03T10:10:00Z</dcterms:created>
  <dcterms:modified xsi:type="dcterms:W3CDTF">2012-12-03T10:33:00Z</dcterms:modified>
</cp:coreProperties>
</file>