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5372" w14:textId="7ED98B92" w:rsidR="006C50B2" w:rsidRPr="00B924E9" w:rsidRDefault="006C50B2" w:rsidP="007734F9">
      <w:pPr>
        <w:spacing w:line="480" w:lineRule="auto"/>
        <w:jc w:val="center"/>
        <w:rPr>
          <w:rFonts w:ascii="Times New Roman" w:hAnsi="Times New Roman" w:cs="Times New Roman"/>
          <w:b/>
          <w:bCs/>
          <w:sz w:val="28"/>
          <w:szCs w:val="28"/>
        </w:rPr>
      </w:pPr>
      <w:r w:rsidRPr="00D07893">
        <w:rPr>
          <w:rFonts w:ascii="Times New Roman" w:hAnsi="Times New Roman" w:cs="Times New Roman"/>
          <w:b/>
          <w:bCs/>
          <w:sz w:val="28"/>
          <w:szCs w:val="28"/>
        </w:rPr>
        <w:t xml:space="preserve">The Comic Uncanny in John Banville’s </w:t>
      </w:r>
      <w:r w:rsidRPr="00D07893">
        <w:rPr>
          <w:rFonts w:ascii="Times New Roman" w:hAnsi="Times New Roman" w:cs="Times New Roman"/>
          <w:b/>
          <w:bCs/>
          <w:i/>
          <w:iCs/>
          <w:sz w:val="28"/>
          <w:szCs w:val="28"/>
        </w:rPr>
        <w:t>Eclipse</w:t>
      </w:r>
      <w:bookmarkStart w:id="0" w:name="_GoBack"/>
      <w:bookmarkEnd w:id="0"/>
    </w:p>
    <w:p w14:paraId="1F325C66" w14:textId="2A1DE81A" w:rsidR="009B254E" w:rsidRPr="000E125A" w:rsidRDefault="009B254E" w:rsidP="008836E9">
      <w:pPr>
        <w:spacing w:line="480" w:lineRule="auto"/>
        <w:rPr>
          <w:rFonts w:ascii="Times New Roman" w:hAnsi="Times New Roman" w:cs="Times New Roman"/>
          <w:sz w:val="24"/>
          <w:szCs w:val="24"/>
        </w:rPr>
      </w:pPr>
      <w:r w:rsidRPr="00AE23F1">
        <w:rPr>
          <w:rFonts w:ascii="Times New Roman" w:hAnsi="Times New Roman" w:cs="Times New Roman"/>
          <w:sz w:val="24"/>
          <w:szCs w:val="24"/>
        </w:rPr>
        <w:t>In an article following the award of the 2005 Man</w:t>
      </w:r>
      <w:r w:rsidR="001A7CD9">
        <w:rPr>
          <w:rFonts w:ascii="Times New Roman" w:hAnsi="Times New Roman" w:cs="Times New Roman"/>
          <w:sz w:val="24"/>
          <w:szCs w:val="24"/>
        </w:rPr>
        <w:t xml:space="preserve"> </w:t>
      </w:r>
      <w:r w:rsidRPr="00AE23F1">
        <w:rPr>
          <w:rFonts w:ascii="Times New Roman" w:hAnsi="Times New Roman" w:cs="Times New Roman"/>
          <w:sz w:val="24"/>
          <w:szCs w:val="24"/>
        </w:rPr>
        <w:t>Booker</w:t>
      </w:r>
      <w:r w:rsidR="001A7CD9">
        <w:rPr>
          <w:rFonts w:ascii="Times New Roman" w:hAnsi="Times New Roman" w:cs="Times New Roman"/>
          <w:sz w:val="24"/>
          <w:szCs w:val="24"/>
        </w:rPr>
        <w:t xml:space="preserve"> </w:t>
      </w:r>
      <w:r w:rsidRPr="00AE23F1">
        <w:rPr>
          <w:rFonts w:ascii="Times New Roman" w:hAnsi="Times New Roman" w:cs="Times New Roman"/>
          <w:sz w:val="24"/>
          <w:szCs w:val="24"/>
        </w:rPr>
        <w:t>Prize,</w:t>
      </w:r>
      <w:r w:rsidR="001A7CD9">
        <w:rPr>
          <w:rFonts w:ascii="Times New Roman" w:hAnsi="Times New Roman" w:cs="Times New Roman"/>
          <w:sz w:val="24"/>
          <w:szCs w:val="24"/>
        </w:rPr>
        <w:t xml:space="preserve"> </w:t>
      </w:r>
      <w:r w:rsidRPr="00AE23F1">
        <w:rPr>
          <w:rFonts w:ascii="Times New Roman" w:hAnsi="Times New Roman" w:cs="Times New Roman"/>
          <w:sz w:val="24"/>
          <w:szCs w:val="24"/>
        </w:rPr>
        <w:t>Boyd</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Tonkin</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contrasted</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a</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shortlist</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full</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of</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‘riches</w:t>
      </w:r>
      <w:r w:rsidRPr="00AE23F1">
        <w:rPr>
          <w:rFonts w:ascii="Times New Roman" w:hAnsi="Times New Roman" w:cs="Times New Roman"/>
          <w:spacing w:val="-10"/>
          <w:sz w:val="24"/>
          <w:szCs w:val="24"/>
        </w:rPr>
        <w:t xml:space="preserve"> </w:t>
      </w:r>
      <w:r w:rsidRPr="00AE23F1">
        <w:rPr>
          <w:rFonts w:ascii="Times New Roman" w:hAnsi="Times New Roman" w:cs="Times New Roman"/>
          <w:sz w:val="24"/>
          <w:szCs w:val="24"/>
        </w:rPr>
        <w:t>and</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delights’</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with</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 xml:space="preserve">John Banville’s ‘icy and over-controlled exercise in coterie aestheticism’, describing </w:t>
      </w:r>
      <w:r w:rsidRPr="00AE23F1">
        <w:rPr>
          <w:rFonts w:ascii="Times New Roman" w:hAnsi="Times New Roman" w:cs="Times New Roman"/>
          <w:i/>
          <w:sz w:val="24"/>
          <w:szCs w:val="24"/>
        </w:rPr>
        <w:t xml:space="preserve">The Sea </w:t>
      </w:r>
      <w:r w:rsidRPr="00AE23F1">
        <w:rPr>
          <w:rFonts w:ascii="Times New Roman" w:hAnsi="Times New Roman" w:cs="Times New Roman"/>
          <w:sz w:val="24"/>
          <w:szCs w:val="24"/>
        </w:rPr>
        <w:t>as ‘lifeless, pallid work’.</w:t>
      </w:r>
      <w:r w:rsidRPr="00AE23F1">
        <w:rPr>
          <w:rFonts w:ascii="Times New Roman" w:hAnsi="Times New Roman" w:cs="Times New Roman"/>
          <w:sz w:val="24"/>
          <w:szCs w:val="24"/>
          <w:vertAlign w:val="superscript"/>
        </w:rPr>
        <w:t>1</w:t>
      </w:r>
      <w:r w:rsidRPr="00AE23F1">
        <w:rPr>
          <w:rFonts w:ascii="Times New Roman" w:hAnsi="Times New Roman" w:cs="Times New Roman"/>
          <w:sz w:val="24"/>
          <w:szCs w:val="24"/>
        </w:rPr>
        <w:t xml:space="preserve"> Although the virulence of this critique stands out, Tonkin was drawing on and perpetuating a longstanding caricature of Banville’s writing as forbiddingly unfunny. Such mischaracterisation matters. </w:t>
      </w:r>
      <w:r w:rsidRPr="00AE23F1">
        <w:rPr>
          <w:rFonts w:ascii="Times New Roman" w:hAnsi="Times New Roman" w:cs="Times New Roman"/>
          <w:spacing w:val="-4"/>
          <w:sz w:val="24"/>
          <w:szCs w:val="24"/>
        </w:rPr>
        <w:t xml:space="preserve">Firstly, </w:t>
      </w:r>
      <w:r w:rsidRPr="00AE23F1">
        <w:rPr>
          <w:rFonts w:ascii="Times New Roman" w:hAnsi="Times New Roman" w:cs="Times New Roman"/>
          <w:sz w:val="24"/>
          <w:szCs w:val="24"/>
        </w:rPr>
        <w:t xml:space="preserve">as I </w:t>
      </w:r>
      <w:r w:rsidRPr="00AE23F1">
        <w:rPr>
          <w:rFonts w:ascii="Times New Roman" w:hAnsi="Times New Roman" w:cs="Times New Roman"/>
          <w:spacing w:val="-3"/>
          <w:sz w:val="24"/>
          <w:szCs w:val="24"/>
        </w:rPr>
        <w:t xml:space="preserve">have </w:t>
      </w:r>
      <w:r w:rsidRPr="00AE23F1">
        <w:rPr>
          <w:rFonts w:ascii="Times New Roman" w:hAnsi="Times New Roman" w:cs="Times New Roman"/>
          <w:sz w:val="24"/>
          <w:szCs w:val="24"/>
        </w:rPr>
        <w:t>argued elsewhere</w:t>
      </w:r>
      <w:r w:rsidRPr="00AE23F1">
        <w:rPr>
          <w:rFonts w:ascii="Times New Roman" w:hAnsi="Times New Roman" w:cs="Times New Roman"/>
          <w:spacing w:val="-28"/>
          <w:sz w:val="24"/>
          <w:szCs w:val="24"/>
        </w:rPr>
        <w:t xml:space="preserve"> </w:t>
      </w:r>
      <w:r w:rsidRPr="00AE23F1">
        <w:rPr>
          <w:rFonts w:ascii="Times New Roman" w:hAnsi="Times New Roman" w:cs="Times New Roman"/>
          <w:sz w:val="24"/>
          <w:szCs w:val="24"/>
        </w:rPr>
        <w:t xml:space="preserve">in relation to the strand of cruel comedy in his oeuvre, humour is a </w:t>
      </w:r>
      <w:r w:rsidRPr="00AE23F1">
        <w:rPr>
          <w:rFonts w:ascii="Times New Roman" w:hAnsi="Times New Roman" w:cs="Times New Roman"/>
          <w:spacing w:val="-4"/>
          <w:sz w:val="24"/>
          <w:szCs w:val="24"/>
        </w:rPr>
        <w:t xml:space="preserve">key </w:t>
      </w:r>
      <w:r w:rsidRPr="00AE23F1">
        <w:rPr>
          <w:rFonts w:ascii="Times New Roman" w:hAnsi="Times New Roman" w:cs="Times New Roman"/>
          <w:sz w:val="24"/>
          <w:szCs w:val="24"/>
        </w:rPr>
        <w:t>facet</w:t>
      </w:r>
      <w:r w:rsidRPr="00AE23F1">
        <w:rPr>
          <w:rFonts w:ascii="Times New Roman" w:hAnsi="Times New Roman" w:cs="Times New Roman"/>
          <w:spacing w:val="-19"/>
          <w:sz w:val="24"/>
          <w:szCs w:val="24"/>
        </w:rPr>
        <w:t xml:space="preserve"> </w:t>
      </w:r>
      <w:r w:rsidRPr="00AE23F1">
        <w:rPr>
          <w:rFonts w:ascii="Times New Roman" w:hAnsi="Times New Roman" w:cs="Times New Roman"/>
          <w:sz w:val="24"/>
          <w:szCs w:val="24"/>
        </w:rPr>
        <w:t>of</w:t>
      </w:r>
      <w:r w:rsidRPr="00AE23F1">
        <w:rPr>
          <w:rFonts w:ascii="Times New Roman" w:hAnsi="Times New Roman" w:cs="Times New Roman"/>
          <w:spacing w:val="-18"/>
          <w:sz w:val="24"/>
          <w:szCs w:val="24"/>
        </w:rPr>
        <w:t xml:space="preserve"> </w:t>
      </w:r>
      <w:r w:rsidRPr="00AE23F1">
        <w:rPr>
          <w:rFonts w:ascii="Times New Roman" w:hAnsi="Times New Roman" w:cs="Times New Roman"/>
          <w:sz w:val="24"/>
          <w:szCs w:val="24"/>
        </w:rPr>
        <w:t>Banville’s</w:t>
      </w:r>
      <w:r w:rsidRPr="00AE23F1">
        <w:rPr>
          <w:rFonts w:ascii="Times New Roman" w:hAnsi="Times New Roman" w:cs="Times New Roman"/>
          <w:spacing w:val="-18"/>
          <w:sz w:val="24"/>
          <w:szCs w:val="24"/>
        </w:rPr>
        <w:t xml:space="preserve"> </w:t>
      </w:r>
      <w:r w:rsidRPr="00AE23F1">
        <w:rPr>
          <w:rFonts w:ascii="Times New Roman" w:hAnsi="Times New Roman" w:cs="Times New Roman"/>
          <w:sz w:val="24"/>
          <w:szCs w:val="24"/>
        </w:rPr>
        <w:t>aesthetic.</w:t>
      </w:r>
      <w:r w:rsidRPr="00AE23F1">
        <w:rPr>
          <w:rFonts w:ascii="Times New Roman" w:hAnsi="Times New Roman" w:cs="Times New Roman"/>
          <w:sz w:val="24"/>
          <w:szCs w:val="24"/>
          <w:vertAlign w:val="superscript"/>
        </w:rPr>
        <w:t>2</w:t>
      </w:r>
      <w:r w:rsidRPr="00AE23F1">
        <w:rPr>
          <w:rFonts w:ascii="Times New Roman" w:hAnsi="Times New Roman" w:cs="Times New Roman"/>
          <w:spacing w:val="-19"/>
          <w:sz w:val="24"/>
          <w:szCs w:val="24"/>
        </w:rPr>
        <w:t xml:space="preserve"> </w:t>
      </w:r>
      <w:r w:rsidRPr="00AE23F1">
        <w:rPr>
          <w:rFonts w:ascii="Times New Roman" w:hAnsi="Times New Roman" w:cs="Times New Roman"/>
          <w:spacing w:val="-3"/>
          <w:sz w:val="24"/>
          <w:szCs w:val="24"/>
        </w:rPr>
        <w:t>Secondly,</w:t>
      </w:r>
      <w:r w:rsidRPr="00AE23F1">
        <w:rPr>
          <w:rFonts w:ascii="Times New Roman" w:hAnsi="Times New Roman" w:cs="Times New Roman"/>
          <w:spacing w:val="-19"/>
          <w:sz w:val="24"/>
          <w:szCs w:val="24"/>
        </w:rPr>
        <w:t xml:space="preserve"> </w:t>
      </w:r>
      <w:r w:rsidRPr="00AE23F1">
        <w:rPr>
          <w:rFonts w:ascii="Times New Roman" w:hAnsi="Times New Roman" w:cs="Times New Roman"/>
          <w:sz w:val="24"/>
          <w:szCs w:val="24"/>
        </w:rPr>
        <w:t>despite</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something</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of</w:t>
      </w:r>
      <w:r w:rsidRPr="00AE23F1">
        <w:rPr>
          <w:rFonts w:ascii="Times New Roman" w:hAnsi="Times New Roman" w:cs="Times New Roman"/>
          <w:spacing w:val="-18"/>
          <w:sz w:val="24"/>
          <w:szCs w:val="24"/>
        </w:rPr>
        <w:t xml:space="preserve"> </w:t>
      </w:r>
      <w:r w:rsidRPr="00AE23F1">
        <w:rPr>
          <w:rFonts w:ascii="Times New Roman" w:hAnsi="Times New Roman" w:cs="Times New Roman"/>
          <w:sz w:val="24"/>
          <w:szCs w:val="24"/>
        </w:rPr>
        <w:t>a</w:t>
      </w:r>
      <w:r w:rsidRPr="00AE23F1">
        <w:rPr>
          <w:rFonts w:ascii="Times New Roman" w:hAnsi="Times New Roman" w:cs="Times New Roman"/>
          <w:spacing w:val="-21"/>
          <w:sz w:val="24"/>
          <w:szCs w:val="24"/>
        </w:rPr>
        <w:t xml:space="preserve"> </w:t>
      </w:r>
      <w:r w:rsidRPr="00AE23F1">
        <w:rPr>
          <w:rFonts w:ascii="Times New Roman" w:hAnsi="Times New Roman" w:cs="Times New Roman"/>
          <w:sz w:val="24"/>
          <w:szCs w:val="24"/>
        </w:rPr>
        <w:t>comic</w:t>
      </w:r>
      <w:r w:rsidRPr="00AE23F1">
        <w:rPr>
          <w:rFonts w:ascii="Times New Roman" w:hAnsi="Times New Roman" w:cs="Times New Roman"/>
          <w:spacing w:val="-18"/>
          <w:sz w:val="24"/>
          <w:szCs w:val="24"/>
        </w:rPr>
        <w:t xml:space="preserve"> </w:t>
      </w:r>
      <w:r w:rsidRPr="00AE23F1">
        <w:rPr>
          <w:rFonts w:ascii="Times New Roman" w:hAnsi="Times New Roman" w:cs="Times New Roman"/>
          <w:sz w:val="24"/>
          <w:szCs w:val="24"/>
        </w:rPr>
        <w:t>turn in literary studies since the mid-2000s, humour is currently an under-researched facet of fiction not just</w:t>
      </w:r>
      <w:r w:rsidR="001A7CD9">
        <w:rPr>
          <w:rFonts w:ascii="Times New Roman" w:hAnsi="Times New Roman" w:cs="Times New Roman"/>
          <w:sz w:val="24"/>
          <w:szCs w:val="24"/>
        </w:rPr>
        <w:t xml:space="preserve"> </w:t>
      </w:r>
      <w:r w:rsidRPr="00AE23F1">
        <w:rPr>
          <w:rFonts w:ascii="Times New Roman" w:hAnsi="Times New Roman" w:cs="Times New Roman"/>
          <w:sz w:val="24"/>
          <w:szCs w:val="24"/>
        </w:rPr>
        <w:t>within</w:t>
      </w:r>
      <w:r w:rsidR="001A7CD9">
        <w:rPr>
          <w:rFonts w:ascii="Times New Roman" w:hAnsi="Times New Roman" w:cs="Times New Roman"/>
          <w:sz w:val="24"/>
          <w:szCs w:val="24"/>
        </w:rPr>
        <w:t xml:space="preserve"> </w:t>
      </w:r>
      <w:r w:rsidRPr="00AE23F1">
        <w:rPr>
          <w:rFonts w:ascii="Times New Roman" w:hAnsi="Times New Roman" w:cs="Times New Roman"/>
          <w:sz w:val="24"/>
          <w:szCs w:val="24"/>
        </w:rPr>
        <w:t>the</w:t>
      </w:r>
      <w:r w:rsidR="001A7CD9">
        <w:rPr>
          <w:rFonts w:ascii="Times New Roman" w:hAnsi="Times New Roman" w:cs="Times New Roman"/>
          <w:sz w:val="24"/>
          <w:szCs w:val="24"/>
        </w:rPr>
        <w:t xml:space="preserve"> </w:t>
      </w:r>
      <w:proofErr w:type="spellStart"/>
      <w:r w:rsidRPr="00AE23F1">
        <w:rPr>
          <w:rFonts w:ascii="Times New Roman" w:hAnsi="Times New Roman" w:cs="Times New Roman"/>
          <w:sz w:val="24"/>
          <w:szCs w:val="24"/>
        </w:rPr>
        <w:t>Banvillean</w:t>
      </w:r>
      <w:proofErr w:type="spellEnd"/>
      <w:r w:rsidR="001A7CD9">
        <w:rPr>
          <w:rFonts w:ascii="Times New Roman" w:hAnsi="Times New Roman" w:cs="Times New Roman"/>
          <w:sz w:val="24"/>
          <w:szCs w:val="24"/>
        </w:rPr>
        <w:t xml:space="preserve"> </w:t>
      </w:r>
      <w:r w:rsidRPr="00AE23F1">
        <w:rPr>
          <w:rFonts w:ascii="Times New Roman" w:hAnsi="Times New Roman" w:cs="Times New Roman"/>
          <w:sz w:val="24"/>
          <w:szCs w:val="24"/>
        </w:rPr>
        <w:t>subfield</w:t>
      </w:r>
      <w:r w:rsidR="001A7CD9">
        <w:rPr>
          <w:rFonts w:ascii="Times New Roman" w:hAnsi="Times New Roman" w:cs="Times New Roman"/>
          <w:sz w:val="24"/>
          <w:szCs w:val="24"/>
        </w:rPr>
        <w:t xml:space="preserve"> </w:t>
      </w:r>
      <w:r w:rsidRPr="00AE23F1">
        <w:rPr>
          <w:rFonts w:ascii="Times New Roman" w:hAnsi="Times New Roman" w:cs="Times New Roman"/>
          <w:sz w:val="24"/>
          <w:szCs w:val="24"/>
        </w:rPr>
        <w:t xml:space="preserve">but also in academic writing on the contemporary Irish novel more generally. John Kenny’s 2009 monograph therefore begins on an instructively sceptical note by questioning Banville’s ‘reputation for incorrigible seriousness’ both in person and on </w:t>
      </w:r>
      <w:r w:rsidRPr="00AE23F1">
        <w:rPr>
          <w:rFonts w:ascii="Times New Roman" w:hAnsi="Times New Roman" w:cs="Times New Roman"/>
          <w:spacing w:val="-3"/>
          <w:sz w:val="24"/>
          <w:szCs w:val="24"/>
        </w:rPr>
        <w:t xml:space="preserve">paper, </w:t>
      </w:r>
      <w:r w:rsidRPr="00AE23F1">
        <w:rPr>
          <w:rFonts w:ascii="Times New Roman" w:hAnsi="Times New Roman" w:cs="Times New Roman"/>
          <w:sz w:val="24"/>
          <w:szCs w:val="24"/>
        </w:rPr>
        <w:t>later remarking that</w:t>
      </w:r>
      <w:r w:rsidRPr="00AE23F1">
        <w:rPr>
          <w:rFonts w:ascii="Times New Roman" w:hAnsi="Times New Roman" w:cs="Times New Roman"/>
          <w:spacing w:val="-8"/>
          <w:sz w:val="24"/>
          <w:szCs w:val="24"/>
        </w:rPr>
        <w:t xml:space="preserve"> </w:t>
      </w:r>
      <w:r w:rsidRPr="00AE23F1">
        <w:rPr>
          <w:rFonts w:ascii="Times New Roman" w:hAnsi="Times New Roman" w:cs="Times New Roman"/>
          <w:sz w:val="24"/>
          <w:szCs w:val="24"/>
        </w:rPr>
        <w:t>‘Banville</w:t>
      </w:r>
      <w:r w:rsidRPr="00AE23F1">
        <w:rPr>
          <w:rFonts w:ascii="Times New Roman" w:hAnsi="Times New Roman" w:cs="Times New Roman"/>
          <w:spacing w:val="-6"/>
          <w:sz w:val="24"/>
          <w:szCs w:val="24"/>
        </w:rPr>
        <w:t xml:space="preserve"> </w:t>
      </w:r>
      <w:r w:rsidRPr="00AE23F1">
        <w:rPr>
          <w:rFonts w:ascii="Times New Roman" w:hAnsi="Times New Roman" w:cs="Times New Roman"/>
          <w:sz w:val="24"/>
          <w:szCs w:val="24"/>
        </w:rPr>
        <w:t>has</w:t>
      </w:r>
      <w:r w:rsidRPr="00AE23F1">
        <w:rPr>
          <w:rFonts w:ascii="Times New Roman" w:hAnsi="Times New Roman" w:cs="Times New Roman"/>
          <w:spacing w:val="-8"/>
          <w:sz w:val="24"/>
          <w:szCs w:val="24"/>
        </w:rPr>
        <w:t xml:space="preserve"> </w:t>
      </w:r>
      <w:r w:rsidRPr="00AE23F1">
        <w:rPr>
          <w:rFonts w:ascii="Times New Roman" w:hAnsi="Times New Roman" w:cs="Times New Roman"/>
          <w:sz w:val="24"/>
          <w:szCs w:val="24"/>
        </w:rPr>
        <w:t>regularly</w:t>
      </w:r>
      <w:r w:rsidRPr="00AE23F1">
        <w:rPr>
          <w:rFonts w:ascii="Times New Roman" w:hAnsi="Times New Roman" w:cs="Times New Roman"/>
          <w:spacing w:val="-10"/>
          <w:sz w:val="24"/>
          <w:szCs w:val="24"/>
        </w:rPr>
        <w:t xml:space="preserve"> </w:t>
      </w:r>
      <w:r w:rsidRPr="00AE23F1">
        <w:rPr>
          <w:rFonts w:ascii="Times New Roman" w:hAnsi="Times New Roman" w:cs="Times New Roman"/>
          <w:sz w:val="24"/>
          <w:szCs w:val="24"/>
        </w:rPr>
        <w:t>and</w:t>
      </w:r>
      <w:r w:rsidRPr="00AE23F1">
        <w:rPr>
          <w:rFonts w:ascii="Times New Roman" w:hAnsi="Times New Roman" w:cs="Times New Roman"/>
          <w:spacing w:val="-8"/>
          <w:sz w:val="24"/>
          <w:szCs w:val="24"/>
        </w:rPr>
        <w:t xml:space="preserve"> </w:t>
      </w:r>
      <w:r w:rsidRPr="00AE23F1">
        <w:rPr>
          <w:rFonts w:ascii="Times New Roman" w:hAnsi="Times New Roman" w:cs="Times New Roman"/>
          <w:sz w:val="24"/>
          <w:szCs w:val="24"/>
        </w:rPr>
        <w:t>rightfully</w:t>
      </w:r>
      <w:r w:rsidRPr="00AE23F1">
        <w:rPr>
          <w:rFonts w:ascii="Times New Roman" w:hAnsi="Times New Roman" w:cs="Times New Roman"/>
          <w:spacing w:val="-6"/>
          <w:sz w:val="24"/>
          <w:szCs w:val="24"/>
        </w:rPr>
        <w:t xml:space="preserve"> </w:t>
      </w:r>
      <w:r w:rsidRPr="00AE23F1">
        <w:rPr>
          <w:rFonts w:ascii="Times New Roman" w:hAnsi="Times New Roman" w:cs="Times New Roman"/>
          <w:sz w:val="24"/>
          <w:szCs w:val="24"/>
        </w:rPr>
        <w:t>complained</w:t>
      </w:r>
      <w:r w:rsidRPr="00AE23F1">
        <w:rPr>
          <w:rFonts w:ascii="Times New Roman" w:hAnsi="Times New Roman" w:cs="Times New Roman"/>
          <w:spacing w:val="-8"/>
          <w:sz w:val="24"/>
          <w:szCs w:val="24"/>
        </w:rPr>
        <w:t xml:space="preserve"> </w:t>
      </w:r>
      <w:r w:rsidRPr="00AE23F1">
        <w:rPr>
          <w:rFonts w:ascii="Times New Roman" w:hAnsi="Times New Roman" w:cs="Times New Roman"/>
          <w:sz w:val="24"/>
          <w:szCs w:val="24"/>
        </w:rPr>
        <w:t>that</w:t>
      </w:r>
      <w:r w:rsidRPr="00AE23F1">
        <w:rPr>
          <w:rFonts w:ascii="Times New Roman" w:hAnsi="Times New Roman" w:cs="Times New Roman"/>
          <w:spacing w:val="-7"/>
          <w:sz w:val="24"/>
          <w:szCs w:val="24"/>
        </w:rPr>
        <w:t xml:space="preserve"> </w:t>
      </w:r>
      <w:r w:rsidRPr="00AE23F1">
        <w:rPr>
          <w:rFonts w:ascii="Times New Roman" w:hAnsi="Times New Roman" w:cs="Times New Roman"/>
          <w:sz w:val="24"/>
          <w:szCs w:val="24"/>
        </w:rPr>
        <w:t>the</w:t>
      </w:r>
      <w:r w:rsidRPr="00AE23F1">
        <w:rPr>
          <w:rFonts w:ascii="Times New Roman" w:hAnsi="Times New Roman" w:cs="Times New Roman"/>
          <w:spacing w:val="-7"/>
          <w:sz w:val="24"/>
          <w:szCs w:val="24"/>
        </w:rPr>
        <w:t xml:space="preserve"> </w:t>
      </w:r>
      <w:r w:rsidRPr="00AE23F1">
        <w:rPr>
          <w:rFonts w:ascii="Times New Roman" w:hAnsi="Times New Roman" w:cs="Times New Roman"/>
          <w:sz w:val="24"/>
          <w:szCs w:val="24"/>
        </w:rPr>
        <w:t xml:space="preserve">different kinds of comedy in his work often seem passed </w:t>
      </w:r>
      <w:r w:rsidRPr="00AE23F1">
        <w:rPr>
          <w:rFonts w:ascii="Times New Roman" w:hAnsi="Times New Roman" w:cs="Times New Roman"/>
          <w:spacing w:val="-3"/>
          <w:sz w:val="24"/>
          <w:szCs w:val="24"/>
        </w:rPr>
        <w:t xml:space="preserve">over </w:t>
      </w:r>
      <w:r w:rsidRPr="00AE23F1">
        <w:rPr>
          <w:rFonts w:ascii="Times New Roman" w:hAnsi="Times New Roman" w:cs="Times New Roman"/>
          <w:sz w:val="24"/>
          <w:szCs w:val="24"/>
        </w:rPr>
        <w:t>in the criticism’.</w:t>
      </w:r>
      <w:r w:rsidRPr="00AE23F1">
        <w:rPr>
          <w:rFonts w:ascii="Times New Roman" w:hAnsi="Times New Roman" w:cs="Times New Roman"/>
          <w:sz w:val="24"/>
          <w:szCs w:val="24"/>
          <w:vertAlign w:val="superscript"/>
        </w:rPr>
        <w:t>3</w:t>
      </w:r>
      <w:r w:rsidRPr="00AE23F1">
        <w:rPr>
          <w:rFonts w:ascii="Times New Roman" w:hAnsi="Times New Roman" w:cs="Times New Roman"/>
          <w:sz w:val="24"/>
          <w:szCs w:val="24"/>
        </w:rPr>
        <w:t xml:space="preserve"> Yet Kenny is still one of the few critics to devote even a paragraph to the role of comedy in Banville’s prose. Most academic commentators pay lip service to humour before moving on to more starchily serious business. Bevin Doyle sums up the situation: ‘The comedic element in Banville’s prose is widely acknowledged but largely overlooked’.</w:t>
      </w:r>
      <w:r w:rsidRPr="00AE23F1">
        <w:rPr>
          <w:rFonts w:ascii="Times New Roman" w:hAnsi="Times New Roman" w:cs="Times New Roman"/>
          <w:sz w:val="24"/>
          <w:szCs w:val="24"/>
          <w:vertAlign w:val="superscript"/>
        </w:rPr>
        <w:t>4</w:t>
      </w:r>
      <w:r w:rsidRPr="00AE23F1">
        <w:rPr>
          <w:rFonts w:ascii="Times New Roman" w:hAnsi="Times New Roman" w:cs="Times New Roman"/>
          <w:spacing w:val="-19"/>
          <w:sz w:val="24"/>
          <w:szCs w:val="24"/>
        </w:rPr>
        <w:t xml:space="preserve"> </w:t>
      </w:r>
      <w:r w:rsidRPr="00AE23F1">
        <w:rPr>
          <w:rFonts w:ascii="Times New Roman" w:hAnsi="Times New Roman" w:cs="Times New Roman"/>
          <w:sz w:val="24"/>
          <w:szCs w:val="24"/>
        </w:rPr>
        <w:t>This trend</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is</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particularly</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marked</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given</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the</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focus</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on</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forms</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of</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humour</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in,</w:t>
      </w:r>
      <w:r w:rsidRPr="00AE23F1">
        <w:rPr>
          <w:rFonts w:ascii="Times New Roman" w:hAnsi="Times New Roman" w:cs="Times New Roman"/>
          <w:spacing w:val="-11"/>
          <w:sz w:val="24"/>
          <w:szCs w:val="24"/>
        </w:rPr>
        <w:t xml:space="preserve"> </w:t>
      </w:r>
      <w:r w:rsidRPr="00AE23F1">
        <w:rPr>
          <w:rFonts w:ascii="Times New Roman" w:hAnsi="Times New Roman" w:cs="Times New Roman"/>
          <w:spacing w:val="-8"/>
          <w:sz w:val="24"/>
          <w:szCs w:val="24"/>
        </w:rPr>
        <w:t xml:space="preserve">say, </w:t>
      </w:r>
      <w:r w:rsidRPr="00AE23F1">
        <w:rPr>
          <w:rFonts w:ascii="Times New Roman" w:hAnsi="Times New Roman" w:cs="Times New Roman"/>
          <w:sz w:val="24"/>
          <w:szCs w:val="24"/>
        </w:rPr>
        <w:t xml:space="preserve">Irish modernist prose, and given that Vivian Mercier’s </w:t>
      </w:r>
      <w:r w:rsidRPr="00AE23F1">
        <w:rPr>
          <w:rFonts w:ascii="Times New Roman" w:hAnsi="Times New Roman" w:cs="Times New Roman"/>
          <w:i/>
          <w:sz w:val="24"/>
          <w:szCs w:val="24"/>
        </w:rPr>
        <w:t xml:space="preserve">The Irish Comic Tradition </w:t>
      </w:r>
      <w:r w:rsidRPr="00AE23F1">
        <w:rPr>
          <w:rFonts w:ascii="Times New Roman" w:hAnsi="Times New Roman" w:cs="Times New Roman"/>
          <w:sz w:val="24"/>
          <w:szCs w:val="24"/>
        </w:rPr>
        <w:t>(1962) is among the touchstones of Irish Studies.</w:t>
      </w:r>
      <w:r w:rsidRPr="00AE23F1">
        <w:rPr>
          <w:rFonts w:ascii="Times New Roman" w:hAnsi="Times New Roman" w:cs="Times New Roman"/>
          <w:sz w:val="24"/>
          <w:szCs w:val="24"/>
          <w:vertAlign w:val="superscript"/>
        </w:rPr>
        <w:t>5</w:t>
      </w:r>
      <w:r w:rsidRPr="00AE23F1">
        <w:rPr>
          <w:rFonts w:ascii="Times New Roman" w:hAnsi="Times New Roman" w:cs="Times New Roman"/>
          <w:sz w:val="24"/>
          <w:szCs w:val="24"/>
        </w:rPr>
        <w:t xml:space="preserve"> By contrast, the</w:t>
      </w:r>
      <w:r w:rsidRPr="00AE23F1">
        <w:rPr>
          <w:rFonts w:ascii="Times New Roman" w:hAnsi="Times New Roman" w:cs="Times New Roman"/>
          <w:spacing w:val="-15"/>
          <w:sz w:val="24"/>
          <w:szCs w:val="24"/>
        </w:rPr>
        <w:t xml:space="preserve"> </w:t>
      </w:r>
      <w:r w:rsidRPr="00AE23F1">
        <w:rPr>
          <w:rFonts w:ascii="Times New Roman" w:hAnsi="Times New Roman" w:cs="Times New Roman"/>
          <w:sz w:val="24"/>
          <w:szCs w:val="24"/>
        </w:rPr>
        <w:t>criticism</w:t>
      </w:r>
      <w:r w:rsidRPr="00AE23F1">
        <w:rPr>
          <w:rFonts w:ascii="Times New Roman" w:hAnsi="Times New Roman" w:cs="Times New Roman"/>
          <w:spacing w:val="-15"/>
          <w:sz w:val="24"/>
          <w:szCs w:val="24"/>
        </w:rPr>
        <w:t xml:space="preserve"> </w:t>
      </w:r>
      <w:r w:rsidRPr="00AE23F1">
        <w:rPr>
          <w:rFonts w:ascii="Times New Roman" w:hAnsi="Times New Roman" w:cs="Times New Roman"/>
          <w:sz w:val="24"/>
          <w:szCs w:val="24"/>
        </w:rPr>
        <w:t>offers</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frequent</w:t>
      </w:r>
      <w:r w:rsidRPr="00AE23F1">
        <w:rPr>
          <w:rFonts w:ascii="Times New Roman" w:hAnsi="Times New Roman" w:cs="Times New Roman"/>
          <w:spacing w:val="-15"/>
          <w:sz w:val="24"/>
          <w:szCs w:val="24"/>
        </w:rPr>
        <w:t xml:space="preserve"> </w:t>
      </w:r>
      <w:r w:rsidRPr="00AE23F1">
        <w:rPr>
          <w:rFonts w:ascii="Times New Roman" w:hAnsi="Times New Roman" w:cs="Times New Roman"/>
          <w:sz w:val="24"/>
          <w:szCs w:val="24"/>
        </w:rPr>
        <w:t>and</w:t>
      </w:r>
      <w:r w:rsidRPr="00AE23F1">
        <w:rPr>
          <w:rFonts w:ascii="Times New Roman" w:hAnsi="Times New Roman" w:cs="Times New Roman"/>
          <w:spacing w:val="-15"/>
          <w:sz w:val="24"/>
          <w:szCs w:val="24"/>
        </w:rPr>
        <w:t xml:space="preserve"> </w:t>
      </w:r>
      <w:r w:rsidRPr="00AE23F1">
        <w:rPr>
          <w:rFonts w:ascii="Times New Roman" w:hAnsi="Times New Roman" w:cs="Times New Roman"/>
          <w:sz w:val="24"/>
          <w:szCs w:val="24"/>
        </w:rPr>
        <w:t>substantive</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emphasis</w:t>
      </w:r>
      <w:r w:rsidRPr="00AE23F1">
        <w:rPr>
          <w:rFonts w:ascii="Times New Roman" w:hAnsi="Times New Roman" w:cs="Times New Roman"/>
          <w:spacing w:val="-15"/>
          <w:sz w:val="24"/>
          <w:szCs w:val="24"/>
        </w:rPr>
        <w:t xml:space="preserve"> </w:t>
      </w:r>
      <w:r w:rsidRPr="00AE23F1">
        <w:rPr>
          <w:rFonts w:ascii="Times New Roman" w:hAnsi="Times New Roman" w:cs="Times New Roman"/>
          <w:sz w:val="24"/>
          <w:szCs w:val="24"/>
        </w:rPr>
        <w:t>on</w:t>
      </w:r>
      <w:r w:rsidRPr="00AE23F1">
        <w:rPr>
          <w:rFonts w:ascii="Times New Roman" w:hAnsi="Times New Roman" w:cs="Times New Roman"/>
          <w:spacing w:val="-15"/>
          <w:sz w:val="24"/>
          <w:szCs w:val="24"/>
        </w:rPr>
        <w:t xml:space="preserve"> </w:t>
      </w:r>
      <w:r w:rsidRPr="00AE23F1">
        <w:rPr>
          <w:rFonts w:ascii="Times New Roman" w:hAnsi="Times New Roman" w:cs="Times New Roman"/>
          <w:sz w:val="24"/>
          <w:szCs w:val="24"/>
        </w:rPr>
        <w:t>the</w:t>
      </w:r>
      <w:r w:rsidRPr="00AE23F1">
        <w:rPr>
          <w:rFonts w:ascii="Times New Roman" w:hAnsi="Times New Roman" w:cs="Times New Roman"/>
          <w:spacing w:val="-15"/>
          <w:sz w:val="24"/>
          <w:szCs w:val="24"/>
        </w:rPr>
        <w:t xml:space="preserve"> </w:t>
      </w:r>
      <w:proofErr w:type="spellStart"/>
      <w:r w:rsidRPr="00AE23F1">
        <w:rPr>
          <w:rFonts w:ascii="Times New Roman" w:hAnsi="Times New Roman" w:cs="Times New Roman"/>
          <w:sz w:val="24"/>
          <w:szCs w:val="24"/>
        </w:rPr>
        <w:t>Banvillean</w:t>
      </w:r>
      <w:proofErr w:type="spellEnd"/>
      <w:r w:rsidRPr="00AE23F1">
        <w:rPr>
          <w:rFonts w:ascii="Times New Roman" w:hAnsi="Times New Roman" w:cs="Times New Roman"/>
          <w:sz w:val="24"/>
          <w:szCs w:val="24"/>
        </w:rPr>
        <w:t xml:space="preserve"> </w:t>
      </w:r>
      <w:r w:rsidRPr="00AE23F1">
        <w:rPr>
          <w:rFonts w:ascii="Times New Roman" w:hAnsi="Times New Roman" w:cs="Times New Roman"/>
          <w:spacing w:val="-3"/>
          <w:sz w:val="24"/>
          <w:szCs w:val="24"/>
        </w:rPr>
        <w:t xml:space="preserve">uncanny, </w:t>
      </w:r>
      <w:r w:rsidRPr="00AE23F1">
        <w:rPr>
          <w:rFonts w:ascii="Times New Roman" w:hAnsi="Times New Roman" w:cs="Times New Roman"/>
          <w:sz w:val="24"/>
          <w:szCs w:val="24"/>
        </w:rPr>
        <w:t>which is often presented as a defining feature of the writer’s later work.</w:t>
      </w:r>
      <w:r w:rsidRPr="00AE23F1">
        <w:rPr>
          <w:rFonts w:ascii="Times New Roman" w:hAnsi="Times New Roman" w:cs="Times New Roman"/>
          <w:sz w:val="24"/>
          <w:szCs w:val="24"/>
          <w:vertAlign w:val="superscript"/>
        </w:rPr>
        <w:t>6</w:t>
      </w:r>
      <w:r w:rsidRPr="00AE23F1">
        <w:rPr>
          <w:rFonts w:ascii="Times New Roman" w:hAnsi="Times New Roman" w:cs="Times New Roman"/>
          <w:sz w:val="24"/>
          <w:szCs w:val="24"/>
        </w:rPr>
        <w:t xml:space="preserve"> I propose here that Banville’s fiction demonstrates the conjunction of the comic and the </w:t>
      </w:r>
      <w:r w:rsidRPr="00AE23F1">
        <w:rPr>
          <w:rFonts w:ascii="Times New Roman" w:hAnsi="Times New Roman" w:cs="Times New Roman"/>
          <w:spacing w:val="-3"/>
          <w:sz w:val="24"/>
          <w:szCs w:val="24"/>
        </w:rPr>
        <w:t xml:space="preserve">uncanny, </w:t>
      </w:r>
      <w:r w:rsidRPr="00AE23F1">
        <w:rPr>
          <w:rFonts w:ascii="Times New Roman" w:hAnsi="Times New Roman" w:cs="Times New Roman"/>
          <w:sz w:val="24"/>
          <w:szCs w:val="24"/>
        </w:rPr>
        <w:t>exposing how they work as interrelated,</w:t>
      </w:r>
      <w:r w:rsidRPr="00AE23F1">
        <w:rPr>
          <w:rFonts w:ascii="Times New Roman" w:hAnsi="Times New Roman" w:cs="Times New Roman"/>
          <w:spacing w:val="-19"/>
          <w:sz w:val="24"/>
          <w:szCs w:val="24"/>
        </w:rPr>
        <w:t xml:space="preserve"> </w:t>
      </w:r>
      <w:r w:rsidRPr="00AE23F1">
        <w:rPr>
          <w:rFonts w:ascii="Times New Roman" w:hAnsi="Times New Roman" w:cs="Times New Roman"/>
          <w:sz w:val="24"/>
          <w:szCs w:val="24"/>
        </w:rPr>
        <w:t>mutually</w:t>
      </w:r>
      <w:r w:rsidRPr="00AE23F1">
        <w:rPr>
          <w:rFonts w:ascii="Times New Roman" w:hAnsi="Times New Roman" w:cs="Times New Roman"/>
          <w:spacing w:val="-19"/>
          <w:sz w:val="24"/>
          <w:szCs w:val="24"/>
        </w:rPr>
        <w:t xml:space="preserve"> </w:t>
      </w:r>
      <w:r w:rsidRPr="00AE23F1">
        <w:rPr>
          <w:rFonts w:ascii="Times New Roman" w:hAnsi="Times New Roman" w:cs="Times New Roman"/>
          <w:sz w:val="24"/>
          <w:szCs w:val="24"/>
        </w:rPr>
        <w:t>productive</w:t>
      </w:r>
      <w:r w:rsidRPr="00AE23F1">
        <w:rPr>
          <w:rFonts w:ascii="Times New Roman" w:hAnsi="Times New Roman" w:cs="Times New Roman"/>
          <w:spacing w:val="-18"/>
          <w:sz w:val="24"/>
          <w:szCs w:val="24"/>
        </w:rPr>
        <w:t xml:space="preserve"> </w:t>
      </w:r>
      <w:r w:rsidRPr="00AE23F1">
        <w:rPr>
          <w:rFonts w:ascii="Times New Roman" w:hAnsi="Times New Roman" w:cs="Times New Roman"/>
          <w:sz w:val="24"/>
          <w:szCs w:val="24"/>
        </w:rPr>
        <w:t>modes</w:t>
      </w:r>
      <w:r w:rsidRPr="00AE23F1">
        <w:rPr>
          <w:rFonts w:ascii="Times New Roman" w:hAnsi="Times New Roman" w:cs="Times New Roman"/>
          <w:spacing w:val="-3"/>
          <w:sz w:val="24"/>
          <w:szCs w:val="24"/>
        </w:rPr>
        <w:t xml:space="preserve"> </w:t>
      </w:r>
      <w:r w:rsidRPr="00AE23F1">
        <w:rPr>
          <w:rFonts w:ascii="Times New Roman" w:hAnsi="Times New Roman" w:cs="Times New Roman"/>
          <w:sz w:val="24"/>
          <w:szCs w:val="24"/>
        </w:rPr>
        <w:t>–</w:t>
      </w:r>
      <w:r w:rsidRPr="00AE23F1">
        <w:rPr>
          <w:rFonts w:ascii="Times New Roman" w:hAnsi="Times New Roman" w:cs="Times New Roman"/>
          <w:spacing w:val="-9"/>
          <w:sz w:val="24"/>
          <w:szCs w:val="24"/>
        </w:rPr>
        <w:t xml:space="preserve"> </w:t>
      </w:r>
      <w:r w:rsidRPr="00AE23F1">
        <w:rPr>
          <w:rFonts w:ascii="Times New Roman" w:hAnsi="Times New Roman" w:cs="Times New Roman"/>
          <w:sz w:val="24"/>
          <w:szCs w:val="24"/>
        </w:rPr>
        <w:t>especially</w:t>
      </w:r>
      <w:r w:rsidRPr="00AE23F1">
        <w:rPr>
          <w:rFonts w:ascii="Times New Roman" w:hAnsi="Times New Roman" w:cs="Times New Roman"/>
          <w:spacing w:val="-19"/>
          <w:sz w:val="24"/>
          <w:szCs w:val="24"/>
        </w:rPr>
        <w:t xml:space="preserve"> </w:t>
      </w:r>
      <w:r w:rsidRPr="00AE23F1">
        <w:rPr>
          <w:rFonts w:ascii="Times New Roman" w:hAnsi="Times New Roman" w:cs="Times New Roman"/>
          <w:sz w:val="24"/>
          <w:szCs w:val="24"/>
        </w:rPr>
        <w:t>when</w:t>
      </w:r>
      <w:r w:rsidRPr="00AE23F1">
        <w:rPr>
          <w:rFonts w:ascii="Times New Roman" w:hAnsi="Times New Roman" w:cs="Times New Roman"/>
          <w:spacing w:val="-18"/>
          <w:sz w:val="24"/>
          <w:szCs w:val="24"/>
        </w:rPr>
        <w:t xml:space="preserve"> </w:t>
      </w:r>
      <w:r w:rsidRPr="00AE23F1">
        <w:rPr>
          <w:rFonts w:ascii="Times New Roman" w:hAnsi="Times New Roman" w:cs="Times New Roman"/>
          <w:sz w:val="24"/>
          <w:szCs w:val="24"/>
        </w:rPr>
        <w:t xml:space="preserve">theatricality is also in </w:t>
      </w:r>
      <w:r w:rsidRPr="00AE23F1">
        <w:rPr>
          <w:rFonts w:ascii="Times New Roman" w:hAnsi="Times New Roman" w:cs="Times New Roman"/>
          <w:spacing w:val="-6"/>
          <w:sz w:val="24"/>
          <w:szCs w:val="24"/>
        </w:rPr>
        <w:t xml:space="preserve">play, </w:t>
      </w:r>
      <w:r w:rsidRPr="00AE23F1">
        <w:rPr>
          <w:rFonts w:ascii="Times New Roman" w:hAnsi="Times New Roman" w:cs="Times New Roman"/>
          <w:sz w:val="24"/>
          <w:szCs w:val="24"/>
        </w:rPr>
        <w:t xml:space="preserve">as in </w:t>
      </w:r>
      <w:r w:rsidRPr="00AE23F1">
        <w:rPr>
          <w:rFonts w:ascii="Times New Roman" w:hAnsi="Times New Roman" w:cs="Times New Roman"/>
          <w:i/>
          <w:sz w:val="24"/>
          <w:szCs w:val="24"/>
        </w:rPr>
        <w:t xml:space="preserve">Eclipse </w:t>
      </w:r>
      <w:r w:rsidRPr="00AE23F1">
        <w:rPr>
          <w:rFonts w:ascii="Times New Roman" w:hAnsi="Times New Roman" w:cs="Times New Roman"/>
          <w:sz w:val="24"/>
          <w:szCs w:val="24"/>
        </w:rPr>
        <w:t xml:space="preserve">(2000). Sharing techniques, effects, </w:t>
      </w:r>
      <w:r w:rsidRPr="00AE23F1">
        <w:rPr>
          <w:rFonts w:ascii="Times New Roman" w:hAnsi="Times New Roman" w:cs="Times New Roman"/>
          <w:spacing w:val="-4"/>
          <w:sz w:val="24"/>
          <w:szCs w:val="24"/>
        </w:rPr>
        <w:t xml:space="preserve">and </w:t>
      </w:r>
      <w:r w:rsidRPr="00AE23F1">
        <w:rPr>
          <w:rFonts w:ascii="Times New Roman" w:hAnsi="Times New Roman" w:cs="Times New Roman"/>
          <w:sz w:val="24"/>
          <w:szCs w:val="24"/>
        </w:rPr>
        <w:t>concerns – doubling and double-</w:t>
      </w:r>
      <w:r w:rsidRPr="00AE23F1">
        <w:rPr>
          <w:rFonts w:ascii="Times New Roman" w:hAnsi="Times New Roman" w:cs="Times New Roman"/>
          <w:sz w:val="24"/>
          <w:szCs w:val="24"/>
        </w:rPr>
        <w:lastRenderedPageBreak/>
        <w:t xml:space="preserve">takes, repetition, insinuation and implication, </w:t>
      </w:r>
      <w:r w:rsidRPr="00AE23F1">
        <w:rPr>
          <w:rFonts w:ascii="Times New Roman" w:hAnsi="Times New Roman" w:cs="Times New Roman"/>
          <w:sz w:val="24"/>
          <w:szCs w:val="24"/>
          <w:lang w:val="en-US"/>
        </w:rPr>
        <w:t xml:space="preserve">and </w:t>
      </w:r>
      <w:proofErr w:type="spellStart"/>
      <w:r w:rsidRPr="00AE23F1">
        <w:rPr>
          <w:rFonts w:ascii="Times New Roman" w:hAnsi="Times New Roman" w:cs="Times New Roman"/>
          <w:sz w:val="24"/>
          <w:szCs w:val="24"/>
          <w:lang w:val="en-US"/>
        </w:rPr>
        <w:t>defamiliarisation</w:t>
      </w:r>
      <w:proofErr w:type="spellEnd"/>
      <w:r w:rsidRPr="00AE23F1">
        <w:rPr>
          <w:rFonts w:ascii="Times New Roman" w:hAnsi="Times New Roman" w:cs="Times New Roman"/>
          <w:sz w:val="24"/>
          <w:szCs w:val="24"/>
          <w:lang w:val="en-US"/>
        </w:rPr>
        <w:t>, for</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example – the two </w:t>
      </w:r>
      <w:proofErr w:type="gramStart"/>
      <w:r w:rsidRPr="00AE23F1">
        <w:rPr>
          <w:rFonts w:ascii="Times New Roman" w:hAnsi="Times New Roman" w:cs="Times New Roman"/>
          <w:sz w:val="24"/>
          <w:szCs w:val="24"/>
          <w:lang w:val="en-US"/>
        </w:rPr>
        <w:t>combine</w:t>
      </w:r>
      <w:proofErr w:type="gramEnd"/>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to create a profoundly unsettling aesthetic. This approach </w:t>
      </w:r>
      <w:proofErr w:type="spellStart"/>
      <w:r w:rsidRPr="00AE23F1">
        <w:rPr>
          <w:rFonts w:ascii="Times New Roman" w:hAnsi="Times New Roman" w:cs="Times New Roman"/>
          <w:sz w:val="24"/>
          <w:szCs w:val="24"/>
          <w:lang w:val="en-US"/>
        </w:rPr>
        <w:t>emphasises</w:t>
      </w:r>
      <w:proofErr w:type="spellEnd"/>
      <w:r w:rsidRPr="00AE23F1">
        <w:rPr>
          <w:rFonts w:ascii="Times New Roman" w:hAnsi="Times New Roman" w:cs="Times New Roman"/>
          <w:sz w:val="24"/>
          <w:szCs w:val="24"/>
          <w:lang w:val="en-US"/>
        </w:rPr>
        <w:t xml:space="preserve"> comedy’s potential as a conceptual tool with which to approach the many strange and humorous dissonances of contemporary Irish writing and, more broadly, the novel now.</w:t>
      </w:r>
    </w:p>
    <w:p w14:paraId="6E77877B" w14:textId="3666DAA3" w:rsidR="009B254E" w:rsidRPr="00AE23F1" w:rsidRDefault="009B254E" w:rsidP="008836E9">
      <w:pPr>
        <w:spacing w:line="480" w:lineRule="auto"/>
        <w:ind w:firstLine="720"/>
        <w:rPr>
          <w:rFonts w:ascii="Times New Roman" w:hAnsi="Times New Roman" w:cs="Times New Roman"/>
          <w:sz w:val="24"/>
          <w:szCs w:val="24"/>
        </w:rPr>
      </w:pPr>
      <w:r w:rsidRPr="00AE23F1">
        <w:rPr>
          <w:rFonts w:ascii="Times New Roman" w:hAnsi="Times New Roman" w:cs="Times New Roman"/>
          <w:sz w:val="24"/>
          <w:szCs w:val="24"/>
          <w:lang w:val="en-US"/>
        </w:rPr>
        <w:t>Sigmund Freud’s 1919 essay ‘The Uncanny’ is frequently funny. Consider the psychoanalyst’s anecdote of being lost in an insalubrious part of ‘a small Italian town’ – in ‘a district about whose character</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[he] could not long remain in doubt’. Repeatedly attempting to leave, the hapless Freud keeps finding himself ‘back in the same street, where [his] presence began to attract attention’.</w:t>
      </w:r>
      <w:r w:rsidRPr="00AE23F1">
        <w:rPr>
          <w:rFonts w:ascii="Times New Roman" w:hAnsi="Times New Roman" w:cs="Times New Roman"/>
          <w:sz w:val="24"/>
          <w:szCs w:val="24"/>
          <w:vertAlign w:val="superscript"/>
          <w:lang w:val="en-US"/>
        </w:rPr>
        <w:t>7</w:t>
      </w:r>
      <w:r w:rsidRPr="00AE23F1">
        <w:rPr>
          <w:rFonts w:ascii="Times New Roman" w:hAnsi="Times New Roman" w:cs="Times New Roman"/>
          <w:sz w:val="24"/>
          <w:szCs w:val="24"/>
          <w:lang w:val="en-US"/>
        </w:rPr>
        <w:t xml:space="preserve"> His bumbling, embarrassed attempts to escape the prostitutes’ gaze have all the hallmarks of farce, and the uncanny situation is fraught with incipient laughter. Indeed, in his influential study of the uncanny, Nicholas </w:t>
      </w:r>
      <w:proofErr w:type="spellStart"/>
      <w:r w:rsidRPr="00AE23F1">
        <w:rPr>
          <w:rFonts w:ascii="Times New Roman" w:hAnsi="Times New Roman" w:cs="Times New Roman"/>
          <w:sz w:val="24"/>
          <w:szCs w:val="24"/>
          <w:lang w:val="en-US"/>
        </w:rPr>
        <w:t>Royle</w:t>
      </w:r>
      <w:proofErr w:type="spellEnd"/>
      <w:r w:rsidRPr="00AE23F1">
        <w:rPr>
          <w:rFonts w:ascii="Times New Roman" w:hAnsi="Times New Roman" w:cs="Times New Roman"/>
          <w:sz w:val="24"/>
          <w:szCs w:val="24"/>
          <w:lang w:val="en-US"/>
        </w:rPr>
        <w:t xml:space="preserve"> remarks in a note that his own interest in the topic ‘is intimately bound up with </w:t>
      </w:r>
      <w:proofErr w:type="spellStart"/>
      <w:r w:rsidRPr="00AE23F1">
        <w:rPr>
          <w:rFonts w:ascii="Times New Roman" w:hAnsi="Times New Roman" w:cs="Times New Roman"/>
          <w:sz w:val="24"/>
          <w:szCs w:val="24"/>
          <w:lang w:val="en-US"/>
        </w:rPr>
        <w:t>humour</w:t>
      </w:r>
      <w:proofErr w:type="spellEnd"/>
      <w:r w:rsidRPr="00AE23F1">
        <w:rPr>
          <w:rFonts w:ascii="Times New Roman" w:hAnsi="Times New Roman" w:cs="Times New Roman"/>
          <w:sz w:val="24"/>
          <w:szCs w:val="24"/>
          <w:lang w:val="en-US"/>
        </w:rPr>
        <w:t>, laughter, and the threat or promise of non-seriousness’. Such awareness of Freud’s ‘openness to laughter’ and ‘unexpected lightness’ can work as a springboard into examining how the uncanny and the comic are intertwined at a structural level.</w:t>
      </w:r>
      <w:r w:rsidRPr="00AE23F1">
        <w:rPr>
          <w:rFonts w:ascii="Times New Roman" w:hAnsi="Times New Roman" w:cs="Times New Roman"/>
          <w:sz w:val="24"/>
          <w:szCs w:val="24"/>
          <w:vertAlign w:val="superscript"/>
          <w:lang w:val="en-US"/>
        </w:rPr>
        <w:t>8</w:t>
      </w:r>
      <w:r w:rsidRPr="00AE23F1">
        <w:rPr>
          <w:rFonts w:ascii="Times New Roman" w:hAnsi="Times New Roman" w:cs="Times New Roman"/>
          <w:sz w:val="24"/>
          <w:szCs w:val="24"/>
          <w:lang w:val="en-US"/>
        </w:rPr>
        <w:t xml:space="preserve"> Nowhere is this dynamic more clearly illustrated than in the work of Banville. </w:t>
      </w:r>
      <w:r w:rsidRPr="00AE23F1">
        <w:rPr>
          <w:rFonts w:ascii="Times New Roman" w:hAnsi="Times New Roman" w:cs="Times New Roman"/>
          <w:i/>
          <w:sz w:val="24"/>
          <w:szCs w:val="24"/>
          <w:lang w:val="en-US"/>
        </w:rPr>
        <w:t>Eclipse</w:t>
      </w:r>
      <w:r w:rsidRPr="00AE23F1">
        <w:rPr>
          <w:rFonts w:ascii="Times New Roman" w:hAnsi="Times New Roman" w:cs="Times New Roman"/>
          <w:sz w:val="24"/>
          <w:szCs w:val="24"/>
          <w:lang w:val="en-US"/>
        </w:rPr>
        <w:t xml:space="preserve">, for example, is a text centrally and overtly concerned with the uncanny, but it is also shot through with strange </w:t>
      </w:r>
      <w:proofErr w:type="spellStart"/>
      <w:r w:rsidRPr="00AE23F1">
        <w:rPr>
          <w:rFonts w:ascii="Times New Roman" w:hAnsi="Times New Roman" w:cs="Times New Roman"/>
          <w:sz w:val="24"/>
          <w:szCs w:val="24"/>
          <w:lang w:val="en-US"/>
        </w:rPr>
        <w:t>humour</w:t>
      </w:r>
      <w:proofErr w:type="spellEnd"/>
      <w:r w:rsidRPr="00AE23F1">
        <w:rPr>
          <w:rFonts w:ascii="Times New Roman" w:hAnsi="Times New Roman" w:cs="Times New Roman"/>
          <w:sz w:val="24"/>
          <w:szCs w:val="24"/>
          <w:lang w:val="en-US"/>
        </w:rPr>
        <w:t>. The two modes are not separable; they are activated by the same tropes and mechanisms. Comedy and the uncanny work hand in glove, and in the same ways.</w:t>
      </w:r>
    </w:p>
    <w:p w14:paraId="2B9BE0FA" w14:textId="6B4A7AC8" w:rsidR="00286950" w:rsidRPr="00D07893" w:rsidRDefault="009B254E" w:rsidP="007734F9">
      <w:pPr>
        <w:spacing w:line="480" w:lineRule="auto"/>
        <w:jc w:val="center"/>
        <w:rPr>
          <w:rFonts w:ascii="Times New Roman" w:hAnsi="Times New Roman" w:cs="Times New Roman"/>
          <w:b/>
          <w:bCs/>
          <w:sz w:val="24"/>
          <w:szCs w:val="24"/>
        </w:rPr>
      </w:pPr>
      <w:r w:rsidRPr="00D07893">
        <w:rPr>
          <w:rFonts w:ascii="Times New Roman" w:hAnsi="Times New Roman" w:cs="Times New Roman"/>
          <w:b/>
          <w:bCs/>
          <w:sz w:val="24"/>
          <w:szCs w:val="24"/>
        </w:rPr>
        <w:t>FAILING AND CLEAVING</w:t>
      </w:r>
    </w:p>
    <w:p w14:paraId="6893744B" w14:textId="05C4CEBB" w:rsidR="009B254E" w:rsidRPr="00AE23F1" w:rsidRDefault="009B254E" w:rsidP="008836E9">
      <w:pPr>
        <w:pStyle w:val="BodyText"/>
        <w:spacing w:before="1" w:line="480" w:lineRule="auto"/>
        <w:ind w:right="111"/>
        <w:rPr>
          <w:rFonts w:ascii="Times New Roman" w:hAnsi="Times New Roman" w:cs="Times New Roman"/>
          <w:sz w:val="24"/>
          <w:szCs w:val="24"/>
        </w:rPr>
      </w:pPr>
      <w:r w:rsidRPr="00AE23F1">
        <w:rPr>
          <w:rFonts w:ascii="Times New Roman" w:hAnsi="Times New Roman" w:cs="Times New Roman"/>
          <w:sz w:val="24"/>
          <w:szCs w:val="24"/>
        </w:rPr>
        <w:t xml:space="preserve">The opening of </w:t>
      </w:r>
      <w:r w:rsidRPr="00AE23F1">
        <w:rPr>
          <w:rFonts w:ascii="Times New Roman" w:hAnsi="Times New Roman" w:cs="Times New Roman"/>
          <w:i/>
          <w:sz w:val="24"/>
          <w:szCs w:val="24"/>
        </w:rPr>
        <w:t xml:space="preserve">Eclipse </w:t>
      </w:r>
      <w:r w:rsidRPr="00AE23F1">
        <w:rPr>
          <w:rFonts w:ascii="Times New Roman" w:hAnsi="Times New Roman" w:cs="Times New Roman"/>
          <w:sz w:val="24"/>
          <w:szCs w:val="24"/>
        </w:rPr>
        <w:t xml:space="preserve">sees Alexander Cleave fleeing from Dublin to seek solace in the house where he </w:t>
      </w:r>
      <w:r w:rsidRPr="00AE23F1">
        <w:rPr>
          <w:rFonts w:ascii="Times New Roman" w:hAnsi="Times New Roman" w:cs="Times New Roman"/>
          <w:spacing w:val="-3"/>
          <w:sz w:val="24"/>
          <w:szCs w:val="24"/>
        </w:rPr>
        <w:t>grew</w:t>
      </w:r>
      <w:r w:rsidR="001A7CD9">
        <w:rPr>
          <w:rFonts w:ascii="Times New Roman" w:hAnsi="Times New Roman" w:cs="Times New Roman"/>
          <w:spacing w:val="-3"/>
          <w:sz w:val="24"/>
          <w:szCs w:val="24"/>
        </w:rPr>
        <w:t xml:space="preserve"> </w:t>
      </w:r>
      <w:r w:rsidRPr="00AE23F1">
        <w:rPr>
          <w:rFonts w:ascii="Times New Roman" w:hAnsi="Times New Roman" w:cs="Times New Roman"/>
          <w:sz w:val="24"/>
          <w:szCs w:val="24"/>
        </w:rPr>
        <w:t>up. This journey anticipates</w:t>
      </w:r>
      <w:r w:rsidR="001A7CD9">
        <w:rPr>
          <w:rFonts w:ascii="Times New Roman" w:hAnsi="Times New Roman" w:cs="Times New Roman"/>
          <w:sz w:val="24"/>
          <w:szCs w:val="24"/>
        </w:rPr>
        <w:t xml:space="preserve"> </w:t>
      </w:r>
      <w:r w:rsidRPr="00AE23F1">
        <w:rPr>
          <w:rFonts w:ascii="Times New Roman" w:hAnsi="Times New Roman" w:cs="Times New Roman"/>
          <w:sz w:val="24"/>
          <w:szCs w:val="24"/>
        </w:rPr>
        <w:t xml:space="preserve">a more famous ‘retreat’ into ‘the past’ in </w:t>
      </w:r>
      <w:r w:rsidRPr="00AE23F1">
        <w:rPr>
          <w:rFonts w:ascii="Times New Roman" w:hAnsi="Times New Roman" w:cs="Times New Roman"/>
          <w:i/>
          <w:sz w:val="24"/>
          <w:szCs w:val="24"/>
        </w:rPr>
        <w:t>The Sea</w:t>
      </w:r>
      <w:r w:rsidRPr="00AE23F1">
        <w:rPr>
          <w:rFonts w:ascii="Times New Roman" w:hAnsi="Times New Roman" w:cs="Times New Roman"/>
          <w:sz w:val="24"/>
          <w:szCs w:val="24"/>
        </w:rPr>
        <w:t xml:space="preserve">: Max Morden’s ‘search for shelter’ from ‘the cold present and the colder future’ in ‘a place of </w:t>
      </w:r>
      <w:proofErr w:type="spellStart"/>
      <w:r w:rsidRPr="00AE23F1">
        <w:rPr>
          <w:rFonts w:ascii="Times New Roman" w:hAnsi="Times New Roman" w:cs="Times New Roman"/>
          <w:sz w:val="24"/>
          <w:szCs w:val="24"/>
        </w:rPr>
        <w:t>womby</w:t>
      </w:r>
      <w:proofErr w:type="spellEnd"/>
      <w:r w:rsidRPr="00AE23F1">
        <w:rPr>
          <w:rFonts w:ascii="Times New Roman" w:hAnsi="Times New Roman" w:cs="Times New Roman"/>
          <w:sz w:val="24"/>
          <w:szCs w:val="24"/>
        </w:rPr>
        <w:t xml:space="preserve"> warmth’.</w:t>
      </w:r>
      <w:r w:rsidRPr="00AE23F1">
        <w:rPr>
          <w:rFonts w:ascii="Times New Roman" w:hAnsi="Times New Roman" w:cs="Times New Roman"/>
          <w:sz w:val="24"/>
          <w:szCs w:val="24"/>
          <w:vertAlign w:val="superscript"/>
        </w:rPr>
        <w:t>9</w:t>
      </w:r>
      <w:r w:rsidRPr="00AE23F1">
        <w:rPr>
          <w:rFonts w:ascii="Times New Roman" w:hAnsi="Times New Roman" w:cs="Times New Roman"/>
          <w:sz w:val="24"/>
          <w:szCs w:val="24"/>
        </w:rPr>
        <w:t xml:space="preserve"> Indeed, a male narrator’s retreat to the nest is one</w:t>
      </w:r>
      <w:r w:rsidR="001A7CD9">
        <w:rPr>
          <w:rFonts w:ascii="Times New Roman" w:hAnsi="Times New Roman" w:cs="Times New Roman"/>
          <w:sz w:val="24"/>
          <w:szCs w:val="24"/>
        </w:rPr>
        <w:t xml:space="preserve"> </w:t>
      </w:r>
      <w:r w:rsidRPr="00AE23F1">
        <w:rPr>
          <w:rFonts w:ascii="Times New Roman" w:hAnsi="Times New Roman" w:cs="Times New Roman"/>
          <w:sz w:val="24"/>
          <w:szCs w:val="24"/>
        </w:rPr>
        <w:t xml:space="preserve">of </w:t>
      </w:r>
      <w:r w:rsidRPr="00AE23F1">
        <w:rPr>
          <w:rFonts w:ascii="Times New Roman" w:hAnsi="Times New Roman" w:cs="Times New Roman"/>
          <w:sz w:val="24"/>
          <w:szCs w:val="24"/>
        </w:rPr>
        <w:lastRenderedPageBreak/>
        <w:t xml:space="preserve">Banville’s characteristic tropes, another example being Oliver Orme in 2015’s </w:t>
      </w:r>
      <w:r w:rsidRPr="00AE23F1">
        <w:rPr>
          <w:rFonts w:ascii="Times New Roman" w:hAnsi="Times New Roman" w:cs="Times New Roman"/>
          <w:i/>
          <w:sz w:val="24"/>
          <w:szCs w:val="24"/>
        </w:rPr>
        <w:t>The Blue Guitar</w:t>
      </w:r>
      <w:r w:rsidRPr="00AE23F1">
        <w:rPr>
          <w:rFonts w:ascii="Times New Roman" w:hAnsi="Times New Roman" w:cs="Times New Roman"/>
          <w:sz w:val="24"/>
          <w:szCs w:val="24"/>
        </w:rPr>
        <w:t>.</w:t>
      </w:r>
      <w:r w:rsidRPr="00AE23F1">
        <w:rPr>
          <w:rFonts w:ascii="Times New Roman" w:hAnsi="Times New Roman" w:cs="Times New Roman"/>
          <w:sz w:val="24"/>
          <w:szCs w:val="24"/>
          <w:vertAlign w:val="superscript"/>
        </w:rPr>
        <w:t>10</w:t>
      </w:r>
      <w:r w:rsidRPr="00AE23F1">
        <w:rPr>
          <w:rFonts w:ascii="Times New Roman" w:hAnsi="Times New Roman" w:cs="Times New Roman"/>
          <w:sz w:val="24"/>
          <w:szCs w:val="24"/>
        </w:rPr>
        <w:t xml:space="preserve"> </w:t>
      </w:r>
      <w:r w:rsidRPr="00AE23F1">
        <w:rPr>
          <w:rFonts w:ascii="Times New Roman" w:hAnsi="Times New Roman" w:cs="Times New Roman"/>
          <w:spacing w:val="-3"/>
          <w:sz w:val="24"/>
          <w:szCs w:val="24"/>
        </w:rPr>
        <w:t xml:space="preserve">Moreover, </w:t>
      </w:r>
      <w:r w:rsidRPr="00AE23F1">
        <w:rPr>
          <w:rFonts w:ascii="Times New Roman" w:hAnsi="Times New Roman" w:cs="Times New Roman"/>
          <w:i/>
          <w:sz w:val="24"/>
          <w:szCs w:val="24"/>
        </w:rPr>
        <w:t xml:space="preserve">Eclipse </w:t>
      </w:r>
      <w:r w:rsidRPr="00AE23F1">
        <w:rPr>
          <w:rFonts w:ascii="Times New Roman" w:hAnsi="Times New Roman" w:cs="Times New Roman"/>
          <w:sz w:val="24"/>
          <w:szCs w:val="24"/>
        </w:rPr>
        <w:t>is a novel that itself</w:t>
      </w:r>
      <w:r w:rsidR="001A7CD9">
        <w:rPr>
          <w:rFonts w:ascii="Times New Roman" w:hAnsi="Times New Roman" w:cs="Times New Roman"/>
          <w:sz w:val="24"/>
          <w:szCs w:val="24"/>
        </w:rPr>
        <w:t xml:space="preserve"> </w:t>
      </w:r>
      <w:r w:rsidRPr="00AE23F1">
        <w:rPr>
          <w:rFonts w:ascii="Times New Roman" w:hAnsi="Times New Roman" w:cs="Times New Roman"/>
          <w:sz w:val="24"/>
          <w:szCs w:val="24"/>
        </w:rPr>
        <w:t>treads strangely familiar ground. In doing so, even as this five-act text rehearses failure and tragedy – the suicide of Cass, Alex’s troubled daughter, casts a pall over ‘the last act’ (p.191) – the comic potential of such an (</w:t>
      </w:r>
      <w:r w:rsidRPr="00AE23F1">
        <w:rPr>
          <w:rFonts w:ascii="Times New Roman" w:hAnsi="Times New Roman" w:cs="Times New Roman"/>
          <w:i/>
          <w:sz w:val="24"/>
          <w:szCs w:val="24"/>
        </w:rPr>
        <w:t>un)</w:t>
      </w:r>
      <w:proofErr w:type="spellStart"/>
      <w:r w:rsidRPr="00AE23F1">
        <w:rPr>
          <w:rFonts w:ascii="Times New Roman" w:hAnsi="Times New Roman" w:cs="Times New Roman"/>
          <w:i/>
          <w:sz w:val="24"/>
          <w:szCs w:val="24"/>
        </w:rPr>
        <w:t>heimlich</w:t>
      </w:r>
      <w:proofErr w:type="spellEnd"/>
      <w:r w:rsidRPr="00AE23F1">
        <w:rPr>
          <w:rFonts w:ascii="Times New Roman" w:hAnsi="Times New Roman" w:cs="Times New Roman"/>
          <w:i/>
          <w:sz w:val="24"/>
          <w:szCs w:val="24"/>
        </w:rPr>
        <w:t xml:space="preserve"> </w:t>
      </w:r>
      <w:r w:rsidRPr="00AE23F1">
        <w:rPr>
          <w:rFonts w:ascii="Times New Roman" w:hAnsi="Times New Roman" w:cs="Times New Roman"/>
          <w:sz w:val="24"/>
          <w:szCs w:val="24"/>
        </w:rPr>
        <w:t>trajectory is</w:t>
      </w:r>
      <w:r w:rsidRPr="00AE23F1">
        <w:rPr>
          <w:rFonts w:ascii="Times New Roman" w:hAnsi="Times New Roman" w:cs="Times New Roman"/>
          <w:spacing w:val="42"/>
          <w:sz w:val="24"/>
          <w:szCs w:val="24"/>
        </w:rPr>
        <w:t xml:space="preserve"> </w:t>
      </w:r>
      <w:r w:rsidRPr="00AE23F1">
        <w:rPr>
          <w:rFonts w:ascii="Times New Roman" w:hAnsi="Times New Roman" w:cs="Times New Roman"/>
          <w:sz w:val="24"/>
          <w:szCs w:val="24"/>
        </w:rPr>
        <w:t>revealed.</w:t>
      </w:r>
    </w:p>
    <w:p w14:paraId="50C05A23" w14:textId="6FC4BDDB" w:rsidR="009B254E" w:rsidRPr="00AE23F1" w:rsidRDefault="009B254E"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i/>
          <w:sz w:val="24"/>
          <w:szCs w:val="24"/>
        </w:rPr>
        <w:t xml:space="preserve">Eclipse </w:t>
      </w:r>
      <w:r w:rsidRPr="00AE23F1">
        <w:rPr>
          <w:rFonts w:ascii="Times New Roman" w:hAnsi="Times New Roman" w:cs="Times New Roman"/>
          <w:sz w:val="24"/>
          <w:szCs w:val="24"/>
        </w:rPr>
        <w:t>quits the domain of art that had predominated in Banville’s previous</w:t>
      </w:r>
      <w:r w:rsidRPr="00AE23F1">
        <w:rPr>
          <w:rFonts w:ascii="Times New Roman" w:hAnsi="Times New Roman" w:cs="Times New Roman"/>
          <w:spacing w:val="-10"/>
          <w:sz w:val="24"/>
          <w:szCs w:val="24"/>
        </w:rPr>
        <w:t xml:space="preserve"> </w:t>
      </w:r>
      <w:r w:rsidRPr="00AE23F1">
        <w:rPr>
          <w:rFonts w:ascii="Times New Roman" w:hAnsi="Times New Roman" w:cs="Times New Roman"/>
          <w:sz w:val="24"/>
          <w:szCs w:val="24"/>
        </w:rPr>
        <w:t>four</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novels</w:t>
      </w:r>
      <w:r w:rsidRPr="00AE23F1">
        <w:rPr>
          <w:rFonts w:ascii="Times New Roman" w:hAnsi="Times New Roman" w:cs="Times New Roman"/>
          <w:spacing w:val="5"/>
          <w:sz w:val="24"/>
          <w:szCs w:val="24"/>
        </w:rPr>
        <w:t xml:space="preserve"> </w:t>
      </w:r>
      <w:r w:rsidRPr="00AE23F1">
        <w:rPr>
          <w:rFonts w:ascii="Times New Roman" w:hAnsi="Times New Roman" w:cs="Times New Roman"/>
          <w:sz w:val="24"/>
          <w:szCs w:val="24"/>
        </w:rPr>
        <w:t>– the</w:t>
      </w:r>
      <w:r w:rsidRPr="00AE23F1">
        <w:rPr>
          <w:rFonts w:ascii="Times New Roman" w:hAnsi="Times New Roman" w:cs="Times New Roman"/>
          <w:spacing w:val="-10"/>
          <w:sz w:val="24"/>
          <w:szCs w:val="24"/>
        </w:rPr>
        <w:t xml:space="preserve"> </w:t>
      </w:r>
      <w:r w:rsidRPr="00AE23F1">
        <w:rPr>
          <w:rFonts w:ascii="Times New Roman" w:hAnsi="Times New Roman" w:cs="Times New Roman"/>
          <w:i/>
          <w:sz w:val="24"/>
          <w:szCs w:val="24"/>
        </w:rPr>
        <w:t>Frames</w:t>
      </w:r>
      <w:r w:rsidRPr="00AE23F1">
        <w:rPr>
          <w:rFonts w:ascii="Times New Roman" w:hAnsi="Times New Roman" w:cs="Times New Roman"/>
          <w:i/>
          <w:spacing w:val="-11"/>
          <w:sz w:val="24"/>
          <w:szCs w:val="24"/>
        </w:rPr>
        <w:t xml:space="preserve"> </w:t>
      </w:r>
      <w:r w:rsidRPr="00AE23F1">
        <w:rPr>
          <w:rFonts w:ascii="Times New Roman" w:hAnsi="Times New Roman" w:cs="Times New Roman"/>
          <w:i/>
          <w:sz w:val="24"/>
          <w:szCs w:val="24"/>
        </w:rPr>
        <w:t>Trilogy</w:t>
      </w:r>
      <w:r w:rsidRPr="00AE23F1">
        <w:rPr>
          <w:rFonts w:ascii="Times New Roman" w:hAnsi="Times New Roman" w:cs="Times New Roman"/>
          <w:i/>
          <w:spacing w:val="-10"/>
          <w:sz w:val="24"/>
          <w:szCs w:val="24"/>
        </w:rPr>
        <w:t xml:space="preserve"> </w:t>
      </w:r>
      <w:r w:rsidRPr="00AE23F1">
        <w:rPr>
          <w:rFonts w:ascii="Times New Roman" w:hAnsi="Times New Roman" w:cs="Times New Roman"/>
          <w:sz w:val="24"/>
          <w:szCs w:val="24"/>
        </w:rPr>
        <w:t>(1989–95)</w:t>
      </w:r>
      <w:r w:rsidRPr="00AE23F1">
        <w:rPr>
          <w:rFonts w:ascii="Times New Roman" w:hAnsi="Times New Roman" w:cs="Times New Roman"/>
          <w:spacing w:val="-10"/>
          <w:sz w:val="24"/>
          <w:szCs w:val="24"/>
        </w:rPr>
        <w:t xml:space="preserve"> </w:t>
      </w:r>
      <w:r w:rsidRPr="00AE23F1">
        <w:rPr>
          <w:rFonts w:ascii="Times New Roman" w:hAnsi="Times New Roman" w:cs="Times New Roman"/>
          <w:sz w:val="24"/>
          <w:szCs w:val="24"/>
        </w:rPr>
        <w:t>and</w:t>
      </w:r>
      <w:r w:rsidRPr="00AE23F1">
        <w:rPr>
          <w:rFonts w:ascii="Times New Roman" w:hAnsi="Times New Roman" w:cs="Times New Roman"/>
          <w:spacing w:val="-10"/>
          <w:sz w:val="24"/>
          <w:szCs w:val="24"/>
        </w:rPr>
        <w:t xml:space="preserve"> </w:t>
      </w:r>
      <w:r w:rsidRPr="00AE23F1">
        <w:rPr>
          <w:rFonts w:ascii="Times New Roman" w:hAnsi="Times New Roman" w:cs="Times New Roman"/>
          <w:i/>
          <w:sz w:val="24"/>
          <w:szCs w:val="24"/>
        </w:rPr>
        <w:t>The</w:t>
      </w:r>
      <w:r w:rsidRPr="00AE23F1">
        <w:rPr>
          <w:rFonts w:ascii="Times New Roman" w:hAnsi="Times New Roman" w:cs="Times New Roman"/>
          <w:i/>
          <w:spacing w:val="-11"/>
          <w:sz w:val="24"/>
          <w:szCs w:val="24"/>
        </w:rPr>
        <w:t xml:space="preserve"> </w:t>
      </w:r>
      <w:r w:rsidRPr="00AE23F1">
        <w:rPr>
          <w:rFonts w:ascii="Times New Roman" w:hAnsi="Times New Roman" w:cs="Times New Roman"/>
          <w:i/>
          <w:sz w:val="24"/>
          <w:szCs w:val="24"/>
        </w:rPr>
        <w:t xml:space="preserve">Untouchable </w:t>
      </w:r>
      <w:r w:rsidRPr="00AE23F1">
        <w:rPr>
          <w:rFonts w:ascii="Times New Roman" w:hAnsi="Times New Roman" w:cs="Times New Roman"/>
          <w:spacing w:val="-3"/>
          <w:sz w:val="24"/>
          <w:szCs w:val="24"/>
        </w:rPr>
        <w:t>(1997)</w:t>
      </w:r>
      <w:r w:rsidRPr="00AE23F1">
        <w:rPr>
          <w:rFonts w:ascii="Times New Roman" w:hAnsi="Times New Roman" w:cs="Times New Roman"/>
          <w:spacing w:val="-3"/>
          <w:sz w:val="24"/>
          <w:szCs w:val="24"/>
          <w:vertAlign w:val="superscript"/>
        </w:rPr>
        <w:t>11</w:t>
      </w:r>
      <w:r w:rsidRPr="00AE23F1">
        <w:rPr>
          <w:rFonts w:ascii="Times New Roman" w:hAnsi="Times New Roman" w:cs="Times New Roman"/>
          <w:spacing w:val="-3"/>
          <w:sz w:val="24"/>
          <w:szCs w:val="24"/>
        </w:rPr>
        <w:t xml:space="preserve"> </w:t>
      </w:r>
      <w:r w:rsidRPr="00AE23F1">
        <w:rPr>
          <w:rFonts w:ascii="Times New Roman" w:hAnsi="Times New Roman" w:cs="Times New Roman"/>
          <w:sz w:val="24"/>
          <w:szCs w:val="24"/>
        </w:rPr>
        <w:t>– but retains the theme of surveillance, of looking and being looked</w:t>
      </w:r>
      <w:r w:rsidRPr="00AE23F1">
        <w:rPr>
          <w:rFonts w:ascii="Times New Roman" w:hAnsi="Times New Roman" w:cs="Times New Roman"/>
          <w:spacing w:val="-18"/>
          <w:sz w:val="24"/>
          <w:szCs w:val="24"/>
        </w:rPr>
        <w:t xml:space="preserve"> </w:t>
      </w:r>
      <w:r w:rsidRPr="00AE23F1">
        <w:rPr>
          <w:rFonts w:ascii="Times New Roman" w:hAnsi="Times New Roman" w:cs="Times New Roman"/>
          <w:sz w:val="24"/>
          <w:szCs w:val="24"/>
        </w:rPr>
        <w:t>at,</w:t>
      </w:r>
      <w:r w:rsidRPr="00AE23F1">
        <w:rPr>
          <w:rFonts w:ascii="Times New Roman" w:hAnsi="Times New Roman" w:cs="Times New Roman"/>
          <w:spacing w:val="-18"/>
          <w:sz w:val="24"/>
          <w:szCs w:val="24"/>
        </w:rPr>
        <w:t xml:space="preserve"> </w:t>
      </w:r>
      <w:r w:rsidRPr="00AE23F1">
        <w:rPr>
          <w:rFonts w:ascii="Times New Roman" w:hAnsi="Times New Roman" w:cs="Times New Roman"/>
          <w:sz w:val="24"/>
          <w:szCs w:val="24"/>
        </w:rPr>
        <w:t>by</w:t>
      </w:r>
      <w:r w:rsidRPr="00AE23F1">
        <w:rPr>
          <w:rFonts w:ascii="Times New Roman" w:hAnsi="Times New Roman" w:cs="Times New Roman"/>
          <w:spacing w:val="-18"/>
          <w:sz w:val="24"/>
          <w:szCs w:val="24"/>
        </w:rPr>
        <w:t xml:space="preserve"> </w:t>
      </w:r>
      <w:r w:rsidRPr="00AE23F1">
        <w:rPr>
          <w:rFonts w:ascii="Times New Roman" w:hAnsi="Times New Roman" w:cs="Times New Roman"/>
          <w:sz w:val="24"/>
          <w:szCs w:val="24"/>
        </w:rPr>
        <w:t>choosing</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an</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actor</w:t>
      </w:r>
      <w:r w:rsidRPr="00AE23F1">
        <w:rPr>
          <w:rFonts w:ascii="Times New Roman" w:hAnsi="Times New Roman" w:cs="Times New Roman"/>
          <w:spacing w:val="-20"/>
          <w:sz w:val="24"/>
          <w:szCs w:val="24"/>
        </w:rPr>
        <w:t xml:space="preserve"> </w:t>
      </w:r>
      <w:r w:rsidRPr="00AE23F1">
        <w:rPr>
          <w:rFonts w:ascii="Times New Roman" w:hAnsi="Times New Roman" w:cs="Times New Roman"/>
          <w:sz w:val="24"/>
          <w:szCs w:val="24"/>
        </w:rPr>
        <w:t>as</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its</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protagonist:</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‘Acting</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was</w:t>
      </w:r>
      <w:r w:rsidRPr="00AE23F1">
        <w:rPr>
          <w:rFonts w:ascii="Times New Roman" w:hAnsi="Times New Roman" w:cs="Times New Roman"/>
          <w:spacing w:val="-17"/>
          <w:sz w:val="24"/>
          <w:szCs w:val="24"/>
        </w:rPr>
        <w:t xml:space="preserve"> </w:t>
      </w:r>
      <w:r w:rsidRPr="00AE23F1">
        <w:rPr>
          <w:rFonts w:ascii="Times New Roman" w:hAnsi="Times New Roman" w:cs="Times New Roman"/>
          <w:sz w:val="24"/>
          <w:szCs w:val="24"/>
        </w:rPr>
        <w:t>inevitable. From</w:t>
      </w:r>
      <w:r w:rsidRPr="00AE23F1">
        <w:rPr>
          <w:rFonts w:ascii="Times New Roman" w:hAnsi="Times New Roman" w:cs="Times New Roman"/>
          <w:spacing w:val="-6"/>
          <w:sz w:val="24"/>
          <w:szCs w:val="24"/>
        </w:rPr>
        <w:t xml:space="preserve"> </w:t>
      </w:r>
      <w:r w:rsidRPr="00AE23F1">
        <w:rPr>
          <w:rFonts w:ascii="Times New Roman" w:hAnsi="Times New Roman" w:cs="Times New Roman"/>
          <w:sz w:val="24"/>
          <w:szCs w:val="24"/>
        </w:rPr>
        <w:t>earliest</w:t>
      </w:r>
      <w:r w:rsidRPr="00AE23F1">
        <w:rPr>
          <w:rFonts w:ascii="Times New Roman" w:hAnsi="Times New Roman" w:cs="Times New Roman"/>
          <w:spacing w:val="-5"/>
          <w:sz w:val="24"/>
          <w:szCs w:val="24"/>
        </w:rPr>
        <w:t xml:space="preserve"> </w:t>
      </w:r>
      <w:r w:rsidRPr="00AE23F1">
        <w:rPr>
          <w:rFonts w:ascii="Times New Roman" w:hAnsi="Times New Roman" w:cs="Times New Roman"/>
          <w:spacing w:val="-3"/>
          <w:sz w:val="24"/>
          <w:szCs w:val="24"/>
        </w:rPr>
        <w:t>days</w:t>
      </w:r>
      <w:r w:rsidRPr="00AE23F1">
        <w:rPr>
          <w:rFonts w:ascii="Times New Roman" w:hAnsi="Times New Roman" w:cs="Times New Roman"/>
          <w:spacing w:val="-6"/>
          <w:sz w:val="24"/>
          <w:szCs w:val="24"/>
        </w:rPr>
        <w:t xml:space="preserve"> </w:t>
      </w:r>
      <w:r w:rsidRPr="00AE23F1">
        <w:rPr>
          <w:rFonts w:ascii="Times New Roman" w:hAnsi="Times New Roman" w:cs="Times New Roman"/>
          <w:sz w:val="24"/>
          <w:szCs w:val="24"/>
        </w:rPr>
        <w:t>life</w:t>
      </w:r>
      <w:r w:rsidRPr="00AE23F1">
        <w:rPr>
          <w:rFonts w:ascii="Times New Roman" w:hAnsi="Times New Roman" w:cs="Times New Roman"/>
          <w:spacing w:val="-5"/>
          <w:sz w:val="24"/>
          <w:szCs w:val="24"/>
        </w:rPr>
        <w:t xml:space="preserve"> </w:t>
      </w:r>
      <w:r w:rsidRPr="00AE23F1">
        <w:rPr>
          <w:rFonts w:ascii="Times New Roman" w:hAnsi="Times New Roman" w:cs="Times New Roman"/>
          <w:sz w:val="24"/>
          <w:szCs w:val="24"/>
        </w:rPr>
        <w:t>for</w:t>
      </w:r>
      <w:r w:rsidRPr="00AE23F1">
        <w:rPr>
          <w:rFonts w:ascii="Times New Roman" w:hAnsi="Times New Roman" w:cs="Times New Roman"/>
          <w:spacing w:val="-5"/>
          <w:sz w:val="24"/>
          <w:szCs w:val="24"/>
        </w:rPr>
        <w:t xml:space="preserve"> </w:t>
      </w:r>
      <w:r w:rsidRPr="00AE23F1">
        <w:rPr>
          <w:rFonts w:ascii="Times New Roman" w:hAnsi="Times New Roman" w:cs="Times New Roman"/>
          <w:sz w:val="24"/>
          <w:szCs w:val="24"/>
        </w:rPr>
        <w:t>me</w:t>
      </w:r>
      <w:r w:rsidRPr="00AE23F1">
        <w:rPr>
          <w:rFonts w:ascii="Times New Roman" w:hAnsi="Times New Roman" w:cs="Times New Roman"/>
          <w:spacing w:val="-8"/>
          <w:sz w:val="24"/>
          <w:szCs w:val="24"/>
        </w:rPr>
        <w:t xml:space="preserve"> </w:t>
      </w:r>
      <w:r w:rsidRPr="00AE23F1">
        <w:rPr>
          <w:rFonts w:ascii="Times New Roman" w:hAnsi="Times New Roman" w:cs="Times New Roman"/>
          <w:sz w:val="24"/>
          <w:szCs w:val="24"/>
        </w:rPr>
        <w:t>was</w:t>
      </w:r>
      <w:r w:rsidRPr="00AE23F1">
        <w:rPr>
          <w:rFonts w:ascii="Times New Roman" w:hAnsi="Times New Roman" w:cs="Times New Roman"/>
          <w:spacing w:val="-6"/>
          <w:sz w:val="24"/>
          <w:szCs w:val="24"/>
        </w:rPr>
        <w:t xml:space="preserve"> </w:t>
      </w:r>
      <w:r w:rsidRPr="00AE23F1">
        <w:rPr>
          <w:rFonts w:ascii="Times New Roman" w:hAnsi="Times New Roman" w:cs="Times New Roman"/>
          <w:sz w:val="24"/>
          <w:szCs w:val="24"/>
        </w:rPr>
        <w:t>a</w:t>
      </w:r>
      <w:r w:rsidRPr="00AE23F1">
        <w:rPr>
          <w:rFonts w:ascii="Times New Roman" w:hAnsi="Times New Roman" w:cs="Times New Roman"/>
          <w:spacing w:val="-5"/>
          <w:sz w:val="24"/>
          <w:szCs w:val="24"/>
        </w:rPr>
        <w:t xml:space="preserve"> </w:t>
      </w:r>
      <w:r w:rsidRPr="00AE23F1">
        <w:rPr>
          <w:rFonts w:ascii="Times New Roman" w:hAnsi="Times New Roman" w:cs="Times New Roman"/>
          <w:sz w:val="24"/>
          <w:szCs w:val="24"/>
        </w:rPr>
        <w:t>perpetual</w:t>
      </w:r>
      <w:r w:rsidRPr="00AE23F1">
        <w:rPr>
          <w:rFonts w:ascii="Times New Roman" w:hAnsi="Times New Roman" w:cs="Times New Roman"/>
          <w:spacing w:val="-6"/>
          <w:sz w:val="24"/>
          <w:szCs w:val="24"/>
        </w:rPr>
        <w:t xml:space="preserve"> </w:t>
      </w:r>
      <w:r w:rsidRPr="00AE23F1">
        <w:rPr>
          <w:rFonts w:ascii="Times New Roman" w:hAnsi="Times New Roman" w:cs="Times New Roman"/>
          <w:sz w:val="24"/>
          <w:szCs w:val="24"/>
        </w:rPr>
        <w:t>state</w:t>
      </w:r>
      <w:r w:rsidRPr="00AE23F1">
        <w:rPr>
          <w:rFonts w:ascii="Times New Roman" w:hAnsi="Times New Roman" w:cs="Times New Roman"/>
          <w:spacing w:val="-6"/>
          <w:sz w:val="24"/>
          <w:szCs w:val="24"/>
        </w:rPr>
        <w:t xml:space="preserve"> </w:t>
      </w:r>
      <w:r w:rsidRPr="00AE23F1">
        <w:rPr>
          <w:rFonts w:ascii="Times New Roman" w:hAnsi="Times New Roman" w:cs="Times New Roman"/>
          <w:sz w:val="24"/>
          <w:szCs w:val="24"/>
        </w:rPr>
        <w:t>of</w:t>
      </w:r>
      <w:r w:rsidRPr="00AE23F1">
        <w:rPr>
          <w:rFonts w:ascii="Times New Roman" w:hAnsi="Times New Roman" w:cs="Times New Roman"/>
          <w:spacing w:val="-4"/>
          <w:sz w:val="24"/>
          <w:szCs w:val="24"/>
        </w:rPr>
        <w:t xml:space="preserve"> </w:t>
      </w:r>
      <w:r w:rsidRPr="00AE23F1">
        <w:rPr>
          <w:rFonts w:ascii="Times New Roman" w:hAnsi="Times New Roman" w:cs="Times New Roman"/>
          <w:sz w:val="24"/>
          <w:szCs w:val="24"/>
        </w:rPr>
        <w:t>being</w:t>
      </w:r>
      <w:r w:rsidRPr="00AE23F1">
        <w:rPr>
          <w:rFonts w:ascii="Times New Roman" w:hAnsi="Times New Roman" w:cs="Times New Roman"/>
          <w:spacing w:val="-5"/>
          <w:sz w:val="24"/>
          <w:szCs w:val="24"/>
        </w:rPr>
        <w:t xml:space="preserve"> </w:t>
      </w:r>
      <w:r w:rsidRPr="00AE23F1">
        <w:rPr>
          <w:rFonts w:ascii="Times New Roman" w:hAnsi="Times New Roman" w:cs="Times New Roman"/>
          <w:sz w:val="24"/>
          <w:szCs w:val="24"/>
        </w:rPr>
        <w:t>watched.’</w:t>
      </w:r>
      <w:r w:rsidRPr="00AE23F1">
        <w:rPr>
          <w:rFonts w:ascii="Times New Roman" w:hAnsi="Times New Roman" w:cs="Times New Roman"/>
          <w:sz w:val="24"/>
          <w:szCs w:val="24"/>
          <w:vertAlign w:val="superscript"/>
        </w:rPr>
        <w:t>12</w:t>
      </w:r>
      <w:r w:rsidRPr="00AE23F1">
        <w:rPr>
          <w:rFonts w:ascii="Times New Roman" w:hAnsi="Times New Roman" w:cs="Times New Roman"/>
          <w:sz w:val="24"/>
          <w:szCs w:val="24"/>
        </w:rPr>
        <w:t xml:space="preserve"> In</w:t>
      </w:r>
      <w:r w:rsidRPr="00AE23F1">
        <w:rPr>
          <w:rFonts w:ascii="Times New Roman" w:hAnsi="Times New Roman" w:cs="Times New Roman"/>
          <w:spacing w:val="-10"/>
          <w:sz w:val="24"/>
          <w:szCs w:val="24"/>
        </w:rPr>
        <w:t xml:space="preserve"> </w:t>
      </w:r>
      <w:r w:rsidRPr="00AE23F1">
        <w:rPr>
          <w:rFonts w:ascii="Times New Roman" w:hAnsi="Times New Roman" w:cs="Times New Roman"/>
          <w:sz w:val="24"/>
          <w:szCs w:val="24"/>
        </w:rPr>
        <w:t>many</w:t>
      </w:r>
      <w:r w:rsidRPr="00AE23F1">
        <w:rPr>
          <w:rFonts w:ascii="Times New Roman" w:hAnsi="Times New Roman" w:cs="Times New Roman"/>
          <w:spacing w:val="-9"/>
          <w:sz w:val="24"/>
          <w:szCs w:val="24"/>
        </w:rPr>
        <w:t xml:space="preserve"> </w:t>
      </w:r>
      <w:r w:rsidRPr="00AE23F1">
        <w:rPr>
          <w:rFonts w:ascii="Times New Roman" w:hAnsi="Times New Roman" w:cs="Times New Roman"/>
          <w:sz w:val="24"/>
          <w:szCs w:val="24"/>
        </w:rPr>
        <w:t>respects,</w:t>
      </w:r>
      <w:r w:rsidRPr="00AE23F1">
        <w:rPr>
          <w:rFonts w:ascii="Times New Roman" w:hAnsi="Times New Roman" w:cs="Times New Roman"/>
          <w:spacing w:val="-8"/>
          <w:sz w:val="24"/>
          <w:szCs w:val="24"/>
        </w:rPr>
        <w:t xml:space="preserve"> </w:t>
      </w:r>
      <w:r w:rsidRPr="00AE23F1">
        <w:rPr>
          <w:rFonts w:ascii="Times New Roman" w:hAnsi="Times New Roman" w:cs="Times New Roman"/>
          <w:i/>
          <w:sz w:val="24"/>
          <w:szCs w:val="24"/>
        </w:rPr>
        <w:t>Eclipse</w:t>
      </w:r>
      <w:r w:rsidRPr="00AE23F1">
        <w:rPr>
          <w:rFonts w:ascii="Times New Roman" w:hAnsi="Times New Roman" w:cs="Times New Roman"/>
          <w:i/>
          <w:spacing w:val="-9"/>
          <w:sz w:val="24"/>
          <w:szCs w:val="24"/>
        </w:rPr>
        <w:t xml:space="preserve"> </w:t>
      </w:r>
      <w:r w:rsidRPr="00AE23F1">
        <w:rPr>
          <w:rFonts w:ascii="Times New Roman" w:hAnsi="Times New Roman" w:cs="Times New Roman"/>
          <w:sz w:val="24"/>
          <w:szCs w:val="24"/>
        </w:rPr>
        <w:t>also</w:t>
      </w:r>
      <w:r w:rsidRPr="00AE23F1">
        <w:rPr>
          <w:rFonts w:ascii="Times New Roman" w:hAnsi="Times New Roman" w:cs="Times New Roman"/>
          <w:spacing w:val="-9"/>
          <w:sz w:val="24"/>
          <w:szCs w:val="24"/>
        </w:rPr>
        <w:t xml:space="preserve"> </w:t>
      </w:r>
      <w:r w:rsidRPr="00AE23F1">
        <w:rPr>
          <w:rFonts w:ascii="Times New Roman" w:hAnsi="Times New Roman" w:cs="Times New Roman"/>
          <w:sz w:val="24"/>
          <w:szCs w:val="24"/>
        </w:rPr>
        <w:t>evolves</w:t>
      </w:r>
      <w:r w:rsidRPr="00AE23F1">
        <w:rPr>
          <w:rFonts w:ascii="Times New Roman" w:hAnsi="Times New Roman" w:cs="Times New Roman"/>
          <w:spacing w:val="-10"/>
          <w:sz w:val="24"/>
          <w:szCs w:val="24"/>
        </w:rPr>
        <w:t xml:space="preserve"> </w:t>
      </w:r>
      <w:r w:rsidRPr="00AE23F1">
        <w:rPr>
          <w:rFonts w:ascii="Times New Roman" w:hAnsi="Times New Roman" w:cs="Times New Roman"/>
          <w:sz w:val="24"/>
          <w:szCs w:val="24"/>
        </w:rPr>
        <w:t>from</w:t>
      </w:r>
      <w:r w:rsidRPr="00AE23F1">
        <w:rPr>
          <w:rFonts w:ascii="Times New Roman" w:hAnsi="Times New Roman" w:cs="Times New Roman"/>
          <w:spacing w:val="-9"/>
          <w:sz w:val="24"/>
          <w:szCs w:val="24"/>
        </w:rPr>
        <w:t xml:space="preserve"> </w:t>
      </w:r>
      <w:r w:rsidRPr="00AE23F1">
        <w:rPr>
          <w:rFonts w:ascii="Times New Roman" w:hAnsi="Times New Roman" w:cs="Times New Roman"/>
          <w:sz w:val="24"/>
          <w:szCs w:val="24"/>
        </w:rPr>
        <w:t>an</w:t>
      </w:r>
      <w:r w:rsidRPr="00AE23F1">
        <w:rPr>
          <w:rFonts w:ascii="Times New Roman" w:hAnsi="Times New Roman" w:cs="Times New Roman"/>
          <w:spacing w:val="-9"/>
          <w:sz w:val="24"/>
          <w:szCs w:val="24"/>
        </w:rPr>
        <w:t xml:space="preserve"> </w:t>
      </w:r>
      <w:r w:rsidRPr="00AE23F1">
        <w:rPr>
          <w:rFonts w:ascii="Times New Roman" w:hAnsi="Times New Roman" w:cs="Times New Roman"/>
          <w:sz w:val="24"/>
          <w:szCs w:val="24"/>
        </w:rPr>
        <w:t>emotion</w:t>
      </w:r>
      <w:r w:rsidRPr="00AE23F1">
        <w:rPr>
          <w:rFonts w:ascii="Times New Roman" w:hAnsi="Times New Roman" w:cs="Times New Roman"/>
          <w:spacing w:val="-9"/>
          <w:sz w:val="24"/>
          <w:szCs w:val="24"/>
        </w:rPr>
        <w:t xml:space="preserve"> </w:t>
      </w:r>
      <w:r w:rsidRPr="00AE23F1">
        <w:rPr>
          <w:rFonts w:ascii="Times New Roman" w:hAnsi="Times New Roman" w:cs="Times New Roman"/>
          <w:sz w:val="24"/>
          <w:szCs w:val="24"/>
        </w:rPr>
        <w:t>akin</w:t>
      </w:r>
      <w:r w:rsidRPr="00AE23F1">
        <w:rPr>
          <w:rFonts w:ascii="Times New Roman" w:hAnsi="Times New Roman" w:cs="Times New Roman"/>
          <w:spacing w:val="-9"/>
          <w:sz w:val="24"/>
          <w:szCs w:val="24"/>
        </w:rPr>
        <w:t xml:space="preserve"> </w:t>
      </w:r>
      <w:r w:rsidRPr="00AE23F1">
        <w:rPr>
          <w:rFonts w:ascii="Times New Roman" w:hAnsi="Times New Roman" w:cs="Times New Roman"/>
          <w:sz w:val="24"/>
          <w:szCs w:val="24"/>
        </w:rPr>
        <w:t>to</w:t>
      </w:r>
      <w:r w:rsidRPr="00AE23F1">
        <w:rPr>
          <w:rFonts w:ascii="Times New Roman" w:hAnsi="Times New Roman" w:cs="Times New Roman"/>
          <w:spacing w:val="-10"/>
          <w:sz w:val="24"/>
          <w:szCs w:val="24"/>
        </w:rPr>
        <w:t xml:space="preserve"> </w:t>
      </w:r>
      <w:r w:rsidRPr="00AE23F1">
        <w:rPr>
          <w:rFonts w:ascii="Times New Roman" w:hAnsi="Times New Roman" w:cs="Times New Roman"/>
          <w:sz w:val="24"/>
          <w:szCs w:val="24"/>
        </w:rPr>
        <w:t>the</w:t>
      </w:r>
      <w:r w:rsidRPr="00AE23F1">
        <w:rPr>
          <w:rFonts w:ascii="Times New Roman" w:hAnsi="Times New Roman" w:cs="Times New Roman"/>
          <w:spacing w:val="-9"/>
          <w:sz w:val="24"/>
          <w:szCs w:val="24"/>
        </w:rPr>
        <w:t xml:space="preserve"> </w:t>
      </w:r>
      <w:r w:rsidRPr="00AE23F1">
        <w:rPr>
          <w:rFonts w:ascii="Times New Roman" w:hAnsi="Times New Roman" w:cs="Times New Roman"/>
          <w:sz w:val="24"/>
          <w:szCs w:val="24"/>
        </w:rPr>
        <w:t>sense of</w:t>
      </w:r>
      <w:r w:rsidRPr="00AE23F1">
        <w:rPr>
          <w:rFonts w:ascii="Times New Roman" w:hAnsi="Times New Roman" w:cs="Times New Roman"/>
          <w:spacing w:val="10"/>
          <w:sz w:val="24"/>
          <w:szCs w:val="24"/>
        </w:rPr>
        <w:t xml:space="preserve"> </w:t>
      </w:r>
      <w:r w:rsidRPr="00AE23F1">
        <w:rPr>
          <w:rFonts w:ascii="Times New Roman" w:hAnsi="Times New Roman" w:cs="Times New Roman"/>
          <w:sz w:val="24"/>
          <w:szCs w:val="24"/>
        </w:rPr>
        <w:t>belated</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amazement</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that</w:t>
      </w:r>
      <w:r w:rsidRPr="00AE23F1">
        <w:rPr>
          <w:rFonts w:ascii="Times New Roman" w:hAnsi="Times New Roman" w:cs="Times New Roman"/>
          <w:spacing w:val="10"/>
          <w:sz w:val="24"/>
          <w:szCs w:val="24"/>
        </w:rPr>
        <w:t xml:space="preserve"> </w:t>
      </w:r>
      <w:r w:rsidRPr="00AE23F1">
        <w:rPr>
          <w:rFonts w:ascii="Times New Roman" w:hAnsi="Times New Roman" w:cs="Times New Roman"/>
          <w:sz w:val="24"/>
          <w:szCs w:val="24"/>
        </w:rPr>
        <w:t>accompanies</w:t>
      </w:r>
      <w:r w:rsidRPr="00AE23F1">
        <w:rPr>
          <w:rFonts w:ascii="Times New Roman" w:hAnsi="Times New Roman" w:cs="Times New Roman"/>
          <w:spacing w:val="12"/>
          <w:sz w:val="24"/>
          <w:szCs w:val="24"/>
        </w:rPr>
        <w:t xml:space="preserve"> </w:t>
      </w:r>
      <w:r w:rsidRPr="00AE23F1">
        <w:rPr>
          <w:rFonts w:ascii="Times New Roman" w:hAnsi="Times New Roman" w:cs="Times New Roman"/>
          <w:sz w:val="24"/>
          <w:szCs w:val="24"/>
        </w:rPr>
        <w:t>Victor</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Maskell’s</w:t>
      </w:r>
      <w:r w:rsidRPr="00AE23F1">
        <w:rPr>
          <w:rFonts w:ascii="Times New Roman" w:hAnsi="Times New Roman" w:cs="Times New Roman"/>
          <w:spacing w:val="11"/>
          <w:sz w:val="24"/>
          <w:szCs w:val="24"/>
        </w:rPr>
        <w:t xml:space="preserve"> </w:t>
      </w:r>
      <w:r w:rsidRPr="00AE23F1">
        <w:rPr>
          <w:rFonts w:ascii="Times New Roman" w:hAnsi="Times New Roman" w:cs="Times New Roman"/>
          <w:sz w:val="24"/>
          <w:szCs w:val="24"/>
        </w:rPr>
        <w:t xml:space="preserve">discovery of betrayal </w:t>
      </w:r>
      <w:r w:rsidRPr="00AE23F1">
        <w:rPr>
          <w:rFonts w:ascii="Times New Roman" w:hAnsi="Times New Roman" w:cs="Times New Roman"/>
          <w:sz w:val="24"/>
          <w:szCs w:val="24"/>
          <w:lang w:val="en-US"/>
        </w:rPr>
        <w:t xml:space="preserve">in </w:t>
      </w:r>
      <w:r w:rsidRPr="00AE23F1">
        <w:rPr>
          <w:rFonts w:ascii="Times New Roman" w:hAnsi="Times New Roman" w:cs="Times New Roman"/>
          <w:i/>
          <w:sz w:val="24"/>
          <w:szCs w:val="24"/>
          <w:lang w:val="en-US"/>
        </w:rPr>
        <w:t>The Untouchable</w:t>
      </w:r>
      <w:r w:rsidRPr="00AE23F1">
        <w:rPr>
          <w:rFonts w:ascii="Times New Roman" w:hAnsi="Times New Roman" w:cs="Times New Roman"/>
          <w:sz w:val="24"/>
          <w:szCs w:val="24"/>
          <w:lang w:val="en-US"/>
        </w:rPr>
        <w:t>: ‘The mystery of other people yawned before me.… No accounting for people, no accounting’.</w:t>
      </w:r>
      <w:r w:rsidRPr="00AE23F1">
        <w:rPr>
          <w:rFonts w:ascii="Times New Roman" w:hAnsi="Times New Roman" w:cs="Times New Roman"/>
          <w:sz w:val="24"/>
          <w:szCs w:val="24"/>
          <w:vertAlign w:val="superscript"/>
          <w:lang w:val="en-US"/>
        </w:rPr>
        <w:t>13</w:t>
      </w:r>
      <w:r w:rsidRPr="00AE23F1">
        <w:rPr>
          <w:rFonts w:ascii="Times New Roman" w:hAnsi="Times New Roman" w:cs="Times New Roman"/>
          <w:sz w:val="24"/>
          <w:szCs w:val="24"/>
          <w:lang w:val="en-US"/>
        </w:rPr>
        <w:t xml:space="preserve"> For the fifty-year-old Cleave, however, a </w:t>
      </w:r>
      <w:proofErr w:type="spellStart"/>
      <w:r w:rsidRPr="00AE23F1">
        <w:rPr>
          <w:rFonts w:ascii="Times New Roman" w:hAnsi="Times New Roman" w:cs="Times New Roman"/>
          <w:sz w:val="24"/>
          <w:szCs w:val="24"/>
          <w:lang w:val="en-US"/>
        </w:rPr>
        <w:t>realisation</w:t>
      </w:r>
      <w:proofErr w:type="spellEnd"/>
      <w:r w:rsidRPr="00AE23F1">
        <w:rPr>
          <w:rFonts w:ascii="Times New Roman" w:hAnsi="Times New Roman" w:cs="Times New Roman"/>
          <w:sz w:val="24"/>
          <w:szCs w:val="24"/>
          <w:lang w:val="en-US"/>
        </w:rPr>
        <w:t xml:space="preserve"> of the mystery of others begins at the door of his childhood home, and his attempt to account for people begins with himself. He</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returns to his birthplace after an on-stage ‘collapse’</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(p.89) that has derailed both his professional and private life in a moment of consummate bathos: ‘he died in the middle of the last act and staggered off the stage in sweaty ignominy just when the action was coming to its climax’ (p.11).</w:t>
      </w:r>
    </w:p>
    <w:p w14:paraId="7E4EC4C8" w14:textId="6A3B8A29" w:rsidR="009B254E" w:rsidRPr="00AE23F1" w:rsidRDefault="009B254E"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Banville has long been fascinated by traumatic, self-estranging crises of expression. For example, an endnote to 1982’s </w:t>
      </w:r>
      <w:r w:rsidRPr="00AE23F1">
        <w:rPr>
          <w:rFonts w:ascii="Times New Roman" w:hAnsi="Times New Roman" w:cs="Times New Roman"/>
          <w:i/>
          <w:sz w:val="24"/>
          <w:szCs w:val="24"/>
          <w:lang w:val="en-US"/>
        </w:rPr>
        <w:t>The Newton Letter</w:t>
      </w:r>
      <w:r w:rsidRPr="00AE23F1">
        <w:rPr>
          <w:rFonts w:ascii="Times New Roman" w:hAnsi="Times New Roman" w:cs="Times New Roman"/>
          <w:sz w:val="24"/>
          <w:szCs w:val="24"/>
          <w:lang w:val="en-US"/>
        </w:rPr>
        <w:t>,</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a novella featuring an unnamed historian of science with writer’s block, states that Banville’s ‘“second” Newton letter to John Locke is a fiction, the tone and some of the text of which is taken from Hugo von Hofmannsthal’s </w:t>
      </w:r>
      <w:r w:rsidRPr="00AE23F1">
        <w:rPr>
          <w:rFonts w:ascii="Times New Roman" w:hAnsi="Times New Roman" w:cs="Times New Roman"/>
          <w:i/>
          <w:sz w:val="24"/>
          <w:szCs w:val="24"/>
          <w:lang w:val="en-US"/>
        </w:rPr>
        <w:t xml:space="preserve">Ein Brief </w:t>
      </w:r>
      <w:r w:rsidRPr="00AE23F1">
        <w:rPr>
          <w:rFonts w:ascii="Times New Roman" w:hAnsi="Times New Roman" w:cs="Times New Roman"/>
          <w:sz w:val="24"/>
          <w:szCs w:val="24"/>
          <w:lang w:val="en-US"/>
        </w:rPr>
        <w:t xml:space="preserve">(“The Letter of Lord </w:t>
      </w:r>
      <w:proofErr w:type="spellStart"/>
      <w:r w:rsidRPr="00AE23F1">
        <w:rPr>
          <w:rFonts w:ascii="Times New Roman" w:hAnsi="Times New Roman" w:cs="Times New Roman"/>
          <w:sz w:val="24"/>
          <w:szCs w:val="24"/>
          <w:lang w:val="en-US"/>
        </w:rPr>
        <w:t>Chandos</w:t>
      </w:r>
      <w:proofErr w:type="spellEnd"/>
      <w:r w:rsidRPr="00AE23F1">
        <w:rPr>
          <w:rFonts w:ascii="Times New Roman" w:hAnsi="Times New Roman" w:cs="Times New Roman"/>
          <w:sz w:val="24"/>
          <w:szCs w:val="24"/>
          <w:lang w:val="en-US"/>
        </w:rPr>
        <w:t>”)’.</w:t>
      </w:r>
      <w:r w:rsidRPr="00AE23F1">
        <w:rPr>
          <w:rFonts w:ascii="Times New Roman" w:hAnsi="Times New Roman" w:cs="Times New Roman"/>
          <w:sz w:val="24"/>
          <w:szCs w:val="24"/>
          <w:vertAlign w:val="superscript"/>
          <w:lang w:val="en-US"/>
        </w:rPr>
        <w:t>14</w:t>
      </w:r>
      <w:r w:rsidRPr="00AE23F1">
        <w:rPr>
          <w:rFonts w:ascii="Times New Roman" w:hAnsi="Times New Roman" w:cs="Times New Roman"/>
          <w:sz w:val="24"/>
          <w:szCs w:val="24"/>
          <w:lang w:val="en-US"/>
        </w:rPr>
        <w:t xml:space="preserve"> </w:t>
      </w:r>
      <w:proofErr w:type="spellStart"/>
      <w:r w:rsidRPr="00AE23F1">
        <w:rPr>
          <w:rFonts w:ascii="Times New Roman" w:hAnsi="Times New Roman" w:cs="Times New Roman"/>
          <w:sz w:val="24"/>
          <w:szCs w:val="24"/>
          <w:lang w:val="en-US"/>
        </w:rPr>
        <w:t>Chandos’s</w:t>
      </w:r>
      <w:proofErr w:type="spellEnd"/>
      <w:r w:rsidRPr="00AE23F1">
        <w:rPr>
          <w:rFonts w:ascii="Times New Roman" w:hAnsi="Times New Roman" w:cs="Times New Roman"/>
          <w:sz w:val="24"/>
          <w:szCs w:val="24"/>
          <w:lang w:val="en-US"/>
        </w:rPr>
        <w:t xml:space="preserve"> crisis, of course, </w:t>
      </w:r>
      <w:proofErr w:type="spellStart"/>
      <w:r w:rsidRPr="00AE23F1">
        <w:rPr>
          <w:rFonts w:ascii="Times New Roman" w:hAnsi="Times New Roman" w:cs="Times New Roman"/>
          <w:sz w:val="24"/>
          <w:szCs w:val="24"/>
          <w:lang w:val="en-US"/>
        </w:rPr>
        <w:t>centres</w:t>
      </w:r>
      <w:proofErr w:type="spellEnd"/>
      <w:r w:rsidRPr="00AE23F1">
        <w:rPr>
          <w:rFonts w:ascii="Times New Roman" w:hAnsi="Times New Roman" w:cs="Times New Roman"/>
          <w:sz w:val="24"/>
          <w:szCs w:val="24"/>
          <w:lang w:val="en-US"/>
        </w:rPr>
        <w:t xml:space="preserve"> on a failure of conceptual language: ‘My case, in short, is this: I have lost completely the ability to think or to speak of anything coherently.’</w:t>
      </w:r>
      <w:r w:rsidRPr="00AE23F1">
        <w:rPr>
          <w:rFonts w:ascii="Times New Roman" w:hAnsi="Times New Roman" w:cs="Times New Roman"/>
          <w:sz w:val="24"/>
          <w:szCs w:val="24"/>
          <w:vertAlign w:val="superscript"/>
          <w:lang w:val="en-US"/>
        </w:rPr>
        <w:t>15</w:t>
      </w:r>
      <w:r w:rsidRPr="00AE23F1">
        <w:rPr>
          <w:rFonts w:ascii="Times New Roman" w:hAnsi="Times New Roman" w:cs="Times New Roman"/>
          <w:sz w:val="24"/>
          <w:szCs w:val="24"/>
          <w:lang w:val="en-US"/>
        </w:rPr>
        <w:t xml:space="preserve"> Such crises of expression evoke </w:t>
      </w:r>
      <w:r w:rsidRPr="00AE23F1">
        <w:rPr>
          <w:rFonts w:ascii="Times New Roman" w:hAnsi="Times New Roman" w:cs="Times New Roman"/>
          <w:sz w:val="24"/>
          <w:szCs w:val="24"/>
          <w:lang w:val="en-US"/>
        </w:rPr>
        <w:lastRenderedPageBreak/>
        <w:t>Julia Kristeva’s triangulation of foreignness, reason, and speech: ‘With Freud indeed, foreignness, an uncanny one, creeps into the tranquility [</w:t>
      </w:r>
      <w:r w:rsidRPr="00AE23F1">
        <w:rPr>
          <w:rFonts w:ascii="Times New Roman" w:hAnsi="Times New Roman" w:cs="Times New Roman"/>
          <w:i/>
          <w:sz w:val="24"/>
          <w:szCs w:val="24"/>
          <w:lang w:val="en-US"/>
        </w:rPr>
        <w:t>sic</w:t>
      </w:r>
      <w:r w:rsidRPr="00AE23F1">
        <w:rPr>
          <w:rFonts w:ascii="Times New Roman" w:hAnsi="Times New Roman" w:cs="Times New Roman"/>
          <w:sz w:val="24"/>
          <w:szCs w:val="24"/>
          <w:lang w:val="en-US"/>
        </w:rPr>
        <w:t>] of reason itself, and … irrigates our very speaking-being.… Henceforth, we know that we are foreigners to ourselves’.</w:t>
      </w:r>
      <w:r w:rsidRPr="00AE23F1">
        <w:rPr>
          <w:rFonts w:ascii="Times New Roman" w:hAnsi="Times New Roman" w:cs="Times New Roman"/>
          <w:sz w:val="24"/>
          <w:szCs w:val="24"/>
          <w:vertAlign w:val="superscript"/>
          <w:lang w:val="en-US"/>
        </w:rPr>
        <w:t>16</w:t>
      </w:r>
      <w:r w:rsidRPr="00AE23F1">
        <w:rPr>
          <w:rFonts w:ascii="Times New Roman" w:hAnsi="Times New Roman" w:cs="Times New Roman"/>
          <w:sz w:val="24"/>
          <w:szCs w:val="24"/>
          <w:lang w:val="en-US"/>
        </w:rPr>
        <w:t xml:space="preserve"> As Christopher Murray has observed, ‘dying’ on stage is not a synonym for ‘</w:t>
      </w:r>
      <w:proofErr w:type="spellStart"/>
      <w:r w:rsidRPr="00AE23F1">
        <w:rPr>
          <w:rFonts w:ascii="Times New Roman" w:hAnsi="Times New Roman" w:cs="Times New Roman"/>
          <w:sz w:val="24"/>
          <w:szCs w:val="24"/>
          <w:lang w:val="en-US"/>
        </w:rPr>
        <w:t>corpsing</w:t>
      </w:r>
      <w:proofErr w:type="spellEnd"/>
      <w:r w:rsidRPr="00AE23F1">
        <w:rPr>
          <w:rFonts w:ascii="Times New Roman" w:hAnsi="Times New Roman" w:cs="Times New Roman"/>
          <w:sz w:val="24"/>
          <w:szCs w:val="24"/>
          <w:lang w:val="en-US"/>
        </w:rPr>
        <w:t xml:space="preserve">’, as was assumed in </w:t>
      </w:r>
      <w:r w:rsidRPr="00AE23F1">
        <w:rPr>
          <w:rFonts w:ascii="Times New Roman" w:hAnsi="Times New Roman" w:cs="Times New Roman"/>
          <w:i/>
          <w:sz w:val="24"/>
          <w:szCs w:val="24"/>
          <w:lang w:val="en-US"/>
        </w:rPr>
        <w:t>The Irish Times</w:t>
      </w:r>
      <w:r w:rsidRPr="00AE23F1">
        <w:rPr>
          <w:rFonts w:ascii="Times New Roman" w:hAnsi="Times New Roman" w:cs="Times New Roman"/>
          <w:sz w:val="24"/>
          <w:szCs w:val="24"/>
          <w:lang w:val="en-US"/>
        </w:rPr>
        <w:t xml:space="preserve">’s interview-article on </w:t>
      </w:r>
      <w:r w:rsidRPr="00AE23F1">
        <w:rPr>
          <w:rFonts w:ascii="Times New Roman" w:hAnsi="Times New Roman" w:cs="Times New Roman"/>
          <w:i/>
          <w:sz w:val="24"/>
          <w:szCs w:val="24"/>
          <w:lang w:val="en-US"/>
        </w:rPr>
        <w:t>Eclipse</w:t>
      </w:r>
      <w:r w:rsidRPr="00AE23F1">
        <w:rPr>
          <w:rFonts w:ascii="Times New Roman" w:hAnsi="Times New Roman" w:cs="Times New Roman"/>
          <w:sz w:val="24"/>
          <w:szCs w:val="24"/>
          <w:lang w:val="en-US"/>
        </w:rPr>
        <w:t>.</w:t>
      </w:r>
      <w:r w:rsidRPr="00AE23F1">
        <w:rPr>
          <w:rFonts w:ascii="Times New Roman" w:hAnsi="Times New Roman" w:cs="Times New Roman"/>
          <w:sz w:val="24"/>
          <w:szCs w:val="24"/>
          <w:vertAlign w:val="superscript"/>
          <w:lang w:val="en-US"/>
        </w:rPr>
        <w:t>17</w:t>
      </w:r>
      <w:r w:rsidRPr="00AE23F1">
        <w:rPr>
          <w:rFonts w:ascii="Times New Roman" w:hAnsi="Times New Roman" w:cs="Times New Roman"/>
          <w:sz w:val="24"/>
          <w:szCs w:val="24"/>
          <w:lang w:val="en-US"/>
        </w:rPr>
        <w:t xml:space="preserve"> Murray explained in a letter to the newspaper that ‘</w:t>
      </w:r>
      <w:proofErr w:type="spellStart"/>
      <w:r w:rsidRPr="00AE23F1">
        <w:rPr>
          <w:rFonts w:ascii="Times New Roman" w:hAnsi="Times New Roman" w:cs="Times New Roman"/>
          <w:sz w:val="24"/>
          <w:szCs w:val="24"/>
          <w:lang w:val="en-US"/>
        </w:rPr>
        <w:t>corpsing</w:t>
      </w:r>
      <w:proofErr w:type="spellEnd"/>
      <w:r w:rsidRPr="00AE23F1">
        <w:rPr>
          <w:rFonts w:ascii="Times New Roman" w:hAnsi="Times New Roman" w:cs="Times New Roman"/>
          <w:sz w:val="24"/>
          <w:szCs w:val="24"/>
          <w:lang w:val="en-US"/>
        </w:rPr>
        <w:t xml:space="preserve">’ in turn should not be conflated with ‘drying’, which is an ‘actor’s failure to remember her or his lines’. Instead, </w:t>
      </w:r>
      <w:proofErr w:type="spellStart"/>
      <w:r w:rsidRPr="00AE23F1">
        <w:rPr>
          <w:rFonts w:ascii="Times New Roman" w:hAnsi="Times New Roman" w:cs="Times New Roman"/>
          <w:sz w:val="24"/>
          <w:szCs w:val="24"/>
          <w:lang w:val="en-US"/>
        </w:rPr>
        <w:t>corpsing</w:t>
      </w:r>
      <w:proofErr w:type="spellEnd"/>
      <w:r w:rsidRPr="00AE23F1">
        <w:rPr>
          <w:rFonts w:ascii="Times New Roman" w:hAnsi="Times New Roman" w:cs="Times New Roman"/>
          <w:sz w:val="24"/>
          <w:szCs w:val="24"/>
          <w:lang w:val="en-US"/>
        </w:rPr>
        <w:t xml:space="preserve"> is when one performer distracts another, causing the target to break character, a phenomenon that often involves laughter.</w:t>
      </w:r>
      <w:r w:rsidRPr="00AE23F1">
        <w:rPr>
          <w:rFonts w:ascii="Times New Roman" w:hAnsi="Times New Roman" w:cs="Times New Roman"/>
          <w:sz w:val="24"/>
          <w:szCs w:val="24"/>
          <w:vertAlign w:val="superscript"/>
          <w:lang w:val="en-US"/>
        </w:rPr>
        <w:t>18</w:t>
      </w:r>
      <w:r w:rsidRPr="00AE23F1">
        <w:rPr>
          <w:rFonts w:ascii="Times New Roman" w:hAnsi="Times New Roman" w:cs="Times New Roman"/>
          <w:sz w:val="24"/>
          <w:szCs w:val="24"/>
          <w:lang w:val="en-US"/>
        </w:rPr>
        <w:t xml:space="preserve"> However, it remains significant that these three terms – </w:t>
      </w:r>
      <w:proofErr w:type="spellStart"/>
      <w:r w:rsidRPr="00AE23F1">
        <w:rPr>
          <w:rFonts w:ascii="Times New Roman" w:hAnsi="Times New Roman" w:cs="Times New Roman"/>
          <w:sz w:val="24"/>
          <w:szCs w:val="24"/>
          <w:lang w:val="en-US"/>
        </w:rPr>
        <w:t>corpsing</w:t>
      </w:r>
      <w:proofErr w:type="spellEnd"/>
      <w:r w:rsidRPr="00AE23F1">
        <w:rPr>
          <w:rFonts w:ascii="Times New Roman" w:hAnsi="Times New Roman" w:cs="Times New Roman"/>
          <w:sz w:val="24"/>
          <w:szCs w:val="24"/>
          <w:lang w:val="en-US"/>
        </w:rPr>
        <w:t>, drying, and dying – are</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often</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conflated.</w:t>
      </w:r>
      <w:r w:rsidRPr="00AE23F1">
        <w:rPr>
          <w:rFonts w:ascii="Times New Roman" w:hAnsi="Times New Roman" w:cs="Times New Roman"/>
          <w:sz w:val="24"/>
          <w:szCs w:val="24"/>
          <w:vertAlign w:val="superscript"/>
          <w:lang w:val="en-US"/>
        </w:rPr>
        <w:t>19</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The speechless ‘ignominy’ of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d(r)</w:t>
      </w:r>
      <w:proofErr w:type="spellStart"/>
      <w:r w:rsidRPr="00AE23F1">
        <w:rPr>
          <w:rFonts w:ascii="Times New Roman" w:hAnsi="Times New Roman" w:cs="Times New Roman"/>
          <w:sz w:val="24"/>
          <w:szCs w:val="24"/>
          <w:lang w:val="en-US"/>
        </w:rPr>
        <w:t>ying</w:t>
      </w:r>
      <w:proofErr w:type="spellEnd"/>
      <w:r w:rsidRPr="00AE23F1">
        <w:rPr>
          <w:rFonts w:ascii="Times New Roman" w:hAnsi="Times New Roman" w:cs="Times New Roman"/>
          <w:sz w:val="24"/>
          <w:szCs w:val="24"/>
          <w:lang w:val="en-US"/>
        </w:rPr>
        <w:t xml:space="preserve"> is accompanied by the audience’s ‘jeers’ and ‘vast dark laughter’ from the gods (p.90). The ‘foreignness’ that has crept in is a theatrical and cosmic joke.</w:t>
      </w:r>
    </w:p>
    <w:p w14:paraId="0135BB00" w14:textId="1D2661AE" w:rsidR="009B254E" w:rsidRPr="00AE23F1" w:rsidRDefault="009B254E"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Unsurprisingly, then, theatre studies can offer further critical insights into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‘shaping’ (p.10), especially the ‘sweaty ignominy’ that he experiences when he staggers off stage mid-scene (p.11). Discussing the symptoms of contemporary performance, Patrick Duggan deliberately ‘bracket[s]’ </w:t>
      </w:r>
      <w:proofErr w:type="spellStart"/>
      <w:r w:rsidRPr="00AE23F1">
        <w:rPr>
          <w:rFonts w:ascii="Times New Roman" w:hAnsi="Times New Roman" w:cs="Times New Roman"/>
          <w:sz w:val="24"/>
          <w:szCs w:val="24"/>
          <w:lang w:val="en-US"/>
        </w:rPr>
        <w:t>corpsing</w:t>
      </w:r>
      <w:proofErr w:type="spellEnd"/>
      <w:r w:rsidRPr="00AE23F1">
        <w:rPr>
          <w:rFonts w:ascii="Times New Roman" w:hAnsi="Times New Roman" w:cs="Times New Roman"/>
          <w:sz w:val="24"/>
          <w:szCs w:val="24"/>
          <w:lang w:val="en-US"/>
        </w:rPr>
        <w:t xml:space="preserve"> and drying ‘within one term’, namely ‘</w:t>
      </w:r>
      <w:r w:rsidRPr="00AE23F1">
        <w:rPr>
          <w:rFonts w:ascii="Times New Roman" w:hAnsi="Times New Roman" w:cs="Times New Roman"/>
          <w:i/>
          <w:sz w:val="24"/>
          <w:szCs w:val="24"/>
          <w:lang w:val="en-US"/>
        </w:rPr>
        <w:t>failing</w:t>
      </w:r>
      <w:r w:rsidRPr="00AE23F1">
        <w:rPr>
          <w:rFonts w:ascii="Times New Roman" w:hAnsi="Times New Roman" w:cs="Times New Roman"/>
          <w:sz w:val="24"/>
          <w:szCs w:val="24"/>
          <w:lang w:val="en-US"/>
        </w:rPr>
        <w:t>’,</w:t>
      </w:r>
      <w:r w:rsidRPr="00AE23F1">
        <w:rPr>
          <w:rFonts w:ascii="Times New Roman" w:hAnsi="Times New Roman" w:cs="Times New Roman"/>
          <w:sz w:val="24"/>
          <w:szCs w:val="24"/>
          <w:vertAlign w:val="superscript"/>
          <w:lang w:val="en-US"/>
        </w:rPr>
        <w:t>20</w:t>
      </w:r>
      <w:r w:rsidRPr="00AE23F1">
        <w:rPr>
          <w:rFonts w:ascii="Times New Roman" w:hAnsi="Times New Roman" w:cs="Times New Roman"/>
          <w:sz w:val="24"/>
          <w:szCs w:val="24"/>
          <w:lang w:val="en-US"/>
        </w:rPr>
        <w:t xml:space="preserve"> in order to address trauma that ‘is specific to the conditions of theatre’:</w:t>
      </w:r>
      <w:r w:rsidRPr="00AE23F1">
        <w:rPr>
          <w:rFonts w:ascii="Times New Roman" w:hAnsi="Times New Roman" w:cs="Times New Roman"/>
          <w:sz w:val="24"/>
          <w:szCs w:val="24"/>
          <w:vertAlign w:val="superscript"/>
          <w:lang w:val="en-US"/>
        </w:rPr>
        <w:t>21</w:t>
      </w:r>
      <w:r w:rsidRPr="00AE23F1">
        <w:rPr>
          <w:rFonts w:ascii="Times New Roman" w:hAnsi="Times New Roman" w:cs="Times New Roman"/>
          <w:sz w:val="24"/>
          <w:szCs w:val="24"/>
          <w:lang w:val="en-US"/>
        </w:rPr>
        <w:t xml:space="preserve"> ‘These failures not only unravel the performance event but also impact repeatedly and violently on the performers themselves in an uncanny echoing of trauma-symptoms.’</w:t>
      </w:r>
      <w:r w:rsidRPr="00AE23F1">
        <w:rPr>
          <w:rFonts w:ascii="Times New Roman" w:hAnsi="Times New Roman" w:cs="Times New Roman"/>
          <w:sz w:val="24"/>
          <w:szCs w:val="24"/>
          <w:vertAlign w:val="superscript"/>
          <w:lang w:val="en-US"/>
        </w:rPr>
        <w:t>22</w:t>
      </w:r>
      <w:r w:rsidRPr="00AE23F1">
        <w:rPr>
          <w:rFonts w:ascii="Times New Roman" w:hAnsi="Times New Roman" w:cs="Times New Roman"/>
          <w:sz w:val="24"/>
          <w:szCs w:val="24"/>
          <w:lang w:val="en-US"/>
        </w:rPr>
        <w:t xml:space="preserve"> Building on the concepts of ‘face’ and ‘line’ in the sociologist Erving Goffman’s 1955 essay ‘On Face-Work’,</w:t>
      </w:r>
      <w:r w:rsidRPr="00AE23F1">
        <w:rPr>
          <w:rFonts w:ascii="Times New Roman" w:hAnsi="Times New Roman" w:cs="Times New Roman"/>
          <w:sz w:val="24"/>
          <w:szCs w:val="24"/>
          <w:vertAlign w:val="superscript"/>
          <w:lang w:val="en-US"/>
        </w:rPr>
        <w:t>23</w:t>
      </w:r>
      <w:r w:rsidRPr="00AE23F1">
        <w:rPr>
          <w:rFonts w:ascii="Times New Roman" w:hAnsi="Times New Roman" w:cs="Times New Roman"/>
          <w:sz w:val="24"/>
          <w:szCs w:val="24"/>
          <w:lang w:val="en-US"/>
        </w:rPr>
        <w:t xml:space="preserve"> this astute terminological amalgamation allows Duggan to suggest that ‘both laughing and forgetting lines are moments in which the presentation the performer is making is dislodged and … the line the performer is taking or pursuing is no longer aligned with the face in which they find themselves’.</w:t>
      </w:r>
      <w:r w:rsidRPr="00AE23F1">
        <w:rPr>
          <w:rFonts w:ascii="Times New Roman" w:hAnsi="Times New Roman" w:cs="Times New Roman"/>
          <w:sz w:val="24"/>
          <w:szCs w:val="24"/>
          <w:vertAlign w:val="superscript"/>
          <w:lang w:val="en-US"/>
        </w:rPr>
        <w:t>24</w:t>
      </w:r>
      <w:r w:rsidRPr="00AE23F1">
        <w:rPr>
          <w:rFonts w:ascii="Times New Roman" w:hAnsi="Times New Roman" w:cs="Times New Roman"/>
          <w:sz w:val="24"/>
          <w:szCs w:val="24"/>
          <w:lang w:val="en-US"/>
        </w:rPr>
        <w:t xml:space="preserve"> He argues that,</w:t>
      </w:r>
    </w:p>
    <w:p w14:paraId="0553A0AE" w14:textId="77777777" w:rsidR="009B254E" w:rsidRPr="00AE23F1" w:rsidRDefault="009B254E" w:rsidP="008836E9">
      <w:pPr>
        <w:spacing w:line="480" w:lineRule="auto"/>
        <w:ind w:left="720"/>
        <w:rPr>
          <w:rFonts w:ascii="Times New Roman" w:hAnsi="Times New Roman" w:cs="Times New Roman"/>
          <w:sz w:val="24"/>
          <w:szCs w:val="24"/>
          <w:lang w:val="en-US"/>
        </w:rPr>
      </w:pPr>
      <w:r w:rsidRPr="00AE23F1">
        <w:rPr>
          <w:rFonts w:ascii="Times New Roman" w:hAnsi="Times New Roman" w:cs="Times New Roman"/>
          <w:sz w:val="24"/>
          <w:szCs w:val="24"/>
          <w:lang w:val="en-US"/>
        </w:rPr>
        <w:lastRenderedPageBreak/>
        <w:t xml:space="preserve">the moment of failing produces a traumatic schism in which there is constant movement between what we might call character-self, actor/professional-self, and ‘real’/personal-self.… In the moment of failing, each of these selves collapses and … the actor becomes caught in a dead space.… As the actor becomes dislocated from all the </w:t>
      </w:r>
      <w:proofErr w:type="gramStart"/>
      <w:r w:rsidRPr="00AE23F1">
        <w:rPr>
          <w:rFonts w:ascii="Times New Roman" w:hAnsi="Times New Roman" w:cs="Times New Roman"/>
          <w:sz w:val="24"/>
          <w:szCs w:val="24"/>
          <w:lang w:val="en-US"/>
        </w:rPr>
        <w:t>selves</w:t>
      </w:r>
      <w:proofErr w:type="gramEnd"/>
      <w:r w:rsidRPr="00AE23F1">
        <w:rPr>
          <w:rFonts w:ascii="Times New Roman" w:hAnsi="Times New Roman" w:cs="Times New Roman"/>
          <w:sz w:val="24"/>
          <w:szCs w:val="24"/>
          <w:lang w:val="en-US"/>
        </w:rPr>
        <w:t xml:space="preserve"> they usually perform they have … ‘no one to be’.</w:t>
      </w:r>
      <w:r w:rsidRPr="00AE23F1">
        <w:rPr>
          <w:rFonts w:ascii="Times New Roman" w:hAnsi="Times New Roman" w:cs="Times New Roman"/>
          <w:sz w:val="24"/>
          <w:szCs w:val="24"/>
          <w:vertAlign w:val="superscript"/>
          <w:lang w:val="en-US"/>
        </w:rPr>
        <w:t>25</w:t>
      </w:r>
    </w:p>
    <w:p w14:paraId="7447F718" w14:textId="77777777" w:rsidR="009B254E" w:rsidRPr="00AE23F1" w:rsidRDefault="009B254E" w:rsidP="008836E9">
      <w:pPr>
        <w:spacing w:line="480" w:lineRule="auto"/>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Linking this </w:t>
      </w:r>
      <w:proofErr w:type="spellStart"/>
      <w:r w:rsidRPr="00AE23F1">
        <w:rPr>
          <w:rFonts w:ascii="Times New Roman" w:hAnsi="Times New Roman" w:cs="Times New Roman"/>
          <w:sz w:val="24"/>
          <w:szCs w:val="24"/>
          <w:lang w:val="en-US"/>
        </w:rPr>
        <w:t>theorisation</w:t>
      </w:r>
      <w:proofErr w:type="spellEnd"/>
      <w:r w:rsidRPr="00AE23F1">
        <w:rPr>
          <w:rFonts w:ascii="Times New Roman" w:hAnsi="Times New Roman" w:cs="Times New Roman"/>
          <w:sz w:val="24"/>
          <w:szCs w:val="24"/>
          <w:lang w:val="en-US"/>
        </w:rPr>
        <w:t xml:space="preserve"> of ‘a fundamental, traumatic breach of self’ to how contemporary theatrical life writing </w:t>
      </w:r>
      <w:proofErr w:type="spellStart"/>
      <w:r w:rsidRPr="00AE23F1">
        <w:rPr>
          <w:rFonts w:ascii="Times New Roman" w:hAnsi="Times New Roman" w:cs="Times New Roman"/>
          <w:sz w:val="24"/>
          <w:szCs w:val="24"/>
          <w:lang w:val="en-US"/>
        </w:rPr>
        <w:t>emphasises</w:t>
      </w:r>
      <w:proofErr w:type="spellEnd"/>
      <w:r w:rsidRPr="00AE23F1">
        <w:rPr>
          <w:rFonts w:ascii="Times New Roman" w:hAnsi="Times New Roman" w:cs="Times New Roman"/>
          <w:sz w:val="24"/>
          <w:szCs w:val="24"/>
          <w:lang w:val="en-US"/>
        </w:rPr>
        <w:t xml:space="preserve"> the excitement, glamour, and psychic risk of a profession that is underwritten by the constant possibility of ‘the traumatic, isolating experience of actorly failure’, Duggan presents the theatre as a space ‘in which the actor is always in danger of losing themselves … there exists the possibility of becoming traumatically </w:t>
      </w:r>
      <w:r w:rsidRPr="00AE23F1">
        <w:rPr>
          <w:rFonts w:ascii="Times New Roman" w:hAnsi="Times New Roman" w:cs="Times New Roman"/>
          <w:i/>
          <w:sz w:val="24"/>
          <w:szCs w:val="24"/>
          <w:lang w:val="en-US"/>
        </w:rPr>
        <w:t xml:space="preserve">between </w:t>
      </w:r>
      <w:r w:rsidRPr="00AE23F1">
        <w:rPr>
          <w:rFonts w:ascii="Times New Roman" w:hAnsi="Times New Roman" w:cs="Times New Roman"/>
          <w:sz w:val="24"/>
          <w:szCs w:val="24"/>
          <w:lang w:val="en-US"/>
        </w:rPr>
        <w:t>selves’.</w:t>
      </w:r>
      <w:r w:rsidRPr="00AE23F1">
        <w:rPr>
          <w:rFonts w:ascii="Times New Roman" w:hAnsi="Times New Roman" w:cs="Times New Roman"/>
          <w:sz w:val="24"/>
          <w:szCs w:val="24"/>
          <w:vertAlign w:val="superscript"/>
          <w:lang w:val="en-US"/>
        </w:rPr>
        <w:t>26</w:t>
      </w:r>
    </w:p>
    <w:p w14:paraId="5955C610" w14:textId="093049DF" w:rsidR="008E1365" w:rsidRPr="00AE23F1" w:rsidRDefault="008E1365"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Such an approach opens up additional interpretive possibilities for </w:t>
      </w:r>
      <w:r w:rsidRPr="00AE23F1">
        <w:rPr>
          <w:rFonts w:ascii="Times New Roman" w:hAnsi="Times New Roman" w:cs="Times New Roman"/>
          <w:i/>
          <w:sz w:val="24"/>
          <w:szCs w:val="24"/>
          <w:lang w:val="en-US"/>
        </w:rPr>
        <w:t xml:space="preserve">Eclipse </w:t>
      </w:r>
      <w:r w:rsidRPr="00AE23F1">
        <w:rPr>
          <w:rFonts w:ascii="Times New Roman" w:hAnsi="Times New Roman" w:cs="Times New Roman"/>
          <w:sz w:val="24"/>
          <w:szCs w:val="24"/>
          <w:lang w:val="en-US"/>
        </w:rPr>
        <w:t xml:space="preserve">that go beyond a superficial insight into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much-discussed name and divided self, especially when the dislocating context of the environment in which Cleave finds himself and the resulting disruption to </w:t>
      </w:r>
      <w:r w:rsidRPr="00AE23F1">
        <w:rPr>
          <w:rFonts w:ascii="Times New Roman" w:hAnsi="Times New Roman" w:cs="Times New Roman"/>
          <w:i/>
          <w:sz w:val="24"/>
          <w:szCs w:val="24"/>
          <w:lang w:val="en-US"/>
        </w:rPr>
        <w:t xml:space="preserve">habitus </w:t>
      </w:r>
      <w:r w:rsidRPr="00AE23F1">
        <w:rPr>
          <w:rFonts w:ascii="Times New Roman" w:hAnsi="Times New Roman" w:cs="Times New Roman"/>
          <w:sz w:val="24"/>
          <w:szCs w:val="24"/>
          <w:lang w:val="en-US"/>
        </w:rPr>
        <w:t>is taken into account.</w:t>
      </w:r>
      <w:r w:rsidRPr="00AE23F1">
        <w:rPr>
          <w:rFonts w:ascii="Times New Roman" w:hAnsi="Times New Roman" w:cs="Times New Roman"/>
          <w:sz w:val="24"/>
          <w:szCs w:val="24"/>
          <w:vertAlign w:val="superscript"/>
          <w:lang w:val="en-US"/>
        </w:rPr>
        <w:t>27</w:t>
      </w:r>
      <w:r w:rsidRPr="00AE23F1">
        <w:rPr>
          <w:rFonts w:ascii="Times New Roman" w:hAnsi="Times New Roman" w:cs="Times New Roman"/>
          <w:sz w:val="24"/>
          <w:szCs w:val="24"/>
          <w:lang w:val="en-US"/>
        </w:rPr>
        <w:t xml:space="preserve"> The ‘falter[</w:t>
      </w:r>
      <w:proofErr w:type="spellStart"/>
      <w:r w:rsidRPr="00AE23F1">
        <w:rPr>
          <w:rFonts w:ascii="Times New Roman" w:hAnsi="Times New Roman" w:cs="Times New Roman"/>
          <w:sz w:val="24"/>
          <w:szCs w:val="24"/>
          <w:lang w:val="en-US"/>
        </w:rPr>
        <w:t>ing</w:t>
      </w:r>
      <w:proofErr w:type="spellEnd"/>
      <w:r w:rsidRPr="00AE23F1">
        <w:rPr>
          <w:rFonts w:ascii="Times New Roman" w:hAnsi="Times New Roman" w:cs="Times New Roman"/>
          <w:sz w:val="24"/>
          <w:szCs w:val="24"/>
          <w:lang w:val="en-US"/>
        </w:rPr>
        <w:t xml:space="preserve">], </w:t>
      </w:r>
      <w:proofErr w:type="spellStart"/>
      <w:r w:rsidRPr="00AE23F1">
        <w:rPr>
          <w:rFonts w:ascii="Times New Roman" w:hAnsi="Times New Roman" w:cs="Times New Roman"/>
          <w:sz w:val="24"/>
          <w:szCs w:val="24"/>
          <w:lang w:val="en-US"/>
        </w:rPr>
        <w:t>collaps</w:t>
      </w:r>
      <w:proofErr w:type="spellEnd"/>
      <w:r w:rsidRPr="00AE23F1">
        <w:rPr>
          <w:rFonts w:ascii="Times New Roman" w:hAnsi="Times New Roman" w:cs="Times New Roman"/>
          <w:sz w:val="24"/>
          <w:szCs w:val="24"/>
          <w:lang w:val="en-US"/>
        </w:rPr>
        <w:t>[</w:t>
      </w:r>
      <w:proofErr w:type="spellStart"/>
      <w:r w:rsidRPr="00AE23F1">
        <w:rPr>
          <w:rFonts w:ascii="Times New Roman" w:hAnsi="Times New Roman" w:cs="Times New Roman"/>
          <w:sz w:val="24"/>
          <w:szCs w:val="24"/>
          <w:lang w:val="en-US"/>
        </w:rPr>
        <w:t>ing</w:t>
      </w:r>
      <w:proofErr w:type="spellEnd"/>
      <w:r w:rsidRPr="00AE23F1">
        <w:rPr>
          <w:rFonts w:ascii="Times New Roman" w:hAnsi="Times New Roman" w:cs="Times New Roman"/>
          <w:sz w:val="24"/>
          <w:szCs w:val="24"/>
          <w:lang w:val="en-US"/>
        </w:rPr>
        <w:t xml:space="preserve">], and </w:t>
      </w:r>
      <w:proofErr w:type="spellStart"/>
      <w:r w:rsidRPr="00AE23F1">
        <w:rPr>
          <w:rFonts w:ascii="Times New Roman" w:hAnsi="Times New Roman" w:cs="Times New Roman"/>
          <w:sz w:val="24"/>
          <w:szCs w:val="24"/>
          <w:lang w:val="en-US"/>
        </w:rPr>
        <w:t>crumbl</w:t>
      </w:r>
      <w:proofErr w:type="spellEnd"/>
      <w:r w:rsidRPr="00AE23F1">
        <w:rPr>
          <w:rFonts w:ascii="Times New Roman" w:hAnsi="Times New Roman" w:cs="Times New Roman"/>
          <w:sz w:val="24"/>
          <w:szCs w:val="24"/>
          <w:lang w:val="en-US"/>
        </w:rPr>
        <w:t>[</w:t>
      </w:r>
      <w:proofErr w:type="spellStart"/>
      <w:r w:rsidRPr="00AE23F1">
        <w:rPr>
          <w:rFonts w:ascii="Times New Roman" w:hAnsi="Times New Roman" w:cs="Times New Roman"/>
          <w:sz w:val="24"/>
          <w:szCs w:val="24"/>
          <w:lang w:val="en-US"/>
        </w:rPr>
        <w:t>ing</w:t>
      </w:r>
      <w:proofErr w:type="spellEnd"/>
      <w:r w:rsidRPr="00AE23F1">
        <w:rPr>
          <w:rFonts w:ascii="Times New Roman" w:hAnsi="Times New Roman" w:cs="Times New Roman"/>
          <w:sz w:val="24"/>
          <w:szCs w:val="24"/>
          <w:lang w:val="en-US"/>
        </w:rPr>
        <w:t>]’ that Goffman suggests results from being ‘</w:t>
      </w:r>
      <w:r w:rsidRPr="00AE23F1">
        <w:rPr>
          <w:rFonts w:ascii="Times New Roman" w:hAnsi="Times New Roman" w:cs="Times New Roman"/>
          <w:i/>
          <w:sz w:val="24"/>
          <w:szCs w:val="24"/>
          <w:lang w:val="en-US"/>
        </w:rPr>
        <w:t>out of face</w:t>
      </w:r>
      <w:r w:rsidRPr="00AE23F1">
        <w:rPr>
          <w:rFonts w:ascii="Times New Roman" w:hAnsi="Times New Roman" w:cs="Times New Roman"/>
          <w:sz w:val="24"/>
          <w:szCs w:val="24"/>
          <w:lang w:val="en-US"/>
        </w:rPr>
        <w:t xml:space="preserve">’ is an apt framework through which to consider both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w:t>
      </w:r>
      <w:proofErr w:type="spellStart"/>
      <w:r w:rsidRPr="00AE23F1">
        <w:rPr>
          <w:rFonts w:ascii="Times New Roman" w:hAnsi="Times New Roman" w:cs="Times New Roman"/>
          <w:sz w:val="24"/>
          <w:szCs w:val="24"/>
          <w:lang w:val="en-US"/>
        </w:rPr>
        <w:t>vastation</w:t>
      </w:r>
      <w:proofErr w:type="spellEnd"/>
      <w:r w:rsidRPr="00AE23F1">
        <w:rPr>
          <w:rFonts w:ascii="Times New Roman" w:hAnsi="Times New Roman" w:cs="Times New Roman"/>
          <w:sz w:val="24"/>
          <w:szCs w:val="24"/>
          <w:lang w:val="en-US"/>
        </w:rPr>
        <w:t xml:space="preserve"> and the ‘unmanageable, feathery gasps of laughter burbling out of’ him and his haunted narrative (p.42; there are more than sixty other references to laughter in </w:t>
      </w:r>
      <w:r w:rsidRPr="00AE23F1">
        <w:rPr>
          <w:rFonts w:ascii="Times New Roman" w:hAnsi="Times New Roman" w:cs="Times New Roman"/>
          <w:i/>
          <w:sz w:val="24"/>
          <w:szCs w:val="24"/>
          <w:lang w:val="en-US"/>
        </w:rPr>
        <w:t>Eclipse</w:t>
      </w:r>
      <w:r w:rsidRPr="00AE23F1">
        <w:rPr>
          <w:rFonts w:ascii="Times New Roman" w:hAnsi="Times New Roman" w:cs="Times New Roman"/>
          <w:sz w:val="24"/>
          <w:szCs w:val="24"/>
          <w:lang w:val="en-US"/>
        </w:rPr>
        <w:t>).</w:t>
      </w:r>
      <w:r w:rsidRPr="00AE23F1">
        <w:rPr>
          <w:rFonts w:ascii="Times New Roman" w:hAnsi="Times New Roman" w:cs="Times New Roman"/>
          <w:sz w:val="24"/>
          <w:szCs w:val="24"/>
          <w:vertAlign w:val="superscript"/>
          <w:lang w:val="en-US"/>
        </w:rPr>
        <w:t>28</w:t>
      </w:r>
      <w:r w:rsidRPr="00AE23F1">
        <w:rPr>
          <w:rFonts w:ascii="Times New Roman" w:hAnsi="Times New Roman" w:cs="Times New Roman"/>
          <w:sz w:val="24"/>
          <w:szCs w:val="24"/>
          <w:lang w:val="en-US"/>
        </w:rPr>
        <w:t xml:space="preserve"> Furthermore, Duggan’s contention that theatrical failing can be ‘thought of as an act of subversion on the part of the unconscious’ explicitly links phenomena like </w:t>
      </w:r>
      <w:proofErr w:type="spellStart"/>
      <w:r w:rsidRPr="00AE23F1">
        <w:rPr>
          <w:rFonts w:ascii="Times New Roman" w:hAnsi="Times New Roman" w:cs="Times New Roman"/>
          <w:sz w:val="24"/>
          <w:szCs w:val="24"/>
          <w:lang w:val="en-US"/>
        </w:rPr>
        <w:t>corpsing</w:t>
      </w:r>
      <w:proofErr w:type="spellEnd"/>
      <w:r w:rsidRPr="00AE23F1">
        <w:rPr>
          <w:rFonts w:ascii="Times New Roman" w:hAnsi="Times New Roman" w:cs="Times New Roman"/>
          <w:sz w:val="24"/>
          <w:szCs w:val="24"/>
          <w:lang w:val="en-US"/>
        </w:rPr>
        <w:t xml:space="preserve"> and d(r)</w:t>
      </w:r>
      <w:proofErr w:type="spellStart"/>
      <w:r w:rsidRPr="00AE23F1">
        <w:rPr>
          <w:rFonts w:ascii="Times New Roman" w:hAnsi="Times New Roman" w:cs="Times New Roman"/>
          <w:sz w:val="24"/>
          <w:szCs w:val="24"/>
          <w:lang w:val="en-US"/>
        </w:rPr>
        <w:t>ying</w:t>
      </w:r>
      <w:proofErr w:type="spellEnd"/>
      <w:r w:rsidRPr="00AE23F1">
        <w:rPr>
          <w:rFonts w:ascii="Times New Roman" w:hAnsi="Times New Roman" w:cs="Times New Roman"/>
          <w:sz w:val="24"/>
          <w:szCs w:val="24"/>
          <w:lang w:val="en-US"/>
        </w:rPr>
        <w:t xml:space="preserve"> to the </w:t>
      </w:r>
      <w:r w:rsidRPr="00AE23F1">
        <w:rPr>
          <w:rFonts w:ascii="Times New Roman" w:hAnsi="Times New Roman" w:cs="Times New Roman"/>
          <w:i/>
          <w:sz w:val="24"/>
          <w:szCs w:val="24"/>
          <w:lang w:val="en-US"/>
        </w:rPr>
        <w:t>unheimlich</w:t>
      </w:r>
      <w:r w:rsidRPr="00AE23F1">
        <w:rPr>
          <w:rFonts w:ascii="Times New Roman" w:hAnsi="Times New Roman" w:cs="Times New Roman"/>
          <w:sz w:val="24"/>
          <w:szCs w:val="24"/>
          <w:lang w:val="en-US"/>
        </w:rPr>
        <w:t>: ‘Being in role can be figured as a home away from home; however, the unconscious might be seen to turn in on or subvert itself by making the actor aware of the unhomely nature of this home away from home.’</w:t>
      </w:r>
      <w:r w:rsidRPr="00AE23F1">
        <w:rPr>
          <w:rFonts w:ascii="Times New Roman" w:hAnsi="Times New Roman" w:cs="Times New Roman"/>
          <w:sz w:val="24"/>
          <w:szCs w:val="24"/>
          <w:vertAlign w:val="superscript"/>
          <w:lang w:val="en-US"/>
        </w:rPr>
        <w:t>29</w:t>
      </w:r>
      <w:r w:rsidRPr="00AE23F1">
        <w:rPr>
          <w:rFonts w:ascii="Times New Roman" w:hAnsi="Times New Roman" w:cs="Times New Roman"/>
          <w:sz w:val="24"/>
          <w:szCs w:val="24"/>
          <w:lang w:val="en-US"/>
        </w:rPr>
        <w:t xml:space="preserve">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description of the perilousness of his craft chimes with this account:</w:t>
      </w:r>
    </w:p>
    <w:p w14:paraId="23554B63" w14:textId="01C7D849" w:rsidR="009B254E" w:rsidRPr="00AE23F1" w:rsidRDefault="008E1365" w:rsidP="008836E9">
      <w:pPr>
        <w:spacing w:line="480" w:lineRule="auto"/>
        <w:ind w:left="720"/>
        <w:rPr>
          <w:rFonts w:ascii="Times New Roman" w:hAnsi="Times New Roman" w:cs="Times New Roman"/>
          <w:sz w:val="24"/>
          <w:szCs w:val="24"/>
          <w:lang w:val="en-US"/>
        </w:rPr>
      </w:pPr>
      <w:r w:rsidRPr="00AE23F1">
        <w:rPr>
          <w:rFonts w:ascii="Times New Roman" w:hAnsi="Times New Roman" w:cs="Times New Roman"/>
          <w:sz w:val="24"/>
          <w:szCs w:val="24"/>
          <w:lang w:val="en-US"/>
        </w:rPr>
        <w:lastRenderedPageBreak/>
        <w:t xml:space="preserve">I learned to act, that was all, which really means I learned to act convincingly the part of an actor seeming not to act.… The self-made man has no solid ground to stand on. He who pulls himself up by his bootstraps is in a permanent state of somersault, and in his ear always is the world’s laughter as, look! there he goes again, </w:t>
      </w:r>
      <w:proofErr w:type="spellStart"/>
      <w:r w:rsidRPr="00AE23F1">
        <w:rPr>
          <w:rFonts w:ascii="Times New Roman" w:hAnsi="Times New Roman" w:cs="Times New Roman"/>
          <w:sz w:val="24"/>
          <w:szCs w:val="24"/>
          <w:lang w:val="en-US"/>
        </w:rPr>
        <w:t>arse</w:t>
      </w:r>
      <w:proofErr w:type="spellEnd"/>
      <w:r w:rsidRPr="00AE23F1">
        <w:rPr>
          <w:rFonts w:ascii="Times New Roman" w:hAnsi="Times New Roman" w:cs="Times New Roman"/>
          <w:sz w:val="24"/>
          <w:szCs w:val="24"/>
          <w:lang w:val="en-US"/>
        </w:rPr>
        <w:t xml:space="preserve"> over tip (p.37).</w:t>
      </w:r>
    </w:p>
    <w:p w14:paraId="02887559" w14:textId="6AC12CED" w:rsidR="008E1365" w:rsidRPr="00AE23F1" w:rsidRDefault="008E1365" w:rsidP="008836E9">
      <w:pPr>
        <w:spacing w:line="480" w:lineRule="auto"/>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The theatrical failing that provides the impetus for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narration thus combines the traumatic uncanny with the comic; the two are bound together from the outset in this moment when ‘a vacancy’ is revealed at ‘the site of what was supposed to be myself’ (p.33).</w:t>
      </w:r>
    </w:p>
    <w:p w14:paraId="480A7F45" w14:textId="33B05058" w:rsidR="008E1365" w:rsidRPr="00AE23F1" w:rsidRDefault="008E1365"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The haunting sense of dislocation that stems from this</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event</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is then amplified by the absence/presence of the most obvious and powerful intertext for </w:t>
      </w:r>
      <w:r w:rsidRPr="00AE23F1">
        <w:rPr>
          <w:rFonts w:ascii="Times New Roman" w:hAnsi="Times New Roman" w:cs="Times New Roman"/>
          <w:i/>
          <w:sz w:val="24"/>
          <w:szCs w:val="24"/>
          <w:lang w:val="en-US"/>
        </w:rPr>
        <w:t>Eclipse</w:t>
      </w:r>
      <w:r w:rsidRPr="00AE23F1">
        <w:rPr>
          <w:rFonts w:ascii="Times New Roman" w:hAnsi="Times New Roman" w:cs="Times New Roman"/>
          <w:sz w:val="24"/>
          <w:szCs w:val="24"/>
          <w:lang w:val="en-US"/>
        </w:rPr>
        <w:t xml:space="preserve">, the novel that succeeds it. </w:t>
      </w:r>
      <w:r w:rsidRPr="00AE23F1">
        <w:rPr>
          <w:rFonts w:ascii="Times New Roman" w:hAnsi="Times New Roman" w:cs="Times New Roman"/>
          <w:i/>
          <w:sz w:val="24"/>
          <w:szCs w:val="24"/>
          <w:lang w:val="en-US"/>
        </w:rPr>
        <w:t xml:space="preserve">Shroud </w:t>
      </w:r>
      <w:r w:rsidRPr="00AE23F1">
        <w:rPr>
          <w:rFonts w:ascii="Times New Roman" w:hAnsi="Times New Roman" w:cs="Times New Roman"/>
          <w:sz w:val="24"/>
          <w:szCs w:val="24"/>
          <w:lang w:val="en-US"/>
        </w:rPr>
        <w:t xml:space="preserve">(2002) can properly be called </w:t>
      </w:r>
      <w:r w:rsidRPr="00AE23F1">
        <w:rPr>
          <w:rFonts w:ascii="Times New Roman" w:hAnsi="Times New Roman" w:cs="Times New Roman"/>
          <w:i/>
          <w:sz w:val="24"/>
          <w:szCs w:val="24"/>
          <w:lang w:val="en-US"/>
        </w:rPr>
        <w:t>Eclipse</w:t>
      </w:r>
      <w:r w:rsidRPr="00AE23F1">
        <w:rPr>
          <w:rFonts w:ascii="Times New Roman" w:hAnsi="Times New Roman" w:cs="Times New Roman"/>
          <w:sz w:val="24"/>
          <w:szCs w:val="24"/>
          <w:lang w:val="en-US"/>
        </w:rPr>
        <w:t>’s textual twin because of the intimate crossover of characters, imagery, and plot elements.</w:t>
      </w:r>
      <w:r w:rsidRPr="00AE23F1">
        <w:rPr>
          <w:rFonts w:ascii="Times New Roman" w:hAnsi="Times New Roman" w:cs="Times New Roman"/>
          <w:sz w:val="24"/>
          <w:szCs w:val="24"/>
          <w:vertAlign w:val="superscript"/>
          <w:lang w:val="en-US"/>
        </w:rPr>
        <w:t>30</w:t>
      </w:r>
      <w:r w:rsidRPr="00AE23F1">
        <w:rPr>
          <w:rFonts w:ascii="Times New Roman" w:hAnsi="Times New Roman" w:cs="Times New Roman"/>
          <w:sz w:val="24"/>
          <w:szCs w:val="24"/>
          <w:lang w:val="en-US"/>
        </w:rPr>
        <w:t xml:space="preserve"> Hedwig </w:t>
      </w:r>
      <w:proofErr w:type="spellStart"/>
      <w:r w:rsidRPr="00AE23F1">
        <w:rPr>
          <w:rFonts w:ascii="Times New Roman" w:hAnsi="Times New Roman" w:cs="Times New Roman"/>
          <w:sz w:val="24"/>
          <w:szCs w:val="24"/>
          <w:lang w:val="en-US"/>
        </w:rPr>
        <w:t>Schwall’s</w:t>
      </w:r>
      <w:proofErr w:type="spellEnd"/>
      <w:r w:rsidRPr="00AE23F1">
        <w:rPr>
          <w:rFonts w:ascii="Times New Roman" w:hAnsi="Times New Roman" w:cs="Times New Roman"/>
          <w:sz w:val="24"/>
          <w:szCs w:val="24"/>
          <w:lang w:val="en-US"/>
        </w:rPr>
        <w:t xml:space="preserve"> excellent essay on the uncanny in </w:t>
      </w:r>
      <w:r w:rsidRPr="00AE23F1">
        <w:rPr>
          <w:rFonts w:ascii="Times New Roman" w:hAnsi="Times New Roman" w:cs="Times New Roman"/>
          <w:i/>
          <w:sz w:val="24"/>
          <w:szCs w:val="24"/>
          <w:lang w:val="en-US"/>
        </w:rPr>
        <w:t>Eclipse</w:t>
      </w:r>
      <w:r w:rsidRPr="001A7CD9">
        <w:rPr>
          <w:rFonts w:ascii="Times New Roman" w:hAnsi="Times New Roman" w:cs="Times New Roman"/>
          <w:iCs/>
          <w:sz w:val="24"/>
          <w:szCs w:val="24"/>
          <w:lang w:val="en-US"/>
        </w:rPr>
        <w:t xml:space="preserve"> </w:t>
      </w:r>
      <w:r w:rsidRPr="00AE23F1">
        <w:rPr>
          <w:rFonts w:ascii="Times New Roman" w:hAnsi="Times New Roman" w:cs="Times New Roman"/>
          <w:sz w:val="24"/>
          <w:szCs w:val="24"/>
          <w:lang w:val="en-US"/>
        </w:rPr>
        <w:t xml:space="preserve">has helped to illuminate the disorienting crosscurrents that flow between these confessional narratives. However, although </w:t>
      </w:r>
      <w:proofErr w:type="spellStart"/>
      <w:r w:rsidRPr="00AE23F1">
        <w:rPr>
          <w:rFonts w:ascii="Times New Roman" w:hAnsi="Times New Roman" w:cs="Times New Roman"/>
          <w:sz w:val="24"/>
          <w:szCs w:val="24"/>
          <w:lang w:val="en-US"/>
        </w:rPr>
        <w:t>humour</w:t>
      </w:r>
      <w:proofErr w:type="spellEnd"/>
      <w:r w:rsidRPr="00AE23F1">
        <w:rPr>
          <w:rFonts w:ascii="Times New Roman" w:hAnsi="Times New Roman" w:cs="Times New Roman"/>
          <w:sz w:val="24"/>
          <w:szCs w:val="24"/>
          <w:lang w:val="en-US"/>
        </w:rPr>
        <w:t xml:space="preserve"> merits brief acknowledgement in her </w:t>
      </w:r>
      <w:proofErr w:type="spellStart"/>
      <w:r w:rsidRPr="00AE23F1">
        <w:rPr>
          <w:rFonts w:ascii="Times New Roman" w:hAnsi="Times New Roman" w:cs="Times New Roman"/>
          <w:sz w:val="24"/>
          <w:szCs w:val="24"/>
          <w:lang w:val="en-US"/>
        </w:rPr>
        <w:t>Deleuzian</w:t>
      </w:r>
      <w:proofErr w:type="spellEnd"/>
      <w:r w:rsidRPr="00AE23F1">
        <w:rPr>
          <w:rFonts w:ascii="Times New Roman" w:hAnsi="Times New Roman" w:cs="Times New Roman"/>
          <w:sz w:val="24"/>
          <w:szCs w:val="24"/>
          <w:lang w:val="en-US"/>
        </w:rPr>
        <w:t xml:space="preserve"> reading, there is no</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sustained</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consideration</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of</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how comedy and laughter might relate to, or help to amplify, the uncanny tone of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tale.</w:t>
      </w:r>
      <w:r w:rsidRPr="00AE23F1">
        <w:rPr>
          <w:rFonts w:ascii="Times New Roman" w:hAnsi="Times New Roman" w:cs="Times New Roman"/>
          <w:sz w:val="24"/>
          <w:szCs w:val="24"/>
          <w:vertAlign w:val="superscript"/>
          <w:lang w:val="en-US"/>
        </w:rPr>
        <w:t>31</w:t>
      </w:r>
      <w:r w:rsidRPr="00AE23F1">
        <w:rPr>
          <w:rFonts w:ascii="Times New Roman" w:hAnsi="Times New Roman" w:cs="Times New Roman"/>
          <w:sz w:val="24"/>
          <w:szCs w:val="24"/>
          <w:lang w:val="en-US"/>
        </w:rPr>
        <w:t xml:space="preserve"> As is so often the case, the comic hovers in the background but only registers at the margins of critical attention. My reading of the relationship between the two texts refocuses attention on how the uncanny and the comic work with and through each other as a paradoxically </w:t>
      </w:r>
      <w:proofErr w:type="spellStart"/>
      <w:r w:rsidRPr="00AE23F1">
        <w:rPr>
          <w:rFonts w:ascii="Times New Roman" w:hAnsi="Times New Roman" w:cs="Times New Roman"/>
          <w:sz w:val="24"/>
          <w:szCs w:val="24"/>
          <w:lang w:val="en-US"/>
        </w:rPr>
        <w:t>destabilising</w:t>
      </w:r>
      <w:proofErr w:type="spellEnd"/>
      <w:r w:rsidRPr="00AE23F1">
        <w:rPr>
          <w:rFonts w:ascii="Times New Roman" w:hAnsi="Times New Roman" w:cs="Times New Roman"/>
          <w:sz w:val="24"/>
          <w:szCs w:val="24"/>
          <w:lang w:val="en-US"/>
        </w:rPr>
        <w:t xml:space="preserve"> yet constitutive narrative force.</w:t>
      </w:r>
    </w:p>
    <w:p w14:paraId="73ABC03D" w14:textId="0FBCE371" w:rsidR="008E1365" w:rsidRPr="00AE23F1" w:rsidRDefault="008E1365"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Catherine (Cass) Cleave, hauntingly absent from the first novel except</w:t>
      </w:r>
      <w:r w:rsidR="006C50B2" w:rsidRPr="00AE23F1">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through the memories of others, appears in </w:t>
      </w:r>
      <w:r w:rsidRPr="00AE23F1">
        <w:rPr>
          <w:rFonts w:ascii="Times New Roman" w:hAnsi="Times New Roman" w:cs="Times New Roman"/>
          <w:i/>
          <w:sz w:val="24"/>
          <w:szCs w:val="24"/>
          <w:lang w:val="en-US"/>
        </w:rPr>
        <w:t xml:space="preserve">Shroud </w:t>
      </w:r>
      <w:r w:rsidRPr="00AE23F1">
        <w:rPr>
          <w:rFonts w:ascii="Times New Roman" w:hAnsi="Times New Roman" w:cs="Times New Roman"/>
          <w:sz w:val="24"/>
          <w:szCs w:val="24"/>
          <w:lang w:val="en-US"/>
        </w:rPr>
        <w:t xml:space="preserve">in her own right. The narrative doubles back to retell Cass’s story, focusing on her love affair in Turin with Axel Vander, a celebrity academic of dubious credentials who was originally her academic quarry. Mourning dominates the end of </w:t>
      </w:r>
      <w:r w:rsidRPr="00AE23F1">
        <w:rPr>
          <w:rFonts w:ascii="Times New Roman" w:hAnsi="Times New Roman" w:cs="Times New Roman"/>
          <w:sz w:val="24"/>
          <w:szCs w:val="24"/>
          <w:lang w:val="en-US"/>
        </w:rPr>
        <w:lastRenderedPageBreak/>
        <w:t xml:space="preserve">both texts, as Cleave and his wife Leah (known as Lydia) make a pilgrimage to the site of Cass’s death that is mirrored by Vander, </w:t>
      </w:r>
      <w:r w:rsidRPr="00AE23F1">
        <w:rPr>
          <w:rFonts w:ascii="Times New Roman" w:hAnsi="Times New Roman" w:cs="Times New Roman"/>
          <w:i/>
          <w:sz w:val="24"/>
          <w:szCs w:val="24"/>
          <w:lang w:val="en-US"/>
        </w:rPr>
        <w:t>Shroud</w:t>
      </w:r>
      <w:r w:rsidRPr="00AE23F1">
        <w:rPr>
          <w:rFonts w:ascii="Times New Roman" w:hAnsi="Times New Roman" w:cs="Times New Roman"/>
          <w:sz w:val="24"/>
          <w:szCs w:val="24"/>
          <w:lang w:val="en-US"/>
        </w:rPr>
        <w:t>’s narrator.</w:t>
      </w:r>
      <w:r w:rsidRPr="00AE23F1">
        <w:rPr>
          <w:rFonts w:ascii="Times New Roman" w:hAnsi="Times New Roman" w:cs="Times New Roman"/>
          <w:sz w:val="24"/>
          <w:szCs w:val="24"/>
          <w:vertAlign w:val="superscript"/>
          <w:lang w:val="en-US"/>
        </w:rPr>
        <w:t>32</w:t>
      </w:r>
      <w:r w:rsidRPr="00AE23F1">
        <w:rPr>
          <w:rFonts w:ascii="Times New Roman" w:hAnsi="Times New Roman" w:cs="Times New Roman"/>
          <w:sz w:val="24"/>
          <w:szCs w:val="24"/>
          <w:lang w:val="en-US"/>
        </w:rPr>
        <w:t xml:space="preserve"> As Banville explains,</w:t>
      </w:r>
    </w:p>
    <w:p w14:paraId="1EFAE2B7" w14:textId="77777777" w:rsidR="008E1365" w:rsidRPr="00AE23F1" w:rsidRDefault="008E1365" w:rsidP="008836E9">
      <w:pPr>
        <w:spacing w:line="480" w:lineRule="auto"/>
        <w:ind w:left="720"/>
        <w:rPr>
          <w:rFonts w:ascii="Times New Roman" w:hAnsi="Times New Roman" w:cs="Times New Roman"/>
          <w:sz w:val="24"/>
          <w:szCs w:val="24"/>
          <w:lang w:val="en-US"/>
        </w:rPr>
      </w:pPr>
      <w:r w:rsidRPr="00AE23F1">
        <w:rPr>
          <w:rFonts w:ascii="Times New Roman" w:hAnsi="Times New Roman" w:cs="Times New Roman"/>
          <w:i/>
          <w:sz w:val="24"/>
          <w:szCs w:val="24"/>
          <w:lang w:val="en-US"/>
        </w:rPr>
        <w:t xml:space="preserve">Eclipse </w:t>
      </w:r>
      <w:r w:rsidRPr="00AE23F1">
        <w:rPr>
          <w:rFonts w:ascii="Times New Roman" w:hAnsi="Times New Roman" w:cs="Times New Roman"/>
          <w:sz w:val="24"/>
          <w:szCs w:val="24"/>
          <w:lang w:val="en-US"/>
        </w:rPr>
        <w:t xml:space="preserve">and </w:t>
      </w:r>
      <w:r w:rsidRPr="00AE23F1">
        <w:rPr>
          <w:rFonts w:ascii="Times New Roman" w:hAnsi="Times New Roman" w:cs="Times New Roman"/>
          <w:i/>
          <w:sz w:val="24"/>
          <w:szCs w:val="24"/>
          <w:lang w:val="en-US"/>
        </w:rPr>
        <w:t xml:space="preserve">Shroud </w:t>
      </w:r>
      <w:r w:rsidRPr="00AE23F1">
        <w:rPr>
          <w:rFonts w:ascii="Times New Roman" w:hAnsi="Times New Roman" w:cs="Times New Roman"/>
          <w:sz w:val="24"/>
          <w:szCs w:val="24"/>
          <w:lang w:val="en-US"/>
        </w:rPr>
        <w:t xml:space="preserve">started as one book. I spent a year or two writing it, and Axel Vander was in that book, in </w:t>
      </w:r>
      <w:r w:rsidRPr="00AE23F1">
        <w:rPr>
          <w:rFonts w:ascii="Times New Roman" w:hAnsi="Times New Roman" w:cs="Times New Roman"/>
          <w:i/>
          <w:sz w:val="24"/>
          <w:szCs w:val="24"/>
          <w:lang w:val="en-US"/>
        </w:rPr>
        <w:t>Eclipse</w:t>
      </w:r>
      <w:r w:rsidRPr="00AE23F1">
        <w:rPr>
          <w:rFonts w:ascii="Times New Roman" w:hAnsi="Times New Roman" w:cs="Times New Roman"/>
          <w:sz w:val="24"/>
          <w:szCs w:val="24"/>
          <w:lang w:val="en-US"/>
        </w:rPr>
        <w:t xml:space="preserve">. I just couldn’t get </w:t>
      </w:r>
      <w:proofErr w:type="gramStart"/>
      <w:r w:rsidRPr="00AE23F1">
        <w:rPr>
          <w:rFonts w:ascii="Times New Roman" w:hAnsi="Times New Roman" w:cs="Times New Roman"/>
          <w:sz w:val="24"/>
          <w:szCs w:val="24"/>
          <w:lang w:val="en-US"/>
        </w:rPr>
        <w:t>anywhere</w:t>
      </w:r>
      <w:proofErr w:type="gramEnd"/>
      <w:r w:rsidRPr="00AE23F1">
        <w:rPr>
          <w:rFonts w:ascii="Times New Roman" w:hAnsi="Times New Roman" w:cs="Times New Roman"/>
          <w:sz w:val="24"/>
          <w:szCs w:val="24"/>
          <w:lang w:val="en-US"/>
        </w:rPr>
        <w:t xml:space="preserve"> and it was getting worse and worse and I was thinking of abandoning the whole thing and I suddenly realized there were two books.</w:t>
      </w:r>
      <w:r w:rsidRPr="00AE23F1">
        <w:rPr>
          <w:rFonts w:ascii="Times New Roman" w:hAnsi="Times New Roman" w:cs="Times New Roman"/>
          <w:sz w:val="24"/>
          <w:szCs w:val="24"/>
          <w:vertAlign w:val="superscript"/>
          <w:lang w:val="en-US"/>
        </w:rPr>
        <w:t>33</w:t>
      </w:r>
    </w:p>
    <w:p w14:paraId="265C3D9F" w14:textId="41AF6949" w:rsidR="008E1365" w:rsidRPr="00AE23F1" w:rsidRDefault="008E1365" w:rsidP="008836E9">
      <w:pPr>
        <w:spacing w:line="480" w:lineRule="auto"/>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The effects of intertextual reading here are disturbing and disorienting. The reader beginning </w:t>
      </w:r>
      <w:r w:rsidRPr="00AE23F1">
        <w:rPr>
          <w:rFonts w:ascii="Times New Roman" w:hAnsi="Times New Roman" w:cs="Times New Roman"/>
          <w:i/>
          <w:sz w:val="24"/>
          <w:szCs w:val="24"/>
          <w:lang w:val="en-US"/>
        </w:rPr>
        <w:t>Shroud</w:t>
      </w:r>
      <w:r w:rsidRPr="00AE23F1">
        <w:rPr>
          <w:rFonts w:ascii="Times New Roman" w:hAnsi="Times New Roman" w:cs="Times New Roman"/>
          <w:sz w:val="24"/>
          <w:szCs w:val="24"/>
          <w:lang w:val="en-US"/>
        </w:rPr>
        <w:t xml:space="preserve">, for example, probably already knows of Cass’s death, </w:t>
      </w:r>
      <w:proofErr w:type="spellStart"/>
      <w:r w:rsidRPr="00AE23F1">
        <w:rPr>
          <w:rFonts w:ascii="Times New Roman" w:hAnsi="Times New Roman" w:cs="Times New Roman"/>
          <w:sz w:val="24"/>
          <w:szCs w:val="24"/>
          <w:lang w:val="en-US"/>
        </w:rPr>
        <w:t>colouring</w:t>
      </w:r>
      <w:proofErr w:type="spellEnd"/>
      <w:r w:rsidRPr="00AE23F1">
        <w:rPr>
          <w:rFonts w:ascii="Times New Roman" w:hAnsi="Times New Roman" w:cs="Times New Roman"/>
          <w:sz w:val="24"/>
          <w:szCs w:val="24"/>
          <w:lang w:val="en-US"/>
        </w:rPr>
        <w:t xml:space="preserve"> any response to her relationship with Vander. Each novel also fills in information missing from the other. But even taken together, we do not have all the puzzle pieces; some things remain hidden. After all, Cass’s own account is, for the most part, troublingly absent.</w:t>
      </w:r>
      <w:r w:rsidRPr="00AE23F1">
        <w:rPr>
          <w:rFonts w:ascii="Times New Roman" w:hAnsi="Times New Roman" w:cs="Times New Roman"/>
          <w:sz w:val="24"/>
          <w:szCs w:val="24"/>
          <w:vertAlign w:val="superscript"/>
          <w:lang w:val="en-US"/>
        </w:rPr>
        <w:t>34</w:t>
      </w:r>
      <w:r w:rsidRPr="00AE23F1">
        <w:rPr>
          <w:rFonts w:ascii="Times New Roman" w:hAnsi="Times New Roman" w:cs="Times New Roman"/>
          <w:sz w:val="24"/>
          <w:szCs w:val="24"/>
          <w:lang w:val="en-US"/>
        </w:rPr>
        <w:t xml:space="preserve"> There is also the instability caused by the fact that, as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auto-antonymic surname insinuates, the narrative is curiously cloven in two, divided between two books that still adhere to each other.</w:t>
      </w:r>
    </w:p>
    <w:p w14:paraId="4F58F13D" w14:textId="2A0E2275" w:rsidR="000A278A" w:rsidRPr="00AE23F1" w:rsidRDefault="000A278A"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This sets up an intriguing formal similarity with Freud’s own anxious, tentative commentary on ‘Disquieting Strangeness’ (the French translation of ‘The “Uncanny”’). Hélène </w:t>
      </w:r>
      <w:proofErr w:type="spellStart"/>
      <w:r w:rsidRPr="00AE23F1">
        <w:rPr>
          <w:rFonts w:ascii="Times New Roman" w:hAnsi="Times New Roman" w:cs="Times New Roman"/>
          <w:sz w:val="24"/>
          <w:szCs w:val="24"/>
          <w:lang w:val="en-US"/>
        </w:rPr>
        <w:t>Cixous</w:t>
      </w:r>
      <w:proofErr w:type="spellEnd"/>
      <w:r w:rsidRPr="00AE23F1">
        <w:rPr>
          <w:rFonts w:ascii="Times New Roman" w:hAnsi="Times New Roman" w:cs="Times New Roman"/>
          <w:sz w:val="24"/>
          <w:szCs w:val="24"/>
          <w:lang w:val="en-US"/>
        </w:rPr>
        <w:t xml:space="preserve"> says of Freud’s essay that, ‘the sense of strangeness imposes its secret necessity everywhere.… We are faced … with a text and its hesitating shadow, and their double escapade.… [W]hat is brought together here is quickly undone, what asserts itself becomes suspect’.</w:t>
      </w:r>
      <w:r w:rsidRPr="00AE23F1">
        <w:rPr>
          <w:rFonts w:ascii="Times New Roman" w:hAnsi="Times New Roman" w:cs="Times New Roman"/>
          <w:sz w:val="24"/>
          <w:szCs w:val="24"/>
          <w:vertAlign w:val="superscript"/>
          <w:lang w:val="en-US"/>
        </w:rPr>
        <w:t>35</w:t>
      </w:r>
      <w:r w:rsidRPr="00AE23F1">
        <w:rPr>
          <w:rFonts w:ascii="Times New Roman" w:hAnsi="Times New Roman" w:cs="Times New Roman"/>
          <w:sz w:val="24"/>
          <w:szCs w:val="24"/>
          <w:lang w:val="en-US"/>
        </w:rPr>
        <w:t xml:space="preserve"> This language could easily apply to the uncanny diptych formed by </w:t>
      </w:r>
      <w:r w:rsidRPr="00AE23F1">
        <w:rPr>
          <w:rFonts w:ascii="Times New Roman" w:hAnsi="Times New Roman" w:cs="Times New Roman"/>
          <w:i/>
          <w:sz w:val="24"/>
          <w:szCs w:val="24"/>
          <w:lang w:val="en-US"/>
        </w:rPr>
        <w:t xml:space="preserve">Eclipse </w:t>
      </w:r>
      <w:r w:rsidRPr="00AE23F1">
        <w:rPr>
          <w:rFonts w:ascii="Times New Roman" w:hAnsi="Times New Roman" w:cs="Times New Roman"/>
          <w:sz w:val="24"/>
          <w:szCs w:val="24"/>
          <w:lang w:val="en-US"/>
        </w:rPr>
        <w:t xml:space="preserve">and </w:t>
      </w:r>
      <w:r w:rsidRPr="00AE23F1">
        <w:rPr>
          <w:rFonts w:ascii="Times New Roman" w:hAnsi="Times New Roman" w:cs="Times New Roman"/>
          <w:i/>
          <w:sz w:val="24"/>
          <w:szCs w:val="24"/>
          <w:lang w:val="en-US"/>
        </w:rPr>
        <w:t xml:space="preserve">Shroud </w:t>
      </w:r>
      <w:r w:rsidRPr="00AE23F1">
        <w:rPr>
          <w:rFonts w:ascii="Times New Roman" w:hAnsi="Times New Roman" w:cs="Times New Roman"/>
          <w:sz w:val="24"/>
          <w:szCs w:val="24"/>
          <w:lang w:val="en-US"/>
        </w:rPr>
        <w:t>– and subsequently</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to the belated triptych formed with the addition of </w:t>
      </w:r>
      <w:r w:rsidRPr="00AE23F1">
        <w:rPr>
          <w:rFonts w:ascii="Times New Roman" w:hAnsi="Times New Roman" w:cs="Times New Roman"/>
          <w:i/>
          <w:sz w:val="24"/>
          <w:szCs w:val="24"/>
          <w:lang w:val="en-US"/>
        </w:rPr>
        <w:t xml:space="preserve">Ancient Light </w:t>
      </w:r>
      <w:r w:rsidRPr="00AE23F1">
        <w:rPr>
          <w:rFonts w:ascii="Times New Roman" w:hAnsi="Times New Roman" w:cs="Times New Roman"/>
          <w:sz w:val="24"/>
          <w:szCs w:val="24"/>
          <w:lang w:val="en-US"/>
        </w:rPr>
        <w:t xml:space="preserve">(2012): ‘It is the </w:t>
      </w:r>
      <w:r w:rsidRPr="00AE23F1">
        <w:rPr>
          <w:rFonts w:ascii="Times New Roman" w:hAnsi="Times New Roman" w:cs="Times New Roman"/>
          <w:i/>
          <w:sz w:val="24"/>
          <w:szCs w:val="24"/>
          <w:lang w:val="en-US"/>
        </w:rPr>
        <w:t xml:space="preserve">between </w:t>
      </w:r>
      <w:r w:rsidRPr="00AE23F1">
        <w:rPr>
          <w:rFonts w:ascii="Times New Roman" w:hAnsi="Times New Roman" w:cs="Times New Roman"/>
          <w:sz w:val="24"/>
          <w:szCs w:val="24"/>
          <w:lang w:val="en-US"/>
        </w:rPr>
        <w:t>that is tainted with strangeness.’</w:t>
      </w:r>
      <w:r w:rsidRPr="00AE23F1">
        <w:rPr>
          <w:rFonts w:ascii="Times New Roman" w:hAnsi="Times New Roman" w:cs="Times New Roman"/>
          <w:sz w:val="24"/>
          <w:szCs w:val="24"/>
          <w:vertAlign w:val="superscript"/>
          <w:lang w:val="en-US"/>
        </w:rPr>
        <w:t>36</w:t>
      </w:r>
      <w:r w:rsidRPr="00AE23F1">
        <w:rPr>
          <w:rFonts w:ascii="Times New Roman" w:hAnsi="Times New Roman" w:cs="Times New Roman"/>
          <w:sz w:val="24"/>
          <w:szCs w:val="24"/>
          <w:lang w:val="en-US"/>
        </w:rPr>
        <w:t xml:space="preserve"> Importantly, though, there is also a connection between </w:t>
      </w:r>
      <w:proofErr w:type="spellStart"/>
      <w:r w:rsidRPr="00AE23F1">
        <w:rPr>
          <w:rFonts w:ascii="Times New Roman" w:hAnsi="Times New Roman" w:cs="Times New Roman"/>
          <w:sz w:val="24"/>
          <w:szCs w:val="24"/>
          <w:lang w:val="en-US"/>
        </w:rPr>
        <w:t>Cixous’s</w:t>
      </w:r>
      <w:proofErr w:type="spellEnd"/>
      <w:r w:rsidRPr="00AE23F1">
        <w:rPr>
          <w:rFonts w:ascii="Times New Roman" w:hAnsi="Times New Roman" w:cs="Times New Roman"/>
          <w:sz w:val="24"/>
          <w:szCs w:val="24"/>
          <w:lang w:val="en-US"/>
        </w:rPr>
        <w:t xml:space="preserve"> remarks and the formal features of much </w:t>
      </w:r>
      <w:proofErr w:type="spellStart"/>
      <w:r w:rsidRPr="00AE23F1">
        <w:rPr>
          <w:rFonts w:ascii="Times New Roman" w:hAnsi="Times New Roman" w:cs="Times New Roman"/>
          <w:sz w:val="24"/>
          <w:szCs w:val="24"/>
          <w:lang w:val="en-US"/>
        </w:rPr>
        <w:t>humour</w:t>
      </w:r>
      <w:proofErr w:type="spellEnd"/>
      <w:r w:rsidRPr="00AE23F1">
        <w:rPr>
          <w:rFonts w:ascii="Times New Roman" w:hAnsi="Times New Roman" w:cs="Times New Roman"/>
          <w:sz w:val="24"/>
          <w:szCs w:val="24"/>
          <w:lang w:val="en-US"/>
        </w:rPr>
        <w:t xml:space="preserve">, including the </w:t>
      </w:r>
      <w:proofErr w:type="spellStart"/>
      <w:r w:rsidRPr="00AE23F1">
        <w:rPr>
          <w:rFonts w:ascii="Times New Roman" w:hAnsi="Times New Roman" w:cs="Times New Roman"/>
          <w:sz w:val="24"/>
          <w:szCs w:val="24"/>
          <w:lang w:val="en-US"/>
        </w:rPr>
        <w:t>bisociative</w:t>
      </w:r>
      <w:proofErr w:type="spellEnd"/>
      <w:r w:rsidRPr="00AE23F1">
        <w:rPr>
          <w:rFonts w:ascii="Times New Roman" w:hAnsi="Times New Roman" w:cs="Times New Roman"/>
          <w:sz w:val="24"/>
          <w:szCs w:val="24"/>
          <w:lang w:val="en-US"/>
        </w:rPr>
        <w:t xml:space="preserve"> procedures of joke scripts or types of comedy that rely on incongruity or cognitive shifts.</w:t>
      </w:r>
    </w:p>
    <w:p w14:paraId="7CF8DFBA" w14:textId="6D199EE0" w:rsidR="000A278A" w:rsidRPr="00AE23F1" w:rsidRDefault="000A278A"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lastRenderedPageBreak/>
        <w:t>In Banville, the very existence of the other text forces awareness that there is always another version of events, that a cognitive recalibration may be required. That both titles refer to the obscured or hidden only increases this sense</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of obfuscation;</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another</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object (or text) is always interpolated.</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The intertextual relation</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between</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the novels is arguably the strongest and most pervasive in the whole of Banville’s corpus because of the uncanny way in which the texts</w:t>
      </w:r>
      <w:r w:rsidR="001A7CD9">
        <w:rPr>
          <w:rFonts w:ascii="Times New Roman" w:hAnsi="Times New Roman" w:cs="Times New Roman"/>
          <w:sz w:val="24"/>
          <w:szCs w:val="24"/>
          <w:lang w:val="en-US"/>
        </w:rPr>
        <w:t xml:space="preserve"> </w:t>
      </w:r>
      <w:proofErr w:type="spellStart"/>
      <w:r w:rsidRPr="00AE23F1">
        <w:rPr>
          <w:rFonts w:ascii="Times New Roman" w:hAnsi="Times New Roman" w:cs="Times New Roman"/>
          <w:sz w:val="24"/>
          <w:szCs w:val="24"/>
          <w:lang w:val="en-US"/>
        </w:rPr>
        <w:t>destabilise</w:t>
      </w:r>
      <w:proofErr w:type="spellEnd"/>
      <w:r w:rsidRPr="00AE23F1">
        <w:rPr>
          <w:rFonts w:ascii="Times New Roman" w:hAnsi="Times New Roman" w:cs="Times New Roman"/>
          <w:sz w:val="24"/>
          <w:szCs w:val="24"/>
          <w:lang w:val="en-US"/>
        </w:rPr>
        <w:t xml:space="preserve"> each other, resisting resolution. </w:t>
      </w:r>
      <w:r w:rsidRPr="00AE23F1">
        <w:rPr>
          <w:rFonts w:ascii="Times New Roman" w:hAnsi="Times New Roman" w:cs="Times New Roman"/>
          <w:i/>
          <w:sz w:val="24"/>
          <w:szCs w:val="24"/>
          <w:lang w:val="en-US"/>
        </w:rPr>
        <w:t xml:space="preserve">Eclipse </w:t>
      </w:r>
      <w:r w:rsidRPr="00AE23F1">
        <w:rPr>
          <w:rFonts w:ascii="Times New Roman" w:hAnsi="Times New Roman" w:cs="Times New Roman"/>
          <w:sz w:val="24"/>
          <w:szCs w:val="24"/>
          <w:lang w:val="en-US"/>
        </w:rPr>
        <w:t>is explicitly haunted by its companion text, a novel that had not even been completed when it was published.</w:t>
      </w:r>
      <w:r w:rsidRPr="00AE23F1">
        <w:rPr>
          <w:rFonts w:ascii="Times New Roman" w:hAnsi="Times New Roman" w:cs="Times New Roman"/>
          <w:sz w:val="24"/>
          <w:szCs w:val="24"/>
          <w:vertAlign w:val="superscript"/>
          <w:lang w:val="en-US"/>
        </w:rPr>
        <w:t>37</w:t>
      </w:r>
      <w:r w:rsidRPr="00AE23F1">
        <w:rPr>
          <w:rFonts w:ascii="Times New Roman" w:hAnsi="Times New Roman" w:cs="Times New Roman"/>
          <w:sz w:val="24"/>
          <w:szCs w:val="24"/>
          <w:lang w:val="en-US"/>
        </w:rPr>
        <w:t xml:space="preserve"> As Allan Lloyd Smith notes in another context:</w:t>
      </w:r>
    </w:p>
    <w:p w14:paraId="46ABFD2A" w14:textId="6F7C4E29" w:rsidR="000A278A" w:rsidRPr="00AE23F1" w:rsidRDefault="000A278A" w:rsidP="008836E9">
      <w:pPr>
        <w:spacing w:line="480" w:lineRule="auto"/>
        <w:ind w:left="720"/>
        <w:rPr>
          <w:rFonts w:ascii="Times New Roman" w:hAnsi="Times New Roman" w:cs="Times New Roman"/>
          <w:sz w:val="24"/>
          <w:szCs w:val="24"/>
          <w:lang w:val="en-US"/>
        </w:rPr>
      </w:pPr>
      <w:r w:rsidRPr="00AE23F1">
        <w:rPr>
          <w:rFonts w:ascii="Times New Roman" w:hAnsi="Times New Roman" w:cs="Times New Roman"/>
          <w:sz w:val="24"/>
          <w:szCs w:val="24"/>
          <w:lang w:val="en-US"/>
        </w:rPr>
        <w:t>the generation of the uncanny in fiction is often at the point when writing bends back upon itself, to observe its own processes, or to dislocate the narrative by the inclusion of another writing within it. The uncanny frequently arises at the point of emergence of</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this writing within the text, the point at which the text is alienated from itself.</w:t>
      </w:r>
      <w:r w:rsidRPr="00AE23F1">
        <w:rPr>
          <w:rFonts w:ascii="Times New Roman" w:hAnsi="Times New Roman" w:cs="Times New Roman"/>
          <w:sz w:val="24"/>
          <w:szCs w:val="24"/>
          <w:vertAlign w:val="superscript"/>
          <w:lang w:val="en-US"/>
        </w:rPr>
        <w:t>38</w:t>
      </w:r>
    </w:p>
    <w:p w14:paraId="0016C0A0" w14:textId="77777777" w:rsidR="000A278A" w:rsidRPr="00AE23F1" w:rsidRDefault="000A278A" w:rsidP="008836E9">
      <w:pPr>
        <w:spacing w:line="480" w:lineRule="auto"/>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The process of (re-)reading </w:t>
      </w:r>
      <w:r w:rsidRPr="00AE23F1">
        <w:rPr>
          <w:rFonts w:ascii="Times New Roman" w:hAnsi="Times New Roman" w:cs="Times New Roman"/>
          <w:i/>
          <w:sz w:val="24"/>
          <w:szCs w:val="24"/>
          <w:lang w:val="en-US"/>
        </w:rPr>
        <w:t xml:space="preserve">Eclipse </w:t>
      </w:r>
      <w:r w:rsidRPr="00AE23F1">
        <w:rPr>
          <w:rFonts w:ascii="Times New Roman" w:hAnsi="Times New Roman" w:cs="Times New Roman"/>
          <w:sz w:val="24"/>
          <w:szCs w:val="24"/>
          <w:lang w:val="en-US"/>
        </w:rPr>
        <w:t xml:space="preserve">comes to be mediated by the experience of the later </w:t>
      </w:r>
      <w:r w:rsidRPr="00AE23F1">
        <w:rPr>
          <w:rFonts w:ascii="Times New Roman" w:hAnsi="Times New Roman" w:cs="Times New Roman"/>
          <w:i/>
          <w:sz w:val="24"/>
          <w:szCs w:val="24"/>
          <w:lang w:val="en-US"/>
        </w:rPr>
        <w:t>Shroud</w:t>
      </w:r>
      <w:r w:rsidRPr="00AE23F1">
        <w:rPr>
          <w:rFonts w:ascii="Times New Roman" w:hAnsi="Times New Roman" w:cs="Times New Roman"/>
          <w:sz w:val="24"/>
          <w:szCs w:val="24"/>
          <w:lang w:val="en-US"/>
        </w:rPr>
        <w:t xml:space="preserve">, prompting reinterpretation of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shaky first-person narrative in the light of Vander’s subsequent, even more dubious, account.</w:t>
      </w:r>
    </w:p>
    <w:p w14:paraId="321126C9" w14:textId="520F2520" w:rsidR="000A278A" w:rsidRPr="00AE23F1" w:rsidRDefault="000A278A"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The twinning of the novels creates the cryptic sensation that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and Vander’s narratives share more than just subject matter.</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Not</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only do their anagrammatic names – Alex and Axel – mirror each other, but the title of the later book echoes within </w:t>
      </w:r>
      <w:r w:rsidRPr="00AE23F1">
        <w:rPr>
          <w:rFonts w:ascii="Times New Roman" w:hAnsi="Times New Roman" w:cs="Times New Roman"/>
          <w:i/>
          <w:sz w:val="24"/>
          <w:szCs w:val="24"/>
          <w:lang w:val="en-US"/>
        </w:rPr>
        <w:t xml:space="preserve">Eclipse </w:t>
      </w:r>
      <w:r w:rsidRPr="00AE23F1">
        <w:rPr>
          <w:rFonts w:ascii="Times New Roman" w:hAnsi="Times New Roman" w:cs="Times New Roman"/>
          <w:sz w:val="24"/>
          <w:szCs w:val="24"/>
          <w:lang w:val="en-US"/>
        </w:rPr>
        <w:t>at significant moments (pp.26, 179, 201). Metaphors, phrases, and images als</w:t>
      </w:r>
      <w:r w:rsidR="001A7CD9">
        <w:rPr>
          <w:rFonts w:ascii="Times New Roman" w:hAnsi="Times New Roman" w:cs="Times New Roman"/>
          <w:sz w:val="24"/>
          <w:szCs w:val="24"/>
          <w:lang w:val="en-US"/>
        </w:rPr>
        <w:t>o</w:t>
      </w:r>
      <w:r w:rsidRPr="00AE23F1">
        <w:rPr>
          <w:rFonts w:ascii="Times New Roman" w:hAnsi="Times New Roman" w:cs="Times New Roman"/>
          <w:sz w:val="24"/>
          <w:szCs w:val="24"/>
          <w:lang w:val="en-US"/>
        </w:rPr>
        <w:t xml:space="preserve"> recur, bringing with them a shock of (sometimes baffled) recognition. This </w:t>
      </w:r>
      <w:proofErr w:type="gramStart"/>
      <w:r w:rsidRPr="00AE23F1">
        <w:rPr>
          <w:rFonts w:ascii="Times New Roman" w:hAnsi="Times New Roman" w:cs="Times New Roman"/>
          <w:sz w:val="24"/>
          <w:szCs w:val="24"/>
          <w:lang w:val="en-US"/>
        </w:rPr>
        <w:t>often comic</w:t>
      </w:r>
      <w:proofErr w:type="gramEnd"/>
      <w:r w:rsidRPr="00AE23F1">
        <w:rPr>
          <w:rFonts w:ascii="Times New Roman" w:hAnsi="Times New Roman" w:cs="Times New Roman"/>
          <w:sz w:val="24"/>
          <w:szCs w:val="24"/>
          <w:lang w:val="en-US"/>
        </w:rPr>
        <w:t xml:space="preserve"> jolt is intensified when the characters make intertextual contact, as when Cleave receives an incomprehensible phone call after Cass’s death (p.201), which one later </w:t>
      </w:r>
      <w:proofErr w:type="spellStart"/>
      <w:r w:rsidRPr="00AE23F1">
        <w:rPr>
          <w:rFonts w:ascii="Times New Roman" w:hAnsi="Times New Roman" w:cs="Times New Roman"/>
          <w:sz w:val="24"/>
          <w:szCs w:val="24"/>
          <w:lang w:val="en-US"/>
        </w:rPr>
        <w:t>realises</w:t>
      </w:r>
      <w:proofErr w:type="spellEnd"/>
      <w:r w:rsidRPr="00AE23F1">
        <w:rPr>
          <w:rFonts w:ascii="Times New Roman" w:hAnsi="Times New Roman" w:cs="Times New Roman"/>
          <w:sz w:val="24"/>
          <w:szCs w:val="24"/>
          <w:lang w:val="en-US"/>
        </w:rPr>
        <w:t xml:space="preserve"> was from a grief-stricken, drunken Vander. Of course, neither character interprets this call correctly. Cleave has been ‘felled … by </w:t>
      </w:r>
      <w:proofErr w:type="spellStart"/>
      <w:r w:rsidRPr="00AE23F1">
        <w:rPr>
          <w:rFonts w:ascii="Times New Roman" w:hAnsi="Times New Roman" w:cs="Times New Roman"/>
          <w:sz w:val="24"/>
          <w:szCs w:val="24"/>
          <w:lang w:val="en-US"/>
        </w:rPr>
        <w:t>Mr</w:t>
      </w:r>
      <w:proofErr w:type="spellEnd"/>
      <w:r w:rsidRPr="00AE23F1">
        <w:rPr>
          <w:rFonts w:ascii="Times New Roman" w:hAnsi="Times New Roman" w:cs="Times New Roman"/>
          <w:sz w:val="24"/>
          <w:szCs w:val="24"/>
          <w:lang w:val="en-US"/>
        </w:rPr>
        <w:t xml:space="preserve"> Finn’s knock-out drops’ and fumbles awake to total incomprehension </w:t>
      </w:r>
      <w:r w:rsidRPr="00AE23F1">
        <w:rPr>
          <w:rFonts w:ascii="Times New Roman" w:hAnsi="Times New Roman" w:cs="Times New Roman"/>
          <w:sz w:val="24"/>
          <w:szCs w:val="24"/>
          <w:lang w:val="en-US"/>
        </w:rPr>
        <w:lastRenderedPageBreak/>
        <w:t>(p.201), while, to Vander, Cleave is terrifyingly and ‘unnervingly alert’.</w:t>
      </w:r>
      <w:r w:rsidRPr="00AE23F1">
        <w:rPr>
          <w:rFonts w:ascii="Times New Roman" w:hAnsi="Times New Roman" w:cs="Times New Roman"/>
          <w:sz w:val="24"/>
          <w:szCs w:val="24"/>
          <w:vertAlign w:val="superscript"/>
          <w:lang w:val="en-US"/>
        </w:rPr>
        <w:t>39</w:t>
      </w:r>
      <w:r w:rsidRPr="00AE23F1">
        <w:rPr>
          <w:rFonts w:ascii="Times New Roman" w:hAnsi="Times New Roman" w:cs="Times New Roman"/>
          <w:sz w:val="24"/>
          <w:szCs w:val="24"/>
          <w:lang w:val="en-US"/>
        </w:rPr>
        <w:t xml:space="preserve"> The dramatic</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irony</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of such moments – the acquisition of understanding or knowledge that remains hidden to the characters – resonates with the sense of gnomic amusement that the protagonists of both novels constantly impute to other characters: the ‘smile of covert knowing’ (p.187) or ‘the insider’s wink’.</w:t>
      </w:r>
      <w:r w:rsidRPr="00AE23F1">
        <w:rPr>
          <w:rFonts w:ascii="Times New Roman" w:hAnsi="Times New Roman" w:cs="Times New Roman"/>
          <w:sz w:val="24"/>
          <w:szCs w:val="24"/>
          <w:vertAlign w:val="superscript"/>
          <w:lang w:val="en-US"/>
        </w:rPr>
        <w:t>40</w:t>
      </w:r>
    </w:p>
    <w:p w14:paraId="5709BCF8" w14:textId="26C3B5CD" w:rsidR="000A278A" w:rsidRPr="00AE23F1" w:rsidRDefault="000A278A"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This is exactly the sort of uncanny effect that Freud said is uniquely literary.</w:t>
      </w:r>
      <w:r w:rsidRPr="00AE23F1">
        <w:rPr>
          <w:rFonts w:ascii="Times New Roman" w:hAnsi="Times New Roman" w:cs="Times New Roman"/>
          <w:sz w:val="24"/>
          <w:szCs w:val="24"/>
          <w:vertAlign w:val="superscript"/>
          <w:lang w:val="en-US"/>
        </w:rPr>
        <w:t>41</w:t>
      </w:r>
      <w:r w:rsidRPr="00AE23F1">
        <w:rPr>
          <w:rFonts w:ascii="Times New Roman" w:hAnsi="Times New Roman" w:cs="Times New Roman"/>
          <w:sz w:val="24"/>
          <w:szCs w:val="24"/>
          <w:lang w:val="en-US"/>
        </w:rPr>
        <w:t xml:space="preserve"> The ‘cleaving’ relationship between the two books – the Joycean Janus word ‘cleave’ suggests both splitting </w:t>
      </w:r>
      <w:r w:rsidRPr="00AE23F1">
        <w:rPr>
          <w:rFonts w:ascii="Times New Roman" w:hAnsi="Times New Roman" w:cs="Times New Roman"/>
          <w:i/>
          <w:sz w:val="24"/>
          <w:szCs w:val="24"/>
          <w:lang w:val="en-US"/>
        </w:rPr>
        <w:t xml:space="preserve">and </w:t>
      </w:r>
      <w:r w:rsidRPr="00AE23F1">
        <w:rPr>
          <w:rFonts w:ascii="Times New Roman" w:hAnsi="Times New Roman" w:cs="Times New Roman"/>
          <w:sz w:val="24"/>
          <w:szCs w:val="24"/>
          <w:lang w:val="en-US"/>
        </w:rPr>
        <w:t>sticking together</w:t>
      </w:r>
      <w:r w:rsidRPr="00AE23F1">
        <w:rPr>
          <w:rFonts w:ascii="Times New Roman" w:hAnsi="Times New Roman" w:cs="Times New Roman"/>
          <w:sz w:val="24"/>
          <w:szCs w:val="24"/>
          <w:vertAlign w:val="superscript"/>
          <w:lang w:val="en-US"/>
        </w:rPr>
        <w:t>42</w:t>
      </w:r>
      <w:r w:rsidRPr="00AE23F1">
        <w:rPr>
          <w:rFonts w:ascii="Times New Roman" w:hAnsi="Times New Roman" w:cs="Times New Roman"/>
          <w:sz w:val="24"/>
          <w:szCs w:val="24"/>
          <w:lang w:val="en-US"/>
        </w:rPr>
        <w:t xml:space="preserve"> – prompts reinterpretation of key episodes such as this phone call, or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seemingly irrational suspicion that some of Cass’s papers are missing (p.211).</w:t>
      </w:r>
      <w:r w:rsidRPr="00AE23F1">
        <w:rPr>
          <w:rFonts w:ascii="Times New Roman" w:hAnsi="Times New Roman" w:cs="Times New Roman"/>
          <w:sz w:val="24"/>
          <w:szCs w:val="24"/>
          <w:vertAlign w:val="superscript"/>
          <w:lang w:val="en-US"/>
        </w:rPr>
        <w:t>43</w:t>
      </w:r>
      <w:r w:rsidRPr="00AE23F1">
        <w:rPr>
          <w:rFonts w:ascii="Times New Roman" w:hAnsi="Times New Roman" w:cs="Times New Roman"/>
          <w:sz w:val="24"/>
          <w:szCs w:val="24"/>
          <w:lang w:val="en-US"/>
        </w:rPr>
        <w:t xml:space="preserve"> The change of emphasis and perspective necessitated by such re-reading, and the ensuing uncertainty, challenges easy assumptions, highlighting the uncanny as ‘a reading-effect … a ghostly feeling that arises (or doesn’t arise) … as</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an effect of reading’.</w:t>
      </w:r>
      <w:r w:rsidRPr="00AE23F1">
        <w:rPr>
          <w:rFonts w:ascii="Times New Roman" w:hAnsi="Times New Roman" w:cs="Times New Roman"/>
          <w:sz w:val="24"/>
          <w:szCs w:val="24"/>
          <w:vertAlign w:val="superscript"/>
          <w:lang w:val="en-US"/>
        </w:rPr>
        <w:t>44</w:t>
      </w:r>
      <w:r w:rsidRPr="00AE23F1">
        <w:rPr>
          <w:rFonts w:ascii="Times New Roman" w:hAnsi="Times New Roman" w:cs="Times New Roman"/>
          <w:sz w:val="24"/>
          <w:szCs w:val="24"/>
          <w:lang w:val="en-US"/>
        </w:rPr>
        <w:t xml:space="preserve"> Adam Phillips rightly observes of Banville’s ‘puzzling’ and ‘strange soliloquies’ that suspicion, mistrust, and ‘trickiness of character’ are to the fore: ‘there is an uncanny sense in which, as readers, something is being asked of us that we can’t work out … [he] is the great modern novelist of just how baffled people</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are about what they want from each other’.</w:t>
      </w:r>
      <w:r w:rsidRPr="00AE23F1">
        <w:rPr>
          <w:rFonts w:ascii="Times New Roman" w:hAnsi="Times New Roman" w:cs="Times New Roman"/>
          <w:sz w:val="24"/>
          <w:szCs w:val="24"/>
          <w:vertAlign w:val="superscript"/>
          <w:lang w:val="en-US"/>
        </w:rPr>
        <w:t>45</w:t>
      </w:r>
      <w:r w:rsidRPr="00AE23F1">
        <w:rPr>
          <w:rFonts w:ascii="Times New Roman" w:hAnsi="Times New Roman" w:cs="Times New Roman"/>
          <w:sz w:val="24"/>
          <w:szCs w:val="24"/>
          <w:lang w:val="en-US"/>
        </w:rPr>
        <w:t xml:space="preserve"> Among its other effects, the uncanny intertext opens up a space in which one’s own laughter at the protagonists’ limited perspectives and mistaken assumptions becomes self-implicating. Ultimately, it places the</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unsuspecting reader on a par with a long line of ‘overwhelmed’ </w:t>
      </w:r>
      <w:proofErr w:type="spellStart"/>
      <w:r w:rsidRPr="00AE23F1">
        <w:rPr>
          <w:rFonts w:ascii="Times New Roman" w:hAnsi="Times New Roman" w:cs="Times New Roman"/>
          <w:sz w:val="24"/>
          <w:szCs w:val="24"/>
          <w:lang w:val="en-US"/>
        </w:rPr>
        <w:t>Banvillean</w:t>
      </w:r>
      <w:proofErr w:type="spellEnd"/>
      <w:r w:rsidRPr="00AE23F1">
        <w:rPr>
          <w:rFonts w:ascii="Times New Roman" w:hAnsi="Times New Roman" w:cs="Times New Roman"/>
          <w:sz w:val="24"/>
          <w:szCs w:val="24"/>
          <w:lang w:val="en-US"/>
        </w:rPr>
        <w:t xml:space="preserve"> narrators (pp.88, 93, 94), including the ‘self-obsessed narcissist’ Cleave, who are mocked for their pretensions to authority and understanding.</w:t>
      </w:r>
      <w:r w:rsidRPr="00AE23F1">
        <w:rPr>
          <w:rFonts w:ascii="Times New Roman" w:hAnsi="Times New Roman" w:cs="Times New Roman"/>
          <w:sz w:val="24"/>
          <w:szCs w:val="24"/>
          <w:vertAlign w:val="superscript"/>
          <w:lang w:val="en-US"/>
        </w:rPr>
        <w:t>46</w:t>
      </w:r>
    </w:p>
    <w:p w14:paraId="598B6E65" w14:textId="2F47610A" w:rsidR="000A278A" w:rsidRPr="00AE23F1" w:rsidRDefault="000A278A"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Hence, these twinned texts take to new heights a strain of self-aware,</w:t>
      </w:r>
      <w:r w:rsidR="006C50B2" w:rsidRPr="00AE23F1">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uncanny comedy that runs through Banville’s oeuvre. And the vertiginous intertextuality does not stop there. Not only was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breakdown caused by acting in </w:t>
      </w:r>
      <w:proofErr w:type="spellStart"/>
      <w:r w:rsidRPr="00AE23F1">
        <w:rPr>
          <w:rFonts w:ascii="Times New Roman" w:hAnsi="Times New Roman" w:cs="Times New Roman"/>
          <w:i/>
          <w:sz w:val="24"/>
          <w:szCs w:val="24"/>
          <w:lang w:val="en-US"/>
        </w:rPr>
        <w:t>Amphitryon</w:t>
      </w:r>
      <w:proofErr w:type="spellEnd"/>
      <w:r w:rsidRPr="00AE23F1">
        <w:rPr>
          <w:rFonts w:ascii="Times New Roman" w:hAnsi="Times New Roman" w:cs="Times New Roman"/>
          <w:i/>
          <w:sz w:val="24"/>
          <w:szCs w:val="24"/>
          <w:lang w:val="en-US"/>
        </w:rPr>
        <w:t xml:space="preserve"> </w:t>
      </w:r>
      <w:r w:rsidRPr="00AE23F1">
        <w:rPr>
          <w:rFonts w:ascii="Times New Roman" w:hAnsi="Times New Roman" w:cs="Times New Roman"/>
          <w:sz w:val="24"/>
          <w:szCs w:val="24"/>
          <w:lang w:val="en-US"/>
        </w:rPr>
        <w:t xml:space="preserve">– the play, in its </w:t>
      </w:r>
      <w:proofErr w:type="spellStart"/>
      <w:r w:rsidRPr="00AE23F1">
        <w:rPr>
          <w:rFonts w:ascii="Times New Roman" w:hAnsi="Times New Roman" w:cs="Times New Roman"/>
          <w:sz w:val="24"/>
          <w:szCs w:val="24"/>
          <w:lang w:val="en-US"/>
        </w:rPr>
        <w:t>Kleistian</w:t>
      </w:r>
      <w:proofErr w:type="spellEnd"/>
      <w:r w:rsidRPr="00AE23F1">
        <w:rPr>
          <w:rFonts w:ascii="Times New Roman" w:hAnsi="Times New Roman" w:cs="Times New Roman"/>
          <w:sz w:val="24"/>
          <w:szCs w:val="24"/>
          <w:lang w:val="en-US"/>
        </w:rPr>
        <w:t xml:space="preserve"> 1807 version, that both </w:t>
      </w:r>
      <w:r w:rsidRPr="00AE23F1">
        <w:rPr>
          <w:rFonts w:ascii="Times New Roman" w:hAnsi="Times New Roman" w:cs="Times New Roman"/>
          <w:i/>
          <w:sz w:val="24"/>
          <w:szCs w:val="24"/>
          <w:lang w:val="en-US"/>
        </w:rPr>
        <w:t>God</w:t>
      </w:r>
      <w:r w:rsidRPr="00AE23F1">
        <w:rPr>
          <w:rFonts w:ascii="Times New Roman" w:hAnsi="Times New Roman" w:cs="Times New Roman"/>
          <w:sz w:val="24"/>
          <w:szCs w:val="24"/>
          <w:lang w:val="en-US"/>
        </w:rPr>
        <w:t>’</w:t>
      </w:r>
      <w:r w:rsidRPr="00AE23F1">
        <w:rPr>
          <w:rFonts w:ascii="Times New Roman" w:hAnsi="Times New Roman" w:cs="Times New Roman"/>
          <w:i/>
          <w:sz w:val="24"/>
          <w:szCs w:val="24"/>
          <w:lang w:val="en-US"/>
        </w:rPr>
        <w:t xml:space="preserve">s Gift </w:t>
      </w:r>
      <w:r w:rsidRPr="00AE23F1">
        <w:rPr>
          <w:rFonts w:ascii="Times New Roman" w:hAnsi="Times New Roman" w:cs="Times New Roman"/>
          <w:sz w:val="24"/>
          <w:szCs w:val="24"/>
          <w:lang w:val="en-US"/>
        </w:rPr>
        <w:t xml:space="preserve">(2000) and, later, </w:t>
      </w:r>
      <w:r w:rsidRPr="00AE23F1">
        <w:rPr>
          <w:rFonts w:ascii="Times New Roman" w:hAnsi="Times New Roman" w:cs="Times New Roman"/>
          <w:i/>
          <w:sz w:val="24"/>
          <w:szCs w:val="24"/>
          <w:lang w:val="en-US"/>
        </w:rPr>
        <w:t xml:space="preserve">The Infinities </w:t>
      </w:r>
      <w:r w:rsidRPr="00AE23F1">
        <w:rPr>
          <w:rFonts w:ascii="Times New Roman" w:hAnsi="Times New Roman" w:cs="Times New Roman"/>
          <w:sz w:val="24"/>
          <w:szCs w:val="24"/>
          <w:lang w:val="en-US"/>
        </w:rPr>
        <w:t xml:space="preserve">(2009) respond </w:t>
      </w:r>
      <w:r w:rsidRPr="00AE23F1">
        <w:rPr>
          <w:rFonts w:ascii="Times New Roman" w:hAnsi="Times New Roman" w:cs="Times New Roman"/>
          <w:sz w:val="24"/>
          <w:szCs w:val="24"/>
          <w:lang w:val="en-US"/>
        </w:rPr>
        <w:lastRenderedPageBreak/>
        <w:t xml:space="preserve">to – but </w:t>
      </w:r>
      <w:r w:rsidRPr="00AE23F1">
        <w:rPr>
          <w:rFonts w:ascii="Times New Roman" w:hAnsi="Times New Roman" w:cs="Times New Roman"/>
          <w:i/>
          <w:sz w:val="24"/>
          <w:szCs w:val="24"/>
          <w:lang w:val="en-US"/>
        </w:rPr>
        <w:t xml:space="preserve">Ancient Light </w:t>
      </w:r>
      <w:r w:rsidRPr="00AE23F1">
        <w:rPr>
          <w:rFonts w:ascii="Times New Roman" w:hAnsi="Times New Roman" w:cs="Times New Roman"/>
          <w:sz w:val="24"/>
          <w:szCs w:val="24"/>
          <w:lang w:val="en-US"/>
        </w:rPr>
        <w:t>returns to Cleave as he plays Vander in a biopic.</w:t>
      </w:r>
      <w:r w:rsidRPr="00AE23F1">
        <w:rPr>
          <w:rFonts w:ascii="Times New Roman" w:hAnsi="Times New Roman" w:cs="Times New Roman"/>
          <w:sz w:val="24"/>
          <w:szCs w:val="24"/>
          <w:vertAlign w:val="superscript"/>
          <w:lang w:val="en-US"/>
        </w:rPr>
        <w:t>47</w:t>
      </w:r>
      <w:r w:rsidRPr="00AE23F1">
        <w:rPr>
          <w:rFonts w:ascii="Times New Roman" w:hAnsi="Times New Roman" w:cs="Times New Roman"/>
          <w:sz w:val="24"/>
          <w:szCs w:val="24"/>
          <w:lang w:val="en-US"/>
        </w:rPr>
        <w:t xml:space="preserve"> This intensifies the theme of doubling that resonates between these haunted narratives: ‘I was at once there and not there … I seemed to be</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onstage and at the same time looking down on myself from somewhere up in the flies’ (p.88). Focusing on performativity and self-estrangement, these cloven novels work through the strange comedy and uncanny costs of impersonation. </w:t>
      </w:r>
    </w:p>
    <w:p w14:paraId="6F00DEF1" w14:textId="61EE6E57" w:rsidR="000A278A" w:rsidRPr="00D07893" w:rsidRDefault="000A278A" w:rsidP="007734F9">
      <w:pPr>
        <w:spacing w:line="480" w:lineRule="auto"/>
        <w:jc w:val="center"/>
        <w:rPr>
          <w:rFonts w:ascii="Times New Roman" w:hAnsi="Times New Roman" w:cs="Times New Roman"/>
          <w:b/>
          <w:bCs/>
          <w:sz w:val="24"/>
          <w:szCs w:val="24"/>
          <w:lang w:val="en-US"/>
        </w:rPr>
      </w:pPr>
      <w:r w:rsidRPr="00D07893">
        <w:rPr>
          <w:rFonts w:ascii="Times New Roman" w:hAnsi="Times New Roman" w:cs="Times New Roman"/>
          <w:b/>
          <w:bCs/>
          <w:sz w:val="24"/>
          <w:szCs w:val="24"/>
          <w:lang w:val="en-US"/>
        </w:rPr>
        <w:t>REPETITION: THE HOMING INSTINCT</w:t>
      </w:r>
    </w:p>
    <w:p w14:paraId="012E6A47" w14:textId="5E5E766E" w:rsidR="00B13A2B" w:rsidRPr="00AE23F1" w:rsidRDefault="00AD5467" w:rsidP="008836E9">
      <w:pPr>
        <w:spacing w:line="480" w:lineRule="auto"/>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After </w:t>
      </w:r>
      <w:r w:rsidR="00B13A2B" w:rsidRPr="00AE23F1">
        <w:rPr>
          <w:rFonts w:ascii="Times New Roman" w:hAnsi="Times New Roman" w:cs="Times New Roman"/>
          <w:sz w:val="24"/>
          <w:szCs w:val="24"/>
          <w:lang w:val="en-US"/>
        </w:rPr>
        <w:t xml:space="preserve">the grotesquerie of his theatrical failure and collapse, </w:t>
      </w:r>
      <w:proofErr w:type="spellStart"/>
      <w:r w:rsidR="00B13A2B" w:rsidRPr="00AE23F1">
        <w:rPr>
          <w:rFonts w:ascii="Times New Roman" w:hAnsi="Times New Roman" w:cs="Times New Roman"/>
          <w:sz w:val="24"/>
          <w:szCs w:val="24"/>
          <w:lang w:val="en-US"/>
        </w:rPr>
        <w:t>Cleave’s</w:t>
      </w:r>
      <w:proofErr w:type="spellEnd"/>
      <w:r w:rsidR="00B13A2B" w:rsidRPr="00AE23F1">
        <w:rPr>
          <w:rFonts w:ascii="Times New Roman" w:hAnsi="Times New Roman" w:cs="Times New Roman"/>
          <w:sz w:val="24"/>
          <w:szCs w:val="24"/>
          <w:lang w:val="en-US"/>
        </w:rPr>
        <w:t xml:space="preserve"> journey home is presented as an archetypally Freudian unintentional return, indicative of a ‘</w:t>
      </w:r>
      <w:r w:rsidR="00B13A2B" w:rsidRPr="00AE23F1">
        <w:rPr>
          <w:rFonts w:ascii="Times New Roman" w:hAnsi="Times New Roman" w:cs="Times New Roman"/>
          <w:i/>
          <w:sz w:val="24"/>
          <w:szCs w:val="24"/>
          <w:lang w:val="en-US"/>
        </w:rPr>
        <w:t>compulsion to repeat</w:t>
      </w:r>
      <w:r w:rsidR="00B13A2B" w:rsidRPr="00AE23F1">
        <w:rPr>
          <w:rFonts w:ascii="Times New Roman" w:hAnsi="Times New Roman" w:cs="Times New Roman"/>
          <w:sz w:val="24"/>
          <w:szCs w:val="24"/>
          <w:lang w:val="en-US"/>
        </w:rPr>
        <w:t>’.</w:t>
      </w:r>
      <w:r w:rsidR="00B13A2B" w:rsidRPr="00AE23F1">
        <w:rPr>
          <w:rFonts w:ascii="Times New Roman" w:hAnsi="Times New Roman" w:cs="Times New Roman"/>
          <w:sz w:val="24"/>
          <w:szCs w:val="24"/>
          <w:vertAlign w:val="superscript"/>
          <w:lang w:val="en-US"/>
        </w:rPr>
        <w:t>48</w:t>
      </w:r>
      <w:r w:rsidR="00B13A2B" w:rsidRPr="00AE23F1">
        <w:rPr>
          <w:rFonts w:ascii="Times New Roman" w:hAnsi="Times New Roman" w:cs="Times New Roman"/>
          <w:sz w:val="24"/>
          <w:szCs w:val="24"/>
          <w:lang w:val="en-US"/>
        </w:rPr>
        <w:t xml:space="preserve"> It is the result of a night</w:t>
      </w:r>
      <w:r w:rsidR="00D43DEF">
        <w:rPr>
          <w:rFonts w:ascii="Times New Roman" w:hAnsi="Times New Roman" w:cs="Times New Roman"/>
          <w:sz w:val="24"/>
          <w:szCs w:val="24"/>
          <w:lang w:val="en-US"/>
        </w:rPr>
        <w:t>-</w:t>
      </w:r>
      <w:r w:rsidR="00B13A2B" w:rsidRPr="00AE23F1">
        <w:rPr>
          <w:rFonts w:ascii="Times New Roman" w:hAnsi="Times New Roman" w:cs="Times New Roman"/>
          <w:sz w:val="24"/>
          <w:szCs w:val="24"/>
          <w:lang w:val="en-US"/>
        </w:rPr>
        <w:t>time drive undertaken in a sort of trance: ‘For miles I had been travelling in a kind of sleep … something would not let me go. Something.’ (p.5) He only stops this seemingly aimless driving because an eerily silent ‘animal appeared in front of the car’. Cleave remains fascinated by</w:t>
      </w:r>
      <w:r w:rsidR="001A7CD9">
        <w:rPr>
          <w:rFonts w:ascii="Times New Roman" w:hAnsi="Times New Roman" w:cs="Times New Roman"/>
          <w:sz w:val="24"/>
          <w:szCs w:val="24"/>
          <w:lang w:val="en-US"/>
        </w:rPr>
        <w:t xml:space="preserve"> </w:t>
      </w:r>
      <w:r w:rsidR="00B13A2B" w:rsidRPr="00AE23F1">
        <w:rPr>
          <w:rFonts w:ascii="Times New Roman" w:hAnsi="Times New Roman" w:cs="Times New Roman"/>
          <w:sz w:val="24"/>
          <w:szCs w:val="24"/>
          <w:lang w:val="en-US"/>
        </w:rPr>
        <w:t>the indefinable numinosity of the unidentified creature’s fierce ‘stare’, which appears in an ‘unreal neon-red’ (p.4): ‘The incident with the animal on the road in the wintry gloaming was definitive, though what it was that was being defined I could not tell.’ (p.12) This liminal encounter is – again – teasingly indeterminate.</w:t>
      </w:r>
      <w:r w:rsidR="00B13A2B" w:rsidRPr="00AE23F1">
        <w:rPr>
          <w:rFonts w:ascii="Times New Roman" w:hAnsi="Times New Roman" w:cs="Times New Roman"/>
          <w:sz w:val="24"/>
          <w:szCs w:val="24"/>
          <w:vertAlign w:val="superscript"/>
          <w:lang w:val="en-US"/>
        </w:rPr>
        <w:t>49</w:t>
      </w:r>
      <w:r w:rsidR="00B13A2B" w:rsidRPr="00AE23F1">
        <w:rPr>
          <w:rFonts w:ascii="Times New Roman" w:hAnsi="Times New Roman" w:cs="Times New Roman"/>
          <w:sz w:val="24"/>
          <w:szCs w:val="24"/>
          <w:lang w:val="en-US"/>
        </w:rPr>
        <w:t xml:space="preserve"> He is thoroughly ‘befuddled’ until he </w:t>
      </w:r>
      <w:proofErr w:type="spellStart"/>
      <w:r w:rsidR="00B13A2B" w:rsidRPr="00AE23F1">
        <w:rPr>
          <w:rFonts w:ascii="Times New Roman" w:hAnsi="Times New Roman" w:cs="Times New Roman"/>
          <w:sz w:val="24"/>
          <w:szCs w:val="24"/>
          <w:lang w:val="en-US"/>
        </w:rPr>
        <w:t>realises</w:t>
      </w:r>
      <w:proofErr w:type="spellEnd"/>
      <w:r w:rsidR="00B13A2B" w:rsidRPr="00AE23F1">
        <w:rPr>
          <w:rFonts w:ascii="Times New Roman" w:hAnsi="Times New Roman" w:cs="Times New Roman"/>
          <w:sz w:val="24"/>
          <w:szCs w:val="24"/>
          <w:lang w:val="en-US"/>
        </w:rPr>
        <w:t xml:space="preserve"> where he is: ‘I knew where unknowingly</w:t>
      </w:r>
      <w:r w:rsidR="001A7CD9">
        <w:rPr>
          <w:rFonts w:ascii="Times New Roman" w:hAnsi="Times New Roman" w:cs="Times New Roman"/>
          <w:sz w:val="24"/>
          <w:szCs w:val="24"/>
          <w:lang w:val="en-US"/>
        </w:rPr>
        <w:t xml:space="preserve"> </w:t>
      </w:r>
      <w:r w:rsidR="00B13A2B" w:rsidRPr="00AE23F1">
        <w:rPr>
          <w:rFonts w:ascii="Times New Roman" w:hAnsi="Times New Roman" w:cs="Times New Roman"/>
          <w:sz w:val="24"/>
          <w:szCs w:val="24"/>
          <w:lang w:val="en-US"/>
        </w:rPr>
        <w:t xml:space="preserve">I had come to’ (p.5). Cleave is on the brow of the hill above the town in which he grew up, a seaside town that (not incidentally) closely resembles Banville’s birthplace of Wexford: ‘The house itself it was that drew me back, sent out its secret summoners to bid me come … </w:t>
      </w:r>
      <w:r w:rsidR="00B13A2B" w:rsidRPr="00AE23F1">
        <w:rPr>
          <w:rFonts w:ascii="Times New Roman" w:hAnsi="Times New Roman" w:cs="Times New Roman"/>
          <w:i/>
          <w:sz w:val="24"/>
          <w:szCs w:val="24"/>
          <w:lang w:val="en-US"/>
        </w:rPr>
        <w:t>home</w:t>
      </w:r>
      <w:r w:rsidR="00B13A2B" w:rsidRPr="00AE23F1">
        <w:rPr>
          <w:rFonts w:ascii="Times New Roman" w:hAnsi="Times New Roman" w:cs="Times New Roman"/>
          <w:sz w:val="24"/>
          <w:szCs w:val="24"/>
          <w:lang w:val="en-US"/>
        </w:rPr>
        <w:t>, I was going to say’ (p.4).</w:t>
      </w:r>
    </w:p>
    <w:p w14:paraId="130BE92F" w14:textId="717E6934" w:rsidR="000A278A" w:rsidRPr="00AE23F1" w:rsidRDefault="00B13A2B"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Significantly, Freud notes that the uncanny strangeness of unintentional return or repetition can also be transformed in literature ‘into something irresistibly comic … by means of grotesque exaggeration’.</w:t>
      </w:r>
      <w:r w:rsidRPr="00AE23F1">
        <w:rPr>
          <w:rFonts w:ascii="Times New Roman" w:hAnsi="Times New Roman" w:cs="Times New Roman"/>
          <w:sz w:val="24"/>
          <w:szCs w:val="24"/>
          <w:vertAlign w:val="superscript"/>
          <w:lang w:val="en-US"/>
        </w:rPr>
        <w:t>50</w:t>
      </w:r>
      <w:r w:rsidRPr="00AE23F1">
        <w:rPr>
          <w:rFonts w:ascii="Times New Roman" w:hAnsi="Times New Roman" w:cs="Times New Roman"/>
          <w:sz w:val="24"/>
          <w:szCs w:val="24"/>
          <w:lang w:val="en-US"/>
        </w:rPr>
        <w:t xml:space="preserve"> Accordingly, Banville pokes fun at the significance with which Cleave invests his return through the knowing titles of the half-burnt books he finds in the </w:t>
      </w:r>
      <w:r w:rsidRPr="00AE23F1">
        <w:rPr>
          <w:rFonts w:ascii="Times New Roman" w:hAnsi="Times New Roman" w:cs="Times New Roman"/>
          <w:sz w:val="24"/>
          <w:szCs w:val="24"/>
          <w:lang w:val="en-US"/>
        </w:rPr>
        <w:lastRenderedPageBreak/>
        <w:t>grate: ‘</w:t>
      </w:r>
      <w:r w:rsidRPr="00AE23F1">
        <w:rPr>
          <w:rFonts w:ascii="Times New Roman" w:hAnsi="Times New Roman" w:cs="Times New Roman"/>
          <w:i/>
          <w:sz w:val="24"/>
          <w:szCs w:val="24"/>
          <w:lang w:val="en-US"/>
        </w:rPr>
        <w:t>The Revenant</w:t>
      </w:r>
      <w:r w:rsidRPr="00AE23F1">
        <w:rPr>
          <w:rFonts w:ascii="Times New Roman" w:hAnsi="Times New Roman" w:cs="Times New Roman"/>
          <w:sz w:val="24"/>
          <w:szCs w:val="24"/>
          <w:lang w:val="en-US"/>
        </w:rPr>
        <w:t>’ and ‘</w:t>
      </w:r>
      <w:r w:rsidRPr="00AE23F1">
        <w:rPr>
          <w:rFonts w:ascii="Times New Roman" w:hAnsi="Times New Roman" w:cs="Times New Roman"/>
          <w:i/>
          <w:sz w:val="24"/>
          <w:szCs w:val="24"/>
          <w:lang w:val="en-US"/>
        </w:rPr>
        <w:t>My Mother</w:t>
      </w:r>
      <w:r w:rsidRPr="00AE23F1">
        <w:rPr>
          <w:rFonts w:ascii="Times New Roman" w:hAnsi="Times New Roman" w:cs="Times New Roman"/>
          <w:sz w:val="24"/>
          <w:szCs w:val="24"/>
          <w:lang w:val="en-US"/>
        </w:rPr>
        <w:t>’</w:t>
      </w:r>
      <w:r w:rsidRPr="00AE23F1">
        <w:rPr>
          <w:rFonts w:ascii="Times New Roman" w:hAnsi="Times New Roman" w:cs="Times New Roman"/>
          <w:i/>
          <w:sz w:val="24"/>
          <w:szCs w:val="24"/>
          <w:lang w:val="en-US"/>
        </w:rPr>
        <w:t>s House</w:t>
      </w:r>
      <w:r w:rsidRPr="00AE23F1">
        <w:rPr>
          <w:rFonts w:ascii="Times New Roman" w:hAnsi="Times New Roman" w:cs="Times New Roman"/>
          <w:sz w:val="24"/>
          <w:szCs w:val="24"/>
          <w:lang w:val="en-US"/>
        </w:rPr>
        <w:t>’ (p.15). Similarly, Lydia finds cause for mockery</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in</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what</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she</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perceives</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as an infantile desire for home. She laughs contemptuously at his plans to live in the house: ‘“Is this how you think you’ll cure whatever it</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is that’s supposed to be wrong with you,” she</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said,</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“by</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running</w:t>
      </w:r>
      <w:r w:rsidR="001A7CD9">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bac</w:t>
      </w:r>
      <w:r w:rsidR="001A7CD9">
        <w:rPr>
          <w:rFonts w:ascii="Times New Roman" w:hAnsi="Times New Roman" w:cs="Times New Roman"/>
          <w:sz w:val="24"/>
          <w:szCs w:val="24"/>
          <w:lang w:val="en-US"/>
        </w:rPr>
        <w:t xml:space="preserve">k </w:t>
      </w:r>
      <w:r w:rsidRPr="00AE23F1">
        <w:rPr>
          <w:rFonts w:ascii="Times New Roman" w:hAnsi="Times New Roman" w:cs="Times New Roman"/>
          <w:sz w:val="24"/>
          <w:szCs w:val="24"/>
          <w:lang w:val="en-US"/>
        </w:rPr>
        <w:t>here like this, like a child who has had a fright and wants its mama?”’ (pp.5–6). The image of the scorched books also has a secondary comic resonance, as a piece of self-deprecating metafictional mockery</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about</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the</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novel’s</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literariness</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and</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crafted</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allusiveness. As Cleave ruefully</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notes</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later, there are</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‘Ashes, ashes everywhere’ (p.138). Through the image of charring, Banville simultaneously activates a mournful association with the residues of loss and deploys a witty conceit about books being consumed to make other books. That the final text mentioned appears to be Wallace Stevens’s </w:t>
      </w:r>
      <w:r w:rsidRPr="00AE23F1">
        <w:rPr>
          <w:rFonts w:ascii="Times New Roman" w:hAnsi="Times New Roman" w:cs="Times New Roman"/>
          <w:i/>
          <w:sz w:val="24"/>
          <w:szCs w:val="24"/>
          <w:lang w:val="en-US"/>
        </w:rPr>
        <w:t xml:space="preserve">The Necessary Angel </w:t>
      </w:r>
      <w:r w:rsidRPr="00AE23F1">
        <w:rPr>
          <w:rFonts w:ascii="Times New Roman" w:hAnsi="Times New Roman" w:cs="Times New Roman"/>
          <w:sz w:val="24"/>
          <w:szCs w:val="24"/>
          <w:lang w:val="en-US"/>
        </w:rPr>
        <w:t xml:space="preserve">explains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sly joke, ‘Not your run-of-the-mill book-burner, evidently’ (p.16). After all, the subtitle of Stevens’s tome is </w:t>
      </w:r>
      <w:r w:rsidRPr="00AE23F1">
        <w:rPr>
          <w:rFonts w:ascii="Times New Roman" w:hAnsi="Times New Roman" w:cs="Times New Roman"/>
          <w:i/>
          <w:sz w:val="24"/>
          <w:szCs w:val="24"/>
          <w:lang w:val="en-US"/>
        </w:rPr>
        <w:t>Essays on Reality and the Imagination</w:t>
      </w:r>
      <w:r w:rsidRPr="00AE23F1">
        <w:rPr>
          <w:rFonts w:ascii="Times New Roman" w:hAnsi="Times New Roman" w:cs="Times New Roman"/>
          <w:sz w:val="24"/>
          <w:szCs w:val="24"/>
          <w:lang w:val="en-US"/>
        </w:rPr>
        <w:t>;</w:t>
      </w:r>
      <w:r w:rsidRPr="00AE23F1">
        <w:rPr>
          <w:rFonts w:ascii="Times New Roman" w:hAnsi="Times New Roman" w:cs="Times New Roman"/>
          <w:sz w:val="24"/>
          <w:szCs w:val="24"/>
          <w:vertAlign w:val="superscript"/>
          <w:lang w:val="en-US"/>
        </w:rPr>
        <w:t>51</w:t>
      </w:r>
      <w:r w:rsidRPr="00AE23F1">
        <w:rPr>
          <w:rFonts w:ascii="Times New Roman" w:hAnsi="Times New Roman" w:cs="Times New Roman"/>
          <w:sz w:val="24"/>
          <w:szCs w:val="24"/>
          <w:lang w:val="en-US"/>
        </w:rPr>
        <w:t xml:space="preserve"> this spectral, half</w:t>
      </w:r>
      <w:r w:rsidR="002B54C1">
        <w:rPr>
          <w:rFonts w:ascii="Times New Roman" w:hAnsi="Times New Roman" w:cs="Times New Roman"/>
          <w:sz w:val="24"/>
          <w:szCs w:val="24"/>
          <w:lang w:val="en-US"/>
        </w:rPr>
        <w:t>-</w:t>
      </w:r>
      <w:r w:rsidRPr="00AE23F1">
        <w:rPr>
          <w:rFonts w:ascii="Times New Roman" w:hAnsi="Times New Roman" w:cs="Times New Roman"/>
          <w:sz w:val="24"/>
          <w:szCs w:val="24"/>
          <w:lang w:val="en-US"/>
        </w:rPr>
        <w:t xml:space="preserve">submerged allusion </w:t>
      </w:r>
      <w:proofErr w:type="spellStart"/>
      <w:r w:rsidRPr="00AE23F1">
        <w:rPr>
          <w:rFonts w:ascii="Times New Roman" w:hAnsi="Times New Roman" w:cs="Times New Roman"/>
          <w:sz w:val="24"/>
          <w:szCs w:val="24"/>
          <w:lang w:val="en-US"/>
        </w:rPr>
        <w:t>ironises</w:t>
      </w:r>
      <w:proofErr w:type="spellEnd"/>
      <w:r w:rsidRPr="00AE23F1">
        <w:rPr>
          <w:rFonts w:ascii="Times New Roman" w:hAnsi="Times New Roman" w:cs="Times New Roman"/>
          <w:sz w:val="24"/>
          <w:szCs w:val="24"/>
          <w:lang w:val="en-US"/>
        </w:rPr>
        <w:t xml:space="preserve"> Banville’s own pretensions, undercutting the philosophically inflected register of so much of his work’s intertextuality. </w:t>
      </w:r>
    </w:p>
    <w:p w14:paraId="423F858F" w14:textId="189E28A9" w:rsidR="00B13A2B" w:rsidRPr="00AE23F1" w:rsidRDefault="00B13A2B"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The pay-off of this strategy becomes clear through </w:t>
      </w:r>
      <w:r w:rsidRPr="00AE23F1">
        <w:rPr>
          <w:rFonts w:ascii="Times New Roman" w:hAnsi="Times New Roman" w:cs="Times New Roman"/>
          <w:i/>
          <w:sz w:val="24"/>
          <w:szCs w:val="24"/>
          <w:lang w:val="en-US"/>
        </w:rPr>
        <w:t>repetition</w:t>
      </w:r>
      <w:r w:rsidRPr="00AE23F1">
        <w:rPr>
          <w:rFonts w:ascii="Times New Roman" w:hAnsi="Times New Roman" w:cs="Times New Roman"/>
          <w:sz w:val="24"/>
          <w:szCs w:val="24"/>
          <w:lang w:val="en-US"/>
        </w:rPr>
        <w:t xml:space="preserve">, a central mechanism of my two key modes, the uncanny and the comic.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initial return is parodically restaged when he attempts to follow the caretaker Quirke home one evening, only to be led back to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own house (pp.107–16). He thereby discovers that Quirke and his daughter Lily have been secretly living there all along,</w:t>
      </w:r>
      <w:r w:rsidRPr="00AE23F1">
        <w:rPr>
          <w:rFonts w:ascii="Times New Roman" w:hAnsi="Times New Roman" w:cs="Times New Roman"/>
          <w:sz w:val="24"/>
          <w:szCs w:val="24"/>
          <w:vertAlign w:val="superscript"/>
          <w:lang w:val="en-US"/>
        </w:rPr>
        <w:t>52</w:t>
      </w:r>
      <w:r w:rsidRPr="00AE23F1">
        <w:rPr>
          <w:rFonts w:ascii="Times New Roman" w:hAnsi="Times New Roman" w:cs="Times New Roman"/>
          <w:sz w:val="24"/>
          <w:szCs w:val="24"/>
          <w:lang w:val="en-US"/>
        </w:rPr>
        <w:t xml:space="preserve"> forcing a hilariously bathetic reappraisal of his assumptions about some of ‘the phantoms’ haunting the now ‘transfigured house’ (pp.53, 122).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earlier conclusions about his eerie experiences are satirically</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undermined and this </w:t>
      </w:r>
      <w:proofErr w:type="spellStart"/>
      <w:r w:rsidRPr="00AE23F1">
        <w:rPr>
          <w:rFonts w:ascii="Times New Roman" w:hAnsi="Times New Roman" w:cs="Times New Roman"/>
          <w:sz w:val="24"/>
          <w:szCs w:val="24"/>
          <w:lang w:val="en-US"/>
        </w:rPr>
        <w:t>realisation</w:t>
      </w:r>
      <w:proofErr w:type="spellEnd"/>
      <w:r w:rsidRPr="00AE23F1">
        <w:rPr>
          <w:rFonts w:ascii="Times New Roman" w:hAnsi="Times New Roman" w:cs="Times New Roman"/>
          <w:sz w:val="24"/>
          <w:szCs w:val="24"/>
          <w:lang w:val="en-US"/>
        </w:rPr>
        <w:t xml:space="preserve"> is itself explicitly framed in terms of the uncanny; seeing Quirke through the basement window, he remarks on the ‘uncanny sight’ (p.113). Through this comic framework, </w:t>
      </w:r>
      <w:proofErr w:type="gramStart"/>
      <w:r w:rsidRPr="00AE23F1">
        <w:rPr>
          <w:rFonts w:ascii="Times New Roman" w:hAnsi="Times New Roman" w:cs="Times New Roman"/>
          <w:sz w:val="24"/>
          <w:szCs w:val="24"/>
          <w:lang w:val="en-US"/>
        </w:rPr>
        <w:t>Cleave</w:t>
      </w:r>
      <w:proofErr w:type="gramEnd"/>
      <w:r w:rsidRPr="00AE23F1">
        <w:rPr>
          <w:rFonts w:ascii="Times New Roman" w:hAnsi="Times New Roman" w:cs="Times New Roman"/>
          <w:sz w:val="24"/>
          <w:szCs w:val="24"/>
          <w:lang w:val="en-US"/>
        </w:rPr>
        <w:t xml:space="preserve"> has been transformed into a bumbling doppelgänger looking into his own house, seeing a weird, unknown version of himself. Again, this moment is reminiscent of </w:t>
      </w:r>
      <w:r w:rsidRPr="00AE23F1">
        <w:rPr>
          <w:rFonts w:ascii="Times New Roman" w:hAnsi="Times New Roman" w:cs="Times New Roman"/>
          <w:sz w:val="24"/>
          <w:szCs w:val="24"/>
          <w:lang w:val="en-US"/>
        </w:rPr>
        <w:lastRenderedPageBreak/>
        <w:t>Kristeva’s recognition that, ‘Uncanny, foreignness is within us: we are our own foreigners, we are divided.’</w:t>
      </w:r>
      <w:r w:rsidRPr="00AE23F1">
        <w:rPr>
          <w:rFonts w:ascii="Times New Roman" w:hAnsi="Times New Roman" w:cs="Times New Roman"/>
          <w:sz w:val="24"/>
          <w:szCs w:val="24"/>
          <w:vertAlign w:val="superscript"/>
          <w:lang w:val="en-US"/>
        </w:rPr>
        <w:t>53</w:t>
      </w:r>
      <w:r w:rsidRPr="00AE23F1">
        <w:rPr>
          <w:rFonts w:ascii="Times New Roman" w:hAnsi="Times New Roman" w:cs="Times New Roman"/>
          <w:sz w:val="24"/>
          <w:szCs w:val="24"/>
          <w:lang w:val="en-US"/>
        </w:rPr>
        <w:t xml:space="preserve"> As Cleave later notes, with metatextual, onomastic irony, ‘I am weary of division, of being always torn.’ (p.70)</w:t>
      </w:r>
    </w:p>
    <w:p w14:paraId="4B54C736" w14:textId="4302D274" w:rsidR="00B13A2B" w:rsidRPr="00AE23F1" w:rsidRDefault="00B13A2B"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In the wake of this discovery, the house feels </w:t>
      </w:r>
      <w:proofErr w:type="spellStart"/>
      <w:r w:rsidRPr="00AE23F1">
        <w:rPr>
          <w:rFonts w:ascii="Times New Roman" w:hAnsi="Times New Roman" w:cs="Times New Roman"/>
          <w:sz w:val="24"/>
          <w:szCs w:val="24"/>
          <w:lang w:val="en-US"/>
        </w:rPr>
        <w:t>disorientingly</w:t>
      </w:r>
      <w:proofErr w:type="spellEnd"/>
      <w:r w:rsidRPr="00AE23F1">
        <w:rPr>
          <w:rFonts w:ascii="Times New Roman" w:hAnsi="Times New Roman" w:cs="Times New Roman"/>
          <w:sz w:val="24"/>
          <w:szCs w:val="24"/>
          <w:lang w:val="en-US"/>
        </w:rPr>
        <w:t xml:space="preserve"> altered.</w:t>
      </w:r>
      <w:r w:rsidR="0008714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A novel sense of Lewis Carroll-like estrangement overcomes Cleave as he </w:t>
      </w:r>
      <w:proofErr w:type="spellStart"/>
      <w:r w:rsidRPr="00AE23F1">
        <w:rPr>
          <w:rFonts w:ascii="Times New Roman" w:hAnsi="Times New Roman" w:cs="Times New Roman"/>
          <w:sz w:val="24"/>
          <w:szCs w:val="24"/>
          <w:lang w:val="en-US"/>
        </w:rPr>
        <w:t>realises</w:t>
      </w:r>
      <w:proofErr w:type="spellEnd"/>
      <w:r w:rsidRPr="00AE23F1">
        <w:rPr>
          <w:rFonts w:ascii="Times New Roman" w:hAnsi="Times New Roman" w:cs="Times New Roman"/>
          <w:sz w:val="24"/>
          <w:szCs w:val="24"/>
          <w:lang w:val="en-US"/>
        </w:rPr>
        <w:t xml:space="preserve"> that the familiar has once again become unfamiliar:</w:t>
      </w:r>
    </w:p>
    <w:p w14:paraId="0E6B3F75" w14:textId="77777777" w:rsidR="00B13A2B" w:rsidRPr="00AE23F1" w:rsidRDefault="00B13A2B" w:rsidP="008836E9">
      <w:pPr>
        <w:spacing w:line="480" w:lineRule="auto"/>
        <w:ind w:left="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What is most remarkable to me is the transformation my discovery has wrought in the house, or at least in my attitude toward it. That sense of goggle-eyed alienation … </w:t>
      </w:r>
      <w:proofErr w:type="gramStart"/>
      <w:r w:rsidRPr="00AE23F1">
        <w:rPr>
          <w:rFonts w:ascii="Times New Roman" w:hAnsi="Times New Roman" w:cs="Times New Roman"/>
          <w:sz w:val="24"/>
          <w:szCs w:val="24"/>
          <w:lang w:val="en-US"/>
        </w:rPr>
        <w:t>still persists</w:t>
      </w:r>
      <w:proofErr w:type="gramEnd"/>
      <w:r w:rsidRPr="00AE23F1">
        <w:rPr>
          <w:rFonts w:ascii="Times New Roman" w:hAnsi="Times New Roman" w:cs="Times New Roman"/>
          <w:sz w:val="24"/>
          <w:szCs w:val="24"/>
          <w:lang w:val="en-US"/>
        </w:rPr>
        <w:t xml:space="preserve">. I have stepped through the </w:t>
      </w:r>
      <w:proofErr w:type="gramStart"/>
      <w:r w:rsidRPr="00AE23F1">
        <w:rPr>
          <w:rFonts w:ascii="Times New Roman" w:hAnsi="Times New Roman" w:cs="Times New Roman"/>
          <w:sz w:val="24"/>
          <w:szCs w:val="24"/>
          <w:lang w:val="en-US"/>
        </w:rPr>
        <w:t>looking-glass</w:t>
      </w:r>
      <w:proofErr w:type="gramEnd"/>
      <w:r w:rsidRPr="00AE23F1">
        <w:rPr>
          <w:rFonts w:ascii="Times New Roman" w:hAnsi="Times New Roman" w:cs="Times New Roman"/>
          <w:sz w:val="24"/>
          <w:szCs w:val="24"/>
          <w:lang w:val="en-US"/>
        </w:rPr>
        <w:t xml:space="preserve"> into another world where everything is exactly as it was and at the same time entirely transformed. It is a disconcerting sensation, but not, I discover, unwelcome – after all, this is exactly the kind of dislocated stance to things that I had hoped but failed to maintain by my own efforts. (p.121)</w:t>
      </w:r>
    </w:p>
    <w:p w14:paraId="72F4F15C" w14:textId="6CC0EED5" w:rsidR="00B13A2B" w:rsidRPr="00AE23F1" w:rsidRDefault="00B13A2B" w:rsidP="008836E9">
      <w:pPr>
        <w:spacing w:line="480" w:lineRule="auto"/>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Indeed, Banville has identified such </w:t>
      </w:r>
      <w:proofErr w:type="spellStart"/>
      <w:r w:rsidRPr="00AE23F1">
        <w:rPr>
          <w:rFonts w:ascii="Times New Roman" w:hAnsi="Times New Roman" w:cs="Times New Roman"/>
          <w:sz w:val="24"/>
          <w:szCs w:val="24"/>
          <w:lang w:val="en-US"/>
        </w:rPr>
        <w:t>defamiliarising</w:t>
      </w:r>
      <w:proofErr w:type="spellEnd"/>
      <w:r w:rsidRPr="00AE23F1">
        <w:rPr>
          <w:rFonts w:ascii="Times New Roman" w:hAnsi="Times New Roman" w:cs="Times New Roman"/>
          <w:sz w:val="24"/>
          <w:szCs w:val="24"/>
          <w:lang w:val="en-US"/>
        </w:rPr>
        <w:t>, humorously tran</w:t>
      </w:r>
      <w:r w:rsidR="002B54C1">
        <w:rPr>
          <w:rFonts w:ascii="Times New Roman" w:hAnsi="Times New Roman" w:cs="Times New Roman"/>
          <w:sz w:val="24"/>
          <w:szCs w:val="24"/>
          <w:lang w:val="en-US"/>
        </w:rPr>
        <w:t>s</w:t>
      </w:r>
      <w:r w:rsidRPr="00AE23F1">
        <w:rPr>
          <w:rFonts w:ascii="Times New Roman" w:hAnsi="Times New Roman" w:cs="Times New Roman"/>
          <w:sz w:val="24"/>
          <w:szCs w:val="24"/>
          <w:lang w:val="en-US"/>
        </w:rPr>
        <w:t xml:space="preserve">formative effects as central to his artistic vision. He remarked during a 2012 radio documentary that, ‘all art is a process of making the world uncanny … so that we see it anew.… It </w:t>
      </w:r>
      <w:r w:rsidRPr="00AE23F1">
        <w:rPr>
          <w:rFonts w:ascii="Times New Roman" w:hAnsi="Times New Roman" w:cs="Times New Roman"/>
          <w:i/>
          <w:sz w:val="24"/>
          <w:szCs w:val="24"/>
          <w:lang w:val="en-US"/>
        </w:rPr>
        <w:t xml:space="preserve">re-presents </w:t>
      </w:r>
      <w:r w:rsidRPr="00AE23F1">
        <w:rPr>
          <w:rFonts w:ascii="Times New Roman" w:hAnsi="Times New Roman" w:cs="Times New Roman"/>
          <w:sz w:val="24"/>
          <w:szCs w:val="24"/>
          <w:lang w:val="en-US"/>
        </w:rPr>
        <w:t>the world to us in ways that are slightly tilted’.</w:t>
      </w:r>
      <w:r w:rsidRPr="00AE23F1">
        <w:rPr>
          <w:rFonts w:ascii="Times New Roman" w:hAnsi="Times New Roman" w:cs="Times New Roman"/>
          <w:sz w:val="24"/>
          <w:szCs w:val="24"/>
          <w:vertAlign w:val="superscript"/>
          <w:lang w:val="en-US"/>
        </w:rPr>
        <w:t>54</w:t>
      </w:r>
    </w:p>
    <w:p w14:paraId="7DFEE637" w14:textId="055F8897" w:rsidR="00B13A2B" w:rsidRPr="00AE23F1" w:rsidRDefault="00B13A2B"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The incongruous discovery involving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‘uninvited house</w:t>
      </w:r>
      <w:r w:rsidR="002B54C1">
        <w:rPr>
          <w:rFonts w:ascii="Times New Roman" w:hAnsi="Times New Roman" w:cs="Times New Roman"/>
          <w:sz w:val="24"/>
          <w:szCs w:val="24"/>
          <w:lang w:val="en-US"/>
        </w:rPr>
        <w:t>-</w:t>
      </w:r>
      <w:r w:rsidRPr="00AE23F1">
        <w:rPr>
          <w:rFonts w:ascii="Times New Roman" w:hAnsi="Times New Roman" w:cs="Times New Roman"/>
          <w:sz w:val="24"/>
          <w:szCs w:val="24"/>
          <w:lang w:val="en-US"/>
        </w:rPr>
        <w:t>guests’ (p.131)</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also</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reveals</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that a</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more</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minor – but</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no</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less</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farcical – return has been repeated over and over: Quirke has made</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 nightly show of leave-taking on his ‘increasingly anthropomorphic’ bicycle, only to sneak back later (p.115).</w:t>
      </w:r>
      <w:r w:rsidRPr="00AE23F1">
        <w:rPr>
          <w:rFonts w:ascii="Times New Roman" w:hAnsi="Times New Roman" w:cs="Times New Roman"/>
          <w:sz w:val="24"/>
          <w:szCs w:val="24"/>
          <w:vertAlign w:val="superscript"/>
          <w:lang w:val="en-US"/>
        </w:rPr>
        <w:t>55</w:t>
      </w:r>
      <w:r w:rsidRPr="00AE23F1">
        <w:rPr>
          <w:rFonts w:ascii="Times New Roman" w:hAnsi="Times New Roman" w:cs="Times New Roman"/>
          <w:sz w:val="24"/>
          <w:szCs w:val="24"/>
          <w:lang w:val="en-US"/>
        </w:rPr>
        <w:t xml:space="preserve"> Once, tipsy, he even produced a ‘staggering’ theatrical flourish, a mockery of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actorly pretensions: ‘[Quirke] struck his shoulder on the door jamb, swore, chuckled, liquidly coughed. “Good luck, then,” he said, bowing under the low lintel and giving a stiff-armed salute behind him.’ (p.24) His roguish comic </w:t>
      </w:r>
      <w:r w:rsidRPr="00AE23F1">
        <w:rPr>
          <w:rFonts w:ascii="Times New Roman" w:hAnsi="Times New Roman" w:cs="Times New Roman"/>
          <w:sz w:val="24"/>
          <w:szCs w:val="24"/>
          <w:lang w:val="en-US"/>
        </w:rPr>
        <w:lastRenderedPageBreak/>
        <w:t xml:space="preserve">instincts almost get the better of his Edgeworthian pose of slippery deference – </w:t>
      </w:r>
      <w:proofErr w:type="spellStart"/>
      <w:r w:rsidRPr="00AE23F1">
        <w:rPr>
          <w:rFonts w:ascii="Times New Roman" w:hAnsi="Times New Roman" w:cs="Times New Roman"/>
          <w:sz w:val="24"/>
          <w:szCs w:val="24"/>
          <w:lang w:val="en-US"/>
        </w:rPr>
        <w:t>Thady</w:t>
      </w:r>
      <w:proofErr w:type="spellEnd"/>
      <w:r w:rsidRPr="00AE23F1">
        <w:rPr>
          <w:rFonts w:ascii="Times New Roman" w:hAnsi="Times New Roman" w:cs="Times New Roman"/>
          <w:sz w:val="24"/>
          <w:szCs w:val="24"/>
          <w:lang w:val="en-US"/>
        </w:rPr>
        <w:t xml:space="preserve"> Quirk is a precursor – and ‘unchallengeable’ ‘</w:t>
      </w:r>
      <w:proofErr w:type="spellStart"/>
      <w:r w:rsidRPr="00AE23F1">
        <w:rPr>
          <w:rFonts w:ascii="Times New Roman" w:hAnsi="Times New Roman" w:cs="Times New Roman"/>
          <w:sz w:val="24"/>
          <w:szCs w:val="24"/>
          <w:lang w:val="en-US"/>
        </w:rPr>
        <w:t>sardonical</w:t>
      </w:r>
      <w:proofErr w:type="spellEnd"/>
      <w:r w:rsidRPr="00AE23F1">
        <w:rPr>
          <w:rFonts w:ascii="Times New Roman" w:hAnsi="Times New Roman" w:cs="Times New Roman"/>
          <w:sz w:val="24"/>
          <w:szCs w:val="24"/>
          <w:lang w:val="en-US"/>
        </w:rPr>
        <w:t xml:space="preserve"> composure’ (p.21): ‘“Good luck,” Quirke said again, loudly, and uttered a phrase of mournful laughter, as at some painful joke.’ (p.25) This undertow of uncanny mockery, of repeated </w:t>
      </w:r>
      <w:proofErr w:type="spellStart"/>
      <w:r w:rsidRPr="00AE23F1">
        <w:rPr>
          <w:rFonts w:ascii="Times New Roman" w:hAnsi="Times New Roman" w:cs="Times New Roman"/>
          <w:sz w:val="24"/>
          <w:szCs w:val="24"/>
          <w:lang w:val="en-US"/>
        </w:rPr>
        <w:t>unparsable</w:t>
      </w:r>
      <w:proofErr w:type="spellEnd"/>
      <w:r w:rsidRPr="00AE23F1">
        <w:rPr>
          <w:rFonts w:ascii="Times New Roman" w:hAnsi="Times New Roman" w:cs="Times New Roman"/>
          <w:sz w:val="24"/>
          <w:szCs w:val="24"/>
          <w:lang w:val="en-US"/>
        </w:rPr>
        <w:t xml:space="preserve"> laughter at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expense, resonates throughout the novel. The implication that Lily is performing a similar routine, for example, casts doubt over his more melodramatic visions of a ghostly female figure.</w:t>
      </w:r>
    </w:p>
    <w:p w14:paraId="36D2CAAF" w14:textId="6DC7114D" w:rsidR="00B13A2B" w:rsidRPr="00AE23F1" w:rsidRDefault="00B13A2B"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This potential for strange bathos involving repetition is implicit even in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dreams. He feels strongly that his dream of an Easter morning is significant, for example. It is </w:t>
      </w:r>
      <w:proofErr w:type="spellStart"/>
      <w:r w:rsidRPr="00AE23F1">
        <w:rPr>
          <w:rFonts w:ascii="Times New Roman" w:hAnsi="Times New Roman" w:cs="Times New Roman"/>
          <w:sz w:val="24"/>
          <w:szCs w:val="24"/>
          <w:lang w:val="en-US"/>
        </w:rPr>
        <w:t>characterised</w:t>
      </w:r>
      <w:proofErr w:type="spellEnd"/>
      <w:r w:rsidRPr="00AE23F1">
        <w:rPr>
          <w:rFonts w:ascii="Times New Roman" w:hAnsi="Times New Roman" w:cs="Times New Roman"/>
          <w:sz w:val="24"/>
          <w:szCs w:val="24"/>
          <w:lang w:val="en-US"/>
        </w:rPr>
        <w:t xml:space="preserve"> by a child’s heightened senses at the excitement of ‘Easter presents’: ‘I could feel the cool of outdoors on my face, could smell from within the house the smells of the feast day morning: fusty bedclothes, tea smoke, the charry embers of last night’s fire, and something redolent of m</w:t>
      </w:r>
      <w:r w:rsidR="00C852FB">
        <w:rPr>
          <w:rFonts w:ascii="Times New Roman" w:hAnsi="Times New Roman" w:cs="Times New Roman"/>
          <w:sz w:val="24"/>
          <w:szCs w:val="24"/>
          <w:lang w:val="en-US"/>
        </w:rPr>
        <w:t xml:space="preserve">y </w:t>
      </w:r>
      <w:r w:rsidRPr="00AE23F1">
        <w:rPr>
          <w:rFonts w:ascii="Times New Roman" w:hAnsi="Times New Roman" w:cs="Times New Roman"/>
          <w:sz w:val="24"/>
          <w:szCs w:val="24"/>
          <w:lang w:val="en-US"/>
        </w:rPr>
        <w:t xml:space="preserve">mother, some scent or soap, a woody tang.’ (p.6) However, when he recounts it, the ‘palpable glow of happiness’ that surrounds the house in the dream is punctured by Lydia’s ‘scornful, not </w:t>
      </w:r>
      <w:proofErr w:type="spellStart"/>
      <w:r w:rsidRPr="00AE23F1">
        <w:rPr>
          <w:rFonts w:ascii="Times New Roman" w:hAnsi="Times New Roman" w:cs="Times New Roman"/>
          <w:sz w:val="24"/>
          <w:szCs w:val="24"/>
          <w:lang w:val="en-US"/>
        </w:rPr>
        <w:t>unfond</w:t>
      </w:r>
      <w:proofErr w:type="spellEnd"/>
      <w:r w:rsidRPr="00AE23F1">
        <w:rPr>
          <w:rFonts w:ascii="Times New Roman" w:hAnsi="Times New Roman" w:cs="Times New Roman"/>
          <w:sz w:val="24"/>
          <w:szCs w:val="24"/>
          <w:lang w:val="en-US"/>
        </w:rPr>
        <w:t>’ response. The main target of her arch mockery is the ‘yellow plastic chicken’ that lays ‘eggs that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dream-mother had emptied and then filled somehow with chocolate’ (p.6). Smiling ironically, she asks how the egg gets back into the chicken and finds his response that it ‘just … pushes back in’ deliciously and hilariously </w:t>
      </w:r>
      <w:proofErr w:type="spellStart"/>
      <w:r w:rsidRPr="00AE23F1">
        <w:rPr>
          <w:rFonts w:ascii="Times New Roman" w:hAnsi="Times New Roman" w:cs="Times New Roman"/>
          <w:sz w:val="24"/>
          <w:szCs w:val="24"/>
          <w:lang w:val="en-US"/>
        </w:rPr>
        <w:t>psychoanalysable</w:t>
      </w:r>
      <w:proofErr w:type="spellEnd"/>
      <w:r w:rsidRPr="00AE23F1">
        <w:rPr>
          <w:rFonts w:ascii="Times New Roman" w:hAnsi="Times New Roman" w:cs="Times New Roman"/>
          <w:sz w:val="24"/>
          <w:szCs w:val="24"/>
          <w:lang w:val="en-US"/>
        </w:rPr>
        <w:t>. She quips, ‘“Well, what would Doctor Freud say</w:t>
      </w:r>
      <w:proofErr w:type="gramStart"/>
      <w:r w:rsidRPr="00AE23F1">
        <w:rPr>
          <w:rFonts w:ascii="Times New Roman" w:hAnsi="Times New Roman" w:cs="Times New Roman"/>
          <w:sz w:val="24"/>
          <w:szCs w:val="24"/>
          <w:lang w:val="en-US"/>
        </w:rPr>
        <w:t>.”…</w:t>
      </w:r>
      <w:proofErr w:type="gramEnd"/>
      <w:r w:rsidRPr="00AE23F1">
        <w:rPr>
          <w:rFonts w:ascii="Times New Roman" w:hAnsi="Times New Roman" w:cs="Times New Roman"/>
          <w:sz w:val="24"/>
          <w:szCs w:val="24"/>
          <w:lang w:val="en-US"/>
        </w:rPr>
        <w:t xml:space="preserve"> “Sometimes a chicken is only a chicken – except when it’s a hen.”’ (p.7)</w:t>
      </w:r>
    </w:p>
    <w:p w14:paraId="1DD79D4F" w14:textId="01402C23" w:rsidR="00B13A2B" w:rsidRPr="00AE23F1" w:rsidRDefault="00B13A2B"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Cleave is angered by the comic deflation that his wife’s tendentious</w:t>
      </w:r>
      <w:r w:rsidR="001A1A0D">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joking and ‘sharply’ derisive laughter produce (p.7).</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He</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feels</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that the dream is prophetic: ‘“It’s something to do with the future,” I said. “In the dream.”’ Lydia tetchily says that it sounds more like the past, leading Cleave to remark: ‘The past, or the future, yes, I might have</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said – but whose?’ The core experience of the dream is the vivid sense of ‘I </w:t>
      </w:r>
      <w:proofErr w:type="gramStart"/>
      <w:r w:rsidRPr="00AE23F1">
        <w:rPr>
          <w:rFonts w:ascii="Times New Roman" w:hAnsi="Times New Roman" w:cs="Times New Roman"/>
          <w:sz w:val="24"/>
          <w:szCs w:val="24"/>
          <w:lang w:val="en-US"/>
        </w:rPr>
        <w:t>being</w:t>
      </w:r>
      <w:proofErr w:type="gramEnd"/>
      <w:r w:rsidRPr="00AE23F1">
        <w:rPr>
          <w:rFonts w:ascii="Times New Roman" w:hAnsi="Times New Roman" w:cs="Times New Roman"/>
          <w:sz w:val="24"/>
          <w:szCs w:val="24"/>
          <w:lang w:val="en-US"/>
        </w:rPr>
        <w:t xml:space="preserve"> I and also not’: this is incontrovertibly uncanny (all p.8). Once again, uncertainty reigns as basic boundaries </w:t>
      </w:r>
      <w:r w:rsidRPr="00AE23F1">
        <w:rPr>
          <w:rFonts w:ascii="Times New Roman" w:hAnsi="Times New Roman" w:cs="Times New Roman"/>
          <w:sz w:val="24"/>
          <w:szCs w:val="24"/>
          <w:lang w:val="en-US"/>
        </w:rPr>
        <w:lastRenderedPageBreak/>
        <w:t>of</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temporality</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and subjectivity dissolve. The suggestion that this is a foreshadowing vision may refer to an imagined – soon to be impossible – future involving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unborn grandson; the past is, of course, present in the implication that the dream stems from a</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memory</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of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own childhood. In this way, it is a strange sort of premonition. There are two possible interpretations: in one, the dream’s bizarreness is merely ridiculous, an ironic vehicle for mocking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pomposity and portentousness; in the other, it is genuinely significant, part of </w:t>
      </w:r>
      <w:r w:rsidR="00C852FB">
        <w:rPr>
          <w:rFonts w:ascii="Times New Roman" w:hAnsi="Times New Roman" w:cs="Times New Roman"/>
          <w:sz w:val="24"/>
          <w:szCs w:val="24"/>
          <w:lang w:val="en-US"/>
        </w:rPr>
        <w:t xml:space="preserve">a </w:t>
      </w:r>
      <w:r w:rsidRPr="00AE23F1">
        <w:rPr>
          <w:rFonts w:ascii="Times New Roman" w:hAnsi="Times New Roman" w:cs="Times New Roman"/>
          <w:sz w:val="24"/>
          <w:szCs w:val="24"/>
          <w:lang w:val="en-US"/>
        </w:rPr>
        <w:t>repertoire</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of</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repeated</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signs</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whereb</w:t>
      </w:r>
      <w:r w:rsidR="00C852FB">
        <w:rPr>
          <w:rFonts w:ascii="Times New Roman" w:hAnsi="Times New Roman" w:cs="Times New Roman"/>
          <w:sz w:val="24"/>
          <w:szCs w:val="24"/>
          <w:lang w:val="en-US"/>
        </w:rPr>
        <w:t xml:space="preserve">y </w:t>
      </w:r>
      <w:r w:rsidRPr="00AE23F1">
        <w:rPr>
          <w:rFonts w:ascii="Times New Roman" w:hAnsi="Times New Roman" w:cs="Times New Roman"/>
          <w:sz w:val="24"/>
          <w:szCs w:val="24"/>
          <w:lang w:val="en-US"/>
        </w:rPr>
        <w:t>Cleave</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somehow</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w:t>
      </w:r>
      <w:r w:rsidRPr="00AE23F1">
        <w:rPr>
          <w:rFonts w:ascii="Times New Roman" w:hAnsi="Times New Roman" w:cs="Times New Roman"/>
          <w:i/>
          <w:sz w:val="24"/>
          <w:szCs w:val="24"/>
          <w:lang w:val="en-US"/>
        </w:rPr>
        <w:t>knew</w:t>
      </w:r>
      <w:r w:rsidRPr="00AE23F1">
        <w:rPr>
          <w:rFonts w:ascii="Times New Roman" w:hAnsi="Times New Roman" w:cs="Times New Roman"/>
          <w:sz w:val="24"/>
          <w:szCs w:val="24"/>
          <w:lang w:val="en-US"/>
        </w:rPr>
        <w:t>’</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his daughter’s fate in advance (p.193). These two registers, the comic and the uncanny, compete and coalesce, making the dream </w:t>
      </w:r>
      <w:r w:rsidRPr="00AE23F1">
        <w:rPr>
          <w:rFonts w:ascii="Times New Roman" w:hAnsi="Times New Roman" w:cs="Times New Roman"/>
          <w:i/>
          <w:sz w:val="24"/>
          <w:szCs w:val="24"/>
          <w:lang w:val="en-US"/>
        </w:rPr>
        <w:t xml:space="preserve">stranger </w:t>
      </w:r>
      <w:r w:rsidRPr="00AE23F1">
        <w:rPr>
          <w:rFonts w:ascii="Times New Roman" w:hAnsi="Times New Roman" w:cs="Times New Roman"/>
          <w:sz w:val="24"/>
          <w:szCs w:val="24"/>
          <w:lang w:val="en-US"/>
        </w:rPr>
        <w:t>and causing it to linger.</w:t>
      </w:r>
    </w:p>
    <w:p w14:paraId="5A985565" w14:textId="49A070C7" w:rsidR="00B13A2B" w:rsidRPr="00D07893" w:rsidRDefault="00B13A2B" w:rsidP="007734F9">
      <w:pPr>
        <w:spacing w:line="480" w:lineRule="auto"/>
        <w:jc w:val="center"/>
        <w:rPr>
          <w:rFonts w:ascii="Times New Roman" w:hAnsi="Times New Roman" w:cs="Times New Roman"/>
          <w:b/>
          <w:bCs/>
          <w:sz w:val="24"/>
          <w:szCs w:val="24"/>
          <w:lang w:val="en-US"/>
        </w:rPr>
      </w:pPr>
      <w:r w:rsidRPr="00D07893">
        <w:rPr>
          <w:rFonts w:ascii="Times New Roman" w:hAnsi="Times New Roman" w:cs="Times New Roman"/>
          <w:b/>
          <w:bCs/>
          <w:sz w:val="24"/>
          <w:szCs w:val="24"/>
          <w:lang w:val="en-US"/>
        </w:rPr>
        <w:t>INNUENDO AND ESTRANGEMENT: ‘THE UNCANNY SENSATION’</w:t>
      </w:r>
    </w:p>
    <w:p w14:paraId="44516752" w14:textId="38DA651A" w:rsidR="007E2B6C" w:rsidRPr="00AE23F1" w:rsidRDefault="007E2B6C" w:rsidP="008836E9">
      <w:pPr>
        <w:spacing w:line="480" w:lineRule="auto"/>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The strangely weighted echoes of past and future are there from the start of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narrative, which begins with a description of an odd sensation ‘that first day out in the fields’ behind his childhood home. He has been ‘assailed suddenly’, burdened by ‘an extra weight; a ballast’; in this moment, he becomes ‘the haunted one’. He feels invaded by ‘someone who was else,</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another, and yet familiar’. Cleave wants</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to distinguish this experience from the emotional mutability of the quick-change artistry of theatrical role-playing. It is qualitatively different from ‘putting on personae’, as </w:t>
      </w:r>
      <w:proofErr w:type="spellStart"/>
      <w:r w:rsidRPr="00AE23F1">
        <w:rPr>
          <w:rFonts w:ascii="Times New Roman" w:hAnsi="Times New Roman" w:cs="Times New Roman"/>
          <w:sz w:val="24"/>
          <w:szCs w:val="24"/>
          <w:lang w:val="en-US"/>
        </w:rPr>
        <w:t>signalled</w:t>
      </w:r>
      <w:proofErr w:type="spellEnd"/>
      <w:r w:rsidRPr="00AE23F1">
        <w:rPr>
          <w:rFonts w:ascii="Times New Roman" w:hAnsi="Times New Roman" w:cs="Times New Roman"/>
          <w:sz w:val="24"/>
          <w:szCs w:val="24"/>
          <w:lang w:val="en-US"/>
        </w:rPr>
        <w:t xml:space="preserve"> by subtle changes in the atmosphere: ‘a thickening in the air’ and an ‘infernal’ or ‘paradisal’ cold. Most significantly, there is a momentary interruption of the light, which is a foretaste of the larger ‘occlusion’ to come, the eclipse that takes place on the day his daughter plunges to her death. Indeed, the object that casts a shadow is described in an image of a fatal fall, via</w:t>
      </w:r>
      <w:r w:rsidR="00C852FB">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 reference to Icarus (and perhaps to Auden’s ekphrastic commentary on Bruegel the Elder’s depiction of the myth): ‘as if something had plummeted past the sun, a winged boy, perhaps’ (all p.3). The resonance of this dark proleptic irony is later amplified by Cass’s androgynous appearance after she cuts her hair. The description of her ‘</w:t>
      </w:r>
      <w:proofErr w:type="spellStart"/>
      <w:r w:rsidRPr="00AE23F1">
        <w:rPr>
          <w:rFonts w:ascii="Times New Roman" w:hAnsi="Times New Roman" w:cs="Times New Roman"/>
          <w:sz w:val="24"/>
          <w:szCs w:val="24"/>
          <w:lang w:val="en-US"/>
        </w:rPr>
        <w:t>fledgeling’s</w:t>
      </w:r>
      <w:proofErr w:type="spellEnd"/>
      <w:r w:rsidRPr="00AE23F1">
        <w:rPr>
          <w:rFonts w:ascii="Times New Roman" w:hAnsi="Times New Roman" w:cs="Times New Roman"/>
          <w:sz w:val="24"/>
          <w:szCs w:val="24"/>
          <w:lang w:val="en-US"/>
        </w:rPr>
        <w:t xml:space="preserve"> ruffled feathers’ links her to the ‘dead </w:t>
      </w:r>
      <w:proofErr w:type="spellStart"/>
      <w:r w:rsidRPr="00AE23F1">
        <w:rPr>
          <w:rFonts w:ascii="Times New Roman" w:hAnsi="Times New Roman" w:cs="Times New Roman"/>
          <w:sz w:val="24"/>
          <w:szCs w:val="24"/>
          <w:lang w:val="en-US"/>
        </w:rPr>
        <w:t>fledgeling</w:t>
      </w:r>
      <w:proofErr w:type="spellEnd"/>
      <w:r w:rsidRPr="00AE23F1">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lastRenderedPageBreak/>
        <w:t xml:space="preserve">[that] must have fallen from the </w:t>
      </w:r>
      <w:proofErr w:type="gramStart"/>
      <w:r w:rsidRPr="00AE23F1">
        <w:rPr>
          <w:rFonts w:ascii="Times New Roman" w:hAnsi="Times New Roman" w:cs="Times New Roman"/>
          <w:sz w:val="24"/>
          <w:szCs w:val="24"/>
          <w:lang w:val="en-US"/>
        </w:rPr>
        <w:t>roof, or</w:t>
      </w:r>
      <w:proofErr w:type="gramEnd"/>
      <w:r w:rsidRPr="00AE23F1">
        <w:rPr>
          <w:rFonts w:ascii="Times New Roman" w:hAnsi="Times New Roman" w:cs="Times New Roman"/>
          <w:sz w:val="24"/>
          <w:szCs w:val="24"/>
          <w:lang w:val="en-US"/>
        </w:rPr>
        <w:t xml:space="preserve"> failed in flight and plummeted to earth’ (pp.168, 66) – and,</w:t>
      </w:r>
      <w:r w:rsidR="00BB09DC">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by extension,</w:t>
      </w:r>
      <w:r w:rsidR="00BB09DC">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to</w:t>
      </w:r>
      <w:r w:rsidR="00BB09DC">
        <w:rPr>
          <w:rFonts w:ascii="Times New Roman" w:hAnsi="Times New Roman" w:cs="Times New Roman"/>
          <w:sz w:val="24"/>
          <w:szCs w:val="24"/>
          <w:lang w:val="en-US"/>
        </w:rPr>
        <w:t xml:space="preserve"> </w:t>
      </w:r>
      <w:proofErr w:type="spellStart"/>
      <w:r w:rsidRPr="00AE23F1">
        <w:rPr>
          <w:rFonts w:ascii="Times New Roman" w:hAnsi="Times New Roman" w:cs="Times New Roman"/>
          <w:sz w:val="24"/>
          <w:szCs w:val="24"/>
          <w:lang w:val="en-US"/>
        </w:rPr>
        <w:t>Cleave’s</w:t>
      </w:r>
      <w:proofErr w:type="spellEnd"/>
      <w:r w:rsidR="00BB09DC">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aforementioned</w:t>
      </w:r>
      <w:r w:rsidR="00BB09DC">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‘feathery </w:t>
      </w:r>
      <w:proofErr w:type="spellStart"/>
      <w:r w:rsidRPr="00AE23F1">
        <w:rPr>
          <w:rFonts w:ascii="Times New Roman" w:hAnsi="Times New Roman" w:cs="Times New Roman"/>
          <w:sz w:val="24"/>
          <w:szCs w:val="24"/>
          <w:lang w:val="en-US"/>
        </w:rPr>
        <w:t>gasps’of</w:t>
      </w:r>
      <w:proofErr w:type="spellEnd"/>
      <w:r w:rsidRPr="00AE23F1">
        <w:rPr>
          <w:rFonts w:ascii="Times New Roman" w:hAnsi="Times New Roman" w:cs="Times New Roman"/>
          <w:sz w:val="24"/>
          <w:szCs w:val="24"/>
          <w:lang w:val="en-US"/>
        </w:rPr>
        <w:t xml:space="preserve"> traumatic laughter.</w:t>
      </w:r>
    </w:p>
    <w:p w14:paraId="2B136546" w14:textId="3000ED11" w:rsidR="00B13A2B" w:rsidRPr="00AE23F1" w:rsidRDefault="007E2B6C"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When Cleave thinks of the ‘peculiar sensation’ of becoming haunted, he does so in terms of a phantom pregnancy: ‘I still felt invaded, as I had that day out in the fields: invaded, occupied, big with whatever it was that has entered me.’ (p.15) The earlier religious imagery, such as the reference to a ‘falling angel’ and suggestion of wings flapping (p.3), seem to indicate that a perverse and mocking echo of the Annunciation is at work (as, indeed, does the later allusion to </w:t>
      </w:r>
      <w:r w:rsidRPr="00AE23F1">
        <w:rPr>
          <w:rFonts w:ascii="Times New Roman" w:hAnsi="Times New Roman" w:cs="Times New Roman"/>
          <w:i/>
          <w:sz w:val="24"/>
          <w:szCs w:val="24"/>
          <w:lang w:val="en-US"/>
        </w:rPr>
        <w:t xml:space="preserve">The Necessary Angel </w:t>
      </w:r>
      <w:r w:rsidRPr="00AE23F1">
        <w:rPr>
          <w:rFonts w:ascii="Times New Roman" w:hAnsi="Times New Roman" w:cs="Times New Roman"/>
          <w:sz w:val="24"/>
          <w:szCs w:val="24"/>
          <w:lang w:val="en-US"/>
        </w:rPr>
        <w:t xml:space="preserve">referred to above). By the end of the novel, there is a </w:t>
      </w:r>
      <w:proofErr w:type="spellStart"/>
      <w:r w:rsidRPr="00AE23F1">
        <w:rPr>
          <w:rFonts w:ascii="Times New Roman" w:hAnsi="Times New Roman" w:cs="Times New Roman"/>
          <w:sz w:val="24"/>
          <w:szCs w:val="24"/>
          <w:lang w:val="en-US"/>
        </w:rPr>
        <w:t>realisation</w:t>
      </w:r>
      <w:proofErr w:type="spellEnd"/>
      <w:r w:rsidRPr="00AE23F1">
        <w:rPr>
          <w:rFonts w:ascii="Times New Roman" w:hAnsi="Times New Roman" w:cs="Times New Roman"/>
          <w:sz w:val="24"/>
          <w:szCs w:val="24"/>
          <w:lang w:val="en-US"/>
        </w:rPr>
        <w:t xml:space="preserve"> that the ‘someone’ who has ‘fallen silently into step beside [him]’ (p.3) may be the doomed pregnant daughter who shares his tendency to anxiously ‘pace and turn, pace and turn’, ‘muttering’ (p.53).</w:t>
      </w:r>
      <w:bookmarkStart w:id="1" w:name="_Hlk24289544"/>
      <w:r w:rsidRPr="00AE23F1">
        <w:rPr>
          <w:rFonts w:ascii="Times New Roman" w:hAnsi="Times New Roman" w:cs="Times New Roman"/>
          <w:sz w:val="24"/>
          <w:szCs w:val="24"/>
          <w:vertAlign w:val="superscript"/>
          <w:lang w:val="en-US"/>
        </w:rPr>
        <w:t>56</w:t>
      </w:r>
      <w:bookmarkEnd w:id="1"/>
      <w:r w:rsidRPr="00AE23F1">
        <w:rPr>
          <w:rFonts w:ascii="Times New Roman" w:hAnsi="Times New Roman" w:cs="Times New Roman"/>
          <w:sz w:val="24"/>
          <w:szCs w:val="24"/>
          <w:lang w:val="en-US"/>
        </w:rPr>
        <w:t xml:space="preserve"> As Brian Duffy notes, this is a </w:t>
      </w:r>
      <w:proofErr w:type="spellStart"/>
      <w:r w:rsidRPr="00AE23F1">
        <w:rPr>
          <w:rFonts w:ascii="Times New Roman" w:hAnsi="Times New Roman" w:cs="Times New Roman"/>
          <w:sz w:val="24"/>
          <w:szCs w:val="24"/>
          <w:lang w:val="en-US"/>
        </w:rPr>
        <w:t>recognisably</w:t>
      </w:r>
      <w:proofErr w:type="spellEnd"/>
      <w:r w:rsidRPr="00AE23F1">
        <w:rPr>
          <w:rFonts w:ascii="Times New Roman" w:hAnsi="Times New Roman" w:cs="Times New Roman"/>
          <w:sz w:val="24"/>
          <w:szCs w:val="24"/>
          <w:lang w:val="en-US"/>
        </w:rPr>
        <w:t xml:space="preserve"> Beckettian trope, recalling the classically uncanny </w:t>
      </w:r>
      <w:r w:rsidRPr="00AE23F1">
        <w:rPr>
          <w:rFonts w:ascii="Times New Roman" w:hAnsi="Times New Roman" w:cs="Times New Roman"/>
          <w:i/>
          <w:sz w:val="24"/>
          <w:szCs w:val="24"/>
          <w:lang w:val="en-US"/>
        </w:rPr>
        <w:t xml:space="preserve">Footfalls </w:t>
      </w:r>
      <w:r w:rsidRPr="00AE23F1">
        <w:rPr>
          <w:rFonts w:ascii="Times New Roman" w:hAnsi="Times New Roman" w:cs="Times New Roman"/>
          <w:sz w:val="24"/>
          <w:szCs w:val="24"/>
          <w:lang w:val="en-US"/>
        </w:rPr>
        <w:t>(1976) as it conveys ‘in the heavy push-pull of the feet, the trouble and burden of some inner distress. Pacing in Beckett is as emblematic as the bowed body, the lowered head, or the fall to earth’.</w:t>
      </w:r>
      <w:r w:rsidRPr="00AE23F1">
        <w:rPr>
          <w:rFonts w:ascii="Times New Roman" w:hAnsi="Times New Roman" w:cs="Times New Roman"/>
          <w:sz w:val="24"/>
          <w:szCs w:val="24"/>
          <w:vertAlign w:val="superscript"/>
          <w:lang w:val="en-US"/>
        </w:rPr>
        <w:t xml:space="preserve"> 57</w:t>
      </w:r>
      <w:r w:rsidRPr="00AE23F1">
        <w:rPr>
          <w:rFonts w:ascii="Times New Roman" w:hAnsi="Times New Roman" w:cs="Times New Roman"/>
          <w:sz w:val="24"/>
          <w:szCs w:val="24"/>
          <w:lang w:val="en-US"/>
        </w:rPr>
        <w:t xml:space="preserve"> </w:t>
      </w:r>
    </w:p>
    <w:p w14:paraId="4CB91DE4" w14:textId="2E937FEA" w:rsidR="00737E2B" w:rsidRPr="00AE23F1" w:rsidRDefault="00737E2B"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A more immediate genealogy is also suggested, in that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mother ‘used to pace, </w:t>
      </w:r>
      <w:proofErr w:type="spellStart"/>
      <w:r w:rsidRPr="00AE23F1">
        <w:rPr>
          <w:rFonts w:ascii="Times New Roman" w:hAnsi="Times New Roman" w:cs="Times New Roman"/>
          <w:sz w:val="24"/>
          <w:szCs w:val="24"/>
          <w:lang w:val="en-US"/>
        </w:rPr>
        <w:t>unsubduably</w:t>
      </w:r>
      <w:proofErr w:type="spellEnd"/>
      <w:r w:rsidRPr="00AE23F1">
        <w:rPr>
          <w:rFonts w:ascii="Times New Roman" w:hAnsi="Times New Roman" w:cs="Times New Roman"/>
          <w:sz w:val="24"/>
          <w:szCs w:val="24"/>
          <w:lang w:val="en-US"/>
        </w:rPr>
        <w:t>, night after long night, trying to die’ (p.18). What is more, this peripatetic image forms another strand of uncanny connection between Alex and Cass and the restless, muttering doppelgänger Vander.</w:t>
      </w:r>
      <w:r w:rsidRPr="00AE23F1">
        <w:rPr>
          <w:rFonts w:ascii="Times New Roman" w:hAnsi="Times New Roman" w:cs="Times New Roman"/>
          <w:sz w:val="24"/>
          <w:szCs w:val="24"/>
          <w:vertAlign w:val="superscript"/>
          <w:lang w:val="en-US"/>
        </w:rPr>
        <w:t>58</w:t>
      </w:r>
    </w:p>
    <w:p w14:paraId="7FC4B41A" w14:textId="4FB231B4" w:rsidR="00737E2B" w:rsidRPr="00AE23F1" w:rsidRDefault="00737E2B"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Cleave is genuinely frightened by this invasive and uncanny assault by his ‘little stranger’ (p.15); therefore, it is no surprise that it occurs just prior to his seeing his first vision, a figure at the window of his mother’s old room. ‘The image in the window’ is made to ‘shimmer and slip’ by the light’s reflection on the glass (p.3). This description </w:t>
      </w:r>
      <w:proofErr w:type="spellStart"/>
      <w:r w:rsidRPr="00AE23F1">
        <w:rPr>
          <w:rFonts w:ascii="Times New Roman" w:hAnsi="Times New Roman" w:cs="Times New Roman"/>
          <w:sz w:val="24"/>
          <w:szCs w:val="24"/>
          <w:lang w:val="en-US"/>
        </w:rPr>
        <w:t>emphasises</w:t>
      </w:r>
      <w:proofErr w:type="spellEnd"/>
      <w:r w:rsidRPr="00AE23F1">
        <w:rPr>
          <w:rFonts w:ascii="Times New Roman" w:hAnsi="Times New Roman" w:cs="Times New Roman"/>
          <w:sz w:val="24"/>
          <w:szCs w:val="24"/>
          <w:lang w:val="en-US"/>
        </w:rPr>
        <w:t xml:space="preserve"> the novel’s central concern with appearance and reality, and slippage between the two. For the reader, like Cleave as he approaches the house, the ground is in danger of giving way:</w:t>
      </w:r>
    </w:p>
    <w:p w14:paraId="383E3F29" w14:textId="02299931" w:rsidR="00737E2B" w:rsidRPr="00AE23F1" w:rsidRDefault="00737E2B" w:rsidP="008836E9">
      <w:pPr>
        <w:spacing w:line="480" w:lineRule="auto"/>
        <w:ind w:left="720"/>
        <w:rPr>
          <w:rFonts w:ascii="Times New Roman" w:hAnsi="Times New Roman" w:cs="Times New Roman"/>
          <w:sz w:val="24"/>
          <w:szCs w:val="24"/>
          <w:lang w:val="en-US"/>
        </w:rPr>
      </w:pPr>
      <w:r w:rsidRPr="00AE23F1">
        <w:rPr>
          <w:rFonts w:ascii="Times New Roman" w:hAnsi="Times New Roman" w:cs="Times New Roman"/>
          <w:sz w:val="24"/>
          <w:szCs w:val="24"/>
          <w:lang w:val="en-US"/>
        </w:rPr>
        <w:lastRenderedPageBreak/>
        <w:t xml:space="preserve">I set off over the uneven ground, retracing my steps, with this other, my invader, walking steadily inside me, like a knight in his </w:t>
      </w:r>
      <w:proofErr w:type="spellStart"/>
      <w:r w:rsidRPr="00AE23F1">
        <w:rPr>
          <w:rFonts w:ascii="Times New Roman" w:hAnsi="Times New Roman" w:cs="Times New Roman"/>
          <w:sz w:val="24"/>
          <w:szCs w:val="24"/>
          <w:lang w:val="en-US"/>
        </w:rPr>
        <w:t>armour</w:t>
      </w:r>
      <w:proofErr w:type="spellEnd"/>
      <w:r w:rsidRPr="00AE23F1">
        <w:rPr>
          <w:rFonts w:ascii="Times New Roman" w:hAnsi="Times New Roman" w:cs="Times New Roman"/>
          <w:sz w:val="24"/>
          <w:szCs w:val="24"/>
          <w:lang w:val="en-US"/>
        </w:rPr>
        <w:t>. The going was treacherous. The grass clutched at my ankles and there were holes in the clay, under the grass, made by the hoofs of immemorial cattle when this edge of town was still open country, that would trip me up, perhaps break one of the myriad delicate bones it is said are in the foot. A gush of panic rose in me like gorge (pp.3–4).</w:t>
      </w:r>
    </w:p>
    <w:p w14:paraId="5D76E563" w14:textId="4BD27FE9" w:rsidR="00737E2B" w:rsidRPr="00AE23F1" w:rsidRDefault="00737E2B" w:rsidP="008836E9">
      <w:pPr>
        <w:spacing w:line="480" w:lineRule="auto"/>
        <w:rPr>
          <w:rFonts w:ascii="Times New Roman" w:hAnsi="Times New Roman" w:cs="Times New Roman"/>
          <w:sz w:val="24"/>
          <w:szCs w:val="24"/>
          <w:lang w:val="en-US"/>
        </w:rPr>
      </w:pPr>
      <w:r w:rsidRPr="00AE23F1">
        <w:rPr>
          <w:rFonts w:ascii="Times New Roman" w:hAnsi="Times New Roman" w:cs="Times New Roman"/>
          <w:sz w:val="24"/>
          <w:szCs w:val="24"/>
          <w:lang w:val="en-US"/>
        </w:rPr>
        <w:t>The possibility of a pratfall and bathetic laughter hover over this scene; the (mock-)chivalric simile is indicative of the straining overdete</w:t>
      </w:r>
      <w:r w:rsidR="00CD2E4D">
        <w:rPr>
          <w:rFonts w:ascii="Times New Roman" w:hAnsi="Times New Roman" w:cs="Times New Roman"/>
          <w:sz w:val="24"/>
          <w:szCs w:val="24"/>
          <w:lang w:val="en-US"/>
        </w:rPr>
        <w:t>r</w:t>
      </w:r>
      <w:r w:rsidRPr="00AE23F1">
        <w:rPr>
          <w:rFonts w:ascii="Times New Roman" w:hAnsi="Times New Roman" w:cs="Times New Roman"/>
          <w:sz w:val="24"/>
          <w:szCs w:val="24"/>
          <w:lang w:val="en-US"/>
        </w:rPr>
        <w:t xml:space="preserve">mination. Moreover, the ‘panic’ experienced by Cleave relates in part to his sense of being an interloper, a stranger in his own home. Like the biographer in </w:t>
      </w:r>
      <w:r w:rsidRPr="00AE23F1">
        <w:rPr>
          <w:rFonts w:ascii="Times New Roman" w:hAnsi="Times New Roman" w:cs="Times New Roman"/>
          <w:i/>
          <w:sz w:val="24"/>
          <w:szCs w:val="24"/>
          <w:lang w:val="en-US"/>
        </w:rPr>
        <w:t>The Newton Letter</w:t>
      </w:r>
      <w:r w:rsidRPr="00AE23F1">
        <w:rPr>
          <w:rFonts w:ascii="Times New Roman" w:hAnsi="Times New Roman" w:cs="Times New Roman"/>
          <w:sz w:val="24"/>
          <w:szCs w:val="24"/>
          <w:lang w:val="en-US"/>
        </w:rPr>
        <w:t>, he is figured as a ‘timid’ city dweller</w:t>
      </w:r>
      <w:r w:rsidR="00BB09DC">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(p.19) who is uncomfortable in the unfamiliar countryside (albeit this time at the margins of a small town), despite having grown up there. Childishly afraid of being left ‘all alone’ in the house, </w:t>
      </w:r>
      <w:proofErr w:type="gramStart"/>
      <w:r w:rsidRPr="00AE23F1">
        <w:rPr>
          <w:rFonts w:ascii="Times New Roman" w:hAnsi="Times New Roman" w:cs="Times New Roman"/>
          <w:sz w:val="24"/>
          <w:szCs w:val="24"/>
          <w:lang w:val="en-US"/>
        </w:rPr>
        <w:t>Cleave</w:t>
      </w:r>
      <w:proofErr w:type="gramEnd"/>
      <w:r w:rsidRPr="00AE23F1">
        <w:rPr>
          <w:rFonts w:ascii="Times New Roman" w:hAnsi="Times New Roman" w:cs="Times New Roman"/>
          <w:sz w:val="24"/>
          <w:szCs w:val="24"/>
          <w:lang w:val="en-US"/>
        </w:rPr>
        <w:t xml:space="preserve"> asks, ‘How could I have thought I could stay here?’ (p.4). This fear is reawakened by the absence of ‘human sound, as if everyone else in the world had gone away (</w:t>
      </w:r>
      <w:r w:rsidRPr="00AE23F1">
        <w:rPr>
          <w:rFonts w:ascii="Times New Roman" w:hAnsi="Times New Roman" w:cs="Times New Roman"/>
          <w:i/>
          <w:sz w:val="24"/>
          <w:szCs w:val="24"/>
          <w:lang w:val="en-US"/>
        </w:rPr>
        <w:t>how can I stay here?</w:t>
      </w:r>
      <w:r w:rsidRPr="00AE23F1">
        <w:rPr>
          <w:rFonts w:ascii="Times New Roman" w:hAnsi="Times New Roman" w:cs="Times New Roman"/>
          <w:sz w:val="24"/>
          <w:szCs w:val="24"/>
          <w:lang w:val="en-US"/>
        </w:rPr>
        <w:t xml:space="preserve">)’ (p.17). The repeated </w:t>
      </w:r>
      <w:proofErr w:type="spellStart"/>
      <w:r w:rsidRPr="00AE23F1">
        <w:rPr>
          <w:rFonts w:ascii="Times New Roman" w:hAnsi="Times New Roman" w:cs="Times New Roman"/>
          <w:sz w:val="24"/>
          <w:szCs w:val="24"/>
          <w:lang w:val="en-US"/>
        </w:rPr>
        <w:t>italicised</w:t>
      </w:r>
      <w:proofErr w:type="spellEnd"/>
      <w:r w:rsidRPr="00AE23F1">
        <w:rPr>
          <w:rFonts w:ascii="Times New Roman" w:hAnsi="Times New Roman" w:cs="Times New Roman"/>
          <w:sz w:val="24"/>
          <w:szCs w:val="24"/>
          <w:lang w:val="en-US"/>
        </w:rPr>
        <w:t xml:space="preserve"> melodramatic reaction adds to a sense of Cleave as ridiculous: ‘This is what I told myself, I murmured it aloud: </w:t>
      </w:r>
      <w:r w:rsidRPr="00AE23F1">
        <w:rPr>
          <w:rFonts w:ascii="Times New Roman" w:hAnsi="Times New Roman" w:cs="Times New Roman"/>
          <w:i/>
          <w:sz w:val="24"/>
          <w:szCs w:val="24"/>
          <w:lang w:val="en-US"/>
        </w:rPr>
        <w:t>I shall have to go through with it, now</w:t>
      </w:r>
      <w:r w:rsidRPr="00AE23F1">
        <w:rPr>
          <w:rFonts w:ascii="Times New Roman" w:hAnsi="Times New Roman" w:cs="Times New Roman"/>
          <w:sz w:val="24"/>
          <w:szCs w:val="24"/>
          <w:lang w:val="en-US"/>
        </w:rPr>
        <w:t xml:space="preserve">.’ (p.4) It </w:t>
      </w:r>
      <w:proofErr w:type="gramStart"/>
      <w:r w:rsidRPr="00AE23F1">
        <w:rPr>
          <w:rFonts w:ascii="Times New Roman" w:hAnsi="Times New Roman" w:cs="Times New Roman"/>
          <w:sz w:val="24"/>
          <w:szCs w:val="24"/>
          <w:lang w:val="en-US"/>
        </w:rPr>
        <w:t>opens up</w:t>
      </w:r>
      <w:proofErr w:type="gramEnd"/>
      <w:r w:rsidRPr="00AE23F1">
        <w:rPr>
          <w:rFonts w:ascii="Times New Roman" w:hAnsi="Times New Roman" w:cs="Times New Roman"/>
          <w:sz w:val="24"/>
          <w:szCs w:val="24"/>
          <w:lang w:val="en-US"/>
        </w:rPr>
        <w:t xml:space="preserve"> the possibility that the apparitions he sees are the product of self-indulgent, hysterical imaginings: instead of appearing to him, his mother would be, as Lydia suggests, ‘laughing in her grave’ (p.6).</w:t>
      </w:r>
    </w:p>
    <w:p w14:paraId="1EEABC91" w14:textId="4D9F39EF" w:rsidR="009B0B68" w:rsidRPr="00AE23F1" w:rsidRDefault="00737E2B"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The text even slyly rehearses a central question that confronts the reader throughout, ‘was it she or just a shadow, woman-shaped?’ Or, if we substitute the pronoun, ‘What did [he] see? What was it [he] was seeing?’ (p.3). This playing with Gothic conventions is qualitatively different from the use of the Irish ‘Big House’ genre in, say, </w:t>
      </w:r>
      <w:r w:rsidRPr="00AE23F1">
        <w:rPr>
          <w:rFonts w:ascii="Times New Roman" w:hAnsi="Times New Roman" w:cs="Times New Roman"/>
          <w:i/>
          <w:iCs/>
          <w:sz w:val="24"/>
          <w:szCs w:val="24"/>
          <w:lang w:val="en-US"/>
        </w:rPr>
        <w:t>Birchwood</w:t>
      </w:r>
      <w:r w:rsidRPr="00AE23F1">
        <w:rPr>
          <w:rFonts w:ascii="Times New Roman" w:hAnsi="Times New Roman" w:cs="Times New Roman"/>
          <w:sz w:val="24"/>
          <w:szCs w:val="24"/>
          <w:lang w:val="en-US"/>
        </w:rPr>
        <w:t xml:space="preserve"> (1973);</w:t>
      </w:r>
      <w:r w:rsidRPr="00AE23F1">
        <w:rPr>
          <w:rFonts w:ascii="Times New Roman" w:hAnsi="Times New Roman" w:cs="Times New Roman"/>
          <w:sz w:val="24"/>
          <w:szCs w:val="24"/>
          <w:vertAlign w:val="superscript"/>
          <w:lang w:val="en-US"/>
        </w:rPr>
        <w:t>59</w:t>
      </w:r>
      <w:r w:rsidRPr="00AE23F1">
        <w:rPr>
          <w:rFonts w:ascii="Times New Roman" w:hAnsi="Times New Roman" w:cs="Times New Roman"/>
          <w:sz w:val="24"/>
          <w:szCs w:val="24"/>
          <w:lang w:val="en-US"/>
        </w:rPr>
        <w:t xml:space="preserve"> </w:t>
      </w:r>
      <w:r w:rsidR="009B0B68" w:rsidRPr="00AE23F1">
        <w:rPr>
          <w:rFonts w:ascii="Times New Roman" w:hAnsi="Times New Roman" w:cs="Times New Roman"/>
          <w:i/>
          <w:sz w:val="24"/>
          <w:szCs w:val="24"/>
          <w:lang w:val="en-US"/>
        </w:rPr>
        <w:t xml:space="preserve">Eclipse </w:t>
      </w:r>
      <w:r w:rsidR="009B0B68" w:rsidRPr="00AE23F1">
        <w:rPr>
          <w:rFonts w:ascii="Times New Roman" w:hAnsi="Times New Roman" w:cs="Times New Roman"/>
          <w:sz w:val="24"/>
          <w:szCs w:val="24"/>
          <w:lang w:val="en-US"/>
        </w:rPr>
        <w:t>does not simply draw on a repertoire of literary imagery, but instead pursues a strategy of ambiguity, disidentification, and irony even as it explores hallucinatory</w:t>
      </w:r>
      <w:r w:rsidR="007B3F1A">
        <w:rPr>
          <w:rFonts w:ascii="Times New Roman" w:hAnsi="Times New Roman" w:cs="Times New Roman"/>
          <w:sz w:val="24"/>
          <w:szCs w:val="24"/>
          <w:lang w:val="en-US"/>
        </w:rPr>
        <w:t xml:space="preserve"> </w:t>
      </w:r>
      <w:r w:rsidR="009B0B68" w:rsidRPr="00AE23F1">
        <w:rPr>
          <w:rFonts w:ascii="Times New Roman" w:hAnsi="Times New Roman" w:cs="Times New Roman"/>
          <w:sz w:val="24"/>
          <w:szCs w:val="24"/>
          <w:lang w:val="en-US"/>
        </w:rPr>
        <w:lastRenderedPageBreak/>
        <w:t>quasi-Gothic</w:t>
      </w:r>
      <w:r w:rsidR="007B3F1A">
        <w:rPr>
          <w:rFonts w:ascii="Times New Roman" w:hAnsi="Times New Roman" w:cs="Times New Roman"/>
          <w:sz w:val="24"/>
          <w:szCs w:val="24"/>
          <w:lang w:val="en-US"/>
        </w:rPr>
        <w:t xml:space="preserve"> </w:t>
      </w:r>
      <w:r w:rsidR="009B0B68" w:rsidRPr="00AE23F1">
        <w:rPr>
          <w:rFonts w:ascii="Times New Roman" w:hAnsi="Times New Roman" w:cs="Times New Roman"/>
          <w:sz w:val="24"/>
          <w:szCs w:val="24"/>
          <w:lang w:val="en-US"/>
        </w:rPr>
        <w:t>iconography. The narrative relies on a layer of uncanny,</w:t>
      </w:r>
      <w:r w:rsidR="007B3F1A">
        <w:rPr>
          <w:rFonts w:ascii="Times New Roman" w:hAnsi="Times New Roman" w:cs="Times New Roman"/>
          <w:sz w:val="24"/>
          <w:szCs w:val="24"/>
          <w:lang w:val="en-US"/>
        </w:rPr>
        <w:t xml:space="preserve"> </w:t>
      </w:r>
      <w:r w:rsidR="009B0B68" w:rsidRPr="00AE23F1">
        <w:rPr>
          <w:rFonts w:ascii="Times New Roman" w:hAnsi="Times New Roman" w:cs="Times New Roman"/>
          <w:sz w:val="24"/>
          <w:szCs w:val="24"/>
          <w:lang w:val="en-US"/>
        </w:rPr>
        <w:t>Gothic innuendo that is</w:t>
      </w:r>
      <w:r w:rsidR="007B3F1A">
        <w:rPr>
          <w:rFonts w:ascii="Times New Roman" w:hAnsi="Times New Roman" w:cs="Times New Roman"/>
          <w:sz w:val="24"/>
          <w:szCs w:val="24"/>
          <w:lang w:val="en-US"/>
        </w:rPr>
        <w:t xml:space="preserve"> </w:t>
      </w:r>
      <w:r w:rsidR="009B0B68" w:rsidRPr="00AE23F1">
        <w:rPr>
          <w:rFonts w:ascii="Times New Roman" w:hAnsi="Times New Roman" w:cs="Times New Roman"/>
          <w:sz w:val="24"/>
          <w:szCs w:val="24"/>
          <w:lang w:val="en-US"/>
        </w:rPr>
        <w:t>an intrinsic part of the novel’s haunted atmosphere: a ‘startled … suggestion of laughter’ shadows each ‘shock of fright’ (pp.20, 19).</w:t>
      </w:r>
    </w:p>
    <w:p w14:paraId="2E50BD3A" w14:textId="412ED0A5" w:rsidR="009B0B68" w:rsidRPr="00AE23F1" w:rsidRDefault="009B0B68"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This shadowy quality is, in part, a product of Banville’s imagery in </w:t>
      </w:r>
      <w:r w:rsidRPr="00AE23F1">
        <w:rPr>
          <w:rFonts w:ascii="Times New Roman" w:hAnsi="Times New Roman" w:cs="Times New Roman"/>
          <w:i/>
          <w:sz w:val="24"/>
          <w:szCs w:val="24"/>
          <w:lang w:val="en-US"/>
        </w:rPr>
        <w:t>Eclipse</w:t>
      </w:r>
      <w:r w:rsidRPr="00AE23F1">
        <w:rPr>
          <w:rFonts w:ascii="Times New Roman" w:hAnsi="Times New Roman" w:cs="Times New Roman"/>
          <w:sz w:val="24"/>
          <w:szCs w:val="24"/>
          <w:lang w:val="en-US"/>
        </w:rPr>
        <w:t>. One of the book’s most striking features is the sheer number of times that things or people are described as ‘strange’. This stretches from the ‘strange animal’ Cleave meets on the road at the beginning of the novel to his ‘strange … dream’ at the end (pp.20, 208–9); from children ‘</w:t>
      </w:r>
      <w:r w:rsidRPr="00AE23F1">
        <w:rPr>
          <w:rFonts w:ascii="Times New Roman" w:hAnsi="Times New Roman" w:cs="Times New Roman"/>
          <w:i/>
          <w:sz w:val="24"/>
          <w:szCs w:val="24"/>
          <w:lang w:val="en-US"/>
        </w:rPr>
        <w:t>Making strange</w:t>
      </w:r>
      <w:r w:rsidRPr="00AE23F1">
        <w:rPr>
          <w:rFonts w:ascii="Times New Roman" w:hAnsi="Times New Roman" w:cs="Times New Roman"/>
          <w:sz w:val="24"/>
          <w:szCs w:val="24"/>
          <w:lang w:val="en-US"/>
        </w:rPr>
        <w:t xml:space="preserve">’ at the appearance of a visitor to the discovery of Quirke’s ‘backstage’ digs in the scullery (‘Talk about making strange! Everything was askew’) (pp.46, 114); from Cass’s ‘strange auras’ to the ‘strange spectacle’ of ‘the slumbering human’ (pp.72, 126). There is even a reflection on the weirdness of witnessing a drowning, eerily foreshadowing the young </w:t>
      </w:r>
      <w:proofErr w:type="spellStart"/>
      <w:r w:rsidRPr="00AE23F1">
        <w:rPr>
          <w:rFonts w:ascii="Times New Roman" w:hAnsi="Times New Roman" w:cs="Times New Roman"/>
          <w:sz w:val="24"/>
          <w:szCs w:val="24"/>
          <w:lang w:val="en-US"/>
        </w:rPr>
        <w:t>Morden’s</w:t>
      </w:r>
      <w:proofErr w:type="spellEnd"/>
      <w:r w:rsidRPr="00AE23F1">
        <w:rPr>
          <w:rFonts w:ascii="Times New Roman" w:hAnsi="Times New Roman" w:cs="Times New Roman"/>
          <w:sz w:val="24"/>
          <w:szCs w:val="24"/>
          <w:lang w:val="en-US"/>
        </w:rPr>
        <w:t xml:space="preserve"> experience at the end of </w:t>
      </w:r>
      <w:r w:rsidRPr="00AE23F1">
        <w:rPr>
          <w:rFonts w:ascii="Times New Roman" w:hAnsi="Times New Roman" w:cs="Times New Roman"/>
          <w:i/>
          <w:sz w:val="24"/>
          <w:szCs w:val="24"/>
          <w:lang w:val="en-US"/>
        </w:rPr>
        <w:t>The Sea</w:t>
      </w:r>
      <w:r w:rsidRPr="00AE23F1">
        <w:rPr>
          <w:rFonts w:ascii="Times New Roman" w:hAnsi="Times New Roman" w:cs="Times New Roman"/>
          <w:sz w:val="24"/>
          <w:szCs w:val="24"/>
          <w:lang w:val="en-US"/>
        </w:rPr>
        <w:t>: ‘Water is uncanny.… And drowning, of course, drowning is strange,</w:t>
      </w:r>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I mean strange for those on shore’ (pp.67–8). The link with the Freudian model is evoked explicitly throughout, and this conspicuous, ‘</w:t>
      </w:r>
      <w:proofErr w:type="spellStart"/>
      <w:r w:rsidRPr="00AE23F1">
        <w:rPr>
          <w:rFonts w:ascii="Times New Roman" w:hAnsi="Times New Roman" w:cs="Times New Roman"/>
          <w:sz w:val="24"/>
          <w:szCs w:val="24"/>
          <w:lang w:val="en-US"/>
        </w:rPr>
        <w:t>naggingly</w:t>
      </w:r>
      <w:proofErr w:type="spellEnd"/>
      <w:r w:rsidRPr="00AE23F1">
        <w:rPr>
          <w:rFonts w:ascii="Times New Roman" w:hAnsi="Times New Roman" w:cs="Times New Roman"/>
          <w:sz w:val="24"/>
          <w:szCs w:val="24"/>
          <w:lang w:val="en-US"/>
        </w:rPr>
        <w:t xml:space="preserve"> insinuative’ Freudianism adds to the comic artificiality of the text: ‘Familiars, yes – that is what is strangest, that I find it all not strange at all. Everything here is … half dream’ (p.48). This pervasive, attenuating language generates an underlying tissue of spectral imagery. In fact, the vocabulary is itself constitutive of the novel’s ‘uncanny element’</w:t>
      </w:r>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(p.111) and is part of a wider tactic of estrangement (</w:t>
      </w:r>
      <w:proofErr w:type="spellStart"/>
      <w:r w:rsidRPr="00AE23F1">
        <w:rPr>
          <w:rFonts w:ascii="Times New Roman" w:hAnsi="Times New Roman" w:cs="Times New Roman"/>
          <w:i/>
          <w:sz w:val="24"/>
          <w:szCs w:val="24"/>
          <w:lang w:val="en-US"/>
        </w:rPr>
        <w:t>ostranenie</w:t>
      </w:r>
      <w:proofErr w:type="spellEnd"/>
      <w:r w:rsidR="00DD2442">
        <w:rPr>
          <w:rFonts w:ascii="Times New Roman" w:hAnsi="Times New Roman" w:cs="Times New Roman"/>
          <w:iCs/>
          <w:sz w:val="24"/>
          <w:szCs w:val="24"/>
          <w:lang w:val="en-US"/>
        </w:rPr>
        <w:t xml:space="preserve"> </w:t>
      </w:r>
      <w:r w:rsidRPr="00AE23F1">
        <w:rPr>
          <w:rFonts w:ascii="Times New Roman" w:hAnsi="Times New Roman" w:cs="Times New Roman"/>
          <w:sz w:val="24"/>
          <w:szCs w:val="24"/>
          <w:lang w:val="en-US"/>
        </w:rPr>
        <w:t>/ ‘</w:t>
      </w:r>
      <w:proofErr w:type="spellStart"/>
      <w:r w:rsidRPr="00AE23F1">
        <w:rPr>
          <w:rFonts w:ascii="Times New Roman" w:hAnsi="Times New Roman" w:cs="Times New Roman"/>
          <w:sz w:val="24"/>
          <w:szCs w:val="24"/>
          <w:lang w:val="en-US"/>
        </w:rPr>
        <w:t>e</w:t>
      </w:r>
      <w:r w:rsidRPr="00AE23F1">
        <w:rPr>
          <w:rFonts w:ascii="Times New Roman" w:hAnsi="Times New Roman" w:cs="Times New Roman"/>
          <w:i/>
          <w:sz w:val="24"/>
          <w:szCs w:val="24"/>
          <w:lang w:val="en-US"/>
        </w:rPr>
        <w:t>n</w:t>
      </w:r>
      <w:r w:rsidRPr="00AE23F1">
        <w:rPr>
          <w:rFonts w:ascii="Times New Roman" w:hAnsi="Times New Roman" w:cs="Times New Roman"/>
          <w:sz w:val="24"/>
          <w:szCs w:val="24"/>
          <w:lang w:val="en-US"/>
        </w:rPr>
        <w:t>strangement</w:t>
      </w:r>
      <w:proofErr w:type="spellEnd"/>
      <w:r w:rsidRPr="00AE23F1">
        <w:rPr>
          <w:rFonts w:ascii="Times New Roman" w:hAnsi="Times New Roman" w:cs="Times New Roman"/>
          <w:sz w:val="24"/>
          <w:szCs w:val="24"/>
          <w:lang w:val="en-US"/>
        </w:rPr>
        <w:t>’),</w:t>
      </w:r>
      <w:r w:rsidRPr="00AE23F1">
        <w:rPr>
          <w:rFonts w:ascii="Times New Roman" w:hAnsi="Times New Roman" w:cs="Times New Roman"/>
          <w:sz w:val="24"/>
          <w:szCs w:val="24"/>
          <w:vertAlign w:val="superscript"/>
          <w:lang w:val="en-US"/>
        </w:rPr>
        <w:t>60</w:t>
      </w:r>
      <w:r w:rsidRPr="00AE23F1">
        <w:rPr>
          <w:rFonts w:ascii="Times New Roman" w:hAnsi="Times New Roman" w:cs="Times New Roman"/>
          <w:sz w:val="24"/>
          <w:szCs w:val="24"/>
          <w:lang w:val="en-US"/>
        </w:rPr>
        <w:t xml:space="preserve"> which Viktor </w:t>
      </w:r>
      <w:proofErr w:type="spellStart"/>
      <w:r w:rsidRPr="00AE23F1">
        <w:rPr>
          <w:rFonts w:ascii="Times New Roman" w:hAnsi="Times New Roman" w:cs="Times New Roman"/>
          <w:sz w:val="24"/>
          <w:szCs w:val="24"/>
          <w:lang w:val="en-US"/>
        </w:rPr>
        <w:t>Shklovsky</w:t>
      </w:r>
      <w:proofErr w:type="spellEnd"/>
      <w:r w:rsidRPr="00AE23F1">
        <w:rPr>
          <w:rFonts w:ascii="Times New Roman" w:hAnsi="Times New Roman" w:cs="Times New Roman"/>
          <w:sz w:val="24"/>
          <w:szCs w:val="24"/>
          <w:lang w:val="en-US"/>
        </w:rPr>
        <w:t xml:space="preserve"> considered to be in part a satirical, moral ploy, a ‘way to reach our conscience’.</w:t>
      </w:r>
      <w:r w:rsidRPr="00AE23F1">
        <w:rPr>
          <w:rFonts w:ascii="Times New Roman" w:hAnsi="Times New Roman" w:cs="Times New Roman"/>
          <w:sz w:val="24"/>
          <w:szCs w:val="24"/>
          <w:vertAlign w:val="superscript"/>
          <w:lang w:val="en-US"/>
        </w:rPr>
        <w:t>61</w:t>
      </w:r>
      <w:r w:rsidRPr="00AE23F1">
        <w:rPr>
          <w:rFonts w:ascii="Times New Roman" w:hAnsi="Times New Roman" w:cs="Times New Roman"/>
          <w:sz w:val="24"/>
          <w:szCs w:val="24"/>
          <w:lang w:val="en-US"/>
        </w:rPr>
        <w:t xml:space="preserve"> The alienating effect of the language of ‘the uncanny sensation’ (p.69) is therefore a vital ingredient in the novel’s mode of unsettling irony.</w:t>
      </w:r>
    </w:p>
    <w:p w14:paraId="188D2EAE" w14:textId="0759DF58" w:rsidR="009B0B68" w:rsidRPr="00AE23F1" w:rsidRDefault="009B0B68"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t>The</w:t>
      </w:r>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haunting</w:t>
      </w:r>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of</w:t>
      </w:r>
      <w:r w:rsidR="007B3F1A">
        <w:rPr>
          <w:rFonts w:ascii="Times New Roman" w:hAnsi="Times New Roman" w:cs="Times New Roman"/>
          <w:sz w:val="24"/>
          <w:szCs w:val="24"/>
          <w:lang w:val="en-US"/>
        </w:rPr>
        <w:t xml:space="preserve"> </w:t>
      </w:r>
      <w:proofErr w:type="spellStart"/>
      <w:r w:rsidRPr="00AE23F1">
        <w:rPr>
          <w:rFonts w:ascii="Times New Roman" w:hAnsi="Times New Roman" w:cs="Times New Roman"/>
          <w:sz w:val="24"/>
          <w:szCs w:val="24"/>
          <w:lang w:val="en-US"/>
        </w:rPr>
        <w:t>Cleave’s</w:t>
      </w:r>
      <w:proofErr w:type="spellEnd"/>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narrative,</w:t>
      </w:r>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and</w:t>
      </w:r>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the</w:t>
      </w:r>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dark</w:t>
      </w:r>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ironies</w:t>
      </w:r>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that</w:t>
      </w:r>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it</w:t>
      </w:r>
      <w:r w:rsidR="0053174A" w:rsidRPr="00AE23F1">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 xml:space="preserve">produces, is brought into focus by his musings on the imminent eclipse: ‘Tens of thousands are said to be already on the move, flocking to the rocky coasts of the south, on which the full shadow will fall.’ </w:t>
      </w:r>
      <w:r w:rsidRPr="00AE23F1">
        <w:rPr>
          <w:rFonts w:ascii="Times New Roman" w:hAnsi="Times New Roman" w:cs="Times New Roman"/>
          <w:sz w:val="24"/>
          <w:szCs w:val="24"/>
          <w:lang w:val="en-US"/>
        </w:rPr>
        <w:lastRenderedPageBreak/>
        <w:t xml:space="preserve">Cleave is </w:t>
      </w:r>
      <w:proofErr w:type="spellStart"/>
      <w:r w:rsidRPr="00AE23F1">
        <w:rPr>
          <w:rFonts w:ascii="Times New Roman" w:hAnsi="Times New Roman" w:cs="Times New Roman"/>
          <w:sz w:val="24"/>
          <w:szCs w:val="24"/>
          <w:lang w:val="en-US"/>
        </w:rPr>
        <w:t>sceptical</w:t>
      </w:r>
      <w:proofErr w:type="spellEnd"/>
      <w:r w:rsidRPr="00AE23F1">
        <w:rPr>
          <w:rFonts w:ascii="Times New Roman" w:hAnsi="Times New Roman" w:cs="Times New Roman"/>
          <w:sz w:val="24"/>
          <w:szCs w:val="24"/>
          <w:lang w:val="en-US"/>
        </w:rPr>
        <w:t xml:space="preserve"> about the significance of the event, although he admits that,</w:t>
      </w:r>
      <w:r w:rsidR="007B3F1A">
        <w:rPr>
          <w:rFonts w:ascii="Times New Roman" w:hAnsi="Times New Roman" w:cs="Times New Roman"/>
          <w:sz w:val="24"/>
          <w:szCs w:val="24"/>
          <w:lang w:val="en-US"/>
        </w:rPr>
        <w:t xml:space="preserve"> </w:t>
      </w:r>
      <w:r w:rsidRPr="00AE23F1">
        <w:rPr>
          <w:rFonts w:ascii="Times New Roman" w:hAnsi="Times New Roman" w:cs="Times New Roman"/>
          <w:sz w:val="24"/>
          <w:szCs w:val="24"/>
          <w:lang w:val="en-US"/>
        </w:rPr>
        <w:t>‘I should like to believe in something’ (both p.119). He compares their journey to the pilgrimages of medieval (perhaps Chaucerian) penitents:</w:t>
      </w:r>
    </w:p>
    <w:p w14:paraId="1FB8F333" w14:textId="1DD9ECD1" w:rsidR="0096188D" w:rsidRPr="00AE23F1" w:rsidRDefault="009B0B68" w:rsidP="008836E9">
      <w:pPr>
        <w:spacing w:line="480" w:lineRule="auto"/>
        <w:ind w:left="720"/>
        <w:rPr>
          <w:rFonts w:ascii="Times New Roman" w:hAnsi="Times New Roman" w:cs="Times New Roman"/>
          <w:sz w:val="24"/>
          <w:szCs w:val="24"/>
          <w:lang w:val="en-US"/>
        </w:rPr>
      </w:pPr>
      <w:r w:rsidRPr="00AE23F1">
        <w:rPr>
          <w:rFonts w:ascii="Times New Roman" w:hAnsi="Times New Roman" w:cs="Times New Roman"/>
          <w:sz w:val="24"/>
          <w:szCs w:val="24"/>
          <w:lang w:val="en-US"/>
        </w:rPr>
        <w:t>I see them, of course, as a great band of pilgrims out of an old tale, trudging down the dusty roads with staff and bell, archaic faces alight with longing and hope. And I, I am the scoffer, lounging in doublet and hose in an upstairs window of some half-timbered inn, languidly spitting pomegranate seeds on their bowed heads as they pass below me. (p.119</w:t>
      </w:r>
      <w:r w:rsidR="0053174A" w:rsidRPr="00AE23F1">
        <w:rPr>
          <w:rFonts w:ascii="Times New Roman" w:hAnsi="Times New Roman" w:cs="Times New Roman"/>
          <w:sz w:val="24"/>
          <w:szCs w:val="24"/>
          <w:lang w:val="en-US"/>
        </w:rPr>
        <w:t>)</w:t>
      </w:r>
    </w:p>
    <w:p w14:paraId="4BF06ACC" w14:textId="4B37A103" w:rsidR="0096188D" w:rsidRPr="00AE23F1" w:rsidRDefault="0096188D" w:rsidP="008836E9">
      <w:pPr>
        <w:spacing w:line="480" w:lineRule="auto"/>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However,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archly superior view of the yearning for meaning, ‘for a sign, a light in the sky, a darkness, even, to tell them that things are intended’, is savagely undercut on re-reading (pp.119–20). His daughter is among those on the road to ‘the rocky coasts of the south’. She is a believer in signs – ‘Every tiniest act, all adding up, bringing her to this’ – and after her death Cleave, no longer a ‘scoffer’, will desperately re-enact her attempts to find meaning in minutiae.</w:t>
      </w:r>
      <w:r w:rsidRPr="00AE23F1">
        <w:rPr>
          <w:rFonts w:ascii="Times New Roman" w:hAnsi="Times New Roman" w:cs="Times New Roman"/>
          <w:sz w:val="24"/>
          <w:szCs w:val="24"/>
          <w:vertAlign w:val="superscript"/>
          <w:lang w:val="en-US"/>
        </w:rPr>
        <w:t>62</w:t>
      </w:r>
      <w:r w:rsidRPr="00AE23F1">
        <w:rPr>
          <w:rFonts w:ascii="Times New Roman" w:hAnsi="Times New Roman" w:cs="Times New Roman"/>
          <w:sz w:val="24"/>
          <w:szCs w:val="24"/>
          <w:lang w:val="en-US"/>
        </w:rPr>
        <w:t xml:space="preserve"> He and Lydia will also make the same journey, like ‘a pair of mendicant pilgrims’, to collect Cass’s body (p.202). When ‘the full shadow … fall[s]’, his daughter will be dead, driven to her end by a mania that insisted upon meaning in everything.</w:t>
      </w:r>
      <w:r w:rsidRPr="00AE23F1">
        <w:rPr>
          <w:rFonts w:ascii="Times New Roman" w:hAnsi="Times New Roman" w:cs="Times New Roman"/>
          <w:sz w:val="24"/>
          <w:szCs w:val="24"/>
          <w:vertAlign w:val="superscript"/>
          <w:lang w:val="en-US"/>
        </w:rPr>
        <w:t>63</w:t>
      </w:r>
      <w:r w:rsidRPr="00AE23F1">
        <w:rPr>
          <w:rFonts w:ascii="Times New Roman" w:hAnsi="Times New Roman" w:cs="Times New Roman"/>
          <w:sz w:val="24"/>
          <w:szCs w:val="24"/>
          <w:lang w:val="en-US"/>
        </w:rPr>
        <w:t xml:space="preserve"> This context </w:t>
      </w:r>
      <w:proofErr w:type="spellStart"/>
      <w:r w:rsidRPr="00AE23F1">
        <w:rPr>
          <w:rFonts w:ascii="Times New Roman" w:hAnsi="Times New Roman" w:cs="Times New Roman"/>
          <w:sz w:val="24"/>
          <w:szCs w:val="24"/>
          <w:lang w:val="en-US"/>
        </w:rPr>
        <w:t>ironises</w:t>
      </w:r>
      <w:proofErr w:type="spellEnd"/>
      <w:r w:rsidRPr="00AE23F1">
        <w:rPr>
          <w:rFonts w:ascii="Times New Roman" w:hAnsi="Times New Roman" w:cs="Times New Roman"/>
          <w:sz w:val="24"/>
          <w:szCs w:val="24"/>
          <w:lang w:val="en-US"/>
        </w:rPr>
        <w:t xml:space="preserve">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dismissal of the appetite for signs, acting as an indictment of his self-absorption and a presentiment of the tragedy to come: ‘What would they not give for a glimpse of my ghosts? Now, there is a sign, there is a portent, of what, I am still not sure, although I am beginning to have my suspicions.’ (p.120)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‘suspicions’ are again focused in the wrong direction, relating not to his troubled daughter but instead to a distorted mirror image: his surreptitious house-guests Quirke and Lily, who ‘reminds [Cleave] of </w:t>
      </w:r>
      <w:proofErr w:type="spellStart"/>
      <w:r w:rsidRPr="00AE23F1">
        <w:rPr>
          <w:rFonts w:ascii="Times New Roman" w:hAnsi="Times New Roman" w:cs="Times New Roman"/>
          <w:sz w:val="24"/>
          <w:szCs w:val="24"/>
          <w:lang w:val="en-US"/>
        </w:rPr>
        <w:t>Cass’</w:t>
      </w:r>
      <w:proofErr w:type="spellEnd"/>
      <w:r w:rsidRPr="00AE23F1">
        <w:rPr>
          <w:rFonts w:ascii="Times New Roman" w:hAnsi="Times New Roman" w:cs="Times New Roman"/>
          <w:sz w:val="24"/>
          <w:szCs w:val="24"/>
          <w:lang w:val="en-US"/>
        </w:rPr>
        <w:t xml:space="preserve"> (p.96).</w:t>
      </w:r>
    </w:p>
    <w:p w14:paraId="3CBE041D" w14:textId="6B7BCF16" w:rsidR="0096188D" w:rsidRPr="00AE23F1" w:rsidRDefault="0096188D" w:rsidP="008836E9">
      <w:pPr>
        <w:spacing w:line="480" w:lineRule="auto"/>
        <w:ind w:firstLine="720"/>
        <w:rPr>
          <w:rFonts w:ascii="Times New Roman" w:hAnsi="Times New Roman" w:cs="Times New Roman"/>
          <w:sz w:val="24"/>
          <w:szCs w:val="24"/>
          <w:lang w:val="en-US"/>
        </w:rPr>
      </w:pPr>
      <w:r w:rsidRPr="00AE23F1">
        <w:rPr>
          <w:rFonts w:ascii="Times New Roman" w:hAnsi="Times New Roman" w:cs="Times New Roman"/>
          <w:sz w:val="24"/>
          <w:szCs w:val="24"/>
          <w:lang w:val="en-US"/>
        </w:rPr>
        <w:lastRenderedPageBreak/>
        <w:t xml:space="preserve">The uncanny moves the familiar </w:t>
      </w:r>
      <w:proofErr w:type="spellStart"/>
      <w:r w:rsidRPr="00AE23F1">
        <w:rPr>
          <w:rFonts w:ascii="Times New Roman" w:hAnsi="Times New Roman" w:cs="Times New Roman"/>
          <w:sz w:val="24"/>
          <w:szCs w:val="24"/>
          <w:lang w:val="en-US"/>
        </w:rPr>
        <w:t>Banvillean</w:t>
      </w:r>
      <w:proofErr w:type="spellEnd"/>
      <w:r w:rsidRPr="00AE23F1">
        <w:rPr>
          <w:rFonts w:ascii="Times New Roman" w:hAnsi="Times New Roman" w:cs="Times New Roman"/>
          <w:sz w:val="24"/>
          <w:szCs w:val="24"/>
          <w:lang w:val="en-US"/>
        </w:rPr>
        <w:t xml:space="preserve"> mockery of the narrator’s</w:t>
      </w:r>
      <w:r w:rsidR="00741EBE">
        <w:rPr>
          <w:rFonts w:ascii="Times New Roman" w:hAnsi="Times New Roman" w:cs="Times New Roman"/>
          <w:sz w:val="24"/>
          <w:szCs w:val="24"/>
          <w:lang w:val="en-US"/>
        </w:rPr>
        <w:t xml:space="preserve"> </w:t>
      </w:r>
      <w:proofErr w:type="spellStart"/>
      <w:r w:rsidRPr="00AE23F1">
        <w:rPr>
          <w:rFonts w:ascii="Times New Roman" w:hAnsi="Times New Roman" w:cs="Times New Roman"/>
          <w:sz w:val="24"/>
          <w:szCs w:val="24"/>
          <w:lang w:val="en-US"/>
        </w:rPr>
        <w:t>blindnesses</w:t>
      </w:r>
      <w:proofErr w:type="spellEnd"/>
      <w:r w:rsidRPr="00AE23F1">
        <w:rPr>
          <w:rFonts w:ascii="Times New Roman" w:hAnsi="Times New Roman" w:cs="Times New Roman"/>
          <w:sz w:val="24"/>
          <w:szCs w:val="24"/>
          <w:lang w:val="en-US"/>
        </w:rPr>
        <w:t xml:space="preserve"> and pretensions unsettlingly close to tragedy. Nevertheless, there </w:t>
      </w:r>
      <w:r w:rsidRPr="00AE23F1">
        <w:rPr>
          <w:rFonts w:ascii="Times New Roman" w:hAnsi="Times New Roman" w:cs="Times New Roman"/>
          <w:i/>
          <w:sz w:val="24"/>
          <w:szCs w:val="24"/>
          <w:lang w:val="en-US"/>
        </w:rPr>
        <w:t xml:space="preserve">is </w:t>
      </w:r>
      <w:r w:rsidRPr="00AE23F1">
        <w:rPr>
          <w:rFonts w:ascii="Times New Roman" w:hAnsi="Times New Roman" w:cs="Times New Roman"/>
          <w:sz w:val="24"/>
          <w:szCs w:val="24"/>
          <w:lang w:val="en-US"/>
        </w:rPr>
        <w:t xml:space="preserve">irony in the fact that while Cleave claims to be </w:t>
      </w:r>
      <w:proofErr w:type="spellStart"/>
      <w:r w:rsidRPr="00AE23F1">
        <w:rPr>
          <w:rFonts w:ascii="Times New Roman" w:hAnsi="Times New Roman" w:cs="Times New Roman"/>
          <w:sz w:val="24"/>
          <w:szCs w:val="24"/>
          <w:lang w:val="en-US"/>
        </w:rPr>
        <w:t>scrutinising</w:t>
      </w:r>
      <w:proofErr w:type="spellEnd"/>
      <w:r w:rsidRPr="00AE23F1">
        <w:rPr>
          <w:rFonts w:ascii="Times New Roman" w:hAnsi="Times New Roman" w:cs="Times New Roman"/>
          <w:sz w:val="24"/>
          <w:szCs w:val="24"/>
          <w:lang w:val="en-US"/>
        </w:rPr>
        <w:t xml:space="preserve"> his life, he myopically ignores the realm where he may indeed have been offered a sign; what is at stake seems to manifest in his dreams. In ‘the otherworld between dream and waking’ on his first night in the house, he sees a Beckettian apparition:</w:t>
      </w:r>
    </w:p>
    <w:p w14:paraId="60B0AC71" w14:textId="3028C536" w:rsidR="0096188D" w:rsidRPr="00AE23F1" w:rsidRDefault="0096188D" w:rsidP="008836E9">
      <w:pPr>
        <w:spacing w:line="480" w:lineRule="auto"/>
        <w:ind w:left="720"/>
        <w:rPr>
          <w:rFonts w:ascii="Times New Roman" w:hAnsi="Times New Roman" w:cs="Times New Roman"/>
          <w:sz w:val="24"/>
          <w:szCs w:val="24"/>
          <w:lang w:val="en-US"/>
        </w:rPr>
      </w:pPr>
      <w:r w:rsidRPr="00AE23F1">
        <w:rPr>
          <w:rFonts w:ascii="Times New Roman" w:hAnsi="Times New Roman" w:cs="Times New Roman"/>
          <w:sz w:val="24"/>
          <w:szCs w:val="24"/>
          <w:lang w:val="en-US"/>
        </w:rPr>
        <w:t xml:space="preserve">I took it for a woman, or womanish old man, or even a child, of indeterminate gender. </w:t>
      </w:r>
      <w:r w:rsidRPr="00AE23F1">
        <w:rPr>
          <w:rFonts w:ascii="Times New Roman" w:hAnsi="Times New Roman" w:cs="Times New Roman"/>
          <w:i/>
          <w:sz w:val="24"/>
          <w:szCs w:val="24"/>
          <w:lang w:val="en-US"/>
        </w:rPr>
        <w:t xml:space="preserve">Shrouded and still </w:t>
      </w:r>
      <w:r w:rsidRPr="00AE23F1">
        <w:rPr>
          <w:rFonts w:ascii="Times New Roman" w:hAnsi="Times New Roman" w:cs="Times New Roman"/>
          <w:sz w:val="24"/>
          <w:szCs w:val="24"/>
          <w:lang w:val="en-US"/>
        </w:rPr>
        <w:t xml:space="preserve">it stood facing in my direction.… The head was </w:t>
      </w:r>
      <w:proofErr w:type="gramStart"/>
      <w:r w:rsidRPr="00AE23F1">
        <w:rPr>
          <w:rFonts w:ascii="Times New Roman" w:hAnsi="Times New Roman" w:cs="Times New Roman"/>
          <w:sz w:val="24"/>
          <w:szCs w:val="24"/>
          <w:lang w:val="en-US"/>
        </w:rPr>
        <w:t>covered</w:t>
      </w:r>
      <w:proofErr w:type="gramEnd"/>
      <w:r w:rsidRPr="00AE23F1">
        <w:rPr>
          <w:rFonts w:ascii="Times New Roman" w:hAnsi="Times New Roman" w:cs="Times New Roman"/>
          <w:sz w:val="24"/>
          <w:szCs w:val="24"/>
          <w:lang w:val="en-US"/>
        </w:rPr>
        <w:t xml:space="preserve"> and I could make out no features. The hands were clasped at the breastbone in what seemed an attitude of beseeching. (p.26; my emphasis)</w:t>
      </w:r>
    </w:p>
    <w:p w14:paraId="70997935" w14:textId="70ECB014" w:rsidR="0096188D" w:rsidRDefault="0096188D" w:rsidP="00792289">
      <w:pPr>
        <w:spacing w:line="480" w:lineRule="auto"/>
        <w:rPr>
          <w:rFonts w:ascii="Times New Roman" w:eastAsia="Book Antiqua" w:hAnsi="Times New Roman" w:cs="Times New Roman"/>
          <w:spacing w:val="2"/>
          <w:sz w:val="24"/>
          <w:szCs w:val="24"/>
          <w:lang w:val="en-US"/>
        </w:rPr>
      </w:pPr>
      <w:r w:rsidRPr="00AE23F1">
        <w:rPr>
          <w:rFonts w:ascii="Times New Roman" w:hAnsi="Times New Roman" w:cs="Times New Roman"/>
          <w:sz w:val="24"/>
          <w:szCs w:val="24"/>
          <w:lang w:val="en-US"/>
        </w:rPr>
        <w:t>The gender confusion is representative of the wider trope of indete</w:t>
      </w:r>
      <w:r w:rsidR="00CD2E4D">
        <w:rPr>
          <w:rFonts w:ascii="Times New Roman" w:hAnsi="Times New Roman" w:cs="Times New Roman"/>
          <w:sz w:val="24"/>
          <w:szCs w:val="24"/>
          <w:lang w:val="en-US"/>
        </w:rPr>
        <w:t>r</w:t>
      </w:r>
      <w:r w:rsidRPr="00AE23F1">
        <w:rPr>
          <w:rFonts w:ascii="Times New Roman" w:hAnsi="Times New Roman" w:cs="Times New Roman"/>
          <w:sz w:val="24"/>
          <w:szCs w:val="24"/>
          <w:lang w:val="en-US"/>
        </w:rPr>
        <w:t xml:space="preserve">minacy that has dogged Cleave from the beginning, as with the mysterious figure in the window and the encounter with the strange creature (pp.3, 4–5). He is unable to make even the most basic </w:t>
      </w:r>
      <w:proofErr w:type="spellStart"/>
      <w:r w:rsidRPr="00AE23F1">
        <w:rPr>
          <w:rFonts w:ascii="Times New Roman" w:hAnsi="Times New Roman" w:cs="Times New Roman"/>
          <w:sz w:val="24"/>
          <w:szCs w:val="24"/>
          <w:lang w:val="en-US"/>
        </w:rPr>
        <w:t>categorisations</w:t>
      </w:r>
      <w:proofErr w:type="spellEnd"/>
      <w:r w:rsidRPr="00AE23F1">
        <w:rPr>
          <w:rFonts w:ascii="Times New Roman" w:hAnsi="Times New Roman" w:cs="Times New Roman"/>
          <w:sz w:val="24"/>
          <w:szCs w:val="24"/>
          <w:lang w:val="en-US"/>
        </w:rPr>
        <w:t xml:space="preserve"> (man/woman, old/young), and the undecidability makes the uncanny figure at once fascinating and repulsively threate</w:t>
      </w:r>
      <w:r w:rsidR="00CD2E4D">
        <w:rPr>
          <w:rFonts w:ascii="Times New Roman" w:hAnsi="Times New Roman" w:cs="Times New Roman"/>
          <w:sz w:val="24"/>
          <w:szCs w:val="24"/>
          <w:lang w:val="en-US"/>
        </w:rPr>
        <w:t>n</w:t>
      </w:r>
      <w:r w:rsidRPr="00AE23F1">
        <w:rPr>
          <w:rFonts w:ascii="Times New Roman" w:hAnsi="Times New Roman" w:cs="Times New Roman"/>
          <w:sz w:val="24"/>
          <w:szCs w:val="24"/>
          <w:lang w:val="en-US"/>
        </w:rPr>
        <w:t xml:space="preserve">ing. Read retrospectively, </w:t>
      </w:r>
      <w:proofErr w:type="spellStart"/>
      <w:r w:rsidRPr="00AE23F1">
        <w:rPr>
          <w:rFonts w:ascii="Times New Roman" w:hAnsi="Times New Roman" w:cs="Times New Roman"/>
          <w:sz w:val="24"/>
          <w:szCs w:val="24"/>
          <w:lang w:val="en-US"/>
        </w:rPr>
        <w:t>Cleave’s</w:t>
      </w:r>
      <w:proofErr w:type="spellEnd"/>
      <w:r w:rsidRPr="00AE23F1">
        <w:rPr>
          <w:rFonts w:ascii="Times New Roman" w:hAnsi="Times New Roman" w:cs="Times New Roman"/>
          <w:sz w:val="24"/>
          <w:szCs w:val="24"/>
          <w:lang w:val="en-US"/>
        </w:rPr>
        <w:t xml:space="preserve"> vision appears to be his daughter’s shrouded corpse arranged in the traditional attitude of repose. Eerily, his inability to discern its features foreshadows the fate of his ‘poor damaged daughter, our eclipsed light’, as revealed in the morgue at the novel’s end: ‘her face was not there, the rocks and the sea had taken it’ (p.204). </w:t>
      </w:r>
      <w:r w:rsidRPr="00AE23F1">
        <w:rPr>
          <w:rFonts w:ascii="Times New Roman" w:eastAsia="Book Antiqua" w:hAnsi="Times New Roman" w:cs="Times New Roman"/>
          <w:sz w:val="24"/>
          <w:szCs w:val="24"/>
          <w:lang w:val="en-US"/>
        </w:rPr>
        <w:t xml:space="preserve">It is precisely </w:t>
      </w:r>
      <w:proofErr w:type="spellStart"/>
      <w:r w:rsidRPr="00AE23F1">
        <w:rPr>
          <w:rFonts w:ascii="Times New Roman" w:eastAsia="Book Antiqua" w:hAnsi="Times New Roman" w:cs="Times New Roman"/>
          <w:sz w:val="24"/>
          <w:szCs w:val="24"/>
          <w:lang w:val="en-US"/>
        </w:rPr>
        <w:t>Cleave’s</w:t>
      </w:r>
      <w:proofErr w:type="spellEnd"/>
      <w:r w:rsidRPr="00AE23F1">
        <w:rPr>
          <w:rFonts w:ascii="Times New Roman" w:eastAsia="Book Antiqua" w:hAnsi="Times New Roman" w:cs="Times New Roman"/>
          <w:sz w:val="24"/>
          <w:szCs w:val="24"/>
          <w:lang w:val="en-US"/>
        </w:rPr>
        <w:t xml:space="preserve"> egotism and inattention to his daughter’s plight that leaves him feeling ‘like a murderer leaving the scene of the crime’; he </w:t>
      </w:r>
      <w:proofErr w:type="spellStart"/>
      <w:r w:rsidRPr="00AE23F1">
        <w:rPr>
          <w:rFonts w:ascii="Times New Roman" w:eastAsia="Book Antiqua" w:hAnsi="Times New Roman" w:cs="Times New Roman"/>
          <w:sz w:val="24"/>
          <w:szCs w:val="24"/>
          <w:lang w:val="en-US"/>
        </w:rPr>
        <w:t>realises</w:t>
      </w:r>
      <w:proofErr w:type="spellEnd"/>
      <w:r w:rsidRPr="00AE23F1">
        <w:rPr>
          <w:rFonts w:ascii="Times New Roman" w:eastAsia="Book Antiqua" w:hAnsi="Times New Roman" w:cs="Times New Roman"/>
          <w:sz w:val="24"/>
          <w:szCs w:val="24"/>
          <w:lang w:val="en-US"/>
        </w:rPr>
        <w:t xml:space="preserve"> at last that he is not just ‘walking in her footsteps’,</w:t>
      </w:r>
      <w:r w:rsidRPr="00AE23F1">
        <w:rPr>
          <w:rFonts w:ascii="Times New Roman" w:eastAsia="Book Antiqua" w:hAnsi="Times New Roman" w:cs="Times New Roman"/>
          <w:spacing w:val="-19"/>
          <w:sz w:val="24"/>
          <w:szCs w:val="24"/>
          <w:lang w:val="en-US"/>
        </w:rPr>
        <w:t xml:space="preserve"> </w:t>
      </w:r>
      <w:r w:rsidRPr="00AE23F1">
        <w:rPr>
          <w:rFonts w:ascii="Times New Roman" w:eastAsia="Book Antiqua" w:hAnsi="Times New Roman" w:cs="Times New Roman"/>
          <w:sz w:val="24"/>
          <w:szCs w:val="24"/>
          <w:lang w:val="en-US"/>
        </w:rPr>
        <w:t>but</w:t>
      </w:r>
      <w:r w:rsidRPr="00AE23F1">
        <w:rPr>
          <w:rFonts w:ascii="Times New Roman" w:eastAsia="Book Antiqua" w:hAnsi="Times New Roman" w:cs="Times New Roman"/>
          <w:spacing w:val="-18"/>
          <w:sz w:val="24"/>
          <w:szCs w:val="24"/>
          <w:lang w:val="en-US"/>
        </w:rPr>
        <w:t xml:space="preserve"> </w:t>
      </w:r>
      <w:r w:rsidRPr="00AE23F1">
        <w:rPr>
          <w:rFonts w:ascii="Times New Roman" w:eastAsia="Book Antiqua" w:hAnsi="Times New Roman" w:cs="Times New Roman"/>
          <w:sz w:val="24"/>
          <w:szCs w:val="24"/>
          <w:lang w:val="en-US"/>
        </w:rPr>
        <w:t>also</w:t>
      </w:r>
      <w:r w:rsidRPr="00AE23F1">
        <w:rPr>
          <w:rFonts w:ascii="Times New Roman" w:eastAsia="Book Antiqua" w:hAnsi="Times New Roman" w:cs="Times New Roman"/>
          <w:spacing w:val="-19"/>
          <w:sz w:val="24"/>
          <w:szCs w:val="24"/>
          <w:lang w:val="en-US"/>
        </w:rPr>
        <w:t xml:space="preserve"> </w:t>
      </w:r>
      <w:r w:rsidRPr="00AE23F1">
        <w:rPr>
          <w:rFonts w:ascii="Times New Roman" w:eastAsia="Book Antiqua" w:hAnsi="Times New Roman" w:cs="Times New Roman"/>
          <w:sz w:val="24"/>
          <w:szCs w:val="24"/>
          <w:lang w:val="en-US"/>
        </w:rPr>
        <w:t>that</w:t>
      </w:r>
      <w:r w:rsidRPr="00AE23F1">
        <w:rPr>
          <w:rFonts w:ascii="Times New Roman" w:eastAsia="Book Antiqua" w:hAnsi="Times New Roman" w:cs="Times New Roman"/>
          <w:spacing w:val="-18"/>
          <w:sz w:val="24"/>
          <w:szCs w:val="24"/>
          <w:lang w:val="en-US"/>
        </w:rPr>
        <w:t xml:space="preserve"> </w:t>
      </w:r>
      <w:r w:rsidRPr="00AE23F1">
        <w:rPr>
          <w:rFonts w:ascii="Times New Roman" w:eastAsia="Book Antiqua" w:hAnsi="Times New Roman" w:cs="Times New Roman"/>
          <w:sz w:val="24"/>
          <w:szCs w:val="24"/>
          <w:lang w:val="en-US"/>
        </w:rPr>
        <w:t>‘before,</w:t>
      </w:r>
      <w:r w:rsidRPr="00AE23F1">
        <w:rPr>
          <w:rFonts w:ascii="Times New Roman" w:eastAsia="Book Antiqua" w:hAnsi="Times New Roman" w:cs="Times New Roman"/>
          <w:spacing w:val="-19"/>
          <w:sz w:val="24"/>
          <w:szCs w:val="24"/>
          <w:lang w:val="en-US"/>
        </w:rPr>
        <w:t xml:space="preserve"> </w:t>
      </w:r>
      <w:r w:rsidRPr="00AE23F1">
        <w:rPr>
          <w:rFonts w:ascii="Times New Roman" w:eastAsia="Book Antiqua" w:hAnsi="Times New Roman" w:cs="Times New Roman"/>
          <w:sz w:val="24"/>
          <w:szCs w:val="24"/>
          <w:lang w:val="en-US"/>
        </w:rPr>
        <w:t>she</w:t>
      </w:r>
      <w:r w:rsidRPr="00AE23F1">
        <w:rPr>
          <w:rFonts w:ascii="Times New Roman" w:eastAsia="Book Antiqua" w:hAnsi="Times New Roman" w:cs="Times New Roman"/>
          <w:spacing w:val="-18"/>
          <w:sz w:val="24"/>
          <w:szCs w:val="24"/>
          <w:lang w:val="en-US"/>
        </w:rPr>
        <w:t xml:space="preserve"> </w:t>
      </w:r>
      <w:r w:rsidRPr="00AE23F1">
        <w:rPr>
          <w:rFonts w:ascii="Times New Roman" w:eastAsia="Book Antiqua" w:hAnsi="Times New Roman" w:cs="Times New Roman"/>
          <w:sz w:val="24"/>
          <w:szCs w:val="24"/>
          <w:lang w:val="en-US"/>
        </w:rPr>
        <w:t>had</w:t>
      </w:r>
      <w:r w:rsidRPr="00AE23F1">
        <w:rPr>
          <w:rFonts w:ascii="Times New Roman" w:eastAsia="Book Antiqua" w:hAnsi="Times New Roman" w:cs="Times New Roman"/>
          <w:spacing w:val="-18"/>
          <w:sz w:val="24"/>
          <w:szCs w:val="24"/>
          <w:lang w:val="en-US"/>
        </w:rPr>
        <w:t xml:space="preserve"> </w:t>
      </w:r>
      <w:r w:rsidRPr="00AE23F1">
        <w:rPr>
          <w:rFonts w:ascii="Times New Roman" w:eastAsia="Book Antiqua" w:hAnsi="Times New Roman" w:cs="Times New Roman"/>
          <w:sz w:val="24"/>
          <w:szCs w:val="24"/>
          <w:lang w:val="en-US"/>
        </w:rPr>
        <w:t>inhabited</w:t>
      </w:r>
      <w:r w:rsidRPr="00AE23F1">
        <w:rPr>
          <w:rFonts w:ascii="Times New Roman" w:eastAsia="Book Antiqua" w:hAnsi="Times New Roman" w:cs="Times New Roman"/>
          <w:spacing w:val="-18"/>
          <w:sz w:val="24"/>
          <w:szCs w:val="24"/>
          <w:lang w:val="en-US"/>
        </w:rPr>
        <w:t xml:space="preserve"> </w:t>
      </w:r>
      <w:r w:rsidRPr="00AE23F1">
        <w:rPr>
          <w:rFonts w:ascii="Times New Roman" w:eastAsia="Book Antiqua" w:hAnsi="Times New Roman" w:cs="Times New Roman"/>
          <w:sz w:val="24"/>
          <w:szCs w:val="24"/>
          <w:lang w:val="en-US"/>
        </w:rPr>
        <w:t>me,</w:t>
      </w:r>
      <w:r w:rsidRPr="00AE23F1">
        <w:rPr>
          <w:rFonts w:ascii="Times New Roman" w:eastAsia="Book Antiqua" w:hAnsi="Times New Roman" w:cs="Times New Roman"/>
          <w:spacing w:val="-18"/>
          <w:sz w:val="24"/>
          <w:szCs w:val="24"/>
          <w:lang w:val="en-US"/>
        </w:rPr>
        <w:t xml:space="preserve"> </w:t>
      </w:r>
      <w:r w:rsidRPr="00AE23F1">
        <w:rPr>
          <w:rFonts w:ascii="Times New Roman" w:eastAsia="Book Antiqua" w:hAnsi="Times New Roman" w:cs="Times New Roman"/>
          <w:sz w:val="24"/>
          <w:szCs w:val="24"/>
          <w:lang w:val="en-US"/>
        </w:rPr>
        <w:t>now</w:t>
      </w:r>
      <w:r w:rsidRPr="00AE23F1">
        <w:rPr>
          <w:rFonts w:ascii="Times New Roman" w:eastAsia="Book Antiqua" w:hAnsi="Times New Roman" w:cs="Times New Roman"/>
          <w:spacing w:val="-18"/>
          <w:sz w:val="24"/>
          <w:szCs w:val="24"/>
          <w:lang w:val="en-US"/>
        </w:rPr>
        <w:t xml:space="preserve"> </w:t>
      </w:r>
      <w:r w:rsidRPr="00AE23F1">
        <w:rPr>
          <w:rFonts w:ascii="Times New Roman" w:eastAsia="Book Antiqua" w:hAnsi="Times New Roman" w:cs="Times New Roman"/>
          <w:sz w:val="24"/>
          <w:szCs w:val="24"/>
          <w:lang w:val="en-US"/>
        </w:rPr>
        <w:t>I</w:t>
      </w:r>
      <w:r w:rsidRPr="00AE23F1">
        <w:rPr>
          <w:rFonts w:ascii="Times New Roman" w:eastAsia="Book Antiqua" w:hAnsi="Times New Roman" w:cs="Times New Roman"/>
          <w:spacing w:val="-19"/>
          <w:sz w:val="24"/>
          <w:szCs w:val="24"/>
          <w:lang w:val="en-US"/>
        </w:rPr>
        <w:t xml:space="preserve"> </w:t>
      </w:r>
      <w:r w:rsidRPr="00AE23F1">
        <w:rPr>
          <w:rFonts w:ascii="Times New Roman" w:eastAsia="Book Antiqua" w:hAnsi="Times New Roman" w:cs="Times New Roman"/>
          <w:sz w:val="24"/>
          <w:szCs w:val="24"/>
          <w:lang w:val="en-US"/>
        </w:rPr>
        <w:t>was</w:t>
      </w:r>
      <w:r w:rsidRPr="00AE23F1">
        <w:rPr>
          <w:rFonts w:ascii="Times New Roman" w:eastAsia="Book Antiqua" w:hAnsi="Times New Roman" w:cs="Times New Roman"/>
          <w:spacing w:val="-19"/>
          <w:sz w:val="24"/>
          <w:szCs w:val="24"/>
          <w:lang w:val="en-US"/>
        </w:rPr>
        <w:t xml:space="preserve"> </w:t>
      </w:r>
      <w:r w:rsidRPr="00AE23F1">
        <w:rPr>
          <w:rFonts w:ascii="Times New Roman" w:eastAsia="Book Antiqua" w:hAnsi="Times New Roman" w:cs="Times New Roman"/>
          <w:sz w:val="24"/>
          <w:szCs w:val="24"/>
          <w:lang w:val="en-US"/>
        </w:rPr>
        <w:t>inhabi</w:t>
      </w:r>
      <w:r w:rsidR="00CD2E4D">
        <w:rPr>
          <w:rFonts w:ascii="Times New Roman" w:eastAsia="Book Antiqua" w:hAnsi="Times New Roman" w:cs="Times New Roman"/>
          <w:sz w:val="24"/>
          <w:szCs w:val="24"/>
          <w:lang w:val="en-US"/>
        </w:rPr>
        <w:t>t</w:t>
      </w:r>
      <w:r w:rsidRPr="00AE23F1">
        <w:rPr>
          <w:rFonts w:ascii="Times New Roman" w:eastAsia="Book Antiqua" w:hAnsi="Times New Roman" w:cs="Times New Roman"/>
          <w:sz w:val="24"/>
          <w:szCs w:val="24"/>
          <w:lang w:val="en-US"/>
        </w:rPr>
        <w:t>ing her’ (p.207). At the site of her death he begins ‘the painstaking</w:t>
      </w:r>
      <w:r w:rsidRPr="00AE23F1">
        <w:rPr>
          <w:rFonts w:ascii="Times New Roman" w:eastAsia="Book Antiqua" w:hAnsi="Times New Roman" w:cs="Times New Roman"/>
          <w:spacing w:val="-25"/>
          <w:sz w:val="24"/>
          <w:szCs w:val="24"/>
          <w:lang w:val="en-US"/>
        </w:rPr>
        <w:t xml:space="preserve"> </w:t>
      </w:r>
      <w:r w:rsidRPr="00AE23F1">
        <w:rPr>
          <w:rFonts w:ascii="Times New Roman" w:eastAsia="Book Antiqua" w:hAnsi="Times New Roman" w:cs="Times New Roman"/>
          <w:sz w:val="24"/>
          <w:szCs w:val="24"/>
          <w:lang w:val="en-US"/>
        </w:rPr>
        <w:t>trek back over our lives … searching for the pattern, the one I am</w:t>
      </w:r>
      <w:r w:rsidRPr="00AE23F1">
        <w:rPr>
          <w:rFonts w:ascii="Times New Roman" w:eastAsia="Book Antiqua" w:hAnsi="Times New Roman" w:cs="Times New Roman"/>
          <w:spacing w:val="-26"/>
          <w:sz w:val="24"/>
          <w:szCs w:val="24"/>
          <w:lang w:val="en-US"/>
        </w:rPr>
        <w:t xml:space="preserve"> </w:t>
      </w:r>
      <w:r w:rsidRPr="00AE23F1">
        <w:rPr>
          <w:rFonts w:ascii="Times New Roman" w:eastAsia="Book Antiqua" w:hAnsi="Times New Roman" w:cs="Times New Roman"/>
          <w:sz w:val="24"/>
          <w:szCs w:val="24"/>
          <w:lang w:val="en-US"/>
        </w:rPr>
        <w:t>searching for</w:t>
      </w:r>
      <w:r w:rsidRPr="00AE23F1">
        <w:rPr>
          <w:rFonts w:ascii="Times New Roman" w:eastAsia="Book Antiqua" w:hAnsi="Times New Roman" w:cs="Times New Roman"/>
          <w:spacing w:val="-11"/>
          <w:sz w:val="24"/>
          <w:szCs w:val="24"/>
          <w:lang w:val="en-US"/>
        </w:rPr>
        <w:t xml:space="preserve"> </w:t>
      </w:r>
      <w:r w:rsidRPr="00AE23F1">
        <w:rPr>
          <w:rFonts w:ascii="Times New Roman" w:eastAsia="Book Antiqua" w:hAnsi="Times New Roman" w:cs="Times New Roman"/>
          <w:sz w:val="24"/>
          <w:szCs w:val="24"/>
          <w:lang w:val="en-US"/>
        </w:rPr>
        <w:t>still,</w:t>
      </w:r>
      <w:r w:rsidRPr="00AE23F1">
        <w:rPr>
          <w:rFonts w:ascii="Times New Roman" w:eastAsia="Book Antiqua" w:hAnsi="Times New Roman" w:cs="Times New Roman"/>
          <w:spacing w:val="-11"/>
          <w:sz w:val="24"/>
          <w:szCs w:val="24"/>
          <w:lang w:val="en-US"/>
        </w:rPr>
        <w:t xml:space="preserve"> </w:t>
      </w:r>
      <w:r w:rsidRPr="00AE23F1">
        <w:rPr>
          <w:rFonts w:ascii="Times New Roman" w:eastAsia="Book Antiqua" w:hAnsi="Times New Roman" w:cs="Times New Roman"/>
          <w:sz w:val="24"/>
          <w:szCs w:val="24"/>
          <w:lang w:val="en-US"/>
        </w:rPr>
        <w:t>the</w:t>
      </w:r>
      <w:r w:rsidRPr="00AE23F1">
        <w:rPr>
          <w:rFonts w:ascii="Times New Roman" w:eastAsia="Book Antiqua" w:hAnsi="Times New Roman" w:cs="Times New Roman"/>
          <w:spacing w:val="-10"/>
          <w:sz w:val="24"/>
          <w:szCs w:val="24"/>
          <w:lang w:val="en-US"/>
        </w:rPr>
        <w:t xml:space="preserve"> </w:t>
      </w:r>
      <w:r w:rsidRPr="00AE23F1">
        <w:rPr>
          <w:rFonts w:ascii="Times New Roman" w:eastAsia="Book Antiqua" w:hAnsi="Times New Roman" w:cs="Times New Roman"/>
          <w:sz w:val="24"/>
          <w:szCs w:val="24"/>
          <w:lang w:val="en-US"/>
        </w:rPr>
        <w:t>set</w:t>
      </w:r>
      <w:r w:rsidRPr="00AE23F1">
        <w:rPr>
          <w:rFonts w:ascii="Times New Roman" w:eastAsia="Book Antiqua" w:hAnsi="Times New Roman" w:cs="Times New Roman"/>
          <w:spacing w:val="-11"/>
          <w:sz w:val="24"/>
          <w:szCs w:val="24"/>
          <w:lang w:val="en-US"/>
        </w:rPr>
        <w:t xml:space="preserve"> </w:t>
      </w:r>
      <w:r w:rsidRPr="00AE23F1">
        <w:rPr>
          <w:rFonts w:ascii="Times New Roman" w:eastAsia="Book Antiqua" w:hAnsi="Times New Roman" w:cs="Times New Roman"/>
          <w:sz w:val="24"/>
          <w:szCs w:val="24"/>
          <w:lang w:val="en-US"/>
        </w:rPr>
        <w:t>of</w:t>
      </w:r>
      <w:r w:rsidRPr="00AE23F1">
        <w:rPr>
          <w:rFonts w:ascii="Times New Roman" w:eastAsia="Book Antiqua" w:hAnsi="Times New Roman" w:cs="Times New Roman"/>
          <w:spacing w:val="-10"/>
          <w:sz w:val="24"/>
          <w:szCs w:val="24"/>
          <w:lang w:val="en-US"/>
        </w:rPr>
        <w:t xml:space="preserve"> </w:t>
      </w:r>
      <w:r w:rsidRPr="00AE23F1">
        <w:rPr>
          <w:rFonts w:ascii="Times New Roman" w:eastAsia="Book Antiqua" w:hAnsi="Times New Roman" w:cs="Times New Roman"/>
          <w:sz w:val="24"/>
          <w:szCs w:val="24"/>
          <w:lang w:val="en-US"/>
        </w:rPr>
        <w:t>clues</w:t>
      </w:r>
      <w:r w:rsidRPr="00AE23F1">
        <w:rPr>
          <w:rFonts w:ascii="Times New Roman" w:eastAsia="Book Antiqua" w:hAnsi="Times New Roman" w:cs="Times New Roman"/>
          <w:spacing w:val="-10"/>
          <w:sz w:val="24"/>
          <w:szCs w:val="24"/>
          <w:lang w:val="en-US"/>
        </w:rPr>
        <w:t xml:space="preserve"> </w:t>
      </w:r>
      <w:r w:rsidRPr="00AE23F1">
        <w:rPr>
          <w:rFonts w:ascii="Times New Roman" w:eastAsia="Book Antiqua" w:hAnsi="Times New Roman" w:cs="Times New Roman"/>
          <w:sz w:val="24"/>
          <w:szCs w:val="24"/>
          <w:lang w:val="en-US"/>
        </w:rPr>
        <w:t>laid</w:t>
      </w:r>
      <w:r w:rsidRPr="00AE23F1">
        <w:rPr>
          <w:rFonts w:ascii="Times New Roman" w:eastAsia="Book Antiqua" w:hAnsi="Times New Roman" w:cs="Times New Roman"/>
          <w:spacing w:val="-10"/>
          <w:sz w:val="24"/>
          <w:szCs w:val="24"/>
          <w:lang w:val="en-US"/>
        </w:rPr>
        <w:t xml:space="preserve"> </w:t>
      </w:r>
      <w:r w:rsidRPr="00AE23F1">
        <w:rPr>
          <w:rFonts w:ascii="Times New Roman" w:eastAsia="Book Antiqua" w:hAnsi="Times New Roman" w:cs="Times New Roman"/>
          <w:sz w:val="24"/>
          <w:szCs w:val="24"/>
          <w:lang w:val="en-US"/>
        </w:rPr>
        <w:t>out</w:t>
      </w:r>
      <w:r w:rsidRPr="00AE23F1">
        <w:rPr>
          <w:rFonts w:ascii="Times New Roman" w:eastAsia="Book Antiqua" w:hAnsi="Times New Roman" w:cs="Times New Roman"/>
          <w:spacing w:val="-11"/>
          <w:sz w:val="24"/>
          <w:szCs w:val="24"/>
          <w:lang w:val="en-US"/>
        </w:rPr>
        <w:t xml:space="preserve"> </w:t>
      </w:r>
      <w:r w:rsidRPr="00AE23F1">
        <w:rPr>
          <w:rFonts w:ascii="Times New Roman" w:eastAsia="Book Antiqua" w:hAnsi="Times New Roman" w:cs="Times New Roman"/>
          <w:sz w:val="24"/>
          <w:szCs w:val="24"/>
          <w:lang w:val="en-US"/>
        </w:rPr>
        <w:t>like</w:t>
      </w:r>
      <w:r w:rsidRPr="00AE23F1">
        <w:rPr>
          <w:rFonts w:ascii="Times New Roman" w:eastAsia="Book Antiqua" w:hAnsi="Times New Roman" w:cs="Times New Roman"/>
          <w:spacing w:val="-11"/>
          <w:sz w:val="24"/>
          <w:szCs w:val="24"/>
          <w:lang w:val="en-US"/>
        </w:rPr>
        <w:t xml:space="preserve"> </w:t>
      </w:r>
      <w:r w:rsidRPr="00AE23F1">
        <w:rPr>
          <w:rFonts w:ascii="Times New Roman" w:eastAsia="Book Antiqua" w:hAnsi="Times New Roman" w:cs="Times New Roman"/>
          <w:sz w:val="24"/>
          <w:szCs w:val="24"/>
          <w:lang w:val="en-US"/>
        </w:rPr>
        <w:t>the</w:t>
      </w:r>
      <w:r w:rsidRPr="00AE23F1">
        <w:rPr>
          <w:rFonts w:ascii="Times New Roman" w:eastAsia="Book Antiqua" w:hAnsi="Times New Roman" w:cs="Times New Roman"/>
          <w:spacing w:val="-10"/>
          <w:sz w:val="24"/>
          <w:szCs w:val="24"/>
          <w:lang w:val="en-US"/>
        </w:rPr>
        <w:t xml:space="preserve"> </w:t>
      </w:r>
      <w:r w:rsidRPr="00AE23F1">
        <w:rPr>
          <w:rFonts w:ascii="Times New Roman" w:eastAsia="Book Antiqua" w:hAnsi="Times New Roman" w:cs="Times New Roman"/>
          <w:sz w:val="24"/>
          <w:szCs w:val="24"/>
          <w:lang w:val="en-US"/>
        </w:rPr>
        <w:t>dots</w:t>
      </w:r>
      <w:r w:rsidRPr="00AE23F1">
        <w:rPr>
          <w:rFonts w:ascii="Times New Roman" w:eastAsia="Book Antiqua" w:hAnsi="Times New Roman" w:cs="Times New Roman"/>
          <w:spacing w:val="-10"/>
          <w:sz w:val="24"/>
          <w:szCs w:val="24"/>
          <w:lang w:val="en-US"/>
        </w:rPr>
        <w:t xml:space="preserve"> </w:t>
      </w:r>
      <w:r w:rsidRPr="00AE23F1">
        <w:rPr>
          <w:rFonts w:ascii="Times New Roman" w:eastAsia="Book Antiqua" w:hAnsi="Times New Roman" w:cs="Times New Roman"/>
          <w:sz w:val="24"/>
          <w:szCs w:val="24"/>
          <w:lang w:val="en-US"/>
        </w:rPr>
        <w:t>she</w:t>
      </w:r>
      <w:r w:rsidRPr="00AE23F1">
        <w:rPr>
          <w:rFonts w:ascii="Times New Roman" w:eastAsia="Book Antiqua" w:hAnsi="Times New Roman" w:cs="Times New Roman"/>
          <w:spacing w:val="-11"/>
          <w:sz w:val="24"/>
          <w:szCs w:val="24"/>
          <w:lang w:val="en-US"/>
        </w:rPr>
        <w:t xml:space="preserve"> </w:t>
      </w:r>
      <w:r w:rsidRPr="00AE23F1">
        <w:rPr>
          <w:rFonts w:ascii="Times New Roman" w:eastAsia="Book Antiqua" w:hAnsi="Times New Roman" w:cs="Times New Roman"/>
          <w:sz w:val="24"/>
          <w:szCs w:val="24"/>
          <w:lang w:val="en-US"/>
        </w:rPr>
        <w:t>used</w:t>
      </w:r>
      <w:r w:rsidRPr="00AE23F1">
        <w:rPr>
          <w:rFonts w:ascii="Times New Roman" w:eastAsia="Book Antiqua" w:hAnsi="Times New Roman" w:cs="Times New Roman"/>
          <w:spacing w:val="-10"/>
          <w:sz w:val="24"/>
          <w:szCs w:val="24"/>
          <w:lang w:val="en-US"/>
        </w:rPr>
        <w:t xml:space="preserve"> </w:t>
      </w:r>
      <w:r w:rsidRPr="00AE23F1">
        <w:rPr>
          <w:rFonts w:ascii="Times New Roman" w:eastAsia="Book Antiqua" w:hAnsi="Times New Roman" w:cs="Times New Roman"/>
          <w:sz w:val="24"/>
          <w:szCs w:val="24"/>
          <w:lang w:val="en-US"/>
        </w:rPr>
        <w:t>to</w:t>
      </w:r>
      <w:r w:rsidRPr="00AE23F1">
        <w:rPr>
          <w:rFonts w:ascii="Times New Roman" w:eastAsia="Book Antiqua" w:hAnsi="Times New Roman" w:cs="Times New Roman"/>
          <w:spacing w:val="-11"/>
          <w:sz w:val="24"/>
          <w:szCs w:val="24"/>
          <w:lang w:val="en-US"/>
        </w:rPr>
        <w:t xml:space="preserve"> </w:t>
      </w:r>
      <w:r w:rsidRPr="00AE23F1">
        <w:rPr>
          <w:rFonts w:ascii="Times New Roman" w:eastAsia="Book Antiqua" w:hAnsi="Times New Roman" w:cs="Times New Roman"/>
          <w:sz w:val="24"/>
          <w:szCs w:val="24"/>
          <w:lang w:val="en-US"/>
        </w:rPr>
        <w:t>join</w:t>
      </w:r>
      <w:r w:rsidRPr="00AE23F1">
        <w:rPr>
          <w:rFonts w:ascii="Times New Roman" w:eastAsia="Book Antiqua" w:hAnsi="Times New Roman" w:cs="Times New Roman"/>
          <w:spacing w:val="-10"/>
          <w:sz w:val="24"/>
          <w:szCs w:val="24"/>
          <w:lang w:val="en-US"/>
        </w:rPr>
        <w:t xml:space="preserve"> </w:t>
      </w:r>
      <w:r w:rsidRPr="00AE23F1">
        <w:rPr>
          <w:rFonts w:ascii="Times New Roman" w:eastAsia="Book Antiqua" w:hAnsi="Times New Roman" w:cs="Times New Roman"/>
          <w:sz w:val="24"/>
          <w:szCs w:val="24"/>
          <w:lang w:val="en-US"/>
        </w:rPr>
        <w:t>up</w:t>
      </w:r>
      <w:r w:rsidRPr="00AE23F1">
        <w:rPr>
          <w:rFonts w:ascii="Times New Roman" w:eastAsia="Book Antiqua" w:hAnsi="Times New Roman" w:cs="Times New Roman"/>
          <w:spacing w:val="-10"/>
          <w:sz w:val="24"/>
          <w:szCs w:val="24"/>
          <w:lang w:val="en-US"/>
        </w:rPr>
        <w:t xml:space="preserve"> </w:t>
      </w:r>
      <w:r w:rsidRPr="00AE23F1">
        <w:rPr>
          <w:rFonts w:ascii="Times New Roman" w:eastAsia="Book Antiqua" w:hAnsi="Times New Roman" w:cs="Times New Roman"/>
          <w:sz w:val="24"/>
          <w:szCs w:val="24"/>
          <w:lang w:val="en-US"/>
        </w:rPr>
        <w:t>with</w:t>
      </w:r>
      <w:r w:rsidRPr="00AE23F1">
        <w:rPr>
          <w:rFonts w:ascii="Times New Roman" w:eastAsia="Book Antiqua" w:hAnsi="Times New Roman" w:cs="Times New Roman"/>
          <w:spacing w:val="-10"/>
          <w:sz w:val="24"/>
          <w:szCs w:val="24"/>
          <w:lang w:val="en-US"/>
        </w:rPr>
        <w:t xml:space="preserve"> </w:t>
      </w:r>
      <w:r w:rsidRPr="00AE23F1">
        <w:rPr>
          <w:rFonts w:ascii="Times New Roman" w:eastAsia="Book Antiqua" w:hAnsi="Times New Roman" w:cs="Times New Roman"/>
          <w:sz w:val="24"/>
          <w:szCs w:val="24"/>
          <w:lang w:val="en-US"/>
        </w:rPr>
        <w:t xml:space="preserve">her crayon’ (p.208). The full force of Lydia’s instinctive accusation that he knew what was to come finally sinks home: </w:t>
      </w:r>
      <w:r w:rsidRPr="00AE23F1">
        <w:rPr>
          <w:rFonts w:ascii="Times New Roman" w:eastAsia="Book Antiqua" w:hAnsi="Times New Roman" w:cs="Times New Roman"/>
          <w:sz w:val="24"/>
          <w:szCs w:val="24"/>
          <w:lang w:val="en-US"/>
        </w:rPr>
        <w:lastRenderedPageBreak/>
        <w:t xml:space="preserve">‘For if I </w:t>
      </w:r>
      <w:r w:rsidRPr="00AE23F1">
        <w:rPr>
          <w:rFonts w:ascii="Times New Roman" w:eastAsia="Book Antiqua" w:hAnsi="Times New Roman" w:cs="Times New Roman"/>
          <w:spacing w:val="-5"/>
          <w:sz w:val="24"/>
          <w:szCs w:val="24"/>
          <w:lang w:val="en-US"/>
        </w:rPr>
        <w:t xml:space="preserve">knew, </w:t>
      </w:r>
      <w:r w:rsidRPr="00AE23F1">
        <w:rPr>
          <w:rFonts w:ascii="Times New Roman" w:eastAsia="Book Antiqua" w:hAnsi="Times New Roman" w:cs="Times New Roman"/>
          <w:sz w:val="24"/>
          <w:szCs w:val="24"/>
          <w:lang w:val="en-US"/>
        </w:rPr>
        <w:t>if the ghosts were</w:t>
      </w:r>
      <w:r w:rsidRPr="00AE23F1">
        <w:rPr>
          <w:rFonts w:ascii="Times New Roman" w:eastAsia="Book Antiqua" w:hAnsi="Times New Roman" w:cs="Times New Roman"/>
          <w:spacing w:val="-15"/>
          <w:sz w:val="24"/>
          <w:szCs w:val="24"/>
          <w:lang w:val="en-US"/>
        </w:rPr>
        <w:t xml:space="preserve"> </w:t>
      </w:r>
      <w:r w:rsidRPr="00AE23F1">
        <w:rPr>
          <w:rFonts w:ascii="Times New Roman" w:eastAsia="Book Antiqua" w:hAnsi="Times New Roman" w:cs="Times New Roman"/>
          <w:sz w:val="24"/>
          <w:szCs w:val="24"/>
          <w:lang w:val="en-US"/>
        </w:rPr>
        <w:t>a</w:t>
      </w:r>
      <w:r w:rsidRPr="00AE23F1">
        <w:rPr>
          <w:rFonts w:ascii="Times New Roman" w:eastAsia="Book Antiqua" w:hAnsi="Times New Roman" w:cs="Times New Roman"/>
          <w:spacing w:val="-15"/>
          <w:sz w:val="24"/>
          <w:szCs w:val="24"/>
          <w:lang w:val="en-US"/>
        </w:rPr>
        <w:t xml:space="preserve"> </w:t>
      </w:r>
      <w:r w:rsidRPr="00AE23F1">
        <w:rPr>
          <w:rFonts w:ascii="Times New Roman" w:eastAsia="Book Antiqua" w:hAnsi="Times New Roman" w:cs="Times New Roman"/>
          <w:sz w:val="24"/>
          <w:szCs w:val="24"/>
          <w:lang w:val="en-US"/>
        </w:rPr>
        <w:t>premonition</w:t>
      </w:r>
      <w:r w:rsidRPr="00AE23F1">
        <w:rPr>
          <w:rFonts w:ascii="Times New Roman" w:eastAsia="Book Antiqua" w:hAnsi="Times New Roman" w:cs="Times New Roman"/>
          <w:spacing w:val="-13"/>
          <w:sz w:val="24"/>
          <w:szCs w:val="24"/>
          <w:lang w:val="en-US"/>
        </w:rPr>
        <w:t xml:space="preserve"> </w:t>
      </w:r>
      <w:r w:rsidRPr="00AE23F1">
        <w:rPr>
          <w:rFonts w:ascii="Times New Roman" w:eastAsia="Book Antiqua" w:hAnsi="Times New Roman" w:cs="Times New Roman"/>
          <w:sz w:val="24"/>
          <w:szCs w:val="24"/>
          <w:lang w:val="en-US"/>
        </w:rPr>
        <w:t>…</w:t>
      </w:r>
      <w:r w:rsidRPr="00AE23F1">
        <w:rPr>
          <w:rFonts w:ascii="Times New Roman" w:eastAsia="Book Antiqua" w:hAnsi="Times New Roman" w:cs="Times New Roman"/>
          <w:spacing w:val="-21"/>
          <w:sz w:val="24"/>
          <w:szCs w:val="24"/>
          <w:lang w:val="en-US"/>
        </w:rPr>
        <w:t xml:space="preserve"> </w:t>
      </w:r>
      <w:r w:rsidRPr="00AE23F1">
        <w:rPr>
          <w:rFonts w:ascii="Times New Roman" w:eastAsia="Book Antiqua" w:hAnsi="Times New Roman" w:cs="Times New Roman"/>
          <w:sz w:val="24"/>
          <w:szCs w:val="24"/>
          <w:lang w:val="en-US"/>
        </w:rPr>
        <w:t>why</w:t>
      </w:r>
      <w:r w:rsidRPr="00AE23F1">
        <w:rPr>
          <w:rFonts w:ascii="Times New Roman" w:eastAsia="Book Antiqua" w:hAnsi="Times New Roman" w:cs="Times New Roman"/>
          <w:spacing w:val="-15"/>
          <w:sz w:val="24"/>
          <w:szCs w:val="24"/>
          <w:lang w:val="en-US"/>
        </w:rPr>
        <w:t xml:space="preserve"> </w:t>
      </w:r>
      <w:r w:rsidRPr="00AE23F1">
        <w:rPr>
          <w:rFonts w:ascii="Times New Roman" w:eastAsia="Book Antiqua" w:hAnsi="Times New Roman" w:cs="Times New Roman"/>
          <w:sz w:val="24"/>
          <w:szCs w:val="24"/>
          <w:lang w:val="en-US"/>
        </w:rPr>
        <w:t>did</w:t>
      </w:r>
      <w:r w:rsidRPr="00AE23F1">
        <w:rPr>
          <w:rFonts w:ascii="Times New Roman" w:eastAsia="Book Antiqua" w:hAnsi="Times New Roman" w:cs="Times New Roman"/>
          <w:spacing w:val="-14"/>
          <w:sz w:val="24"/>
          <w:szCs w:val="24"/>
          <w:lang w:val="en-US"/>
        </w:rPr>
        <w:t xml:space="preserve"> </w:t>
      </w:r>
      <w:r w:rsidRPr="00AE23F1">
        <w:rPr>
          <w:rFonts w:ascii="Times New Roman" w:eastAsia="Book Antiqua" w:hAnsi="Times New Roman" w:cs="Times New Roman"/>
          <w:sz w:val="24"/>
          <w:szCs w:val="24"/>
          <w:lang w:val="en-US"/>
        </w:rPr>
        <w:t>I</w:t>
      </w:r>
      <w:r w:rsidRPr="00AE23F1">
        <w:rPr>
          <w:rFonts w:ascii="Times New Roman" w:eastAsia="Book Antiqua" w:hAnsi="Times New Roman" w:cs="Times New Roman"/>
          <w:spacing w:val="-14"/>
          <w:sz w:val="24"/>
          <w:szCs w:val="24"/>
          <w:lang w:val="en-US"/>
        </w:rPr>
        <w:t xml:space="preserve"> </w:t>
      </w:r>
      <w:r w:rsidRPr="00AE23F1">
        <w:rPr>
          <w:rFonts w:ascii="Times New Roman" w:eastAsia="Book Antiqua" w:hAnsi="Times New Roman" w:cs="Times New Roman"/>
          <w:sz w:val="24"/>
          <w:szCs w:val="24"/>
          <w:lang w:val="en-US"/>
        </w:rPr>
        <w:t>not</w:t>
      </w:r>
      <w:r w:rsidRPr="00AE23F1">
        <w:rPr>
          <w:rFonts w:ascii="Times New Roman" w:eastAsia="Book Antiqua" w:hAnsi="Times New Roman" w:cs="Times New Roman"/>
          <w:spacing w:val="-14"/>
          <w:sz w:val="24"/>
          <w:szCs w:val="24"/>
          <w:lang w:val="en-US"/>
        </w:rPr>
        <w:t xml:space="preserve"> </w:t>
      </w:r>
      <w:r w:rsidRPr="00AE23F1">
        <w:rPr>
          <w:rFonts w:ascii="Times New Roman" w:eastAsia="Book Antiqua" w:hAnsi="Times New Roman" w:cs="Times New Roman"/>
          <w:sz w:val="24"/>
          <w:szCs w:val="24"/>
          <w:lang w:val="en-US"/>
        </w:rPr>
        <w:t>act?</w:t>
      </w:r>
      <w:r w:rsidRPr="00AE23F1">
        <w:rPr>
          <w:rFonts w:ascii="Times New Roman" w:eastAsia="Book Antiqua" w:hAnsi="Times New Roman" w:cs="Times New Roman"/>
          <w:spacing w:val="-13"/>
          <w:sz w:val="24"/>
          <w:szCs w:val="24"/>
          <w:lang w:val="en-US"/>
        </w:rPr>
        <w:t xml:space="preserve"> </w:t>
      </w:r>
      <w:r w:rsidRPr="00AE23F1">
        <w:rPr>
          <w:rFonts w:ascii="Times New Roman" w:eastAsia="Book Antiqua" w:hAnsi="Times New Roman" w:cs="Times New Roman"/>
          <w:sz w:val="24"/>
          <w:szCs w:val="24"/>
          <w:lang w:val="en-US"/>
        </w:rPr>
        <w:t>But</w:t>
      </w:r>
      <w:r w:rsidRPr="00AE23F1">
        <w:rPr>
          <w:rFonts w:ascii="Times New Roman" w:eastAsia="Book Antiqua" w:hAnsi="Times New Roman" w:cs="Times New Roman"/>
          <w:spacing w:val="-15"/>
          <w:sz w:val="24"/>
          <w:szCs w:val="24"/>
          <w:lang w:val="en-US"/>
        </w:rPr>
        <w:t xml:space="preserve"> </w:t>
      </w:r>
      <w:r w:rsidRPr="00AE23F1">
        <w:rPr>
          <w:rFonts w:ascii="Times New Roman" w:eastAsia="Book Antiqua" w:hAnsi="Times New Roman" w:cs="Times New Roman"/>
          <w:sz w:val="24"/>
          <w:szCs w:val="24"/>
          <w:lang w:val="en-US"/>
        </w:rPr>
        <w:t>then,</w:t>
      </w:r>
      <w:r w:rsidRPr="00AE23F1">
        <w:rPr>
          <w:rFonts w:ascii="Times New Roman" w:eastAsia="Book Antiqua" w:hAnsi="Times New Roman" w:cs="Times New Roman"/>
          <w:spacing w:val="-15"/>
          <w:sz w:val="24"/>
          <w:szCs w:val="24"/>
          <w:lang w:val="en-US"/>
        </w:rPr>
        <w:t xml:space="preserve"> </w:t>
      </w:r>
      <w:r w:rsidRPr="00AE23F1">
        <w:rPr>
          <w:rFonts w:ascii="Times New Roman" w:eastAsia="Book Antiqua" w:hAnsi="Times New Roman" w:cs="Times New Roman"/>
          <w:sz w:val="24"/>
          <w:szCs w:val="24"/>
          <w:lang w:val="en-US"/>
        </w:rPr>
        <w:t>I</w:t>
      </w:r>
      <w:r w:rsidRPr="00AE23F1">
        <w:rPr>
          <w:rFonts w:ascii="Times New Roman" w:eastAsia="Book Antiqua" w:hAnsi="Times New Roman" w:cs="Times New Roman"/>
          <w:spacing w:val="-14"/>
          <w:sz w:val="24"/>
          <w:szCs w:val="24"/>
          <w:lang w:val="en-US"/>
        </w:rPr>
        <w:t xml:space="preserve"> </w:t>
      </w:r>
      <w:r w:rsidRPr="00AE23F1">
        <w:rPr>
          <w:rFonts w:ascii="Times New Roman" w:eastAsia="Book Antiqua" w:hAnsi="Times New Roman" w:cs="Times New Roman"/>
          <w:spacing w:val="-3"/>
          <w:sz w:val="24"/>
          <w:szCs w:val="24"/>
          <w:lang w:val="en-US"/>
        </w:rPr>
        <w:t>have</w:t>
      </w:r>
      <w:r w:rsidRPr="00AE23F1">
        <w:rPr>
          <w:rFonts w:ascii="Times New Roman" w:eastAsia="Book Antiqua" w:hAnsi="Times New Roman" w:cs="Times New Roman"/>
          <w:spacing w:val="-14"/>
          <w:sz w:val="24"/>
          <w:szCs w:val="24"/>
          <w:lang w:val="en-US"/>
        </w:rPr>
        <w:t xml:space="preserve"> </w:t>
      </w:r>
      <w:r w:rsidRPr="00AE23F1">
        <w:rPr>
          <w:rFonts w:ascii="Times New Roman" w:eastAsia="Book Antiqua" w:hAnsi="Times New Roman" w:cs="Times New Roman"/>
          <w:spacing w:val="-3"/>
          <w:sz w:val="24"/>
          <w:szCs w:val="24"/>
          <w:lang w:val="en-US"/>
        </w:rPr>
        <w:t>always</w:t>
      </w:r>
      <w:r w:rsidRPr="00AE23F1">
        <w:rPr>
          <w:rFonts w:ascii="Times New Roman" w:eastAsia="Book Antiqua" w:hAnsi="Times New Roman" w:cs="Times New Roman"/>
          <w:spacing w:val="-14"/>
          <w:sz w:val="24"/>
          <w:szCs w:val="24"/>
          <w:lang w:val="en-US"/>
        </w:rPr>
        <w:t xml:space="preserve"> </w:t>
      </w:r>
      <w:r w:rsidRPr="00AE23F1">
        <w:rPr>
          <w:rFonts w:ascii="Times New Roman" w:eastAsia="Book Antiqua" w:hAnsi="Times New Roman" w:cs="Times New Roman"/>
          <w:sz w:val="24"/>
          <w:szCs w:val="24"/>
          <w:lang w:val="en-US"/>
        </w:rPr>
        <w:t>had</w:t>
      </w:r>
      <w:r w:rsidRPr="00AE23F1">
        <w:rPr>
          <w:rFonts w:ascii="Times New Roman" w:eastAsia="Book Antiqua" w:hAnsi="Times New Roman" w:cs="Times New Roman"/>
          <w:spacing w:val="-14"/>
          <w:sz w:val="24"/>
          <w:szCs w:val="24"/>
          <w:lang w:val="en-US"/>
        </w:rPr>
        <w:t xml:space="preserve"> </w:t>
      </w:r>
      <w:r w:rsidRPr="00AE23F1">
        <w:rPr>
          <w:rFonts w:ascii="Times New Roman" w:eastAsia="Book Antiqua" w:hAnsi="Times New Roman" w:cs="Times New Roman"/>
          <w:sz w:val="24"/>
          <w:szCs w:val="24"/>
          <w:lang w:val="en-US"/>
        </w:rPr>
        <w:t>the greatest</w:t>
      </w:r>
      <w:r w:rsidRPr="00AE23F1">
        <w:rPr>
          <w:rFonts w:ascii="Times New Roman" w:eastAsia="Book Antiqua" w:hAnsi="Times New Roman" w:cs="Times New Roman"/>
          <w:spacing w:val="-4"/>
          <w:sz w:val="24"/>
          <w:szCs w:val="24"/>
          <w:lang w:val="en-US"/>
        </w:rPr>
        <w:t xml:space="preserve"> </w:t>
      </w:r>
      <w:r w:rsidRPr="00AE23F1">
        <w:rPr>
          <w:rFonts w:ascii="Times New Roman" w:eastAsia="Book Antiqua" w:hAnsi="Times New Roman" w:cs="Times New Roman"/>
          <w:sz w:val="24"/>
          <w:szCs w:val="24"/>
          <w:lang w:val="en-US"/>
        </w:rPr>
        <w:t>difficulty</w:t>
      </w:r>
      <w:r w:rsidRPr="00AE23F1">
        <w:rPr>
          <w:rFonts w:ascii="Times New Roman" w:eastAsia="Book Antiqua" w:hAnsi="Times New Roman" w:cs="Times New Roman"/>
          <w:spacing w:val="-3"/>
          <w:sz w:val="24"/>
          <w:szCs w:val="24"/>
          <w:lang w:val="en-US"/>
        </w:rPr>
        <w:t xml:space="preserve"> </w:t>
      </w:r>
      <w:r w:rsidRPr="00AE23F1">
        <w:rPr>
          <w:rFonts w:ascii="Times New Roman" w:eastAsia="Book Antiqua" w:hAnsi="Times New Roman" w:cs="Times New Roman"/>
          <w:sz w:val="24"/>
          <w:szCs w:val="24"/>
          <w:lang w:val="en-US"/>
        </w:rPr>
        <w:t>distinguishing</w:t>
      </w:r>
      <w:r w:rsidRPr="00AE23F1">
        <w:rPr>
          <w:rFonts w:ascii="Times New Roman" w:eastAsia="Book Antiqua" w:hAnsi="Times New Roman" w:cs="Times New Roman"/>
          <w:spacing w:val="-1"/>
          <w:sz w:val="24"/>
          <w:szCs w:val="24"/>
          <w:lang w:val="en-US"/>
        </w:rPr>
        <w:t xml:space="preserve"> </w:t>
      </w:r>
      <w:r w:rsidRPr="00AE23F1">
        <w:rPr>
          <w:rFonts w:ascii="Times New Roman" w:eastAsia="Book Antiqua" w:hAnsi="Times New Roman" w:cs="Times New Roman"/>
          <w:sz w:val="24"/>
          <w:szCs w:val="24"/>
          <w:lang w:val="en-US"/>
        </w:rPr>
        <w:t>between</w:t>
      </w:r>
      <w:r w:rsidRPr="00AE23F1">
        <w:rPr>
          <w:rFonts w:ascii="Times New Roman" w:eastAsia="Book Antiqua" w:hAnsi="Times New Roman" w:cs="Times New Roman"/>
          <w:spacing w:val="-2"/>
          <w:sz w:val="24"/>
          <w:szCs w:val="24"/>
          <w:lang w:val="en-US"/>
        </w:rPr>
        <w:t xml:space="preserve"> </w:t>
      </w:r>
      <w:r w:rsidRPr="00AE23F1">
        <w:rPr>
          <w:rFonts w:ascii="Times New Roman" w:eastAsia="Book Antiqua" w:hAnsi="Times New Roman" w:cs="Times New Roman"/>
          <w:sz w:val="24"/>
          <w:szCs w:val="24"/>
          <w:lang w:val="en-US"/>
        </w:rPr>
        <w:t>action</w:t>
      </w:r>
      <w:r w:rsidRPr="00AE23F1">
        <w:rPr>
          <w:rFonts w:ascii="Times New Roman" w:eastAsia="Book Antiqua" w:hAnsi="Times New Roman" w:cs="Times New Roman"/>
          <w:spacing w:val="-2"/>
          <w:sz w:val="24"/>
          <w:szCs w:val="24"/>
          <w:lang w:val="en-US"/>
        </w:rPr>
        <w:t xml:space="preserve"> </w:t>
      </w:r>
      <w:r w:rsidRPr="00AE23F1">
        <w:rPr>
          <w:rFonts w:ascii="Times New Roman" w:eastAsia="Book Antiqua" w:hAnsi="Times New Roman" w:cs="Times New Roman"/>
          <w:sz w:val="24"/>
          <w:szCs w:val="24"/>
          <w:lang w:val="en-US"/>
        </w:rPr>
        <w:t>and</w:t>
      </w:r>
      <w:r w:rsidRPr="00AE23F1">
        <w:rPr>
          <w:rFonts w:ascii="Times New Roman" w:eastAsia="Book Antiqua" w:hAnsi="Times New Roman" w:cs="Times New Roman"/>
          <w:spacing w:val="-3"/>
          <w:sz w:val="24"/>
          <w:szCs w:val="24"/>
          <w:lang w:val="en-US"/>
        </w:rPr>
        <w:t xml:space="preserve"> </w:t>
      </w:r>
      <w:r w:rsidRPr="00AE23F1">
        <w:rPr>
          <w:rFonts w:ascii="Times New Roman" w:eastAsia="Book Antiqua" w:hAnsi="Times New Roman" w:cs="Times New Roman"/>
          <w:sz w:val="24"/>
          <w:szCs w:val="24"/>
          <w:lang w:val="en-US"/>
        </w:rPr>
        <w:t>acting.’</w:t>
      </w:r>
      <w:r w:rsidRPr="00AE23F1">
        <w:rPr>
          <w:rFonts w:ascii="Times New Roman" w:eastAsia="Book Antiqua" w:hAnsi="Times New Roman" w:cs="Times New Roman"/>
          <w:spacing w:val="-9"/>
          <w:sz w:val="24"/>
          <w:szCs w:val="24"/>
          <w:lang w:val="en-US"/>
        </w:rPr>
        <w:t xml:space="preserve"> </w:t>
      </w:r>
      <w:r w:rsidR="00716A87">
        <w:rPr>
          <w:rFonts w:ascii="Times New Roman" w:eastAsia="Book Antiqua" w:hAnsi="Times New Roman" w:cs="Times New Roman"/>
          <w:sz w:val="24"/>
          <w:szCs w:val="24"/>
          <w:lang w:val="en-US"/>
        </w:rPr>
        <w:t>(</w:t>
      </w:r>
      <w:r w:rsidRPr="00AE23F1">
        <w:rPr>
          <w:rFonts w:ascii="Times New Roman" w:eastAsia="Book Antiqua" w:hAnsi="Times New Roman" w:cs="Times New Roman"/>
          <w:sz w:val="24"/>
          <w:szCs w:val="24"/>
          <w:lang w:val="en-US"/>
        </w:rPr>
        <w:t>p.208)</w:t>
      </w:r>
      <w:r w:rsidRPr="00AE23F1">
        <w:rPr>
          <w:rFonts w:ascii="Times New Roman" w:eastAsia="Book Antiqua" w:hAnsi="Times New Roman" w:cs="Times New Roman"/>
          <w:spacing w:val="-2"/>
          <w:sz w:val="24"/>
          <w:szCs w:val="24"/>
          <w:lang w:val="en-US"/>
        </w:rPr>
        <w:t xml:space="preserve"> </w:t>
      </w:r>
      <w:r w:rsidRPr="00AE23F1">
        <w:rPr>
          <w:rFonts w:ascii="Times New Roman" w:eastAsia="Book Antiqua" w:hAnsi="Times New Roman" w:cs="Times New Roman"/>
          <w:sz w:val="24"/>
          <w:szCs w:val="24"/>
          <w:lang w:val="en-US"/>
        </w:rPr>
        <w:t>In an</w:t>
      </w:r>
      <w:r w:rsidRPr="00AE23F1">
        <w:rPr>
          <w:rFonts w:ascii="Times New Roman" w:eastAsia="Book Antiqua" w:hAnsi="Times New Roman" w:cs="Times New Roman"/>
          <w:spacing w:val="-13"/>
          <w:sz w:val="24"/>
          <w:szCs w:val="24"/>
          <w:lang w:val="en-US"/>
        </w:rPr>
        <w:t xml:space="preserve"> </w:t>
      </w:r>
      <w:r w:rsidRPr="00AE23F1">
        <w:rPr>
          <w:rFonts w:ascii="Times New Roman" w:eastAsia="Book Antiqua" w:hAnsi="Times New Roman" w:cs="Times New Roman"/>
          <w:sz w:val="24"/>
          <w:szCs w:val="24"/>
          <w:lang w:val="en-US"/>
        </w:rPr>
        <w:t>article</w:t>
      </w:r>
      <w:r w:rsidRPr="00AE23F1">
        <w:rPr>
          <w:rFonts w:ascii="Times New Roman" w:eastAsia="Book Antiqua" w:hAnsi="Times New Roman" w:cs="Times New Roman"/>
          <w:spacing w:val="-12"/>
          <w:sz w:val="24"/>
          <w:szCs w:val="24"/>
          <w:lang w:val="en-US"/>
        </w:rPr>
        <w:t xml:space="preserve"> </w:t>
      </w:r>
      <w:r w:rsidRPr="00AE23F1">
        <w:rPr>
          <w:rFonts w:ascii="Times New Roman" w:eastAsia="Book Antiqua" w:hAnsi="Times New Roman" w:cs="Times New Roman"/>
          <w:sz w:val="24"/>
          <w:szCs w:val="24"/>
          <w:lang w:val="en-US"/>
        </w:rPr>
        <w:t>on</w:t>
      </w:r>
      <w:r w:rsidRPr="00AE23F1">
        <w:rPr>
          <w:rFonts w:ascii="Times New Roman" w:eastAsia="Book Antiqua" w:hAnsi="Times New Roman" w:cs="Times New Roman"/>
          <w:spacing w:val="-13"/>
          <w:sz w:val="24"/>
          <w:szCs w:val="24"/>
          <w:lang w:val="en-US"/>
        </w:rPr>
        <w:t xml:space="preserve"> </w:t>
      </w:r>
      <w:r w:rsidRPr="00AE23F1">
        <w:rPr>
          <w:rFonts w:ascii="Times New Roman" w:eastAsia="Book Antiqua" w:hAnsi="Times New Roman" w:cs="Times New Roman"/>
          <w:sz w:val="24"/>
          <w:szCs w:val="24"/>
          <w:lang w:val="en-US"/>
        </w:rPr>
        <w:t>inside</w:t>
      </w:r>
      <w:r w:rsidRPr="00AE23F1">
        <w:rPr>
          <w:rFonts w:ascii="Times New Roman" w:eastAsia="Book Antiqua" w:hAnsi="Times New Roman" w:cs="Times New Roman"/>
          <w:spacing w:val="-12"/>
          <w:sz w:val="24"/>
          <w:szCs w:val="24"/>
          <w:lang w:val="en-US"/>
        </w:rPr>
        <w:t xml:space="preserve"> </w:t>
      </w:r>
      <w:r w:rsidRPr="00AE23F1">
        <w:rPr>
          <w:rFonts w:ascii="Times New Roman" w:eastAsia="Book Antiqua" w:hAnsi="Times New Roman" w:cs="Times New Roman"/>
          <w:sz w:val="24"/>
          <w:szCs w:val="24"/>
          <w:lang w:val="en-US"/>
        </w:rPr>
        <w:t>jokes</w:t>
      </w:r>
      <w:r w:rsidRPr="00AE23F1">
        <w:rPr>
          <w:rFonts w:ascii="Times New Roman" w:eastAsia="Book Antiqua" w:hAnsi="Times New Roman" w:cs="Times New Roman"/>
          <w:spacing w:val="-12"/>
          <w:sz w:val="24"/>
          <w:szCs w:val="24"/>
          <w:lang w:val="en-US"/>
        </w:rPr>
        <w:t xml:space="preserve"> </w:t>
      </w:r>
      <w:r w:rsidRPr="00AE23F1">
        <w:rPr>
          <w:rFonts w:ascii="Times New Roman" w:eastAsia="Book Antiqua" w:hAnsi="Times New Roman" w:cs="Times New Roman"/>
          <w:sz w:val="24"/>
          <w:szCs w:val="24"/>
          <w:lang w:val="en-US"/>
        </w:rPr>
        <w:t>and</w:t>
      </w:r>
      <w:r w:rsidRPr="00AE23F1">
        <w:rPr>
          <w:rFonts w:ascii="Times New Roman" w:eastAsia="Book Antiqua" w:hAnsi="Times New Roman" w:cs="Times New Roman"/>
          <w:spacing w:val="-13"/>
          <w:sz w:val="24"/>
          <w:szCs w:val="24"/>
          <w:lang w:val="en-US"/>
        </w:rPr>
        <w:t xml:space="preserve"> </w:t>
      </w:r>
      <w:r w:rsidRPr="00AE23F1">
        <w:rPr>
          <w:rFonts w:ascii="Times New Roman" w:eastAsia="Book Antiqua" w:hAnsi="Times New Roman" w:cs="Times New Roman"/>
          <w:sz w:val="24"/>
          <w:szCs w:val="24"/>
          <w:lang w:val="en-US"/>
        </w:rPr>
        <w:t>satiric</w:t>
      </w:r>
      <w:r w:rsidRPr="00AE23F1">
        <w:rPr>
          <w:rFonts w:ascii="Times New Roman" w:eastAsia="Book Antiqua" w:hAnsi="Times New Roman" w:cs="Times New Roman"/>
          <w:spacing w:val="-13"/>
          <w:sz w:val="24"/>
          <w:szCs w:val="24"/>
          <w:lang w:val="en-US"/>
        </w:rPr>
        <w:t xml:space="preserve"> </w:t>
      </w:r>
      <w:r w:rsidRPr="00AE23F1">
        <w:rPr>
          <w:rFonts w:ascii="Times New Roman" w:eastAsia="Book Antiqua" w:hAnsi="Times New Roman" w:cs="Times New Roman"/>
          <w:spacing w:val="-5"/>
          <w:sz w:val="24"/>
          <w:szCs w:val="24"/>
          <w:lang w:val="en-US"/>
        </w:rPr>
        <w:t>irony,</w:t>
      </w:r>
      <w:r w:rsidRPr="00AE23F1">
        <w:rPr>
          <w:rFonts w:ascii="Times New Roman" w:eastAsia="Book Antiqua" w:hAnsi="Times New Roman" w:cs="Times New Roman"/>
          <w:spacing w:val="-12"/>
          <w:sz w:val="24"/>
          <w:szCs w:val="24"/>
          <w:lang w:val="en-US"/>
        </w:rPr>
        <w:t xml:space="preserve"> </w:t>
      </w:r>
      <w:r w:rsidRPr="00AE23F1">
        <w:rPr>
          <w:rFonts w:ascii="Times New Roman" w:eastAsia="Book Antiqua" w:hAnsi="Times New Roman" w:cs="Times New Roman"/>
          <w:sz w:val="24"/>
          <w:szCs w:val="24"/>
          <w:lang w:val="en-US"/>
        </w:rPr>
        <w:t>Brian</w:t>
      </w:r>
      <w:r w:rsidRPr="00AE23F1">
        <w:rPr>
          <w:rFonts w:ascii="Times New Roman" w:eastAsia="Book Antiqua" w:hAnsi="Times New Roman" w:cs="Times New Roman"/>
          <w:spacing w:val="-13"/>
          <w:sz w:val="24"/>
          <w:szCs w:val="24"/>
          <w:lang w:val="en-US"/>
        </w:rPr>
        <w:t xml:space="preserve"> </w:t>
      </w:r>
      <w:r w:rsidRPr="00AE23F1">
        <w:rPr>
          <w:rFonts w:ascii="Times New Roman" w:eastAsia="Book Antiqua" w:hAnsi="Times New Roman" w:cs="Times New Roman"/>
          <w:sz w:val="24"/>
          <w:szCs w:val="24"/>
          <w:lang w:val="en-US"/>
        </w:rPr>
        <w:t>Connery</w:t>
      </w:r>
      <w:r w:rsidRPr="00AE23F1">
        <w:rPr>
          <w:rFonts w:ascii="Times New Roman" w:eastAsia="Book Antiqua" w:hAnsi="Times New Roman" w:cs="Times New Roman"/>
          <w:spacing w:val="-12"/>
          <w:sz w:val="24"/>
          <w:szCs w:val="24"/>
          <w:lang w:val="en-US"/>
        </w:rPr>
        <w:t xml:space="preserve"> </w:t>
      </w:r>
      <w:r w:rsidRPr="00AE23F1">
        <w:rPr>
          <w:rFonts w:ascii="Times New Roman" w:eastAsia="Book Antiqua" w:hAnsi="Times New Roman" w:cs="Times New Roman"/>
          <w:sz w:val="24"/>
          <w:szCs w:val="24"/>
          <w:lang w:val="en-US"/>
        </w:rPr>
        <w:t>points</w:t>
      </w:r>
      <w:r w:rsidRPr="00AE23F1">
        <w:rPr>
          <w:rFonts w:ascii="Times New Roman" w:eastAsia="Book Antiqua" w:hAnsi="Times New Roman" w:cs="Times New Roman"/>
          <w:spacing w:val="-13"/>
          <w:sz w:val="24"/>
          <w:szCs w:val="24"/>
          <w:lang w:val="en-US"/>
        </w:rPr>
        <w:t xml:space="preserve"> </w:t>
      </w:r>
      <w:r w:rsidRPr="00AE23F1">
        <w:rPr>
          <w:rFonts w:ascii="Times New Roman" w:eastAsia="Book Antiqua" w:hAnsi="Times New Roman" w:cs="Times New Roman"/>
          <w:sz w:val="24"/>
          <w:szCs w:val="24"/>
          <w:lang w:val="en-US"/>
        </w:rPr>
        <w:t>out</w:t>
      </w:r>
      <w:r w:rsidRPr="00AE23F1">
        <w:rPr>
          <w:rFonts w:ascii="Times New Roman" w:eastAsia="Book Antiqua" w:hAnsi="Times New Roman" w:cs="Times New Roman"/>
          <w:spacing w:val="-12"/>
          <w:sz w:val="24"/>
          <w:szCs w:val="24"/>
          <w:lang w:val="en-US"/>
        </w:rPr>
        <w:t xml:space="preserve"> </w:t>
      </w:r>
      <w:r w:rsidRPr="00AE23F1">
        <w:rPr>
          <w:rFonts w:ascii="Times New Roman" w:eastAsia="Book Antiqua" w:hAnsi="Times New Roman" w:cs="Times New Roman"/>
          <w:sz w:val="24"/>
          <w:szCs w:val="24"/>
          <w:lang w:val="en-US"/>
        </w:rPr>
        <w:t>that ‘</w:t>
      </w:r>
      <w:proofErr w:type="spellStart"/>
      <w:r w:rsidRPr="00AE23F1">
        <w:rPr>
          <w:rFonts w:ascii="Times New Roman" w:eastAsia="Book Antiqua" w:hAnsi="Times New Roman" w:cs="Times New Roman"/>
          <w:sz w:val="24"/>
          <w:szCs w:val="24"/>
          <w:lang w:val="en-US"/>
        </w:rPr>
        <w:t>defamiliarisation</w:t>
      </w:r>
      <w:proofErr w:type="spellEnd"/>
      <w:r w:rsidRPr="00AE23F1">
        <w:rPr>
          <w:rFonts w:ascii="Times New Roman" w:eastAsia="Book Antiqua" w:hAnsi="Times New Roman" w:cs="Times New Roman"/>
          <w:spacing w:val="-21"/>
          <w:sz w:val="24"/>
          <w:szCs w:val="24"/>
          <w:lang w:val="en-US"/>
        </w:rPr>
        <w:t xml:space="preserve"> </w:t>
      </w:r>
      <w:r w:rsidRPr="00AE23F1">
        <w:rPr>
          <w:rFonts w:ascii="Times New Roman" w:eastAsia="Book Antiqua" w:hAnsi="Times New Roman" w:cs="Times New Roman"/>
          <w:sz w:val="24"/>
          <w:szCs w:val="24"/>
          <w:lang w:val="en-US"/>
        </w:rPr>
        <w:t>acts</w:t>
      </w:r>
      <w:r w:rsidRPr="00AE23F1">
        <w:rPr>
          <w:rFonts w:ascii="Times New Roman" w:eastAsia="Book Antiqua" w:hAnsi="Times New Roman" w:cs="Times New Roman"/>
          <w:spacing w:val="-22"/>
          <w:sz w:val="24"/>
          <w:szCs w:val="24"/>
          <w:lang w:val="en-US"/>
        </w:rPr>
        <w:t xml:space="preserve"> </w:t>
      </w:r>
      <w:r w:rsidRPr="00AE23F1">
        <w:rPr>
          <w:rFonts w:ascii="Times New Roman" w:eastAsia="Book Antiqua" w:hAnsi="Times New Roman" w:cs="Times New Roman"/>
          <w:sz w:val="24"/>
          <w:szCs w:val="24"/>
          <w:lang w:val="en-US"/>
        </w:rPr>
        <w:t>simultaneously</w:t>
      </w:r>
      <w:r w:rsidRPr="00AE23F1">
        <w:rPr>
          <w:rFonts w:ascii="Times New Roman" w:eastAsia="Book Antiqua" w:hAnsi="Times New Roman" w:cs="Times New Roman"/>
          <w:spacing w:val="-21"/>
          <w:sz w:val="24"/>
          <w:szCs w:val="24"/>
          <w:lang w:val="en-US"/>
        </w:rPr>
        <w:t xml:space="preserve"> </w:t>
      </w:r>
      <w:r w:rsidRPr="00AE23F1">
        <w:rPr>
          <w:rFonts w:ascii="Times New Roman" w:eastAsia="Book Antiqua" w:hAnsi="Times New Roman" w:cs="Times New Roman"/>
          <w:sz w:val="24"/>
          <w:szCs w:val="24"/>
          <w:lang w:val="en-US"/>
        </w:rPr>
        <w:t>to</w:t>
      </w:r>
      <w:r w:rsidRPr="00AE23F1">
        <w:rPr>
          <w:rFonts w:ascii="Times New Roman" w:eastAsia="Book Antiqua" w:hAnsi="Times New Roman" w:cs="Times New Roman"/>
          <w:spacing w:val="-22"/>
          <w:sz w:val="24"/>
          <w:szCs w:val="24"/>
          <w:lang w:val="en-US"/>
        </w:rPr>
        <w:t xml:space="preserve"> </w:t>
      </w:r>
      <w:r w:rsidRPr="00AE23F1">
        <w:rPr>
          <w:rFonts w:ascii="Times New Roman" w:eastAsia="Book Antiqua" w:hAnsi="Times New Roman" w:cs="Times New Roman"/>
          <w:sz w:val="24"/>
          <w:szCs w:val="24"/>
          <w:lang w:val="en-US"/>
        </w:rPr>
        <w:t>illustrate</w:t>
      </w:r>
      <w:r w:rsidRPr="00AE23F1">
        <w:rPr>
          <w:rFonts w:ascii="Times New Roman" w:eastAsia="Book Antiqua" w:hAnsi="Times New Roman" w:cs="Times New Roman"/>
          <w:spacing w:val="-21"/>
          <w:sz w:val="24"/>
          <w:szCs w:val="24"/>
          <w:lang w:val="en-US"/>
        </w:rPr>
        <w:t xml:space="preserve"> </w:t>
      </w:r>
      <w:r w:rsidRPr="00AE23F1">
        <w:rPr>
          <w:rFonts w:ascii="Times New Roman" w:eastAsia="Book Antiqua" w:hAnsi="Times New Roman" w:cs="Times New Roman"/>
          <w:sz w:val="24"/>
          <w:szCs w:val="24"/>
          <w:lang w:val="en-US"/>
        </w:rPr>
        <w:t>the</w:t>
      </w:r>
      <w:r w:rsidRPr="00AE23F1">
        <w:rPr>
          <w:rFonts w:ascii="Times New Roman" w:eastAsia="Book Antiqua" w:hAnsi="Times New Roman" w:cs="Times New Roman"/>
          <w:spacing w:val="-21"/>
          <w:sz w:val="24"/>
          <w:szCs w:val="24"/>
          <w:lang w:val="en-US"/>
        </w:rPr>
        <w:t xml:space="preserve"> </w:t>
      </w:r>
      <w:r w:rsidRPr="00AE23F1">
        <w:rPr>
          <w:rFonts w:ascii="Times New Roman" w:eastAsia="Book Antiqua" w:hAnsi="Times New Roman" w:cs="Times New Roman"/>
          <w:sz w:val="24"/>
          <w:szCs w:val="24"/>
          <w:lang w:val="en-US"/>
        </w:rPr>
        <w:t>vices</w:t>
      </w:r>
      <w:r w:rsidRPr="00AE23F1">
        <w:rPr>
          <w:rFonts w:ascii="Times New Roman" w:eastAsia="Book Antiqua" w:hAnsi="Times New Roman" w:cs="Times New Roman"/>
          <w:spacing w:val="-23"/>
          <w:sz w:val="24"/>
          <w:szCs w:val="24"/>
          <w:lang w:val="en-US"/>
        </w:rPr>
        <w:t xml:space="preserve"> </w:t>
      </w:r>
      <w:r w:rsidRPr="00AE23F1">
        <w:rPr>
          <w:rFonts w:ascii="Times New Roman" w:eastAsia="Book Antiqua" w:hAnsi="Times New Roman" w:cs="Times New Roman"/>
          <w:sz w:val="24"/>
          <w:szCs w:val="24"/>
          <w:lang w:val="en-US"/>
        </w:rPr>
        <w:t>and</w:t>
      </w:r>
      <w:r w:rsidRPr="00AE23F1">
        <w:rPr>
          <w:rFonts w:ascii="Times New Roman" w:eastAsia="Book Antiqua" w:hAnsi="Times New Roman" w:cs="Times New Roman"/>
          <w:spacing w:val="-20"/>
          <w:sz w:val="24"/>
          <w:szCs w:val="24"/>
          <w:lang w:val="en-US"/>
        </w:rPr>
        <w:t xml:space="preserve"> </w:t>
      </w:r>
      <w:r w:rsidRPr="00AE23F1">
        <w:rPr>
          <w:rFonts w:ascii="Times New Roman" w:eastAsia="Book Antiqua" w:hAnsi="Times New Roman" w:cs="Times New Roman"/>
          <w:sz w:val="24"/>
          <w:szCs w:val="24"/>
          <w:lang w:val="en-US"/>
        </w:rPr>
        <w:t>follies</w:t>
      </w:r>
      <w:r w:rsidRPr="00AE23F1">
        <w:rPr>
          <w:rFonts w:ascii="Times New Roman" w:eastAsia="Book Antiqua" w:hAnsi="Times New Roman" w:cs="Times New Roman"/>
          <w:spacing w:val="-21"/>
          <w:sz w:val="24"/>
          <w:szCs w:val="24"/>
          <w:lang w:val="en-US"/>
        </w:rPr>
        <w:t xml:space="preserve"> </w:t>
      </w:r>
      <w:r w:rsidRPr="00AE23F1">
        <w:rPr>
          <w:rFonts w:ascii="Times New Roman" w:eastAsia="Book Antiqua" w:hAnsi="Times New Roman" w:cs="Times New Roman"/>
          <w:sz w:val="24"/>
          <w:szCs w:val="24"/>
          <w:lang w:val="en-US"/>
        </w:rPr>
        <w:t>of the satiric victims and to delay the victims’ recognition of themselves until</w:t>
      </w:r>
      <w:r w:rsidRPr="00AE23F1">
        <w:rPr>
          <w:rFonts w:ascii="Times New Roman" w:eastAsia="Book Antiqua" w:hAnsi="Times New Roman" w:cs="Times New Roman"/>
          <w:spacing w:val="-8"/>
          <w:sz w:val="24"/>
          <w:szCs w:val="24"/>
          <w:lang w:val="en-US"/>
        </w:rPr>
        <w:t xml:space="preserve"> </w:t>
      </w:r>
      <w:r w:rsidRPr="00AE23F1">
        <w:rPr>
          <w:rFonts w:ascii="Times New Roman" w:eastAsia="Book Antiqua" w:hAnsi="Times New Roman" w:cs="Times New Roman"/>
          <w:sz w:val="24"/>
          <w:szCs w:val="24"/>
          <w:lang w:val="en-US"/>
        </w:rPr>
        <w:t>after</w:t>
      </w:r>
      <w:r w:rsidRPr="00AE23F1">
        <w:rPr>
          <w:rFonts w:ascii="Times New Roman" w:eastAsia="Book Antiqua" w:hAnsi="Times New Roman" w:cs="Times New Roman"/>
          <w:spacing w:val="-7"/>
          <w:sz w:val="24"/>
          <w:szCs w:val="24"/>
          <w:lang w:val="en-US"/>
        </w:rPr>
        <w:t xml:space="preserve"> </w:t>
      </w:r>
      <w:r w:rsidRPr="00AE23F1">
        <w:rPr>
          <w:rFonts w:ascii="Times New Roman" w:eastAsia="Book Antiqua" w:hAnsi="Times New Roman" w:cs="Times New Roman"/>
          <w:sz w:val="24"/>
          <w:szCs w:val="24"/>
          <w:lang w:val="en-US"/>
        </w:rPr>
        <w:t>they</w:t>
      </w:r>
      <w:r w:rsidRPr="00AE23F1">
        <w:rPr>
          <w:rFonts w:ascii="Times New Roman" w:eastAsia="Book Antiqua" w:hAnsi="Times New Roman" w:cs="Times New Roman"/>
          <w:spacing w:val="-6"/>
          <w:sz w:val="24"/>
          <w:szCs w:val="24"/>
          <w:lang w:val="en-US"/>
        </w:rPr>
        <w:t xml:space="preserve"> </w:t>
      </w:r>
      <w:r w:rsidRPr="00AE23F1">
        <w:rPr>
          <w:rFonts w:ascii="Times New Roman" w:eastAsia="Book Antiqua" w:hAnsi="Times New Roman" w:cs="Times New Roman"/>
          <w:spacing w:val="-3"/>
          <w:sz w:val="24"/>
          <w:szCs w:val="24"/>
          <w:lang w:val="en-US"/>
        </w:rPr>
        <w:t>have</w:t>
      </w:r>
      <w:r w:rsidRPr="00AE23F1">
        <w:rPr>
          <w:rFonts w:ascii="Times New Roman" w:eastAsia="Book Antiqua" w:hAnsi="Times New Roman" w:cs="Times New Roman"/>
          <w:spacing w:val="-8"/>
          <w:sz w:val="24"/>
          <w:szCs w:val="24"/>
          <w:lang w:val="en-US"/>
        </w:rPr>
        <w:t xml:space="preserve"> </w:t>
      </w:r>
      <w:r w:rsidRPr="00AE23F1">
        <w:rPr>
          <w:rFonts w:ascii="Times New Roman" w:eastAsia="Book Antiqua" w:hAnsi="Times New Roman" w:cs="Times New Roman"/>
          <w:sz w:val="24"/>
          <w:szCs w:val="24"/>
          <w:lang w:val="en-US"/>
        </w:rPr>
        <w:t>unwittingly</w:t>
      </w:r>
      <w:r w:rsidRPr="00AE23F1">
        <w:rPr>
          <w:rFonts w:ascii="Times New Roman" w:eastAsia="Book Antiqua" w:hAnsi="Times New Roman" w:cs="Times New Roman"/>
          <w:spacing w:val="-6"/>
          <w:sz w:val="24"/>
          <w:szCs w:val="24"/>
          <w:lang w:val="en-US"/>
        </w:rPr>
        <w:t xml:space="preserve"> </w:t>
      </w:r>
      <w:r w:rsidRPr="00AE23F1">
        <w:rPr>
          <w:rFonts w:ascii="Times New Roman" w:eastAsia="Book Antiqua" w:hAnsi="Times New Roman" w:cs="Times New Roman"/>
          <w:sz w:val="24"/>
          <w:szCs w:val="24"/>
          <w:lang w:val="en-US"/>
        </w:rPr>
        <w:t>condemned</w:t>
      </w:r>
      <w:r w:rsidRPr="00AE23F1">
        <w:rPr>
          <w:rFonts w:ascii="Times New Roman" w:eastAsia="Book Antiqua" w:hAnsi="Times New Roman" w:cs="Times New Roman"/>
          <w:spacing w:val="-6"/>
          <w:sz w:val="24"/>
          <w:szCs w:val="24"/>
          <w:lang w:val="en-US"/>
        </w:rPr>
        <w:t xml:space="preserve"> </w:t>
      </w:r>
      <w:r w:rsidRPr="00AE23F1">
        <w:rPr>
          <w:rFonts w:ascii="Times New Roman" w:eastAsia="Book Antiqua" w:hAnsi="Times New Roman" w:cs="Times New Roman"/>
          <w:sz w:val="24"/>
          <w:szCs w:val="24"/>
          <w:lang w:val="en-US"/>
        </w:rPr>
        <w:t>themselves’.</w:t>
      </w:r>
      <w:r w:rsidRPr="00AE23F1">
        <w:rPr>
          <w:rFonts w:ascii="Times New Roman" w:eastAsia="Book Antiqua" w:hAnsi="Times New Roman" w:cs="Times New Roman"/>
          <w:sz w:val="24"/>
          <w:szCs w:val="24"/>
          <w:vertAlign w:val="superscript"/>
          <w:lang w:val="en-US"/>
        </w:rPr>
        <w:t>64</w:t>
      </w:r>
      <w:r w:rsidRPr="00AE23F1">
        <w:rPr>
          <w:rFonts w:ascii="Times New Roman" w:eastAsia="Book Antiqua" w:hAnsi="Times New Roman" w:cs="Times New Roman"/>
          <w:spacing w:val="-7"/>
          <w:sz w:val="24"/>
          <w:szCs w:val="24"/>
          <w:lang w:val="en-US"/>
        </w:rPr>
        <w:t xml:space="preserve"> </w:t>
      </w:r>
      <w:r w:rsidRPr="00AE23F1">
        <w:rPr>
          <w:rFonts w:ascii="Times New Roman" w:eastAsia="Book Antiqua" w:hAnsi="Times New Roman" w:cs="Times New Roman"/>
          <w:sz w:val="24"/>
          <w:szCs w:val="24"/>
          <w:lang w:val="en-US"/>
        </w:rPr>
        <w:t>For</w:t>
      </w:r>
      <w:r w:rsidRPr="00AE23F1">
        <w:rPr>
          <w:rFonts w:ascii="Times New Roman" w:eastAsia="Book Antiqua" w:hAnsi="Times New Roman" w:cs="Times New Roman"/>
          <w:spacing w:val="-8"/>
          <w:sz w:val="24"/>
          <w:szCs w:val="24"/>
          <w:lang w:val="en-US"/>
        </w:rPr>
        <w:t xml:space="preserve"> </w:t>
      </w:r>
      <w:r w:rsidRPr="00AE23F1">
        <w:rPr>
          <w:rFonts w:ascii="Times New Roman" w:eastAsia="Book Antiqua" w:hAnsi="Times New Roman" w:cs="Times New Roman"/>
          <w:sz w:val="24"/>
          <w:szCs w:val="24"/>
          <w:lang w:val="en-US"/>
        </w:rPr>
        <w:t xml:space="preserve">Cleave, the trope of estrangement has fulfilled its brutal satiric potential. </w:t>
      </w:r>
      <w:r w:rsidRPr="00AE23F1">
        <w:rPr>
          <w:rFonts w:ascii="Times New Roman" w:eastAsia="Book Antiqua" w:hAnsi="Times New Roman" w:cs="Times New Roman"/>
          <w:spacing w:val="-3"/>
          <w:sz w:val="24"/>
          <w:szCs w:val="24"/>
          <w:lang w:val="en-US"/>
        </w:rPr>
        <w:t xml:space="preserve">To </w:t>
      </w:r>
      <w:r w:rsidRPr="00AE23F1">
        <w:rPr>
          <w:rFonts w:ascii="Times New Roman" w:eastAsia="Book Antiqua" w:hAnsi="Times New Roman" w:cs="Times New Roman"/>
          <w:sz w:val="24"/>
          <w:szCs w:val="24"/>
          <w:lang w:val="en-US"/>
        </w:rPr>
        <w:t>experience</w:t>
      </w:r>
      <w:r w:rsidRPr="00AE23F1">
        <w:rPr>
          <w:rFonts w:ascii="Times New Roman" w:eastAsia="Book Antiqua" w:hAnsi="Times New Roman" w:cs="Times New Roman"/>
          <w:spacing w:val="-7"/>
          <w:sz w:val="24"/>
          <w:szCs w:val="24"/>
          <w:lang w:val="en-US"/>
        </w:rPr>
        <w:t xml:space="preserve"> </w:t>
      </w:r>
      <w:r w:rsidRPr="00AE23F1">
        <w:rPr>
          <w:rFonts w:ascii="Times New Roman" w:eastAsia="Book Antiqua" w:hAnsi="Times New Roman" w:cs="Times New Roman"/>
          <w:sz w:val="24"/>
          <w:szCs w:val="24"/>
          <w:lang w:val="en-US"/>
        </w:rPr>
        <w:t>the</w:t>
      </w:r>
      <w:r w:rsidRPr="00AE23F1">
        <w:rPr>
          <w:rFonts w:ascii="Times New Roman" w:eastAsia="Book Antiqua" w:hAnsi="Times New Roman" w:cs="Times New Roman"/>
          <w:spacing w:val="-7"/>
          <w:sz w:val="24"/>
          <w:szCs w:val="24"/>
          <w:lang w:val="en-US"/>
        </w:rPr>
        <w:t xml:space="preserve"> </w:t>
      </w:r>
      <w:r w:rsidRPr="00AE23F1">
        <w:rPr>
          <w:rFonts w:ascii="Times New Roman" w:eastAsia="Book Antiqua" w:hAnsi="Times New Roman" w:cs="Times New Roman"/>
          <w:spacing w:val="-3"/>
          <w:sz w:val="24"/>
          <w:szCs w:val="24"/>
          <w:lang w:val="en-US"/>
        </w:rPr>
        <w:t>uncanny,</w:t>
      </w:r>
      <w:r w:rsidRPr="00AE23F1">
        <w:rPr>
          <w:rFonts w:ascii="Times New Roman" w:eastAsia="Book Antiqua" w:hAnsi="Times New Roman" w:cs="Times New Roman"/>
          <w:spacing w:val="-8"/>
          <w:sz w:val="24"/>
          <w:szCs w:val="24"/>
          <w:lang w:val="en-US"/>
        </w:rPr>
        <w:t xml:space="preserve"> </w:t>
      </w:r>
      <w:r w:rsidRPr="00AE23F1">
        <w:rPr>
          <w:rFonts w:ascii="Times New Roman" w:eastAsia="Book Antiqua" w:hAnsi="Times New Roman" w:cs="Times New Roman"/>
          <w:sz w:val="24"/>
          <w:szCs w:val="24"/>
          <w:lang w:val="en-US"/>
        </w:rPr>
        <w:t>Banville</w:t>
      </w:r>
      <w:r w:rsidRPr="00AE23F1">
        <w:rPr>
          <w:rFonts w:ascii="Times New Roman" w:eastAsia="Book Antiqua" w:hAnsi="Times New Roman" w:cs="Times New Roman"/>
          <w:spacing w:val="-7"/>
          <w:sz w:val="24"/>
          <w:szCs w:val="24"/>
          <w:lang w:val="en-US"/>
        </w:rPr>
        <w:t xml:space="preserve"> </w:t>
      </w:r>
      <w:r w:rsidRPr="00AE23F1">
        <w:rPr>
          <w:rFonts w:ascii="Times New Roman" w:eastAsia="Book Antiqua" w:hAnsi="Times New Roman" w:cs="Times New Roman"/>
          <w:sz w:val="24"/>
          <w:szCs w:val="24"/>
          <w:lang w:val="en-US"/>
        </w:rPr>
        <w:t>suggests,</w:t>
      </w:r>
      <w:r w:rsidRPr="00AE23F1">
        <w:rPr>
          <w:rFonts w:ascii="Times New Roman" w:eastAsia="Book Antiqua" w:hAnsi="Times New Roman" w:cs="Times New Roman"/>
          <w:spacing w:val="-7"/>
          <w:sz w:val="24"/>
          <w:szCs w:val="24"/>
          <w:lang w:val="en-US"/>
        </w:rPr>
        <w:t xml:space="preserve"> </w:t>
      </w:r>
      <w:r w:rsidRPr="00AE23F1">
        <w:rPr>
          <w:rFonts w:ascii="Times New Roman" w:eastAsia="Book Antiqua" w:hAnsi="Times New Roman" w:cs="Times New Roman"/>
          <w:sz w:val="24"/>
          <w:szCs w:val="24"/>
          <w:lang w:val="en-US"/>
        </w:rPr>
        <w:t>is</w:t>
      </w:r>
      <w:r w:rsidRPr="00AE23F1">
        <w:rPr>
          <w:rFonts w:ascii="Times New Roman" w:eastAsia="Book Antiqua" w:hAnsi="Times New Roman" w:cs="Times New Roman"/>
          <w:spacing w:val="-11"/>
          <w:sz w:val="24"/>
          <w:szCs w:val="24"/>
          <w:lang w:val="en-US"/>
        </w:rPr>
        <w:t xml:space="preserve"> </w:t>
      </w:r>
      <w:r w:rsidRPr="00AE23F1">
        <w:rPr>
          <w:rFonts w:ascii="Times New Roman" w:eastAsia="Book Antiqua" w:hAnsi="Times New Roman" w:cs="Times New Roman"/>
          <w:sz w:val="24"/>
          <w:szCs w:val="24"/>
          <w:lang w:val="en-US"/>
        </w:rPr>
        <w:t>to</w:t>
      </w:r>
      <w:r w:rsidRPr="00AE23F1">
        <w:rPr>
          <w:rFonts w:ascii="Times New Roman" w:eastAsia="Book Antiqua" w:hAnsi="Times New Roman" w:cs="Times New Roman"/>
          <w:spacing w:val="-6"/>
          <w:sz w:val="24"/>
          <w:szCs w:val="24"/>
          <w:lang w:val="en-US"/>
        </w:rPr>
        <w:t xml:space="preserve"> </w:t>
      </w:r>
      <w:r w:rsidRPr="00AE23F1">
        <w:rPr>
          <w:rFonts w:ascii="Times New Roman" w:eastAsia="Book Antiqua" w:hAnsi="Times New Roman" w:cs="Times New Roman"/>
          <w:sz w:val="24"/>
          <w:szCs w:val="24"/>
          <w:lang w:val="en-US"/>
        </w:rPr>
        <w:t>feel</w:t>
      </w:r>
      <w:r w:rsidRPr="00AE23F1">
        <w:rPr>
          <w:rFonts w:ascii="Times New Roman" w:eastAsia="Book Antiqua" w:hAnsi="Times New Roman" w:cs="Times New Roman"/>
          <w:spacing w:val="-7"/>
          <w:sz w:val="24"/>
          <w:szCs w:val="24"/>
          <w:lang w:val="en-US"/>
        </w:rPr>
        <w:t xml:space="preserve"> </w:t>
      </w:r>
      <w:r w:rsidRPr="00AE23F1">
        <w:rPr>
          <w:rFonts w:ascii="Times New Roman" w:eastAsia="Book Antiqua" w:hAnsi="Times New Roman" w:cs="Times New Roman"/>
          <w:sz w:val="24"/>
          <w:szCs w:val="24"/>
          <w:lang w:val="en-US"/>
        </w:rPr>
        <w:t>‘the</w:t>
      </w:r>
      <w:r w:rsidRPr="00AE23F1">
        <w:rPr>
          <w:rFonts w:ascii="Times New Roman" w:eastAsia="Book Antiqua" w:hAnsi="Times New Roman" w:cs="Times New Roman"/>
          <w:spacing w:val="-6"/>
          <w:sz w:val="24"/>
          <w:szCs w:val="24"/>
          <w:lang w:val="en-US"/>
        </w:rPr>
        <w:t xml:space="preserve"> </w:t>
      </w:r>
      <w:r w:rsidRPr="00AE23F1">
        <w:rPr>
          <w:rFonts w:ascii="Times New Roman" w:eastAsia="Book Antiqua" w:hAnsi="Times New Roman" w:cs="Times New Roman"/>
          <w:sz w:val="24"/>
          <w:szCs w:val="24"/>
          <w:lang w:val="en-US"/>
        </w:rPr>
        <w:t>gods’</w:t>
      </w:r>
      <w:r w:rsidRPr="00AE23F1">
        <w:rPr>
          <w:rFonts w:ascii="Times New Roman" w:eastAsia="Book Antiqua" w:hAnsi="Times New Roman" w:cs="Times New Roman"/>
          <w:spacing w:val="-12"/>
          <w:sz w:val="24"/>
          <w:szCs w:val="24"/>
          <w:lang w:val="en-US"/>
        </w:rPr>
        <w:t xml:space="preserve"> </w:t>
      </w:r>
      <w:r w:rsidRPr="00AE23F1">
        <w:rPr>
          <w:rFonts w:ascii="Times New Roman" w:eastAsia="Book Antiqua" w:hAnsi="Times New Roman" w:cs="Times New Roman"/>
          <w:sz w:val="24"/>
          <w:szCs w:val="24"/>
          <w:lang w:val="en-US"/>
        </w:rPr>
        <w:t>vast</w:t>
      </w:r>
      <w:r w:rsidRPr="00AE23F1">
        <w:rPr>
          <w:rFonts w:ascii="Times New Roman" w:eastAsia="Book Antiqua" w:hAnsi="Times New Roman" w:cs="Times New Roman"/>
          <w:spacing w:val="-6"/>
          <w:sz w:val="24"/>
          <w:szCs w:val="24"/>
          <w:lang w:val="en-US"/>
        </w:rPr>
        <w:t xml:space="preserve"> </w:t>
      </w:r>
      <w:r w:rsidRPr="00AE23F1">
        <w:rPr>
          <w:rFonts w:ascii="Times New Roman" w:eastAsia="Book Antiqua" w:hAnsi="Times New Roman" w:cs="Times New Roman"/>
          <w:sz w:val="24"/>
          <w:szCs w:val="24"/>
          <w:lang w:val="en-US"/>
        </w:rPr>
        <w:t xml:space="preserve">dark laughter </w:t>
      </w:r>
      <w:proofErr w:type="spellStart"/>
      <w:r w:rsidRPr="00AE23F1">
        <w:rPr>
          <w:rFonts w:ascii="Times New Roman" w:eastAsia="Book Antiqua" w:hAnsi="Times New Roman" w:cs="Times New Roman"/>
          <w:sz w:val="24"/>
          <w:szCs w:val="24"/>
          <w:lang w:val="en-US"/>
        </w:rPr>
        <w:t>sh</w:t>
      </w:r>
      <w:proofErr w:type="spellEnd"/>
      <w:r w:rsidRPr="00AE23F1">
        <w:rPr>
          <w:rFonts w:ascii="Times New Roman" w:eastAsia="Book Antiqua" w:hAnsi="Times New Roman" w:cs="Times New Roman"/>
          <w:sz w:val="24"/>
          <w:szCs w:val="24"/>
          <w:lang w:val="en-US"/>
        </w:rPr>
        <w:t>[</w:t>
      </w:r>
      <w:proofErr w:type="spellStart"/>
      <w:r w:rsidRPr="00AE23F1">
        <w:rPr>
          <w:rFonts w:ascii="Times New Roman" w:eastAsia="Book Antiqua" w:hAnsi="Times New Roman" w:cs="Times New Roman"/>
          <w:sz w:val="24"/>
          <w:szCs w:val="24"/>
          <w:lang w:val="en-US"/>
        </w:rPr>
        <w:t>ake</w:t>
      </w:r>
      <w:proofErr w:type="spellEnd"/>
      <w:r w:rsidRPr="00AE23F1">
        <w:rPr>
          <w:rFonts w:ascii="Times New Roman" w:eastAsia="Book Antiqua" w:hAnsi="Times New Roman" w:cs="Times New Roman"/>
          <w:sz w:val="24"/>
          <w:szCs w:val="24"/>
          <w:lang w:val="en-US"/>
        </w:rPr>
        <w:t>] the scenery’ of the self</w:t>
      </w:r>
      <w:r w:rsidRPr="00AE23F1">
        <w:rPr>
          <w:rFonts w:ascii="Times New Roman" w:eastAsia="Book Antiqua" w:hAnsi="Times New Roman" w:cs="Times New Roman"/>
          <w:spacing w:val="5"/>
          <w:sz w:val="24"/>
          <w:szCs w:val="24"/>
          <w:lang w:val="en-US"/>
        </w:rPr>
        <w:t xml:space="preserve"> </w:t>
      </w:r>
      <w:r w:rsidRPr="00AE23F1">
        <w:rPr>
          <w:rFonts w:ascii="Times New Roman" w:eastAsia="Book Antiqua" w:hAnsi="Times New Roman" w:cs="Times New Roman"/>
          <w:spacing w:val="2"/>
          <w:sz w:val="24"/>
          <w:szCs w:val="24"/>
          <w:lang w:val="en-US"/>
        </w:rPr>
        <w:t>(p.90).</w:t>
      </w:r>
    </w:p>
    <w:p w14:paraId="432BECB2" w14:textId="77777777" w:rsidR="00792289" w:rsidRPr="00792289" w:rsidRDefault="00792289" w:rsidP="00792289">
      <w:pPr>
        <w:spacing w:line="480" w:lineRule="auto"/>
        <w:rPr>
          <w:rFonts w:ascii="Times New Roman" w:eastAsia="Book Antiqua" w:hAnsi="Times New Roman" w:cs="Times New Roman"/>
          <w:spacing w:val="2"/>
          <w:sz w:val="24"/>
          <w:szCs w:val="24"/>
          <w:lang w:val="en-US"/>
        </w:rPr>
      </w:pPr>
    </w:p>
    <w:p w14:paraId="05545CCE" w14:textId="3BE9385C" w:rsidR="0096188D" w:rsidRPr="00B01127" w:rsidRDefault="0096188D"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Boyd Tonkin, ‘The Wrong Choice in a List Packed with Delights’, </w:t>
      </w:r>
      <w:r w:rsidRPr="00B01127">
        <w:rPr>
          <w:rFonts w:ascii="Times New Roman" w:hAnsi="Times New Roman" w:cs="Times New Roman"/>
          <w:i/>
          <w:sz w:val="23"/>
          <w:szCs w:val="23"/>
          <w:lang w:val="en-US"/>
        </w:rPr>
        <w:t>The Independent</w:t>
      </w:r>
      <w:r w:rsidRPr="00B01127">
        <w:rPr>
          <w:rFonts w:ascii="Times New Roman" w:hAnsi="Times New Roman" w:cs="Times New Roman"/>
          <w:sz w:val="23"/>
          <w:szCs w:val="23"/>
          <w:lang w:val="en-US"/>
        </w:rPr>
        <w:t>, 11 October 2005.</w:t>
      </w:r>
    </w:p>
    <w:p w14:paraId="10790D60" w14:textId="77777777" w:rsidR="0096188D" w:rsidRPr="00B01127" w:rsidRDefault="0096188D"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Bryan Radley, ‘John Banville’s Comedy of Cruelty’, </w:t>
      </w:r>
      <w:r w:rsidRPr="00B01127">
        <w:rPr>
          <w:rFonts w:ascii="Times New Roman" w:hAnsi="Times New Roman" w:cs="Times New Roman"/>
          <w:i/>
          <w:sz w:val="23"/>
          <w:szCs w:val="23"/>
          <w:lang w:val="en-US"/>
        </w:rPr>
        <w:t xml:space="preserve">Nordic Irish Studies </w:t>
      </w:r>
      <w:r w:rsidRPr="00B01127">
        <w:rPr>
          <w:rFonts w:ascii="Times New Roman" w:hAnsi="Times New Roman" w:cs="Times New Roman"/>
          <w:sz w:val="23"/>
          <w:szCs w:val="23"/>
          <w:lang w:val="en-US"/>
        </w:rPr>
        <w:t>9 (2010), 13–31.</w:t>
      </w:r>
    </w:p>
    <w:p w14:paraId="0F02DABE" w14:textId="77777777" w:rsidR="0096188D" w:rsidRPr="00B01127" w:rsidRDefault="0096188D"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John Kenny, </w:t>
      </w:r>
      <w:r w:rsidRPr="00B01127">
        <w:rPr>
          <w:rFonts w:ascii="Times New Roman" w:hAnsi="Times New Roman" w:cs="Times New Roman"/>
          <w:i/>
          <w:sz w:val="23"/>
          <w:szCs w:val="23"/>
          <w:lang w:val="en-US"/>
        </w:rPr>
        <w:t xml:space="preserve">John Banville </w:t>
      </w:r>
      <w:r w:rsidRPr="00B01127">
        <w:rPr>
          <w:rFonts w:ascii="Times New Roman" w:hAnsi="Times New Roman" w:cs="Times New Roman"/>
          <w:sz w:val="23"/>
          <w:szCs w:val="23"/>
          <w:lang w:val="en-US"/>
        </w:rPr>
        <w:t xml:space="preserve">(Dublin: Irish Academic Press, 2009), pp.1, 149. See also Banville’s comments on comedy in Hugh Haughton and Bryan Radley, ‘An Interview with John Banville’, </w:t>
      </w:r>
      <w:r w:rsidRPr="00B01127">
        <w:rPr>
          <w:rFonts w:ascii="Times New Roman" w:hAnsi="Times New Roman" w:cs="Times New Roman"/>
          <w:i/>
          <w:sz w:val="23"/>
          <w:szCs w:val="23"/>
          <w:lang w:val="en-US"/>
        </w:rPr>
        <w:t xml:space="preserve">Modernism/modernity </w:t>
      </w:r>
      <w:r w:rsidRPr="00B01127">
        <w:rPr>
          <w:rFonts w:ascii="Times New Roman" w:hAnsi="Times New Roman" w:cs="Times New Roman"/>
          <w:sz w:val="23"/>
          <w:szCs w:val="23"/>
          <w:lang w:val="en-US"/>
        </w:rPr>
        <w:t>18.4 (2011), 855–69 (pp.858–61).</w:t>
      </w:r>
    </w:p>
    <w:p w14:paraId="7B8E6DB5" w14:textId="77777777" w:rsidR="0096188D" w:rsidRPr="00B01127" w:rsidRDefault="0096188D"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Bevin Doyle, ‘Indestructible Treasures: Art and the Ekphrastic Encounter in Selected Novels by John Banville’, Unpublished PhD Dissertation, Dublin City University, 2015, p.30.</w:t>
      </w:r>
    </w:p>
    <w:p w14:paraId="2213ABEC" w14:textId="0BFF42A9" w:rsidR="0096188D" w:rsidRPr="00B01127" w:rsidRDefault="0096188D"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James M. </w:t>
      </w:r>
      <w:proofErr w:type="spellStart"/>
      <w:r w:rsidRPr="00B01127">
        <w:rPr>
          <w:rFonts w:ascii="Times New Roman" w:hAnsi="Times New Roman" w:cs="Times New Roman"/>
          <w:sz w:val="23"/>
          <w:szCs w:val="23"/>
          <w:lang w:val="en-US"/>
        </w:rPr>
        <w:t>Cahalan</w:t>
      </w:r>
      <w:proofErr w:type="spellEnd"/>
      <w:r w:rsidRPr="00B01127">
        <w:rPr>
          <w:rFonts w:ascii="Times New Roman" w:hAnsi="Times New Roman" w:cs="Times New Roman"/>
          <w:sz w:val="23"/>
          <w:szCs w:val="23"/>
          <w:lang w:val="en-US"/>
        </w:rPr>
        <w:t xml:space="preserve">, ‘Mercier’s </w:t>
      </w:r>
      <w:r w:rsidRPr="00B01127">
        <w:rPr>
          <w:rFonts w:ascii="Times New Roman" w:hAnsi="Times New Roman" w:cs="Times New Roman"/>
          <w:i/>
          <w:sz w:val="23"/>
          <w:szCs w:val="23"/>
          <w:lang w:val="en-US"/>
        </w:rPr>
        <w:t xml:space="preserve">Irish Comic Tradition </w:t>
      </w:r>
      <w:r w:rsidRPr="00B01127">
        <w:rPr>
          <w:rFonts w:ascii="Times New Roman" w:hAnsi="Times New Roman" w:cs="Times New Roman"/>
          <w:sz w:val="23"/>
          <w:szCs w:val="23"/>
          <w:lang w:val="en-US"/>
        </w:rPr>
        <w:t xml:space="preserve">as a Touchstone of Irish Studies’, </w:t>
      </w:r>
      <w:r w:rsidRPr="00B01127">
        <w:rPr>
          <w:rFonts w:ascii="Times New Roman" w:hAnsi="Times New Roman" w:cs="Times New Roman"/>
          <w:i/>
          <w:sz w:val="23"/>
          <w:szCs w:val="23"/>
          <w:lang w:val="en-US"/>
        </w:rPr>
        <w:t xml:space="preserve">New Hibernia Review/Iris </w:t>
      </w:r>
      <w:proofErr w:type="spellStart"/>
      <w:r w:rsidRPr="00B01127">
        <w:rPr>
          <w:rFonts w:ascii="Times New Roman" w:hAnsi="Times New Roman" w:cs="Times New Roman"/>
          <w:i/>
          <w:sz w:val="23"/>
          <w:szCs w:val="23"/>
          <w:lang w:val="en-US"/>
        </w:rPr>
        <w:t>Éireannach</w:t>
      </w:r>
      <w:proofErr w:type="spellEnd"/>
      <w:r w:rsidRPr="00B01127">
        <w:rPr>
          <w:rFonts w:ascii="Times New Roman" w:hAnsi="Times New Roman" w:cs="Times New Roman"/>
          <w:i/>
          <w:sz w:val="23"/>
          <w:szCs w:val="23"/>
          <w:lang w:val="en-US"/>
        </w:rPr>
        <w:t xml:space="preserve"> </w:t>
      </w:r>
      <w:proofErr w:type="spellStart"/>
      <w:r w:rsidRPr="00B01127">
        <w:rPr>
          <w:rFonts w:ascii="Times New Roman" w:hAnsi="Times New Roman" w:cs="Times New Roman"/>
          <w:i/>
          <w:sz w:val="23"/>
          <w:szCs w:val="23"/>
          <w:lang w:val="en-US"/>
        </w:rPr>
        <w:t>Nua</w:t>
      </w:r>
      <w:proofErr w:type="spellEnd"/>
      <w:r w:rsidRPr="00B01127">
        <w:rPr>
          <w:rFonts w:ascii="Times New Roman" w:hAnsi="Times New Roman" w:cs="Times New Roman"/>
          <w:i/>
          <w:sz w:val="23"/>
          <w:szCs w:val="23"/>
          <w:lang w:val="en-US"/>
        </w:rPr>
        <w:t xml:space="preserve"> </w:t>
      </w:r>
      <w:r w:rsidRPr="00B01127">
        <w:rPr>
          <w:rFonts w:ascii="Times New Roman" w:hAnsi="Times New Roman" w:cs="Times New Roman"/>
          <w:sz w:val="23"/>
          <w:szCs w:val="23"/>
          <w:lang w:val="en-US"/>
        </w:rPr>
        <w:t xml:space="preserve">8.4 (2004), 139–45. See also the essays on Mercier by </w:t>
      </w:r>
      <w:proofErr w:type="spellStart"/>
      <w:r w:rsidRPr="00B01127">
        <w:rPr>
          <w:rFonts w:ascii="Times New Roman" w:hAnsi="Times New Roman" w:cs="Times New Roman"/>
          <w:sz w:val="23"/>
          <w:szCs w:val="23"/>
          <w:lang w:val="en-US"/>
        </w:rPr>
        <w:t>Eiléan</w:t>
      </w:r>
      <w:proofErr w:type="spellEnd"/>
      <w:r w:rsidRPr="00B01127">
        <w:rPr>
          <w:rFonts w:ascii="Times New Roman" w:hAnsi="Times New Roman" w:cs="Times New Roman"/>
          <w:sz w:val="23"/>
          <w:szCs w:val="23"/>
          <w:lang w:val="en-US"/>
        </w:rPr>
        <w:t xml:space="preserve"> </w:t>
      </w:r>
      <w:proofErr w:type="spellStart"/>
      <w:r w:rsidRPr="00B01127">
        <w:rPr>
          <w:rFonts w:ascii="Times New Roman" w:hAnsi="Times New Roman" w:cs="Times New Roman"/>
          <w:sz w:val="23"/>
          <w:szCs w:val="23"/>
          <w:lang w:val="en-US"/>
        </w:rPr>
        <w:t>Ní</w:t>
      </w:r>
      <w:proofErr w:type="spellEnd"/>
      <w:r w:rsidRPr="00B01127">
        <w:rPr>
          <w:rFonts w:ascii="Times New Roman" w:hAnsi="Times New Roman" w:cs="Times New Roman"/>
          <w:sz w:val="23"/>
          <w:szCs w:val="23"/>
          <w:lang w:val="en-US"/>
        </w:rPr>
        <w:t xml:space="preserve"> </w:t>
      </w:r>
      <w:proofErr w:type="spellStart"/>
      <w:r w:rsidRPr="00B01127">
        <w:rPr>
          <w:rFonts w:ascii="Times New Roman" w:hAnsi="Times New Roman" w:cs="Times New Roman"/>
          <w:sz w:val="23"/>
          <w:szCs w:val="23"/>
          <w:lang w:val="en-US"/>
        </w:rPr>
        <w:t>Chuilleanáin</w:t>
      </w:r>
      <w:proofErr w:type="spellEnd"/>
      <w:r w:rsidRPr="00B01127">
        <w:rPr>
          <w:rFonts w:ascii="Times New Roman" w:hAnsi="Times New Roman" w:cs="Times New Roman"/>
          <w:sz w:val="23"/>
          <w:szCs w:val="23"/>
          <w:lang w:val="en-US"/>
        </w:rPr>
        <w:t>, Patrick O’Sullivan, and Anthony Roche in the</w:t>
      </w:r>
      <w:r w:rsidR="007B3F1A">
        <w:rPr>
          <w:rFonts w:ascii="Times New Roman" w:hAnsi="Times New Roman" w:cs="Times New Roman"/>
          <w:sz w:val="23"/>
          <w:szCs w:val="23"/>
          <w:lang w:val="en-US"/>
        </w:rPr>
        <w:t xml:space="preserve"> </w:t>
      </w:r>
      <w:r w:rsidRPr="00B01127">
        <w:rPr>
          <w:rFonts w:ascii="Times New Roman" w:hAnsi="Times New Roman" w:cs="Times New Roman"/>
          <w:sz w:val="23"/>
          <w:szCs w:val="23"/>
          <w:lang w:val="en-US"/>
        </w:rPr>
        <w:t xml:space="preserve">‘A Backward Glance: </w:t>
      </w:r>
      <w:proofErr w:type="spellStart"/>
      <w:r w:rsidRPr="00B01127">
        <w:rPr>
          <w:rFonts w:ascii="Times New Roman" w:hAnsi="Times New Roman" w:cs="Times New Roman"/>
          <w:sz w:val="23"/>
          <w:szCs w:val="23"/>
          <w:lang w:val="en-US"/>
        </w:rPr>
        <w:t>Radharc</w:t>
      </w:r>
      <w:proofErr w:type="spellEnd"/>
      <w:r w:rsidRPr="00B01127">
        <w:rPr>
          <w:rFonts w:ascii="Times New Roman" w:hAnsi="Times New Roman" w:cs="Times New Roman"/>
          <w:sz w:val="23"/>
          <w:szCs w:val="23"/>
          <w:lang w:val="en-US"/>
        </w:rPr>
        <w:t xml:space="preserve"> </w:t>
      </w:r>
      <w:proofErr w:type="spellStart"/>
      <w:r w:rsidRPr="00B01127">
        <w:rPr>
          <w:rFonts w:ascii="Times New Roman" w:hAnsi="Times New Roman" w:cs="Times New Roman"/>
          <w:sz w:val="23"/>
          <w:szCs w:val="23"/>
          <w:lang w:val="en-US"/>
        </w:rPr>
        <w:t>ar</w:t>
      </w:r>
      <w:proofErr w:type="spellEnd"/>
      <w:r w:rsidRPr="00B01127">
        <w:rPr>
          <w:rFonts w:ascii="Times New Roman" w:hAnsi="Times New Roman" w:cs="Times New Roman"/>
          <w:sz w:val="23"/>
          <w:szCs w:val="23"/>
          <w:lang w:val="en-US"/>
        </w:rPr>
        <w:t xml:space="preserve"> </w:t>
      </w:r>
      <w:proofErr w:type="spellStart"/>
      <w:r w:rsidRPr="00B01127">
        <w:rPr>
          <w:rFonts w:ascii="Times New Roman" w:hAnsi="Times New Roman" w:cs="Times New Roman"/>
          <w:sz w:val="23"/>
          <w:szCs w:val="23"/>
          <w:lang w:val="en-US"/>
        </w:rPr>
        <w:t>gCúl</w:t>
      </w:r>
      <w:proofErr w:type="spellEnd"/>
      <w:r w:rsidRPr="00B01127">
        <w:rPr>
          <w:rFonts w:ascii="Times New Roman" w:hAnsi="Times New Roman" w:cs="Times New Roman"/>
          <w:sz w:val="23"/>
          <w:szCs w:val="23"/>
          <w:lang w:val="en-US"/>
        </w:rPr>
        <w:t>’ section of the same issue (146–57).</w:t>
      </w:r>
    </w:p>
    <w:p w14:paraId="67B73740" w14:textId="77777777" w:rsidR="0096188D" w:rsidRPr="00B01127" w:rsidRDefault="0096188D"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Some prominent examples include: Hugh Haughton, ‘The Ruinous House of Identity’, </w:t>
      </w:r>
      <w:r w:rsidRPr="00B01127">
        <w:rPr>
          <w:rFonts w:ascii="Times New Roman" w:hAnsi="Times New Roman" w:cs="Times New Roman"/>
          <w:i/>
          <w:sz w:val="23"/>
          <w:szCs w:val="23"/>
          <w:lang w:val="en-US"/>
        </w:rPr>
        <w:t xml:space="preserve">The Dublin Review </w:t>
      </w:r>
      <w:r w:rsidRPr="00B01127">
        <w:rPr>
          <w:rFonts w:ascii="Times New Roman" w:hAnsi="Times New Roman" w:cs="Times New Roman"/>
          <w:sz w:val="23"/>
          <w:szCs w:val="23"/>
          <w:lang w:val="en-US"/>
        </w:rPr>
        <w:t xml:space="preserve">1 (2000–1), 105–13; Hedwig </w:t>
      </w:r>
      <w:proofErr w:type="spellStart"/>
      <w:r w:rsidRPr="00B01127">
        <w:rPr>
          <w:rFonts w:ascii="Times New Roman" w:hAnsi="Times New Roman" w:cs="Times New Roman"/>
          <w:sz w:val="23"/>
          <w:szCs w:val="23"/>
          <w:lang w:val="en-US"/>
        </w:rPr>
        <w:t>Schwall</w:t>
      </w:r>
      <w:proofErr w:type="spellEnd"/>
      <w:r w:rsidRPr="00B01127">
        <w:rPr>
          <w:rFonts w:ascii="Times New Roman" w:hAnsi="Times New Roman" w:cs="Times New Roman"/>
          <w:sz w:val="23"/>
          <w:szCs w:val="23"/>
          <w:lang w:val="en-US"/>
        </w:rPr>
        <w:t xml:space="preserve">, ‘“Mirror on Mirror Mirrored is all the Show”: Aspects of the Uncanny in Banville’s Work with a Focus on </w:t>
      </w:r>
      <w:r w:rsidRPr="00B01127">
        <w:rPr>
          <w:rFonts w:ascii="Times New Roman" w:hAnsi="Times New Roman" w:cs="Times New Roman"/>
          <w:i/>
          <w:sz w:val="23"/>
          <w:szCs w:val="23"/>
          <w:lang w:val="en-US"/>
        </w:rPr>
        <w:t>Eclipse</w:t>
      </w:r>
      <w:r w:rsidRPr="00B01127">
        <w:rPr>
          <w:rFonts w:ascii="Times New Roman" w:hAnsi="Times New Roman" w:cs="Times New Roman"/>
          <w:sz w:val="23"/>
          <w:szCs w:val="23"/>
          <w:lang w:val="en-US"/>
        </w:rPr>
        <w:t xml:space="preserve">’, Special Issue: John Banville, ed. by Derek Hand, </w:t>
      </w:r>
      <w:r w:rsidRPr="00B01127">
        <w:rPr>
          <w:rFonts w:ascii="Times New Roman" w:hAnsi="Times New Roman" w:cs="Times New Roman"/>
          <w:i/>
          <w:sz w:val="23"/>
          <w:szCs w:val="23"/>
          <w:lang w:val="en-US"/>
        </w:rPr>
        <w:t xml:space="preserve">Irish University Review </w:t>
      </w:r>
      <w:r w:rsidRPr="00B01127">
        <w:rPr>
          <w:rFonts w:ascii="Times New Roman" w:hAnsi="Times New Roman" w:cs="Times New Roman"/>
          <w:sz w:val="23"/>
          <w:szCs w:val="23"/>
          <w:lang w:val="en-US"/>
        </w:rPr>
        <w:t xml:space="preserve">36.1 (2006), 116–33; Romain Nguyen Van, ‘“According to all the authorities”: The Uncanny in John Banville’s </w:t>
      </w:r>
      <w:r w:rsidRPr="00B01127">
        <w:rPr>
          <w:rFonts w:ascii="Times New Roman" w:hAnsi="Times New Roman" w:cs="Times New Roman"/>
          <w:i/>
          <w:sz w:val="23"/>
          <w:szCs w:val="23"/>
          <w:lang w:val="en-US"/>
        </w:rPr>
        <w:t>The Sea</w:t>
      </w:r>
      <w:r w:rsidRPr="00B01127">
        <w:rPr>
          <w:rFonts w:ascii="Times New Roman" w:hAnsi="Times New Roman" w:cs="Times New Roman"/>
          <w:sz w:val="23"/>
          <w:szCs w:val="23"/>
          <w:lang w:val="en-US"/>
        </w:rPr>
        <w:t xml:space="preserve">’, </w:t>
      </w:r>
      <w:r w:rsidRPr="00B01127">
        <w:rPr>
          <w:rFonts w:ascii="Times New Roman" w:hAnsi="Times New Roman" w:cs="Times New Roman"/>
          <w:i/>
          <w:sz w:val="23"/>
          <w:szCs w:val="23"/>
          <w:lang w:val="en-US"/>
        </w:rPr>
        <w:t xml:space="preserve">Études Anglaises </w:t>
      </w:r>
      <w:r w:rsidRPr="00B01127">
        <w:rPr>
          <w:rFonts w:ascii="Times New Roman" w:hAnsi="Times New Roman" w:cs="Times New Roman"/>
          <w:sz w:val="23"/>
          <w:szCs w:val="23"/>
          <w:lang w:val="en-US"/>
        </w:rPr>
        <w:t xml:space="preserve">65.4 (2012), 480–99; Neil Murphy, </w:t>
      </w:r>
      <w:r w:rsidRPr="00B01127">
        <w:rPr>
          <w:rFonts w:ascii="Times New Roman" w:hAnsi="Times New Roman" w:cs="Times New Roman"/>
          <w:i/>
          <w:sz w:val="23"/>
          <w:szCs w:val="23"/>
          <w:lang w:val="en-US"/>
        </w:rPr>
        <w:t xml:space="preserve">John Banville </w:t>
      </w:r>
      <w:r w:rsidRPr="00B01127">
        <w:rPr>
          <w:rFonts w:ascii="Times New Roman" w:hAnsi="Times New Roman" w:cs="Times New Roman"/>
          <w:sz w:val="23"/>
          <w:szCs w:val="23"/>
          <w:lang w:val="en-US"/>
        </w:rPr>
        <w:t xml:space="preserve">(Lanham, MD: Bucknell University Press, 2018), esp. pp.188–9. Banville himself explicitly discusses the Freudian uncanny in a review essay entitled ‘The Un-Heimlich Maneuver’, </w:t>
      </w:r>
      <w:r w:rsidRPr="00B01127">
        <w:rPr>
          <w:rFonts w:ascii="Times New Roman" w:hAnsi="Times New Roman" w:cs="Times New Roman"/>
          <w:i/>
          <w:sz w:val="23"/>
          <w:szCs w:val="23"/>
          <w:lang w:val="en-US"/>
        </w:rPr>
        <w:t xml:space="preserve">The New York Review of Books </w:t>
      </w:r>
      <w:r w:rsidRPr="00B01127">
        <w:rPr>
          <w:rFonts w:ascii="Times New Roman" w:hAnsi="Times New Roman" w:cs="Times New Roman"/>
          <w:sz w:val="23"/>
          <w:szCs w:val="23"/>
          <w:lang w:val="en-US"/>
        </w:rPr>
        <w:t>42.2 (1995), 25–7.</w:t>
      </w:r>
    </w:p>
    <w:p w14:paraId="7ACF8D21" w14:textId="77777777" w:rsidR="0096188D" w:rsidRPr="00B01127" w:rsidRDefault="0096188D"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Sigmund Freud, </w:t>
      </w:r>
      <w:r w:rsidRPr="00B01127">
        <w:rPr>
          <w:rFonts w:ascii="Times New Roman" w:hAnsi="Times New Roman" w:cs="Times New Roman"/>
          <w:i/>
          <w:sz w:val="23"/>
          <w:szCs w:val="23"/>
          <w:lang w:val="en-US"/>
        </w:rPr>
        <w:t>The Uncanny</w:t>
      </w:r>
      <w:r w:rsidRPr="00B01127">
        <w:rPr>
          <w:rFonts w:ascii="Times New Roman" w:hAnsi="Times New Roman" w:cs="Times New Roman"/>
          <w:sz w:val="23"/>
          <w:szCs w:val="23"/>
          <w:lang w:val="en-US"/>
        </w:rPr>
        <w:t xml:space="preserve">, trans. by David </w:t>
      </w:r>
      <w:proofErr w:type="spellStart"/>
      <w:r w:rsidRPr="00B01127">
        <w:rPr>
          <w:rFonts w:ascii="Times New Roman" w:hAnsi="Times New Roman" w:cs="Times New Roman"/>
          <w:sz w:val="23"/>
          <w:szCs w:val="23"/>
          <w:lang w:val="en-US"/>
        </w:rPr>
        <w:t>McLintock</w:t>
      </w:r>
      <w:proofErr w:type="spellEnd"/>
      <w:r w:rsidRPr="00B01127">
        <w:rPr>
          <w:rFonts w:ascii="Times New Roman" w:hAnsi="Times New Roman" w:cs="Times New Roman"/>
          <w:sz w:val="23"/>
          <w:szCs w:val="23"/>
          <w:lang w:val="en-US"/>
        </w:rPr>
        <w:t xml:space="preserve"> and introduced by Hugh Haughton (London: Penguin, 2003), p.144.</w:t>
      </w:r>
    </w:p>
    <w:p w14:paraId="07662700" w14:textId="72471234" w:rsidR="0096188D" w:rsidRPr="00B01127" w:rsidRDefault="0096188D"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Nicholas </w:t>
      </w:r>
      <w:proofErr w:type="spellStart"/>
      <w:r w:rsidRPr="00B01127">
        <w:rPr>
          <w:rFonts w:ascii="Times New Roman" w:hAnsi="Times New Roman" w:cs="Times New Roman"/>
          <w:sz w:val="23"/>
          <w:szCs w:val="23"/>
          <w:lang w:val="en-US"/>
        </w:rPr>
        <w:t>Royle</w:t>
      </w:r>
      <w:proofErr w:type="spellEnd"/>
      <w:r w:rsidRPr="00B01127">
        <w:rPr>
          <w:rFonts w:ascii="Times New Roman" w:hAnsi="Times New Roman" w:cs="Times New Roman"/>
          <w:sz w:val="23"/>
          <w:szCs w:val="23"/>
          <w:lang w:val="en-US"/>
        </w:rPr>
        <w:t xml:space="preserve">, </w:t>
      </w:r>
      <w:r w:rsidRPr="00B01127">
        <w:rPr>
          <w:rFonts w:ascii="Times New Roman" w:hAnsi="Times New Roman" w:cs="Times New Roman"/>
          <w:i/>
          <w:sz w:val="23"/>
          <w:szCs w:val="23"/>
          <w:lang w:val="en-US"/>
        </w:rPr>
        <w:t xml:space="preserve">The Uncanny </w:t>
      </w:r>
      <w:r w:rsidRPr="00B01127">
        <w:rPr>
          <w:rFonts w:ascii="Times New Roman" w:hAnsi="Times New Roman" w:cs="Times New Roman"/>
          <w:sz w:val="23"/>
          <w:szCs w:val="23"/>
          <w:lang w:val="en-US"/>
        </w:rPr>
        <w:t>(Manchester: Manchester University Press, 2003),</w:t>
      </w:r>
      <w:r w:rsidR="007B3F1A">
        <w:rPr>
          <w:rFonts w:ascii="Times New Roman" w:hAnsi="Times New Roman" w:cs="Times New Roman"/>
          <w:sz w:val="23"/>
          <w:szCs w:val="23"/>
          <w:lang w:val="en-US"/>
        </w:rPr>
        <w:t xml:space="preserve"> </w:t>
      </w:r>
      <w:r w:rsidRPr="00B01127">
        <w:rPr>
          <w:rFonts w:ascii="Times New Roman" w:hAnsi="Times New Roman" w:cs="Times New Roman"/>
          <w:sz w:val="23"/>
          <w:szCs w:val="23"/>
          <w:lang w:val="en-US"/>
        </w:rPr>
        <w:t>p.31, n.41.</w:t>
      </w:r>
    </w:p>
    <w:p w14:paraId="19139CF7" w14:textId="77777777" w:rsidR="0096188D" w:rsidRPr="00B01127" w:rsidRDefault="0096188D"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lastRenderedPageBreak/>
        <w:t xml:space="preserve">John Banville, </w:t>
      </w:r>
      <w:r w:rsidRPr="00B01127">
        <w:rPr>
          <w:rFonts w:ascii="Times New Roman" w:hAnsi="Times New Roman" w:cs="Times New Roman"/>
          <w:i/>
          <w:sz w:val="23"/>
          <w:szCs w:val="23"/>
          <w:lang w:val="en-US"/>
        </w:rPr>
        <w:t xml:space="preserve">The Sea </w:t>
      </w:r>
      <w:r w:rsidRPr="00B01127">
        <w:rPr>
          <w:rFonts w:ascii="Times New Roman" w:hAnsi="Times New Roman" w:cs="Times New Roman"/>
          <w:sz w:val="23"/>
          <w:szCs w:val="23"/>
          <w:lang w:val="en-US"/>
        </w:rPr>
        <w:t xml:space="preserve">(London: Picador, 2005), pp.60–1. </w:t>
      </w:r>
    </w:p>
    <w:p w14:paraId="33DBD89D" w14:textId="77777777" w:rsidR="001B2327" w:rsidRPr="00B01127" w:rsidRDefault="0096188D"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John Banville, </w:t>
      </w:r>
      <w:r w:rsidRPr="00B01127">
        <w:rPr>
          <w:rFonts w:ascii="Times New Roman" w:hAnsi="Times New Roman" w:cs="Times New Roman"/>
          <w:i/>
          <w:sz w:val="23"/>
          <w:szCs w:val="23"/>
          <w:lang w:val="en-US"/>
        </w:rPr>
        <w:t xml:space="preserve">The Blue Guitar </w:t>
      </w:r>
      <w:r w:rsidRPr="00B01127">
        <w:rPr>
          <w:rFonts w:ascii="Times New Roman" w:hAnsi="Times New Roman" w:cs="Times New Roman"/>
          <w:sz w:val="23"/>
          <w:szCs w:val="23"/>
          <w:lang w:val="en-US"/>
        </w:rPr>
        <w:t>(London: Viking Penguin, 2015).</w:t>
      </w:r>
    </w:p>
    <w:p w14:paraId="48C17E1F" w14:textId="32C46823"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John Banville, </w:t>
      </w:r>
      <w:r w:rsidRPr="00B01127">
        <w:rPr>
          <w:rFonts w:ascii="Times New Roman" w:hAnsi="Times New Roman" w:cs="Times New Roman"/>
          <w:i/>
          <w:sz w:val="23"/>
          <w:szCs w:val="23"/>
          <w:lang w:val="en-US"/>
        </w:rPr>
        <w:t xml:space="preserve">Frames Trilogy: The Book of Evidence </w:t>
      </w:r>
      <w:r w:rsidRPr="00B01127">
        <w:rPr>
          <w:rFonts w:ascii="Times New Roman" w:hAnsi="Times New Roman" w:cs="Times New Roman"/>
          <w:sz w:val="23"/>
          <w:szCs w:val="23"/>
          <w:lang w:val="en-US"/>
        </w:rPr>
        <w:t>[1989]</w:t>
      </w:r>
      <w:r w:rsidRPr="00B01127">
        <w:rPr>
          <w:rFonts w:ascii="Times New Roman" w:hAnsi="Times New Roman" w:cs="Times New Roman"/>
          <w:i/>
          <w:sz w:val="23"/>
          <w:szCs w:val="23"/>
          <w:lang w:val="en-US"/>
        </w:rPr>
        <w:t xml:space="preserve">; Ghosts </w:t>
      </w:r>
      <w:r w:rsidRPr="00B01127">
        <w:rPr>
          <w:rFonts w:ascii="Times New Roman" w:hAnsi="Times New Roman" w:cs="Times New Roman"/>
          <w:sz w:val="23"/>
          <w:szCs w:val="23"/>
          <w:lang w:val="en-US"/>
        </w:rPr>
        <w:t xml:space="preserve">[1993]; </w:t>
      </w:r>
      <w:r w:rsidRPr="00B01127">
        <w:rPr>
          <w:rFonts w:ascii="Times New Roman" w:hAnsi="Times New Roman" w:cs="Times New Roman"/>
          <w:i/>
          <w:sz w:val="23"/>
          <w:szCs w:val="23"/>
          <w:lang w:val="en-US"/>
        </w:rPr>
        <w:t xml:space="preserve">Athena </w:t>
      </w:r>
      <w:r w:rsidRPr="00B01127">
        <w:rPr>
          <w:rFonts w:ascii="Times New Roman" w:hAnsi="Times New Roman" w:cs="Times New Roman"/>
          <w:sz w:val="23"/>
          <w:szCs w:val="23"/>
          <w:lang w:val="en-US"/>
        </w:rPr>
        <w:t xml:space="preserve">[1995] (London: Picador, 2001), and </w:t>
      </w:r>
      <w:r w:rsidRPr="00B01127">
        <w:rPr>
          <w:rFonts w:ascii="Times New Roman" w:hAnsi="Times New Roman" w:cs="Times New Roman"/>
          <w:i/>
          <w:sz w:val="23"/>
          <w:szCs w:val="23"/>
          <w:lang w:val="en-US"/>
        </w:rPr>
        <w:t xml:space="preserve">The Untouchable </w:t>
      </w:r>
      <w:r w:rsidRPr="00B01127">
        <w:rPr>
          <w:rFonts w:ascii="Times New Roman" w:hAnsi="Times New Roman" w:cs="Times New Roman"/>
          <w:sz w:val="23"/>
          <w:szCs w:val="23"/>
          <w:lang w:val="en-US"/>
        </w:rPr>
        <w:t>(London: Picador, 1997).</w:t>
      </w:r>
    </w:p>
    <w:p w14:paraId="42104CAB"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John Banville, </w:t>
      </w:r>
      <w:r w:rsidRPr="00B01127">
        <w:rPr>
          <w:rFonts w:ascii="Times New Roman" w:hAnsi="Times New Roman" w:cs="Times New Roman"/>
          <w:i/>
          <w:sz w:val="23"/>
          <w:szCs w:val="23"/>
          <w:lang w:val="en-US"/>
        </w:rPr>
        <w:t xml:space="preserve">Eclipse </w:t>
      </w:r>
      <w:r w:rsidRPr="00B01127">
        <w:rPr>
          <w:rFonts w:ascii="Times New Roman" w:hAnsi="Times New Roman" w:cs="Times New Roman"/>
          <w:sz w:val="23"/>
          <w:szCs w:val="23"/>
          <w:lang w:val="en-US"/>
        </w:rPr>
        <w:t>(London: Picador, 2000), p.10. Further page references in parentheses in the text.</w:t>
      </w:r>
    </w:p>
    <w:p w14:paraId="065A1B0F"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Banville, </w:t>
      </w:r>
      <w:r w:rsidRPr="00B01127">
        <w:rPr>
          <w:rFonts w:ascii="Times New Roman" w:hAnsi="Times New Roman" w:cs="Times New Roman"/>
          <w:i/>
          <w:sz w:val="23"/>
          <w:szCs w:val="23"/>
          <w:lang w:val="en-US"/>
        </w:rPr>
        <w:t>Untouchable</w:t>
      </w:r>
      <w:r w:rsidRPr="00B01127">
        <w:rPr>
          <w:rFonts w:ascii="Times New Roman" w:hAnsi="Times New Roman" w:cs="Times New Roman"/>
          <w:sz w:val="23"/>
          <w:szCs w:val="23"/>
          <w:lang w:val="en-US"/>
        </w:rPr>
        <w:t>, pp.393–4, 389.</w:t>
      </w:r>
    </w:p>
    <w:p w14:paraId="49CCC73F" w14:textId="00C9E86F"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John Banville, </w:t>
      </w:r>
      <w:r w:rsidRPr="00B01127">
        <w:rPr>
          <w:rFonts w:ascii="Times New Roman" w:hAnsi="Times New Roman" w:cs="Times New Roman"/>
          <w:i/>
          <w:sz w:val="23"/>
          <w:szCs w:val="23"/>
          <w:lang w:val="en-US"/>
        </w:rPr>
        <w:t>The Newton Letter:</w:t>
      </w:r>
      <w:r w:rsidR="007B3F1A">
        <w:rPr>
          <w:rFonts w:ascii="Times New Roman" w:hAnsi="Times New Roman" w:cs="Times New Roman"/>
          <w:i/>
          <w:sz w:val="23"/>
          <w:szCs w:val="23"/>
          <w:lang w:val="en-US"/>
        </w:rPr>
        <w:t xml:space="preserve"> </w:t>
      </w:r>
      <w:r w:rsidRPr="00B01127">
        <w:rPr>
          <w:rFonts w:ascii="Times New Roman" w:hAnsi="Times New Roman" w:cs="Times New Roman"/>
          <w:i/>
          <w:sz w:val="23"/>
          <w:szCs w:val="23"/>
          <w:lang w:val="en-US"/>
        </w:rPr>
        <w:t>An</w:t>
      </w:r>
      <w:r w:rsidR="007B3F1A">
        <w:rPr>
          <w:rFonts w:ascii="Times New Roman" w:hAnsi="Times New Roman" w:cs="Times New Roman"/>
          <w:i/>
          <w:sz w:val="23"/>
          <w:szCs w:val="23"/>
          <w:lang w:val="en-US"/>
        </w:rPr>
        <w:t xml:space="preserve"> </w:t>
      </w:r>
      <w:r w:rsidRPr="00B01127">
        <w:rPr>
          <w:rFonts w:ascii="Times New Roman" w:hAnsi="Times New Roman" w:cs="Times New Roman"/>
          <w:i/>
          <w:sz w:val="23"/>
          <w:szCs w:val="23"/>
          <w:lang w:val="en-US"/>
        </w:rPr>
        <w:t>Interlude</w:t>
      </w:r>
      <w:r w:rsidRPr="007B3F1A">
        <w:rPr>
          <w:rFonts w:ascii="Times New Roman" w:hAnsi="Times New Roman" w:cs="Times New Roman"/>
          <w:iCs/>
          <w:sz w:val="23"/>
          <w:szCs w:val="23"/>
          <w:lang w:val="en-US"/>
        </w:rPr>
        <w:t xml:space="preserve"> </w:t>
      </w:r>
      <w:r w:rsidRPr="00B01127">
        <w:rPr>
          <w:rFonts w:ascii="Times New Roman" w:hAnsi="Times New Roman" w:cs="Times New Roman"/>
          <w:sz w:val="23"/>
          <w:szCs w:val="23"/>
          <w:lang w:val="en-US"/>
        </w:rPr>
        <w:t>(London: Secker &amp; Warburg,</w:t>
      </w:r>
      <w:r w:rsidR="007B3F1A">
        <w:rPr>
          <w:rFonts w:ascii="Times New Roman" w:hAnsi="Times New Roman" w:cs="Times New Roman"/>
          <w:sz w:val="23"/>
          <w:szCs w:val="23"/>
          <w:lang w:val="en-US"/>
        </w:rPr>
        <w:t xml:space="preserve"> </w:t>
      </w:r>
      <w:r w:rsidRPr="00B01127">
        <w:rPr>
          <w:rFonts w:ascii="Times New Roman" w:hAnsi="Times New Roman" w:cs="Times New Roman"/>
          <w:sz w:val="23"/>
          <w:szCs w:val="23"/>
          <w:lang w:val="en-US"/>
        </w:rPr>
        <w:t>1982), p.82.</w:t>
      </w:r>
    </w:p>
    <w:p w14:paraId="591F2731" w14:textId="710996B6"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Hugo von Hofmannsthal, ‘The Letter of Lord </w:t>
      </w:r>
      <w:proofErr w:type="spellStart"/>
      <w:r w:rsidRPr="00B01127">
        <w:rPr>
          <w:rFonts w:ascii="Times New Roman" w:hAnsi="Times New Roman" w:cs="Times New Roman"/>
          <w:sz w:val="23"/>
          <w:szCs w:val="23"/>
          <w:lang w:val="en-US"/>
        </w:rPr>
        <w:t>Chandos</w:t>
      </w:r>
      <w:proofErr w:type="spellEnd"/>
      <w:r w:rsidRPr="00B01127">
        <w:rPr>
          <w:rFonts w:ascii="Times New Roman" w:hAnsi="Times New Roman" w:cs="Times New Roman"/>
          <w:sz w:val="23"/>
          <w:szCs w:val="23"/>
          <w:lang w:val="en-US"/>
        </w:rPr>
        <w:t xml:space="preserve"> (1902)’, trans. by Tania and James Stern, </w:t>
      </w:r>
      <w:r w:rsidRPr="00B01127">
        <w:rPr>
          <w:rFonts w:ascii="Times New Roman" w:hAnsi="Times New Roman" w:cs="Times New Roman"/>
          <w:i/>
          <w:sz w:val="23"/>
          <w:szCs w:val="23"/>
          <w:lang w:val="en-US"/>
        </w:rPr>
        <w:t>The Whole Difference: Selected Writings of Hugo von Hofmannsthal</w:t>
      </w:r>
      <w:r w:rsidRPr="00B01127">
        <w:rPr>
          <w:rFonts w:ascii="Times New Roman" w:hAnsi="Times New Roman" w:cs="Times New Roman"/>
          <w:sz w:val="23"/>
          <w:szCs w:val="23"/>
          <w:lang w:val="en-US"/>
        </w:rPr>
        <w:t xml:space="preserve">, ed. By J. D. McClatchy (Princeton, NJ: Princeton University Press, 2008), 69–79 (p.73). See also Elke </w:t>
      </w:r>
      <w:proofErr w:type="spellStart"/>
      <w:r w:rsidRPr="00B01127">
        <w:rPr>
          <w:rFonts w:ascii="Times New Roman" w:hAnsi="Times New Roman" w:cs="Times New Roman"/>
          <w:sz w:val="23"/>
          <w:szCs w:val="23"/>
          <w:lang w:val="en-US"/>
        </w:rPr>
        <w:t>D’hoker</w:t>
      </w:r>
      <w:proofErr w:type="spellEnd"/>
      <w:r w:rsidRPr="00B01127">
        <w:rPr>
          <w:rFonts w:ascii="Times New Roman" w:hAnsi="Times New Roman" w:cs="Times New Roman"/>
          <w:sz w:val="23"/>
          <w:szCs w:val="23"/>
          <w:lang w:val="en-US"/>
        </w:rPr>
        <w:t xml:space="preserve">, </w:t>
      </w:r>
      <w:r w:rsidRPr="00B01127">
        <w:rPr>
          <w:rFonts w:ascii="Times New Roman" w:hAnsi="Times New Roman" w:cs="Times New Roman"/>
          <w:i/>
          <w:sz w:val="23"/>
          <w:szCs w:val="23"/>
          <w:lang w:val="en-US"/>
        </w:rPr>
        <w:t>Visions of Alterity: Representation in the Works of John Banville</w:t>
      </w:r>
      <w:r w:rsidRPr="00B01127">
        <w:rPr>
          <w:rFonts w:ascii="Times New Roman" w:hAnsi="Times New Roman" w:cs="Times New Roman"/>
          <w:sz w:val="23"/>
          <w:szCs w:val="23"/>
          <w:lang w:val="en-US"/>
        </w:rPr>
        <w:t xml:space="preserve">, </w:t>
      </w:r>
      <w:proofErr w:type="spellStart"/>
      <w:r w:rsidRPr="00B01127">
        <w:rPr>
          <w:rFonts w:ascii="Times New Roman" w:hAnsi="Times New Roman" w:cs="Times New Roman"/>
          <w:sz w:val="23"/>
          <w:szCs w:val="23"/>
          <w:lang w:val="en-US"/>
        </w:rPr>
        <w:t>Costerus</w:t>
      </w:r>
      <w:proofErr w:type="spellEnd"/>
      <w:r w:rsidRPr="00B01127">
        <w:rPr>
          <w:rFonts w:ascii="Times New Roman" w:hAnsi="Times New Roman" w:cs="Times New Roman"/>
          <w:sz w:val="23"/>
          <w:szCs w:val="23"/>
          <w:lang w:val="en-US"/>
        </w:rPr>
        <w:t xml:space="preserve"> New Series 151 (Amsterdam: </w:t>
      </w:r>
      <w:proofErr w:type="spellStart"/>
      <w:r w:rsidRPr="00B01127">
        <w:rPr>
          <w:rFonts w:ascii="Times New Roman" w:hAnsi="Times New Roman" w:cs="Times New Roman"/>
          <w:sz w:val="23"/>
          <w:szCs w:val="23"/>
          <w:lang w:val="en-US"/>
        </w:rPr>
        <w:t>Rodopi</w:t>
      </w:r>
      <w:proofErr w:type="spellEnd"/>
      <w:r w:rsidRPr="00B01127">
        <w:rPr>
          <w:rFonts w:ascii="Times New Roman" w:hAnsi="Times New Roman" w:cs="Times New Roman"/>
          <w:sz w:val="23"/>
          <w:szCs w:val="23"/>
          <w:lang w:val="en-US"/>
        </w:rPr>
        <w:t xml:space="preserve">, 2004), pp.103–17, and Banville’s introduction to </w:t>
      </w:r>
      <w:r w:rsidRPr="00B01127">
        <w:rPr>
          <w:rFonts w:ascii="Times New Roman" w:hAnsi="Times New Roman" w:cs="Times New Roman"/>
          <w:i/>
          <w:sz w:val="23"/>
          <w:szCs w:val="23"/>
          <w:lang w:val="en-US"/>
        </w:rPr>
        <w:t xml:space="preserve">The Lord </w:t>
      </w:r>
      <w:proofErr w:type="spellStart"/>
      <w:r w:rsidRPr="00B01127">
        <w:rPr>
          <w:rFonts w:ascii="Times New Roman" w:hAnsi="Times New Roman" w:cs="Times New Roman"/>
          <w:i/>
          <w:sz w:val="23"/>
          <w:szCs w:val="23"/>
          <w:lang w:val="en-US"/>
        </w:rPr>
        <w:t>Chandos</w:t>
      </w:r>
      <w:proofErr w:type="spellEnd"/>
      <w:r w:rsidRPr="00B01127">
        <w:rPr>
          <w:rFonts w:ascii="Times New Roman" w:hAnsi="Times New Roman" w:cs="Times New Roman"/>
          <w:i/>
          <w:sz w:val="23"/>
          <w:szCs w:val="23"/>
          <w:lang w:val="en-US"/>
        </w:rPr>
        <w:t xml:space="preserve"> Letter and Other Writings</w:t>
      </w:r>
      <w:r w:rsidRPr="00B01127">
        <w:rPr>
          <w:rFonts w:ascii="Times New Roman" w:hAnsi="Times New Roman" w:cs="Times New Roman"/>
          <w:sz w:val="23"/>
          <w:szCs w:val="23"/>
          <w:lang w:val="en-US"/>
        </w:rPr>
        <w:t>, trans. by Joel Rotenberg (New York: NYRB Classics, 2005), vii–xii.</w:t>
      </w:r>
    </w:p>
    <w:p w14:paraId="1A1028C0" w14:textId="0E637AAE"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Julia Kristeva, </w:t>
      </w:r>
      <w:r w:rsidRPr="00B01127">
        <w:rPr>
          <w:rFonts w:ascii="Times New Roman" w:hAnsi="Times New Roman" w:cs="Times New Roman"/>
          <w:i/>
          <w:sz w:val="23"/>
          <w:szCs w:val="23"/>
          <w:lang w:val="en-US"/>
        </w:rPr>
        <w:t>Strangers to Ourselves</w:t>
      </w:r>
      <w:r w:rsidRPr="00B01127">
        <w:rPr>
          <w:rFonts w:ascii="Times New Roman" w:hAnsi="Times New Roman" w:cs="Times New Roman"/>
          <w:sz w:val="23"/>
          <w:szCs w:val="23"/>
          <w:lang w:val="en-US"/>
        </w:rPr>
        <w:t xml:space="preserve">, trans. by Leon S. </w:t>
      </w:r>
      <w:proofErr w:type="spellStart"/>
      <w:r w:rsidRPr="00B01127">
        <w:rPr>
          <w:rFonts w:ascii="Times New Roman" w:hAnsi="Times New Roman" w:cs="Times New Roman"/>
          <w:sz w:val="23"/>
          <w:szCs w:val="23"/>
          <w:lang w:val="en-US"/>
        </w:rPr>
        <w:t>Roudiez</w:t>
      </w:r>
      <w:proofErr w:type="spellEnd"/>
      <w:r w:rsidRPr="00B01127">
        <w:rPr>
          <w:rFonts w:ascii="Times New Roman" w:hAnsi="Times New Roman" w:cs="Times New Roman"/>
          <w:sz w:val="23"/>
          <w:szCs w:val="23"/>
          <w:lang w:val="en-US"/>
        </w:rPr>
        <w:t xml:space="preserve"> (New York: Columbia University Press, 1991), p.170. In attempting to demonstrate that a psychoanalytic ethics </w:t>
      </w:r>
      <w:proofErr w:type="spellStart"/>
      <w:r w:rsidRPr="00B01127">
        <w:rPr>
          <w:rFonts w:ascii="Times New Roman" w:hAnsi="Times New Roman" w:cs="Times New Roman"/>
          <w:sz w:val="23"/>
          <w:szCs w:val="23"/>
          <w:lang w:val="en-US"/>
        </w:rPr>
        <w:t>centring</w:t>
      </w:r>
      <w:proofErr w:type="spellEnd"/>
      <w:r w:rsidRPr="00B01127">
        <w:rPr>
          <w:rFonts w:ascii="Times New Roman" w:hAnsi="Times New Roman" w:cs="Times New Roman"/>
          <w:sz w:val="23"/>
          <w:szCs w:val="23"/>
          <w:lang w:val="en-US"/>
        </w:rPr>
        <w:t xml:space="preserve"> on our (universal) strangeness implies a novel politics of cosmopolita</w:t>
      </w:r>
      <w:r w:rsidR="00CD2E4D">
        <w:rPr>
          <w:rFonts w:ascii="Times New Roman" w:hAnsi="Times New Roman" w:cs="Times New Roman"/>
          <w:sz w:val="23"/>
          <w:szCs w:val="23"/>
          <w:lang w:val="en-US"/>
        </w:rPr>
        <w:t>n</w:t>
      </w:r>
      <w:r w:rsidRPr="00B01127">
        <w:rPr>
          <w:rFonts w:ascii="Times New Roman" w:hAnsi="Times New Roman" w:cs="Times New Roman"/>
          <w:sz w:val="23"/>
          <w:szCs w:val="23"/>
          <w:lang w:val="en-US"/>
        </w:rPr>
        <w:t>ism and solidarity, she argues that ‘our own foreignness’ underpins any notion of universality (p.195).</w:t>
      </w:r>
    </w:p>
    <w:p w14:paraId="0540B764" w14:textId="0D448E34"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proofErr w:type="spellStart"/>
      <w:r w:rsidRPr="00B01127">
        <w:rPr>
          <w:rFonts w:ascii="Times New Roman" w:hAnsi="Times New Roman" w:cs="Times New Roman"/>
          <w:sz w:val="23"/>
          <w:szCs w:val="23"/>
          <w:lang w:val="en-US"/>
        </w:rPr>
        <w:t>Arminta</w:t>
      </w:r>
      <w:proofErr w:type="spellEnd"/>
      <w:r w:rsidRPr="00B01127">
        <w:rPr>
          <w:rFonts w:ascii="Times New Roman" w:hAnsi="Times New Roman" w:cs="Times New Roman"/>
          <w:sz w:val="23"/>
          <w:szCs w:val="23"/>
          <w:lang w:val="en-US"/>
        </w:rPr>
        <w:t xml:space="preserve"> Wallace, ‘A World Without People’, </w:t>
      </w:r>
      <w:r w:rsidRPr="00B01127">
        <w:rPr>
          <w:rFonts w:ascii="Times New Roman" w:hAnsi="Times New Roman" w:cs="Times New Roman"/>
          <w:i/>
          <w:sz w:val="23"/>
          <w:szCs w:val="23"/>
          <w:lang w:val="en-US"/>
        </w:rPr>
        <w:t>The Irish Times</w:t>
      </w:r>
      <w:r w:rsidRPr="00B01127">
        <w:rPr>
          <w:rFonts w:ascii="Times New Roman" w:hAnsi="Times New Roman" w:cs="Times New Roman"/>
          <w:sz w:val="23"/>
          <w:szCs w:val="23"/>
          <w:lang w:val="en-US"/>
        </w:rPr>
        <w:t>, 21 September 2000.</w:t>
      </w:r>
    </w:p>
    <w:p w14:paraId="1EC817C6"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Christopher Murray, ‘Alive </w:t>
      </w:r>
      <w:proofErr w:type="gramStart"/>
      <w:r w:rsidRPr="00B01127">
        <w:rPr>
          <w:rFonts w:ascii="Times New Roman" w:hAnsi="Times New Roman" w:cs="Times New Roman"/>
          <w:sz w:val="23"/>
          <w:szCs w:val="23"/>
          <w:lang w:val="en-US"/>
        </w:rPr>
        <w:t>And</w:t>
      </w:r>
      <w:proofErr w:type="gramEnd"/>
      <w:r w:rsidRPr="00B01127">
        <w:rPr>
          <w:rFonts w:ascii="Times New Roman" w:hAnsi="Times New Roman" w:cs="Times New Roman"/>
          <w:sz w:val="23"/>
          <w:szCs w:val="23"/>
          <w:lang w:val="en-US"/>
        </w:rPr>
        <w:t xml:space="preserve"> </w:t>
      </w:r>
      <w:proofErr w:type="spellStart"/>
      <w:r w:rsidRPr="00B01127">
        <w:rPr>
          <w:rFonts w:ascii="Times New Roman" w:hAnsi="Times New Roman" w:cs="Times New Roman"/>
          <w:sz w:val="23"/>
          <w:szCs w:val="23"/>
          <w:lang w:val="en-US"/>
        </w:rPr>
        <w:t>Corpsing</w:t>
      </w:r>
      <w:proofErr w:type="spellEnd"/>
      <w:r w:rsidRPr="00B01127">
        <w:rPr>
          <w:rFonts w:ascii="Times New Roman" w:hAnsi="Times New Roman" w:cs="Times New Roman"/>
          <w:sz w:val="23"/>
          <w:szCs w:val="23"/>
          <w:lang w:val="en-US"/>
        </w:rPr>
        <w:t xml:space="preserve">’, </w:t>
      </w:r>
      <w:r w:rsidRPr="00B01127">
        <w:rPr>
          <w:rFonts w:ascii="Times New Roman" w:hAnsi="Times New Roman" w:cs="Times New Roman"/>
          <w:i/>
          <w:sz w:val="23"/>
          <w:szCs w:val="23"/>
          <w:lang w:val="en-US"/>
        </w:rPr>
        <w:t>The Irish Times</w:t>
      </w:r>
      <w:r w:rsidRPr="00B01127">
        <w:rPr>
          <w:rFonts w:ascii="Times New Roman" w:hAnsi="Times New Roman" w:cs="Times New Roman"/>
          <w:sz w:val="23"/>
          <w:szCs w:val="23"/>
          <w:lang w:val="en-US"/>
        </w:rPr>
        <w:t>, 2 October 2000.</w:t>
      </w:r>
    </w:p>
    <w:p w14:paraId="546D2E63" w14:textId="77D64D70" w:rsidR="001B2327" w:rsidRPr="00B01127" w:rsidRDefault="001B2327" w:rsidP="008836E9">
      <w:pPr>
        <w:numPr>
          <w:ilvl w:val="0"/>
          <w:numId w:val="1"/>
        </w:numPr>
        <w:spacing w:line="276" w:lineRule="auto"/>
        <w:jc w:val="left"/>
        <w:rPr>
          <w:rFonts w:ascii="Times New Roman" w:hAnsi="Times New Roman" w:cs="Times New Roman"/>
          <w:i/>
          <w:sz w:val="23"/>
          <w:szCs w:val="23"/>
          <w:lang w:val="en-US"/>
        </w:rPr>
      </w:pPr>
      <w:r w:rsidRPr="00B01127">
        <w:rPr>
          <w:rFonts w:ascii="Times New Roman" w:hAnsi="Times New Roman" w:cs="Times New Roman"/>
          <w:sz w:val="23"/>
          <w:szCs w:val="23"/>
          <w:lang w:val="en-US"/>
        </w:rPr>
        <w:t xml:space="preserve">See the related </w:t>
      </w:r>
      <w:proofErr w:type="spellStart"/>
      <w:r w:rsidRPr="00B01127">
        <w:rPr>
          <w:rFonts w:ascii="Times New Roman" w:hAnsi="Times New Roman" w:cs="Times New Roman"/>
          <w:sz w:val="23"/>
          <w:szCs w:val="23"/>
          <w:lang w:val="en-US"/>
        </w:rPr>
        <w:t>metacomic</w:t>
      </w:r>
      <w:proofErr w:type="spellEnd"/>
      <w:r w:rsidRPr="00B01127">
        <w:rPr>
          <w:rFonts w:ascii="Times New Roman" w:hAnsi="Times New Roman" w:cs="Times New Roman"/>
          <w:sz w:val="23"/>
          <w:szCs w:val="23"/>
          <w:lang w:val="en-US"/>
        </w:rPr>
        <w:t xml:space="preserve"> use of the word ‘</w:t>
      </w:r>
      <w:proofErr w:type="spellStart"/>
      <w:r w:rsidRPr="00B01127">
        <w:rPr>
          <w:rFonts w:ascii="Times New Roman" w:hAnsi="Times New Roman" w:cs="Times New Roman"/>
          <w:sz w:val="23"/>
          <w:szCs w:val="23"/>
          <w:lang w:val="en-US"/>
        </w:rPr>
        <w:t>Corpsed</w:t>
      </w:r>
      <w:proofErr w:type="spellEnd"/>
      <w:r w:rsidRPr="00B01127">
        <w:rPr>
          <w:rFonts w:ascii="Times New Roman" w:hAnsi="Times New Roman" w:cs="Times New Roman"/>
          <w:sz w:val="23"/>
          <w:szCs w:val="23"/>
          <w:lang w:val="en-US"/>
        </w:rPr>
        <w:t xml:space="preserve">’ in Samuel Beckett’s </w:t>
      </w:r>
      <w:r w:rsidRPr="00B01127">
        <w:rPr>
          <w:rFonts w:ascii="Times New Roman" w:hAnsi="Times New Roman" w:cs="Times New Roman"/>
          <w:i/>
          <w:sz w:val="23"/>
          <w:szCs w:val="23"/>
          <w:lang w:val="en-US"/>
        </w:rPr>
        <w:t>Endgame</w:t>
      </w:r>
      <w:r w:rsidRPr="00B01127">
        <w:rPr>
          <w:rFonts w:ascii="Times New Roman" w:hAnsi="Times New Roman" w:cs="Times New Roman"/>
          <w:iCs/>
          <w:sz w:val="23"/>
          <w:szCs w:val="23"/>
          <w:lang w:val="en-US"/>
        </w:rPr>
        <w:t xml:space="preserve"> </w:t>
      </w:r>
      <w:r w:rsidRPr="00B01127">
        <w:rPr>
          <w:rFonts w:ascii="Times New Roman" w:hAnsi="Times New Roman" w:cs="Times New Roman"/>
          <w:sz w:val="23"/>
          <w:szCs w:val="23"/>
          <w:lang w:val="en-US"/>
        </w:rPr>
        <w:t>(London: Faber, 2009), p.20.</w:t>
      </w:r>
    </w:p>
    <w:p w14:paraId="7B996E31"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Patrick Duggan, </w:t>
      </w:r>
      <w:r w:rsidRPr="00B01127">
        <w:rPr>
          <w:rFonts w:ascii="Times New Roman" w:hAnsi="Times New Roman" w:cs="Times New Roman"/>
          <w:i/>
          <w:sz w:val="23"/>
          <w:szCs w:val="23"/>
          <w:lang w:val="en-US"/>
        </w:rPr>
        <w:t xml:space="preserve">Trauma-Tragedy: Symptoms of Contemporary Performance </w:t>
      </w:r>
      <w:r w:rsidRPr="00B01127">
        <w:rPr>
          <w:rFonts w:ascii="Times New Roman" w:hAnsi="Times New Roman" w:cs="Times New Roman"/>
          <w:sz w:val="23"/>
          <w:szCs w:val="23"/>
          <w:lang w:val="en-US"/>
        </w:rPr>
        <w:t>(Manchester: Manchester University Press, 2012), p.165.</w:t>
      </w:r>
    </w:p>
    <w:p w14:paraId="48255306"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Duggan, p.162.</w:t>
      </w:r>
    </w:p>
    <w:p w14:paraId="5AEEE585"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Duggan, p.12.</w:t>
      </w:r>
    </w:p>
    <w:p w14:paraId="19E7FF14"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Erving Goffman, ‘On Face-Work: An Analysis of Ritual Elements in Social Interaction’, reprinted in </w:t>
      </w:r>
      <w:r w:rsidRPr="00B01127">
        <w:rPr>
          <w:rFonts w:ascii="Times New Roman" w:hAnsi="Times New Roman" w:cs="Times New Roman"/>
          <w:i/>
          <w:sz w:val="23"/>
          <w:szCs w:val="23"/>
          <w:lang w:val="en-US"/>
        </w:rPr>
        <w:t xml:space="preserve">Interaction Ritual: Essays on Face-to-Face Behavior </w:t>
      </w:r>
      <w:r w:rsidRPr="00B01127">
        <w:rPr>
          <w:rFonts w:ascii="Times New Roman" w:hAnsi="Times New Roman" w:cs="Times New Roman"/>
          <w:sz w:val="23"/>
          <w:szCs w:val="23"/>
          <w:lang w:val="en-US"/>
        </w:rPr>
        <w:t>(New York: Doubleday Anchor, 1967), 5–46.</w:t>
      </w:r>
    </w:p>
    <w:p w14:paraId="74315AFC"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Duggan, p.165.</w:t>
      </w:r>
    </w:p>
    <w:p w14:paraId="532C853C" w14:textId="53C7C2AA"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Duggan, pp. 165, 170.</w:t>
      </w:r>
    </w:p>
    <w:p w14:paraId="3183D4F1" w14:textId="346D869A"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Duggan, pp. 166-7; my emphasis.</w:t>
      </w:r>
    </w:p>
    <w:p w14:paraId="7F4C50D4"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See Pierre Bourdieu, ‘Structures and the Habitus’, </w:t>
      </w:r>
      <w:r w:rsidRPr="00B01127">
        <w:rPr>
          <w:rFonts w:ascii="Times New Roman" w:hAnsi="Times New Roman" w:cs="Times New Roman"/>
          <w:i/>
          <w:sz w:val="23"/>
          <w:szCs w:val="23"/>
          <w:lang w:val="en-US"/>
        </w:rPr>
        <w:t>Outline of a Theory of Practice</w:t>
      </w:r>
      <w:r w:rsidRPr="00B01127">
        <w:rPr>
          <w:rFonts w:ascii="Times New Roman" w:hAnsi="Times New Roman" w:cs="Times New Roman"/>
          <w:sz w:val="23"/>
          <w:szCs w:val="23"/>
          <w:lang w:val="en-US"/>
        </w:rPr>
        <w:t xml:space="preserve">, ed. by Jack Goody and trans. by Richard Nice (Cambridge: Cambridge University Press, 1977), 72–95. For an influential discussion of the ‘extraordinary possibilities’ of ‘a disruption in the </w:t>
      </w:r>
      <w:r w:rsidRPr="00B01127">
        <w:rPr>
          <w:rFonts w:ascii="Times New Roman" w:hAnsi="Times New Roman" w:cs="Times New Roman"/>
          <w:i/>
          <w:sz w:val="23"/>
          <w:szCs w:val="23"/>
          <w:lang w:val="en-US"/>
        </w:rPr>
        <w:lastRenderedPageBreak/>
        <w:t>habitus</w:t>
      </w:r>
      <w:r w:rsidRPr="00B01127">
        <w:rPr>
          <w:rFonts w:ascii="Times New Roman" w:hAnsi="Times New Roman" w:cs="Times New Roman"/>
          <w:sz w:val="23"/>
          <w:szCs w:val="23"/>
          <w:lang w:val="en-US"/>
        </w:rPr>
        <w:t xml:space="preserve">’, and in particular how ‘the disruption of the environment … lays people open to possibilities of </w:t>
      </w:r>
      <w:proofErr w:type="spellStart"/>
      <w:r w:rsidRPr="00B01127">
        <w:rPr>
          <w:rFonts w:ascii="Times New Roman" w:hAnsi="Times New Roman" w:cs="Times New Roman"/>
          <w:sz w:val="23"/>
          <w:szCs w:val="23"/>
          <w:lang w:val="en-US"/>
        </w:rPr>
        <w:t>behaviour</w:t>
      </w:r>
      <w:proofErr w:type="spellEnd"/>
      <w:r w:rsidRPr="00B01127">
        <w:rPr>
          <w:rFonts w:ascii="Times New Roman" w:hAnsi="Times New Roman" w:cs="Times New Roman"/>
          <w:sz w:val="23"/>
          <w:szCs w:val="23"/>
          <w:lang w:val="en-US"/>
        </w:rPr>
        <w:t xml:space="preserve"> which they embody but ordinarily are not inclined to express’, see Michael D. Jackson, </w:t>
      </w:r>
      <w:r w:rsidRPr="00B01127">
        <w:rPr>
          <w:rFonts w:ascii="Times New Roman" w:hAnsi="Times New Roman" w:cs="Times New Roman"/>
          <w:i/>
          <w:sz w:val="23"/>
          <w:szCs w:val="23"/>
          <w:lang w:val="en-US"/>
        </w:rPr>
        <w:t xml:space="preserve">Paths Toward a Clearing: Radical Empiricism and Ethnographic Inquiry </w:t>
      </w:r>
      <w:r w:rsidRPr="00B01127">
        <w:rPr>
          <w:rFonts w:ascii="Times New Roman" w:hAnsi="Times New Roman" w:cs="Times New Roman"/>
          <w:sz w:val="23"/>
          <w:szCs w:val="23"/>
          <w:lang w:val="en-US"/>
        </w:rPr>
        <w:t>(Bloomington, IN: Indiana University Press, 1989), 128–30 (p.129).</w:t>
      </w:r>
    </w:p>
    <w:p w14:paraId="2DC5C795"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Goffman, p.8.</w:t>
      </w:r>
    </w:p>
    <w:p w14:paraId="17866EA1"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Duggan, p.166.</w:t>
      </w:r>
    </w:p>
    <w:p w14:paraId="68D17F62" w14:textId="04D96A5E"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John Banville, </w:t>
      </w:r>
      <w:r w:rsidRPr="00B01127">
        <w:rPr>
          <w:rFonts w:ascii="Times New Roman" w:hAnsi="Times New Roman" w:cs="Times New Roman"/>
          <w:i/>
          <w:sz w:val="23"/>
          <w:szCs w:val="23"/>
          <w:lang w:val="en-US"/>
        </w:rPr>
        <w:t xml:space="preserve">Shroud </w:t>
      </w:r>
      <w:r w:rsidRPr="00B01127">
        <w:rPr>
          <w:rFonts w:ascii="Times New Roman" w:hAnsi="Times New Roman" w:cs="Times New Roman"/>
          <w:sz w:val="23"/>
          <w:szCs w:val="23"/>
          <w:lang w:val="en-US"/>
        </w:rPr>
        <w:t>(London: Picador, 2002).</w:t>
      </w:r>
    </w:p>
    <w:p w14:paraId="62A8D42C" w14:textId="3E89C46A"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proofErr w:type="spellStart"/>
      <w:r w:rsidRPr="00B01127">
        <w:rPr>
          <w:rFonts w:ascii="Times New Roman" w:hAnsi="Times New Roman" w:cs="Times New Roman"/>
          <w:sz w:val="23"/>
          <w:szCs w:val="23"/>
          <w:lang w:val="en-US"/>
        </w:rPr>
        <w:t>Schwall</w:t>
      </w:r>
      <w:proofErr w:type="spellEnd"/>
      <w:r w:rsidRPr="00B01127">
        <w:rPr>
          <w:rFonts w:ascii="Times New Roman" w:hAnsi="Times New Roman" w:cs="Times New Roman"/>
          <w:sz w:val="23"/>
          <w:szCs w:val="23"/>
          <w:lang w:val="en-US"/>
        </w:rPr>
        <w:t>, pp.124, 130 n.17, 132 n.44.</w:t>
      </w:r>
    </w:p>
    <w:p w14:paraId="01E09227" w14:textId="15FAE545"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Banville, </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xml:space="preserve">, pp.387–96. Cf. Hedda Friberg, ‘“Passing through </w:t>
      </w:r>
      <w:proofErr w:type="gramStart"/>
      <w:r w:rsidRPr="00B01127">
        <w:rPr>
          <w:rFonts w:ascii="Times New Roman" w:hAnsi="Times New Roman" w:cs="Times New Roman"/>
          <w:sz w:val="23"/>
          <w:szCs w:val="23"/>
          <w:lang w:val="en-US"/>
        </w:rPr>
        <w:t>ourselves</w:t>
      </w:r>
      <w:proofErr w:type="gramEnd"/>
      <w:r w:rsidRPr="00B01127">
        <w:rPr>
          <w:rFonts w:ascii="Times New Roman" w:hAnsi="Times New Roman" w:cs="Times New Roman"/>
          <w:sz w:val="23"/>
          <w:szCs w:val="23"/>
          <w:lang w:val="en-US"/>
        </w:rPr>
        <w:t xml:space="preserve"> and finding ourselves in the beyond”: The Rites of Passage of Cass Cleave in John Banville’s </w:t>
      </w:r>
      <w:r w:rsidRPr="00B01127">
        <w:rPr>
          <w:rFonts w:ascii="Times New Roman" w:hAnsi="Times New Roman" w:cs="Times New Roman"/>
          <w:i/>
          <w:sz w:val="23"/>
          <w:szCs w:val="23"/>
          <w:lang w:val="en-US"/>
        </w:rPr>
        <w:t xml:space="preserve">Eclipse </w:t>
      </w:r>
      <w:r w:rsidRPr="00B01127">
        <w:rPr>
          <w:rFonts w:ascii="Times New Roman" w:hAnsi="Times New Roman" w:cs="Times New Roman"/>
          <w:sz w:val="23"/>
          <w:szCs w:val="23"/>
          <w:lang w:val="en-US"/>
        </w:rPr>
        <w:t xml:space="preserve">and </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xml:space="preserve">’, Special Issue: John Banville, ed. by Derek Hand, </w:t>
      </w:r>
      <w:r w:rsidRPr="00B01127">
        <w:rPr>
          <w:rFonts w:ascii="Times New Roman" w:hAnsi="Times New Roman" w:cs="Times New Roman"/>
          <w:i/>
          <w:sz w:val="23"/>
          <w:szCs w:val="23"/>
          <w:lang w:val="en-US"/>
        </w:rPr>
        <w:t xml:space="preserve">Irish University Review </w:t>
      </w:r>
      <w:r w:rsidRPr="00B01127">
        <w:rPr>
          <w:rFonts w:ascii="Times New Roman" w:hAnsi="Times New Roman" w:cs="Times New Roman"/>
          <w:sz w:val="23"/>
          <w:szCs w:val="23"/>
          <w:lang w:val="en-US"/>
        </w:rPr>
        <w:t>36.1 (2006), 151–64.</w:t>
      </w:r>
    </w:p>
    <w:p w14:paraId="23D2384B" w14:textId="423D8FEE"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Banville, ‘Ben Ehrenreich Talks with John Banville’, </w:t>
      </w:r>
      <w:r w:rsidRPr="00B01127">
        <w:rPr>
          <w:rFonts w:ascii="Times New Roman" w:hAnsi="Times New Roman" w:cs="Times New Roman"/>
          <w:i/>
          <w:sz w:val="23"/>
          <w:szCs w:val="23"/>
          <w:lang w:val="en-US"/>
        </w:rPr>
        <w:t>The Believer Book of Writers Talking to Writers</w:t>
      </w:r>
      <w:r w:rsidRPr="00B01127">
        <w:rPr>
          <w:rFonts w:ascii="Times New Roman" w:hAnsi="Times New Roman" w:cs="Times New Roman"/>
          <w:sz w:val="23"/>
          <w:szCs w:val="23"/>
          <w:lang w:val="en-US"/>
        </w:rPr>
        <w:t xml:space="preserve">, ed. by </w:t>
      </w:r>
      <w:proofErr w:type="spellStart"/>
      <w:r w:rsidRPr="00B01127">
        <w:rPr>
          <w:rFonts w:ascii="Times New Roman" w:hAnsi="Times New Roman" w:cs="Times New Roman"/>
          <w:sz w:val="23"/>
          <w:szCs w:val="23"/>
          <w:lang w:val="en-US"/>
        </w:rPr>
        <w:t>Vendela</w:t>
      </w:r>
      <w:proofErr w:type="spellEnd"/>
      <w:r w:rsidRPr="00B01127">
        <w:rPr>
          <w:rFonts w:ascii="Times New Roman" w:hAnsi="Times New Roman" w:cs="Times New Roman"/>
          <w:sz w:val="23"/>
          <w:szCs w:val="23"/>
          <w:lang w:val="en-US"/>
        </w:rPr>
        <w:t xml:space="preserve"> Vida (San Francisco, CA: Believer Books, rev. ed., 2007), 43–58 (p.56).</w:t>
      </w:r>
    </w:p>
    <w:p w14:paraId="055B0DCE"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Elke </w:t>
      </w:r>
      <w:proofErr w:type="spellStart"/>
      <w:r w:rsidRPr="00B01127">
        <w:rPr>
          <w:rFonts w:ascii="Times New Roman" w:hAnsi="Times New Roman" w:cs="Times New Roman"/>
          <w:sz w:val="23"/>
          <w:szCs w:val="23"/>
          <w:lang w:val="en-US"/>
        </w:rPr>
        <w:t>D’hoker</w:t>
      </w:r>
      <w:proofErr w:type="spellEnd"/>
      <w:r w:rsidRPr="00B01127">
        <w:rPr>
          <w:rFonts w:ascii="Times New Roman" w:hAnsi="Times New Roman" w:cs="Times New Roman"/>
          <w:sz w:val="23"/>
          <w:szCs w:val="23"/>
          <w:lang w:val="en-US"/>
        </w:rPr>
        <w:t xml:space="preserve"> teases out the problematic implications of this dependence on a silent or mad woman in the three Cleave-Vander novels. ‘“Everything has to be qualified”: Reading as Misreading in John Banville and Paul de Man’, </w:t>
      </w:r>
      <w:r w:rsidRPr="00B01127">
        <w:rPr>
          <w:rFonts w:ascii="Times New Roman" w:hAnsi="Times New Roman" w:cs="Times New Roman"/>
          <w:i/>
          <w:sz w:val="23"/>
          <w:szCs w:val="23"/>
          <w:lang w:val="en-US"/>
        </w:rPr>
        <w:t xml:space="preserve">Critique: Studies in Contemporary Fiction </w:t>
      </w:r>
      <w:r w:rsidRPr="00B01127">
        <w:rPr>
          <w:rFonts w:ascii="Times New Roman" w:hAnsi="Times New Roman" w:cs="Times New Roman"/>
          <w:sz w:val="23"/>
          <w:szCs w:val="23"/>
          <w:lang w:val="en-US"/>
        </w:rPr>
        <w:t>59.5 (2018), 536–46.</w:t>
      </w:r>
    </w:p>
    <w:p w14:paraId="112D41B9"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Hélène </w:t>
      </w:r>
      <w:proofErr w:type="spellStart"/>
      <w:r w:rsidRPr="00B01127">
        <w:rPr>
          <w:rFonts w:ascii="Times New Roman" w:hAnsi="Times New Roman" w:cs="Times New Roman"/>
          <w:sz w:val="23"/>
          <w:szCs w:val="23"/>
          <w:lang w:val="en-US"/>
        </w:rPr>
        <w:t>Cixous</w:t>
      </w:r>
      <w:proofErr w:type="spellEnd"/>
      <w:r w:rsidRPr="00B01127">
        <w:rPr>
          <w:rFonts w:ascii="Times New Roman" w:hAnsi="Times New Roman" w:cs="Times New Roman"/>
          <w:sz w:val="23"/>
          <w:szCs w:val="23"/>
          <w:lang w:val="en-US"/>
        </w:rPr>
        <w:t xml:space="preserve">, ‘Fiction and its Phantoms: A Reading of Freud’s </w:t>
      </w:r>
      <w:r w:rsidRPr="00B01127">
        <w:rPr>
          <w:rFonts w:ascii="Times New Roman" w:hAnsi="Times New Roman" w:cs="Times New Roman"/>
          <w:i/>
          <w:sz w:val="23"/>
          <w:szCs w:val="23"/>
          <w:lang w:val="en-US"/>
        </w:rPr>
        <w:t xml:space="preserve">Das </w:t>
      </w:r>
      <w:proofErr w:type="spellStart"/>
      <w:r w:rsidRPr="00B01127">
        <w:rPr>
          <w:rFonts w:ascii="Times New Roman" w:hAnsi="Times New Roman" w:cs="Times New Roman"/>
          <w:i/>
          <w:sz w:val="23"/>
          <w:szCs w:val="23"/>
          <w:lang w:val="en-US"/>
        </w:rPr>
        <w:t>Unheimliche</w:t>
      </w:r>
      <w:proofErr w:type="spellEnd"/>
      <w:r w:rsidRPr="00B01127">
        <w:rPr>
          <w:rFonts w:ascii="Times New Roman" w:hAnsi="Times New Roman" w:cs="Times New Roman"/>
          <w:i/>
          <w:sz w:val="23"/>
          <w:szCs w:val="23"/>
          <w:lang w:val="en-US"/>
        </w:rPr>
        <w:t xml:space="preserve"> </w:t>
      </w:r>
      <w:r w:rsidRPr="00B01127">
        <w:rPr>
          <w:rFonts w:ascii="Times New Roman" w:hAnsi="Times New Roman" w:cs="Times New Roman"/>
          <w:sz w:val="23"/>
          <w:szCs w:val="23"/>
          <w:lang w:val="en-US"/>
        </w:rPr>
        <w:t xml:space="preserve">(The “Uncanny”)’, trans. by Robert </w:t>
      </w:r>
      <w:proofErr w:type="spellStart"/>
      <w:r w:rsidRPr="00B01127">
        <w:rPr>
          <w:rFonts w:ascii="Times New Roman" w:hAnsi="Times New Roman" w:cs="Times New Roman"/>
          <w:sz w:val="23"/>
          <w:szCs w:val="23"/>
          <w:lang w:val="en-US"/>
        </w:rPr>
        <w:t>Denommé</w:t>
      </w:r>
      <w:proofErr w:type="spellEnd"/>
      <w:r w:rsidRPr="00B01127">
        <w:rPr>
          <w:rFonts w:ascii="Times New Roman" w:hAnsi="Times New Roman" w:cs="Times New Roman"/>
          <w:sz w:val="23"/>
          <w:szCs w:val="23"/>
          <w:lang w:val="en-US"/>
        </w:rPr>
        <w:t xml:space="preserve">, </w:t>
      </w:r>
      <w:r w:rsidRPr="00B01127">
        <w:rPr>
          <w:rFonts w:ascii="Times New Roman" w:hAnsi="Times New Roman" w:cs="Times New Roman"/>
          <w:i/>
          <w:sz w:val="23"/>
          <w:szCs w:val="23"/>
          <w:lang w:val="en-US"/>
        </w:rPr>
        <w:t xml:space="preserve">New Literary History </w:t>
      </w:r>
      <w:r w:rsidRPr="00B01127">
        <w:rPr>
          <w:rFonts w:ascii="Times New Roman" w:hAnsi="Times New Roman" w:cs="Times New Roman"/>
          <w:sz w:val="23"/>
          <w:szCs w:val="23"/>
          <w:lang w:val="en-US"/>
        </w:rPr>
        <w:t>7.3 (1976), 525–48 (p.525).</w:t>
      </w:r>
    </w:p>
    <w:p w14:paraId="103F1E4B"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proofErr w:type="spellStart"/>
      <w:r w:rsidRPr="00B01127">
        <w:rPr>
          <w:rFonts w:ascii="Times New Roman" w:hAnsi="Times New Roman" w:cs="Times New Roman"/>
          <w:sz w:val="23"/>
          <w:szCs w:val="23"/>
          <w:lang w:val="en-US"/>
        </w:rPr>
        <w:t>Cixous</w:t>
      </w:r>
      <w:proofErr w:type="spellEnd"/>
      <w:r w:rsidRPr="00B01127">
        <w:rPr>
          <w:rFonts w:ascii="Times New Roman" w:hAnsi="Times New Roman" w:cs="Times New Roman"/>
          <w:sz w:val="23"/>
          <w:szCs w:val="23"/>
          <w:lang w:val="en-US"/>
        </w:rPr>
        <w:t xml:space="preserve">, p.543. John Banville, </w:t>
      </w:r>
      <w:r w:rsidRPr="00B01127">
        <w:rPr>
          <w:rFonts w:ascii="Times New Roman" w:hAnsi="Times New Roman" w:cs="Times New Roman"/>
          <w:i/>
          <w:sz w:val="23"/>
          <w:szCs w:val="23"/>
          <w:lang w:val="en-US"/>
        </w:rPr>
        <w:t xml:space="preserve">Ancient Light </w:t>
      </w:r>
      <w:r w:rsidRPr="00B01127">
        <w:rPr>
          <w:rFonts w:ascii="Times New Roman" w:hAnsi="Times New Roman" w:cs="Times New Roman"/>
          <w:sz w:val="23"/>
          <w:szCs w:val="23"/>
          <w:lang w:val="en-US"/>
        </w:rPr>
        <w:t>(London: Viking Penguin, 2012).</w:t>
      </w:r>
    </w:p>
    <w:p w14:paraId="6079CCAE"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See Paddy Kehoe, untitled interview with Banville, </w:t>
      </w:r>
      <w:r w:rsidRPr="00B01127">
        <w:rPr>
          <w:rFonts w:ascii="Times New Roman" w:hAnsi="Times New Roman" w:cs="Times New Roman"/>
          <w:i/>
          <w:sz w:val="23"/>
          <w:szCs w:val="23"/>
          <w:lang w:val="en-US"/>
        </w:rPr>
        <w:t>RTE Guide</w:t>
      </w:r>
      <w:r w:rsidRPr="00B01127">
        <w:rPr>
          <w:rFonts w:ascii="Times New Roman" w:hAnsi="Times New Roman" w:cs="Times New Roman"/>
          <w:sz w:val="23"/>
          <w:szCs w:val="23"/>
          <w:lang w:val="en-US"/>
        </w:rPr>
        <w:t>, 16 February 2001, p.69.</w:t>
      </w:r>
    </w:p>
    <w:p w14:paraId="3BAE1A36"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Allan Gardner Lloyd Smith, </w:t>
      </w:r>
      <w:r w:rsidRPr="00B01127">
        <w:rPr>
          <w:rFonts w:ascii="Times New Roman" w:hAnsi="Times New Roman" w:cs="Times New Roman"/>
          <w:i/>
          <w:sz w:val="23"/>
          <w:szCs w:val="23"/>
          <w:lang w:val="en-US"/>
        </w:rPr>
        <w:t>Uncanny American Fiction: Medusa</w:t>
      </w:r>
      <w:r w:rsidRPr="00B01127">
        <w:rPr>
          <w:rFonts w:ascii="Times New Roman" w:hAnsi="Times New Roman" w:cs="Times New Roman"/>
          <w:sz w:val="23"/>
          <w:szCs w:val="23"/>
          <w:lang w:val="en-US"/>
        </w:rPr>
        <w:t>’</w:t>
      </w:r>
      <w:r w:rsidRPr="00B01127">
        <w:rPr>
          <w:rFonts w:ascii="Times New Roman" w:hAnsi="Times New Roman" w:cs="Times New Roman"/>
          <w:i/>
          <w:sz w:val="23"/>
          <w:szCs w:val="23"/>
          <w:lang w:val="en-US"/>
        </w:rPr>
        <w:t xml:space="preserve">s Face </w:t>
      </w:r>
      <w:r w:rsidRPr="00B01127">
        <w:rPr>
          <w:rFonts w:ascii="Times New Roman" w:hAnsi="Times New Roman" w:cs="Times New Roman"/>
          <w:sz w:val="23"/>
          <w:szCs w:val="23"/>
          <w:lang w:val="en-US"/>
        </w:rPr>
        <w:t xml:space="preserve">(London: Palgrave Macmillan, 1989), </w:t>
      </w:r>
      <w:proofErr w:type="spellStart"/>
      <w:proofErr w:type="gramStart"/>
      <w:r w:rsidRPr="00B01127">
        <w:rPr>
          <w:rFonts w:ascii="Times New Roman" w:hAnsi="Times New Roman" w:cs="Times New Roman"/>
          <w:sz w:val="23"/>
          <w:szCs w:val="23"/>
          <w:lang w:val="en-US"/>
        </w:rPr>
        <w:t>p.ix</w:t>
      </w:r>
      <w:proofErr w:type="spellEnd"/>
      <w:r w:rsidRPr="00B01127">
        <w:rPr>
          <w:rFonts w:ascii="Times New Roman" w:hAnsi="Times New Roman" w:cs="Times New Roman"/>
          <w:sz w:val="23"/>
          <w:szCs w:val="23"/>
          <w:lang w:val="en-US"/>
        </w:rPr>
        <w:t>.</w:t>
      </w:r>
      <w:proofErr w:type="gramEnd"/>
    </w:p>
    <w:p w14:paraId="21304BC8"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Banville, </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p.396. The surname Cleave gives to Lydia’s chemist, who dispenses ‘under the counter’ sedatives, is obviously an amusing onomastic pun on a ‘Mickey Finn’ (</w:t>
      </w:r>
      <w:r w:rsidRPr="00B01127">
        <w:rPr>
          <w:rFonts w:ascii="Times New Roman" w:hAnsi="Times New Roman" w:cs="Times New Roman"/>
          <w:i/>
          <w:sz w:val="23"/>
          <w:szCs w:val="23"/>
          <w:lang w:val="en-US"/>
        </w:rPr>
        <w:t>Eclipse</w:t>
      </w:r>
      <w:r w:rsidRPr="00B01127">
        <w:rPr>
          <w:rFonts w:ascii="Times New Roman" w:hAnsi="Times New Roman" w:cs="Times New Roman"/>
          <w:sz w:val="23"/>
          <w:szCs w:val="23"/>
          <w:lang w:val="en-US"/>
        </w:rPr>
        <w:t>, p.201).</w:t>
      </w:r>
    </w:p>
    <w:p w14:paraId="4EC771FB" w14:textId="439E00C9"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Banville, </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xml:space="preserve">, p.102. The ironic </w:t>
      </w:r>
      <w:proofErr w:type="spellStart"/>
      <w:r w:rsidRPr="00B01127">
        <w:rPr>
          <w:rFonts w:ascii="Times New Roman" w:hAnsi="Times New Roman" w:cs="Times New Roman"/>
          <w:sz w:val="23"/>
          <w:szCs w:val="23"/>
          <w:lang w:val="en-US"/>
        </w:rPr>
        <w:t>affect</w:t>
      </w:r>
      <w:proofErr w:type="spellEnd"/>
      <w:r w:rsidRPr="00B01127">
        <w:rPr>
          <w:rFonts w:ascii="Times New Roman" w:hAnsi="Times New Roman" w:cs="Times New Roman"/>
          <w:sz w:val="23"/>
          <w:szCs w:val="23"/>
          <w:lang w:val="en-US"/>
        </w:rPr>
        <w:t xml:space="preserve"> of Max </w:t>
      </w:r>
      <w:proofErr w:type="spellStart"/>
      <w:r w:rsidRPr="00B01127">
        <w:rPr>
          <w:rFonts w:ascii="Times New Roman" w:hAnsi="Times New Roman" w:cs="Times New Roman"/>
          <w:sz w:val="23"/>
          <w:szCs w:val="23"/>
          <w:lang w:val="en-US"/>
        </w:rPr>
        <w:t>Schaudeine</w:t>
      </w:r>
      <w:proofErr w:type="spellEnd"/>
      <w:r w:rsidRPr="00B01127">
        <w:rPr>
          <w:rFonts w:ascii="Times New Roman" w:hAnsi="Times New Roman" w:cs="Times New Roman"/>
          <w:sz w:val="23"/>
          <w:szCs w:val="23"/>
          <w:lang w:val="en-US"/>
        </w:rPr>
        <w:t xml:space="preserve">, Vander’s mysterious rescuer ‘with his comedian’s downturned grin’, is a distinctive example of the same motif: ‘He smiled again; this time he definitely winked; he may even have tapped a finger to the side of his nose.’ Of course, this ‘slightly sinister’ </w:t>
      </w:r>
      <w:proofErr w:type="spellStart"/>
      <w:r w:rsidRPr="00B01127">
        <w:rPr>
          <w:rFonts w:ascii="Times New Roman" w:hAnsi="Times New Roman" w:cs="Times New Roman"/>
          <w:i/>
          <w:sz w:val="23"/>
          <w:szCs w:val="23"/>
          <w:lang w:val="en-US"/>
        </w:rPr>
        <w:t>deus</w:t>
      </w:r>
      <w:proofErr w:type="spellEnd"/>
      <w:r w:rsidRPr="00B01127">
        <w:rPr>
          <w:rFonts w:ascii="Times New Roman" w:hAnsi="Times New Roman" w:cs="Times New Roman"/>
          <w:i/>
          <w:sz w:val="23"/>
          <w:szCs w:val="23"/>
          <w:lang w:val="en-US"/>
        </w:rPr>
        <w:t xml:space="preserve"> ex </w:t>
      </w:r>
      <w:proofErr w:type="spellStart"/>
      <w:r w:rsidRPr="00B01127">
        <w:rPr>
          <w:rFonts w:ascii="Times New Roman" w:hAnsi="Times New Roman" w:cs="Times New Roman"/>
          <w:i/>
          <w:sz w:val="23"/>
          <w:szCs w:val="23"/>
          <w:lang w:val="en-US"/>
        </w:rPr>
        <w:t>machina</w:t>
      </w:r>
      <w:proofErr w:type="spellEnd"/>
      <w:r w:rsidRPr="00B01127">
        <w:rPr>
          <w:rFonts w:ascii="Times New Roman" w:hAnsi="Times New Roman" w:cs="Times New Roman"/>
          <w:i/>
          <w:sz w:val="23"/>
          <w:szCs w:val="23"/>
          <w:lang w:val="en-US"/>
        </w:rPr>
        <w:t xml:space="preserve"> </w:t>
      </w:r>
      <w:r w:rsidRPr="00B01127">
        <w:rPr>
          <w:rFonts w:ascii="Times New Roman" w:hAnsi="Times New Roman" w:cs="Times New Roman"/>
          <w:sz w:val="23"/>
          <w:szCs w:val="23"/>
          <w:lang w:val="en-US"/>
        </w:rPr>
        <w:t xml:space="preserve">is reminiscent of the Mephistophelean Felix from Banville’s </w:t>
      </w:r>
      <w:r w:rsidRPr="00B01127">
        <w:rPr>
          <w:rFonts w:ascii="Times New Roman" w:hAnsi="Times New Roman" w:cs="Times New Roman"/>
          <w:i/>
          <w:sz w:val="23"/>
          <w:szCs w:val="23"/>
          <w:lang w:val="en-US"/>
        </w:rPr>
        <w:t xml:space="preserve">Ghosts </w:t>
      </w:r>
      <w:r w:rsidRPr="00B01127">
        <w:rPr>
          <w:rFonts w:ascii="Times New Roman" w:hAnsi="Times New Roman" w:cs="Times New Roman"/>
          <w:sz w:val="23"/>
          <w:szCs w:val="23"/>
          <w:lang w:val="en-US"/>
        </w:rPr>
        <w:t xml:space="preserve">and </w:t>
      </w:r>
      <w:r w:rsidRPr="00B01127">
        <w:rPr>
          <w:rFonts w:ascii="Times New Roman" w:hAnsi="Times New Roman" w:cs="Times New Roman"/>
          <w:i/>
          <w:sz w:val="23"/>
          <w:szCs w:val="23"/>
          <w:lang w:val="en-US"/>
        </w:rPr>
        <w:t xml:space="preserve">Athena </w:t>
      </w:r>
      <w:r w:rsidRPr="00B01127">
        <w:rPr>
          <w:rFonts w:ascii="Times New Roman" w:hAnsi="Times New Roman" w:cs="Times New Roman"/>
          <w:sz w:val="23"/>
          <w:szCs w:val="23"/>
          <w:lang w:val="en-US"/>
        </w:rPr>
        <w:t>(</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xml:space="preserve">, pp.257–8). See </w:t>
      </w:r>
      <w:proofErr w:type="spellStart"/>
      <w:r w:rsidRPr="00B01127">
        <w:rPr>
          <w:rFonts w:ascii="Times New Roman" w:hAnsi="Times New Roman" w:cs="Times New Roman"/>
          <w:sz w:val="23"/>
          <w:szCs w:val="23"/>
          <w:lang w:val="en-US"/>
        </w:rPr>
        <w:t>Rüdiger</w:t>
      </w:r>
      <w:proofErr w:type="spellEnd"/>
      <w:r w:rsidR="007B3F1A">
        <w:rPr>
          <w:rFonts w:ascii="Times New Roman" w:hAnsi="Times New Roman" w:cs="Times New Roman"/>
          <w:sz w:val="23"/>
          <w:szCs w:val="23"/>
          <w:lang w:val="en-US"/>
        </w:rPr>
        <w:t xml:space="preserve"> </w:t>
      </w:r>
      <w:proofErr w:type="spellStart"/>
      <w:r w:rsidRPr="00B01127">
        <w:rPr>
          <w:rFonts w:ascii="Times New Roman" w:hAnsi="Times New Roman" w:cs="Times New Roman"/>
          <w:sz w:val="23"/>
          <w:szCs w:val="23"/>
          <w:lang w:val="en-US"/>
        </w:rPr>
        <w:t>Imhof</w:t>
      </w:r>
      <w:proofErr w:type="spellEnd"/>
      <w:r w:rsidRPr="00B01127">
        <w:rPr>
          <w:rFonts w:ascii="Times New Roman" w:hAnsi="Times New Roman" w:cs="Times New Roman"/>
          <w:sz w:val="23"/>
          <w:szCs w:val="23"/>
          <w:lang w:val="en-US"/>
        </w:rPr>
        <w:t xml:space="preserve">, ‘“The Problematics of Authenticity”: John Banville’s </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xml:space="preserve">’, </w:t>
      </w:r>
      <w:r w:rsidRPr="00B01127">
        <w:rPr>
          <w:rFonts w:ascii="Times New Roman" w:hAnsi="Times New Roman" w:cs="Times New Roman"/>
          <w:i/>
          <w:sz w:val="23"/>
          <w:szCs w:val="23"/>
          <w:lang w:val="en-US"/>
        </w:rPr>
        <w:t xml:space="preserve">ABEI Journal </w:t>
      </w:r>
      <w:r w:rsidRPr="00B01127">
        <w:rPr>
          <w:rFonts w:ascii="Times New Roman" w:hAnsi="Times New Roman" w:cs="Times New Roman"/>
          <w:sz w:val="23"/>
          <w:szCs w:val="23"/>
          <w:lang w:val="en-US"/>
        </w:rPr>
        <w:t xml:space="preserve">– </w:t>
      </w:r>
      <w:r w:rsidRPr="00B01127">
        <w:rPr>
          <w:rFonts w:ascii="Times New Roman" w:hAnsi="Times New Roman" w:cs="Times New Roman"/>
          <w:i/>
          <w:sz w:val="23"/>
          <w:szCs w:val="23"/>
          <w:lang w:val="en-US"/>
        </w:rPr>
        <w:t xml:space="preserve">The Brazilian Journal of Irish Studies </w:t>
      </w:r>
      <w:r w:rsidRPr="00B01127">
        <w:rPr>
          <w:rFonts w:ascii="Times New Roman" w:hAnsi="Times New Roman" w:cs="Times New Roman"/>
          <w:sz w:val="23"/>
          <w:szCs w:val="23"/>
          <w:lang w:val="en-US"/>
        </w:rPr>
        <w:t>6 (2004), 105–27 (pp.105, 21).</w:t>
      </w:r>
    </w:p>
    <w:p w14:paraId="57BEE317"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Freud, pp.155–6.</w:t>
      </w:r>
    </w:p>
    <w:p w14:paraId="511AD879"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lastRenderedPageBreak/>
        <w:t xml:space="preserve">Compare James Joyce’s double use of a butcher’s ‘cleaver’ in relation to </w:t>
      </w:r>
      <w:proofErr w:type="spellStart"/>
      <w:r w:rsidRPr="00B01127">
        <w:rPr>
          <w:rFonts w:ascii="Times New Roman" w:hAnsi="Times New Roman" w:cs="Times New Roman"/>
          <w:sz w:val="23"/>
          <w:szCs w:val="23"/>
          <w:lang w:val="en-US"/>
        </w:rPr>
        <w:t>Mrs</w:t>
      </w:r>
      <w:proofErr w:type="spellEnd"/>
      <w:r w:rsidRPr="00B01127">
        <w:rPr>
          <w:rFonts w:ascii="Times New Roman" w:hAnsi="Times New Roman" w:cs="Times New Roman"/>
          <w:sz w:val="23"/>
          <w:szCs w:val="23"/>
          <w:lang w:val="en-US"/>
        </w:rPr>
        <w:t xml:space="preserve"> Mooney’s ‘separation’ in ‘The Boarding House’. </w:t>
      </w:r>
      <w:r w:rsidRPr="00B01127">
        <w:rPr>
          <w:rFonts w:ascii="Times New Roman" w:hAnsi="Times New Roman" w:cs="Times New Roman"/>
          <w:i/>
          <w:sz w:val="23"/>
          <w:szCs w:val="23"/>
          <w:lang w:val="en-US"/>
        </w:rPr>
        <w:t>Dubliners</w:t>
      </w:r>
      <w:r w:rsidRPr="00B01127">
        <w:rPr>
          <w:rFonts w:ascii="Times New Roman" w:hAnsi="Times New Roman" w:cs="Times New Roman"/>
          <w:sz w:val="23"/>
          <w:szCs w:val="23"/>
          <w:lang w:val="en-US"/>
        </w:rPr>
        <w:t>, ed. by Jeri Johnson, Oxford World’s Classics (1914; Oxford: Oxford University Press, 2008), pp.46, 47.</w:t>
      </w:r>
    </w:p>
    <w:p w14:paraId="0DEF821C"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See Banville, </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pp.390–2, 395–6.</w:t>
      </w:r>
    </w:p>
    <w:p w14:paraId="385F3215"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proofErr w:type="spellStart"/>
      <w:r w:rsidRPr="00B01127">
        <w:rPr>
          <w:rFonts w:ascii="Times New Roman" w:hAnsi="Times New Roman" w:cs="Times New Roman"/>
          <w:sz w:val="23"/>
          <w:szCs w:val="23"/>
          <w:lang w:val="en-US"/>
        </w:rPr>
        <w:t>Royle</w:t>
      </w:r>
      <w:proofErr w:type="spellEnd"/>
      <w:r w:rsidRPr="00B01127">
        <w:rPr>
          <w:rFonts w:ascii="Times New Roman" w:hAnsi="Times New Roman" w:cs="Times New Roman"/>
          <w:sz w:val="23"/>
          <w:szCs w:val="23"/>
          <w:lang w:val="en-US"/>
        </w:rPr>
        <w:t>, p.44.</w:t>
      </w:r>
    </w:p>
    <w:p w14:paraId="3711152A"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Adam Phillips, ‘Introduction’ to </w:t>
      </w:r>
      <w:r w:rsidRPr="00B01127">
        <w:rPr>
          <w:rFonts w:ascii="Times New Roman" w:hAnsi="Times New Roman" w:cs="Times New Roman"/>
          <w:i/>
          <w:sz w:val="23"/>
          <w:szCs w:val="23"/>
          <w:lang w:val="en-US"/>
        </w:rPr>
        <w:t xml:space="preserve">The Book of Evidence </w:t>
      </w:r>
      <w:r w:rsidRPr="00B01127">
        <w:rPr>
          <w:rFonts w:ascii="Times New Roman" w:hAnsi="Times New Roman" w:cs="Times New Roman"/>
          <w:sz w:val="23"/>
          <w:szCs w:val="23"/>
          <w:lang w:val="en-US"/>
        </w:rPr>
        <w:t xml:space="preserve">and </w:t>
      </w:r>
      <w:r w:rsidRPr="00B01127">
        <w:rPr>
          <w:rFonts w:ascii="Times New Roman" w:hAnsi="Times New Roman" w:cs="Times New Roman"/>
          <w:i/>
          <w:sz w:val="23"/>
          <w:szCs w:val="23"/>
          <w:lang w:val="en-US"/>
        </w:rPr>
        <w:t xml:space="preserve">The Sea </w:t>
      </w:r>
      <w:r w:rsidRPr="00B01127">
        <w:rPr>
          <w:rFonts w:ascii="Times New Roman" w:hAnsi="Times New Roman" w:cs="Times New Roman"/>
          <w:sz w:val="23"/>
          <w:szCs w:val="23"/>
          <w:lang w:val="en-US"/>
        </w:rPr>
        <w:t>by John Banville (London: Everyman’s Library, 2015), vii–xvi (</w:t>
      </w:r>
      <w:proofErr w:type="spellStart"/>
      <w:r w:rsidRPr="00B01127">
        <w:rPr>
          <w:rFonts w:ascii="Times New Roman" w:hAnsi="Times New Roman" w:cs="Times New Roman"/>
          <w:sz w:val="23"/>
          <w:szCs w:val="23"/>
          <w:lang w:val="en-US"/>
        </w:rPr>
        <w:t>p.viii</w:t>
      </w:r>
      <w:proofErr w:type="spellEnd"/>
      <w:r w:rsidRPr="00B01127">
        <w:rPr>
          <w:rFonts w:ascii="Times New Roman" w:hAnsi="Times New Roman" w:cs="Times New Roman"/>
          <w:sz w:val="23"/>
          <w:szCs w:val="23"/>
          <w:lang w:val="en-US"/>
        </w:rPr>
        <w:t>).</w:t>
      </w:r>
    </w:p>
    <w:p w14:paraId="2565B551"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Mark O’Connell, </w:t>
      </w:r>
      <w:r w:rsidRPr="00B01127">
        <w:rPr>
          <w:rFonts w:ascii="Times New Roman" w:hAnsi="Times New Roman" w:cs="Times New Roman"/>
          <w:i/>
          <w:sz w:val="23"/>
          <w:szCs w:val="23"/>
          <w:lang w:val="en-US"/>
        </w:rPr>
        <w:t>John Banville</w:t>
      </w:r>
      <w:r w:rsidRPr="00B01127">
        <w:rPr>
          <w:rFonts w:ascii="Times New Roman" w:hAnsi="Times New Roman" w:cs="Times New Roman"/>
          <w:sz w:val="23"/>
          <w:szCs w:val="23"/>
          <w:lang w:val="en-US"/>
        </w:rPr>
        <w:t>’</w:t>
      </w:r>
      <w:r w:rsidRPr="00B01127">
        <w:rPr>
          <w:rFonts w:ascii="Times New Roman" w:hAnsi="Times New Roman" w:cs="Times New Roman"/>
          <w:i/>
          <w:sz w:val="23"/>
          <w:szCs w:val="23"/>
          <w:lang w:val="en-US"/>
        </w:rPr>
        <w:t xml:space="preserve">s Narcissistic Fictions </w:t>
      </w:r>
      <w:r w:rsidRPr="00B01127">
        <w:rPr>
          <w:rFonts w:ascii="Times New Roman" w:hAnsi="Times New Roman" w:cs="Times New Roman"/>
          <w:sz w:val="23"/>
          <w:szCs w:val="23"/>
          <w:lang w:val="en-US"/>
        </w:rPr>
        <w:t xml:space="preserve">(Basingstoke: Palgrave Macmillan, 2013), p.23. O’Connell argues that </w:t>
      </w:r>
      <w:proofErr w:type="spellStart"/>
      <w:r w:rsidRPr="00B01127">
        <w:rPr>
          <w:rFonts w:ascii="Times New Roman" w:hAnsi="Times New Roman" w:cs="Times New Roman"/>
          <w:sz w:val="23"/>
          <w:szCs w:val="23"/>
          <w:lang w:val="en-US"/>
        </w:rPr>
        <w:t>Cleave’s</w:t>
      </w:r>
      <w:proofErr w:type="spellEnd"/>
      <w:r w:rsidRPr="00B01127">
        <w:rPr>
          <w:rFonts w:ascii="Times New Roman" w:hAnsi="Times New Roman" w:cs="Times New Roman"/>
          <w:sz w:val="23"/>
          <w:szCs w:val="23"/>
          <w:lang w:val="en-US"/>
        </w:rPr>
        <w:t xml:space="preserve"> narcissistic inability ‘to overlook himself’ – that he ‘is in fact </w:t>
      </w:r>
      <w:r w:rsidRPr="00B01127">
        <w:rPr>
          <w:rFonts w:ascii="Times New Roman" w:hAnsi="Times New Roman" w:cs="Times New Roman"/>
          <w:i/>
          <w:sz w:val="23"/>
          <w:szCs w:val="23"/>
          <w:lang w:val="en-US"/>
        </w:rPr>
        <w:t xml:space="preserve">overwhelmed </w:t>
      </w:r>
      <w:r w:rsidRPr="00B01127">
        <w:rPr>
          <w:rFonts w:ascii="Times New Roman" w:hAnsi="Times New Roman" w:cs="Times New Roman"/>
          <w:sz w:val="23"/>
          <w:szCs w:val="23"/>
          <w:lang w:val="en-US"/>
        </w:rPr>
        <w:t>by himself’ – produces an enervating self-scrutiny (pp.23–7 [p.26]).</w:t>
      </w:r>
    </w:p>
    <w:p w14:paraId="49E99BB9"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John Banville, </w:t>
      </w:r>
      <w:r w:rsidRPr="00B01127">
        <w:rPr>
          <w:rFonts w:ascii="Times New Roman" w:hAnsi="Times New Roman" w:cs="Times New Roman"/>
          <w:i/>
          <w:sz w:val="23"/>
          <w:szCs w:val="23"/>
          <w:lang w:val="en-US"/>
        </w:rPr>
        <w:t>God</w:t>
      </w:r>
      <w:r w:rsidRPr="00B01127">
        <w:rPr>
          <w:rFonts w:ascii="Times New Roman" w:hAnsi="Times New Roman" w:cs="Times New Roman"/>
          <w:sz w:val="23"/>
          <w:szCs w:val="23"/>
          <w:lang w:val="en-US"/>
        </w:rPr>
        <w:t>’</w:t>
      </w:r>
      <w:r w:rsidRPr="00B01127">
        <w:rPr>
          <w:rFonts w:ascii="Times New Roman" w:hAnsi="Times New Roman" w:cs="Times New Roman"/>
          <w:i/>
          <w:sz w:val="23"/>
          <w:szCs w:val="23"/>
          <w:lang w:val="en-US"/>
        </w:rPr>
        <w:t xml:space="preserve">s Gift: A Version of </w:t>
      </w:r>
      <w:proofErr w:type="spellStart"/>
      <w:r w:rsidRPr="00B01127">
        <w:rPr>
          <w:rFonts w:ascii="Times New Roman" w:hAnsi="Times New Roman" w:cs="Times New Roman"/>
          <w:i/>
          <w:sz w:val="23"/>
          <w:szCs w:val="23"/>
          <w:lang w:val="en-US"/>
        </w:rPr>
        <w:t>Amphitryon</w:t>
      </w:r>
      <w:proofErr w:type="spellEnd"/>
      <w:r w:rsidRPr="00B01127">
        <w:rPr>
          <w:rFonts w:ascii="Times New Roman" w:hAnsi="Times New Roman" w:cs="Times New Roman"/>
          <w:i/>
          <w:sz w:val="23"/>
          <w:szCs w:val="23"/>
          <w:lang w:val="en-US"/>
        </w:rPr>
        <w:t xml:space="preserve"> by Heinrich von Kleist </w:t>
      </w:r>
      <w:r w:rsidRPr="00B01127">
        <w:rPr>
          <w:rFonts w:ascii="Times New Roman" w:hAnsi="Times New Roman" w:cs="Times New Roman"/>
          <w:sz w:val="23"/>
          <w:szCs w:val="23"/>
          <w:lang w:val="en-US"/>
        </w:rPr>
        <w:t xml:space="preserve">(Oldcastle, Co. </w:t>
      </w:r>
      <w:proofErr w:type="spellStart"/>
      <w:r w:rsidRPr="00B01127">
        <w:rPr>
          <w:rFonts w:ascii="Times New Roman" w:hAnsi="Times New Roman" w:cs="Times New Roman"/>
          <w:sz w:val="23"/>
          <w:szCs w:val="23"/>
          <w:lang w:val="en-US"/>
        </w:rPr>
        <w:t>Meath</w:t>
      </w:r>
      <w:proofErr w:type="spellEnd"/>
      <w:r w:rsidRPr="00B01127">
        <w:rPr>
          <w:rFonts w:ascii="Times New Roman" w:hAnsi="Times New Roman" w:cs="Times New Roman"/>
          <w:sz w:val="23"/>
          <w:szCs w:val="23"/>
          <w:lang w:val="en-US"/>
        </w:rPr>
        <w:t xml:space="preserve">: Gallery Press, 2000); </w:t>
      </w:r>
      <w:r w:rsidRPr="00B01127">
        <w:rPr>
          <w:rFonts w:ascii="Times New Roman" w:hAnsi="Times New Roman" w:cs="Times New Roman"/>
          <w:i/>
          <w:sz w:val="23"/>
          <w:szCs w:val="23"/>
          <w:lang w:val="en-US"/>
        </w:rPr>
        <w:t xml:space="preserve">The Infinities </w:t>
      </w:r>
      <w:r w:rsidRPr="00B01127">
        <w:rPr>
          <w:rFonts w:ascii="Times New Roman" w:hAnsi="Times New Roman" w:cs="Times New Roman"/>
          <w:sz w:val="23"/>
          <w:szCs w:val="23"/>
          <w:lang w:val="en-US"/>
        </w:rPr>
        <w:t xml:space="preserve">(London: Picador, 2009); </w:t>
      </w:r>
      <w:r w:rsidRPr="00B01127">
        <w:rPr>
          <w:rFonts w:ascii="Times New Roman" w:hAnsi="Times New Roman" w:cs="Times New Roman"/>
          <w:i/>
          <w:sz w:val="23"/>
          <w:szCs w:val="23"/>
          <w:lang w:val="en-US"/>
        </w:rPr>
        <w:t>Ancient Light</w:t>
      </w:r>
      <w:r w:rsidRPr="00B01127">
        <w:rPr>
          <w:rFonts w:ascii="Times New Roman" w:hAnsi="Times New Roman" w:cs="Times New Roman"/>
          <w:sz w:val="23"/>
          <w:szCs w:val="23"/>
          <w:lang w:val="en-US"/>
        </w:rPr>
        <w:t xml:space="preserve">. For more on Banville’s – and </w:t>
      </w:r>
      <w:proofErr w:type="spellStart"/>
      <w:r w:rsidRPr="00B01127">
        <w:rPr>
          <w:rFonts w:ascii="Times New Roman" w:hAnsi="Times New Roman" w:cs="Times New Roman"/>
          <w:sz w:val="23"/>
          <w:szCs w:val="23"/>
          <w:lang w:val="en-US"/>
        </w:rPr>
        <w:t>Cleave’s</w:t>
      </w:r>
      <w:proofErr w:type="spellEnd"/>
      <w:r w:rsidRPr="00B01127">
        <w:rPr>
          <w:rFonts w:ascii="Times New Roman" w:hAnsi="Times New Roman" w:cs="Times New Roman"/>
          <w:sz w:val="23"/>
          <w:szCs w:val="23"/>
          <w:lang w:val="en-US"/>
        </w:rPr>
        <w:t xml:space="preserve"> – ‘intertextual identification’, see Robin Wilkinson, ‘Echo and Coincidence in John Banville’s </w:t>
      </w:r>
      <w:r w:rsidRPr="00B01127">
        <w:rPr>
          <w:rFonts w:ascii="Times New Roman" w:hAnsi="Times New Roman" w:cs="Times New Roman"/>
          <w:i/>
          <w:sz w:val="23"/>
          <w:szCs w:val="23"/>
          <w:lang w:val="en-US"/>
        </w:rPr>
        <w:t>Eclipse</w:t>
      </w:r>
      <w:r w:rsidRPr="00B01127">
        <w:rPr>
          <w:rFonts w:ascii="Times New Roman" w:hAnsi="Times New Roman" w:cs="Times New Roman"/>
          <w:sz w:val="23"/>
          <w:szCs w:val="23"/>
          <w:lang w:val="en-US"/>
        </w:rPr>
        <w:t xml:space="preserve">’, </w:t>
      </w:r>
      <w:r w:rsidRPr="00B01127">
        <w:rPr>
          <w:rFonts w:ascii="Times New Roman" w:hAnsi="Times New Roman" w:cs="Times New Roman"/>
          <w:i/>
          <w:sz w:val="23"/>
          <w:szCs w:val="23"/>
          <w:lang w:val="en-US"/>
        </w:rPr>
        <w:t xml:space="preserve">Irish University Review </w:t>
      </w:r>
      <w:r w:rsidRPr="00B01127">
        <w:rPr>
          <w:rFonts w:ascii="Times New Roman" w:hAnsi="Times New Roman" w:cs="Times New Roman"/>
          <w:sz w:val="23"/>
          <w:szCs w:val="23"/>
          <w:lang w:val="en-US"/>
        </w:rPr>
        <w:t>33.2 (2003), 356–70 (p.369).</w:t>
      </w:r>
    </w:p>
    <w:p w14:paraId="2207E3FF"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Freud, p.145.</w:t>
      </w:r>
    </w:p>
    <w:p w14:paraId="23C274AC" w14:textId="3C612DBA"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There is an uncanny echo of this arresting conceit of the animal encountered silently on the road in Vander’s belated discovery of the scraps of newspaper that showed Cass had ‘all along … been aware of who [he] was and wa</w:t>
      </w:r>
      <w:r w:rsidR="007B3F1A">
        <w:rPr>
          <w:rFonts w:ascii="Times New Roman" w:hAnsi="Times New Roman" w:cs="Times New Roman"/>
          <w:sz w:val="23"/>
          <w:szCs w:val="23"/>
          <w:lang w:val="en-US"/>
        </w:rPr>
        <w:t>s</w:t>
      </w:r>
      <w:r w:rsidRPr="00B01127">
        <w:rPr>
          <w:rFonts w:ascii="Times New Roman" w:hAnsi="Times New Roman" w:cs="Times New Roman"/>
          <w:sz w:val="23"/>
          <w:szCs w:val="23"/>
          <w:lang w:val="en-US"/>
        </w:rPr>
        <w:t xml:space="preserve"> not’. At this </w:t>
      </w:r>
      <w:proofErr w:type="spellStart"/>
      <w:r w:rsidRPr="00B01127">
        <w:rPr>
          <w:rFonts w:ascii="Times New Roman" w:hAnsi="Times New Roman" w:cs="Times New Roman"/>
          <w:sz w:val="23"/>
          <w:szCs w:val="23"/>
          <w:lang w:val="en-US"/>
        </w:rPr>
        <w:t>destabilising</w:t>
      </w:r>
      <w:proofErr w:type="spellEnd"/>
      <w:r w:rsidRPr="00B01127">
        <w:rPr>
          <w:rFonts w:ascii="Times New Roman" w:hAnsi="Times New Roman" w:cs="Times New Roman"/>
          <w:sz w:val="23"/>
          <w:szCs w:val="23"/>
          <w:lang w:val="en-US"/>
        </w:rPr>
        <w:t xml:space="preserve"> moment of inky revelation, he imagines himself as a ‘speechless’ creature ‘caught in the headlights’: ‘The flinch, the wild stare, the panicked feint to this side now to that, the frozen helplessness.’ The even deeper ‘shock’ and ‘wonderment’ of Vander’s instinctive </w:t>
      </w:r>
      <w:proofErr w:type="spellStart"/>
      <w:r w:rsidRPr="00B01127">
        <w:rPr>
          <w:rFonts w:ascii="Times New Roman" w:hAnsi="Times New Roman" w:cs="Times New Roman"/>
          <w:sz w:val="23"/>
          <w:szCs w:val="23"/>
          <w:lang w:val="en-US"/>
        </w:rPr>
        <w:t>realisation</w:t>
      </w:r>
      <w:proofErr w:type="spellEnd"/>
      <w:r w:rsidRPr="00B01127">
        <w:rPr>
          <w:rFonts w:ascii="Times New Roman" w:hAnsi="Times New Roman" w:cs="Times New Roman"/>
          <w:sz w:val="23"/>
          <w:szCs w:val="23"/>
          <w:lang w:val="en-US"/>
        </w:rPr>
        <w:t xml:space="preserve"> that his late wife Magda also knew his secret flows directly from this repeated image. Banville, </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pp.396–401 (pp.399, 400).</w:t>
      </w:r>
    </w:p>
    <w:p w14:paraId="7602A573"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Freud, p.144.</w:t>
      </w:r>
    </w:p>
    <w:p w14:paraId="55BDB8DA" w14:textId="1E780CF5"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Wallace Stevens, </w:t>
      </w:r>
      <w:r w:rsidRPr="00B01127">
        <w:rPr>
          <w:rFonts w:ascii="Times New Roman" w:hAnsi="Times New Roman" w:cs="Times New Roman"/>
          <w:i/>
          <w:sz w:val="23"/>
          <w:szCs w:val="23"/>
          <w:lang w:val="en-US"/>
        </w:rPr>
        <w:t xml:space="preserve">The Necessary Angel: Essays on Reality and the Imagination </w:t>
      </w:r>
      <w:r w:rsidRPr="00B01127">
        <w:rPr>
          <w:rFonts w:ascii="Times New Roman" w:hAnsi="Times New Roman" w:cs="Times New Roman"/>
          <w:sz w:val="23"/>
          <w:szCs w:val="23"/>
          <w:lang w:val="en-US"/>
        </w:rPr>
        <w:t>(London: Faber, 1960).</w:t>
      </w:r>
    </w:p>
    <w:p w14:paraId="415BEA3F"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Her name is a reference to ‘Lily, the caretaker’s daughter’ from Joyce’s ‘The Dead’. See Joyce, p.138.</w:t>
      </w:r>
    </w:p>
    <w:p w14:paraId="7E365650"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Kristeva, p.181.</w:t>
      </w:r>
    </w:p>
    <w:p w14:paraId="059A3CB1"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Banville, contributor to ‘The Uncanny’ presented by Hugh Haughton, produced by Simon Hollis, a Brook Lapping production for BBC Radio 4, 28 June 2012. Banville’s intense self-consciousness about the uncanny can also be seen in Orme’s jaded but wittily counterfactual reflections on ‘Adler[’s] … great essay on the subject’ (</w:t>
      </w:r>
      <w:r w:rsidRPr="00B01127">
        <w:rPr>
          <w:rFonts w:ascii="Times New Roman" w:hAnsi="Times New Roman" w:cs="Times New Roman"/>
          <w:i/>
          <w:sz w:val="23"/>
          <w:szCs w:val="23"/>
          <w:lang w:val="en-US"/>
        </w:rPr>
        <w:t>The Blue Guitar</w:t>
      </w:r>
      <w:r w:rsidRPr="00B01127">
        <w:rPr>
          <w:rFonts w:ascii="Times New Roman" w:hAnsi="Times New Roman" w:cs="Times New Roman"/>
          <w:sz w:val="23"/>
          <w:szCs w:val="23"/>
          <w:lang w:val="en-US"/>
        </w:rPr>
        <w:t>, p.130).</w:t>
      </w:r>
    </w:p>
    <w:p w14:paraId="09170F12"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Surely a comic nod to Flann O’Brien’s </w:t>
      </w:r>
      <w:r w:rsidRPr="00B01127">
        <w:rPr>
          <w:rFonts w:ascii="Times New Roman" w:hAnsi="Times New Roman" w:cs="Times New Roman"/>
          <w:i/>
          <w:sz w:val="23"/>
          <w:szCs w:val="23"/>
          <w:lang w:val="en-US"/>
        </w:rPr>
        <w:t xml:space="preserve">The Third Policeman </w:t>
      </w:r>
      <w:r w:rsidRPr="00B01127">
        <w:rPr>
          <w:rFonts w:ascii="Times New Roman" w:hAnsi="Times New Roman" w:cs="Times New Roman"/>
          <w:sz w:val="23"/>
          <w:szCs w:val="23"/>
          <w:lang w:val="en-US"/>
        </w:rPr>
        <w:t>(completed 1940; published 1967).</w:t>
      </w:r>
    </w:p>
    <w:p w14:paraId="54A9E4ED"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See Banville, </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p.391.</w:t>
      </w:r>
    </w:p>
    <w:p w14:paraId="301FA9A2" w14:textId="4F350FB0"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lastRenderedPageBreak/>
        <w:t xml:space="preserve">Brian Duffy, ‘Banville’s Other Ghost: Samuel Beckett’s Presence in John Banville’s </w:t>
      </w:r>
      <w:r w:rsidRPr="00B01127">
        <w:rPr>
          <w:rFonts w:ascii="Times New Roman" w:hAnsi="Times New Roman" w:cs="Times New Roman"/>
          <w:i/>
          <w:sz w:val="23"/>
          <w:szCs w:val="23"/>
          <w:lang w:val="en-US"/>
        </w:rPr>
        <w:t>Eclipse</w:t>
      </w:r>
      <w:r w:rsidRPr="00B01127">
        <w:rPr>
          <w:rFonts w:ascii="Times New Roman" w:hAnsi="Times New Roman" w:cs="Times New Roman"/>
          <w:sz w:val="23"/>
          <w:szCs w:val="23"/>
          <w:lang w:val="en-US"/>
        </w:rPr>
        <w:t xml:space="preserve">’, </w:t>
      </w:r>
      <w:r w:rsidRPr="00B01127">
        <w:rPr>
          <w:rFonts w:ascii="Times New Roman" w:hAnsi="Times New Roman" w:cs="Times New Roman"/>
          <w:i/>
          <w:sz w:val="23"/>
          <w:szCs w:val="23"/>
          <w:lang w:val="en-US"/>
        </w:rPr>
        <w:t xml:space="preserve">Études </w:t>
      </w:r>
      <w:proofErr w:type="spellStart"/>
      <w:r w:rsidRPr="00B01127">
        <w:rPr>
          <w:rFonts w:ascii="Times New Roman" w:hAnsi="Times New Roman" w:cs="Times New Roman"/>
          <w:i/>
          <w:sz w:val="23"/>
          <w:szCs w:val="23"/>
          <w:lang w:val="en-US"/>
        </w:rPr>
        <w:t>irlandaises</w:t>
      </w:r>
      <w:proofErr w:type="spellEnd"/>
      <w:r w:rsidRPr="00B01127">
        <w:rPr>
          <w:rFonts w:ascii="Times New Roman" w:hAnsi="Times New Roman" w:cs="Times New Roman"/>
          <w:i/>
          <w:sz w:val="23"/>
          <w:szCs w:val="23"/>
          <w:lang w:val="en-US"/>
        </w:rPr>
        <w:t xml:space="preserve"> </w:t>
      </w:r>
      <w:r w:rsidRPr="00B01127">
        <w:rPr>
          <w:rFonts w:ascii="Times New Roman" w:hAnsi="Times New Roman" w:cs="Times New Roman"/>
          <w:sz w:val="23"/>
          <w:szCs w:val="23"/>
          <w:lang w:val="en-US"/>
        </w:rPr>
        <w:t>28.1 (2003), 85–106 (p.89).</w:t>
      </w:r>
    </w:p>
    <w:p w14:paraId="49BB68EB"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See Banville, </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p.371.</w:t>
      </w:r>
    </w:p>
    <w:p w14:paraId="35B4DAA2"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John Banville, </w:t>
      </w:r>
      <w:r w:rsidRPr="00B01127">
        <w:rPr>
          <w:rFonts w:ascii="Times New Roman" w:hAnsi="Times New Roman" w:cs="Times New Roman"/>
          <w:i/>
          <w:sz w:val="23"/>
          <w:szCs w:val="23"/>
          <w:lang w:val="en-US"/>
        </w:rPr>
        <w:t xml:space="preserve">Birchwood </w:t>
      </w:r>
      <w:r w:rsidRPr="00B01127">
        <w:rPr>
          <w:rFonts w:ascii="Times New Roman" w:hAnsi="Times New Roman" w:cs="Times New Roman"/>
          <w:sz w:val="23"/>
          <w:szCs w:val="23"/>
          <w:lang w:val="en-US"/>
        </w:rPr>
        <w:t>(London: Secker &amp; Warburg, 1973).</w:t>
      </w:r>
    </w:p>
    <w:p w14:paraId="76345BD4" w14:textId="4AE4635F"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See Viktor </w:t>
      </w:r>
      <w:proofErr w:type="spellStart"/>
      <w:r w:rsidRPr="00B01127">
        <w:rPr>
          <w:rFonts w:ascii="Times New Roman" w:hAnsi="Times New Roman" w:cs="Times New Roman"/>
          <w:sz w:val="23"/>
          <w:szCs w:val="23"/>
          <w:lang w:val="en-US"/>
        </w:rPr>
        <w:t>Shklovsky</w:t>
      </w:r>
      <w:proofErr w:type="spellEnd"/>
      <w:r w:rsidRPr="00B01127">
        <w:rPr>
          <w:rFonts w:ascii="Times New Roman" w:hAnsi="Times New Roman" w:cs="Times New Roman"/>
          <w:sz w:val="23"/>
          <w:szCs w:val="23"/>
          <w:lang w:val="en-US"/>
        </w:rPr>
        <w:t xml:space="preserve">, ‘Art, as Device’, trans. and introduced by Alexandra Berlina, </w:t>
      </w:r>
      <w:r w:rsidRPr="00B01127">
        <w:rPr>
          <w:rFonts w:ascii="Times New Roman" w:hAnsi="Times New Roman" w:cs="Times New Roman"/>
          <w:i/>
          <w:sz w:val="23"/>
          <w:szCs w:val="23"/>
          <w:lang w:val="en-US"/>
        </w:rPr>
        <w:t xml:space="preserve">Poetics Today </w:t>
      </w:r>
      <w:r w:rsidRPr="00B01127">
        <w:rPr>
          <w:rFonts w:ascii="Times New Roman" w:hAnsi="Times New Roman" w:cs="Times New Roman"/>
          <w:sz w:val="23"/>
          <w:szCs w:val="23"/>
          <w:lang w:val="en-US"/>
        </w:rPr>
        <w:t>36.3 (2015), 151–74. Following Benjamin Sher, Berlina prefers ‘</w:t>
      </w:r>
      <w:proofErr w:type="spellStart"/>
      <w:r w:rsidRPr="00B01127">
        <w:rPr>
          <w:rFonts w:ascii="Times New Roman" w:hAnsi="Times New Roman" w:cs="Times New Roman"/>
          <w:sz w:val="23"/>
          <w:szCs w:val="23"/>
          <w:lang w:val="en-US"/>
        </w:rPr>
        <w:t>enstrangement</w:t>
      </w:r>
      <w:proofErr w:type="spellEnd"/>
      <w:r w:rsidRPr="00B01127">
        <w:rPr>
          <w:rFonts w:ascii="Times New Roman" w:hAnsi="Times New Roman" w:cs="Times New Roman"/>
          <w:sz w:val="23"/>
          <w:szCs w:val="23"/>
          <w:lang w:val="en-US"/>
        </w:rPr>
        <w:t>’ as a</w:t>
      </w:r>
      <w:r w:rsidR="007B3F1A">
        <w:rPr>
          <w:rFonts w:ascii="Times New Roman" w:hAnsi="Times New Roman" w:cs="Times New Roman"/>
          <w:sz w:val="23"/>
          <w:szCs w:val="23"/>
          <w:lang w:val="en-US"/>
        </w:rPr>
        <w:t xml:space="preserve"> </w:t>
      </w:r>
      <w:r w:rsidRPr="00B01127">
        <w:rPr>
          <w:rFonts w:ascii="Times New Roman" w:hAnsi="Times New Roman" w:cs="Times New Roman"/>
          <w:sz w:val="23"/>
          <w:szCs w:val="23"/>
          <w:lang w:val="en-US"/>
        </w:rPr>
        <w:t>translation of ‘</w:t>
      </w:r>
      <w:proofErr w:type="spellStart"/>
      <w:r w:rsidRPr="00B01127">
        <w:rPr>
          <w:rFonts w:ascii="Times New Roman" w:hAnsi="Times New Roman" w:cs="Times New Roman"/>
          <w:sz w:val="23"/>
          <w:szCs w:val="23"/>
          <w:lang w:val="en-US"/>
        </w:rPr>
        <w:t>Shklovsky’s</w:t>
      </w:r>
      <w:proofErr w:type="spellEnd"/>
      <w:r w:rsidRPr="00B01127">
        <w:rPr>
          <w:rFonts w:ascii="Times New Roman" w:hAnsi="Times New Roman" w:cs="Times New Roman"/>
          <w:sz w:val="23"/>
          <w:szCs w:val="23"/>
          <w:lang w:val="en-US"/>
        </w:rPr>
        <w:t xml:space="preserve"> neologism’, </w:t>
      </w:r>
      <w:proofErr w:type="spellStart"/>
      <w:r w:rsidRPr="00B01127">
        <w:rPr>
          <w:rFonts w:ascii="Times New Roman" w:hAnsi="Times New Roman" w:cs="Times New Roman"/>
          <w:i/>
          <w:sz w:val="23"/>
          <w:szCs w:val="23"/>
          <w:lang w:val="en-US"/>
        </w:rPr>
        <w:t>ostranenie</w:t>
      </w:r>
      <w:proofErr w:type="spellEnd"/>
      <w:r w:rsidRPr="007B3F1A">
        <w:rPr>
          <w:rFonts w:ascii="Times New Roman" w:hAnsi="Times New Roman" w:cs="Times New Roman"/>
          <w:iCs/>
          <w:sz w:val="23"/>
          <w:szCs w:val="23"/>
          <w:lang w:val="en-US"/>
        </w:rPr>
        <w:t xml:space="preserve"> </w:t>
      </w:r>
      <w:r w:rsidRPr="00B01127">
        <w:rPr>
          <w:rFonts w:ascii="Times New Roman" w:hAnsi="Times New Roman" w:cs="Times New Roman"/>
          <w:sz w:val="23"/>
          <w:szCs w:val="23"/>
          <w:lang w:val="en-US"/>
        </w:rPr>
        <w:t>(p.153; my emphasis).</w:t>
      </w:r>
    </w:p>
    <w:p w14:paraId="51B3D232"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proofErr w:type="spellStart"/>
      <w:r w:rsidRPr="00B01127">
        <w:rPr>
          <w:rFonts w:ascii="Times New Roman" w:hAnsi="Times New Roman" w:cs="Times New Roman"/>
          <w:sz w:val="23"/>
          <w:szCs w:val="23"/>
          <w:lang w:val="en-US"/>
        </w:rPr>
        <w:t>Shklovsky</w:t>
      </w:r>
      <w:proofErr w:type="spellEnd"/>
      <w:r w:rsidRPr="00B01127">
        <w:rPr>
          <w:rFonts w:ascii="Times New Roman" w:hAnsi="Times New Roman" w:cs="Times New Roman"/>
          <w:sz w:val="23"/>
          <w:szCs w:val="23"/>
          <w:lang w:val="en-US"/>
        </w:rPr>
        <w:t xml:space="preserve">, p.163. The disturbing </w:t>
      </w:r>
      <w:proofErr w:type="spellStart"/>
      <w:r w:rsidRPr="00B01127">
        <w:rPr>
          <w:rFonts w:ascii="Times New Roman" w:hAnsi="Times New Roman" w:cs="Times New Roman"/>
          <w:sz w:val="23"/>
          <w:szCs w:val="23"/>
          <w:lang w:val="en-US"/>
        </w:rPr>
        <w:t>humour</w:t>
      </w:r>
      <w:proofErr w:type="spellEnd"/>
      <w:r w:rsidRPr="00B01127">
        <w:rPr>
          <w:rFonts w:ascii="Times New Roman" w:hAnsi="Times New Roman" w:cs="Times New Roman"/>
          <w:sz w:val="23"/>
          <w:szCs w:val="23"/>
          <w:lang w:val="en-US"/>
        </w:rPr>
        <w:t xml:space="preserve"> of the examples of </w:t>
      </w:r>
      <w:proofErr w:type="spellStart"/>
      <w:r w:rsidRPr="00B01127">
        <w:rPr>
          <w:rFonts w:ascii="Times New Roman" w:hAnsi="Times New Roman" w:cs="Times New Roman"/>
          <w:i/>
          <w:sz w:val="23"/>
          <w:szCs w:val="23"/>
          <w:lang w:val="en-US"/>
        </w:rPr>
        <w:t>ostranenie</w:t>
      </w:r>
      <w:proofErr w:type="spellEnd"/>
      <w:r w:rsidRPr="00B01127">
        <w:rPr>
          <w:rFonts w:ascii="Times New Roman" w:hAnsi="Times New Roman" w:cs="Times New Roman"/>
          <w:i/>
          <w:sz w:val="23"/>
          <w:szCs w:val="23"/>
          <w:lang w:val="en-US"/>
        </w:rPr>
        <w:t xml:space="preserve"> </w:t>
      </w:r>
      <w:r w:rsidRPr="00B01127">
        <w:rPr>
          <w:rFonts w:ascii="Times New Roman" w:hAnsi="Times New Roman" w:cs="Times New Roman"/>
          <w:sz w:val="23"/>
          <w:szCs w:val="23"/>
          <w:lang w:val="en-US"/>
        </w:rPr>
        <w:t xml:space="preserve">that </w:t>
      </w:r>
      <w:proofErr w:type="spellStart"/>
      <w:r w:rsidRPr="00B01127">
        <w:rPr>
          <w:rFonts w:ascii="Times New Roman" w:hAnsi="Times New Roman" w:cs="Times New Roman"/>
          <w:sz w:val="23"/>
          <w:szCs w:val="23"/>
          <w:lang w:val="en-US"/>
        </w:rPr>
        <w:t>Shklovsky</w:t>
      </w:r>
      <w:proofErr w:type="spellEnd"/>
      <w:r w:rsidRPr="00B01127">
        <w:rPr>
          <w:rFonts w:ascii="Times New Roman" w:hAnsi="Times New Roman" w:cs="Times New Roman"/>
          <w:sz w:val="23"/>
          <w:szCs w:val="23"/>
          <w:lang w:val="en-US"/>
        </w:rPr>
        <w:t xml:space="preserve"> chooses from Tolstoy – such as the strangely morbid equine perspective in the story ‘</w:t>
      </w:r>
      <w:proofErr w:type="spellStart"/>
      <w:r w:rsidRPr="00B01127">
        <w:rPr>
          <w:rFonts w:ascii="Times New Roman" w:hAnsi="Times New Roman" w:cs="Times New Roman"/>
          <w:sz w:val="23"/>
          <w:szCs w:val="23"/>
          <w:lang w:val="en-US"/>
        </w:rPr>
        <w:t>Kholstomer</w:t>
      </w:r>
      <w:proofErr w:type="spellEnd"/>
      <w:r w:rsidRPr="00B01127">
        <w:rPr>
          <w:rFonts w:ascii="Times New Roman" w:hAnsi="Times New Roman" w:cs="Times New Roman"/>
          <w:sz w:val="23"/>
          <w:szCs w:val="23"/>
          <w:lang w:val="en-US"/>
        </w:rPr>
        <w:t xml:space="preserve">’ (‘Strider’) – cements this impression of the satirical potential of the </w:t>
      </w:r>
      <w:proofErr w:type="spellStart"/>
      <w:r w:rsidRPr="00B01127">
        <w:rPr>
          <w:rFonts w:ascii="Times New Roman" w:hAnsi="Times New Roman" w:cs="Times New Roman"/>
          <w:sz w:val="23"/>
          <w:szCs w:val="23"/>
          <w:lang w:val="en-US"/>
        </w:rPr>
        <w:t>e</w:t>
      </w:r>
      <w:r w:rsidRPr="00B01127">
        <w:rPr>
          <w:rFonts w:ascii="Times New Roman" w:hAnsi="Times New Roman" w:cs="Times New Roman"/>
          <w:i/>
          <w:sz w:val="23"/>
          <w:szCs w:val="23"/>
          <w:lang w:val="en-US"/>
        </w:rPr>
        <w:t>n</w:t>
      </w:r>
      <w:r w:rsidRPr="00B01127">
        <w:rPr>
          <w:rFonts w:ascii="Times New Roman" w:hAnsi="Times New Roman" w:cs="Times New Roman"/>
          <w:sz w:val="23"/>
          <w:szCs w:val="23"/>
          <w:lang w:val="en-US"/>
        </w:rPr>
        <w:t>strangement</w:t>
      </w:r>
      <w:proofErr w:type="spellEnd"/>
      <w:r w:rsidRPr="00B01127">
        <w:rPr>
          <w:rFonts w:ascii="Times New Roman" w:hAnsi="Times New Roman" w:cs="Times New Roman"/>
          <w:sz w:val="23"/>
          <w:szCs w:val="23"/>
          <w:lang w:val="en-US"/>
        </w:rPr>
        <w:t xml:space="preserve"> of the habitual.</w:t>
      </w:r>
    </w:p>
    <w:p w14:paraId="7A939D81" w14:textId="77777777"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 xml:space="preserve">Banville, </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p.386.</w:t>
      </w:r>
    </w:p>
    <w:p w14:paraId="0C0E59CC" w14:textId="5073D2F9" w:rsidR="001B2327"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Cass’s quasi-illness is ‘Mandelbaum’s syndrome, a rare defect of the mind’ (</w:t>
      </w:r>
      <w:r w:rsidRPr="00B01127">
        <w:rPr>
          <w:rFonts w:ascii="Times New Roman" w:hAnsi="Times New Roman" w:cs="Times New Roman"/>
          <w:i/>
          <w:sz w:val="23"/>
          <w:szCs w:val="23"/>
          <w:lang w:val="en-US"/>
        </w:rPr>
        <w:t>Ancient Light</w:t>
      </w:r>
      <w:r w:rsidRPr="00B01127">
        <w:rPr>
          <w:rFonts w:ascii="Times New Roman" w:hAnsi="Times New Roman" w:cs="Times New Roman"/>
          <w:sz w:val="23"/>
          <w:szCs w:val="23"/>
          <w:lang w:val="en-US"/>
        </w:rPr>
        <w:t>, p.23). Vander notes that it is frequently misdiagnosed as epilepsy or schizophrenia (</w:t>
      </w:r>
      <w:r w:rsidRPr="00B01127">
        <w:rPr>
          <w:rFonts w:ascii="Times New Roman" w:hAnsi="Times New Roman" w:cs="Times New Roman"/>
          <w:i/>
          <w:sz w:val="23"/>
          <w:szCs w:val="23"/>
          <w:lang w:val="en-US"/>
        </w:rPr>
        <w:t>Shroud</w:t>
      </w:r>
      <w:r w:rsidRPr="00B01127">
        <w:rPr>
          <w:rFonts w:ascii="Times New Roman" w:hAnsi="Times New Roman" w:cs="Times New Roman"/>
          <w:sz w:val="23"/>
          <w:szCs w:val="23"/>
          <w:lang w:val="en-US"/>
        </w:rPr>
        <w:t>, p.317).</w:t>
      </w:r>
    </w:p>
    <w:p w14:paraId="11F2D3D4" w14:textId="0257F2DF" w:rsidR="0053174A" w:rsidRPr="00B01127" w:rsidRDefault="001B2327" w:rsidP="008836E9">
      <w:pPr>
        <w:numPr>
          <w:ilvl w:val="0"/>
          <w:numId w:val="1"/>
        </w:numPr>
        <w:spacing w:line="276" w:lineRule="auto"/>
        <w:jc w:val="left"/>
        <w:rPr>
          <w:rFonts w:ascii="Times New Roman" w:hAnsi="Times New Roman" w:cs="Times New Roman"/>
          <w:sz w:val="23"/>
          <w:szCs w:val="23"/>
          <w:lang w:val="en-US"/>
        </w:rPr>
      </w:pPr>
      <w:r w:rsidRPr="00B01127">
        <w:rPr>
          <w:rFonts w:ascii="Times New Roman" w:hAnsi="Times New Roman" w:cs="Times New Roman"/>
          <w:sz w:val="23"/>
          <w:szCs w:val="23"/>
          <w:lang w:val="en-US"/>
        </w:rPr>
        <w:t>Brian A. Connery, ‘Inside Jokes: Familiarity and Contempt in Academic Satire’, in</w:t>
      </w:r>
      <w:r w:rsidR="00632426">
        <w:rPr>
          <w:rFonts w:ascii="Times New Roman" w:hAnsi="Times New Roman" w:cs="Times New Roman"/>
          <w:sz w:val="23"/>
          <w:szCs w:val="23"/>
          <w:lang w:val="en-US"/>
        </w:rPr>
        <w:t xml:space="preserve"> </w:t>
      </w:r>
      <w:r w:rsidRPr="00B01127">
        <w:rPr>
          <w:rFonts w:ascii="Times New Roman" w:hAnsi="Times New Roman" w:cs="Times New Roman"/>
          <w:i/>
          <w:sz w:val="23"/>
          <w:szCs w:val="23"/>
          <w:lang w:val="en-US"/>
        </w:rPr>
        <w:t>University Fiction</w:t>
      </w:r>
      <w:r w:rsidRPr="00B01127">
        <w:rPr>
          <w:rFonts w:ascii="Times New Roman" w:hAnsi="Times New Roman" w:cs="Times New Roman"/>
          <w:sz w:val="23"/>
          <w:szCs w:val="23"/>
          <w:lang w:val="en-US"/>
        </w:rPr>
        <w:t xml:space="preserve">, ed. by David Bevan (Amsterdam: </w:t>
      </w:r>
      <w:proofErr w:type="spellStart"/>
      <w:r w:rsidRPr="00B01127">
        <w:rPr>
          <w:rFonts w:ascii="Times New Roman" w:hAnsi="Times New Roman" w:cs="Times New Roman"/>
          <w:sz w:val="23"/>
          <w:szCs w:val="23"/>
          <w:lang w:val="en-US"/>
        </w:rPr>
        <w:t>Rodopi</w:t>
      </w:r>
      <w:proofErr w:type="spellEnd"/>
      <w:r w:rsidRPr="00B01127">
        <w:rPr>
          <w:rFonts w:ascii="Times New Roman" w:hAnsi="Times New Roman" w:cs="Times New Roman"/>
          <w:sz w:val="23"/>
          <w:szCs w:val="23"/>
          <w:lang w:val="en-US"/>
        </w:rPr>
        <w:t>, 1990), 123–38 (p.126).</w:t>
      </w:r>
    </w:p>
    <w:sectPr w:rsidR="0053174A" w:rsidRPr="00B011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9FFE" w14:textId="77777777" w:rsidR="008C63BE" w:rsidRDefault="008C63BE" w:rsidP="00DD4DF9">
      <w:pPr>
        <w:spacing w:after="0" w:line="240" w:lineRule="auto"/>
      </w:pPr>
      <w:r>
        <w:separator/>
      </w:r>
    </w:p>
  </w:endnote>
  <w:endnote w:type="continuationSeparator" w:id="0">
    <w:p w14:paraId="79C0CB69" w14:textId="77777777" w:rsidR="008C63BE" w:rsidRDefault="008C63BE" w:rsidP="00DD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480A" w14:textId="77777777" w:rsidR="008C63BE" w:rsidRDefault="008C63BE" w:rsidP="00DD4DF9">
      <w:pPr>
        <w:spacing w:after="0" w:line="240" w:lineRule="auto"/>
      </w:pPr>
      <w:r>
        <w:separator/>
      </w:r>
    </w:p>
  </w:footnote>
  <w:footnote w:type="continuationSeparator" w:id="0">
    <w:p w14:paraId="282D81D5" w14:textId="77777777" w:rsidR="008C63BE" w:rsidRDefault="008C63BE" w:rsidP="00DD4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920193"/>
      <w:docPartObj>
        <w:docPartGallery w:val="Page Numbers (Top of Page)"/>
        <w:docPartUnique/>
      </w:docPartObj>
    </w:sdtPr>
    <w:sdtEndPr>
      <w:rPr>
        <w:noProof/>
      </w:rPr>
    </w:sdtEndPr>
    <w:sdtContent>
      <w:p w14:paraId="3D8BE000" w14:textId="0C43F5AC" w:rsidR="002A3B80" w:rsidRDefault="002A3B8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7339755" w14:textId="77777777" w:rsidR="00DD4DF9" w:rsidRDefault="00DD4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2901"/>
    <w:multiLevelType w:val="hybridMultilevel"/>
    <w:tmpl w:val="A8600BAA"/>
    <w:lvl w:ilvl="0" w:tplc="B86CAD00">
      <w:start w:val="42"/>
      <w:numFmt w:val="decimal"/>
      <w:lvlText w:val="%1."/>
      <w:lvlJc w:val="left"/>
      <w:pPr>
        <w:ind w:left="389" w:hanging="279"/>
      </w:pPr>
      <w:rPr>
        <w:rFonts w:ascii="Book Antiqua" w:eastAsia="Book Antiqua" w:hAnsi="Book Antiqua" w:cs="Book Antiqua" w:hint="default"/>
        <w:spacing w:val="-7"/>
        <w:w w:val="97"/>
        <w:sz w:val="16"/>
        <w:szCs w:val="16"/>
      </w:rPr>
    </w:lvl>
    <w:lvl w:ilvl="1" w:tplc="774037D4">
      <w:numFmt w:val="bullet"/>
      <w:lvlText w:val="•"/>
      <w:lvlJc w:val="left"/>
      <w:pPr>
        <w:ind w:left="988" w:hanging="279"/>
      </w:pPr>
      <w:rPr>
        <w:rFonts w:hint="default"/>
      </w:rPr>
    </w:lvl>
    <w:lvl w:ilvl="2" w:tplc="3D2C3B6E">
      <w:numFmt w:val="bullet"/>
      <w:lvlText w:val="•"/>
      <w:lvlJc w:val="left"/>
      <w:pPr>
        <w:ind w:left="1596" w:hanging="279"/>
      </w:pPr>
      <w:rPr>
        <w:rFonts w:hint="default"/>
      </w:rPr>
    </w:lvl>
    <w:lvl w:ilvl="3" w:tplc="492EFC1E">
      <w:numFmt w:val="bullet"/>
      <w:lvlText w:val="•"/>
      <w:lvlJc w:val="left"/>
      <w:pPr>
        <w:ind w:left="2204" w:hanging="279"/>
      </w:pPr>
      <w:rPr>
        <w:rFonts w:hint="default"/>
      </w:rPr>
    </w:lvl>
    <w:lvl w:ilvl="4" w:tplc="C186CE58">
      <w:numFmt w:val="bullet"/>
      <w:lvlText w:val="•"/>
      <w:lvlJc w:val="left"/>
      <w:pPr>
        <w:ind w:left="2812" w:hanging="279"/>
      </w:pPr>
      <w:rPr>
        <w:rFonts w:hint="default"/>
      </w:rPr>
    </w:lvl>
    <w:lvl w:ilvl="5" w:tplc="7BDE8E54">
      <w:numFmt w:val="bullet"/>
      <w:lvlText w:val="•"/>
      <w:lvlJc w:val="left"/>
      <w:pPr>
        <w:ind w:left="3420" w:hanging="279"/>
      </w:pPr>
      <w:rPr>
        <w:rFonts w:hint="default"/>
      </w:rPr>
    </w:lvl>
    <w:lvl w:ilvl="6" w:tplc="D57EDDBE">
      <w:numFmt w:val="bullet"/>
      <w:lvlText w:val="•"/>
      <w:lvlJc w:val="left"/>
      <w:pPr>
        <w:ind w:left="4028" w:hanging="279"/>
      </w:pPr>
      <w:rPr>
        <w:rFonts w:hint="default"/>
      </w:rPr>
    </w:lvl>
    <w:lvl w:ilvl="7" w:tplc="794838E8">
      <w:numFmt w:val="bullet"/>
      <w:lvlText w:val="•"/>
      <w:lvlJc w:val="left"/>
      <w:pPr>
        <w:ind w:left="4636" w:hanging="279"/>
      </w:pPr>
      <w:rPr>
        <w:rFonts w:hint="default"/>
      </w:rPr>
    </w:lvl>
    <w:lvl w:ilvl="8" w:tplc="A3DA82AC">
      <w:numFmt w:val="bullet"/>
      <w:lvlText w:val="•"/>
      <w:lvlJc w:val="left"/>
      <w:pPr>
        <w:ind w:left="5244" w:hanging="279"/>
      </w:pPr>
      <w:rPr>
        <w:rFonts w:hint="default"/>
      </w:rPr>
    </w:lvl>
  </w:abstractNum>
  <w:abstractNum w:abstractNumId="1" w15:restartNumberingAfterBreak="0">
    <w:nsid w:val="48011767"/>
    <w:multiLevelType w:val="hybridMultilevel"/>
    <w:tmpl w:val="252ED3EA"/>
    <w:lvl w:ilvl="0" w:tplc="45DEBFC0">
      <w:start w:val="32"/>
      <w:numFmt w:val="decimal"/>
      <w:lvlText w:val="%1."/>
      <w:lvlJc w:val="left"/>
      <w:pPr>
        <w:ind w:left="389" w:hanging="279"/>
      </w:pPr>
      <w:rPr>
        <w:rFonts w:ascii="Book Antiqua" w:eastAsia="Book Antiqua" w:hAnsi="Book Antiqua" w:cs="Book Antiqua" w:hint="default"/>
        <w:spacing w:val="-5"/>
        <w:w w:val="97"/>
        <w:sz w:val="16"/>
        <w:szCs w:val="16"/>
      </w:rPr>
    </w:lvl>
    <w:lvl w:ilvl="1" w:tplc="BBE019DA">
      <w:numFmt w:val="bullet"/>
      <w:lvlText w:val="•"/>
      <w:lvlJc w:val="left"/>
      <w:pPr>
        <w:ind w:left="988" w:hanging="279"/>
      </w:pPr>
      <w:rPr>
        <w:rFonts w:hint="default"/>
      </w:rPr>
    </w:lvl>
    <w:lvl w:ilvl="2" w:tplc="227EA834">
      <w:numFmt w:val="bullet"/>
      <w:lvlText w:val="•"/>
      <w:lvlJc w:val="left"/>
      <w:pPr>
        <w:ind w:left="1596" w:hanging="279"/>
      </w:pPr>
      <w:rPr>
        <w:rFonts w:hint="default"/>
      </w:rPr>
    </w:lvl>
    <w:lvl w:ilvl="3" w:tplc="4724BDE2">
      <w:numFmt w:val="bullet"/>
      <w:lvlText w:val="•"/>
      <w:lvlJc w:val="left"/>
      <w:pPr>
        <w:ind w:left="2204" w:hanging="279"/>
      </w:pPr>
      <w:rPr>
        <w:rFonts w:hint="default"/>
      </w:rPr>
    </w:lvl>
    <w:lvl w:ilvl="4" w:tplc="2E24681A">
      <w:numFmt w:val="bullet"/>
      <w:lvlText w:val="•"/>
      <w:lvlJc w:val="left"/>
      <w:pPr>
        <w:ind w:left="2812" w:hanging="279"/>
      </w:pPr>
      <w:rPr>
        <w:rFonts w:hint="default"/>
      </w:rPr>
    </w:lvl>
    <w:lvl w:ilvl="5" w:tplc="2F067014">
      <w:numFmt w:val="bullet"/>
      <w:lvlText w:val="•"/>
      <w:lvlJc w:val="left"/>
      <w:pPr>
        <w:ind w:left="3420" w:hanging="279"/>
      </w:pPr>
      <w:rPr>
        <w:rFonts w:hint="default"/>
      </w:rPr>
    </w:lvl>
    <w:lvl w:ilvl="6" w:tplc="2D707198">
      <w:numFmt w:val="bullet"/>
      <w:lvlText w:val="•"/>
      <w:lvlJc w:val="left"/>
      <w:pPr>
        <w:ind w:left="4028" w:hanging="279"/>
      </w:pPr>
      <w:rPr>
        <w:rFonts w:hint="default"/>
      </w:rPr>
    </w:lvl>
    <w:lvl w:ilvl="7" w:tplc="5EBE351C">
      <w:numFmt w:val="bullet"/>
      <w:lvlText w:val="•"/>
      <w:lvlJc w:val="left"/>
      <w:pPr>
        <w:ind w:left="4636" w:hanging="279"/>
      </w:pPr>
      <w:rPr>
        <w:rFonts w:hint="default"/>
      </w:rPr>
    </w:lvl>
    <w:lvl w:ilvl="8" w:tplc="CD9200BE">
      <w:numFmt w:val="bullet"/>
      <w:lvlText w:val="•"/>
      <w:lvlJc w:val="left"/>
      <w:pPr>
        <w:ind w:left="5244" w:hanging="279"/>
      </w:pPr>
      <w:rPr>
        <w:rFonts w:hint="default"/>
      </w:rPr>
    </w:lvl>
  </w:abstractNum>
  <w:abstractNum w:abstractNumId="2" w15:restartNumberingAfterBreak="0">
    <w:nsid w:val="61D45A25"/>
    <w:multiLevelType w:val="hybridMultilevel"/>
    <w:tmpl w:val="5AC0D4B8"/>
    <w:lvl w:ilvl="0" w:tplc="396063CC">
      <w:start w:val="1"/>
      <w:numFmt w:val="decimal"/>
      <w:lvlText w:val="%1."/>
      <w:lvlJc w:val="left"/>
      <w:pPr>
        <w:ind w:left="389" w:hanging="200"/>
        <w:jc w:val="right"/>
      </w:pPr>
      <w:rPr>
        <w:rFonts w:ascii="Times New Roman" w:eastAsia="Book Antiqua" w:hAnsi="Times New Roman" w:cs="Times New Roman" w:hint="default"/>
        <w:spacing w:val="-18"/>
        <w:w w:val="96"/>
        <w:sz w:val="16"/>
        <w:szCs w:val="16"/>
      </w:rPr>
    </w:lvl>
    <w:lvl w:ilvl="1" w:tplc="C7D6D526">
      <w:numFmt w:val="bullet"/>
      <w:lvlText w:val="•"/>
      <w:lvlJc w:val="left"/>
      <w:pPr>
        <w:ind w:left="988" w:hanging="200"/>
      </w:pPr>
      <w:rPr>
        <w:rFonts w:hint="default"/>
      </w:rPr>
    </w:lvl>
    <w:lvl w:ilvl="2" w:tplc="B128C466">
      <w:numFmt w:val="bullet"/>
      <w:lvlText w:val="•"/>
      <w:lvlJc w:val="left"/>
      <w:pPr>
        <w:ind w:left="1596" w:hanging="200"/>
      </w:pPr>
      <w:rPr>
        <w:rFonts w:hint="default"/>
      </w:rPr>
    </w:lvl>
    <w:lvl w:ilvl="3" w:tplc="33FEDF4A">
      <w:numFmt w:val="bullet"/>
      <w:lvlText w:val="•"/>
      <w:lvlJc w:val="left"/>
      <w:pPr>
        <w:ind w:left="2204" w:hanging="200"/>
      </w:pPr>
      <w:rPr>
        <w:rFonts w:hint="default"/>
      </w:rPr>
    </w:lvl>
    <w:lvl w:ilvl="4" w:tplc="DBAE42CC">
      <w:numFmt w:val="bullet"/>
      <w:lvlText w:val="•"/>
      <w:lvlJc w:val="left"/>
      <w:pPr>
        <w:ind w:left="2812" w:hanging="200"/>
      </w:pPr>
      <w:rPr>
        <w:rFonts w:hint="default"/>
      </w:rPr>
    </w:lvl>
    <w:lvl w:ilvl="5" w:tplc="E460F566">
      <w:numFmt w:val="bullet"/>
      <w:lvlText w:val="•"/>
      <w:lvlJc w:val="left"/>
      <w:pPr>
        <w:ind w:left="3420" w:hanging="200"/>
      </w:pPr>
      <w:rPr>
        <w:rFonts w:hint="default"/>
      </w:rPr>
    </w:lvl>
    <w:lvl w:ilvl="6" w:tplc="F47CBEFC">
      <w:numFmt w:val="bullet"/>
      <w:lvlText w:val="•"/>
      <w:lvlJc w:val="left"/>
      <w:pPr>
        <w:ind w:left="4028" w:hanging="200"/>
      </w:pPr>
      <w:rPr>
        <w:rFonts w:hint="default"/>
      </w:rPr>
    </w:lvl>
    <w:lvl w:ilvl="7" w:tplc="5F4E90F4">
      <w:numFmt w:val="bullet"/>
      <w:lvlText w:val="•"/>
      <w:lvlJc w:val="left"/>
      <w:pPr>
        <w:ind w:left="4636" w:hanging="200"/>
      </w:pPr>
      <w:rPr>
        <w:rFonts w:hint="default"/>
      </w:rPr>
    </w:lvl>
    <w:lvl w:ilvl="8" w:tplc="6DFCC7A6">
      <w:numFmt w:val="bullet"/>
      <w:lvlText w:val="•"/>
      <w:lvlJc w:val="left"/>
      <w:pPr>
        <w:ind w:left="5244" w:hanging="200"/>
      </w:pPr>
      <w:rPr>
        <w:rFonts w:hint="default"/>
      </w:rPr>
    </w:lvl>
  </w:abstractNum>
  <w:abstractNum w:abstractNumId="3" w15:restartNumberingAfterBreak="0">
    <w:nsid w:val="7D2C4827"/>
    <w:multiLevelType w:val="hybridMultilevel"/>
    <w:tmpl w:val="9F8ADA2A"/>
    <w:lvl w:ilvl="0" w:tplc="F8903BFC">
      <w:start w:val="26"/>
      <w:numFmt w:val="decimal"/>
      <w:lvlText w:val="%1."/>
      <w:lvlJc w:val="left"/>
      <w:pPr>
        <w:ind w:left="389" w:hanging="279"/>
      </w:pPr>
      <w:rPr>
        <w:rFonts w:ascii="Book Antiqua" w:eastAsia="Book Antiqua" w:hAnsi="Book Antiqua" w:cs="Book Antiqua" w:hint="default"/>
        <w:spacing w:val="-2"/>
        <w:w w:val="98"/>
        <w:sz w:val="16"/>
        <w:szCs w:val="16"/>
      </w:rPr>
    </w:lvl>
    <w:lvl w:ilvl="1" w:tplc="A0C666DA">
      <w:numFmt w:val="bullet"/>
      <w:lvlText w:val="•"/>
      <w:lvlJc w:val="left"/>
      <w:pPr>
        <w:ind w:left="988" w:hanging="279"/>
      </w:pPr>
      <w:rPr>
        <w:rFonts w:hint="default"/>
      </w:rPr>
    </w:lvl>
    <w:lvl w:ilvl="2" w:tplc="2C3EC174">
      <w:numFmt w:val="bullet"/>
      <w:lvlText w:val="•"/>
      <w:lvlJc w:val="left"/>
      <w:pPr>
        <w:ind w:left="1596" w:hanging="279"/>
      </w:pPr>
      <w:rPr>
        <w:rFonts w:hint="default"/>
      </w:rPr>
    </w:lvl>
    <w:lvl w:ilvl="3" w:tplc="1AE40748">
      <w:numFmt w:val="bullet"/>
      <w:lvlText w:val="•"/>
      <w:lvlJc w:val="left"/>
      <w:pPr>
        <w:ind w:left="2204" w:hanging="279"/>
      </w:pPr>
      <w:rPr>
        <w:rFonts w:hint="default"/>
      </w:rPr>
    </w:lvl>
    <w:lvl w:ilvl="4" w:tplc="D8BE7B86">
      <w:numFmt w:val="bullet"/>
      <w:lvlText w:val="•"/>
      <w:lvlJc w:val="left"/>
      <w:pPr>
        <w:ind w:left="2812" w:hanging="279"/>
      </w:pPr>
      <w:rPr>
        <w:rFonts w:hint="default"/>
      </w:rPr>
    </w:lvl>
    <w:lvl w:ilvl="5" w:tplc="236AFF76">
      <w:numFmt w:val="bullet"/>
      <w:lvlText w:val="•"/>
      <w:lvlJc w:val="left"/>
      <w:pPr>
        <w:ind w:left="3420" w:hanging="279"/>
      </w:pPr>
      <w:rPr>
        <w:rFonts w:hint="default"/>
      </w:rPr>
    </w:lvl>
    <w:lvl w:ilvl="6" w:tplc="0AF247C0">
      <w:numFmt w:val="bullet"/>
      <w:lvlText w:val="•"/>
      <w:lvlJc w:val="left"/>
      <w:pPr>
        <w:ind w:left="4028" w:hanging="279"/>
      </w:pPr>
      <w:rPr>
        <w:rFonts w:hint="default"/>
      </w:rPr>
    </w:lvl>
    <w:lvl w:ilvl="7" w:tplc="18C49238">
      <w:numFmt w:val="bullet"/>
      <w:lvlText w:val="•"/>
      <w:lvlJc w:val="left"/>
      <w:pPr>
        <w:ind w:left="4636" w:hanging="279"/>
      </w:pPr>
      <w:rPr>
        <w:rFonts w:hint="default"/>
      </w:rPr>
    </w:lvl>
    <w:lvl w:ilvl="8" w:tplc="E7B221CA">
      <w:numFmt w:val="bullet"/>
      <w:lvlText w:val="•"/>
      <w:lvlJc w:val="left"/>
      <w:pPr>
        <w:ind w:left="5244" w:hanging="279"/>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88"/>
    <w:rsid w:val="000570C7"/>
    <w:rsid w:val="0008714A"/>
    <w:rsid w:val="000917F4"/>
    <w:rsid w:val="000A278A"/>
    <w:rsid w:val="000E125A"/>
    <w:rsid w:val="00126488"/>
    <w:rsid w:val="001400DC"/>
    <w:rsid w:val="001A1A0D"/>
    <w:rsid w:val="001A7CD9"/>
    <w:rsid w:val="001B2327"/>
    <w:rsid w:val="001B6DBC"/>
    <w:rsid w:val="001D5139"/>
    <w:rsid w:val="00203305"/>
    <w:rsid w:val="00205F85"/>
    <w:rsid w:val="00212381"/>
    <w:rsid w:val="00231E21"/>
    <w:rsid w:val="00242439"/>
    <w:rsid w:val="00286950"/>
    <w:rsid w:val="002A3B80"/>
    <w:rsid w:val="002A5B58"/>
    <w:rsid w:val="002B54C1"/>
    <w:rsid w:val="002C2BCF"/>
    <w:rsid w:val="0041796B"/>
    <w:rsid w:val="004A2F8E"/>
    <w:rsid w:val="004E601A"/>
    <w:rsid w:val="0053174A"/>
    <w:rsid w:val="00632426"/>
    <w:rsid w:val="006C50B2"/>
    <w:rsid w:val="00716A87"/>
    <w:rsid w:val="00737E2B"/>
    <w:rsid w:val="00741EBE"/>
    <w:rsid w:val="007734F9"/>
    <w:rsid w:val="00792289"/>
    <w:rsid w:val="007B3F1A"/>
    <w:rsid w:val="007E2B6C"/>
    <w:rsid w:val="008162D5"/>
    <w:rsid w:val="00837B78"/>
    <w:rsid w:val="00857719"/>
    <w:rsid w:val="008836E9"/>
    <w:rsid w:val="008C63BE"/>
    <w:rsid w:val="008C6D18"/>
    <w:rsid w:val="008E1365"/>
    <w:rsid w:val="00943F84"/>
    <w:rsid w:val="0096188D"/>
    <w:rsid w:val="00977A37"/>
    <w:rsid w:val="009B0B68"/>
    <w:rsid w:val="009B254E"/>
    <w:rsid w:val="009B613B"/>
    <w:rsid w:val="00A45A2D"/>
    <w:rsid w:val="00A81D62"/>
    <w:rsid w:val="00AD5467"/>
    <w:rsid w:val="00AE23F1"/>
    <w:rsid w:val="00B01127"/>
    <w:rsid w:val="00B03FDA"/>
    <w:rsid w:val="00B042ED"/>
    <w:rsid w:val="00B13A2B"/>
    <w:rsid w:val="00B924E9"/>
    <w:rsid w:val="00BB09DC"/>
    <w:rsid w:val="00C47EBA"/>
    <w:rsid w:val="00C71AA3"/>
    <w:rsid w:val="00C852FB"/>
    <w:rsid w:val="00CB4A58"/>
    <w:rsid w:val="00CC732C"/>
    <w:rsid w:val="00CD090D"/>
    <w:rsid w:val="00CD2D17"/>
    <w:rsid w:val="00CD2E4D"/>
    <w:rsid w:val="00CE4474"/>
    <w:rsid w:val="00CE7039"/>
    <w:rsid w:val="00D07893"/>
    <w:rsid w:val="00D43DEF"/>
    <w:rsid w:val="00D504CB"/>
    <w:rsid w:val="00DD2442"/>
    <w:rsid w:val="00DD4DF9"/>
    <w:rsid w:val="00E43743"/>
    <w:rsid w:val="00E5310E"/>
    <w:rsid w:val="00EC21B3"/>
    <w:rsid w:val="00EC5623"/>
    <w:rsid w:val="00F36C0A"/>
    <w:rsid w:val="00FF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4E9D"/>
  <w15:chartTrackingRefBased/>
  <w15:docId w15:val="{F0E32C67-19D9-4D05-92BC-25864E90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B254E"/>
    <w:pPr>
      <w:spacing w:after="120"/>
    </w:pPr>
  </w:style>
  <w:style w:type="character" w:customStyle="1" w:styleId="BodyTextChar">
    <w:name w:val="Body Text Char"/>
    <w:basedOn w:val="DefaultParagraphFont"/>
    <w:link w:val="BodyText"/>
    <w:uiPriority w:val="99"/>
    <w:semiHidden/>
    <w:rsid w:val="009B254E"/>
  </w:style>
  <w:style w:type="paragraph" w:styleId="ListParagraph">
    <w:name w:val="List Paragraph"/>
    <w:basedOn w:val="Normal"/>
    <w:uiPriority w:val="34"/>
    <w:qFormat/>
    <w:rsid w:val="001B2327"/>
    <w:pPr>
      <w:ind w:left="720"/>
      <w:contextualSpacing/>
    </w:pPr>
  </w:style>
  <w:style w:type="paragraph" w:styleId="Header">
    <w:name w:val="header"/>
    <w:basedOn w:val="Normal"/>
    <w:link w:val="HeaderChar"/>
    <w:uiPriority w:val="99"/>
    <w:unhideWhenUsed/>
    <w:rsid w:val="00DD4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F9"/>
  </w:style>
  <w:style w:type="paragraph" w:styleId="Footer">
    <w:name w:val="footer"/>
    <w:basedOn w:val="Normal"/>
    <w:link w:val="FooterChar"/>
    <w:uiPriority w:val="99"/>
    <w:unhideWhenUsed/>
    <w:rsid w:val="00DD4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F9"/>
  </w:style>
  <w:style w:type="paragraph" w:styleId="BalloonText">
    <w:name w:val="Balloon Text"/>
    <w:basedOn w:val="Normal"/>
    <w:link w:val="BalloonTextChar"/>
    <w:uiPriority w:val="99"/>
    <w:semiHidden/>
    <w:unhideWhenUsed/>
    <w:rsid w:val="0094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24</Pages>
  <Words>7606</Words>
  <Characters>43355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Radley</dc:creator>
  <cp:keywords/>
  <dc:description/>
  <cp:lastModifiedBy>Bryan Radley</cp:lastModifiedBy>
  <cp:revision>76</cp:revision>
  <cp:lastPrinted>2019-11-10T16:24:00Z</cp:lastPrinted>
  <dcterms:created xsi:type="dcterms:W3CDTF">2019-11-10T14:30:00Z</dcterms:created>
  <dcterms:modified xsi:type="dcterms:W3CDTF">2019-11-10T16:50:00Z</dcterms:modified>
</cp:coreProperties>
</file>