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8F" w:rsidRDefault="00BC438F"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p>
    <w:p w:rsidR="00BC438F" w:rsidRDefault="00BC438F"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paves the way to conventional language? The predictive value of babble, pointing and</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SES.</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p>
    <w:p w:rsidR="00BC438F" w:rsidRDefault="00BC438F" w:rsidP="00AD2A42">
      <w:pPr>
        <w:widowControl w:val="0"/>
        <w:autoSpaceDE w:val="0"/>
        <w:autoSpaceDN w:val="0"/>
        <w:adjustRightInd w:val="0"/>
        <w:spacing w:after="0" w:line="480" w:lineRule="auto"/>
        <w:jc w:val="center"/>
        <w:rPr>
          <w:rFonts w:ascii="Times New Roman" w:hAnsi="Times New Roman" w:cs="Times New Roman"/>
          <w:color w:val="000000"/>
          <w:sz w:val="24"/>
          <w:szCs w:val="24"/>
          <w:lang w:val="en-US"/>
        </w:rPr>
      </w:pPr>
    </w:p>
    <w:p w:rsidR="00BC438F" w:rsidRDefault="00BC438F" w:rsidP="00AD2A42">
      <w:pPr>
        <w:widowControl w:val="0"/>
        <w:autoSpaceDE w:val="0"/>
        <w:autoSpaceDN w:val="0"/>
        <w:adjustRightInd w:val="0"/>
        <w:spacing w:after="0" w:line="480" w:lineRule="auto"/>
        <w:jc w:val="center"/>
        <w:rPr>
          <w:rFonts w:ascii="Times New Roman" w:hAnsi="Times New Roman" w:cs="Times New Roman"/>
          <w:color w:val="000000"/>
          <w:sz w:val="24"/>
          <w:szCs w:val="24"/>
          <w:lang w:val="en-US"/>
        </w:rPr>
      </w:pPr>
    </w:p>
    <w:p w:rsidR="00AD2A42" w:rsidRDefault="00AD2A42" w:rsidP="00AD2A42">
      <w:pPr>
        <w:widowControl w:val="0"/>
        <w:autoSpaceDE w:val="0"/>
        <w:autoSpaceDN w:val="0"/>
        <w:adjustRightInd w:val="0"/>
        <w:spacing w:after="0"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Michelle McGillion</w:t>
      </w:r>
      <w:r w:rsidRPr="00AD2A42">
        <w:rPr>
          <w:rFonts w:ascii="Times New Roman" w:hAnsi="Times New Roman" w:cs="Times New Roman"/>
          <w:color w:val="000000"/>
          <w:sz w:val="16"/>
          <w:szCs w:val="16"/>
          <w:vertAlign w:val="superscript"/>
          <w:lang w:val="en-US"/>
        </w:rPr>
        <w:t>1</w:t>
      </w:r>
      <w:r>
        <w:rPr>
          <w:rFonts w:ascii="Times New Roman" w:hAnsi="Times New Roman" w:cs="Times New Roman"/>
          <w:color w:val="000000"/>
          <w:sz w:val="24"/>
          <w:szCs w:val="24"/>
          <w:lang w:val="en-US"/>
        </w:rPr>
        <w:t>, Jane S. Herbert</w:t>
      </w:r>
      <w:r w:rsidRPr="00AD2A42">
        <w:rPr>
          <w:rFonts w:ascii="Times New Roman" w:hAnsi="Times New Roman" w:cs="Times New Roman"/>
          <w:color w:val="000000"/>
          <w:sz w:val="16"/>
          <w:szCs w:val="16"/>
          <w:vertAlign w:val="superscript"/>
          <w:lang w:val="en-US"/>
        </w:rPr>
        <w:t>1</w:t>
      </w:r>
      <w:r>
        <w:rPr>
          <w:rFonts w:ascii="Times New Roman" w:hAnsi="Times New Roman" w:cs="Times New Roman"/>
          <w:color w:val="000000"/>
          <w:sz w:val="16"/>
          <w:szCs w:val="16"/>
          <w:lang w:val="en-US"/>
        </w:rPr>
        <w:t xml:space="preserve">, </w:t>
      </w:r>
      <w:r>
        <w:rPr>
          <w:rFonts w:ascii="Times New Roman" w:hAnsi="Times New Roman" w:cs="Times New Roman"/>
          <w:color w:val="000000"/>
          <w:sz w:val="24"/>
          <w:szCs w:val="24"/>
          <w:lang w:val="en-US"/>
        </w:rPr>
        <w:t>Julian Pine</w:t>
      </w:r>
      <w:r w:rsidRPr="00AD2A42">
        <w:rPr>
          <w:rFonts w:ascii="Times New Roman" w:hAnsi="Times New Roman" w:cs="Times New Roman"/>
          <w:color w:val="000000"/>
          <w:sz w:val="16"/>
          <w:szCs w:val="16"/>
          <w:vertAlign w:val="superscript"/>
          <w:lang w:val="en-US"/>
        </w:rPr>
        <w:t>2</w:t>
      </w:r>
      <w:proofErr w:type="gramStart"/>
      <w:r w:rsidRPr="00AD2A42">
        <w:rPr>
          <w:rFonts w:ascii="Times New Roman" w:hAnsi="Times New Roman" w:cs="Times New Roman"/>
          <w:color w:val="000000"/>
          <w:sz w:val="16"/>
          <w:szCs w:val="16"/>
          <w:vertAlign w:val="superscript"/>
          <w:lang w:val="en-US"/>
        </w:rPr>
        <w:t>,3</w:t>
      </w:r>
      <w:proofErr w:type="gramEnd"/>
      <w:r>
        <w:rPr>
          <w:rFonts w:ascii="Times New Roman" w:hAnsi="Times New Roman" w:cs="Times New Roman"/>
          <w:color w:val="000000"/>
          <w:sz w:val="24"/>
          <w:szCs w:val="24"/>
          <w:lang w:val="en-US"/>
        </w:rPr>
        <w:t>, Marilyn Vihman</w:t>
      </w:r>
      <w:r w:rsidRPr="00AD2A42">
        <w:rPr>
          <w:rFonts w:ascii="Times New Roman" w:hAnsi="Times New Roman" w:cs="Times New Roman"/>
          <w:color w:val="000000"/>
          <w:sz w:val="16"/>
          <w:szCs w:val="16"/>
          <w:vertAlign w:val="superscript"/>
          <w:lang w:val="en-US"/>
        </w:rPr>
        <w:t>4</w:t>
      </w:r>
      <w:r>
        <w:rPr>
          <w:rFonts w:ascii="Times New Roman" w:hAnsi="Times New Roman" w:cs="Times New Roman"/>
          <w:color w:val="000000"/>
          <w:sz w:val="24"/>
          <w:szCs w:val="24"/>
          <w:lang w:val="en-US"/>
        </w:rPr>
        <w:t>, Rory dePaolis</w:t>
      </w:r>
      <w:r w:rsidRPr="00AD2A42">
        <w:rPr>
          <w:rFonts w:ascii="Times New Roman" w:hAnsi="Times New Roman" w:cs="Times New Roman"/>
          <w:color w:val="000000"/>
          <w:sz w:val="16"/>
          <w:szCs w:val="16"/>
          <w:vertAlign w:val="superscript"/>
          <w:lang w:val="en-US"/>
        </w:rPr>
        <w:t>5</w:t>
      </w:r>
      <w:r>
        <w:rPr>
          <w:rFonts w:ascii="Times New Roman" w:hAnsi="Times New Roman" w:cs="Times New Roman"/>
          <w:color w:val="000000"/>
          <w:sz w:val="24"/>
          <w:szCs w:val="24"/>
          <w:lang w:val="en-US"/>
        </w:rPr>
        <w:t>,</w:t>
      </w:r>
    </w:p>
    <w:p w:rsidR="00AD2A42" w:rsidRDefault="00AD2A42" w:rsidP="00AD2A42">
      <w:pPr>
        <w:widowControl w:val="0"/>
        <w:autoSpaceDE w:val="0"/>
        <w:autoSpaceDN w:val="0"/>
        <w:adjustRightInd w:val="0"/>
        <w:spacing w:after="0" w:line="480" w:lineRule="auto"/>
        <w:jc w:val="center"/>
        <w:rPr>
          <w:rFonts w:ascii="Times New Roman" w:hAnsi="Times New Roman" w:cs="Times New Roman"/>
          <w:color w:val="000000"/>
          <w:sz w:val="16"/>
          <w:szCs w:val="16"/>
          <w:lang w:val="en-US"/>
        </w:rPr>
      </w:pPr>
      <w:r>
        <w:rPr>
          <w:rFonts w:ascii="Times New Roman" w:hAnsi="Times New Roman" w:cs="Times New Roman"/>
          <w:color w:val="000000"/>
          <w:sz w:val="24"/>
          <w:szCs w:val="24"/>
          <w:lang w:val="en-US"/>
        </w:rPr>
        <w:t>Tamar Keren-Portnoy</w:t>
      </w:r>
      <w:r w:rsidRPr="00AD2A42">
        <w:rPr>
          <w:rFonts w:ascii="Times New Roman" w:hAnsi="Times New Roman" w:cs="Times New Roman"/>
          <w:color w:val="000000"/>
          <w:sz w:val="16"/>
          <w:szCs w:val="16"/>
          <w:vertAlign w:val="superscript"/>
          <w:lang w:val="en-US"/>
        </w:rPr>
        <w:t>4</w:t>
      </w:r>
      <w:r>
        <w:rPr>
          <w:rFonts w:ascii="Times New Roman" w:hAnsi="Times New Roman" w:cs="Times New Roman"/>
          <w:color w:val="000000"/>
          <w:sz w:val="16"/>
          <w:szCs w:val="16"/>
          <w:lang w:val="en-US"/>
        </w:rPr>
        <w:t xml:space="preserve"> </w:t>
      </w:r>
      <w:r>
        <w:rPr>
          <w:rFonts w:ascii="Times New Roman" w:hAnsi="Times New Roman" w:cs="Times New Roman"/>
          <w:color w:val="000000"/>
          <w:sz w:val="24"/>
          <w:szCs w:val="24"/>
          <w:lang w:val="en-US"/>
        </w:rPr>
        <w:t>&amp; Danielle Matthews</w:t>
      </w:r>
      <w:r w:rsidRPr="00AD2A42">
        <w:rPr>
          <w:rFonts w:ascii="Times New Roman" w:hAnsi="Times New Roman" w:cs="Times New Roman"/>
          <w:color w:val="000000"/>
          <w:sz w:val="16"/>
          <w:szCs w:val="16"/>
          <w:vertAlign w:val="superscript"/>
          <w:lang w:val="en-US"/>
        </w:rPr>
        <w:t>1</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16"/>
          <w:szCs w:val="16"/>
          <w:lang w:val="en-US"/>
        </w:rPr>
      </w:pP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16"/>
          <w:szCs w:val="16"/>
          <w:lang w:val="en-US"/>
        </w:rPr>
      </w:pPr>
    </w:p>
    <w:p w:rsidR="00BC438F" w:rsidRDefault="00BC438F" w:rsidP="00AD2A42">
      <w:pPr>
        <w:widowControl w:val="0"/>
        <w:autoSpaceDE w:val="0"/>
        <w:autoSpaceDN w:val="0"/>
        <w:adjustRightInd w:val="0"/>
        <w:spacing w:after="0" w:line="480" w:lineRule="auto"/>
        <w:rPr>
          <w:rFonts w:ascii="Times New Roman" w:hAnsi="Times New Roman" w:cs="Times New Roman"/>
          <w:color w:val="000000"/>
          <w:sz w:val="16"/>
          <w:szCs w:val="16"/>
          <w:vertAlign w:val="superscript"/>
          <w:lang w:val="en-US"/>
        </w:rPr>
      </w:pP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proofErr w:type="gramStart"/>
      <w:r w:rsidRPr="00AD2A42">
        <w:rPr>
          <w:rFonts w:ascii="Times New Roman" w:hAnsi="Times New Roman" w:cs="Times New Roman"/>
          <w:color w:val="000000"/>
          <w:sz w:val="16"/>
          <w:szCs w:val="16"/>
          <w:vertAlign w:val="superscript"/>
          <w:lang w:val="en-US"/>
        </w:rPr>
        <w:t>1</w:t>
      </w:r>
      <w:r>
        <w:rPr>
          <w:rFonts w:ascii="Times New Roman" w:hAnsi="Times New Roman" w:cs="Times New Roman"/>
          <w:color w:val="000000"/>
          <w:sz w:val="16"/>
          <w:szCs w:val="16"/>
          <w:lang w:val="en-US"/>
        </w:rPr>
        <w:t xml:space="preserve"> </w:t>
      </w:r>
      <w:r>
        <w:rPr>
          <w:rFonts w:ascii="Times New Roman" w:hAnsi="Times New Roman" w:cs="Times New Roman"/>
          <w:color w:val="000000"/>
          <w:sz w:val="24"/>
          <w:szCs w:val="24"/>
          <w:lang w:val="en-US"/>
        </w:rPr>
        <w:t>University of Sheffield, U.K.</w:t>
      </w:r>
      <w:proofErr w:type="gramEnd"/>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proofErr w:type="gramStart"/>
      <w:r w:rsidRPr="00AD2A42">
        <w:rPr>
          <w:rFonts w:ascii="Times New Roman" w:hAnsi="Times New Roman" w:cs="Times New Roman"/>
          <w:color w:val="000000"/>
          <w:sz w:val="16"/>
          <w:szCs w:val="16"/>
          <w:vertAlign w:val="superscript"/>
          <w:lang w:val="en-US"/>
        </w:rPr>
        <w:t xml:space="preserve">2 </w:t>
      </w:r>
      <w:r>
        <w:rPr>
          <w:rFonts w:ascii="Times New Roman" w:hAnsi="Times New Roman" w:cs="Times New Roman"/>
          <w:color w:val="000000"/>
          <w:sz w:val="24"/>
          <w:szCs w:val="24"/>
          <w:lang w:val="en-US"/>
        </w:rPr>
        <w:t>University of Liverpool, U.K.</w:t>
      </w:r>
      <w:proofErr w:type="gramEnd"/>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sidRPr="00AD2A42">
        <w:rPr>
          <w:rFonts w:ascii="Times New Roman" w:hAnsi="Times New Roman" w:cs="Times New Roman"/>
          <w:color w:val="000000"/>
          <w:sz w:val="16"/>
          <w:szCs w:val="16"/>
          <w:vertAlign w:val="superscript"/>
          <w:lang w:val="en-US"/>
        </w:rPr>
        <w:t>3</w:t>
      </w:r>
      <w:r>
        <w:rPr>
          <w:rFonts w:ascii="Times New Roman" w:hAnsi="Times New Roman" w:cs="Times New Roman"/>
          <w:color w:val="000000"/>
          <w:sz w:val="16"/>
          <w:szCs w:val="16"/>
          <w:lang w:val="en-US"/>
        </w:rPr>
        <w:t xml:space="preserve"> </w:t>
      </w:r>
      <w:r>
        <w:rPr>
          <w:rFonts w:ascii="Times New Roman" w:hAnsi="Times New Roman" w:cs="Times New Roman"/>
          <w:color w:val="000000"/>
          <w:sz w:val="24"/>
          <w:szCs w:val="24"/>
          <w:lang w:val="en-US"/>
        </w:rPr>
        <w:t xml:space="preserve">ESRC International </w:t>
      </w:r>
      <w:proofErr w:type="gramStart"/>
      <w:r>
        <w:rPr>
          <w:rFonts w:ascii="Times New Roman" w:hAnsi="Times New Roman" w:cs="Times New Roman"/>
          <w:color w:val="000000"/>
          <w:sz w:val="24"/>
          <w:szCs w:val="24"/>
          <w:lang w:val="en-US"/>
        </w:rPr>
        <w:t>Centre</w:t>
      </w:r>
      <w:proofErr w:type="gramEnd"/>
      <w:r>
        <w:rPr>
          <w:rFonts w:ascii="Times New Roman" w:hAnsi="Times New Roman" w:cs="Times New Roman"/>
          <w:color w:val="000000"/>
          <w:sz w:val="24"/>
          <w:szCs w:val="24"/>
          <w:lang w:val="en-US"/>
        </w:rPr>
        <w:t xml:space="preserve"> for Language and Communicative Development (</w:t>
      </w:r>
      <w:proofErr w:type="spellStart"/>
      <w:r>
        <w:rPr>
          <w:rFonts w:ascii="Times New Roman" w:hAnsi="Times New Roman" w:cs="Times New Roman"/>
          <w:color w:val="000000"/>
          <w:sz w:val="24"/>
          <w:szCs w:val="24"/>
          <w:lang w:val="en-US"/>
        </w:rPr>
        <w:t>LuCiD</w:t>
      </w:r>
      <w:proofErr w:type="spellEnd"/>
      <w:r>
        <w:rPr>
          <w:rFonts w:ascii="Times New Roman" w:hAnsi="Times New Roman" w:cs="Times New Roman"/>
          <w:color w:val="000000"/>
          <w:sz w:val="24"/>
          <w:szCs w:val="24"/>
          <w:lang w:val="en-US"/>
        </w:rPr>
        <w:t>) U.K</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proofErr w:type="gramStart"/>
      <w:r w:rsidRPr="00AD2A42">
        <w:rPr>
          <w:rFonts w:ascii="Times New Roman" w:hAnsi="Times New Roman" w:cs="Times New Roman"/>
          <w:color w:val="000000"/>
          <w:sz w:val="16"/>
          <w:szCs w:val="16"/>
          <w:vertAlign w:val="superscript"/>
          <w:lang w:val="en-US"/>
        </w:rPr>
        <w:t xml:space="preserve">4 </w:t>
      </w:r>
      <w:r>
        <w:rPr>
          <w:rFonts w:ascii="Times New Roman" w:hAnsi="Times New Roman" w:cs="Times New Roman"/>
          <w:color w:val="000000"/>
          <w:sz w:val="24"/>
          <w:szCs w:val="24"/>
          <w:lang w:val="en-US"/>
        </w:rPr>
        <w:t>University of York, U.K.</w:t>
      </w:r>
      <w:proofErr w:type="gramEnd"/>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sidRPr="00AD2A42">
        <w:rPr>
          <w:rFonts w:ascii="Times New Roman" w:hAnsi="Times New Roman" w:cs="Times New Roman"/>
          <w:color w:val="000000"/>
          <w:sz w:val="16"/>
          <w:szCs w:val="16"/>
          <w:vertAlign w:val="superscript"/>
          <w:lang w:val="en-US"/>
        </w:rPr>
        <w:t>5</w:t>
      </w:r>
      <w:r>
        <w:rPr>
          <w:rFonts w:ascii="Times New Roman" w:hAnsi="Times New Roman" w:cs="Times New Roman"/>
          <w:color w:val="000000"/>
          <w:sz w:val="16"/>
          <w:szCs w:val="16"/>
          <w:lang w:val="en-US"/>
        </w:rPr>
        <w:t xml:space="preserve"> </w:t>
      </w:r>
      <w:r>
        <w:rPr>
          <w:rFonts w:ascii="Times New Roman" w:hAnsi="Times New Roman" w:cs="Times New Roman"/>
          <w:color w:val="000000"/>
          <w:sz w:val="24"/>
          <w:szCs w:val="24"/>
          <w:lang w:val="en-US"/>
        </w:rPr>
        <w:t xml:space="preserve">James Madison </w:t>
      </w:r>
      <w:proofErr w:type="gramStart"/>
      <w:r>
        <w:rPr>
          <w:rFonts w:ascii="Times New Roman" w:hAnsi="Times New Roman" w:cs="Times New Roman"/>
          <w:color w:val="000000"/>
          <w:sz w:val="24"/>
          <w:szCs w:val="24"/>
          <w:lang w:val="en-US"/>
        </w:rPr>
        <w:t>University</w:t>
      </w:r>
      <w:proofErr w:type="gramEnd"/>
      <w:r>
        <w:rPr>
          <w:rFonts w:ascii="Times New Roman" w:hAnsi="Times New Roman" w:cs="Times New Roman"/>
          <w:color w:val="000000"/>
          <w:sz w:val="24"/>
          <w:szCs w:val="24"/>
          <w:lang w:val="en-US"/>
        </w:rPr>
        <w:t>, U.S.A.</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Corresponding Author:</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Michelle </w:t>
      </w:r>
      <w:proofErr w:type="spellStart"/>
      <w:r>
        <w:rPr>
          <w:rFonts w:ascii="Times New Roman" w:hAnsi="Times New Roman" w:cs="Times New Roman"/>
          <w:color w:val="000000"/>
          <w:sz w:val="24"/>
          <w:szCs w:val="24"/>
          <w:lang w:val="en-US"/>
        </w:rPr>
        <w:t>McGillion</w:t>
      </w:r>
      <w:proofErr w:type="spellEnd"/>
      <w:r>
        <w:rPr>
          <w:rFonts w:ascii="Times New Roman" w:hAnsi="Times New Roman" w:cs="Times New Roman"/>
          <w:color w:val="000000"/>
          <w:sz w:val="24"/>
          <w:szCs w:val="24"/>
          <w:lang w:val="en-US"/>
        </w:rPr>
        <w:t>,</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Department of Psychology,</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University of Sheffield,</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Western Bank,</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Sheffield,</w:t>
      </w:r>
    </w:p>
    <w:p w:rsidR="00AD2A42" w:rsidRDefault="00AD2A42" w:rsidP="00AD2A42">
      <w:pPr>
        <w:widowControl w:val="0"/>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S10 2TN</w:t>
      </w:r>
    </w:p>
    <w:p w:rsidR="00AD2A42" w:rsidRDefault="00AD2A42" w:rsidP="00AD2A42">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Email: </w:t>
      </w:r>
      <w:r>
        <w:rPr>
          <w:rFonts w:ascii="Times New Roman" w:hAnsi="Times New Roman" w:cs="Times New Roman"/>
          <w:color w:val="0000FF"/>
          <w:sz w:val="24"/>
          <w:szCs w:val="24"/>
          <w:lang w:val="en-US"/>
        </w:rPr>
        <w:t>m.l.mcgillion@sheffield.ac.uk</w:t>
      </w:r>
      <w:r>
        <w:rPr>
          <w:rFonts w:ascii="Times New Roman" w:hAnsi="Times New Roman" w:cs="Times New Roman"/>
          <w:sz w:val="24"/>
          <w:szCs w:val="24"/>
        </w:rPr>
        <w:br w:type="page"/>
      </w:r>
      <w:r>
        <w:rPr>
          <w:rFonts w:ascii="Times New Roman" w:hAnsi="Times New Roman" w:cs="Times New Roman"/>
          <w:sz w:val="24"/>
          <w:szCs w:val="24"/>
          <w:lang w:val="en-US"/>
        </w:rPr>
        <w:t>Author Acknowledgements/Notes:</w:t>
      </w:r>
    </w:p>
    <w:p w:rsidR="00AD2A42" w:rsidRDefault="00AD2A42" w:rsidP="00AD2A42">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authors would like to thank Amy </w:t>
      </w:r>
      <w:proofErr w:type="spellStart"/>
      <w:r>
        <w:rPr>
          <w:rFonts w:ascii="Times New Roman" w:hAnsi="Times New Roman" w:cs="Times New Roman"/>
          <w:sz w:val="24"/>
          <w:szCs w:val="24"/>
          <w:lang w:val="en-US"/>
        </w:rPr>
        <w:t>Bidgood</w:t>
      </w:r>
      <w:proofErr w:type="spellEnd"/>
      <w:r>
        <w:rPr>
          <w:rFonts w:ascii="Times New Roman" w:hAnsi="Times New Roman" w:cs="Times New Roman"/>
          <w:sz w:val="24"/>
          <w:szCs w:val="24"/>
          <w:lang w:val="en-US"/>
        </w:rPr>
        <w:t xml:space="preserve">, Helena Sears, Ed </w:t>
      </w:r>
      <w:proofErr w:type="spellStart"/>
      <w:r>
        <w:rPr>
          <w:rFonts w:ascii="Times New Roman" w:hAnsi="Times New Roman" w:cs="Times New Roman"/>
          <w:sz w:val="24"/>
          <w:szCs w:val="24"/>
          <w:lang w:val="en-US"/>
        </w:rPr>
        <w:t>Donnellan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Chesna</w:t>
      </w:r>
      <w:proofErr w:type="spellEnd"/>
    </w:p>
    <w:p w:rsidR="00AD2A42" w:rsidRDefault="00AD2A42" w:rsidP="00AD2A42">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Fung for help with data coding and Colin </w:t>
      </w:r>
      <w:proofErr w:type="spellStart"/>
      <w:r>
        <w:rPr>
          <w:rFonts w:ascii="Times New Roman" w:hAnsi="Times New Roman" w:cs="Times New Roman"/>
          <w:sz w:val="24"/>
          <w:szCs w:val="24"/>
          <w:lang w:val="en-US"/>
        </w:rPr>
        <w:t>Bannard</w:t>
      </w:r>
      <w:proofErr w:type="spellEnd"/>
      <w:r>
        <w:rPr>
          <w:rFonts w:ascii="Times New Roman" w:hAnsi="Times New Roman" w:cs="Times New Roman"/>
          <w:sz w:val="24"/>
          <w:szCs w:val="24"/>
          <w:lang w:val="en-US"/>
        </w:rPr>
        <w:t xml:space="preserve"> for his helpful comments on an earlier</w:t>
      </w:r>
    </w:p>
    <w:p w:rsidR="00AD2A42" w:rsidRDefault="00AD2A42" w:rsidP="00AD2A42">
      <w:pPr>
        <w:widowControl w:val="0"/>
        <w:autoSpaceDE w:val="0"/>
        <w:autoSpaceDN w:val="0"/>
        <w:adjustRightInd w:val="0"/>
        <w:spacing w:after="0"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version</w:t>
      </w:r>
      <w:proofErr w:type="gramEnd"/>
      <w:r>
        <w:rPr>
          <w:rFonts w:ascii="Times New Roman" w:hAnsi="Times New Roman" w:cs="Times New Roman"/>
          <w:sz w:val="24"/>
          <w:szCs w:val="24"/>
          <w:lang w:val="en-US"/>
        </w:rPr>
        <w:t xml:space="preserve"> of the manuscript.</w:t>
      </w:r>
    </w:p>
    <w:p w:rsidR="00AD2A42" w:rsidRDefault="00AD2A42" w:rsidP="00AD2A42">
      <w:pPr>
        <w:widowControl w:val="0"/>
        <w:autoSpaceDE w:val="0"/>
        <w:autoSpaceDN w:val="0"/>
        <w:adjustRightInd w:val="0"/>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This work was supported in part by a University of Sheffield studentship awarded to Michelle</w:t>
      </w:r>
    </w:p>
    <w:p w:rsidR="00AD2A42" w:rsidRDefault="00AD2A42" w:rsidP="00AD2A42">
      <w:pPr>
        <w:widowControl w:val="0"/>
        <w:autoSpaceDE w:val="0"/>
        <w:autoSpaceDN w:val="0"/>
        <w:adjustRightInd w:val="0"/>
        <w:spacing w:after="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McGillion</w:t>
      </w:r>
      <w:proofErr w:type="spellEnd"/>
      <w:r>
        <w:rPr>
          <w:rFonts w:ascii="Times New Roman" w:hAnsi="Times New Roman" w:cs="Times New Roman"/>
          <w:sz w:val="24"/>
          <w:szCs w:val="24"/>
          <w:lang w:val="en-US"/>
        </w:rPr>
        <w:t>. Data collection and transcription was funded by the Economic and Social</w:t>
      </w:r>
    </w:p>
    <w:p w:rsidR="00AD2A42" w:rsidRDefault="00AD2A42" w:rsidP="00AD2A42">
      <w:pPr>
        <w:spacing w:line="480" w:lineRule="auto"/>
        <w:rPr>
          <w:rFonts w:ascii="Times New Roman" w:hAnsi="Times New Roman" w:cs="Times New Roman"/>
          <w:sz w:val="24"/>
          <w:szCs w:val="24"/>
        </w:rPr>
      </w:pPr>
      <w:proofErr w:type="gramStart"/>
      <w:r>
        <w:rPr>
          <w:rFonts w:ascii="Times New Roman" w:hAnsi="Times New Roman" w:cs="Times New Roman"/>
          <w:sz w:val="24"/>
          <w:szCs w:val="24"/>
          <w:lang w:val="en-US"/>
        </w:rPr>
        <w:t>Research Council of the UK.</w:t>
      </w:r>
      <w:proofErr w:type="gramEnd"/>
      <w:r>
        <w:rPr>
          <w:rFonts w:ascii="Times New Roman" w:hAnsi="Times New Roman" w:cs="Times New Roman"/>
          <w:sz w:val="24"/>
          <w:szCs w:val="24"/>
        </w:rPr>
        <w:br w:type="page"/>
      </w:r>
    </w:p>
    <w:p w:rsidR="008B3777" w:rsidRPr="00ED48F8" w:rsidRDefault="004C2480" w:rsidP="00841A19">
      <w:pPr>
        <w:spacing w:before="100" w:beforeAutospacing="1" w:after="100" w:afterAutospacing="1" w:line="480" w:lineRule="auto"/>
        <w:jc w:val="both"/>
        <w:rPr>
          <w:rFonts w:ascii="Times New Roman" w:hAnsi="Times New Roman" w:cs="Times New Roman"/>
          <w:b/>
          <w:sz w:val="24"/>
          <w:szCs w:val="24"/>
        </w:rPr>
      </w:pPr>
      <w:r w:rsidRPr="00ED48F8">
        <w:rPr>
          <w:rFonts w:ascii="Times New Roman" w:hAnsi="Times New Roman" w:cs="Times New Roman"/>
          <w:sz w:val="24"/>
          <w:szCs w:val="24"/>
        </w:rPr>
        <w:t xml:space="preserve">What paves </w:t>
      </w:r>
      <w:r w:rsidR="0061344F" w:rsidRPr="00ED48F8">
        <w:rPr>
          <w:rFonts w:ascii="Times New Roman" w:hAnsi="Times New Roman" w:cs="Times New Roman"/>
          <w:sz w:val="24"/>
          <w:szCs w:val="24"/>
        </w:rPr>
        <w:t>the way to conventional language</w:t>
      </w:r>
      <w:r w:rsidRPr="00ED48F8">
        <w:rPr>
          <w:rFonts w:ascii="Times New Roman" w:hAnsi="Times New Roman" w:cs="Times New Roman"/>
          <w:sz w:val="24"/>
          <w:szCs w:val="24"/>
        </w:rPr>
        <w:t>? T</w:t>
      </w:r>
      <w:r w:rsidR="0061344F" w:rsidRPr="00ED48F8">
        <w:rPr>
          <w:rFonts w:ascii="Times New Roman" w:hAnsi="Times New Roman" w:cs="Times New Roman"/>
          <w:sz w:val="24"/>
          <w:szCs w:val="24"/>
        </w:rPr>
        <w:t xml:space="preserve">he predictive value of babble, pointing and SES. </w:t>
      </w:r>
    </w:p>
    <w:p w:rsidR="008B3777" w:rsidRPr="00ED48F8" w:rsidRDefault="00E914BC" w:rsidP="00841A19">
      <w:pPr>
        <w:spacing w:before="100" w:beforeAutospacing="1" w:after="100" w:afterAutospacing="1" w:line="480" w:lineRule="auto"/>
        <w:jc w:val="center"/>
        <w:rPr>
          <w:rFonts w:ascii="Times New Roman" w:hAnsi="Times New Roman" w:cs="Times New Roman"/>
          <w:sz w:val="24"/>
          <w:szCs w:val="24"/>
        </w:rPr>
      </w:pPr>
      <w:r w:rsidRPr="00ED48F8">
        <w:rPr>
          <w:rFonts w:ascii="Times New Roman" w:hAnsi="Times New Roman" w:cs="Times New Roman"/>
          <w:sz w:val="24"/>
          <w:szCs w:val="24"/>
        </w:rPr>
        <w:t>Abstract</w:t>
      </w:r>
    </w:p>
    <w:p w:rsidR="008B537C" w:rsidRPr="00ED48F8" w:rsidRDefault="008B3777" w:rsidP="00841A19">
      <w:pPr>
        <w:spacing w:line="480" w:lineRule="auto"/>
        <w:jc w:val="both"/>
        <w:rPr>
          <w:rFonts w:ascii="Times New Roman" w:hAnsi="Times New Roman" w:cs="Times New Roman"/>
          <w:sz w:val="24"/>
          <w:szCs w:val="24"/>
        </w:rPr>
      </w:pPr>
      <w:r w:rsidRPr="00ED48F8">
        <w:rPr>
          <w:rFonts w:ascii="Times New Roman" w:hAnsi="Times New Roman" w:cs="Times New Roman"/>
          <w:sz w:val="24"/>
          <w:szCs w:val="24"/>
        </w:rPr>
        <w:t>A child’s first words mark the emerge</w:t>
      </w:r>
      <w:r w:rsidR="00D2074D" w:rsidRPr="00ED48F8">
        <w:rPr>
          <w:rFonts w:ascii="Times New Roman" w:hAnsi="Times New Roman" w:cs="Times New Roman"/>
          <w:sz w:val="24"/>
          <w:szCs w:val="24"/>
        </w:rPr>
        <w:t>nce of a uniquely human ability</w:t>
      </w:r>
      <w:r w:rsidRPr="00ED48F8">
        <w:rPr>
          <w:rFonts w:ascii="Times New Roman" w:hAnsi="Times New Roman" w:cs="Times New Roman"/>
          <w:sz w:val="24"/>
          <w:szCs w:val="24"/>
        </w:rPr>
        <w:t xml:space="preserve">. </w:t>
      </w:r>
      <w:r w:rsidR="008B537C" w:rsidRPr="00ED48F8">
        <w:rPr>
          <w:rFonts w:ascii="Times New Roman" w:hAnsi="Times New Roman" w:cs="Times New Roman"/>
          <w:sz w:val="24"/>
          <w:szCs w:val="24"/>
        </w:rPr>
        <w:t xml:space="preserve">Theories of the developmental steps that pave the way for word production </w:t>
      </w:r>
      <w:r w:rsidR="0074462D" w:rsidRPr="00ED48F8">
        <w:rPr>
          <w:rFonts w:ascii="Times New Roman" w:hAnsi="Times New Roman" w:cs="Times New Roman"/>
          <w:sz w:val="24"/>
          <w:szCs w:val="24"/>
        </w:rPr>
        <w:t xml:space="preserve">have </w:t>
      </w:r>
      <w:r w:rsidR="008B537C" w:rsidRPr="00ED48F8">
        <w:rPr>
          <w:rFonts w:ascii="Times New Roman" w:hAnsi="Times New Roman" w:cs="Times New Roman"/>
          <w:sz w:val="24"/>
          <w:szCs w:val="24"/>
        </w:rPr>
        <w:t>propose</w:t>
      </w:r>
      <w:r w:rsidR="0074462D" w:rsidRPr="00ED48F8">
        <w:rPr>
          <w:rFonts w:ascii="Times New Roman" w:hAnsi="Times New Roman" w:cs="Times New Roman"/>
          <w:sz w:val="24"/>
          <w:szCs w:val="24"/>
        </w:rPr>
        <w:t>d</w:t>
      </w:r>
      <w:r w:rsidR="008B537C" w:rsidRPr="00ED48F8">
        <w:rPr>
          <w:rFonts w:ascii="Times New Roman" w:hAnsi="Times New Roman" w:cs="Times New Roman"/>
          <w:sz w:val="24"/>
          <w:szCs w:val="24"/>
        </w:rPr>
        <w:t xml:space="preserve"> that </w:t>
      </w:r>
      <w:r w:rsidR="006C3C1F" w:rsidRPr="00ED48F8">
        <w:rPr>
          <w:rFonts w:ascii="Times New Roman" w:hAnsi="Times New Roman" w:cs="Times New Roman"/>
          <w:sz w:val="24"/>
          <w:szCs w:val="24"/>
        </w:rPr>
        <w:t xml:space="preserve">either </w:t>
      </w:r>
      <w:r w:rsidR="008B537C" w:rsidRPr="00ED48F8">
        <w:rPr>
          <w:rFonts w:ascii="Times New Roman" w:hAnsi="Times New Roman" w:cs="Times New Roman"/>
          <w:sz w:val="24"/>
          <w:szCs w:val="24"/>
        </w:rPr>
        <w:t xml:space="preserve">vocal or </w:t>
      </w:r>
      <w:r w:rsidRPr="00ED48F8">
        <w:rPr>
          <w:rFonts w:ascii="Times New Roman" w:hAnsi="Times New Roman" w:cs="Times New Roman"/>
          <w:sz w:val="24"/>
          <w:szCs w:val="24"/>
        </w:rPr>
        <w:t>gestural precurs</w:t>
      </w:r>
      <w:r w:rsidR="008B537C" w:rsidRPr="00ED48F8">
        <w:rPr>
          <w:rFonts w:ascii="Times New Roman" w:hAnsi="Times New Roman" w:cs="Times New Roman"/>
          <w:sz w:val="24"/>
          <w:szCs w:val="24"/>
        </w:rPr>
        <w:t>ors</w:t>
      </w:r>
      <w:r w:rsidR="009B717B" w:rsidRPr="00ED48F8">
        <w:rPr>
          <w:rFonts w:ascii="Times New Roman" w:hAnsi="Times New Roman" w:cs="Times New Roman"/>
          <w:sz w:val="24"/>
          <w:szCs w:val="24"/>
        </w:rPr>
        <w:t xml:space="preserve"> are key</w:t>
      </w:r>
      <w:r w:rsidR="00841A19" w:rsidRPr="00ED48F8">
        <w:rPr>
          <w:rFonts w:ascii="Times New Roman" w:hAnsi="Times New Roman" w:cs="Times New Roman"/>
          <w:sz w:val="24"/>
          <w:szCs w:val="24"/>
        </w:rPr>
        <w:t>. T</w:t>
      </w:r>
      <w:r w:rsidR="008B537C" w:rsidRPr="00ED48F8">
        <w:rPr>
          <w:rFonts w:ascii="Times New Roman" w:hAnsi="Times New Roman" w:cs="Times New Roman"/>
          <w:sz w:val="24"/>
          <w:szCs w:val="24"/>
        </w:rPr>
        <w:t>hese accounts</w:t>
      </w:r>
      <w:r w:rsidR="00841A19" w:rsidRPr="00ED48F8">
        <w:rPr>
          <w:rFonts w:ascii="Times New Roman" w:hAnsi="Times New Roman" w:cs="Times New Roman"/>
          <w:sz w:val="24"/>
          <w:szCs w:val="24"/>
        </w:rPr>
        <w:t xml:space="preserve"> were tested</w:t>
      </w:r>
      <w:r w:rsidR="008B537C" w:rsidRPr="00ED48F8">
        <w:rPr>
          <w:rFonts w:ascii="Times New Roman" w:hAnsi="Times New Roman" w:cs="Times New Roman"/>
          <w:sz w:val="24"/>
          <w:szCs w:val="24"/>
        </w:rPr>
        <w:t xml:space="preserve"> by assessing the developmental synchrony in the onset of babbling, pointing and word production</w:t>
      </w:r>
      <w:r w:rsidR="00772460" w:rsidRPr="00ED48F8">
        <w:rPr>
          <w:rFonts w:ascii="Times New Roman" w:hAnsi="Times New Roman" w:cs="Times New Roman"/>
          <w:sz w:val="24"/>
          <w:szCs w:val="24"/>
        </w:rPr>
        <w:t xml:space="preserve"> for 46 infants observed monthly between the ages of 9 and 18 months</w:t>
      </w:r>
      <w:r w:rsidR="008B537C" w:rsidRPr="00ED48F8">
        <w:rPr>
          <w:rFonts w:ascii="Times New Roman" w:hAnsi="Times New Roman" w:cs="Times New Roman"/>
          <w:sz w:val="24"/>
          <w:szCs w:val="24"/>
        </w:rPr>
        <w:t xml:space="preserve">. </w:t>
      </w:r>
      <w:r w:rsidR="009B717B" w:rsidRPr="00ED48F8">
        <w:rPr>
          <w:rFonts w:ascii="Times New Roman" w:hAnsi="Times New Roman" w:cs="Times New Roman"/>
          <w:sz w:val="24"/>
          <w:szCs w:val="24"/>
        </w:rPr>
        <w:t>B</w:t>
      </w:r>
      <w:r w:rsidR="008B537C" w:rsidRPr="00ED48F8">
        <w:rPr>
          <w:rFonts w:ascii="Times New Roman" w:hAnsi="Times New Roman" w:cs="Times New Roman"/>
          <w:sz w:val="24"/>
          <w:szCs w:val="24"/>
        </w:rPr>
        <w:t xml:space="preserve">abbling and pointing </w:t>
      </w:r>
      <w:r w:rsidR="009B717B" w:rsidRPr="00ED48F8">
        <w:rPr>
          <w:rFonts w:ascii="Times New Roman" w:hAnsi="Times New Roman" w:cs="Times New Roman"/>
          <w:sz w:val="24"/>
          <w:szCs w:val="24"/>
        </w:rPr>
        <w:t>did</w:t>
      </w:r>
      <w:r w:rsidR="008B537C" w:rsidRPr="00ED48F8">
        <w:rPr>
          <w:rFonts w:ascii="Times New Roman" w:hAnsi="Times New Roman" w:cs="Times New Roman"/>
          <w:sz w:val="24"/>
          <w:szCs w:val="24"/>
        </w:rPr>
        <w:t xml:space="preserve"> not develop in tight synchrony</w:t>
      </w:r>
      <w:r w:rsidR="007A5321" w:rsidRPr="00ED48F8">
        <w:rPr>
          <w:rFonts w:ascii="Times New Roman" w:hAnsi="Times New Roman" w:cs="Times New Roman"/>
          <w:sz w:val="24"/>
          <w:szCs w:val="24"/>
        </w:rPr>
        <w:t xml:space="preserve"> and</w:t>
      </w:r>
      <w:r w:rsidR="008B537C" w:rsidRPr="00ED48F8">
        <w:rPr>
          <w:rFonts w:ascii="Times New Roman" w:hAnsi="Times New Roman" w:cs="Times New Roman"/>
          <w:sz w:val="24"/>
          <w:szCs w:val="24"/>
        </w:rPr>
        <w:t xml:space="preserve"> babble </w:t>
      </w:r>
      <w:r w:rsidR="009B717B" w:rsidRPr="00ED48F8">
        <w:rPr>
          <w:rFonts w:ascii="Times New Roman" w:hAnsi="Times New Roman" w:cs="Times New Roman"/>
          <w:sz w:val="24"/>
          <w:szCs w:val="24"/>
        </w:rPr>
        <w:t xml:space="preserve">onset alone </w:t>
      </w:r>
      <w:r w:rsidR="008B537C" w:rsidRPr="00ED48F8">
        <w:rPr>
          <w:rFonts w:ascii="Times New Roman" w:hAnsi="Times New Roman" w:cs="Times New Roman"/>
          <w:sz w:val="24"/>
          <w:szCs w:val="24"/>
        </w:rPr>
        <w:t>predict</w:t>
      </w:r>
      <w:r w:rsidR="0074462D" w:rsidRPr="00ED48F8">
        <w:rPr>
          <w:rFonts w:ascii="Times New Roman" w:hAnsi="Times New Roman" w:cs="Times New Roman"/>
          <w:sz w:val="24"/>
          <w:szCs w:val="24"/>
        </w:rPr>
        <w:t>ed</w:t>
      </w:r>
      <w:r w:rsidR="008B537C" w:rsidRPr="00ED48F8">
        <w:rPr>
          <w:rFonts w:ascii="Times New Roman" w:hAnsi="Times New Roman" w:cs="Times New Roman"/>
          <w:sz w:val="24"/>
          <w:szCs w:val="24"/>
        </w:rPr>
        <w:t xml:space="preserve"> </w:t>
      </w:r>
      <w:r w:rsidR="00D2074D" w:rsidRPr="00ED48F8">
        <w:rPr>
          <w:rFonts w:ascii="Times New Roman" w:hAnsi="Times New Roman" w:cs="Times New Roman"/>
          <w:sz w:val="24"/>
          <w:szCs w:val="24"/>
        </w:rPr>
        <w:t xml:space="preserve">first </w:t>
      </w:r>
      <w:r w:rsidR="008B537C" w:rsidRPr="00ED48F8">
        <w:rPr>
          <w:rFonts w:ascii="Times New Roman" w:hAnsi="Times New Roman" w:cs="Times New Roman"/>
          <w:sz w:val="24"/>
          <w:szCs w:val="24"/>
        </w:rPr>
        <w:t>word</w:t>
      </w:r>
      <w:r w:rsidR="00D2074D" w:rsidRPr="00ED48F8">
        <w:rPr>
          <w:rFonts w:ascii="Times New Roman" w:hAnsi="Times New Roman" w:cs="Times New Roman"/>
          <w:sz w:val="24"/>
          <w:szCs w:val="24"/>
        </w:rPr>
        <w:t>s</w:t>
      </w:r>
      <w:r w:rsidR="008B537C" w:rsidRPr="00ED48F8">
        <w:rPr>
          <w:rFonts w:ascii="Times New Roman" w:hAnsi="Times New Roman" w:cs="Times New Roman"/>
          <w:sz w:val="24"/>
          <w:szCs w:val="24"/>
        </w:rPr>
        <w:t xml:space="preserve">. </w:t>
      </w:r>
      <w:r w:rsidR="009B717B" w:rsidRPr="00ED48F8">
        <w:rPr>
          <w:rFonts w:ascii="Times New Roman" w:hAnsi="Times New Roman" w:cs="Times New Roman"/>
          <w:sz w:val="24"/>
          <w:szCs w:val="24"/>
        </w:rPr>
        <w:t xml:space="preserve">Pointing and maternal education emerged as predictors of lexical knowledge only </w:t>
      </w:r>
      <w:r w:rsidR="0074462D" w:rsidRPr="00ED48F8">
        <w:rPr>
          <w:rFonts w:ascii="Times New Roman" w:hAnsi="Times New Roman" w:cs="Times New Roman"/>
          <w:sz w:val="24"/>
          <w:szCs w:val="24"/>
        </w:rPr>
        <w:t xml:space="preserve">in relation to </w:t>
      </w:r>
      <w:r w:rsidR="00D2074D" w:rsidRPr="00ED48F8">
        <w:rPr>
          <w:rFonts w:ascii="Times New Roman" w:hAnsi="Times New Roman" w:cs="Times New Roman"/>
          <w:sz w:val="24"/>
          <w:szCs w:val="24"/>
        </w:rPr>
        <w:t>a measure taken at 18</w:t>
      </w:r>
      <w:r w:rsidR="009B717B" w:rsidRPr="00ED48F8">
        <w:rPr>
          <w:rFonts w:ascii="Times New Roman" w:hAnsi="Times New Roman" w:cs="Times New Roman"/>
          <w:sz w:val="24"/>
          <w:szCs w:val="24"/>
        </w:rPr>
        <w:t xml:space="preserve">months. </w:t>
      </w:r>
      <w:r w:rsidR="007A5321" w:rsidRPr="00ED48F8">
        <w:rPr>
          <w:rFonts w:ascii="Times New Roman" w:hAnsi="Times New Roman" w:cs="Times New Roman"/>
          <w:sz w:val="24"/>
          <w:szCs w:val="24"/>
        </w:rPr>
        <w:t>This suggests a far more important role for early phono</w:t>
      </w:r>
      <w:r w:rsidR="00D2074D" w:rsidRPr="00ED48F8">
        <w:rPr>
          <w:rFonts w:ascii="Times New Roman" w:hAnsi="Times New Roman" w:cs="Times New Roman"/>
          <w:sz w:val="24"/>
          <w:szCs w:val="24"/>
        </w:rPr>
        <w:t>logical development in the</w:t>
      </w:r>
      <w:r w:rsidR="007A5321" w:rsidRPr="00ED48F8">
        <w:rPr>
          <w:rFonts w:ascii="Times New Roman" w:hAnsi="Times New Roman" w:cs="Times New Roman"/>
          <w:sz w:val="24"/>
          <w:szCs w:val="24"/>
        </w:rPr>
        <w:t xml:space="preserve"> creation of the lexicon</w:t>
      </w:r>
      <w:r w:rsidR="00FD25BD" w:rsidRPr="00ED48F8">
        <w:rPr>
          <w:rFonts w:ascii="Times New Roman" w:hAnsi="Times New Roman" w:cs="Times New Roman"/>
          <w:sz w:val="24"/>
          <w:szCs w:val="24"/>
        </w:rPr>
        <w:t xml:space="preserve"> than previously thought</w:t>
      </w:r>
      <w:r w:rsidR="007A5321" w:rsidRPr="00ED48F8">
        <w:rPr>
          <w:rFonts w:ascii="Times New Roman" w:hAnsi="Times New Roman" w:cs="Times New Roman"/>
          <w:sz w:val="24"/>
          <w:szCs w:val="24"/>
        </w:rPr>
        <w:t xml:space="preserve">. </w:t>
      </w:r>
    </w:p>
    <w:p w:rsidR="008B3777" w:rsidRPr="00ED48F8" w:rsidRDefault="008B3777" w:rsidP="00841A19">
      <w:pPr>
        <w:spacing w:before="100" w:beforeAutospacing="1" w:after="100" w:afterAutospacing="1" w:line="480" w:lineRule="auto"/>
        <w:jc w:val="both"/>
        <w:rPr>
          <w:rFonts w:ascii="Times New Roman" w:hAnsi="Times New Roman" w:cs="Times New Roman"/>
          <w:b/>
          <w:sz w:val="24"/>
          <w:szCs w:val="24"/>
        </w:rPr>
      </w:pPr>
    </w:p>
    <w:p w:rsidR="00FB1087" w:rsidRPr="00ED48F8" w:rsidRDefault="00337CFC" w:rsidP="00841A19">
      <w:pPr>
        <w:spacing w:before="100" w:beforeAutospacing="1" w:after="100" w:afterAutospacing="1" w:line="480" w:lineRule="auto"/>
        <w:jc w:val="both"/>
        <w:rPr>
          <w:rFonts w:ascii="Times New Roman" w:hAnsi="Times New Roman" w:cs="Times New Roman"/>
          <w:b/>
          <w:sz w:val="24"/>
          <w:szCs w:val="24"/>
        </w:rPr>
      </w:pPr>
      <w:r w:rsidRPr="00ED48F8">
        <w:rPr>
          <w:rFonts w:ascii="Times New Roman" w:hAnsi="Times New Roman" w:cs="Times New Roman"/>
          <w:b/>
          <w:sz w:val="24"/>
          <w:szCs w:val="24"/>
        </w:rPr>
        <w:br w:type="page"/>
      </w:r>
      <w:r w:rsidR="00DF1C00" w:rsidRPr="00ED48F8">
        <w:rPr>
          <w:rFonts w:ascii="Times New Roman" w:hAnsi="Times New Roman" w:cs="Times New Roman"/>
          <w:sz w:val="24"/>
          <w:szCs w:val="24"/>
        </w:rPr>
        <w:t xml:space="preserve">What paves the way to conventional language? The predictive value of babble, pointing and SES. </w:t>
      </w:r>
    </w:p>
    <w:p w:rsidR="009066A4" w:rsidRPr="00ED48F8" w:rsidRDefault="002966CD" w:rsidP="00841A19">
      <w:pPr>
        <w:pStyle w:val="CommentText"/>
        <w:spacing w:line="480" w:lineRule="auto"/>
        <w:jc w:val="both"/>
        <w:rPr>
          <w:rFonts w:ascii="Times New Roman" w:hAnsi="Times New Roman" w:cs="Times New Roman"/>
          <w:sz w:val="24"/>
          <w:szCs w:val="24"/>
        </w:rPr>
      </w:pPr>
      <w:r w:rsidRPr="00ED48F8">
        <w:rPr>
          <w:rFonts w:ascii="Times New Roman" w:hAnsi="Times New Roman" w:cs="Times New Roman"/>
          <w:sz w:val="24"/>
          <w:szCs w:val="24"/>
        </w:rPr>
        <w:t>The</w:t>
      </w:r>
      <w:r w:rsidR="001B7CFD" w:rsidRPr="00ED48F8">
        <w:rPr>
          <w:rFonts w:ascii="Times New Roman" w:hAnsi="Times New Roman" w:cs="Times New Roman"/>
          <w:sz w:val="24"/>
          <w:szCs w:val="24"/>
        </w:rPr>
        <w:t xml:space="preserve"> hallmark of human communication is the</w:t>
      </w:r>
      <w:r w:rsidRPr="00ED48F8">
        <w:rPr>
          <w:rFonts w:ascii="Times New Roman" w:hAnsi="Times New Roman" w:cs="Times New Roman"/>
          <w:sz w:val="24"/>
          <w:szCs w:val="24"/>
        </w:rPr>
        <w:t xml:space="preserve"> use of linguistic conventions</w:t>
      </w:r>
      <w:r w:rsidR="001B7CFD" w:rsidRPr="00ED48F8">
        <w:rPr>
          <w:rFonts w:ascii="Times New Roman" w:hAnsi="Times New Roman" w:cs="Times New Roman"/>
          <w:sz w:val="24"/>
          <w:szCs w:val="24"/>
        </w:rPr>
        <w:t xml:space="preserve">: </w:t>
      </w:r>
      <w:r w:rsidRPr="00ED48F8">
        <w:rPr>
          <w:rFonts w:ascii="Times New Roman" w:hAnsi="Times New Roman" w:cs="Times New Roman"/>
          <w:sz w:val="24"/>
          <w:szCs w:val="24"/>
        </w:rPr>
        <w:t>words and grammatical structures</w:t>
      </w:r>
      <w:r w:rsidR="001B7CFD" w:rsidRPr="00ED48F8">
        <w:rPr>
          <w:rFonts w:ascii="Times New Roman" w:hAnsi="Times New Roman" w:cs="Times New Roman"/>
          <w:sz w:val="24"/>
          <w:szCs w:val="24"/>
        </w:rPr>
        <w:t xml:space="preserve"> that function as inter</w:t>
      </w:r>
      <w:r w:rsidR="000D12A2" w:rsidRPr="00ED48F8">
        <w:rPr>
          <w:rFonts w:ascii="Times New Roman" w:hAnsi="Times New Roman" w:cs="Times New Roman"/>
          <w:sz w:val="24"/>
          <w:szCs w:val="24"/>
        </w:rPr>
        <w:t>-</w:t>
      </w:r>
      <w:r w:rsidR="001B7CFD" w:rsidRPr="00ED48F8">
        <w:rPr>
          <w:rFonts w:ascii="Times New Roman" w:hAnsi="Times New Roman" w:cs="Times New Roman"/>
          <w:sz w:val="24"/>
          <w:szCs w:val="24"/>
        </w:rPr>
        <w:t xml:space="preserve">subjectively </w:t>
      </w:r>
      <w:r w:rsidR="005C2354" w:rsidRPr="00ED48F8">
        <w:rPr>
          <w:rFonts w:ascii="Times New Roman" w:hAnsi="Times New Roman" w:cs="Times New Roman"/>
          <w:sz w:val="24"/>
          <w:szCs w:val="24"/>
        </w:rPr>
        <w:t xml:space="preserve">shared </w:t>
      </w:r>
      <w:r w:rsidR="001B7CFD" w:rsidRPr="00ED48F8">
        <w:rPr>
          <w:rFonts w:ascii="Times New Roman" w:hAnsi="Times New Roman" w:cs="Times New Roman"/>
          <w:sz w:val="24"/>
          <w:szCs w:val="24"/>
        </w:rPr>
        <w:t>symbols</w:t>
      </w:r>
      <w:r w:rsidRPr="00ED48F8">
        <w:rPr>
          <w:rFonts w:ascii="Times New Roman" w:hAnsi="Times New Roman" w:cs="Times New Roman"/>
          <w:sz w:val="24"/>
          <w:szCs w:val="24"/>
        </w:rPr>
        <w:t xml:space="preserve">. Although infants </w:t>
      </w:r>
      <w:r w:rsidR="008B3777" w:rsidRPr="00ED48F8">
        <w:rPr>
          <w:rFonts w:ascii="Times New Roman" w:hAnsi="Times New Roman" w:cs="Times New Roman"/>
          <w:sz w:val="24"/>
          <w:szCs w:val="24"/>
        </w:rPr>
        <w:t xml:space="preserve">begin </w:t>
      </w:r>
      <w:r w:rsidRPr="00ED48F8">
        <w:rPr>
          <w:rFonts w:ascii="Times New Roman" w:hAnsi="Times New Roman" w:cs="Times New Roman"/>
          <w:sz w:val="24"/>
          <w:szCs w:val="24"/>
        </w:rPr>
        <w:t xml:space="preserve">to show sensitivity to the association between common words and their referents around six months of age </w:t>
      </w:r>
      <w:r w:rsidR="0079137A" w:rsidRPr="00ED48F8">
        <w:rPr>
          <w:rFonts w:ascii="Times New Roman" w:hAnsi="Times New Roman" w:cs="Times New Roman"/>
          <w:sz w:val="24"/>
          <w:szCs w:val="24"/>
        </w:rPr>
        <w:fldChar w:fldCharType="begin"/>
      </w:r>
      <w:r w:rsidR="007721D3" w:rsidRPr="00ED48F8">
        <w:rPr>
          <w:rFonts w:ascii="Times New Roman" w:hAnsi="Times New Roman" w:cs="Times New Roman"/>
          <w:sz w:val="24"/>
          <w:szCs w:val="24"/>
        </w:rPr>
        <w:instrText xml:space="preserve"> ADDIN ZOTERO_TEMP </w:instrText>
      </w:r>
      <w:r w:rsidR="0079137A" w:rsidRPr="00ED48F8">
        <w:rPr>
          <w:rFonts w:ascii="Times New Roman" w:hAnsi="Times New Roman" w:cs="Times New Roman"/>
          <w:sz w:val="24"/>
          <w:szCs w:val="24"/>
        </w:rPr>
        <w:fldChar w:fldCharType="separate"/>
      </w:r>
      <w:r w:rsidR="006325B1" w:rsidRPr="00ED48F8">
        <w:rPr>
          <w:rFonts w:ascii="Times New Roman" w:hAnsi="Times New Roman" w:cs="Times New Roman"/>
          <w:sz w:val="24"/>
          <w:szCs w:val="24"/>
        </w:rPr>
        <w:t>(Bergelson &amp; Swingley, 2012)</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most </w:t>
      </w:r>
      <w:r w:rsidR="00FC5F18" w:rsidRPr="00ED48F8">
        <w:rPr>
          <w:rFonts w:ascii="Times New Roman" w:hAnsi="Times New Roman" w:cs="Times New Roman"/>
          <w:sz w:val="24"/>
          <w:szCs w:val="24"/>
        </w:rPr>
        <w:t xml:space="preserve">children </w:t>
      </w:r>
      <w:r w:rsidRPr="00ED48F8">
        <w:rPr>
          <w:rFonts w:ascii="Times New Roman" w:hAnsi="Times New Roman" w:cs="Times New Roman"/>
          <w:sz w:val="24"/>
          <w:szCs w:val="24"/>
        </w:rPr>
        <w:t xml:space="preserve">do not produce </w:t>
      </w:r>
      <w:r w:rsidR="0074462D" w:rsidRPr="00ED48F8">
        <w:rPr>
          <w:rFonts w:ascii="Times New Roman" w:hAnsi="Times New Roman" w:cs="Times New Roman"/>
          <w:sz w:val="24"/>
          <w:szCs w:val="24"/>
        </w:rPr>
        <w:t xml:space="preserve">words </w:t>
      </w:r>
      <w:r w:rsidRPr="00ED48F8">
        <w:rPr>
          <w:rFonts w:ascii="Times New Roman" w:hAnsi="Times New Roman" w:cs="Times New Roman"/>
          <w:sz w:val="24"/>
          <w:szCs w:val="24"/>
        </w:rPr>
        <w:t xml:space="preserve">until after their first birthday. Only </w:t>
      </w:r>
      <w:r w:rsidR="0074462D" w:rsidRPr="00ED48F8">
        <w:rPr>
          <w:rFonts w:ascii="Times New Roman" w:hAnsi="Times New Roman" w:cs="Times New Roman"/>
          <w:sz w:val="24"/>
          <w:szCs w:val="24"/>
        </w:rPr>
        <w:t>then</w:t>
      </w:r>
      <w:r w:rsidRPr="00ED48F8">
        <w:rPr>
          <w:rFonts w:ascii="Times New Roman" w:hAnsi="Times New Roman" w:cs="Times New Roman"/>
          <w:sz w:val="24"/>
          <w:szCs w:val="24"/>
        </w:rPr>
        <w:t xml:space="preserve"> can</w:t>
      </w:r>
      <w:r w:rsidR="000D12A2" w:rsidRPr="00ED48F8">
        <w:rPr>
          <w:rFonts w:ascii="Times New Roman" w:hAnsi="Times New Roman" w:cs="Times New Roman"/>
          <w:sz w:val="24"/>
          <w:szCs w:val="24"/>
        </w:rPr>
        <w:t xml:space="preserve"> we say that </w:t>
      </w:r>
      <w:r w:rsidR="0074462D" w:rsidRPr="00ED48F8">
        <w:rPr>
          <w:rFonts w:ascii="Times New Roman" w:hAnsi="Times New Roman" w:cs="Times New Roman"/>
          <w:sz w:val="24"/>
          <w:szCs w:val="24"/>
        </w:rPr>
        <w:t xml:space="preserve">the infants </w:t>
      </w:r>
      <w:r w:rsidR="003E6411" w:rsidRPr="00ED48F8">
        <w:rPr>
          <w:rFonts w:ascii="Times New Roman" w:hAnsi="Times New Roman" w:cs="Times New Roman"/>
          <w:sz w:val="24"/>
          <w:szCs w:val="24"/>
        </w:rPr>
        <w:t>can</w:t>
      </w:r>
      <w:r w:rsidR="000D12A2" w:rsidRPr="00ED48F8">
        <w:rPr>
          <w:rFonts w:ascii="Times New Roman" w:hAnsi="Times New Roman" w:cs="Times New Roman"/>
          <w:sz w:val="24"/>
          <w:szCs w:val="24"/>
        </w:rPr>
        <w:t xml:space="preserve"> use </w:t>
      </w:r>
      <w:r w:rsidRPr="00ED48F8">
        <w:rPr>
          <w:rFonts w:ascii="Times New Roman" w:hAnsi="Times New Roman" w:cs="Times New Roman"/>
          <w:sz w:val="24"/>
          <w:szCs w:val="24"/>
        </w:rPr>
        <w:t>conventional language</w:t>
      </w:r>
      <w:r w:rsidR="003E6411" w:rsidRPr="00ED48F8">
        <w:rPr>
          <w:rFonts w:ascii="Times New Roman" w:hAnsi="Times New Roman" w:cs="Times New Roman"/>
          <w:sz w:val="24"/>
          <w:szCs w:val="24"/>
        </w:rPr>
        <w:t xml:space="preserve"> to direct others’ attention</w:t>
      </w:r>
      <w:r w:rsidRPr="00ED48F8">
        <w:rPr>
          <w:rFonts w:ascii="Times New Roman" w:hAnsi="Times New Roman" w:cs="Times New Roman"/>
          <w:sz w:val="24"/>
          <w:szCs w:val="24"/>
        </w:rPr>
        <w:t xml:space="preserve">. </w:t>
      </w:r>
      <w:r w:rsidR="00081AC5" w:rsidRPr="00ED48F8">
        <w:rPr>
          <w:rFonts w:ascii="Times New Roman" w:hAnsi="Times New Roman" w:cs="Times New Roman"/>
          <w:sz w:val="24"/>
          <w:szCs w:val="24"/>
        </w:rPr>
        <w:t xml:space="preserve">There are </w:t>
      </w:r>
      <w:r w:rsidRPr="00ED48F8">
        <w:rPr>
          <w:rFonts w:ascii="Times New Roman" w:hAnsi="Times New Roman" w:cs="Times New Roman"/>
          <w:sz w:val="24"/>
          <w:szCs w:val="24"/>
        </w:rPr>
        <w:t xml:space="preserve">large individual differences in the </w:t>
      </w:r>
      <w:r w:rsidR="00081AC5" w:rsidRPr="00ED48F8">
        <w:rPr>
          <w:rFonts w:ascii="Times New Roman" w:hAnsi="Times New Roman" w:cs="Times New Roman"/>
          <w:sz w:val="24"/>
          <w:szCs w:val="24"/>
        </w:rPr>
        <w:t>age at which infants make th</w:t>
      </w:r>
      <w:r w:rsidR="006057FA" w:rsidRPr="00ED48F8">
        <w:rPr>
          <w:rFonts w:ascii="Times New Roman" w:hAnsi="Times New Roman" w:cs="Times New Roman"/>
          <w:sz w:val="24"/>
          <w:szCs w:val="24"/>
        </w:rPr>
        <w:t>is</w:t>
      </w:r>
      <w:r w:rsidR="00081AC5" w:rsidRPr="00ED48F8">
        <w:rPr>
          <w:rFonts w:ascii="Times New Roman" w:hAnsi="Times New Roman" w:cs="Times New Roman"/>
          <w:sz w:val="24"/>
          <w:szCs w:val="24"/>
        </w:rPr>
        <w:t xml:space="preserve"> </w:t>
      </w:r>
      <w:r w:rsidRPr="00ED48F8">
        <w:rPr>
          <w:rFonts w:ascii="Times New Roman" w:hAnsi="Times New Roman" w:cs="Times New Roman"/>
          <w:sz w:val="24"/>
          <w:szCs w:val="24"/>
        </w:rPr>
        <w:t xml:space="preserve">transition </w:t>
      </w:r>
      <w:r w:rsidR="00081AC5" w:rsidRPr="00ED48F8">
        <w:rPr>
          <w:rFonts w:ascii="Times New Roman" w:hAnsi="Times New Roman" w:cs="Times New Roman"/>
          <w:sz w:val="24"/>
          <w:szCs w:val="24"/>
        </w:rPr>
        <w:t xml:space="preserve">to </w:t>
      </w:r>
      <w:r w:rsidRPr="00ED48F8">
        <w:rPr>
          <w:rFonts w:ascii="Times New Roman" w:hAnsi="Times New Roman" w:cs="Times New Roman"/>
          <w:sz w:val="24"/>
          <w:szCs w:val="24"/>
        </w:rPr>
        <w:t>wo</w:t>
      </w:r>
      <w:r w:rsidR="00A25274" w:rsidRPr="00ED48F8">
        <w:rPr>
          <w:rFonts w:ascii="Times New Roman" w:hAnsi="Times New Roman" w:cs="Times New Roman"/>
          <w:sz w:val="24"/>
          <w:szCs w:val="24"/>
        </w:rPr>
        <w:t>rd production.</w:t>
      </w:r>
      <w:r w:rsidR="00081AC5" w:rsidRPr="00ED48F8">
        <w:rPr>
          <w:rFonts w:ascii="Times New Roman" w:hAnsi="Times New Roman" w:cs="Times New Roman"/>
          <w:sz w:val="24"/>
          <w:szCs w:val="24"/>
        </w:rPr>
        <w:t xml:space="preserve"> </w:t>
      </w:r>
      <w:r w:rsidR="009066A4" w:rsidRPr="00ED48F8">
        <w:rPr>
          <w:rFonts w:ascii="Times New Roman" w:hAnsi="Times New Roman" w:cs="Times New Roman"/>
          <w:sz w:val="24"/>
          <w:szCs w:val="24"/>
        </w:rPr>
        <w:t xml:space="preserve">Proposals as to why infants begin producing words when they do tend to focus on infant readiness in terms of either gestural or vocal precursors, and reflect theoretical proposals about the evolutionary origins of language. Thus, while some would argue that the phylogenetic and ontogenetic origins of language are vocal </w:t>
      </w:r>
      <w:r w:rsidR="0079137A" w:rsidRPr="00ED48F8">
        <w:rPr>
          <w:rFonts w:ascii="Times New Roman" w:hAnsi="Times New Roman" w:cs="Times New Roman"/>
          <w:sz w:val="24"/>
          <w:szCs w:val="24"/>
        </w:rPr>
        <w:fldChar w:fldCharType="begin"/>
      </w:r>
      <w:r w:rsidR="007721D3" w:rsidRPr="00ED48F8">
        <w:rPr>
          <w:rFonts w:ascii="Times New Roman" w:hAnsi="Times New Roman" w:cs="Times New Roman"/>
          <w:sz w:val="24"/>
          <w:szCs w:val="24"/>
        </w:rPr>
        <w:instrText xml:space="preserve"> ADDIN ZOTERO_TEMP </w:instrText>
      </w:r>
      <w:r w:rsidR="0079137A" w:rsidRPr="00ED48F8">
        <w:rPr>
          <w:rFonts w:ascii="Times New Roman" w:hAnsi="Times New Roman" w:cs="Times New Roman"/>
          <w:sz w:val="24"/>
          <w:szCs w:val="24"/>
        </w:rPr>
        <w:fldChar w:fldCharType="separate"/>
      </w:r>
      <w:r w:rsidR="009066A4" w:rsidRPr="00ED48F8">
        <w:rPr>
          <w:rFonts w:ascii="Times New Roman" w:hAnsi="Times New Roman" w:cs="Times New Roman"/>
          <w:sz w:val="24"/>
          <w:szCs w:val="24"/>
        </w:rPr>
        <w:t>(MacNeilage &amp; Davis, 1993)</w:t>
      </w:r>
      <w:r w:rsidR="0079137A" w:rsidRPr="00ED48F8">
        <w:rPr>
          <w:rFonts w:ascii="Times New Roman" w:hAnsi="Times New Roman" w:cs="Times New Roman"/>
          <w:sz w:val="24"/>
          <w:szCs w:val="24"/>
        </w:rPr>
        <w:fldChar w:fldCharType="end"/>
      </w:r>
      <w:r w:rsidR="009066A4" w:rsidRPr="00ED48F8">
        <w:rPr>
          <w:rFonts w:ascii="Times New Roman" w:hAnsi="Times New Roman" w:cs="Times New Roman"/>
          <w:sz w:val="24"/>
          <w:szCs w:val="24"/>
        </w:rPr>
        <w:t xml:space="preserve">, others have argued that the gestural domain is more important </w:t>
      </w:r>
      <w:r w:rsidR="0079137A" w:rsidRPr="00ED48F8">
        <w:rPr>
          <w:rFonts w:ascii="Times New Roman" w:hAnsi="Times New Roman" w:cs="Times New Roman"/>
          <w:sz w:val="24"/>
          <w:szCs w:val="24"/>
        </w:rPr>
        <w:fldChar w:fldCharType="begin"/>
      </w:r>
      <w:r w:rsidR="002D23A2" w:rsidRPr="00ED48F8">
        <w:rPr>
          <w:rFonts w:ascii="Times New Roman" w:hAnsi="Times New Roman" w:cs="Times New Roman"/>
          <w:sz w:val="24"/>
          <w:szCs w:val="24"/>
        </w:rPr>
        <w:instrText xml:space="preserve"> ADDIN ZOTERO_TEMP </w:instrText>
      </w:r>
      <w:r w:rsidR="0079137A" w:rsidRPr="00ED48F8">
        <w:rPr>
          <w:rFonts w:ascii="Times New Roman" w:hAnsi="Times New Roman" w:cs="Times New Roman"/>
          <w:sz w:val="24"/>
          <w:szCs w:val="24"/>
        </w:rPr>
        <w:fldChar w:fldCharType="separate"/>
      </w:r>
      <w:r w:rsidR="009066A4" w:rsidRPr="00ED48F8">
        <w:rPr>
          <w:rFonts w:ascii="Times New Roman" w:hAnsi="Times New Roman" w:cs="Times New Roman"/>
          <w:sz w:val="24"/>
          <w:szCs w:val="24"/>
        </w:rPr>
        <w:t>(Tomasello, 2008)</w:t>
      </w:r>
      <w:r w:rsidR="0079137A" w:rsidRPr="00ED48F8">
        <w:rPr>
          <w:rFonts w:ascii="Times New Roman" w:hAnsi="Times New Roman" w:cs="Times New Roman"/>
          <w:sz w:val="24"/>
          <w:szCs w:val="24"/>
        </w:rPr>
        <w:fldChar w:fldCharType="end"/>
      </w:r>
      <w:r w:rsidR="009066A4" w:rsidRPr="00ED48F8">
        <w:rPr>
          <w:rFonts w:ascii="Times New Roman" w:hAnsi="Times New Roman" w:cs="Times New Roman"/>
          <w:sz w:val="24"/>
          <w:szCs w:val="24"/>
        </w:rPr>
        <w:t xml:space="preserve">. Very little has been done to pit such theories against each other and weigh up the relative contributions </w:t>
      </w:r>
      <w:r w:rsidR="00BA5281" w:rsidRPr="00ED48F8">
        <w:rPr>
          <w:rFonts w:ascii="Times New Roman" w:hAnsi="Times New Roman" w:cs="Times New Roman"/>
          <w:sz w:val="24"/>
          <w:szCs w:val="24"/>
        </w:rPr>
        <w:t xml:space="preserve">of </w:t>
      </w:r>
      <w:r w:rsidR="009066A4" w:rsidRPr="00ED48F8">
        <w:rPr>
          <w:rFonts w:ascii="Times New Roman" w:hAnsi="Times New Roman" w:cs="Times New Roman"/>
          <w:sz w:val="24"/>
          <w:szCs w:val="24"/>
        </w:rPr>
        <w:t>vocalisation and gesture as predictors of word onset. Indeed, regardless of whether ontoge</w:t>
      </w:r>
      <w:r w:rsidR="00164615" w:rsidRPr="00ED48F8">
        <w:rPr>
          <w:rFonts w:ascii="Times New Roman" w:hAnsi="Times New Roman" w:cs="Times New Roman"/>
          <w:sz w:val="24"/>
          <w:szCs w:val="24"/>
        </w:rPr>
        <w:t>ny recapitulates phylogeny, there</w:t>
      </w:r>
      <w:r w:rsidR="009066A4" w:rsidRPr="00ED48F8">
        <w:rPr>
          <w:rFonts w:ascii="Times New Roman" w:hAnsi="Times New Roman" w:cs="Times New Roman"/>
          <w:sz w:val="24"/>
          <w:szCs w:val="24"/>
        </w:rPr>
        <w:t xml:space="preserve"> have been calls in the developmental literature for a more integrated approach to the study of predictors of word learning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{"citationID":"qt71dgeps","properties":{"formattedCitation":"(Hall &amp; Waxman, 2004)","plainCitation":"(Hall &amp; Waxman, 2004)"},"citationItems":[{"id":161,"uris":["http://zotero.org/users/930663/items/PIVGE29U"],"uri":["http://zotero.org/users/930663/items/PIVGE29U"],"itemData":{"id":161,"type":"book","title":"Weaving a lexicon","publisher":"MIT Press","source":"Google Scholar","author":[{"family":"Hall","given":"D. G."},{"family":"Waxman","given":"S. R."}],"issued":{"date-parts":[["2004"]]},"accessed":{"date-parts":[["2012",9,25]]}}}],"schema":"https://github.com/citation-style-language/schema/raw/master/csl-citation.json"} </w:instrText>
      </w:r>
      <w:r w:rsidR="0079137A" w:rsidRPr="00ED48F8">
        <w:rPr>
          <w:rFonts w:ascii="Times New Roman" w:hAnsi="Times New Roman" w:cs="Times New Roman"/>
          <w:sz w:val="24"/>
          <w:szCs w:val="24"/>
        </w:rPr>
        <w:fldChar w:fldCharType="separate"/>
      </w:r>
      <w:r w:rsidR="009066A4" w:rsidRPr="00ED48F8">
        <w:rPr>
          <w:rFonts w:ascii="Times New Roman" w:hAnsi="Times New Roman" w:cs="Times New Roman"/>
          <w:sz w:val="24"/>
          <w:szCs w:val="24"/>
        </w:rPr>
        <w:t>(Hall &amp; Waxman, 2004)</w:t>
      </w:r>
      <w:r w:rsidR="0079137A" w:rsidRPr="00ED48F8">
        <w:rPr>
          <w:rFonts w:ascii="Times New Roman" w:hAnsi="Times New Roman" w:cs="Times New Roman"/>
          <w:sz w:val="24"/>
          <w:szCs w:val="24"/>
        </w:rPr>
        <w:fldChar w:fldCharType="end"/>
      </w:r>
      <w:r w:rsidR="009066A4" w:rsidRPr="00ED48F8">
        <w:rPr>
          <w:rFonts w:ascii="Times New Roman" w:hAnsi="Times New Roman" w:cs="Times New Roman"/>
          <w:sz w:val="24"/>
          <w:szCs w:val="24"/>
        </w:rPr>
        <w:t>.</w:t>
      </w:r>
    </w:p>
    <w:p w:rsidR="000559C9" w:rsidRPr="00ED48F8" w:rsidRDefault="00BB257C" w:rsidP="00841A19">
      <w:pPr>
        <w:spacing w:before="100" w:beforeAutospacing="1" w:after="100" w:afterAutospacing="1" w:line="480" w:lineRule="auto"/>
        <w:jc w:val="both"/>
        <w:rPr>
          <w:rFonts w:ascii="Times New Roman" w:hAnsi="Times New Roman" w:cs="Times New Roman"/>
          <w:sz w:val="24"/>
          <w:szCs w:val="24"/>
        </w:rPr>
      </w:pPr>
      <w:r w:rsidRPr="00ED48F8">
        <w:rPr>
          <w:rFonts w:ascii="Times New Roman" w:hAnsi="Times New Roman" w:cs="Times New Roman"/>
          <w:sz w:val="24"/>
          <w:szCs w:val="24"/>
        </w:rPr>
        <w:tab/>
      </w:r>
      <w:r w:rsidR="0073273B" w:rsidRPr="00ED48F8">
        <w:rPr>
          <w:rFonts w:ascii="Times New Roman" w:hAnsi="Times New Roman" w:cs="Times New Roman"/>
          <w:sz w:val="24"/>
          <w:szCs w:val="24"/>
        </w:rPr>
        <w:t xml:space="preserve">There are several problems with this state of affairs. </w:t>
      </w:r>
      <w:r w:rsidR="000559C9" w:rsidRPr="00ED48F8">
        <w:rPr>
          <w:rFonts w:ascii="Times New Roman" w:hAnsi="Times New Roman" w:cs="Times New Roman"/>
          <w:sz w:val="24"/>
          <w:szCs w:val="24"/>
        </w:rPr>
        <w:t xml:space="preserve">First, an infant’s vocal and gestural abilities </w:t>
      </w:r>
      <w:r w:rsidR="0074462D" w:rsidRPr="00ED48F8">
        <w:rPr>
          <w:rFonts w:ascii="Times New Roman" w:hAnsi="Times New Roman" w:cs="Times New Roman"/>
          <w:sz w:val="24"/>
          <w:szCs w:val="24"/>
        </w:rPr>
        <w:t xml:space="preserve">might </w:t>
      </w:r>
      <w:r w:rsidR="00FE5E69" w:rsidRPr="00ED48F8">
        <w:rPr>
          <w:rFonts w:ascii="Times New Roman" w:hAnsi="Times New Roman" w:cs="Times New Roman"/>
          <w:sz w:val="24"/>
          <w:szCs w:val="24"/>
        </w:rPr>
        <w:t xml:space="preserve">in fact </w:t>
      </w:r>
      <w:r w:rsidR="000559C9" w:rsidRPr="00ED48F8">
        <w:rPr>
          <w:rFonts w:ascii="Times New Roman" w:hAnsi="Times New Roman" w:cs="Times New Roman"/>
          <w:sz w:val="24"/>
          <w:szCs w:val="24"/>
        </w:rPr>
        <w:t xml:space="preserve">reflect a single underlying construct of communicative readiness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{"citationID":"4AxJcEWK","properties":{"formattedCitation":"(Bates &amp; Dick, 2002; McNeill, 2000)","plainCitation":"(Bates &amp; Dick, 2002; McNeill, 2000)"},"citationItems":[{"id":119,"uris":["http://zotero.org/users/930663/items/I4NUQMPX"],"uri":["http://zotero.org/users/930663/items/I4NUQMPX"],"itemData":{"id":119,"type":"article-journal","title":"Language, gesture, and the developing brain","container-title":"Developmental Psychobiology","page":"293–310","volume":"40","issue":"3","source":"Google Scholar","DOI":"10.1002/dev.10034.","author":[{"family":"Bates","given":"E."},{"family":"Dick","given":"F."}],"issued":{"date-parts":[["2002"]]}}},{"id":133,"uris":["http://zotero.org/users/930663/items/JJZVFDG4"],"uri":["http://zotero.org/users/930663/items/JJZVFDG4"],"itemData":{"id":133,"type":"book","title":"Language and Gesture","publisher":"Cambridge University Press","volume":"2","source":"Google Scholar","author":[{"family":"McNeill","given":"D."}],"issued":{"date-parts":[["2000"]]},"accessed":{"date-parts":[["2012",9,25]]}}}],"schema":"https://github.com/citation-style-language/schema/raw/master/csl-citation.json"} </w:instrText>
      </w:r>
      <w:r w:rsidR="0079137A" w:rsidRPr="00ED48F8">
        <w:rPr>
          <w:rFonts w:ascii="Times New Roman" w:hAnsi="Times New Roman" w:cs="Times New Roman"/>
          <w:sz w:val="24"/>
          <w:szCs w:val="24"/>
        </w:rPr>
        <w:fldChar w:fldCharType="separate"/>
      </w:r>
      <w:r w:rsidR="000559C9" w:rsidRPr="00ED48F8">
        <w:rPr>
          <w:rFonts w:ascii="Times New Roman" w:hAnsi="Times New Roman" w:cs="Times New Roman"/>
          <w:sz w:val="24"/>
          <w:szCs w:val="24"/>
        </w:rPr>
        <w:t>(Bates &amp; Dick, 2002; McNeill, 2000)</w:t>
      </w:r>
      <w:r w:rsidR="0079137A" w:rsidRPr="00ED48F8">
        <w:rPr>
          <w:rFonts w:ascii="Times New Roman" w:hAnsi="Times New Roman" w:cs="Times New Roman"/>
          <w:sz w:val="24"/>
          <w:szCs w:val="24"/>
        </w:rPr>
        <w:fldChar w:fldCharType="end"/>
      </w:r>
      <w:r w:rsidR="000559C9" w:rsidRPr="00ED48F8">
        <w:rPr>
          <w:rFonts w:ascii="Times New Roman" w:hAnsi="Times New Roman" w:cs="Times New Roman"/>
          <w:sz w:val="24"/>
          <w:szCs w:val="24"/>
        </w:rPr>
        <w:t xml:space="preserve">. Indeed, pointing and babble do co-occur from early in development and both </w:t>
      </w:r>
      <w:r w:rsidR="0074462D" w:rsidRPr="00ED48F8">
        <w:rPr>
          <w:rFonts w:ascii="Times New Roman" w:hAnsi="Times New Roman" w:cs="Times New Roman"/>
          <w:sz w:val="24"/>
          <w:szCs w:val="24"/>
        </w:rPr>
        <w:t xml:space="preserve">are </w:t>
      </w:r>
      <w:r w:rsidR="000559C9" w:rsidRPr="00ED48F8">
        <w:rPr>
          <w:rFonts w:ascii="Times New Roman" w:hAnsi="Times New Roman" w:cs="Times New Roman"/>
          <w:sz w:val="24"/>
          <w:szCs w:val="24"/>
        </w:rPr>
        <w:t xml:space="preserve">lateralised in the left hemisphere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{"citationID":"OpxKFOXe","properties":{"formattedCitation":"(Cochet &amp; Vauclair, 2010; Franco &amp; Butterworth, 1996; Iverson &amp; Fagan, 2004; Masataka, 1995; Willems &amp; Hagoort, 2007)","plainCitation":"(Cochet &amp; Vauclair, 2010; Franco &amp; Butterworth, 1996; Iverson &amp; Fagan, 2004; Masataka, 1995; Willems &amp; Hagoort, 2007)"},"citationItems":[{"id":228,"uris":["http://zotero.org/users/930663/items/UKMCX68T"],"uri":["http://zotero.org/users/930663/items/UKMCX68T"],"itemData":{"id":228,"type":"article-journal","title":"Features of spontaneous pointing gestures in toddlers","container-title":"Gesture","page":"86–107","volume":"10","issue":"1","source":"Google Scholar","DOI":"10.1016/j.infbeh.2010.04.009","author":[{"family":"Cochet","given":"H."},{"family":"Vauclair","given":"J."}],"issued":{"date-parts":[["2010"]]}}},{"id":154,"uris":["http://zotero.org/users/930663/items/NJGMXU6V"],"uri":["http://zotero.org/users/930663/items/NJGMXU6V"],"itemData":{"id":154,"type":"article-journal","title":"Pointing and social awareness: Declaring and requesting in the second year","container-title":"Journal of Child Language","page":"307–336","volume":"23","issue":"2","source":"Google Scholar","DOI":"10.1017/S0305000900008813","shortTitle":"Pointing and social awareness","author":[{"family":"Franco","given":"F."},{"family":"Butterworth","given":"George"}],"issued":{"date-parts":[["1996"]]}}},{"id":89,"uris":["http://zotero.org/users/930663/items/E3CZDVN6"],"uri":["http://zotero.org/users/930663/items/E3CZDVN6"],"itemData":{"id":89,"type":"article-journal","title":"Infant Vocal–Motor Coordination: Precursor to the Gesture–Speech System?","container-title":"Child Development","page":"1053–1066","volume":"75","issue":"4","source":"Google Scholar","DOI":"10.1111/j.1467-8624.2004.00725.x","shortTitle":"Infant Vocal–Motor Coordination","author":[{"family":"Iverson","given":"J.M."},{"family":"Fagan","given":"M.K."}],"issued":{"date-parts":[["2004"]]}}},{"id":845,"uris":["http://zotero.org/users/930663/items/D6KXSZRU"],"uri":["http://zotero.org/users/930663/items/D6KXSZRU"],"itemData":{"id":845,"type":"article-journal","title":"The relation between index-finger extension and the acoustic quality of cooing in three-month-old infants","container-title":"Journal of Child Language","page":"247–247","volume":"22","issue":"2","source":"Google Scholar","DOI":"10.1017/S0305000900009776","author":[{"family":"Masataka","given":"Nobuo"}],"issued":{"date-parts":[["1995"]]}}},{"id":54,"uris":["http://zotero.org/users/930663/items/9BH9EES2"],"uri":["http://zotero.org/users/930663/items/9BH9EES2"],"itemData":{"id":54,"type":"article-journal","title":"Neural evidence for the interplay between language, gesture, and action: A review","container-title":"Brain and language","page":"278–289","volume":"101","issue":"3","source":"Google Scholar","DOI":"10.1016/j.bandl.2007.03.004","shortTitle":"Neural evidence for the interplay between language, gesture, and action","author":[{"family":"Willems","given":"R. M."},{"family":"Hagoort","given":"P."}],"issued":{"date-parts":[["2007"]]}}}],"schema":"https://github.com/citation-style-language/schema/raw/master/csl-citation.json"} </w:instrText>
      </w:r>
      <w:r w:rsidR="0079137A" w:rsidRPr="00ED48F8">
        <w:rPr>
          <w:rFonts w:ascii="Times New Roman" w:hAnsi="Times New Roman" w:cs="Times New Roman"/>
          <w:sz w:val="24"/>
          <w:szCs w:val="24"/>
        </w:rPr>
        <w:fldChar w:fldCharType="separate"/>
      </w:r>
      <w:r w:rsidR="006325B1" w:rsidRPr="00ED48F8">
        <w:rPr>
          <w:rFonts w:ascii="Times New Roman" w:hAnsi="Times New Roman" w:cs="Times New Roman"/>
          <w:sz w:val="24"/>
          <w:szCs w:val="24"/>
        </w:rPr>
        <w:t>(Cochet &amp; Vauclair, 2010; Franco &amp; Butterworth, 1996; Iverson &amp; Fagan, 2004; Masataka, 1995; Willems &amp; Hagoort, 2007)</w:t>
      </w:r>
      <w:r w:rsidR="0079137A" w:rsidRPr="00ED48F8">
        <w:rPr>
          <w:rFonts w:ascii="Times New Roman" w:hAnsi="Times New Roman" w:cs="Times New Roman"/>
          <w:sz w:val="24"/>
          <w:szCs w:val="24"/>
        </w:rPr>
        <w:fldChar w:fldCharType="end"/>
      </w:r>
      <w:r w:rsidR="000559C9" w:rsidRPr="00ED48F8">
        <w:rPr>
          <w:rFonts w:ascii="Times New Roman" w:hAnsi="Times New Roman" w:cs="Times New Roman"/>
          <w:sz w:val="24"/>
          <w:szCs w:val="24"/>
        </w:rPr>
        <w:t xml:space="preserve">. </w:t>
      </w:r>
      <w:r w:rsidR="00B67377" w:rsidRPr="00ED48F8">
        <w:rPr>
          <w:rFonts w:ascii="Times New Roman" w:hAnsi="Times New Roman" w:cs="Times New Roman"/>
          <w:sz w:val="24"/>
          <w:szCs w:val="24"/>
        </w:rPr>
        <w:t>By</w:t>
      </w:r>
      <w:r w:rsidR="00BE0555" w:rsidRPr="00ED48F8">
        <w:rPr>
          <w:rFonts w:ascii="Times New Roman" w:hAnsi="Times New Roman" w:cs="Times New Roman"/>
          <w:sz w:val="24"/>
          <w:szCs w:val="24"/>
        </w:rPr>
        <w:t xml:space="preserve"> this account, the development of babble and pointing should be correlated, with children </w:t>
      </w:r>
      <w:r w:rsidR="0064053C" w:rsidRPr="00ED48F8">
        <w:rPr>
          <w:rFonts w:ascii="Times New Roman" w:hAnsi="Times New Roman" w:cs="Times New Roman"/>
          <w:sz w:val="24"/>
          <w:szCs w:val="24"/>
        </w:rPr>
        <w:t>who</w:t>
      </w:r>
      <w:r w:rsidR="00BE0555" w:rsidRPr="00ED48F8">
        <w:rPr>
          <w:rFonts w:ascii="Times New Roman" w:hAnsi="Times New Roman" w:cs="Times New Roman"/>
          <w:sz w:val="24"/>
          <w:szCs w:val="24"/>
        </w:rPr>
        <w:t xml:space="preserve"> are communicatively advanced developing both abilities earlier.</w:t>
      </w:r>
      <w:r w:rsidR="006325B1" w:rsidRPr="00ED48F8">
        <w:rPr>
          <w:rFonts w:ascii="Times New Roman" w:hAnsi="Times New Roman" w:cs="Times New Roman"/>
          <w:sz w:val="24"/>
          <w:szCs w:val="24"/>
        </w:rPr>
        <w:t xml:space="preserve"> </w:t>
      </w:r>
      <w:r w:rsidR="00BE0555" w:rsidRPr="00ED48F8">
        <w:rPr>
          <w:rFonts w:ascii="Times New Roman" w:hAnsi="Times New Roman" w:cs="Times New Roman"/>
          <w:sz w:val="24"/>
          <w:szCs w:val="24"/>
        </w:rPr>
        <w:t>I</w:t>
      </w:r>
      <w:r w:rsidR="000559C9" w:rsidRPr="00ED48F8">
        <w:rPr>
          <w:rFonts w:ascii="Times New Roman" w:hAnsi="Times New Roman" w:cs="Times New Roman"/>
          <w:sz w:val="24"/>
          <w:szCs w:val="24"/>
        </w:rPr>
        <w:t>n this case</w:t>
      </w:r>
      <w:r w:rsidR="00AE4D8B" w:rsidRPr="00ED48F8">
        <w:rPr>
          <w:rFonts w:ascii="Times New Roman" w:hAnsi="Times New Roman" w:cs="Times New Roman"/>
          <w:sz w:val="24"/>
          <w:szCs w:val="24"/>
        </w:rPr>
        <w:t>,</w:t>
      </w:r>
      <w:r w:rsidR="000559C9" w:rsidRPr="00ED48F8">
        <w:rPr>
          <w:rFonts w:ascii="Times New Roman" w:hAnsi="Times New Roman" w:cs="Times New Roman"/>
          <w:sz w:val="24"/>
          <w:szCs w:val="24"/>
        </w:rPr>
        <w:t xml:space="preserve"> neither modality </w:t>
      </w:r>
      <w:r w:rsidR="00501C53" w:rsidRPr="00ED48F8">
        <w:rPr>
          <w:rFonts w:ascii="Times New Roman" w:hAnsi="Times New Roman" w:cs="Times New Roman"/>
          <w:sz w:val="24"/>
          <w:szCs w:val="24"/>
        </w:rPr>
        <w:t>w</w:t>
      </w:r>
      <w:r w:rsidR="000559C9" w:rsidRPr="00ED48F8">
        <w:rPr>
          <w:rFonts w:ascii="Times New Roman" w:hAnsi="Times New Roman" w:cs="Times New Roman"/>
          <w:sz w:val="24"/>
          <w:szCs w:val="24"/>
        </w:rPr>
        <w:t xml:space="preserve">ould </w:t>
      </w:r>
      <w:r w:rsidR="00501C53" w:rsidRPr="00ED48F8">
        <w:rPr>
          <w:rFonts w:ascii="Times New Roman" w:hAnsi="Times New Roman" w:cs="Times New Roman"/>
          <w:sz w:val="24"/>
          <w:szCs w:val="24"/>
        </w:rPr>
        <w:t xml:space="preserve">necessarily </w:t>
      </w:r>
      <w:r w:rsidR="000559C9" w:rsidRPr="00ED48F8">
        <w:rPr>
          <w:rFonts w:ascii="Times New Roman" w:hAnsi="Times New Roman" w:cs="Times New Roman"/>
          <w:sz w:val="24"/>
          <w:szCs w:val="24"/>
        </w:rPr>
        <w:t xml:space="preserve">be </w:t>
      </w:r>
      <w:r w:rsidR="00BE0555" w:rsidRPr="00ED48F8">
        <w:rPr>
          <w:rFonts w:ascii="Times New Roman" w:hAnsi="Times New Roman" w:cs="Times New Roman"/>
          <w:sz w:val="24"/>
          <w:szCs w:val="24"/>
        </w:rPr>
        <w:t>a better predictor of</w:t>
      </w:r>
      <w:r w:rsidR="000559C9" w:rsidRPr="00ED48F8">
        <w:rPr>
          <w:rFonts w:ascii="Times New Roman" w:hAnsi="Times New Roman" w:cs="Times New Roman"/>
          <w:sz w:val="24"/>
          <w:szCs w:val="24"/>
        </w:rPr>
        <w:t xml:space="preserve"> early word learning. </w:t>
      </w:r>
    </w:p>
    <w:p w:rsidR="000559C9" w:rsidRPr="00ED48F8" w:rsidRDefault="000559C9"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Second,</w:t>
      </w:r>
      <w:r w:rsidR="00BB257C" w:rsidRPr="00ED48F8">
        <w:rPr>
          <w:rFonts w:ascii="Times New Roman" w:hAnsi="Times New Roman" w:cs="Times New Roman"/>
          <w:sz w:val="24"/>
          <w:szCs w:val="24"/>
        </w:rPr>
        <w:t xml:space="preserve"> </w:t>
      </w:r>
      <w:r w:rsidRPr="00ED48F8">
        <w:rPr>
          <w:rFonts w:ascii="Times New Roman" w:hAnsi="Times New Roman" w:cs="Times New Roman"/>
          <w:sz w:val="24"/>
          <w:szCs w:val="24"/>
        </w:rPr>
        <w:t xml:space="preserve">if the two modalities </w:t>
      </w:r>
      <w:r w:rsidR="006B469B" w:rsidRPr="00ED48F8">
        <w:rPr>
          <w:rFonts w:ascii="Times New Roman" w:hAnsi="Times New Roman" w:cs="Times New Roman"/>
          <w:sz w:val="24"/>
          <w:szCs w:val="24"/>
        </w:rPr>
        <w:t xml:space="preserve">are found to </w:t>
      </w:r>
      <w:r w:rsidRPr="00ED48F8">
        <w:rPr>
          <w:rFonts w:ascii="Times New Roman" w:hAnsi="Times New Roman" w:cs="Times New Roman"/>
          <w:sz w:val="24"/>
          <w:szCs w:val="24"/>
        </w:rPr>
        <w:t>follow different developmental trajectories,</w:t>
      </w:r>
      <w:r w:rsidR="006B469B" w:rsidRPr="00ED48F8">
        <w:rPr>
          <w:rFonts w:ascii="Times New Roman" w:hAnsi="Times New Roman" w:cs="Times New Roman"/>
          <w:sz w:val="24"/>
          <w:szCs w:val="24"/>
        </w:rPr>
        <w:t xml:space="preserve"> </w:t>
      </w:r>
      <w:r w:rsidR="00F13176" w:rsidRPr="00ED48F8">
        <w:rPr>
          <w:rFonts w:ascii="Times New Roman" w:hAnsi="Times New Roman" w:cs="Times New Roman"/>
          <w:sz w:val="24"/>
          <w:szCs w:val="24"/>
        </w:rPr>
        <w:t xml:space="preserve">the question </w:t>
      </w:r>
      <w:r w:rsidR="006B469B" w:rsidRPr="00ED48F8">
        <w:rPr>
          <w:rFonts w:ascii="Times New Roman" w:hAnsi="Times New Roman" w:cs="Times New Roman"/>
          <w:sz w:val="24"/>
          <w:szCs w:val="24"/>
        </w:rPr>
        <w:t xml:space="preserve">is </w:t>
      </w:r>
      <w:r w:rsidR="00F13176" w:rsidRPr="00ED48F8">
        <w:rPr>
          <w:rFonts w:ascii="Times New Roman" w:hAnsi="Times New Roman" w:cs="Times New Roman"/>
          <w:sz w:val="24"/>
          <w:szCs w:val="24"/>
        </w:rPr>
        <w:t xml:space="preserve">whether theoretical accounts </w:t>
      </w:r>
      <w:r w:rsidR="006B469B" w:rsidRPr="00ED48F8">
        <w:rPr>
          <w:rFonts w:ascii="Times New Roman" w:hAnsi="Times New Roman" w:cs="Times New Roman"/>
          <w:sz w:val="24"/>
          <w:szCs w:val="24"/>
        </w:rPr>
        <w:t xml:space="preserve">emphasizing gestural or vocal origins are supported </w:t>
      </w:r>
      <w:r w:rsidR="00F13176" w:rsidRPr="00ED48F8">
        <w:rPr>
          <w:rFonts w:ascii="Times New Roman" w:hAnsi="Times New Roman" w:cs="Times New Roman"/>
          <w:sz w:val="24"/>
          <w:szCs w:val="24"/>
        </w:rPr>
        <w:t xml:space="preserve">when </w:t>
      </w:r>
      <w:r w:rsidR="006B469B" w:rsidRPr="00ED48F8">
        <w:rPr>
          <w:rFonts w:ascii="Times New Roman" w:hAnsi="Times New Roman" w:cs="Times New Roman"/>
          <w:sz w:val="24"/>
          <w:szCs w:val="24"/>
        </w:rPr>
        <w:t xml:space="preserve">the two types of </w:t>
      </w:r>
      <w:r w:rsidR="00F13176" w:rsidRPr="00ED48F8">
        <w:rPr>
          <w:rFonts w:ascii="Times New Roman" w:hAnsi="Times New Roman" w:cs="Times New Roman"/>
          <w:sz w:val="24"/>
          <w:szCs w:val="24"/>
        </w:rPr>
        <w:t xml:space="preserve">precursors are weighed up simultaneously. </w:t>
      </w:r>
      <w:r w:rsidR="00E40FC4" w:rsidRPr="00ED48F8">
        <w:rPr>
          <w:rFonts w:ascii="Times New Roman" w:hAnsi="Times New Roman" w:cs="Times New Roman"/>
          <w:sz w:val="24"/>
          <w:szCs w:val="24"/>
        </w:rPr>
        <w:t>W</w:t>
      </w:r>
      <w:r w:rsidR="00FE5E69" w:rsidRPr="00ED48F8">
        <w:rPr>
          <w:rFonts w:ascii="Times New Roman" w:hAnsi="Times New Roman" w:cs="Times New Roman"/>
          <w:sz w:val="24"/>
          <w:szCs w:val="24"/>
        </w:rPr>
        <w:t xml:space="preserve">ork on either side of the debate has </w:t>
      </w:r>
      <w:r w:rsidR="00E40FC4" w:rsidRPr="00ED48F8">
        <w:rPr>
          <w:rFonts w:ascii="Times New Roman" w:hAnsi="Times New Roman" w:cs="Times New Roman"/>
          <w:sz w:val="24"/>
          <w:szCs w:val="24"/>
        </w:rPr>
        <w:t xml:space="preserve">tended to </w:t>
      </w:r>
      <w:r w:rsidR="00FE5E69" w:rsidRPr="00ED48F8">
        <w:rPr>
          <w:rFonts w:ascii="Times New Roman" w:hAnsi="Times New Roman" w:cs="Times New Roman"/>
          <w:sz w:val="24"/>
          <w:szCs w:val="24"/>
        </w:rPr>
        <w:t xml:space="preserve">measure </w:t>
      </w:r>
      <w:r w:rsidR="006B469B" w:rsidRPr="00ED48F8">
        <w:rPr>
          <w:rFonts w:ascii="Times New Roman" w:hAnsi="Times New Roman" w:cs="Times New Roman"/>
          <w:sz w:val="24"/>
          <w:szCs w:val="24"/>
        </w:rPr>
        <w:t xml:space="preserve">only </w:t>
      </w:r>
      <w:r w:rsidR="00FE5E69" w:rsidRPr="00ED48F8">
        <w:rPr>
          <w:rFonts w:ascii="Times New Roman" w:hAnsi="Times New Roman" w:cs="Times New Roman"/>
          <w:sz w:val="24"/>
          <w:szCs w:val="24"/>
        </w:rPr>
        <w:t xml:space="preserve">the </w:t>
      </w:r>
      <w:r w:rsidR="006B469B" w:rsidRPr="00ED48F8">
        <w:rPr>
          <w:rFonts w:ascii="Times New Roman" w:hAnsi="Times New Roman" w:cs="Times New Roman"/>
          <w:sz w:val="24"/>
          <w:szCs w:val="24"/>
        </w:rPr>
        <w:t xml:space="preserve">particular </w:t>
      </w:r>
      <w:r w:rsidR="00FE5E69" w:rsidRPr="00ED48F8">
        <w:rPr>
          <w:rFonts w:ascii="Times New Roman" w:hAnsi="Times New Roman" w:cs="Times New Roman"/>
          <w:sz w:val="24"/>
          <w:szCs w:val="24"/>
        </w:rPr>
        <w:t>precursor of interest</w:t>
      </w:r>
      <w:r w:rsidR="00E40FC4" w:rsidRPr="00ED48F8">
        <w:rPr>
          <w:rFonts w:ascii="Times New Roman" w:hAnsi="Times New Roman" w:cs="Times New Roman"/>
          <w:sz w:val="24"/>
          <w:szCs w:val="24"/>
        </w:rPr>
        <w:t xml:space="preserve"> </w:t>
      </w:r>
      <w:r w:rsidR="00FE5E69" w:rsidRPr="00ED48F8">
        <w:rPr>
          <w:rFonts w:ascii="Times New Roman" w:hAnsi="Times New Roman" w:cs="Times New Roman"/>
          <w:sz w:val="24"/>
          <w:szCs w:val="24"/>
        </w:rPr>
        <w:t xml:space="preserve">rather than </w:t>
      </w:r>
      <w:r w:rsidR="00E40FC4" w:rsidRPr="00ED48F8">
        <w:rPr>
          <w:rFonts w:ascii="Times New Roman" w:hAnsi="Times New Roman" w:cs="Times New Roman"/>
          <w:sz w:val="24"/>
          <w:szCs w:val="24"/>
        </w:rPr>
        <w:t>considering its contribution alongside development in the other modality</w:t>
      </w:r>
      <w:r w:rsidR="00CC15EF"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{"citationID":"bIr7FGYI","properties":{"formattedCitation":"(Goldin-Meadow, 2007; Stoel-Gammon, 1998)","plainCitation":"(Goldin-Meadow, 2007; Stoel-Gammon, 1998)"},"citationItems":[{"id":950,"uris":["http://zotero.org/users/930663/items/3X7QXQV3"],"uri":["http://zotero.org/users/930663/items/3X7QXQV3"],"itemData":{"id":950,"type":"article-journal","title":"Pointing sets the stage for learning language—and creating language","container-title":"Child Development","page":"741–745","volume":"78","issue":"3","source":"Google Scholar","DOI":"10.1111/j.1467-8624.2007.01029.x","author":[{"family":"Goldin-Meadow","given":"S"}],"issued":{"date-parts":[["2007"]]}}},{"id":183,"uris":["http://zotero.org/users/930663/items/RCGM77DU"],"uri":["http://zotero.org/users/930663/items/RCGM77DU"],"itemData":{"id":183,"type":"chapter","title":"The role of babbling and phonology in early linguistic development","container-title":"Transitions in Prelinguistic Communication","collection-title":"Communication and language intervention series","publisher":"Paul H Brookes Publishing","page":"87 - 110","volume":"7","author":[{"family":"Stoel-Gammon","given":"C."}],"editor":[{"family":"Wetherby","given":"A. M."},{"family":"Warren","given":"S. F."},{"family":"Reichle","given":"J."}],"issued":{"date-parts":[["1998"]]}}}],"schema":"https://github.com/citation-style-language/schema/raw/master/csl-citation.json"} </w:instrText>
      </w:r>
      <w:r w:rsidR="0079137A" w:rsidRPr="00ED48F8">
        <w:rPr>
          <w:rFonts w:ascii="Times New Roman" w:hAnsi="Times New Roman" w:cs="Times New Roman"/>
          <w:sz w:val="24"/>
          <w:szCs w:val="24"/>
        </w:rPr>
        <w:fldChar w:fldCharType="separate"/>
      </w:r>
      <w:r w:rsidR="001A6154" w:rsidRPr="00ED48F8">
        <w:rPr>
          <w:rFonts w:ascii="Times New Roman" w:hAnsi="Times New Roman" w:cs="Times New Roman"/>
          <w:sz w:val="24"/>
          <w:szCs w:val="24"/>
        </w:rPr>
        <w:t>(e.g., Goldin-Meadow, 2007; Stoel-Gammon, 1998)</w:t>
      </w:r>
      <w:r w:rsidR="0079137A" w:rsidRPr="00ED48F8">
        <w:rPr>
          <w:rFonts w:ascii="Times New Roman" w:hAnsi="Times New Roman" w:cs="Times New Roman"/>
          <w:sz w:val="24"/>
          <w:szCs w:val="24"/>
        </w:rPr>
        <w:fldChar w:fldCharType="end"/>
      </w:r>
      <w:r w:rsidR="00E40FC4" w:rsidRPr="00ED48F8">
        <w:rPr>
          <w:rFonts w:ascii="Times New Roman" w:hAnsi="Times New Roman" w:cs="Times New Roman"/>
          <w:sz w:val="24"/>
          <w:szCs w:val="24"/>
        </w:rPr>
        <w:t xml:space="preserve">. </w:t>
      </w:r>
      <w:r w:rsidR="006B469B" w:rsidRPr="00ED48F8">
        <w:rPr>
          <w:rFonts w:ascii="Times New Roman" w:hAnsi="Times New Roman" w:cs="Times New Roman"/>
          <w:sz w:val="24"/>
          <w:szCs w:val="24"/>
        </w:rPr>
        <w:t>Besides its</w:t>
      </w:r>
      <w:r w:rsidR="00E40FC4" w:rsidRPr="00ED48F8">
        <w:rPr>
          <w:rFonts w:ascii="Times New Roman" w:hAnsi="Times New Roman" w:cs="Times New Roman"/>
          <w:sz w:val="24"/>
          <w:szCs w:val="24"/>
        </w:rPr>
        <w:t xml:space="preserve"> theoretical importance, </w:t>
      </w:r>
      <w:r w:rsidR="006B469B" w:rsidRPr="00ED48F8">
        <w:rPr>
          <w:rFonts w:ascii="Times New Roman" w:hAnsi="Times New Roman" w:cs="Times New Roman"/>
          <w:sz w:val="24"/>
          <w:szCs w:val="24"/>
        </w:rPr>
        <w:t xml:space="preserve">joint consideration of the two </w:t>
      </w:r>
      <w:r w:rsidR="00E40FC4" w:rsidRPr="00ED48F8">
        <w:rPr>
          <w:rFonts w:ascii="Times New Roman" w:hAnsi="Times New Roman" w:cs="Times New Roman"/>
          <w:sz w:val="24"/>
          <w:szCs w:val="24"/>
        </w:rPr>
        <w:t xml:space="preserve">modalities </w:t>
      </w:r>
      <w:r w:rsidR="00F13176" w:rsidRPr="00ED48F8">
        <w:rPr>
          <w:rFonts w:ascii="Times New Roman" w:hAnsi="Times New Roman" w:cs="Times New Roman"/>
          <w:sz w:val="24"/>
          <w:szCs w:val="24"/>
        </w:rPr>
        <w:t xml:space="preserve">has practical </w:t>
      </w:r>
      <w:r w:rsidR="00E40FC4" w:rsidRPr="00ED48F8">
        <w:rPr>
          <w:rFonts w:ascii="Times New Roman" w:hAnsi="Times New Roman" w:cs="Times New Roman"/>
          <w:sz w:val="24"/>
          <w:szCs w:val="24"/>
        </w:rPr>
        <w:t>consequences</w:t>
      </w:r>
      <w:r w:rsidR="00F13176" w:rsidRPr="00ED48F8">
        <w:rPr>
          <w:rFonts w:ascii="Times New Roman" w:hAnsi="Times New Roman" w:cs="Times New Roman"/>
          <w:sz w:val="24"/>
          <w:szCs w:val="24"/>
        </w:rPr>
        <w:t xml:space="preserve"> </w:t>
      </w:r>
      <w:r w:rsidR="006B469B" w:rsidRPr="00ED48F8">
        <w:rPr>
          <w:rFonts w:ascii="Times New Roman" w:hAnsi="Times New Roman" w:cs="Times New Roman"/>
          <w:sz w:val="24"/>
          <w:szCs w:val="24"/>
        </w:rPr>
        <w:t>for</w:t>
      </w:r>
      <w:r w:rsidR="00F13176" w:rsidRPr="00ED48F8">
        <w:rPr>
          <w:rFonts w:ascii="Times New Roman" w:hAnsi="Times New Roman" w:cs="Times New Roman"/>
          <w:sz w:val="24"/>
          <w:szCs w:val="24"/>
        </w:rPr>
        <w:t xml:space="preserve"> the early identification of risk factors for language development (e.g.,</w:t>
      </w:r>
      <w:r w:rsidR="00524F03"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{"citationID":"2jojhh48c6","properties":{"formattedCitation":"(Oller et al., 2010)","plainCitation":"(Oller et al., 2010)"},"citationItems":[{"id":21,"uris":["http://zotero.org/users/930663/items/4PIW4WT9"],"uri":["http://zotero.org/users/930663/items/4PIW4WT9"],"itemData":{"id":21,"type":"article-journal","title":"Automated vocal analysis of naturalistic recordings from children with autism, language delay, and typical development","container-title":"Proceedings of the National Academy of Sciences","page":"13354–13359","volume":"107","issue":"30","source":"Google Scholar","DOI":"10.1073/pnas.1003882107","author":[{"family":"Oller","given":"D. K."},{"family":"Niyogi","given":"P."},{"family":"Gray","given":"S."},{"family":"Richards","given":"J. A."},{"family":"Gilkerson","given":"J."},{"family":"Xu","given":"D."},{"family":"Yapanel","given":"U."},{"family":"Warren","given":"S. F."}],"issued":{"date-parts":[["2010"]]}}}],"schema":"https://github.com/citation-style-language/schema/raw/master/csl-citation.json"} </w:instrText>
      </w:r>
      <w:r w:rsidR="0079137A" w:rsidRPr="00ED48F8">
        <w:rPr>
          <w:rFonts w:ascii="Times New Roman" w:hAnsi="Times New Roman" w:cs="Times New Roman"/>
          <w:sz w:val="24"/>
          <w:szCs w:val="24"/>
        </w:rPr>
        <w:fldChar w:fldCharType="separate"/>
      </w:r>
      <w:r w:rsidR="00AB72CF" w:rsidRPr="00ED48F8">
        <w:rPr>
          <w:rFonts w:ascii="Times New Roman" w:hAnsi="Times New Roman" w:cs="Times New Roman"/>
          <w:sz w:val="24"/>
          <w:szCs w:val="24"/>
        </w:rPr>
        <w:t>Oller et al., 2010)</w:t>
      </w:r>
      <w:r w:rsidR="0079137A" w:rsidRPr="00ED48F8">
        <w:rPr>
          <w:rFonts w:ascii="Times New Roman" w:hAnsi="Times New Roman" w:cs="Times New Roman"/>
          <w:sz w:val="24"/>
          <w:szCs w:val="24"/>
        </w:rPr>
        <w:fldChar w:fldCharType="end"/>
      </w:r>
      <w:r w:rsidR="00AB72CF" w:rsidRPr="00ED48F8">
        <w:rPr>
          <w:rFonts w:ascii="Times New Roman" w:hAnsi="Times New Roman" w:cs="Times New Roman"/>
          <w:sz w:val="24"/>
          <w:szCs w:val="24"/>
        </w:rPr>
        <w:t>.</w:t>
      </w:r>
    </w:p>
    <w:p w:rsidR="005C1AF4" w:rsidRPr="00ED48F8" w:rsidRDefault="000559C9"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Third, </w:t>
      </w:r>
      <w:r w:rsidR="006842ED" w:rsidRPr="00ED48F8">
        <w:rPr>
          <w:rFonts w:ascii="Times New Roman" w:hAnsi="Times New Roman" w:cs="Times New Roman"/>
          <w:sz w:val="24"/>
          <w:szCs w:val="24"/>
        </w:rPr>
        <w:t xml:space="preserve">early vocal and gestural </w:t>
      </w:r>
      <w:r w:rsidRPr="00ED48F8">
        <w:rPr>
          <w:rFonts w:ascii="Times New Roman" w:hAnsi="Times New Roman" w:cs="Times New Roman"/>
          <w:sz w:val="24"/>
          <w:szCs w:val="24"/>
        </w:rPr>
        <w:t>abilit</w:t>
      </w:r>
      <w:r w:rsidR="006842ED" w:rsidRPr="00ED48F8">
        <w:rPr>
          <w:rFonts w:ascii="Times New Roman" w:hAnsi="Times New Roman" w:cs="Times New Roman"/>
          <w:sz w:val="24"/>
          <w:szCs w:val="24"/>
        </w:rPr>
        <w:t xml:space="preserve">ies </w:t>
      </w:r>
      <w:r w:rsidR="006B469B" w:rsidRPr="00ED48F8">
        <w:rPr>
          <w:rFonts w:ascii="Times New Roman" w:hAnsi="Times New Roman" w:cs="Times New Roman"/>
          <w:sz w:val="24"/>
          <w:szCs w:val="24"/>
        </w:rPr>
        <w:t xml:space="preserve">may be </w:t>
      </w:r>
      <w:r w:rsidR="006842ED" w:rsidRPr="00ED48F8">
        <w:rPr>
          <w:rFonts w:ascii="Times New Roman" w:hAnsi="Times New Roman" w:cs="Times New Roman"/>
          <w:sz w:val="24"/>
          <w:szCs w:val="24"/>
        </w:rPr>
        <w:t>affected by</w:t>
      </w:r>
      <w:r w:rsidRPr="00ED48F8">
        <w:rPr>
          <w:rFonts w:ascii="Times New Roman" w:hAnsi="Times New Roman" w:cs="Times New Roman"/>
          <w:sz w:val="24"/>
          <w:szCs w:val="24"/>
        </w:rPr>
        <w:t xml:space="preserve"> </w:t>
      </w:r>
      <w:r w:rsidR="00A01DCA" w:rsidRPr="00ED48F8">
        <w:rPr>
          <w:rFonts w:ascii="Times New Roman" w:hAnsi="Times New Roman" w:cs="Times New Roman"/>
          <w:sz w:val="24"/>
          <w:szCs w:val="24"/>
        </w:rPr>
        <w:t>the caregiver, whose mode of interaction may</w:t>
      </w:r>
      <w:r w:rsidR="006842ED" w:rsidRPr="00ED48F8">
        <w:rPr>
          <w:rFonts w:ascii="Times New Roman" w:hAnsi="Times New Roman" w:cs="Times New Roman"/>
          <w:sz w:val="24"/>
          <w:szCs w:val="24"/>
        </w:rPr>
        <w:t xml:space="preserve"> </w:t>
      </w:r>
      <w:r w:rsidR="00A01DCA" w:rsidRPr="00ED48F8">
        <w:rPr>
          <w:rFonts w:ascii="Times New Roman" w:hAnsi="Times New Roman" w:cs="Times New Roman"/>
          <w:sz w:val="24"/>
          <w:szCs w:val="24"/>
        </w:rPr>
        <w:t xml:space="preserve">be </w:t>
      </w:r>
      <w:r w:rsidRPr="00ED48F8">
        <w:rPr>
          <w:rFonts w:ascii="Times New Roman" w:hAnsi="Times New Roman" w:cs="Times New Roman"/>
          <w:sz w:val="24"/>
          <w:szCs w:val="24"/>
        </w:rPr>
        <w:t xml:space="preserve">responsible for </w:t>
      </w:r>
      <w:r w:rsidR="00501C53" w:rsidRPr="00ED48F8">
        <w:rPr>
          <w:rFonts w:ascii="Times New Roman" w:hAnsi="Times New Roman" w:cs="Times New Roman"/>
          <w:sz w:val="24"/>
          <w:szCs w:val="24"/>
        </w:rPr>
        <w:t xml:space="preserve">any </w:t>
      </w:r>
      <w:r w:rsidRPr="00ED48F8">
        <w:rPr>
          <w:rFonts w:ascii="Times New Roman" w:hAnsi="Times New Roman" w:cs="Times New Roman"/>
          <w:sz w:val="24"/>
          <w:szCs w:val="24"/>
        </w:rPr>
        <w:t>observed relations</w:t>
      </w:r>
      <w:r w:rsidR="006842ED" w:rsidRPr="00ED48F8">
        <w:rPr>
          <w:rFonts w:ascii="Times New Roman" w:hAnsi="Times New Roman" w:cs="Times New Roman"/>
          <w:sz w:val="24"/>
          <w:szCs w:val="24"/>
        </w:rPr>
        <w:t xml:space="preserve"> between precursors and the onset of word production</w:t>
      </w:r>
      <w:r w:rsidR="00967444" w:rsidRPr="00ED48F8">
        <w:rPr>
          <w:rFonts w:ascii="Times New Roman" w:hAnsi="Times New Roman" w:cs="Times New Roman"/>
          <w:sz w:val="24"/>
          <w:szCs w:val="24"/>
        </w:rPr>
        <w:t>.</w:t>
      </w:r>
      <w:r w:rsidRPr="00ED48F8">
        <w:rPr>
          <w:rFonts w:ascii="Times New Roman" w:hAnsi="Times New Roman" w:cs="Times New Roman"/>
          <w:sz w:val="24"/>
          <w:szCs w:val="24"/>
        </w:rPr>
        <w:t xml:space="preserve"> </w:t>
      </w:r>
      <w:r w:rsidR="0004780F" w:rsidRPr="00ED48F8">
        <w:rPr>
          <w:rFonts w:ascii="Times New Roman" w:hAnsi="Times New Roman" w:cs="Times New Roman"/>
          <w:sz w:val="24"/>
          <w:szCs w:val="24"/>
        </w:rPr>
        <w:t>Caregiver education has been shown to be positively correlated with the quantity of infant</w:t>
      </w:r>
      <w:r w:rsidR="006B469B" w:rsidRPr="00ED48F8">
        <w:rPr>
          <w:rFonts w:ascii="Times New Roman" w:hAnsi="Times New Roman" w:cs="Times New Roman"/>
          <w:sz w:val="24"/>
          <w:szCs w:val="24"/>
        </w:rPr>
        <w:t>-</w:t>
      </w:r>
      <w:r w:rsidR="0004780F" w:rsidRPr="00ED48F8">
        <w:rPr>
          <w:rFonts w:ascii="Times New Roman" w:hAnsi="Times New Roman" w:cs="Times New Roman"/>
          <w:sz w:val="24"/>
          <w:szCs w:val="24"/>
        </w:rPr>
        <w:t>directed speech and the quality of parent</w:t>
      </w:r>
      <w:r w:rsidR="00B67377" w:rsidRPr="00ED48F8">
        <w:rPr>
          <w:rFonts w:ascii="Times New Roman" w:hAnsi="Times New Roman" w:cs="Times New Roman"/>
          <w:sz w:val="24"/>
          <w:szCs w:val="24"/>
        </w:rPr>
        <w:t>al</w:t>
      </w:r>
      <w:r w:rsidR="0004780F" w:rsidRPr="00ED48F8">
        <w:rPr>
          <w:rFonts w:ascii="Times New Roman" w:hAnsi="Times New Roman" w:cs="Times New Roman"/>
          <w:sz w:val="24"/>
          <w:szCs w:val="24"/>
        </w:rPr>
        <w:t xml:space="preserve"> responses to their infant</w:t>
      </w:r>
      <w:r w:rsidR="00B67377" w:rsidRPr="00ED48F8">
        <w:rPr>
          <w:rFonts w:ascii="Times New Roman" w:hAnsi="Times New Roman" w:cs="Times New Roman"/>
          <w:sz w:val="24"/>
          <w:szCs w:val="24"/>
        </w:rPr>
        <w:t>’</w:t>
      </w:r>
      <w:r w:rsidR="0004780F" w:rsidRPr="00ED48F8">
        <w:rPr>
          <w:rFonts w:ascii="Times New Roman" w:hAnsi="Times New Roman" w:cs="Times New Roman"/>
          <w:sz w:val="24"/>
          <w:szCs w:val="24"/>
        </w:rPr>
        <w:t xml:space="preserve">s attention, gestures and vocalisations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{"citationID":"SIGySWIG","properties":{"formattedCitation":"(Bornstein, Haynes, &amp; Painter, 1998; Hoff, 2003a, 2003b; Hoff-Ginsberg, 1991; McGillion et al., 2013; Mundy et al., 2007)","plainCitation":"(Bornstein, Haynes, &amp; Painter, 1998; Hoff, 2003a, 2003b; Hoff-Ginsberg, 1991; McGillion et al., 2013; Mundy et al., 2007)"},"citationItems":[{"id":169,"uris":["http://zotero.org/users/930663/items/Q465DJSF"],"uri":["http://zotero.org/users/930663/items/Q465DJSF"],"itemData":{"id":169,"type":"article-journal","title":"Sources of child vocabulary competence: A multivariate model","container-title":"Journal of Child Language","page":"367–393","volume":"25","issue":"2","source":"Google Scholar","DOI":"10.1017/S0305000998003456","shortTitle":"Sources of child vocabulary competence","author":[{"family":"Bornstein","given":"M. H."},{"family":"Haynes","given":"M.O."},{"family":"Painter","given":"K.M."}],"issued":{"date-parts":[["1998"]]}}},{"id":135,"uris":["http://zotero.org/users/930663/items/JTRPB2M2"],"uri":["http://zotero.org/users/930663/items/JTRPB2M2"],"itemData":{"id":135,"type":"chapter","title":"Causes and consequences of SES-related differences in parent-to-child speech","container-title":"Socioeconomic Status, Parenting, and Child Development","collection-title":"Monographs in Parenting","publisher":"Lawrence Erlbaum Associates, Inc","publisher-place":"New Jersey","page":"147–160","source":"Google Scholar","event-place":"New Jersey","author":[{"family":"Hoff","given":"E."}],"editor":[{"family":"Bornstein","given":"M. H."},{"family":"Bradley","given":"R. H."}],"issued":{"date-parts":[["2003"]]}}},{"id":201,"uris":["http://zotero.org/users/930663/items/T96MITMF"],"uri":["http://zotero.org/users/930663/items/T96MITMF"],"itemData":{"id":201,"type":"article-journal","title":"The specificity of environmental influence: Socioeconomic status affects early vocabulary development via maternal speech","container-title":"Child Development","page":"1368–1378","volume":"74","issue":"5","source":"Google Scholar","DOI":"10.1111/1467-8624.00612","shortTitle":"The specificity of environmental influence","author":[{"family":"Hoff","given":"E."}],"issued":{"date-parts":[["2003"]]}}},{"id":114,"uris":["http://zotero.org/users/930663/items/HKV68A7E"],"uri":["http://zotero.org/users/930663/items/HKV68A7E"],"itemData":{"id":114,"type":"article-journal","title":"Mother-child conversation in different social classes and communicative settings","container-title":"Child Development","page":"782–796","volume":"62","issue":"4","source":"Google Scholar","DOI":"10.1111/j.1467-8624.1991.tb01569.x","author":[{"family":"Hoff-Ginsberg","given":"E."}],"issued":{"date-parts":[["1991"]]}}},{"id":1040,"uris":["http://zotero.org/users/930663/items/UDCBJZWZ"],"uri":["http://zotero.org/users/930663/items/UDCBJZWZ"],"itemData":{"id":1040,"type":"article-journal","title":"Supporting Early Vocabulary Development: What Sort of Responsiveness Matters?","container-title":"IEEE Transactions on Autonomous Mental Development","page":"240-248","volume":"5","issue":"3","source":"Google Scholar","DOI":"10.1109/TAMD.2013.2275949","shortTitle":"Supporting Early Vocabulary Development","author":[{"family":"McGillion","given":"M."},{"family":"Herbert","given":"J."},{"family":"Pine","given":"J. M."},{"family":"Keren-Portnoy","given":"Tamar"},{"family":"Vihman","given":"M."},{"family":"Matthews","given":"D."}],"issued":{"date-parts":[["2013"]]}}},{"id":39,"uris":["http://zotero.org/users/930663/items/6TDC9MM7"],"uri":["http://zotero.org/users/930663/items/6TDC9MM7"],"itemData":{"id":39,"type":"article-journal","title":"Individual differences and the development of joint attention in infancy","container-title":"Child Development","page":"938–954","volume":"78","issue":"3","source":"Google Scholar","DOI":"10.1111/j.1467-8624.2007.01042.x","author":[{"family":"Mundy","given":"P."},{"family":"Block","given":"J."},{"family":"Delgado","given":"C."},{"family":"Pomares","given":"Y."},{"family":"Van Hecke","given":"A.V."},{"family":"Parlade","given":"M.V."}],"issued":{"date-parts":[["2007"]]}}}],"schema":"https://github.com/citation-style-language/schema/raw/master/csl-citation.json"} </w:instrText>
      </w:r>
      <w:r w:rsidR="0079137A" w:rsidRPr="00ED48F8">
        <w:rPr>
          <w:rFonts w:ascii="Times New Roman" w:hAnsi="Times New Roman" w:cs="Times New Roman"/>
          <w:sz w:val="24"/>
          <w:szCs w:val="24"/>
        </w:rPr>
        <w:fldChar w:fldCharType="separate"/>
      </w:r>
      <w:r w:rsidR="0004780F" w:rsidRPr="00ED48F8">
        <w:rPr>
          <w:rFonts w:ascii="Times New Roman" w:hAnsi="Times New Roman" w:cs="Times New Roman"/>
          <w:sz w:val="24"/>
          <w:szCs w:val="24"/>
        </w:rPr>
        <w:t>(Bornstein, Haynes, &amp; Painter, 1998; Hoff, 2003a, 2003b; Hoff-Ginsberg, 1991; McGillion et al., 2013; Mundy et al., 2007)</w:t>
      </w:r>
      <w:r w:rsidR="0079137A" w:rsidRPr="00ED48F8">
        <w:rPr>
          <w:rFonts w:ascii="Times New Roman" w:hAnsi="Times New Roman" w:cs="Times New Roman"/>
          <w:sz w:val="24"/>
          <w:szCs w:val="24"/>
        </w:rPr>
        <w:fldChar w:fldCharType="end"/>
      </w:r>
      <w:r w:rsidR="0004780F" w:rsidRPr="00ED48F8">
        <w:rPr>
          <w:rFonts w:ascii="Times New Roman" w:hAnsi="Times New Roman" w:cs="Times New Roman"/>
          <w:sz w:val="24"/>
          <w:szCs w:val="24"/>
        </w:rPr>
        <w:t>.  Th</w:t>
      </w:r>
      <w:r w:rsidR="00365E20" w:rsidRPr="00ED48F8">
        <w:rPr>
          <w:rFonts w:ascii="Times New Roman" w:hAnsi="Times New Roman" w:cs="Times New Roman"/>
          <w:sz w:val="24"/>
          <w:szCs w:val="24"/>
        </w:rPr>
        <w:t>is</w:t>
      </w:r>
      <w:r w:rsidR="0004780F" w:rsidRPr="00ED48F8">
        <w:rPr>
          <w:rFonts w:ascii="Times New Roman" w:hAnsi="Times New Roman" w:cs="Times New Roman"/>
          <w:sz w:val="24"/>
          <w:szCs w:val="24"/>
        </w:rPr>
        <w:t xml:space="preserve"> latter difference in responsiveness is thought to be especially important when explaining variance </w:t>
      </w:r>
      <w:r w:rsidR="0072794D" w:rsidRPr="00ED48F8">
        <w:rPr>
          <w:rFonts w:ascii="Times New Roman" w:hAnsi="Times New Roman" w:cs="Times New Roman"/>
          <w:sz w:val="24"/>
          <w:szCs w:val="24"/>
        </w:rPr>
        <w:t xml:space="preserve">in </w:t>
      </w:r>
      <w:r w:rsidR="00A01DCA" w:rsidRPr="00ED48F8">
        <w:rPr>
          <w:rFonts w:ascii="Times New Roman" w:hAnsi="Times New Roman" w:cs="Times New Roman"/>
          <w:sz w:val="24"/>
          <w:szCs w:val="24"/>
        </w:rPr>
        <w:t>early lexical development since</w:t>
      </w:r>
      <w:r w:rsidR="0004780F" w:rsidRPr="00ED48F8">
        <w:rPr>
          <w:rFonts w:ascii="Times New Roman" w:hAnsi="Times New Roman" w:cs="Times New Roman"/>
          <w:sz w:val="24"/>
          <w:szCs w:val="24"/>
        </w:rPr>
        <w:t xml:space="preserve">, at this stage, learning is more likely to occur if </w:t>
      </w:r>
      <w:r w:rsidR="00080469" w:rsidRPr="00ED48F8">
        <w:rPr>
          <w:rFonts w:ascii="Times New Roman" w:hAnsi="Times New Roman" w:cs="Times New Roman"/>
          <w:sz w:val="24"/>
          <w:szCs w:val="24"/>
        </w:rPr>
        <w:t xml:space="preserve">the </w:t>
      </w:r>
      <w:r w:rsidR="0004780F" w:rsidRPr="00ED48F8">
        <w:rPr>
          <w:rFonts w:ascii="Times New Roman" w:hAnsi="Times New Roman" w:cs="Times New Roman"/>
          <w:sz w:val="24"/>
          <w:szCs w:val="24"/>
        </w:rPr>
        <w:t>caregiver talks</w:t>
      </w:r>
      <w:r w:rsidR="00E62B20" w:rsidRPr="00ED48F8">
        <w:rPr>
          <w:rFonts w:ascii="Times New Roman" w:hAnsi="Times New Roman" w:cs="Times New Roman"/>
          <w:sz w:val="24"/>
          <w:szCs w:val="24"/>
        </w:rPr>
        <w:t xml:space="preserve"> </w:t>
      </w:r>
      <w:r w:rsidR="0004780F" w:rsidRPr="00ED48F8">
        <w:rPr>
          <w:rFonts w:ascii="Times New Roman" w:hAnsi="Times New Roman" w:cs="Times New Roman"/>
          <w:sz w:val="24"/>
          <w:szCs w:val="24"/>
        </w:rPr>
        <w:t xml:space="preserve">about what the infant is already attending to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{"citationID":"epLqNrFY","properties":{"formattedCitation":"(Hoff, 2003b; McGillion et al., 2013)","plainCitation":"(Hoff, 2003b; McGillion et al., 2013)"},"citationItems":[{"id":201,"uris":["http://zotero.org/users/930663/items/T96MITMF"],"uri":["http://zotero.org/users/930663/items/T96MITMF"],"itemData":{"id":201,"type":"article-journal","title":"The specificity of environmental influence: Socioeconomic status affects early vocabulary development via maternal speech","container-title":"Child Development","page":"1368–1378","volume":"74","issue":"5","source":"Google Scholar","DOI":"10.1111/1467-8624.00612","shortTitle":"The specificity of environmental influence","author":[{"family":"Hoff","given":"E."}],"issued":{"date-parts":[["2003"]]}}},{"id":1040,"uris":["http://zotero.org/users/930663/items/UDCBJZWZ"],"uri":["http://zotero.org/users/930663/items/UDCBJZWZ"],"itemData":{"id":1040,"type":"article-journal","title":"Supporting Early Vocabulary Development: What Sort of Responsiveness Matters?","container-title":"IEEE Transactions on Autonomous Mental Development","page":"240-248","volume":"5","issue":"3","source":"Google Scholar","DOI":"10.1109/TAMD.2013.2275949","shortTitle":"Supporting Early Vocabulary Development","author":[{"family":"McGillion","given":"M."},{"family":"Herbert","given":"J."},{"family":"Pine","given":"J. M."},{"family":"Keren-Portnoy","given":"Tamar"},{"family":"Vihman","given":"M."},{"family":"Matthews","given":"D."}],"issued":{"date-parts":[["2013"]]}}}],"schema":"https://github.com/citation-style-language/schema/raw/master/csl-citation.json"} </w:instrText>
      </w:r>
      <w:r w:rsidR="0079137A" w:rsidRPr="00ED48F8">
        <w:rPr>
          <w:rFonts w:ascii="Times New Roman" w:hAnsi="Times New Roman" w:cs="Times New Roman"/>
          <w:sz w:val="24"/>
          <w:szCs w:val="24"/>
        </w:rPr>
        <w:fldChar w:fldCharType="separate"/>
      </w:r>
      <w:r w:rsidR="0004780F" w:rsidRPr="00ED48F8">
        <w:rPr>
          <w:rFonts w:ascii="Times New Roman" w:hAnsi="Times New Roman" w:cs="Times New Roman"/>
          <w:sz w:val="24"/>
          <w:szCs w:val="24"/>
        </w:rPr>
        <w:t>(Hoff, 2003b; McGillion et al., 2013)</w:t>
      </w:r>
      <w:r w:rsidR="0079137A" w:rsidRPr="00ED48F8">
        <w:rPr>
          <w:rFonts w:ascii="Times New Roman" w:hAnsi="Times New Roman" w:cs="Times New Roman"/>
          <w:sz w:val="24"/>
          <w:szCs w:val="24"/>
        </w:rPr>
        <w:fldChar w:fldCharType="end"/>
      </w:r>
      <w:r w:rsidR="0004780F" w:rsidRPr="00ED48F8">
        <w:rPr>
          <w:rFonts w:ascii="Times New Roman" w:hAnsi="Times New Roman" w:cs="Times New Roman"/>
          <w:sz w:val="24"/>
          <w:szCs w:val="24"/>
        </w:rPr>
        <w:t xml:space="preserve">. </w:t>
      </w:r>
      <w:r w:rsidR="00B26B77" w:rsidRPr="00ED48F8">
        <w:rPr>
          <w:rFonts w:ascii="Times New Roman" w:hAnsi="Times New Roman" w:cs="Times New Roman"/>
          <w:sz w:val="24"/>
          <w:szCs w:val="24"/>
        </w:rPr>
        <w:t>It is, therefore, vital to control for this</w:t>
      </w:r>
      <w:r w:rsidR="006B469B" w:rsidRPr="00ED48F8">
        <w:rPr>
          <w:rFonts w:ascii="Times New Roman" w:hAnsi="Times New Roman" w:cs="Times New Roman"/>
          <w:sz w:val="24"/>
          <w:szCs w:val="24"/>
        </w:rPr>
        <w:t xml:space="preserve"> factor</w:t>
      </w:r>
      <w:r w:rsidR="00A07AC8">
        <w:rPr>
          <w:rFonts w:ascii="Times New Roman" w:hAnsi="Times New Roman" w:cs="Times New Roman"/>
          <w:sz w:val="24"/>
          <w:szCs w:val="24"/>
        </w:rPr>
        <w:t xml:space="preserve"> when assessing the relation</w:t>
      </w:r>
      <w:r w:rsidR="00B26B77" w:rsidRPr="00ED48F8">
        <w:rPr>
          <w:rFonts w:ascii="Times New Roman" w:hAnsi="Times New Roman" w:cs="Times New Roman"/>
          <w:sz w:val="24"/>
          <w:szCs w:val="24"/>
        </w:rPr>
        <w:t xml:space="preserve"> between infants’ pre-linguistic skills and their word learning.</w:t>
      </w:r>
      <w:r w:rsidRPr="00ED48F8">
        <w:rPr>
          <w:rFonts w:ascii="Times New Roman" w:hAnsi="Times New Roman" w:cs="Times New Roman"/>
          <w:sz w:val="24"/>
          <w:szCs w:val="24"/>
        </w:rPr>
        <w:t xml:space="preserve"> </w:t>
      </w:r>
      <w:r w:rsidR="00967444" w:rsidRPr="00ED48F8">
        <w:rPr>
          <w:rFonts w:ascii="Times New Roman" w:hAnsi="Times New Roman" w:cs="Times New Roman"/>
          <w:sz w:val="24"/>
          <w:szCs w:val="24"/>
        </w:rPr>
        <w:t>However, d</w:t>
      </w:r>
      <w:r w:rsidR="007E2168" w:rsidRPr="00ED48F8">
        <w:rPr>
          <w:rFonts w:ascii="Times New Roman" w:hAnsi="Times New Roman" w:cs="Times New Roman"/>
          <w:sz w:val="24"/>
          <w:szCs w:val="24"/>
        </w:rPr>
        <w:t>espite much recent research on the effect of caregiver education on language development</w:t>
      </w:r>
      <w:r w:rsidRPr="00ED48F8">
        <w:rPr>
          <w:rFonts w:ascii="Times New Roman" w:hAnsi="Times New Roman" w:cs="Times New Roman"/>
          <w:sz w:val="24"/>
          <w:szCs w:val="24"/>
        </w:rPr>
        <w:t xml:space="preserve">, </w:t>
      </w:r>
      <w:r w:rsidR="007E2168" w:rsidRPr="00ED48F8">
        <w:rPr>
          <w:rFonts w:ascii="Times New Roman" w:hAnsi="Times New Roman" w:cs="Times New Roman"/>
          <w:sz w:val="24"/>
          <w:szCs w:val="24"/>
        </w:rPr>
        <w:t>the</w:t>
      </w:r>
      <w:r w:rsidRPr="00ED48F8">
        <w:rPr>
          <w:rFonts w:ascii="Times New Roman" w:hAnsi="Times New Roman" w:cs="Times New Roman"/>
          <w:sz w:val="24"/>
          <w:szCs w:val="24"/>
        </w:rPr>
        <w:t xml:space="preserve"> focus </w:t>
      </w:r>
      <w:r w:rsidR="007E2168" w:rsidRPr="00ED48F8">
        <w:rPr>
          <w:rFonts w:ascii="Times New Roman" w:hAnsi="Times New Roman" w:cs="Times New Roman"/>
          <w:sz w:val="24"/>
          <w:szCs w:val="24"/>
        </w:rPr>
        <w:t xml:space="preserve">has been </w:t>
      </w:r>
      <w:r w:rsidRPr="00ED48F8">
        <w:rPr>
          <w:rFonts w:ascii="Times New Roman" w:hAnsi="Times New Roman" w:cs="Times New Roman"/>
          <w:sz w:val="24"/>
          <w:szCs w:val="24"/>
        </w:rPr>
        <w:t>on explaining what mediates or modera</w:t>
      </w:r>
      <w:r w:rsidR="00A07AC8">
        <w:rPr>
          <w:rFonts w:ascii="Times New Roman" w:hAnsi="Times New Roman" w:cs="Times New Roman"/>
          <w:sz w:val="24"/>
          <w:szCs w:val="24"/>
        </w:rPr>
        <w:t>tes this predictive relation</w:t>
      </w:r>
      <w:r w:rsidR="006E7F1D" w:rsidRPr="00ED48F8">
        <w:rPr>
          <w:rFonts w:ascii="Times New Roman" w:hAnsi="Times New Roman" w:cs="Times New Roman"/>
          <w:sz w:val="24"/>
          <w:szCs w:val="24"/>
        </w:rPr>
        <w:t>,</w:t>
      </w:r>
      <w:r w:rsidRPr="00ED48F8">
        <w:rPr>
          <w:rFonts w:ascii="Times New Roman" w:hAnsi="Times New Roman" w:cs="Times New Roman"/>
          <w:sz w:val="24"/>
          <w:szCs w:val="24"/>
        </w:rPr>
        <w:t xml:space="preserve"> with </w:t>
      </w:r>
      <w:r w:rsidR="001733A0" w:rsidRPr="00ED48F8">
        <w:rPr>
          <w:rFonts w:ascii="Times New Roman" w:hAnsi="Times New Roman" w:cs="Times New Roman"/>
          <w:sz w:val="24"/>
          <w:szCs w:val="24"/>
        </w:rPr>
        <w:t xml:space="preserve">very </w:t>
      </w:r>
      <w:r w:rsidRPr="00ED48F8">
        <w:rPr>
          <w:rFonts w:ascii="Times New Roman" w:hAnsi="Times New Roman" w:cs="Times New Roman"/>
          <w:sz w:val="24"/>
          <w:szCs w:val="24"/>
        </w:rPr>
        <w:t xml:space="preserve">little work weighing up this influence alongside the infant’s </w:t>
      </w:r>
      <w:r w:rsidR="00967444" w:rsidRPr="00ED48F8">
        <w:rPr>
          <w:rFonts w:ascii="Times New Roman" w:hAnsi="Times New Roman" w:cs="Times New Roman"/>
          <w:sz w:val="24"/>
          <w:szCs w:val="24"/>
        </w:rPr>
        <w:t xml:space="preserve">own </w:t>
      </w:r>
      <w:r w:rsidR="007E2168" w:rsidRPr="00ED48F8">
        <w:rPr>
          <w:rFonts w:ascii="Times New Roman" w:hAnsi="Times New Roman" w:cs="Times New Roman"/>
          <w:sz w:val="24"/>
          <w:szCs w:val="24"/>
        </w:rPr>
        <w:t xml:space="preserve">early </w:t>
      </w:r>
      <w:r w:rsidRPr="00ED48F8">
        <w:rPr>
          <w:rFonts w:ascii="Times New Roman" w:hAnsi="Times New Roman" w:cs="Times New Roman"/>
          <w:sz w:val="24"/>
          <w:szCs w:val="24"/>
        </w:rPr>
        <w:t>communication skills</w:t>
      </w:r>
      <w:r w:rsidR="00A721A2"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{"citationID":"2139kap6l1","properties":{"formattedCitation":"{\\rtf (Demir &amp; K\\uc0\\u252{}ntay, 2014)}","plainCitation":"(Demir &amp; Küntay, 2014)"},"citationItems":[{"id":840,"uris":["http://zotero.org/users/930663/items/IFJD3BCQ"],"uri":["http://zotero.org/users/930663/items/IFJD3BCQ"],"itemData":{"id":840,"type":"article-journal","title":"Cognitive and Neural Mechanisms Underlying Socioeconomic Gradients in Language Development: New Answers to Old Questions","container-title":"Child Development Perspectives","page":"113-118","volume":"8","issue":"2","source":"Wiley Online Library","abstract":"Although researchers have studied disparities in early language development related to socioeconomic status (SES), it is unclear how early and through which mechanisms these differences emerge. As income inequality continues to widen across the world, it is crucial to examine the child-level mechanisms that mediate the effects of SES on individual differences in language development. A deeper understanding of the nature of the differences will allow development of more effective intervention techniques. In this article, we discuss work on child-level cognitive and neural mechanisms underlying the relation between SES and early language development. We discuss possible factors behind individual differences in child-level mechanisms and cascading effects of these differences. We conclude with recommendations for research.","DOI":"10.1111/cdep.12069","ISSN":"1750-8606","shortTitle":"Cognitive and Neural Mechanisms Underlying Socioeconomic Gradients in Language Development","journalAbbreviation":"Child Dev Perspect","language":"en","author":[{"family":"Demir","given":"Özlem Ece"},{"family":"Küntay","given":"Aylin C."}],"issued":{"date-parts":[["2014",6,1]]}}}],"schema":"https://github.com/citation-style-language/schema/raw/master/csl-citation.json"} </w:instrText>
      </w:r>
      <w:r w:rsidR="0079137A" w:rsidRPr="00ED48F8">
        <w:rPr>
          <w:rFonts w:ascii="Times New Roman" w:hAnsi="Times New Roman" w:cs="Times New Roman"/>
          <w:sz w:val="24"/>
          <w:szCs w:val="24"/>
        </w:rPr>
        <w:fldChar w:fldCharType="separate"/>
      </w:r>
      <w:r w:rsidR="00A721A2" w:rsidRPr="00ED48F8">
        <w:rPr>
          <w:rFonts w:ascii="Times New Roman" w:hAnsi="Times New Roman" w:cs="Times New Roman"/>
          <w:sz w:val="24"/>
          <w:szCs w:val="24"/>
        </w:rPr>
        <w:t>(Demir &amp; Küntay, 2014)</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w:t>
      </w:r>
    </w:p>
    <w:p w:rsidR="005C1AF4" w:rsidRPr="00ED48F8" w:rsidRDefault="008A64CF"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T</w:t>
      </w:r>
      <w:r w:rsidR="008D5153" w:rsidRPr="00ED48F8">
        <w:rPr>
          <w:rFonts w:ascii="Times New Roman" w:hAnsi="Times New Roman" w:cs="Times New Roman"/>
          <w:sz w:val="24"/>
          <w:szCs w:val="24"/>
        </w:rPr>
        <w:t xml:space="preserve">he goals of this study were to </w:t>
      </w:r>
      <w:r w:rsidR="00524F03" w:rsidRPr="00ED48F8">
        <w:rPr>
          <w:rFonts w:ascii="Times New Roman" w:hAnsi="Times New Roman" w:cs="Times New Roman"/>
          <w:sz w:val="24"/>
          <w:szCs w:val="24"/>
        </w:rPr>
        <w:t xml:space="preserve">establish </w:t>
      </w:r>
      <w:r w:rsidR="008D5153" w:rsidRPr="00ED48F8">
        <w:rPr>
          <w:rFonts w:ascii="Times New Roman" w:hAnsi="Times New Roman" w:cs="Times New Roman"/>
          <w:sz w:val="24"/>
          <w:szCs w:val="24"/>
        </w:rPr>
        <w:t xml:space="preserve">1) whether early gestural and vocal behaviours emerge in synchrony; 2) whether either modality is more important </w:t>
      </w:r>
      <w:r w:rsidR="006B469B" w:rsidRPr="00ED48F8">
        <w:rPr>
          <w:rFonts w:ascii="Times New Roman" w:hAnsi="Times New Roman" w:cs="Times New Roman"/>
          <w:sz w:val="24"/>
          <w:szCs w:val="24"/>
        </w:rPr>
        <w:t xml:space="preserve">for </w:t>
      </w:r>
      <w:r w:rsidR="008D5153" w:rsidRPr="00ED48F8">
        <w:rPr>
          <w:rFonts w:ascii="Times New Roman" w:hAnsi="Times New Roman" w:cs="Times New Roman"/>
          <w:sz w:val="24"/>
          <w:szCs w:val="24"/>
        </w:rPr>
        <w:t>predicting the onset of word production</w:t>
      </w:r>
      <w:r w:rsidRPr="00ED48F8">
        <w:rPr>
          <w:rFonts w:ascii="Times New Roman" w:hAnsi="Times New Roman" w:cs="Times New Roman"/>
          <w:sz w:val="24"/>
          <w:szCs w:val="24"/>
        </w:rPr>
        <w:t>. In addressing the la</w:t>
      </w:r>
      <w:r w:rsidR="00687C32" w:rsidRPr="00ED48F8">
        <w:rPr>
          <w:rFonts w:ascii="Times New Roman" w:hAnsi="Times New Roman" w:cs="Times New Roman"/>
          <w:sz w:val="24"/>
          <w:szCs w:val="24"/>
        </w:rPr>
        <w:t>t</w:t>
      </w:r>
      <w:r w:rsidRPr="00ED48F8">
        <w:rPr>
          <w:rFonts w:ascii="Times New Roman" w:hAnsi="Times New Roman" w:cs="Times New Roman"/>
          <w:sz w:val="24"/>
          <w:szCs w:val="24"/>
        </w:rPr>
        <w:t xml:space="preserve">ter question, we controlled for </w:t>
      </w:r>
      <w:r w:rsidR="008D5153" w:rsidRPr="00ED48F8">
        <w:rPr>
          <w:rFonts w:ascii="Times New Roman" w:hAnsi="Times New Roman" w:cs="Times New Roman"/>
          <w:sz w:val="24"/>
          <w:szCs w:val="24"/>
        </w:rPr>
        <w:t xml:space="preserve">the level of education </w:t>
      </w:r>
      <w:r w:rsidRPr="00ED48F8">
        <w:rPr>
          <w:rFonts w:ascii="Times New Roman" w:hAnsi="Times New Roman" w:cs="Times New Roman"/>
          <w:sz w:val="24"/>
          <w:szCs w:val="24"/>
        </w:rPr>
        <w:t xml:space="preserve">of the primary caregiver </w:t>
      </w:r>
      <w:r w:rsidR="008D5153" w:rsidRPr="00ED48F8">
        <w:rPr>
          <w:rFonts w:ascii="Times New Roman" w:hAnsi="Times New Roman" w:cs="Times New Roman"/>
          <w:sz w:val="24"/>
          <w:szCs w:val="24"/>
        </w:rPr>
        <w:t>as a pro</w:t>
      </w:r>
      <w:r w:rsidRPr="00ED48F8">
        <w:rPr>
          <w:rFonts w:ascii="Times New Roman" w:hAnsi="Times New Roman" w:cs="Times New Roman"/>
          <w:sz w:val="24"/>
          <w:szCs w:val="24"/>
        </w:rPr>
        <w:t xml:space="preserve">xy </w:t>
      </w:r>
      <w:r w:rsidR="006B469B" w:rsidRPr="00ED48F8">
        <w:rPr>
          <w:rFonts w:ascii="Times New Roman" w:hAnsi="Times New Roman" w:cs="Times New Roman"/>
          <w:sz w:val="24"/>
          <w:szCs w:val="24"/>
        </w:rPr>
        <w:t>for</w:t>
      </w:r>
      <w:r w:rsidRPr="00ED48F8">
        <w:rPr>
          <w:rFonts w:ascii="Times New Roman" w:hAnsi="Times New Roman" w:cs="Times New Roman"/>
          <w:sz w:val="24"/>
          <w:szCs w:val="24"/>
        </w:rPr>
        <w:t xml:space="preserve"> </w:t>
      </w:r>
      <w:r w:rsidR="00850694" w:rsidRPr="00ED48F8">
        <w:rPr>
          <w:rFonts w:ascii="Times New Roman" w:hAnsi="Times New Roman" w:cs="Times New Roman"/>
          <w:sz w:val="24"/>
          <w:szCs w:val="24"/>
        </w:rPr>
        <w:t>infant directed speech</w:t>
      </w:r>
      <w:r w:rsidR="008D5153" w:rsidRPr="00ED48F8">
        <w:rPr>
          <w:rFonts w:ascii="Times New Roman" w:hAnsi="Times New Roman" w:cs="Times New Roman"/>
          <w:sz w:val="24"/>
          <w:szCs w:val="24"/>
        </w:rPr>
        <w:t xml:space="preserve">. </w:t>
      </w:r>
      <w:r w:rsidR="00AF453B" w:rsidRPr="00ED48F8">
        <w:rPr>
          <w:rFonts w:ascii="Times New Roman" w:hAnsi="Times New Roman" w:cs="Times New Roman"/>
          <w:sz w:val="24"/>
          <w:szCs w:val="24"/>
        </w:rPr>
        <w:t xml:space="preserve">Our primary focus was on the </w:t>
      </w:r>
      <w:r w:rsidR="005C1AF4" w:rsidRPr="00ED48F8">
        <w:rPr>
          <w:rFonts w:ascii="Times New Roman" w:hAnsi="Times New Roman" w:cs="Times New Roman"/>
          <w:sz w:val="24"/>
          <w:szCs w:val="24"/>
        </w:rPr>
        <w:t>age at which children produced their very first words</w:t>
      </w:r>
      <w:r w:rsidR="00E40FC4" w:rsidRPr="00ED48F8">
        <w:rPr>
          <w:rFonts w:ascii="Times New Roman" w:hAnsi="Times New Roman" w:cs="Times New Roman"/>
          <w:sz w:val="24"/>
          <w:szCs w:val="24"/>
        </w:rPr>
        <w:t xml:space="preserve"> </w:t>
      </w:r>
      <w:r w:rsidR="005C1AF4" w:rsidRPr="00ED48F8">
        <w:rPr>
          <w:rFonts w:ascii="Times New Roman" w:hAnsi="Times New Roman" w:cs="Times New Roman"/>
          <w:sz w:val="24"/>
          <w:szCs w:val="24"/>
        </w:rPr>
        <w:t xml:space="preserve">(i.e., the transition to conventional language) and the number of words children were reported to produce at 18 months. </w:t>
      </w:r>
      <w:r w:rsidR="00833122" w:rsidRPr="00ED48F8">
        <w:rPr>
          <w:rFonts w:ascii="Times New Roman" w:hAnsi="Times New Roman" w:cs="Times New Roman"/>
          <w:sz w:val="24"/>
          <w:szCs w:val="24"/>
        </w:rPr>
        <w:t xml:space="preserve"> </w:t>
      </w:r>
      <w:r w:rsidR="00A25274" w:rsidRPr="00ED48F8">
        <w:rPr>
          <w:rFonts w:ascii="Times New Roman" w:hAnsi="Times New Roman" w:cs="Times New Roman"/>
          <w:sz w:val="24"/>
          <w:szCs w:val="24"/>
        </w:rPr>
        <w:t>To establish whether the predictors of word production were the same as for word comprehension, we also analysed parental reports of the number of words they thought their child understood</w:t>
      </w:r>
      <w:r w:rsidR="00687C32" w:rsidRPr="00ED48F8">
        <w:rPr>
          <w:rFonts w:ascii="Times New Roman" w:hAnsi="Times New Roman" w:cs="Times New Roman"/>
          <w:sz w:val="24"/>
          <w:szCs w:val="24"/>
        </w:rPr>
        <w:t xml:space="preserve"> at 18 months</w:t>
      </w:r>
      <w:r w:rsidR="00A25274" w:rsidRPr="00ED48F8">
        <w:rPr>
          <w:rFonts w:ascii="Times New Roman" w:hAnsi="Times New Roman" w:cs="Times New Roman"/>
          <w:sz w:val="24"/>
          <w:szCs w:val="24"/>
        </w:rPr>
        <w:t xml:space="preserve">. </w:t>
      </w:r>
      <w:r w:rsidR="00833122" w:rsidRPr="00ED48F8">
        <w:rPr>
          <w:rFonts w:ascii="Times New Roman" w:hAnsi="Times New Roman" w:cs="Times New Roman"/>
          <w:sz w:val="24"/>
          <w:szCs w:val="24"/>
        </w:rPr>
        <w:t xml:space="preserve">We chose the vocal and gestural predictor that each literature suggests is most important for predicting word onset. In the vocal domain this was </w:t>
      </w:r>
      <w:r w:rsidR="00A25274" w:rsidRPr="00ED48F8">
        <w:rPr>
          <w:rFonts w:ascii="Times New Roman" w:hAnsi="Times New Roman" w:cs="Times New Roman"/>
          <w:sz w:val="24"/>
          <w:szCs w:val="24"/>
        </w:rPr>
        <w:t>the stable production of consonants</w:t>
      </w:r>
      <w:r w:rsidR="000D1737" w:rsidRPr="00ED48F8">
        <w:rPr>
          <w:rFonts w:ascii="Times New Roman" w:hAnsi="Times New Roman" w:cs="Times New Roman"/>
          <w:sz w:val="24"/>
          <w:szCs w:val="24"/>
        </w:rPr>
        <w:t>;</w:t>
      </w:r>
      <w:r w:rsidR="00833122" w:rsidRPr="00ED48F8">
        <w:rPr>
          <w:rFonts w:ascii="Times New Roman" w:hAnsi="Times New Roman" w:cs="Times New Roman"/>
          <w:sz w:val="24"/>
          <w:szCs w:val="24"/>
        </w:rPr>
        <w:t xml:space="preserve"> in the gestural domain </w:t>
      </w:r>
      <w:r w:rsidR="000D1737" w:rsidRPr="00ED48F8">
        <w:rPr>
          <w:rFonts w:ascii="Times New Roman" w:hAnsi="Times New Roman" w:cs="Times New Roman"/>
          <w:sz w:val="24"/>
          <w:szCs w:val="24"/>
        </w:rPr>
        <w:t xml:space="preserve">it </w:t>
      </w:r>
      <w:r w:rsidR="00833122" w:rsidRPr="00ED48F8">
        <w:rPr>
          <w:rFonts w:ascii="Times New Roman" w:hAnsi="Times New Roman" w:cs="Times New Roman"/>
          <w:sz w:val="24"/>
          <w:szCs w:val="24"/>
        </w:rPr>
        <w:t xml:space="preserve">was </w:t>
      </w:r>
      <w:r w:rsidR="00A25274" w:rsidRPr="00ED48F8">
        <w:rPr>
          <w:rFonts w:ascii="Times New Roman" w:hAnsi="Times New Roman" w:cs="Times New Roman"/>
          <w:sz w:val="24"/>
          <w:szCs w:val="24"/>
        </w:rPr>
        <w:t xml:space="preserve">the onset of </w:t>
      </w:r>
      <w:r w:rsidR="00833122" w:rsidRPr="00ED48F8">
        <w:rPr>
          <w:rFonts w:ascii="Times New Roman" w:hAnsi="Times New Roman" w:cs="Times New Roman"/>
          <w:sz w:val="24"/>
          <w:szCs w:val="24"/>
        </w:rPr>
        <w:t xml:space="preserve">index finger pointing. </w:t>
      </w:r>
    </w:p>
    <w:p w:rsidR="00BD723F" w:rsidRPr="00ED48F8" w:rsidRDefault="00833122" w:rsidP="00841A19">
      <w:pPr>
        <w:pStyle w:val="Heading3"/>
        <w:numPr>
          <w:ilvl w:val="0"/>
          <w:numId w:val="0"/>
        </w:numPr>
        <w:jc w:val="both"/>
        <w:rPr>
          <w:sz w:val="24"/>
          <w:szCs w:val="24"/>
        </w:rPr>
      </w:pPr>
      <w:r w:rsidRPr="00ED48F8">
        <w:rPr>
          <w:sz w:val="24"/>
          <w:szCs w:val="24"/>
        </w:rPr>
        <w:t xml:space="preserve">Vocal precursors to word production: </w:t>
      </w:r>
      <w:r w:rsidR="00AB72CF" w:rsidRPr="00ED48F8">
        <w:rPr>
          <w:sz w:val="24"/>
          <w:szCs w:val="24"/>
        </w:rPr>
        <w:t>B</w:t>
      </w:r>
      <w:r w:rsidR="00CC1F2F" w:rsidRPr="00ED48F8">
        <w:rPr>
          <w:sz w:val="24"/>
          <w:szCs w:val="24"/>
        </w:rPr>
        <w:t>abble</w:t>
      </w:r>
      <w:r w:rsidRPr="00ED48F8">
        <w:rPr>
          <w:sz w:val="24"/>
          <w:szCs w:val="24"/>
        </w:rPr>
        <w:t xml:space="preserve"> </w:t>
      </w:r>
    </w:p>
    <w:p w:rsidR="00BD723F" w:rsidRPr="00ED48F8" w:rsidRDefault="00BD723F"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Phonological ability, both perceptual and expressive, is a key ingredient of later language success </w:t>
      </w:r>
      <w:r w:rsidR="0079137A" w:rsidRPr="00ED48F8">
        <w:rPr>
          <w:rFonts w:ascii="Times New Roman" w:hAnsi="Times New Roman" w:cs="Times New Roman"/>
          <w:sz w:val="24"/>
          <w:szCs w:val="24"/>
        </w:rPr>
        <w:fldChar w:fldCharType="begin"/>
      </w:r>
      <w:r w:rsidR="001634CE" w:rsidRPr="00ED48F8">
        <w:rPr>
          <w:rFonts w:ascii="Times New Roman" w:hAnsi="Times New Roman" w:cs="Times New Roman"/>
          <w:sz w:val="24"/>
          <w:szCs w:val="24"/>
        </w:rPr>
        <w:instrText xml:space="preserve"> ADDIN ZOTERO_ITEM CSL_CITATION {"citationID":"2e7ctsd43c","properties":{"formattedCitation":"(Kuhl, 2004; Stoel-Gammon, 1998; Vihman, 2014)","plainCitation":"(Kuhl, 2004; Stoel-Gammon, 1998; Vihman, 2014)"},"citationItems":[{"id":579,"uris":["http://zotero.org/users/930663/items/DZXNAAS9"],"uri":["http://zotero.org/users/930663/items/DZXNAAS9"],"itemData":{"id":579,"type":"article-journal","title":"Early language acquisition: cracking the speech code","container-title":"Nature Reviews Neuroscience","page":"831–843","volume":"5","issue":"11","source":"Google Scholar","DOI":"doi:10.1038/nrn1533","shortTitle":"Early language acquisition","author":[{"family":"Kuhl","given":"P.K."}],"issued":{"date-parts":[["2004"]]}}},{"id":183,"uris":["http://zotero.org/users/930663/items/RCGM77DU"],"uri":["http://zotero.org/users/930663/items/RCGM77DU"],"itemData":{"id":183,"type":"chapter","title":"The role of babbling and phonology in early linguistic development","container-title":"Transitions in Prelinguistic Communication","collection-title":"Communication and language intervention series","publisher":"Paul H Brookes Publishing","page":"87 - 110","volume":"7","author":[{"family":"Stoel-Gammon","given":"C."}],"editor":[{"family":"Wetherby","given":"A. M."},{"family":"Warren","given":"S. F."},{"family":"Reichle","given":"J."}],"issued":{"date-parts":[["1998"]]}}},{"id":495,"uris":["http://zotero.org/users/930663/items/GFUT4T8I"],"uri":["http://zotero.org/users/930663/items/GFUT4T8I"],"itemData":{"id":495,"type":"book","title":"Phonological Development: The first two years","publisher":"Wiley-Blackwell","edition":"2","author":[{"family":"Vihman","given":"M"}],"issued":{"date-parts":[["2014"]]}}}],"schema":"https://github.com/citation-style-language/schema/raw/master/csl-citation.json"} </w:instrText>
      </w:r>
      <w:r w:rsidR="0079137A" w:rsidRPr="00ED48F8">
        <w:rPr>
          <w:rFonts w:ascii="Times New Roman" w:hAnsi="Times New Roman" w:cs="Times New Roman"/>
          <w:sz w:val="24"/>
          <w:szCs w:val="24"/>
        </w:rPr>
        <w:fldChar w:fldCharType="separate"/>
      </w:r>
      <w:r w:rsidR="002D3CC9" w:rsidRPr="00ED48F8">
        <w:rPr>
          <w:rFonts w:ascii="Times New Roman" w:hAnsi="Times New Roman" w:cs="Times New Roman"/>
          <w:sz w:val="24"/>
          <w:szCs w:val="24"/>
        </w:rPr>
        <w:t>(Kuhl, 2004; Stoel-Gammon, 1998; Vihman, 2014)</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In order to be able to understand and produce words, the infant must be able to perceive and produce the component speech sounds of their native language. From a production perspective, although typically developing infants vocalise from birth, speech-like sounds begin to emerge gradually only late in the first year life, as a result of anatomical and neuro-motor maturation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{"citationID":"42pPrFCw","properties":{"formattedCitation":"(Vihman, 2014)","plainCitation":"(Vihman, 2014)"},"citationItems":[{"id":495,"uris":["http://zotero.org/users/930663/items/GFUT4T8I"],"uri":["http://zotero.org/users/930663/items/GFUT4T8I"],"itemData":{"id":495,"type":"book","title":"Phonological Development: The first two years","publisher":"Wiley-Blackwell","edition":"2","author":[{"family":"Vihman","given":"M"}],"issued":{"date-parts":[["2014"]]}}}],"schema":"https://github.com/citation-style-language/schema/raw/master/csl-citation.json"} </w:instrText>
      </w:r>
      <w:r w:rsidR="0079137A" w:rsidRPr="00ED48F8">
        <w:rPr>
          <w:rFonts w:ascii="Times New Roman" w:hAnsi="Times New Roman" w:cs="Times New Roman"/>
          <w:sz w:val="24"/>
          <w:szCs w:val="24"/>
        </w:rPr>
        <w:fldChar w:fldCharType="separate"/>
      </w:r>
      <w:r w:rsidR="00175F3D" w:rsidRPr="00ED48F8">
        <w:rPr>
          <w:rFonts w:ascii="Times New Roman" w:hAnsi="Times New Roman" w:cs="Times New Roman"/>
          <w:sz w:val="24"/>
          <w:szCs w:val="24"/>
        </w:rPr>
        <w:t>(Vihman, 2014)</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w:t>
      </w:r>
      <w:r w:rsidR="000D1737" w:rsidRPr="00ED48F8">
        <w:rPr>
          <w:rFonts w:ascii="Times New Roman" w:hAnsi="Times New Roman" w:cs="Times New Roman"/>
          <w:sz w:val="24"/>
          <w:szCs w:val="24"/>
        </w:rPr>
        <w:t xml:space="preserve">Many consider the </w:t>
      </w:r>
      <w:r w:rsidRPr="00ED48F8">
        <w:rPr>
          <w:rFonts w:ascii="Times New Roman" w:hAnsi="Times New Roman" w:cs="Times New Roman"/>
          <w:sz w:val="24"/>
          <w:szCs w:val="24"/>
        </w:rPr>
        <w:t xml:space="preserve">appearance of reduplicated or canonical babble (repeated </w:t>
      </w:r>
      <w:r w:rsidR="000D1737" w:rsidRPr="00ED48F8">
        <w:rPr>
          <w:rFonts w:ascii="Times New Roman" w:hAnsi="Times New Roman" w:cs="Times New Roman"/>
          <w:sz w:val="24"/>
          <w:szCs w:val="24"/>
        </w:rPr>
        <w:t xml:space="preserve">adult-like </w:t>
      </w:r>
      <w:r w:rsidRPr="00ED48F8">
        <w:rPr>
          <w:rFonts w:ascii="Times New Roman" w:hAnsi="Times New Roman" w:cs="Times New Roman"/>
          <w:sz w:val="24"/>
          <w:szCs w:val="24"/>
        </w:rPr>
        <w:t>syllables containing a consonant</w:t>
      </w:r>
      <w:r w:rsidR="000D1737" w:rsidRPr="00ED48F8">
        <w:rPr>
          <w:rFonts w:ascii="Times New Roman" w:hAnsi="Times New Roman" w:cs="Times New Roman"/>
          <w:sz w:val="24"/>
          <w:szCs w:val="24"/>
        </w:rPr>
        <w:t>,</w:t>
      </w:r>
      <w:r w:rsidRPr="00ED48F8">
        <w:rPr>
          <w:rFonts w:ascii="Times New Roman" w:hAnsi="Times New Roman" w:cs="Times New Roman"/>
          <w:sz w:val="24"/>
          <w:szCs w:val="24"/>
        </w:rPr>
        <w:t xml:space="preserve"> e.g., </w:t>
      </w:r>
      <w:r w:rsidR="00DA1530" w:rsidRPr="00ED48F8">
        <w:rPr>
          <w:rFonts w:ascii="Times New Roman" w:hAnsi="Times New Roman" w:cs="Times New Roman"/>
          <w:sz w:val="24"/>
          <w:szCs w:val="24"/>
        </w:rPr>
        <w:t>(</w:t>
      </w:r>
      <w:r w:rsidR="000D1737" w:rsidRPr="00ED48F8">
        <w:rPr>
          <w:rFonts w:ascii="Times New Roman" w:hAnsi="Times New Roman" w:cs="Times New Roman"/>
          <w:sz w:val="24"/>
          <w:szCs w:val="24"/>
        </w:rPr>
        <w:t>[</w:t>
      </w:r>
      <w:r w:rsidRPr="00ED48F8">
        <w:rPr>
          <w:rFonts w:ascii="Times New Roman" w:hAnsi="Times New Roman" w:cs="Times New Roman"/>
          <w:sz w:val="24"/>
          <w:szCs w:val="24"/>
        </w:rPr>
        <w:t>bababa</w:t>
      </w:r>
      <w:r w:rsidR="000D1737" w:rsidRPr="00ED48F8">
        <w:rPr>
          <w:rFonts w:ascii="Times New Roman" w:hAnsi="Times New Roman" w:cs="Times New Roman"/>
          <w:sz w:val="24"/>
          <w:szCs w:val="24"/>
        </w:rPr>
        <w:t>], [</w:t>
      </w:r>
      <w:r w:rsidRPr="00ED48F8">
        <w:rPr>
          <w:rFonts w:ascii="Times New Roman" w:hAnsi="Times New Roman" w:cs="Times New Roman"/>
          <w:sz w:val="24"/>
          <w:szCs w:val="24"/>
        </w:rPr>
        <w:t>dadada</w:t>
      </w:r>
      <w:r w:rsidR="000D1737" w:rsidRPr="00ED48F8">
        <w:rPr>
          <w:rFonts w:ascii="Times New Roman" w:hAnsi="Times New Roman" w:cs="Times New Roman"/>
          <w:sz w:val="24"/>
          <w:szCs w:val="24"/>
        </w:rPr>
        <w:t>]</w:t>
      </w:r>
      <w:r w:rsidR="00DA1530" w:rsidRPr="00ED48F8">
        <w:rPr>
          <w:rFonts w:ascii="Times New Roman" w:hAnsi="Times New Roman" w:cs="Times New Roman"/>
          <w:sz w:val="24"/>
          <w:szCs w:val="24"/>
        </w:rPr>
        <w:t>)</w:t>
      </w:r>
      <w:r w:rsidRPr="00ED48F8">
        <w:rPr>
          <w:rFonts w:ascii="Times New Roman" w:hAnsi="Times New Roman" w:cs="Times New Roman"/>
          <w:sz w:val="24"/>
          <w:szCs w:val="24"/>
        </w:rPr>
        <w:t xml:space="preserve"> between 6 and 8</w:t>
      </w:r>
      <w:r w:rsidR="00080469" w:rsidRPr="00ED48F8">
        <w:rPr>
          <w:rFonts w:ascii="Times New Roman" w:hAnsi="Times New Roman" w:cs="Times New Roman"/>
          <w:sz w:val="24"/>
          <w:szCs w:val="24"/>
        </w:rPr>
        <w:t xml:space="preserve"> </w:t>
      </w:r>
      <w:r w:rsidRPr="00ED48F8">
        <w:rPr>
          <w:rFonts w:ascii="Times New Roman" w:hAnsi="Times New Roman" w:cs="Times New Roman"/>
          <w:sz w:val="24"/>
          <w:szCs w:val="24"/>
        </w:rPr>
        <w:t>months to be an especially important precursor of language</w:t>
      </w:r>
      <w:r w:rsidR="001D41B3" w:rsidRPr="00ED48F8">
        <w:rPr>
          <w:rFonts w:ascii="Times New Roman" w:hAnsi="Times New Roman" w:cs="Times New Roman"/>
          <w:sz w:val="24"/>
          <w:szCs w:val="24"/>
        </w:rPr>
        <w:t>,</w:t>
      </w:r>
      <w:r w:rsidRPr="00ED48F8">
        <w:rPr>
          <w:rFonts w:ascii="Times New Roman" w:hAnsi="Times New Roman" w:cs="Times New Roman"/>
          <w:sz w:val="24"/>
          <w:szCs w:val="24"/>
        </w:rPr>
        <w:t xml:space="preserve"> both onto- and phylogenetically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{"citationID":"ksspkPqu","properties":{"formattedCitation":"(Lieberman, 2002; Oller, 2000)","plainCitation":"(Lieberman, 2002; Oller, 2000)","dontUpdate":true},"citationItems":[{"id":156,"uris":["http://zotero.org/users/930663/items/NSNB5TJN"],"uri":["http://zotero.org/users/930663/items/NSNB5TJN"],"itemData":{"id":156,"type":"book","title":"Human language and our reptilian brain: the subcortical bases of speech, syntax, and thought","publisher":"Harvard University Press","source":"Google Scholar","shortTitle":"Human language and our reptilian brain","author":[{"family":"Lieberman","given":"P."}],"issued":{"date-parts":[["2002"]]},"accessed":{"date-parts":[["2012",9,26]]}}},{"id":218,"uris":["http://zotero.org/users/930663/items/TVH6TEIM"],"uri":["http://zotero.org/users/930663/items/TVH6TEIM"],"itemData":{"id":218,"type":"book","title":"The Emergence of the Speech Capacity","publisher":"Lawrence Erlbaum","publisher-place":"Mahwah: NJ","source":"Google Scholar","event-place":"Mahwah: NJ","author":[{"family":"Oller","given":"D.K."}],"issued":{"date-parts":[["2000"]]}}}],"schema":"https://github.com/citation-style-language/schema/raw/master/csl-citation.json"}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(MacNeilage &amp; Davis, 1993; Lieberman, 2002; Oller, 2000)</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Early babble of this form can be viewed as a milestone of motor development</w:t>
      </w:r>
      <w:r w:rsidR="002E2BA8" w:rsidRPr="00ED48F8">
        <w:rPr>
          <w:rFonts w:ascii="Times New Roman" w:hAnsi="Times New Roman" w:cs="Times New Roman"/>
          <w:sz w:val="24"/>
          <w:szCs w:val="24"/>
        </w:rPr>
        <w:t xml:space="preserve"> </w:t>
      </w:r>
      <w:r w:rsidR="000D1737" w:rsidRPr="00ED48F8">
        <w:rPr>
          <w:rFonts w:ascii="Times New Roman" w:hAnsi="Times New Roman" w:cs="Times New Roman"/>
          <w:sz w:val="24"/>
          <w:szCs w:val="24"/>
        </w:rPr>
        <w:t>–</w:t>
      </w:r>
      <w:r w:rsidRPr="00ED48F8">
        <w:rPr>
          <w:rFonts w:ascii="Times New Roman" w:hAnsi="Times New Roman" w:cs="Times New Roman"/>
          <w:sz w:val="24"/>
          <w:szCs w:val="24"/>
        </w:rPr>
        <w:t xml:space="preserve"> a type of rhythmic vocalisation related to other forms of motor development </w:t>
      </w:r>
      <w:r w:rsidR="000D1737" w:rsidRPr="00ED48F8">
        <w:rPr>
          <w:rFonts w:ascii="Times New Roman" w:hAnsi="Times New Roman" w:cs="Times New Roman"/>
          <w:sz w:val="24"/>
          <w:szCs w:val="24"/>
        </w:rPr>
        <w:t xml:space="preserve">in </w:t>
      </w:r>
      <w:r w:rsidRPr="00ED48F8">
        <w:rPr>
          <w:rFonts w:ascii="Times New Roman" w:hAnsi="Times New Roman" w:cs="Times New Roman"/>
          <w:sz w:val="24"/>
          <w:szCs w:val="24"/>
        </w:rPr>
        <w:t>the first year of life</w:t>
      </w:r>
      <w:r w:rsidR="006A0FEC"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1634CE" w:rsidRPr="00ED48F8">
        <w:rPr>
          <w:rFonts w:ascii="Times New Roman" w:hAnsi="Times New Roman" w:cs="Times New Roman"/>
          <w:sz w:val="24"/>
          <w:szCs w:val="24"/>
        </w:rPr>
        <w:instrText xml:space="preserve"> ADDIN ZOTERO_ITEM CSL_CITATION {"citationID":"1ft51uv9ik","properties":{"formattedCitation":"(Campos et al., 2000; Iverson &amp; Fagan, 2004; Kent, 1984; Thelen, 1981; Thelen, Ulrich, &amp; Wolff, 1991)","plainCitation":"(Campos et al., 2000; Iverson &amp; Fagan, 2004; Kent, 1984; Thelen, 1981; Thelen, Ulrich, &amp; Wolff, 1991)"},"citationItems":[{"id":254,"uris":["http://zotero.org/users/930663/items/XVKHFRZ4"],"uri":["http://zotero.org/users/930663/items/XVKHFRZ4"],"itemData":{"id":254,"type":"article-journal","title":"Travel broadens the mind","container-title":"Infancy","page":"149–219","volume":"1","issue":"2","source":"Google Scholar","DOI":"10.1207/S15327078IN0102_1","author":[{"family":"Campos","given":"J.J."},{"family":"Anderson","given":"D.I."},{"family":"Barbu-Roth","given":"M.A."},{"family":"Hubbard","given":"E.M."},{"family":"Hertenstein","given":"M.J."},{"family":"Witherington","given":"D."}],"issued":{"date-parts":[["2000"]]}}},{"id":89,"uris":["http://zotero.org/users/930663/items/E3CZDVN6"],"uri":["http://zotero.org/users/930663/items/E3CZDVN6"],"itemData":{"id":89,"type":"article-journal","title":"Infant Vocal–Motor Coordination: Precursor to the Gesture–Speech System?","container-title":"Child Development","page":"1053–1066","volume":"75","issue":"4","source":"Google Scholar","DOI":"10.1111/j.1467-8624.2004.00725.x","shortTitle":"Infant Vocal–Motor Coordination","author":[{"family":"Iverson","given":"J.M."},{"family":"Fagan","given":"M.K."}],"issued":{"date-parts":[["2004"]]}}},{"id":151,"uris":["http://zotero.org/users/930663/items/N82ATFVB"],"uri":["http://zotero.org/users/930663/items/N82ATFVB"],"itemData":{"id":151,"type":"article-journal","title":"Psychobiology of speech development: Coemergence of language and a movement system","container-title":"American Journal of Physiology-Regulatory, Integrative and Comparative Physiology","page":"888–894","volume":"246","issue":"6","source":"Google Scholar","shortTitle":"Psychobiology of speech development","author":[{"family":"Kent","given":"R.D."}],"issued":{"date-parts":[["1984"]]}}},{"id":1326,"uris":["http://zotero.org/users/930663/items/JIMDT7NE"],"uri":["http://zotero.org/users/930663/items/JIMDT7NE"],"itemData":{"id":1326,"type":"article-journal","title":"Rhythmical behavior in infancy: An ethological perspective.","container-title":"Developmental Psychology","page":"237","volume":"17","issue":"3","DOI":"http://dx.doi.org/10.1037/0012-1649.17.3.237","shortTitle":"Rhythmical behavior in infancy","author":[{"family":"Thelen","given":"Esther"}],"issued":{"date-parts":[["1981"]]}}},{"id":213,"uris":["http://zotero.org/users/930663/items/TN3HHCU7"],"uri":["http://zotero.org/users/930663/items/TN3HHCU7"],"itemData":{"id":213,"type":"article-journal","title":"Hidden skills: A dynamic systems analysis of treadmill stepping during the first year","container-title":"Monographs of the Society for Research in Child Development","page":"i-103","volume":"56","issue":"1","source":"Google Scholar","shortTitle":"Hidden skills","author":[{"family":"Thelen","given":"Esther"},{"family":"Ulrich","given":"Beverly D."},{"family":"Wolff","given":"Peter H."}],"issued":{"date-parts":[["1991"]]}}}],"schema":"https://github.com/citation-style-language/schema/raw/master/csl-citation.json"} </w:instrText>
      </w:r>
      <w:r w:rsidR="0079137A" w:rsidRPr="00ED48F8">
        <w:rPr>
          <w:rFonts w:ascii="Times New Roman" w:hAnsi="Times New Roman" w:cs="Times New Roman"/>
          <w:sz w:val="24"/>
          <w:szCs w:val="24"/>
        </w:rPr>
        <w:fldChar w:fldCharType="separate"/>
      </w:r>
      <w:r w:rsidR="006A0FEC" w:rsidRPr="00ED48F8">
        <w:rPr>
          <w:rFonts w:ascii="Times New Roman" w:hAnsi="Times New Roman" w:cs="Times New Roman"/>
          <w:sz w:val="24"/>
          <w:szCs w:val="24"/>
        </w:rPr>
        <w:t>(Campos et al., 2000; Iverson &amp; Fagan, 2004; Kent, 1984; Thelen, 1981; Thelen, Ulrich, &amp; Wolff, 1991)</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However, </w:t>
      </w:r>
      <w:r w:rsidR="000D1737" w:rsidRPr="00ED48F8">
        <w:rPr>
          <w:rFonts w:ascii="Times New Roman" w:hAnsi="Times New Roman" w:cs="Times New Roman"/>
          <w:sz w:val="24"/>
          <w:szCs w:val="24"/>
        </w:rPr>
        <w:t>babble c</w:t>
      </w:r>
      <w:r w:rsidRPr="00ED48F8">
        <w:rPr>
          <w:rFonts w:ascii="Times New Roman" w:hAnsi="Times New Roman" w:cs="Times New Roman"/>
          <w:sz w:val="24"/>
          <w:szCs w:val="24"/>
        </w:rPr>
        <w:t>an also be considered a language milestone reflecting the infant’s sensitivity to</w:t>
      </w:r>
      <w:r w:rsidR="001D41B3" w:rsidRPr="00ED48F8">
        <w:rPr>
          <w:rFonts w:ascii="Times New Roman" w:hAnsi="Times New Roman" w:cs="Times New Roman"/>
          <w:sz w:val="24"/>
          <w:szCs w:val="24"/>
        </w:rPr>
        <w:t>,</w:t>
      </w:r>
      <w:r w:rsidRPr="00ED48F8">
        <w:rPr>
          <w:rFonts w:ascii="Times New Roman" w:hAnsi="Times New Roman" w:cs="Times New Roman"/>
          <w:sz w:val="24"/>
          <w:szCs w:val="24"/>
        </w:rPr>
        <w:t xml:space="preserve"> and use of</w:t>
      </w:r>
      <w:r w:rsidR="001D41B3" w:rsidRPr="00ED48F8">
        <w:rPr>
          <w:rFonts w:ascii="Times New Roman" w:hAnsi="Times New Roman" w:cs="Times New Roman"/>
          <w:sz w:val="24"/>
          <w:szCs w:val="24"/>
        </w:rPr>
        <w:t>,</w:t>
      </w:r>
      <w:r w:rsidRPr="00ED48F8">
        <w:rPr>
          <w:rFonts w:ascii="Times New Roman" w:hAnsi="Times New Roman" w:cs="Times New Roman"/>
          <w:sz w:val="24"/>
          <w:szCs w:val="24"/>
        </w:rPr>
        <w:t xml:space="preserve"> the sounds of their native language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{"citationID":"2nhocmp6gl","properties":{"formattedCitation":"(Jusczyk, 1997)","plainCitation":"(Jusczyk, 1997)"},"citationItems":[{"id":214,"uris":["http://zotero.org/users/930663/items/TNVJXD3T"],"uri":["http://zotero.org/users/930663/items/TNVJXD3T"],"itemData":{"id":214,"type":"book","title":"The Discovery of Spoken Language","publisher":"MIT press","publisher-place":"USA","source":"Google Scholar","event-place":"USA","author":[{"family":"Jusczyk","given":"P. W."}],"issued":{"date-parts":[["1997"]]},"accessed":{"date-parts":[["2012",9,26]]}}}],"schema":"https://github.com/citation-style-language/schema/raw/master/csl-citation.json"}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(Jusczyk, 1997)</w:t>
      </w:r>
      <w:r w:rsidR="0079137A" w:rsidRPr="00ED48F8">
        <w:rPr>
          <w:rFonts w:ascii="Times New Roman" w:hAnsi="Times New Roman" w:cs="Times New Roman"/>
          <w:sz w:val="24"/>
          <w:szCs w:val="24"/>
        </w:rPr>
        <w:fldChar w:fldCharType="end"/>
      </w:r>
      <w:fldSimple w:instr="">
        <w:r w:rsidRPr="00ED48F8">
          <w:rPr>
            <w:rFonts w:ascii="Times New Roman" w:hAnsi="Times New Roman" w:cs="Times New Roman"/>
            <w:sz w:val="24"/>
            <w:szCs w:val="24"/>
          </w:rPr>
          <w:t>(Jusczyk, 2000)</w:t>
        </w:r>
      </w:fldSimple>
      <w:r w:rsidRPr="00ED48F8">
        <w:rPr>
          <w:rFonts w:ascii="Times New Roman" w:hAnsi="Times New Roman" w:cs="Times New Roman"/>
          <w:sz w:val="24"/>
          <w:szCs w:val="24"/>
        </w:rPr>
        <w:t>.</w:t>
      </w:r>
      <w:r w:rsidR="008C3115" w:rsidRPr="00ED48F8">
        <w:rPr>
          <w:rFonts w:ascii="Times New Roman" w:hAnsi="Times New Roman" w:cs="Times New Roman"/>
          <w:sz w:val="24"/>
          <w:szCs w:val="24"/>
        </w:rPr>
        <w:t xml:space="preserve"> </w:t>
      </w:r>
      <w:r w:rsidR="00F6692B" w:rsidRPr="00ED48F8">
        <w:rPr>
          <w:rFonts w:ascii="Times New Roman" w:hAnsi="Times New Roman" w:cs="Times New Roman"/>
          <w:sz w:val="24"/>
          <w:szCs w:val="24"/>
        </w:rPr>
        <w:t xml:space="preserve">In addition </w:t>
      </w:r>
      <w:r w:rsidRPr="00ED48F8">
        <w:rPr>
          <w:rFonts w:ascii="Times New Roman" w:hAnsi="Times New Roman" w:cs="Times New Roman"/>
          <w:sz w:val="24"/>
          <w:szCs w:val="24"/>
        </w:rPr>
        <w:t xml:space="preserve">to physical maturation the production of babble is contingent on </w:t>
      </w:r>
      <w:r w:rsidR="000D1737" w:rsidRPr="00ED48F8">
        <w:rPr>
          <w:rFonts w:ascii="Times New Roman" w:hAnsi="Times New Roman" w:cs="Times New Roman"/>
          <w:sz w:val="24"/>
          <w:szCs w:val="24"/>
        </w:rPr>
        <w:t xml:space="preserve">at least some </w:t>
      </w:r>
      <w:r w:rsidRPr="00ED48F8">
        <w:rPr>
          <w:rFonts w:ascii="Times New Roman" w:hAnsi="Times New Roman" w:cs="Times New Roman"/>
          <w:sz w:val="24"/>
          <w:szCs w:val="24"/>
        </w:rPr>
        <w:t xml:space="preserve">exposure to the ambient language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{"citationID":"12ppmulkhq","properties":{"formattedCitation":"(Oller &amp; Eilers, 1988)","plainCitation":"(Oller &amp; Eilers, 1988)"},"citationItems":[{"id":171,"uris":["http://zotero.org/users/930663/items/QHJVT7VK"],"uri":["http://zotero.org/users/930663/items/QHJVT7VK"],"itemData":{"id":171,"type":"article-journal","title":"The role of audition in infant babbling","container-title":"Child Development","page":"441–449","volume":"59","issue":"2","source":"Google Scholar","DOI":"10.2307/1130323","author":[{"family":"Oller","given":"D. K."},{"family":"Eilers","given":"R. E."}],"issued":{"date-parts":[["1988"]]}}}],"schema":"https://github.com/citation-style-language/schema/raw/master/csl-citation.json"}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(Oller &amp; Eilers, 1988)</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w:t>
      </w:r>
      <w:r w:rsidR="000D1737" w:rsidRPr="00ED48F8">
        <w:rPr>
          <w:rFonts w:ascii="Times New Roman" w:hAnsi="Times New Roman" w:cs="Times New Roman"/>
          <w:sz w:val="24"/>
          <w:szCs w:val="24"/>
        </w:rPr>
        <w:t xml:space="preserve">The phonological </w:t>
      </w:r>
      <w:r w:rsidRPr="00ED48F8">
        <w:rPr>
          <w:rFonts w:ascii="Times New Roman" w:hAnsi="Times New Roman" w:cs="Times New Roman"/>
          <w:sz w:val="24"/>
          <w:szCs w:val="24"/>
        </w:rPr>
        <w:t>patterning, prosody</w:t>
      </w:r>
      <w:r w:rsidR="001D41B3" w:rsidRPr="00ED48F8">
        <w:rPr>
          <w:rFonts w:ascii="Times New Roman" w:hAnsi="Times New Roman" w:cs="Times New Roman"/>
          <w:sz w:val="24"/>
          <w:szCs w:val="24"/>
        </w:rPr>
        <w:t>,</w:t>
      </w:r>
      <w:r w:rsidRPr="00ED48F8">
        <w:rPr>
          <w:rFonts w:ascii="Times New Roman" w:hAnsi="Times New Roman" w:cs="Times New Roman"/>
          <w:sz w:val="24"/>
          <w:szCs w:val="24"/>
        </w:rPr>
        <w:t xml:space="preserve"> and consonant shape in babble have all been shown to be influenced by the infant’s language environment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{"citationID":"im35qiqn2","properties":{"formattedCitation":"(Oller et al., 2010)","plainCitation":"(Oller et al., 2010)"},"citationItems":[{"id":21,"uris":["http://zotero.org/users/930663/items/4PIW4WT9"],"uri":["http://zotero.org/users/930663/items/4PIW4WT9"],"itemData":{"id":21,"type":"article-journal","title":"Automated vocal analysis of naturalistic recordings from children with autism, language delay, and typical development","container-title":"Proceedings of the National Academy of Sciences","page":"13354–13359","volume":"107","issue":"30","source":"Google Scholar","DOI":"10.1073/pnas.1003882107","author":[{"family":"Oller","given":"D. K."},{"family":"Niyogi","given":"P."},{"family":"Gray","given":"S."},{"family":"Richards","given":"J. A."},{"family":"Gilkerson","given":"J."},{"family":"Xu","given":"D."},{"family":"Yapanel","given":"U."},{"family":"Warren","given":"S. F."}],"issued":{"date-parts":[["2010"]]}}}],"schema":"https://github.com/citation-style-language/schema/raw/master/csl-citation.json"}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(Oller et al., 2010)</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Moreover, the appearance of consonants in pre-linguistic vocalisations has been related not only to </w:t>
      </w:r>
      <w:r w:rsidR="000D1737" w:rsidRPr="00ED48F8">
        <w:rPr>
          <w:rFonts w:ascii="Times New Roman" w:hAnsi="Times New Roman" w:cs="Times New Roman"/>
          <w:sz w:val="24"/>
          <w:szCs w:val="24"/>
        </w:rPr>
        <w:t xml:space="preserve">word </w:t>
      </w:r>
      <w:r w:rsidRPr="00ED48F8">
        <w:rPr>
          <w:rFonts w:ascii="Times New Roman" w:hAnsi="Times New Roman" w:cs="Times New Roman"/>
          <w:sz w:val="24"/>
          <w:szCs w:val="24"/>
        </w:rPr>
        <w:t xml:space="preserve">production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{"citationID":"2dinfeqpei","properties":{"formattedCitation":"(McCune &amp; Vihman, 2001)","plainCitation":"(McCune &amp; Vihman, 2001)"},"citationItems":[{"id":147,"uris":["http://zotero.org/users/930663/items/MP5WTHDI"],"uri":["http://zotero.org/users/930663/items/MP5WTHDI"],"itemData":{"id":147,"type":"article-journal","title":"Early phonetic and lexical development: A productivity approach","container-title":"Journal of Speech, Language, and Hearing Research","page":"670-684","volume":"44","issue":"3","source":"Google Scholar","DOI":"10.1044/1092-4388(2001/054)","shortTitle":"Early phonetic and lexical development","author":[{"family":"McCune","given":"L."},{"family":"Vihman","given":"M.M."}],"issued":{"date-parts":[["2001"]]}}}],"schema":"https://github.com/citation-style-language/schema/raw/master/csl-citation.json"}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(McCune &amp; Vihman, 2001)</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but </w:t>
      </w:r>
      <w:r w:rsidR="001D41B3" w:rsidRPr="00ED48F8">
        <w:rPr>
          <w:rFonts w:ascii="Times New Roman" w:hAnsi="Times New Roman" w:cs="Times New Roman"/>
          <w:sz w:val="24"/>
          <w:szCs w:val="24"/>
        </w:rPr>
        <w:t xml:space="preserve">also </w:t>
      </w:r>
      <w:r w:rsidRPr="00ED48F8">
        <w:rPr>
          <w:rFonts w:ascii="Times New Roman" w:hAnsi="Times New Roman" w:cs="Times New Roman"/>
          <w:sz w:val="24"/>
          <w:szCs w:val="24"/>
        </w:rPr>
        <w:t>to their phonological shape</w:t>
      </w:r>
      <w:r w:rsidR="00080469" w:rsidRPr="00ED48F8">
        <w:rPr>
          <w:rFonts w:ascii="Times New Roman" w:hAnsi="Times New Roman" w:cs="Times New Roman"/>
          <w:sz w:val="24"/>
          <w:szCs w:val="24"/>
        </w:rPr>
        <w:t>.</w:t>
      </w:r>
      <w:r w:rsidRPr="00ED48F8">
        <w:rPr>
          <w:rFonts w:ascii="Times New Roman" w:hAnsi="Times New Roman" w:cs="Times New Roman"/>
          <w:sz w:val="24"/>
          <w:szCs w:val="24"/>
        </w:rPr>
        <w:t xml:space="preserve"> </w:t>
      </w:r>
      <w:r w:rsidR="000D1737" w:rsidRPr="00ED48F8">
        <w:rPr>
          <w:rFonts w:ascii="Times New Roman" w:hAnsi="Times New Roman" w:cs="Times New Roman"/>
          <w:sz w:val="24"/>
          <w:szCs w:val="24"/>
        </w:rPr>
        <w:t>That is,</w:t>
      </w:r>
      <w:r w:rsidRPr="00ED48F8">
        <w:rPr>
          <w:rFonts w:ascii="Times New Roman" w:hAnsi="Times New Roman" w:cs="Times New Roman"/>
          <w:sz w:val="24"/>
          <w:szCs w:val="24"/>
        </w:rPr>
        <w:t xml:space="preserve"> </w:t>
      </w:r>
      <w:r w:rsidR="00DF3CD5" w:rsidRPr="00ED48F8">
        <w:rPr>
          <w:rFonts w:ascii="Times New Roman" w:hAnsi="Times New Roman" w:cs="Times New Roman"/>
          <w:sz w:val="24"/>
          <w:szCs w:val="24"/>
        </w:rPr>
        <w:t xml:space="preserve">the </w:t>
      </w:r>
      <w:r w:rsidRPr="00ED48F8">
        <w:rPr>
          <w:rFonts w:ascii="Times New Roman" w:hAnsi="Times New Roman" w:cs="Times New Roman"/>
          <w:sz w:val="24"/>
          <w:szCs w:val="24"/>
        </w:rPr>
        <w:t xml:space="preserve">consonants used in babble are </w:t>
      </w:r>
      <w:r w:rsidR="000D1737" w:rsidRPr="00ED48F8">
        <w:rPr>
          <w:rFonts w:ascii="Times New Roman" w:hAnsi="Times New Roman" w:cs="Times New Roman"/>
          <w:sz w:val="24"/>
          <w:szCs w:val="24"/>
        </w:rPr>
        <w:t xml:space="preserve">typically </w:t>
      </w:r>
      <w:r w:rsidRPr="00ED48F8">
        <w:rPr>
          <w:rFonts w:ascii="Times New Roman" w:hAnsi="Times New Roman" w:cs="Times New Roman"/>
          <w:sz w:val="24"/>
          <w:szCs w:val="24"/>
        </w:rPr>
        <w:t xml:space="preserve">the </w:t>
      </w:r>
      <w:r w:rsidR="00DF3CD5" w:rsidRPr="00ED48F8">
        <w:rPr>
          <w:rFonts w:ascii="Times New Roman" w:hAnsi="Times New Roman" w:cs="Times New Roman"/>
          <w:sz w:val="24"/>
          <w:szCs w:val="24"/>
        </w:rPr>
        <w:t xml:space="preserve">ones </w:t>
      </w:r>
      <w:r w:rsidRPr="00ED48F8">
        <w:rPr>
          <w:rFonts w:ascii="Times New Roman" w:hAnsi="Times New Roman" w:cs="Times New Roman"/>
          <w:sz w:val="24"/>
          <w:szCs w:val="24"/>
        </w:rPr>
        <w:t xml:space="preserve">used in first words </w:t>
      </w:r>
      <w:r w:rsidR="0079137A" w:rsidRPr="00ED48F8">
        <w:rPr>
          <w:rFonts w:ascii="Times New Roman" w:hAnsi="Times New Roman" w:cs="Times New Roman"/>
          <w:sz w:val="24"/>
          <w:szCs w:val="24"/>
        </w:rPr>
        <w:fldChar w:fldCharType="begin"/>
      </w:r>
      <w:r w:rsidR="002D23A2" w:rsidRPr="00ED48F8">
        <w:rPr>
          <w:rFonts w:ascii="Times New Roman" w:hAnsi="Times New Roman" w:cs="Times New Roman"/>
          <w:sz w:val="24"/>
          <w:szCs w:val="24"/>
        </w:rPr>
        <w:instrText xml:space="preserve"> ADDIN ZOTERO_TEMP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 xml:space="preserve">(Vihman, Macken, </w:t>
      </w:r>
      <w:r w:rsidR="00F6692B" w:rsidRPr="00ED48F8">
        <w:rPr>
          <w:rFonts w:ascii="Times New Roman" w:hAnsi="Times New Roman" w:cs="Times New Roman"/>
          <w:sz w:val="24"/>
          <w:szCs w:val="24"/>
        </w:rPr>
        <w:t>Miller</w:t>
      </w:r>
      <w:r w:rsidRPr="00ED48F8">
        <w:rPr>
          <w:rFonts w:ascii="Times New Roman" w:hAnsi="Times New Roman" w:cs="Times New Roman"/>
          <w:sz w:val="24"/>
          <w:szCs w:val="24"/>
        </w:rPr>
        <w:t>, Simmons, &amp; Miller, 1985)</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w:t>
      </w:r>
      <w:r w:rsidR="00CC1F2F" w:rsidRPr="00ED48F8">
        <w:rPr>
          <w:rFonts w:ascii="Times New Roman" w:hAnsi="Times New Roman" w:cs="Times New Roman"/>
          <w:sz w:val="24"/>
          <w:szCs w:val="24"/>
        </w:rPr>
        <w:t xml:space="preserve"> In </w:t>
      </w:r>
      <w:r w:rsidR="008316DC" w:rsidRPr="00ED48F8">
        <w:rPr>
          <w:rFonts w:ascii="Times New Roman" w:hAnsi="Times New Roman" w:cs="Times New Roman"/>
          <w:sz w:val="24"/>
          <w:szCs w:val="24"/>
        </w:rPr>
        <w:t>recent studies</w:t>
      </w:r>
      <w:r w:rsidR="00D2634C" w:rsidRPr="00ED48F8">
        <w:rPr>
          <w:rFonts w:ascii="Times New Roman" w:hAnsi="Times New Roman" w:cs="Times New Roman"/>
          <w:sz w:val="24"/>
          <w:szCs w:val="24"/>
        </w:rPr>
        <w:t>,</w:t>
      </w:r>
      <w:r w:rsidR="00CC1F2F" w:rsidRPr="00ED48F8">
        <w:rPr>
          <w:rFonts w:ascii="Times New Roman" w:hAnsi="Times New Roman" w:cs="Times New Roman"/>
          <w:sz w:val="24"/>
          <w:szCs w:val="24"/>
        </w:rPr>
        <w:t xml:space="preserve"> the measure used to capture the onset of babble is the</w:t>
      </w:r>
      <w:r w:rsidR="00CC15EF" w:rsidRPr="00ED48F8">
        <w:rPr>
          <w:rFonts w:ascii="Times New Roman" w:hAnsi="Times New Roman" w:cs="Times New Roman"/>
          <w:sz w:val="24"/>
          <w:szCs w:val="24"/>
        </w:rPr>
        <w:t xml:space="preserve"> age</w:t>
      </w:r>
      <w:r w:rsidR="00CC1F2F" w:rsidRPr="00ED48F8">
        <w:rPr>
          <w:rFonts w:ascii="Times New Roman" w:hAnsi="Times New Roman" w:cs="Times New Roman"/>
          <w:sz w:val="24"/>
          <w:szCs w:val="24"/>
        </w:rPr>
        <w:t xml:space="preserve"> at which infants first demonstrate the stable use of two supraglottal consonants</w:t>
      </w:r>
      <w:r w:rsidR="000D1737" w:rsidRPr="00ED48F8">
        <w:rPr>
          <w:rFonts w:ascii="Times New Roman" w:hAnsi="Times New Roman" w:cs="Times New Roman"/>
          <w:sz w:val="24"/>
          <w:szCs w:val="24"/>
        </w:rPr>
        <w:t xml:space="preserve"> (DePaolis, Vihman &amp; Keren-Portnoy, 2011; Majorano, Vihman &amp; DePaolis, 2013)</w:t>
      </w:r>
      <w:r w:rsidR="00A854A1" w:rsidRPr="00ED48F8">
        <w:rPr>
          <w:rFonts w:ascii="Times New Roman" w:hAnsi="Times New Roman" w:cs="Times New Roman"/>
          <w:sz w:val="24"/>
          <w:szCs w:val="24"/>
        </w:rPr>
        <w:t>, and we adopt that measure here</w:t>
      </w:r>
      <w:r w:rsidR="00CC1F2F" w:rsidRPr="00ED48F8">
        <w:rPr>
          <w:rFonts w:ascii="Times New Roman" w:hAnsi="Times New Roman" w:cs="Times New Roman"/>
          <w:sz w:val="24"/>
          <w:szCs w:val="24"/>
        </w:rPr>
        <w:t xml:space="preserve">. </w:t>
      </w:r>
    </w:p>
    <w:p w:rsidR="00BD723F" w:rsidRPr="00ED48F8" w:rsidRDefault="00833122" w:rsidP="00841A19">
      <w:pPr>
        <w:pStyle w:val="Heading3"/>
        <w:numPr>
          <w:ilvl w:val="0"/>
          <w:numId w:val="0"/>
        </w:numPr>
        <w:ind w:left="720" w:hanging="720"/>
        <w:jc w:val="both"/>
        <w:rPr>
          <w:sz w:val="24"/>
          <w:szCs w:val="24"/>
        </w:rPr>
      </w:pPr>
      <w:r w:rsidRPr="00ED48F8">
        <w:rPr>
          <w:sz w:val="24"/>
          <w:szCs w:val="24"/>
        </w:rPr>
        <w:t xml:space="preserve">Gestural precursors to word production: </w:t>
      </w:r>
      <w:r w:rsidR="00BD723F" w:rsidRPr="00ED48F8">
        <w:rPr>
          <w:sz w:val="24"/>
          <w:szCs w:val="24"/>
        </w:rPr>
        <w:t>Pointing</w:t>
      </w:r>
    </w:p>
    <w:p w:rsidR="005C1AF4" w:rsidRPr="00ED48F8" w:rsidRDefault="00BD723F" w:rsidP="00841A19">
      <w:pPr>
        <w:spacing w:line="480" w:lineRule="auto"/>
        <w:ind w:firstLine="720"/>
        <w:jc w:val="both"/>
        <w:rPr>
          <w:rFonts w:ascii="Times New Roman" w:eastAsia="Times New Roman" w:hAnsi="Times New Roman" w:cs="Times New Roman"/>
          <w:sz w:val="24"/>
          <w:szCs w:val="24"/>
        </w:rPr>
      </w:pPr>
      <w:r w:rsidRPr="00ED48F8">
        <w:rPr>
          <w:rFonts w:ascii="Times New Roman" w:hAnsi="Times New Roman" w:cs="Times New Roman"/>
          <w:sz w:val="24"/>
          <w:szCs w:val="24"/>
        </w:rPr>
        <w:t xml:space="preserve">Pointing, specifically index finger pointing, is often considered the first true means of triadic referential communication available to the infant, setting it apart from other </w:t>
      </w:r>
      <w:r w:rsidR="00A854A1" w:rsidRPr="00ED48F8">
        <w:rPr>
          <w:rFonts w:ascii="Times New Roman" w:hAnsi="Times New Roman" w:cs="Times New Roman"/>
          <w:sz w:val="24"/>
          <w:szCs w:val="24"/>
        </w:rPr>
        <w:t>gestures</w:t>
      </w:r>
      <w:r w:rsidRPr="00ED48F8">
        <w:rPr>
          <w:rFonts w:ascii="Times New Roman" w:hAnsi="Times New Roman" w:cs="Times New Roman"/>
          <w:sz w:val="24"/>
          <w:szCs w:val="24"/>
        </w:rPr>
        <w:t xml:space="preserve">, </w:t>
      </w:r>
      <w:r w:rsidR="002E2BA8" w:rsidRPr="00ED48F8">
        <w:rPr>
          <w:rFonts w:ascii="Times New Roman" w:hAnsi="Times New Roman" w:cs="Times New Roman"/>
          <w:sz w:val="24"/>
          <w:szCs w:val="24"/>
        </w:rPr>
        <w:t>such as</w:t>
      </w:r>
      <w:r w:rsidRPr="00ED48F8">
        <w:rPr>
          <w:rFonts w:ascii="Times New Roman" w:hAnsi="Times New Roman" w:cs="Times New Roman"/>
          <w:sz w:val="24"/>
          <w:szCs w:val="24"/>
        </w:rPr>
        <w:t xml:space="preserve"> showing, which arguably has a more phatic function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{"citationID":"1odfd6fees","properties":{"formattedCitation":"(Liszkowski &amp; Tomasello, 2011)","plainCitation":"(Liszkowski &amp; Tomasello, 2011)"},"citationItems":[{"id":216,"uris":["http://zotero.org/users/930663/items/TSJ7J6AX"],"uri":["http://zotero.org/users/930663/items/TSJ7J6AX"],"itemData":{"id":216,"type":"article-journal","title":"Individual differences in social, cognitive, and morphological aspects of infant pointing","container-title":"Cognitive Development","page":"16–29","volume":"26","issue":"1","source":"Google Scholar","DOI":"10.1016/j.cogdev.2010.10.001","author":[{"family":"Liszkowski","given":"U."},{"family":"Tomasello","given":"M."}],"issued":{"date-parts":[["2011"]]}}}],"schema":"https://github.com/citation-style-language/schema/raw/master/csl-citation.json"}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(Liszkowski &amp; Tomasello, 2011)</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The </w:t>
      </w:r>
      <w:r w:rsidR="002966CD" w:rsidRPr="00ED48F8">
        <w:rPr>
          <w:rFonts w:ascii="Times New Roman" w:hAnsi="Times New Roman" w:cs="Times New Roman"/>
          <w:sz w:val="24"/>
          <w:szCs w:val="24"/>
        </w:rPr>
        <w:t xml:space="preserve">prototypical </w:t>
      </w:r>
      <w:r w:rsidRPr="00ED48F8">
        <w:rPr>
          <w:rFonts w:ascii="Times New Roman" w:hAnsi="Times New Roman" w:cs="Times New Roman"/>
          <w:sz w:val="24"/>
          <w:szCs w:val="24"/>
        </w:rPr>
        <w:t>pointing hand shape, index finger extended with the remaining digits curled inwards, emerges as early as 3 months of age</w:t>
      </w:r>
      <w:r w:rsidR="009D4769"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{"citationID":"29iosaqve8","properties":{"formattedCitation":"(Fogel &amp; Hannan, 1985)","plainCitation":"(Fogel &amp; Hannan, 1985)"},"citationItems":[{"id":1353,"uris":["http://zotero.org/users/930663/items/DKAQW5H2"],"uri":["http://zotero.org/users/930663/items/DKAQW5H2"],"itemData":{"id":1353,"type":"article-journal","title":"Manual actions of nine-to fifteen-week-old human infants during face-to-face interaction with their mothers","container-title":"Child Development","page":"1271–1279","volume":"56","issue":"5","source":"Google Scholar","author":[{"family":"Fogel","given":"Alan"},{"family":"Hannan","given":"Thomas E."}],"issued":{"date-parts":[["1985"]]}}}],"schema":"https://github.com/citation-style-language/schema/raw/master/csl-citation.json"} </w:instrText>
      </w:r>
      <w:r w:rsidR="0079137A" w:rsidRPr="00ED48F8">
        <w:rPr>
          <w:rFonts w:ascii="Times New Roman" w:hAnsi="Times New Roman" w:cs="Times New Roman"/>
          <w:sz w:val="24"/>
          <w:szCs w:val="24"/>
        </w:rPr>
        <w:fldChar w:fldCharType="separate"/>
      </w:r>
      <w:r w:rsidR="009D4769" w:rsidRPr="00ED48F8">
        <w:rPr>
          <w:rFonts w:ascii="Times New Roman" w:hAnsi="Times New Roman" w:cs="Times New Roman"/>
          <w:sz w:val="24"/>
          <w:szCs w:val="24"/>
        </w:rPr>
        <w:t>(Fogel &amp; Hannan, 1985)</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However, it is not until the infant extends both arm and finger</w:t>
      </w:r>
      <w:r w:rsidR="001D41B3" w:rsidRPr="00ED48F8">
        <w:rPr>
          <w:rFonts w:ascii="Times New Roman" w:hAnsi="Times New Roman" w:cs="Times New Roman"/>
          <w:sz w:val="24"/>
          <w:szCs w:val="24"/>
        </w:rPr>
        <w:t>,</w:t>
      </w:r>
      <w:r w:rsidRPr="00ED48F8">
        <w:rPr>
          <w:rFonts w:ascii="Times New Roman" w:hAnsi="Times New Roman" w:cs="Times New Roman"/>
          <w:sz w:val="24"/>
          <w:szCs w:val="24"/>
        </w:rPr>
        <w:t xml:space="preserve"> between 9 and 15 months</w:t>
      </w:r>
      <w:r w:rsidR="001D41B3" w:rsidRPr="00ED48F8">
        <w:rPr>
          <w:rFonts w:ascii="Times New Roman" w:hAnsi="Times New Roman" w:cs="Times New Roman"/>
          <w:sz w:val="24"/>
          <w:szCs w:val="24"/>
        </w:rPr>
        <w:t>,</w:t>
      </w:r>
      <w:r w:rsidRPr="00ED48F8">
        <w:rPr>
          <w:rFonts w:ascii="Times New Roman" w:hAnsi="Times New Roman" w:cs="Times New Roman"/>
          <w:sz w:val="24"/>
          <w:szCs w:val="24"/>
        </w:rPr>
        <w:t xml:space="preserve"> that this behaviour is associated with a system of shared intentionality and communicative intent on the part of the infant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{"citationID":"VhDrPLBV","properties":{"formattedCitation":"(Carpenter, Nagell, Tomasello, Butterworth, &amp; Moore, 1998; Tomasello, Carpenter, &amp; Liszkowski, 2007)","plainCitation":"(Carpenter, Nagell, Tomasello, Butterworth, &amp; Moore, 1998; Tomasello, Carpenter, &amp; Liszkowski, 2007)"},"citationItems":[{"id":61,"uris":["http://zotero.org/users/930663/items/A4N2W3Q7"],"uri":["http://zotero.org/users/930663/items/A4N2W3Q7"],"itemData":{"id":61,"type":"article-journal","title":"Social cognition, joint attention, and communicative competence from 9 to 15 months of age","container-title":"Monographs of the Society for Research in Child Development","page":"i-174","volume":"63","issue":"4","author":[{"family":"Carpenter","given":"M."},{"family":"Nagell","given":"K."},{"family":"Tomasello","given":"M."},{"family":"Butterworth","given":"G."},{"family":"Moore","given":"C."}],"issued":{"date-parts":[["1998"]]}}},{"id":236,"uris":["http://zotero.org/users/930663/items/VIACHU99"],"uri":["http://zotero.org/users/930663/items/VIACHU99"],"itemData":{"id":236,"type":"article-journal","title":"A new look at infant pointing","container-title":"Child Development","page":"705–722","volume":"78","issue":"3","source":"Google Scholar","DOI":"10.1111/j.1467-8624.2007.01025.x","author":[{"family":"Tomasello","given":"M."},{"family":"Carpenter","given":"M."},{"family":"Liszkowski","given":"U."}],"issued":{"date-parts":[["2007"]]}}}],"schema":"https://github.com/citation-style-language/schema/raw/master/csl-citation.json"} </w:instrText>
      </w:r>
      <w:r w:rsidR="0079137A" w:rsidRPr="00ED48F8">
        <w:rPr>
          <w:rFonts w:ascii="Times New Roman" w:hAnsi="Times New Roman" w:cs="Times New Roman"/>
          <w:sz w:val="24"/>
          <w:szCs w:val="24"/>
        </w:rPr>
        <w:fldChar w:fldCharType="separate"/>
      </w:r>
      <w:r w:rsidR="00AB72CF" w:rsidRPr="00ED48F8">
        <w:rPr>
          <w:rFonts w:ascii="Times New Roman" w:hAnsi="Times New Roman" w:cs="Times New Roman"/>
          <w:sz w:val="24"/>
          <w:szCs w:val="24"/>
        </w:rPr>
        <w:t>(Carpenter, Nagell, Tomasello</w:t>
      </w:r>
      <w:r w:rsidR="00D2634C" w:rsidRPr="00ED48F8">
        <w:rPr>
          <w:rFonts w:ascii="Times New Roman" w:hAnsi="Times New Roman" w:cs="Times New Roman"/>
          <w:sz w:val="24"/>
          <w:szCs w:val="24"/>
        </w:rPr>
        <w:t>,</w:t>
      </w:r>
      <w:r w:rsidR="00AB72CF" w:rsidRPr="00ED48F8">
        <w:rPr>
          <w:rFonts w:ascii="Times New Roman" w:hAnsi="Times New Roman" w:cs="Times New Roman"/>
          <w:sz w:val="24"/>
          <w:szCs w:val="24"/>
        </w:rPr>
        <w:t xml:space="preserve"> 1998; Tomasello, Carpenter, &amp; Liszkowski, 2007)</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In contrast to the above accounts proposing vocalisation as the gatekeeper to language, it has been argued that this latter developmental step, producing declarative pointing gestures,</w:t>
      </w:r>
      <w:r w:rsidR="00DF43E2" w:rsidRPr="00ED48F8">
        <w:rPr>
          <w:rFonts w:ascii="Times New Roman" w:hAnsi="Times New Roman" w:cs="Times New Roman"/>
          <w:sz w:val="24"/>
          <w:szCs w:val="24"/>
        </w:rPr>
        <w:t xml:space="preserve"> </w:t>
      </w:r>
      <w:r w:rsidRPr="00ED48F8">
        <w:rPr>
          <w:rFonts w:ascii="Times New Roman" w:hAnsi="Times New Roman" w:cs="Times New Roman"/>
          <w:sz w:val="24"/>
          <w:szCs w:val="24"/>
        </w:rPr>
        <w:t xml:space="preserve">provides the foundation on which linguistic communication rests, both developmentally and from an evolutionary perspective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{"citationID":"bvzGeLQg","properties":{"formattedCitation":"(Butterworth, 2003; Goldin-Meadow, 2007; Tomasello, 2008)","plainCitation":"(Butterworth, 2003; Goldin-Meadow, 2007; Tomasello, 2008)"},"citationItems":[{"id":547,"uris":["http://zotero.org/users/930663/items/WTTD337H"],"uri":["http://zotero.org/users/930663/items/WTTD337H"],"itemData":{"id":547,"type":"chapter","title":"Pointing is the royal road to language for babies.","container-title":"Pointing: Where language, culture and cognition meet","publisher":"Lawrence Erlbaum Associates, Inc","publisher-place":"Mahwah: NJ","page":"9-33","source":"Google Scholar","event-place":"Mahwah: NJ","author":[{"family":"Butterworth","given":"George"}],"editor":[{"family":"Sotaro","given":"K"}],"issued":{"date-parts":[["2003"]]},"accessed":{"date-parts":[["2013",9,22]]}}},{"id":950,"uris":["http://zotero.org/users/930663/items/3X7QXQV3"],"uri":["http://zotero.org/users/930663/items/3X7QXQV3"],"itemData":{"id":950,"type":"article-journal","title":"Pointing sets the stage for learning language—and creating language","container-title":"Child Development","page":"741–745","volume":"78","issue":"3","source":"Google Scholar","DOI":"10.1111/j.1467-8624.2007.01029.x","author":[{"family":"Goldin-Meadow","given":"S"}],"issued":{"date-parts":[["2007"]]}}},{"id":232,"uris":["http://zotero.org/users/930663/items/USZJ8M25"],"uri":["http://zotero.org/users/930663/items/USZJ8M25"],"itemData":{"id":232,"type":"book","title":"Origins of human communication","publisher":"The MIT Press","publisher-place":"Cambridge","source":"Google Scholar","event-place":"Cambridge","author":[{"family":"Tomasello","given":"M."}],"issued":{"date-parts":[["2008"]]}}}],"schema":"https://github.com/citation-style-language/schema/raw/master/csl-citation.json"} </w:instrText>
      </w:r>
      <w:r w:rsidR="0079137A" w:rsidRPr="00ED48F8">
        <w:rPr>
          <w:rFonts w:ascii="Times New Roman" w:hAnsi="Times New Roman" w:cs="Times New Roman"/>
          <w:sz w:val="24"/>
          <w:szCs w:val="24"/>
        </w:rPr>
        <w:fldChar w:fldCharType="separate"/>
      </w:r>
      <w:r w:rsidR="00A14C48" w:rsidRPr="00ED48F8">
        <w:rPr>
          <w:rFonts w:ascii="Times New Roman" w:hAnsi="Times New Roman" w:cs="Times New Roman"/>
          <w:sz w:val="24"/>
          <w:szCs w:val="24"/>
        </w:rPr>
        <w:t>(Butterworth, 2003; Goldin-Meadow, 2007; Tomasello, 2008)</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This claim has been borne out in a growing number of studies </w:t>
      </w:r>
      <w:r w:rsidR="00DF3CD5" w:rsidRPr="00ED48F8">
        <w:rPr>
          <w:rFonts w:ascii="Times New Roman" w:hAnsi="Times New Roman" w:cs="Times New Roman"/>
          <w:sz w:val="24"/>
          <w:szCs w:val="24"/>
        </w:rPr>
        <w:t xml:space="preserve">in which </w:t>
      </w:r>
      <w:r w:rsidRPr="00ED48F8">
        <w:rPr>
          <w:rFonts w:ascii="Times New Roman" w:hAnsi="Times New Roman" w:cs="Times New Roman"/>
          <w:sz w:val="24"/>
          <w:szCs w:val="24"/>
        </w:rPr>
        <w:t>pointing</w:t>
      </w:r>
      <w:r w:rsidR="00DF73CF" w:rsidRPr="00ED48F8">
        <w:rPr>
          <w:rFonts w:ascii="Times New Roman" w:hAnsi="Times New Roman" w:cs="Times New Roman"/>
          <w:sz w:val="24"/>
          <w:szCs w:val="24"/>
        </w:rPr>
        <w:t xml:space="preserve">, </w:t>
      </w:r>
      <w:r w:rsidR="00DF3CD5" w:rsidRPr="00ED48F8">
        <w:rPr>
          <w:rFonts w:ascii="Times New Roman" w:hAnsi="Times New Roman" w:cs="Times New Roman"/>
          <w:sz w:val="24"/>
          <w:szCs w:val="24"/>
        </w:rPr>
        <w:t>specifically</w:t>
      </w:r>
      <w:r w:rsidR="00DF73CF" w:rsidRPr="00ED48F8">
        <w:rPr>
          <w:rFonts w:ascii="Times New Roman" w:hAnsi="Times New Roman" w:cs="Times New Roman"/>
          <w:sz w:val="24"/>
          <w:szCs w:val="24"/>
        </w:rPr>
        <w:t xml:space="preserve"> index finger pointing,</w:t>
      </w:r>
      <w:r w:rsidRPr="00ED48F8">
        <w:rPr>
          <w:rFonts w:ascii="Times New Roman" w:hAnsi="Times New Roman" w:cs="Times New Roman"/>
          <w:sz w:val="24"/>
          <w:szCs w:val="24"/>
        </w:rPr>
        <w:t xml:space="preserve"> has been robustly associated with later vocabulary</w:t>
      </w:r>
      <w:r w:rsidR="00A854A1"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{"citationID":"EIa1vlDi","properties":{"formattedCitation":"{\\rtf (Bates, Benigni, Bretherton, Camaioni, &amp; Volterra, 1979; Colonnesi, Stams, Koster, &amp; Noom, 2010; Desrochers, Morissette, &amp; Ricard, 1995; Iverson &amp; Goldin-Meadow, 2005; \\uc0\\u214{}z\\uc0\\u231{}aliskan &amp; Goldin-Meadow, 2005)}","plainCitation":"(Bates, Benigni, Bretherton, Camaioni, &amp; Volterra, 1979; Colonnesi, Stams, Koster, &amp; Noom, 2010; Desrochers, Morissette, &amp; Ricard, 1995; Iverson &amp; Goldin-Meadow, 2005; Özçaliskan &amp; Goldin-Meadow, 2005)"},"citationItems":[{"id":173,"uris":["http://zotero.org/users/930663/items/QRXX5U8W"],"uri":["http://zotero.org/users/930663/items/QRXX5U8W"],"itemData":{"id":173,"type":"chapter","title":"Cognition and communication from 9-13 months: Correlational findings","container-title":"The Emergence of Symbols: Cognition and Communication in Infancy","publisher":"Academic Press","publisher-place":"New York","page":"96–138","source":"Google Scholar","event-place":"New York","shortTitle":"Cognition and communication from 9-13 months","author":[{"family":"Bates","given":"E."},{"family":"Benigni","given":"L."},{"family":"Bretherton","given":"I."},{"family":"Camaioni","given":"L."},{"family":"Volterra","given":"V."}],"issued":{"date-parts":[["1979"]]}}},{"id":74,"uris":["http://zotero.org/users/930663/items/BSINT45R"],"uri":["http://zotero.org/users/930663/items/BSINT45R"],"itemData":{"id":74,"type":"article-journal","title":"The relation between pointing and language development: A meta-analysis","container-title":"Developmental Review","page":"353-366","volume":"30","issue":"4","source":"Google Scholar","DOI":"10.1016/j.dr.2010.10.001","shortTitle":"The relation between pointing and language development","author":[{"family":"Colonnesi","given":"C."},{"family":"Stams","given":"G.J.J.M."},{"family":"Koster","given":"I."},{"family":"Noom","given":"M.J."}],"issued":{"date-parts":[["2010"]]}}},{"id":575,"uris":["http://zotero.org/users/930663/items/IXEW9IR4"],"uri":["http://zotero.org/users/930663/items/IXEW9IR4"],"itemData":{"id":575,"type":"chapter","title":"Two perspectives on pointing in infancy.","container-title":"Joint attention: It’s origins and role in development","publisher":"Lawrence Erlbaum Associates.","publisher-place":"Hillsdale, NJ","page":"85 - 101","event-place":"Hillsdale, NJ","author":[{"family":"Desrochers","given":"S"},{"family":"Morissette","given":"P"},{"family":"Ricard","given":"M"}],"editor":[{"family":"Moore","given":"C."},{"family":"Dunham","given":"Philip J."}],"issued":{"date-parts":[["1995"]]}}},{"id":496,"uris":["http://zotero.org/users/930663/items/P54FPHME"],"uri":["http://zotero.org/users/930663/items/P54FPHME"],"itemData":{"id":496,"type":"article-journal","title":"Gesture Paves the Way for Language Development","container-title":"Psychological Science","page":"367-371","volume":"16","issue":"5","DOI":"10.1111/j.0956-7976.2005.01542.x","author":[{"family":"Iverson","given":"J. M."},{"family":"Goldin-Meadow","given":"S"}],"issued":{"date-parts":[["2005"]]}}},{"id":497,"uris":["http://zotero.org/users/930663/items/N8ZUJ5CH"],"uri":["http://zotero.org/users/930663/items/N8ZUJ5CH"],"itemData":{"id":497,"type":"article-journal","title":"Gesture is at the cutting edge of early language development","container-title":"Cognition","page":"B101-B113","volume":"96","issue":"3","DOI":"10.1016/j.cognition.2005.01.001","author":[{"family":"Özçaliskan","given":"S"},{"family":"Goldin-Meadow","given":"S"}],"issued":{"date-parts":[["2005"]]}}}],"schema":"https://github.com/citation-style-language/schema/raw/master/csl-citation.json"} </w:instrText>
      </w:r>
      <w:r w:rsidR="0079137A" w:rsidRPr="00ED48F8">
        <w:rPr>
          <w:rFonts w:ascii="Times New Roman" w:hAnsi="Times New Roman" w:cs="Times New Roman"/>
          <w:sz w:val="24"/>
          <w:szCs w:val="24"/>
        </w:rPr>
        <w:fldChar w:fldCharType="separate"/>
      </w:r>
      <w:r w:rsidR="00AB72CF" w:rsidRPr="00ED48F8">
        <w:rPr>
          <w:rFonts w:ascii="Times New Roman" w:hAnsi="Times New Roman" w:cs="Times New Roman"/>
          <w:sz w:val="24"/>
          <w:szCs w:val="24"/>
        </w:rPr>
        <w:t>(Bates, Benigni, Bretherton, Camaioni, &amp; Volterra, 1979; Colonnesi, Stams, Koster, &amp; Noom, 2010; Desrochers, Morissette, &amp; Ricard, 1995; Iverson &amp; Goldin-Meadow, 2005; Özçaliskan &amp; Goldin-Meadow, 2005)</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w:t>
      </w:r>
      <w:r w:rsidR="00A07AC8">
        <w:rPr>
          <w:rFonts w:ascii="Times New Roman" w:hAnsi="Times New Roman" w:cs="Times New Roman"/>
          <w:sz w:val="24"/>
          <w:szCs w:val="24"/>
        </w:rPr>
        <w:t>What underpins this relation</w:t>
      </w:r>
      <w:r w:rsidRPr="00ED48F8">
        <w:rPr>
          <w:rFonts w:ascii="Times New Roman" w:hAnsi="Times New Roman" w:cs="Times New Roman"/>
          <w:sz w:val="24"/>
          <w:szCs w:val="24"/>
        </w:rPr>
        <w:t xml:space="preserve"> is not well understood</w:t>
      </w:r>
      <w:r w:rsidR="00DF3CD5" w:rsidRPr="00ED48F8">
        <w:rPr>
          <w:rFonts w:ascii="Times New Roman" w:hAnsi="Times New Roman" w:cs="Times New Roman"/>
          <w:sz w:val="24"/>
          <w:szCs w:val="24"/>
        </w:rPr>
        <w:t>, however</w:t>
      </w:r>
      <w:r w:rsidRPr="00ED48F8">
        <w:rPr>
          <w:rFonts w:ascii="Times New Roman" w:hAnsi="Times New Roman" w:cs="Times New Roman"/>
          <w:sz w:val="24"/>
          <w:szCs w:val="24"/>
        </w:rPr>
        <w:t>. Some argue that</w:t>
      </w:r>
      <w:r w:rsidR="00F601DB" w:rsidRPr="00ED48F8">
        <w:rPr>
          <w:rFonts w:ascii="Times New Roman" w:hAnsi="Times New Roman" w:cs="Times New Roman"/>
          <w:sz w:val="24"/>
          <w:szCs w:val="24"/>
        </w:rPr>
        <w:t xml:space="preserve"> the onset of pointing reflects the emergence of new social-cognitive abilities and social motivations</w:t>
      </w:r>
      <w:r w:rsidR="00DF3CD5" w:rsidRPr="00ED48F8">
        <w:rPr>
          <w:rFonts w:ascii="Times New Roman" w:hAnsi="Times New Roman" w:cs="Times New Roman"/>
          <w:sz w:val="24"/>
          <w:szCs w:val="24"/>
        </w:rPr>
        <w:t xml:space="preserve"> that</w:t>
      </w:r>
      <w:r w:rsidR="003F1EA2" w:rsidRPr="00ED48F8">
        <w:rPr>
          <w:rFonts w:ascii="Times New Roman" w:hAnsi="Times New Roman" w:cs="Times New Roman"/>
          <w:sz w:val="24"/>
          <w:szCs w:val="24"/>
        </w:rPr>
        <w:t xml:space="preserve"> are </w:t>
      </w:r>
      <w:r w:rsidR="00193284" w:rsidRPr="00ED48F8">
        <w:rPr>
          <w:rFonts w:ascii="Times New Roman" w:hAnsi="Times New Roman" w:cs="Times New Roman"/>
          <w:sz w:val="24"/>
          <w:szCs w:val="24"/>
        </w:rPr>
        <w:t>required for</w:t>
      </w:r>
      <w:r w:rsidR="003F1EA2" w:rsidRPr="00ED48F8">
        <w:rPr>
          <w:rFonts w:ascii="Times New Roman" w:hAnsi="Times New Roman" w:cs="Times New Roman"/>
          <w:sz w:val="24"/>
          <w:szCs w:val="24"/>
        </w:rPr>
        <w:t xml:space="preserve"> subsequent word production</w:t>
      </w:r>
      <w:r w:rsidRPr="00ED48F8">
        <w:rPr>
          <w:rFonts w:ascii="Times New Roman" w:hAnsi="Times New Roman" w:cs="Times New Roman"/>
          <w:sz w:val="24"/>
          <w:szCs w:val="24"/>
        </w:rPr>
        <w:t xml:space="preserve"> </w:t>
      </w:r>
      <w:r w:rsidR="00F601DB" w:rsidRPr="00ED48F8">
        <w:rPr>
          <w:rFonts w:ascii="Times New Roman" w:hAnsi="Times New Roman" w:cs="Times New Roman"/>
          <w:sz w:val="24"/>
          <w:szCs w:val="24"/>
        </w:rPr>
        <w:t>(Tomasello, Carpenter &amp; Liszkowski, 2007).</w:t>
      </w:r>
      <w:r w:rsidR="00162C55" w:rsidRPr="00ED48F8">
        <w:rPr>
          <w:rFonts w:ascii="Times New Roman" w:hAnsi="Times New Roman" w:cs="Times New Roman"/>
          <w:sz w:val="24"/>
          <w:szCs w:val="24"/>
        </w:rPr>
        <w:t xml:space="preserve"> Thus, Tomasello (</w:t>
      </w:r>
      <w:r w:rsidR="006A0FEC" w:rsidRPr="00ED48F8">
        <w:rPr>
          <w:rFonts w:ascii="Times New Roman" w:hAnsi="Times New Roman" w:cs="Times New Roman"/>
          <w:sz w:val="24"/>
          <w:szCs w:val="24"/>
        </w:rPr>
        <w:t>2001</w:t>
      </w:r>
      <w:r w:rsidR="00162C55" w:rsidRPr="00ED48F8">
        <w:rPr>
          <w:rFonts w:ascii="Times New Roman" w:hAnsi="Times New Roman" w:cs="Times New Roman"/>
          <w:sz w:val="24"/>
          <w:szCs w:val="24"/>
        </w:rPr>
        <w:t xml:space="preserve">) </w:t>
      </w:r>
      <w:r w:rsidR="00DF3CD5" w:rsidRPr="00ED48F8">
        <w:rPr>
          <w:rFonts w:ascii="Times New Roman" w:hAnsi="Times New Roman" w:cs="Times New Roman"/>
          <w:sz w:val="24"/>
          <w:szCs w:val="24"/>
        </w:rPr>
        <w:t xml:space="preserve">has </w:t>
      </w:r>
      <w:r w:rsidR="00162C55" w:rsidRPr="00ED48F8">
        <w:rPr>
          <w:rFonts w:ascii="Times New Roman" w:hAnsi="Times New Roman" w:cs="Times New Roman"/>
          <w:sz w:val="24"/>
          <w:szCs w:val="24"/>
        </w:rPr>
        <w:t>argued that, while children can make speech sounds and associations well before the first birthday, it is only with the advent of new social cognitive skills emerging in the 9-12</w:t>
      </w:r>
      <w:r w:rsidR="00DF3CD5" w:rsidRPr="00ED48F8">
        <w:rPr>
          <w:rFonts w:ascii="Times New Roman" w:hAnsi="Times New Roman" w:cs="Times New Roman"/>
          <w:sz w:val="24"/>
          <w:szCs w:val="24"/>
        </w:rPr>
        <w:t>-</w:t>
      </w:r>
      <w:r w:rsidR="00162C55" w:rsidRPr="00ED48F8">
        <w:rPr>
          <w:rFonts w:ascii="Times New Roman" w:hAnsi="Times New Roman" w:cs="Times New Roman"/>
          <w:sz w:val="24"/>
          <w:szCs w:val="24"/>
        </w:rPr>
        <w:t xml:space="preserve">month period that </w:t>
      </w:r>
      <w:r w:rsidR="00DF3CD5" w:rsidRPr="00ED48F8">
        <w:rPr>
          <w:rFonts w:ascii="Times New Roman" w:hAnsi="Times New Roman" w:cs="Times New Roman"/>
          <w:sz w:val="24"/>
          <w:szCs w:val="24"/>
        </w:rPr>
        <w:t xml:space="preserve">they </w:t>
      </w:r>
      <w:r w:rsidR="00162C55" w:rsidRPr="00ED48F8">
        <w:rPr>
          <w:rFonts w:ascii="Times New Roman" w:hAnsi="Times New Roman" w:cs="Times New Roman"/>
          <w:sz w:val="24"/>
          <w:szCs w:val="24"/>
        </w:rPr>
        <w:t xml:space="preserve">are capable of </w:t>
      </w:r>
      <w:r w:rsidR="00DF3CD5" w:rsidRPr="00ED48F8">
        <w:rPr>
          <w:rFonts w:ascii="Times New Roman" w:hAnsi="Times New Roman" w:cs="Times New Roman"/>
          <w:sz w:val="24"/>
          <w:szCs w:val="24"/>
        </w:rPr>
        <w:t xml:space="preserve">fully </w:t>
      </w:r>
      <w:r w:rsidR="00080469" w:rsidRPr="00ED48F8">
        <w:rPr>
          <w:rFonts w:ascii="Times New Roman" w:hAnsi="Times New Roman" w:cs="Times New Roman"/>
          <w:sz w:val="24"/>
          <w:szCs w:val="24"/>
        </w:rPr>
        <w:t xml:space="preserve">appreciating </w:t>
      </w:r>
      <w:r w:rsidR="00162C55" w:rsidRPr="00ED48F8">
        <w:rPr>
          <w:rFonts w:ascii="Times New Roman" w:hAnsi="Times New Roman" w:cs="Times New Roman"/>
          <w:sz w:val="24"/>
          <w:szCs w:val="24"/>
        </w:rPr>
        <w:t>what a word is: an ‘</w:t>
      </w:r>
      <w:r w:rsidR="00162C55" w:rsidRPr="00ED48F8">
        <w:rPr>
          <w:rFonts w:ascii="Times New Roman" w:eastAsia="Times New Roman" w:hAnsi="Times New Roman" w:cs="Times New Roman"/>
          <w:sz w:val="24"/>
          <w:szCs w:val="24"/>
        </w:rPr>
        <w:t xml:space="preserve">intersubjectively understood linguistic symbol used to direct and share attention with other persons’ </w:t>
      </w:r>
      <w:r w:rsidR="0079137A" w:rsidRPr="00ED48F8">
        <w:rPr>
          <w:rFonts w:ascii="Times New Roman" w:eastAsia="Times New Roman" w:hAnsi="Times New Roman" w:cs="Times New Roman"/>
          <w:sz w:val="24"/>
          <w:szCs w:val="24"/>
        </w:rPr>
        <w:fldChar w:fldCharType="begin"/>
      </w:r>
      <w:r w:rsidR="00470631" w:rsidRPr="00ED48F8">
        <w:rPr>
          <w:rFonts w:ascii="Times New Roman" w:eastAsia="Times New Roman" w:hAnsi="Times New Roman" w:cs="Times New Roman"/>
          <w:sz w:val="24"/>
          <w:szCs w:val="24"/>
        </w:rPr>
        <w:instrText xml:space="preserve"> ADDIN ZOTERO_ITEM CSL_CITATION {"citationID":"26kf255gtt","properties":{"formattedCitation":"(Tomasello, 2001, p. 1120)","plainCitation":"(Tomasello, 2001, p. 1120)"},"citationItems":[{"id":176,"uris":["http://zotero.org/users/930663/items/R4PNTTF6"],"uri":["http://zotero.org/users/930663/items/R4PNTTF6"],"itemData":{"id":176,"type":"article-journal","title":"First steps toward a usage-based theory of language acquisition","container-title":"Cognitive Linguistics","page":"61–82","volume":"11","issue":"1-2","source":"Google Scholar","DOI":"10.1515/cogl.2001.012","author":[{"family":"Tomasello","given":"M."}],"issued":{"date-parts":[["2001"]]}},"locator":"1120"}],"schema":"https://github.com/citation-style-language/schema/raw/master/csl-citation.json"} </w:instrText>
      </w:r>
      <w:r w:rsidR="0079137A" w:rsidRPr="00ED48F8">
        <w:rPr>
          <w:rFonts w:ascii="Times New Roman" w:eastAsia="Times New Roman" w:hAnsi="Times New Roman" w:cs="Times New Roman"/>
          <w:sz w:val="24"/>
          <w:szCs w:val="24"/>
        </w:rPr>
        <w:fldChar w:fldCharType="separate"/>
      </w:r>
      <w:r w:rsidR="00BE28B0" w:rsidRPr="00ED48F8">
        <w:rPr>
          <w:rFonts w:ascii="Times New Roman" w:hAnsi="Times New Roman" w:cs="Times New Roman"/>
          <w:sz w:val="24"/>
          <w:szCs w:val="24"/>
        </w:rPr>
        <w:t>(Tomasello, 2001, p. 1120)</w:t>
      </w:r>
      <w:r w:rsidR="0079137A" w:rsidRPr="00ED48F8">
        <w:rPr>
          <w:rFonts w:ascii="Times New Roman" w:eastAsia="Times New Roman" w:hAnsi="Times New Roman" w:cs="Times New Roman"/>
          <w:sz w:val="24"/>
          <w:szCs w:val="24"/>
        </w:rPr>
        <w:fldChar w:fldCharType="end"/>
      </w:r>
      <w:r w:rsidR="00162C55" w:rsidRPr="00ED48F8">
        <w:rPr>
          <w:rFonts w:ascii="Times New Roman" w:eastAsia="Times New Roman" w:hAnsi="Times New Roman" w:cs="Times New Roman"/>
          <w:sz w:val="24"/>
          <w:szCs w:val="24"/>
        </w:rPr>
        <w:t xml:space="preserve">. </w:t>
      </w:r>
      <w:r w:rsidR="00F601DB" w:rsidRPr="00ED48F8">
        <w:rPr>
          <w:rFonts w:ascii="Times New Roman" w:eastAsia="Times New Roman" w:hAnsi="Times New Roman" w:cs="Times New Roman"/>
          <w:sz w:val="24"/>
          <w:szCs w:val="24"/>
        </w:rPr>
        <w:t>A second</w:t>
      </w:r>
      <w:r w:rsidR="002E2BA8" w:rsidRPr="00ED48F8">
        <w:rPr>
          <w:rFonts w:ascii="Times New Roman" w:eastAsia="Times New Roman" w:hAnsi="Times New Roman" w:cs="Times New Roman"/>
          <w:sz w:val="24"/>
          <w:szCs w:val="24"/>
        </w:rPr>
        <w:t xml:space="preserve"> (non</w:t>
      </w:r>
      <w:r w:rsidR="004A755B" w:rsidRPr="00ED48F8">
        <w:rPr>
          <w:rFonts w:ascii="Times New Roman" w:eastAsia="Times New Roman" w:hAnsi="Times New Roman" w:cs="Times New Roman"/>
          <w:sz w:val="24"/>
          <w:szCs w:val="24"/>
        </w:rPr>
        <w:t>-</w:t>
      </w:r>
      <w:r w:rsidR="002E2BA8" w:rsidRPr="00ED48F8">
        <w:rPr>
          <w:rFonts w:ascii="Times New Roman" w:eastAsia="Times New Roman" w:hAnsi="Times New Roman" w:cs="Times New Roman"/>
          <w:sz w:val="24"/>
          <w:szCs w:val="24"/>
        </w:rPr>
        <w:t>mutually exclusive)</w:t>
      </w:r>
      <w:r w:rsidR="00F601DB" w:rsidRPr="00ED48F8">
        <w:rPr>
          <w:rFonts w:ascii="Times New Roman" w:eastAsia="Times New Roman" w:hAnsi="Times New Roman" w:cs="Times New Roman"/>
          <w:sz w:val="24"/>
          <w:szCs w:val="24"/>
        </w:rPr>
        <w:t xml:space="preserve"> possibility is</w:t>
      </w:r>
      <w:r w:rsidRPr="00ED48F8">
        <w:rPr>
          <w:rFonts w:ascii="Times New Roman" w:hAnsi="Times New Roman" w:cs="Times New Roman"/>
          <w:sz w:val="24"/>
          <w:szCs w:val="24"/>
        </w:rPr>
        <w:t xml:space="preserve"> that the infant’s referential gestures </w:t>
      </w:r>
      <w:r w:rsidR="00676D46" w:rsidRPr="00ED48F8">
        <w:rPr>
          <w:rFonts w:ascii="Times New Roman" w:hAnsi="Times New Roman" w:cs="Times New Roman"/>
          <w:sz w:val="24"/>
          <w:szCs w:val="24"/>
        </w:rPr>
        <w:t xml:space="preserve">prompt </w:t>
      </w:r>
      <w:r w:rsidRPr="00ED48F8">
        <w:rPr>
          <w:rFonts w:ascii="Times New Roman" w:hAnsi="Times New Roman" w:cs="Times New Roman"/>
          <w:sz w:val="24"/>
          <w:szCs w:val="24"/>
        </w:rPr>
        <w:t xml:space="preserve">caregivers </w:t>
      </w:r>
      <w:r w:rsidR="00676D46" w:rsidRPr="00ED48F8">
        <w:rPr>
          <w:rFonts w:ascii="Times New Roman" w:hAnsi="Times New Roman" w:cs="Times New Roman"/>
          <w:sz w:val="24"/>
          <w:szCs w:val="24"/>
        </w:rPr>
        <w:t xml:space="preserve">to respond by producing words </w:t>
      </w:r>
      <w:r w:rsidRPr="00ED48F8">
        <w:rPr>
          <w:rFonts w:ascii="Times New Roman" w:hAnsi="Times New Roman" w:cs="Times New Roman"/>
          <w:sz w:val="24"/>
          <w:szCs w:val="24"/>
        </w:rPr>
        <w:t xml:space="preserve">in a </w:t>
      </w:r>
      <w:r w:rsidR="00676D46" w:rsidRPr="00ED48F8">
        <w:rPr>
          <w:rFonts w:ascii="Times New Roman" w:hAnsi="Times New Roman" w:cs="Times New Roman"/>
          <w:sz w:val="24"/>
          <w:szCs w:val="24"/>
        </w:rPr>
        <w:t xml:space="preserve">context </w:t>
      </w:r>
      <w:r w:rsidRPr="00ED48F8">
        <w:rPr>
          <w:rFonts w:ascii="Times New Roman" w:hAnsi="Times New Roman" w:cs="Times New Roman"/>
          <w:sz w:val="24"/>
          <w:szCs w:val="24"/>
        </w:rPr>
        <w:t xml:space="preserve">that is optimal for learning </w:t>
      </w:r>
      <w:r w:rsidR="0079137A" w:rsidRPr="00ED48F8">
        <w:rPr>
          <w:rFonts w:ascii="Times New Roman" w:hAnsi="Times New Roman" w:cs="Times New Roman"/>
          <w:sz w:val="24"/>
          <w:szCs w:val="24"/>
        </w:rPr>
        <w:fldChar w:fldCharType="begin"/>
      </w:r>
      <w:r w:rsidR="001634CE" w:rsidRPr="00ED48F8">
        <w:rPr>
          <w:rFonts w:ascii="Times New Roman" w:hAnsi="Times New Roman" w:cs="Times New Roman"/>
          <w:sz w:val="24"/>
          <w:szCs w:val="24"/>
        </w:rPr>
        <w:instrText xml:space="preserve"> ADDIN ZOTERO_ITEM CSL_CITATION {"citationID":"Cvd1XnqH","properties":{"formattedCitation":"(Goldstein &amp; Schwade, 2008; Kishimoto, Shizawa, Yasuda, Hinobayashi, &amp; Minami, 2007)","plainCitation":"(Goldstein &amp; Schwade, 2008; Kishimoto, Shizawa, Yasuda, Hinobayashi, &amp; Minami, 2007)"},"citationItems":[{"id":166,"uris":["http://zotero.org/users/930663/items/PW8CF8MS"],"uri":["http://zotero.org/users/930663/items/PW8CF8MS"],"itemData":{"id":166,"type":"article-journal","title":"Social feedback to infants' babbling facilitates rapid phonological learning","container-title":"Psychological Science","page":"515–523","volume":"19","issue":"5","source":"Google Scholar","DOI":"doi: 10.1111/j.1467-9280.2008.02117.x.","author":[{"family":"Goldstein","given":"M. H."},{"family":"Schwade","given":"J. A."}],"issued":{"date-parts":[["2008"]]}}},{"id":44,"uris":["http://zotero.org/users/930663/items/7GG7HKXZ"],"uri":["http://zotero.org/users/930663/items/7GG7HKXZ"],"itemData":{"id":44,"type":"article-journal","title":"Do pointing gestures by infants provoke comments from adults?","container-title":"Infant Behavior and Development","page":"562-567","volume":"30","issue":"4","source":"ScienceDirect","abstract":"In the field of developmental psychology, there is speculation that pointing gestures by infants are good precursors of infant language acquisition, and some researchers have found correlations between these pointing gestures and some indices of language acquisition. Infants’ pointing gestures are presumably related to language acquisition because they provoke verbal responses from adults. To test this, seven boys and six girls were observed during free play time in a nursery classroom, and post-pointing and matched-control data were collected. Comparison between these data confirmed that the nursery staff spoke to infants at a significantly earlier stage in post-pointing sequences, compared with control sequences, indicating that pointing gestures elicit verbal responses from adult caregivers.","DOI":"10.1016/j.infbeh.2007.04.001","ISSN":"0163-6383","author":[{"family":"Kishimoto","given":"Takeshi"},{"family":"Shizawa","given":"Yasuhiro"},{"family":"Yasuda","given":"Jun"},{"family":"Hinobayashi","given":"Toshihiko"},{"family":"Minami","given":"Tetsuhiro"}],"issued":{"date-parts":[["2007",12]]}}}],"schema":"https://github.com/citation-style-language/schema/raw/master/csl-citation.json"} </w:instrText>
      </w:r>
      <w:r w:rsidR="0079137A" w:rsidRPr="00ED48F8">
        <w:rPr>
          <w:rFonts w:ascii="Times New Roman" w:hAnsi="Times New Roman" w:cs="Times New Roman"/>
          <w:sz w:val="24"/>
          <w:szCs w:val="24"/>
        </w:rPr>
        <w:fldChar w:fldCharType="separate"/>
      </w:r>
      <w:r w:rsidR="002D23A2" w:rsidRPr="00ED48F8">
        <w:rPr>
          <w:rFonts w:ascii="Times New Roman" w:hAnsi="Times New Roman" w:cs="Times New Roman"/>
          <w:sz w:val="24"/>
          <w:szCs w:val="24"/>
        </w:rPr>
        <w:t>(Goldstein &amp; Schwade, 2008; Kishimoto, Shizawa, Yasuda, Hinobayashi, &amp; Minami, 2007)</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w:t>
      </w:r>
      <w:r w:rsidR="00676D46" w:rsidRPr="00ED48F8">
        <w:rPr>
          <w:rFonts w:ascii="Times New Roman" w:hAnsi="Times New Roman" w:cs="Times New Roman"/>
          <w:sz w:val="24"/>
          <w:szCs w:val="24"/>
        </w:rPr>
        <w:t>That is</w:t>
      </w:r>
      <w:r w:rsidR="008803DF" w:rsidRPr="00ED48F8">
        <w:rPr>
          <w:rFonts w:ascii="Times New Roman" w:hAnsi="Times New Roman" w:cs="Times New Roman"/>
          <w:sz w:val="24"/>
          <w:szCs w:val="24"/>
        </w:rPr>
        <w:t xml:space="preserve">, when infants point to things, parents can translate this gesture into conventional language </w:t>
      </w:r>
      <w:r w:rsidR="009274A9" w:rsidRPr="00ED48F8">
        <w:rPr>
          <w:rFonts w:ascii="Times New Roman" w:hAnsi="Times New Roman" w:cs="Times New Roman"/>
          <w:sz w:val="24"/>
          <w:szCs w:val="24"/>
        </w:rPr>
        <w:t>at</w:t>
      </w:r>
      <w:r w:rsidR="00080469" w:rsidRPr="00ED48F8">
        <w:rPr>
          <w:rFonts w:ascii="Times New Roman" w:hAnsi="Times New Roman" w:cs="Times New Roman"/>
          <w:sz w:val="24"/>
          <w:szCs w:val="24"/>
        </w:rPr>
        <w:t xml:space="preserve"> </w:t>
      </w:r>
      <w:r w:rsidR="008803DF" w:rsidRPr="00ED48F8">
        <w:rPr>
          <w:rFonts w:ascii="Times New Roman" w:hAnsi="Times New Roman" w:cs="Times New Roman"/>
          <w:sz w:val="24"/>
          <w:szCs w:val="24"/>
        </w:rPr>
        <w:t>a</w:t>
      </w:r>
      <w:r w:rsidR="00DF3CD5" w:rsidRPr="00ED48F8">
        <w:rPr>
          <w:rFonts w:ascii="Times New Roman" w:hAnsi="Times New Roman" w:cs="Times New Roman"/>
          <w:sz w:val="24"/>
          <w:szCs w:val="24"/>
        </w:rPr>
        <w:t xml:space="preserve"> </w:t>
      </w:r>
      <w:r w:rsidR="008803DF" w:rsidRPr="00ED48F8">
        <w:rPr>
          <w:rFonts w:ascii="Times New Roman" w:hAnsi="Times New Roman" w:cs="Times New Roman"/>
          <w:sz w:val="24"/>
          <w:szCs w:val="24"/>
        </w:rPr>
        <w:t>moment when the infant is</w:t>
      </w:r>
      <w:r w:rsidR="00724F28" w:rsidRPr="00ED48F8">
        <w:rPr>
          <w:rFonts w:ascii="Times New Roman" w:hAnsi="Times New Roman" w:cs="Times New Roman"/>
          <w:sz w:val="24"/>
          <w:szCs w:val="24"/>
        </w:rPr>
        <w:t xml:space="preserve"> jointly attending to both the </w:t>
      </w:r>
      <w:r w:rsidR="00676D46" w:rsidRPr="00ED48F8">
        <w:rPr>
          <w:rFonts w:ascii="Times New Roman" w:hAnsi="Times New Roman" w:cs="Times New Roman"/>
          <w:sz w:val="24"/>
          <w:szCs w:val="24"/>
        </w:rPr>
        <w:t xml:space="preserve">word </w:t>
      </w:r>
      <w:r w:rsidR="00724F28" w:rsidRPr="00ED48F8">
        <w:rPr>
          <w:rFonts w:ascii="Times New Roman" w:hAnsi="Times New Roman" w:cs="Times New Roman"/>
          <w:sz w:val="24"/>
          <w:szCs w:val="24"/>
        </w:rPr>
        <w:t xml:space="preserve">and </w:t>
      </w:r>
      <w:r w:rsidR="00676D46" w:rsidRPr="00ED48F8">
        <w:rPr>
          <w:rFonts w:ascii="Times New Roman" w:hAnsi="Times New Roman" w:cs="Times New Roman"/>
          <w:sz w:val="24"/>
          <w:szCs w:val="24"/>
        </w:rPr>
        <w:t>whatever it is denoting</w:t>
      </w:r>
      <w:r w:rsidR="00724F28" w:rsidRPr="00ED48F8">
        <w:rPr>
          <w:rFonts w:ascii="Times New Roman" w:hAnsi="Times New Roman" w:cs="Times New Roman"/>
          <w:sz w:val="24"/>
          <w:szCs w:val="24"/>
        </w:rPr>
        <w:t>.</w:t>
      </w:r>
      <w:r w:rsidR="008803DF" w:rsidRPr="00ED48F8">
        <w:rPr>
          <w:rFonts w:ascii="Times New Roman" w:hAnsi="Times New Roman" w:cs="Times New Roman"/>
          <w:sz w:val="24"/>
          <w:szCs w:val="24"/>
        </w:rPr>
        <w:t xml:space="preserve"> </w:t>
      </w:r>
      <w:r w:rsidR="00A854A1" w:rsidRPr="00ED48F8">
        <w:rPr>
          <w:rFonts w:ascii="Times New Roman" w:hAnsi="Times New Roman" w:cs="Times New Roman"/>
          <w:sz w:val="24"/>
          <w:szCs w:val="24"/>
        </w:rPr>
        <w:t xml:space="preserve">On both accounts, early onset of pointing should predict early onset of word production (so long as the child has </w:t>
      </w:r>
      <w:r w:rsidR="00DF3CD5" w:rsidRPr="00ED48F8">
        <w:rPr>
          <w:rFonts w:ascii="Times New Roman" w:hAnsi="Times New Roman" w:cs="Times New Roman"/>
          <w:sz w:val="24"/>
          <w:szCs w:val="24"/>
        </w:rPr>
        <w:t xml:space="preserve">the </w:t>
      </w:r>
      <w:r w:rsidR="006B36E7" w:rsidRPr="00ED48F8">
        <w:rPr>
          <w:rFonts w:ascii="Times New Roman" w:hAnsi="Times New Roman" w:cs="Times New Roman"/>
          <w:sz w:val="24"/>
          <w:szCs w:val="24"/>
        </w:rPr>
        <w:t xml:space="preserve">minimal </w:t>
      </w:r>
      <w:r w:rsidR="00C62B19" w:rsidRPr="00ED48F8">
        <w:rPr>
          <w:rFonts w:ascii="Times New Roman" w:hAnsi="Times New Roman" w:cs="Times New Roman"/>
          <w:sz w:val="24"/>
          <w:szCs w:val="24"/>
        </w:rPr>
        <w:t>phonetic</w:t>
      </w:r>
      <w:r w:rsidR="00A854A1" w:rsidRPr="00ED48F8">
        <w:rPr>
          <w:rFonts w:ascii="Times New Roman" w:hAnsi="Times New Roman" w:cs="Times New Roman"/>
          <w:sz w:val="24"/>
          <w:szCs w:val="24"/>
        </w:rPr>
        <w:t xml:space="preserve"> repertoire </w:t>
      </w:r>
      <w:r w:rsidR="00DF3CD5" w:rsidRPr="00ED48F8">
        <w:rPr>
          <w:rFonts w:ascii="Times New Roman" w:hAnsi="Times New Roman" w:cs="Times New Roman"/>
          <w:sz w:val="24"/>
          <w:szCs w:val="24"/>
        </w:rPr>
        <w:t>needed</w:t>
      </w:r>
      <w:r w:rsidR="00A854A1" w:rsidRPr="00ED48F8">
        <w:rPr>
          <w:rFonts w:ascii="Times New Roman" w:hAnsi="Times New Roman" w:cs="Times New Roman"/>
          <w:sz w:val="24"/>
          <w:szCs w:val="24"/>
        </w:rPr>
        <w:t xml:space="preserve"> to</w:t>
      </w:r>
      <w:r w:rsidR="00A3311A" w:rsidRPr="00ED48F8">
        <w:rPr>
          <w:rFonts w:ascii="Times New Roman" w:hAnsi="Times New Roman" w:cs="Times New Roman"/>
          <w:sz w:val="24"/>
          <w:szCs w:val="24"/>
        </w:rPr>
        <w:t xml:space="preserve"> produce words</w:t>
      </w:r>
      <w:r w:rsidR="00BE28B0" w:rsidRPr="00ED48F8">
        <w:rPr>
          <w:rFonts w:ascii="Times New Roman" w:hAnsi="Times New Roman" w:cs="Times New Roman"/>
          <w:sz w:val="24"/>
          <w:szCs w:val="24"/>
        </w:rPr>
        <w:t>)</w:t>
      </w:r>
      <w:r w:rsidR="00A3311A" w:rsidRPr="00ED48F8">
        <w:rPr>
          <w:rFonts w:ascii="Times New Roman" w:hAnsi="Times New Roman" w:cs="Times New Roman"/>
          <w:sz w:val="24"/>
          <w:szCs w:val="24"/>
        </w:rPr>
        <w:t xml:space="preserve">. </w:t>
      </w:r>
    </w:p>
    <w:p w:rsidR="005B5D38" w:rsidRPr="00ED48F8" w:rsidRDefault="007570BA" w:rsidP="00841A19">
      <w:pPr>
        <w:pStyle w:val="Heading3"/>
        <w:numPr>
          <w:ilvl w:val="0"/>
          <w:numId w:val="0"/>
        </w:numPr>
        <w:jc w:val="both"/>
        <w:rPr>
          <w:sz w:val="24"/>
          <w:szCs w:val="24"/>
        </w:rPr>
      </w:pPr>
      <w:bookmarkStart w:id="0" w:name="_Toc376460527"/>
      <w:r w:rsidRPr="00ED48F8">
        <w:rPr>
          <w:sz w:val="24"/>
          <w:szCs w:val="24"/>
        </w:rPr>
        <w:t xml:space="preserve">The Current </w:t>
      </w:r>
      <w:r w:rsidR="00255935" w:rsidRPr="00ED48F8">
        <w:rPr>
          <w:sz w:val="24"/>
          <w:szCs w:val="24"/>
        </w:rPr>
        <w:t>Study</w:t>
      </w:r>
      <w:bookmarkEnd w:id="0"/>
    </w:p>
    <w:p w:rsidR="00687C32" w:rsidRPr="00ED48F8" w:rsidRDefault="007570BA"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This study sought to establish whether early gestural and vocal behaviours emerge in synchrony (and are thus potentially reflections in different modalities of the same communicative readiness construct) and, if not, whether either modality is more important </w:t>
      </w:r>
      <w:r w:rsidR="001A2240" w:rsidRPr="00ED48F8">
        <w:rPr>
          <w:rFonts w:ascii="Times New Roman" w:hAnsi="Times New Roman" w:cs="Times New Roman"/>
          <w:sz w:val="24"/>
          <w:szCs w:val="24"/>
        </w:rPr>
        <w:t xml:space="preserve">for </w:t>
      </w:r>
      <w:r w:rsidRPr="00ED48F8">
        <w:rPr>
          <w:rFonts w:ascii="Times New Roman" w:hAnsi="Times New Roman" w:cs="Times New Roman"/>
          <w:sz w:val="24"/>
          <w:szCs w:val="24"/>
        </w:rPr>
        <w:t xml:space="preserve">predicting the onset of word </w:t>
      </w:r>
      <w:r w:rsidR="00E93F2B" w:rsidRPr="00ED48F8">
        <w:rPr>
          <w:rFonts w:ascii="Times New Roman" w:hAnsi="Times New Roman" w:cs="Times New Roman"/>
          <w:sz w:val="24"/>
          <w:szCs w:val="24"/>
        </w:rPr>
        <w:t>production</w:t>
      </w:r>
      <w:r w:rsidR="007754F0" w:rsidRPr="00ED48F8">
        <w:rPr>
          <w:rFonts w:ascii="Times New Roman" w:hAnsi="Times New Roman" w:cs="Times New Roman"/>
          <w:sz w:val="24"/>
          <w:szCs w:val="24"/>
        </w:rPr>
        <w:t xml:space="preserve"> and levels of expressive and receptive vocabulary at 18 months</w:t>
      </w:r>
      <w:r w:rsidRPr="00ED48F8">
        <w:rPr>
          <w:rFonts w:ascii="Times New Roman" w:hAnsi="Times New Roman" w:cs="Times New Roman"/>
          <w:sz w:val="24"/>
          <w:szCs w:val="24"/>
        </w:rPr>
        <w:t xml:space="preserve">. To achieve this we analysed a densely sampled set of video recordings of </w:t>
      </w:r>
      <w:r w:rsidR="00976491" w:rsidRPr="00ED48F8">
        <w:rPr>
          <w:rFonts w:ascii="Times New Roman" w:hAnsi="Times New Roman" w:cs="Times New Roman"/>
          <w:sz w:val="24"/>
          <w:szCs w:val="24"/>
        </w:rPr>
        <w:t xml:space="preserve">46 </w:t>
      </w:r>
      <w:r w:rsidRPr="00ED48F8">
        <w:rPr>
          <w:rFonts w:ascii="Times New Roman" w:hAnsi="Times New Roman" w:cs="Times New Roman"/>
          <w:sz w:val="24"/>
          <w:szCs w:val="24"/>
        </w:rPr>
        <w:t xml:space="preserve">infants interacting </w:t>
      </w:r>
      <w:r w:rsidR="009274A9" w:rsidRPr="00ED48F8">
        <w:rPr>
          <w:rFonts w:ascii="Times New Roman" w:hAnsi="Times New Roman" w:cs="Times New Roman"/>
          <w:sz w:val="24"/>
          <w:szCs w:val="24"/>
        </w:rPr>
        <w:t>in naturalistic play session</w:t>
      </w:r>
      <w:r w:rsidR="007021CB" w:rsidRPr="00ED48F8">
        <w:rPr>
          <w:rFonts w:ascii="Times New Roman" w:hAnsi="Times New Roman" w:cs="Times New Roman"/>
          <w:sz w:val="24"/>
          <w:szCs w:val="24"/>
        </w:rPr>
        <w:t>s</w:t>
      </w:r>
      <w:r w:rsidR="009274A9" w:rsidRPr="00ED48F8">
        <w:rPr>
          <w:rFonts w:ascii="Times New Roman" w:hAnsi="Times New Roman" w:cs="Times New Roman"/>
          <w:sz w:val="24"/>
          <w:szCs w:val="24"/>
        </w:rPr>
        <w:t xml:space="preserve"> </w:t>
      </w:r>
      <w:r w:rsidRPr="00ED48F8">
        <w:rPr>
          <w:rFonts w:ascii="Times New Roman" w:hAnsi="Times New Roman" w:cs="Times New Roman"/>
          <w:sz w:val="24"/>
          <w:szCs w:val="24"/>
        </w:rPr>
        <w:t>with their primary caregiver (their mother</w:t>
      </w:r>
      <w:r w:rsidR="001A2240" w:rsidRPr="00ED48F8">
        <w:rPr>
          <w:rFonts w:ascii="Times New Roman" w:hAnsi="Times New Roman" w:cs="Times New Roman"/>
          <w:sz w:val="24"/>
          <w:szCs w:val="24"/>
        </w:rPr>
        <w:t xml:space="preserve"> in each case</w:t>
      </w:r>
      <w:r w:rsidRPr="00ED48F8">
        <w:rPr>
          <w:rFonts w:ascii="Times New Roman" w:hAnsi="Times New Roman" w:cs="Times New Roman"/>
          <w:sz w:val="24"/>
          <w:szCs w:val="24"/>
        </w:rPr>
        <w:t xml:space="preserve">), between the ages of 9 and 18 months. This data set allowed us to establish the month in which infants </w:t>
      </w:r>
      <w:r w:rsidR="00976491" w:rsidRPr="00ED48F8">
        <w:rPr>
          <w:rFonts w:ascii="Times New Roman" w:hAnsi="Times New Roman" w:cs="Times New Roman"/>
          <w:sz w:val="24"/>
          <w:szCs w:val="24"/>
        </w:rPr>
        <w:t xml:space="preserve">were reliably observed to </w:t>
      </w:r>
      <w:r w:rsidR="00A25274" w:rsidRPr="00ED48F8">
        <w:rPr>
          <w:rFonts w:ascii="Times New Roman" w:hAnsi="Times New Roman" w:cs="Times New Roman"/>
          <w:sz w:val="24"/>
          <w:szCs w:val="24"/>
        </w:rPr>
        <w:t>produce consonants, to</w:t>
      </w:r>
      <w:r w:rsidRPr="00ED48F8">
        <w:rPr>
          <w:rFonts w:ascii="Times New Roman" w:hAnsi="Times New Roman" w:cs="Times New Roman"/>
          <w:sz w:val="24"/>
          <w:szCs w:val="24"/>
        </w:rPr>
        <w:t xml:space="preserve"> point, and </w:t>
      </w:r>
      <w:r w:rsidR="00A25274" w:rsidRPr="00ED48F8">
        <w:rPr>
          <w:rFonts w:ascii="Times New Roman" w:hAnsi="Times New Roman" w:cs="Times New Roman"/>
          <w:sz w:val="24"/>
          <w:szCs w:val="24"/>
        </w:rPr>
        <w:t xml:space="preserve">to </w:t>
      </w:r>
      <w:r w:rsidRPr="00ED48F8">
        <w:rPr>
          <w:rFonts w:ascii="Times New Roman" w:hAnsi="Times New Roman" w:cs="Times New Roman"/>
          <w:sz w:val="24"/>
          <w:szCs w:val="24"/>
        </w:rPr>
        <w:t xml:space="preserve">produce </w:t>
      </w:r>
      <w:r w:rsidR="004520D0" w:rsidRPr="00ED48F8">
        <w:rPr>
          <w:rFonts w:ascii="Times New Roman" w:hAnsi="Times New Roman" w:cs="Times New Roman"/>
          <w:sz w:val="24"/>
          <w:szCs w:val="24"/>
        </w:rPr>
        <w:t xml:space="preserve">their first </w:t>
      </w:r>
      <w:r w:rsidRPr="00ED48F8">
        <w:rPr>
          <w:rFonts w:ascii="Times New Roman" w:hAnsi="Times New Roman" w:cs="Times New Roman"/>
          <w:sz w:val="24"/>
          <w:szCs w:val="24"/>
        </w:rPr>
        <w:t>words</w:t>
      </w:r>
      <w:r w:rsidR="007754F0" w:rsidRPr="00ED48F8">
        <w:rPr>
          <w:rFonts w:ascii="Times New Roman" w:hAnsi="Times New Roman" w:cs="Times New Roman"/>
          <w:sz w:val="24"/>
          <w:szCs w:val="24"/>
        </w:rPr>
        <w:t>.</w:t>
      </w:r>
    </w:p>
    <w:p w:rsidR="00F21EFC" w:rsidRPr="00ED48F8" w:rsidRDefault="00843197" w:rsidP="00841A19">
      <w:pPr>
        <w:pStyle w:val="Heading2"/>
        <w:numPr>
          <w:ilvl w:val="0"/>
          <w:numId w:val="0"/>
        </w:numPr>
        <w:rPr>
          <w:b w:val="0"/>
          <w:sz w:val="24"/>
          <w:szCs w:val="24"/>
        </w:rPr>
      </w:pPr>
      <w:bookmarkStart w:id="1" w:name="_Ref375047842"/>
      <w:bookmarkStart w:id="2" w:name="_Ref375047852"/>
      <w:bookmarkStart w:id="3" w:name="_Ref375047856"/>
      <w:bookmarkStart w:id="4" w:name="_Ref375047883"/>
      <w:bookmarkStart w:id="5" w:name="_Ref375047892"/>
      <w:bookmarkStart w:id="6" w:name="_Toc376460529"/>
      <w:r w:rsidRPr="00ED48F8">
        <w:rPr>
          <w:b w:val="0"/>
          <w:sz w:val="24"/>
          <w:szCs w:val="24"/>
        </w:rPr>
        <w:t>Method</w:t>
      </w:r>
    </w:p>
    <w:p w:rsidR="005B5D38" w:rsidRPr="00ED48F8" w:rsidRDefault="00D02090" w:rsidP="00841A19">
      <w:pPr>
        <w:pStyle w:val="Heading2"/>
        <w:numPr>
          <w:ilvl w:val="0"/>
          <w:numId w:val="0"/>
        </w:numPr>
        <w:jc w:val="both"/>
        <w:rPr>
          <w:b w:val="0"/>
          <w:i/>
          <w:sz w:val="24"/>
          <w:szCs w:val="24"/>
        </w:rPr>
      </w:pPr>
      <w:r w:rsidRPr="00ED48F8">
        <w:rPr>
          <w:b w:val="0"/>
          <w:i/>
          <w:sz w:val="24"/>
          <w:szCs w:val="24"/>
        </w:rPr>
        <w:t>Participants</w:t>
      </w:r>
      <w:bookmarkEnd w:id="1"/>
      <w:bookmarkEnd w:id="2"/>
      <w:bookmarkEnd w:id="3"/>
      <w:bookmarkEnd w:id="4"/>
      <w:bookmarkEnd w:id="5"/>
      <w:bookmarkEnd w:id="6"/>
    </w:p>
    <w:p w:rsidR="005B5D38" w:rsidRPr="00ED48F8" w:rsidRDefault="00D02090"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Participants were drawn from a larger sample of 59 parent-infant dyads who had previously participated in a longitudinal study of early phonological development</w:t>
      </w:r>
      <w:r w:rsidR="00470631"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{"citationID":"8q17fh3f1","properties":{"formattedCitation":"(Vihman, DePaolis, &amp; Keren-Portnoy, 2009)","plainCitation":"(Vihman, DePaolis, &amp; Keren-Portnoy, 2009)"},"citationItems":[{"id":1354,"uris":["http://zotero.org/users/930663/items/NME7QVRQ"],"uri":["http://zotero.org/users/930663/items/NME7QVRQ"],"itemData":{"id":1354,"type":"report","title":"Dynamic interactions between perception and production: An integrated experimental and observational study: Full Research Report","publisher":"ESCR","publisher-place":"Swindon","genre":"ESRC End of Award Report","event-place":"Swindon","number":"RES-062-23-0092","author":[{"family":"Vihman","given":"M"},{"family":"DePaolis","given":"R.A."},{"family":"Keren-Portnoy","given":"T"}],"issued":{"date-parts":[["2009"]]}}}],"schema":"https://github.com/citation-style-language/schema/raw/master/csl-citation.json"} </w:instrText>
      </w:r>
      <w:r w:rsidR="0079137A" w:rsidRPr="00ED48F8">
        <w:rPr>
          <w:rFonts w:ascii="Times New Roman" w:hAnsi="Times New Roman" w:cs="Times New Roman"/>
          <w:sz w:val="24"/>
          <w:szCs w:val="24"/>
        </w:rPr>
        <w:fldChar w:fldCharType="separate"/>
      </w:r>
      <w:r w:rsidR="00470631" w:rsidRPr="00ED48F8">
        <w:rPr>
          <w:rFonts w:ascii="Times New Roman" w:hAnsi="Times New Roman" w:cs="Times New Roman"/>
          <w:sz w:val="24"/>
          <w:szCs w:val="24"/>
        </w:rPr>
        <w:t>(Vihman, DePaolis, &amp; Keren-Portnoy, 2009)</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 These families were recruited in the North of England via advertis</w:t>
      </w:r>
      <w:r w:rsidRPr="00ED48F8">
        <w:rPr>
          <w:rFonts w:ascii="Times New Roman" w:hAnsi="Times New Roman" w:cs="Times New Roman"/>
          <w:sz w:val="24"/>
          <w:szCs w:val="24"/>
        </w:rPr>
        <w:t>ements in the local press and infant</w:t>
      </w:r>
      <w:r w:rsidR="00C62B19" w:rsidRPr="00ED48F8">
        <w:rPr>
          <w:rFonts w:ascii="Times New Roman" w:hAnsi="Times New Roman" w:cs="Times New Roman"/>
          <w:sz w:val="24"/>
          <w:szCs w:val="24"/>
        </w:rPr>
        <w:t>-</w:t>
      </w:r>
      <w:r w:rsidRPr="00ED48F8">
        <w:rPr>
          <w:rFonts w:ascii="Times New Roman" w:hAnsi="Times New Roman" w:cs="Times New Roman"/>
          <w:sz w:val="24"/>
          <w:szCs w:val="24"/>
        </w:rPr>
        <w:t xml:space="preserve">focused community groups. Eleven dyads were ineligible for inclusion in the current study (as caregivers </w:t>
      </w:r>
      <w:r w:rsidR="003624B9" w:rsidRPr="00ED48F8">
        <w:rPr>
          <w:rFonts w:ascii="Times New Roman" w:hAnsi="Times New Roman" w:cs="Times New Roman"/>
          <w:sz w:val="24"/>
          <w:szCs w:val="24"/>
        </w:rPr>
        <w:t>did not</w:t>
      </w:r>
      <w:r w:rsidRPr="00ED48F8">
        <w:rPr>
          <w:rFonts w:ascii="Times New Roman" w:hAnsi="Times New Roman" w:cs="Times New Roman"/>
          <w:sz w:val="24"/>
          <w:szCs w:val="24"/>
        </w:rPr>
        <w:t xml:space="preserve"> give consent for </w:t>
      </w:r>
      <w:r w:rsidR="001A2240" w:rsidRPr="00ED48F8">
        <w:rPr>
          <w:rFonts w:ascii="Times New Roman" w:hAnsi="Times New Roman" w:cs="Times New Roman"/>
          <w:sz w:val="24"/>
          <w:szCs w:val="24"/>
        </w:rPr>
        <w:t xml:space="preserve">use of </w:t>
      </w:r>
      <w:r w:rsidRPr="00ED48F8">
        <w:rPr>
          <w:rFonts w:ascii="Times New Roman" w:hAnsi="Times New Roman" w:cs="Times New Roman"/>
          <w:sz w:val="24"/>
          <w:szCs w:val="24"/>
        </w:rPr>
        <w:t xml:space="preserve">their data in other research); </w:t>
      </w:r>
      <w:r w:rsidR="00A6037C" w:rsidRPr="00ED48F8">
        <w:rPr>
          <w:rFonts w:ascii="Times New Roman" w:hAnsi="Times New Roman" w:cs="Times New Roman"/>
          <w:sz w:val="24"/>
          <w:szCs w:val="24"/>
        </w:rPr>
        <w:t>one more</w:t>
      </w:r>
      <w:r w:rsidRPr="00ED48F8">
        <w:rPr>
          <w:rFonts w:ascii="Times New Roman" w:hAnsi="Times New Roman" w:cs="Times New Roman"/>
          <w:sz w:val="24"/>
          <w:szCs w:val="24"/>
        </w:rPr>
        <w:t xml:space="preserve"> infant was excluded due to a developmental disorder and a final dyad </w:t>
      </w:r>
      <w:r w:rsidR="009274A9" w:rsidRPr="00ED48F8">
        <w:rPr>
          <w:rFonts w:ascii="Times New Roman" w:hAnsi="Times New Roman" w:cs="Times New Roman"/>
          <w:sz w:val="24"/>
          <w:szCs w:val="24"/>
        </w:rPr>
        <w:t>was excluded</w:t>
      </w:r>
      <w:r w:rsidRPr="00ED48F8">
        <w:rPr>
          <w:rFonts w:ascii="Times New Roman" w:hAnsi="Times New Roman" w:cs="Times New Roman"/>
          <w:sz w:val="24"/>
          <w:szCs w:val="24"/>
        </w:rPr>
        <w:t xml:space="preserve"> because the primary caregiver did not participate in play recordings. Thus, the final sample for the present study included 46 parent-infant dyads. Twenty</w:t>
      </w:r>
      <w:r w:rsidR="00C62B19" w:rsidRPr="00ED48F8">
        <w:rPr>
          <w:rFonts w:ascii="Times New Roman" w:hAnsi="Times New Roman" w:cs="Times New Roman"/>
          <w:sz w:val="24"/>
          <w:szCs w:val="24"/>
        </w:rPr>
        <w:t>-</w:t>
      </w:r>
      <w:r w:rsidRPr="00ED48F8">
        <w:rPr>
          <w:rFonts w:ascii="Times New Roman" w:hAnsi="Times New Roman" w:cs="Times New Roman"/>
          <w:sz w:val="24"/>
          <w:szCs w:val="24"/>
        </w:rPr>
        <w:t xml:space="preserve">one </w:t>
      </w:r>
      <w:r w:rsidR="009274A9" w:rsidRPr="00ED48F8">
        <w:rPr>
          <w:rFonts w:ascii="Times New Roman" w:hAnsi="Times New Roman" w:cs="Times New Roman"/>
          <w:sz w:val="24"/>
          <w:szCs w:val="24"/>
        </w:rPr>
        <w:t>of the infants</w:t>
      </w:r>
      <w:r w:rsidRPr="00ED48F8">
        <w:rPr>
          <w:rFonts w:ascii="Times New Roman" w:hAnsi="Times New Roman" w:cs="Times New Roman"/>
          <w:sz w:val="24"/>
          <w:szCs w:val="24"/>
        </w:rPr>
        <w:t xml:space="preserve"> were boys, 21 were first born, and all came from monolingual English-speaking families where the mother was the primary caregiver. All infants were full</w:t>
      </w:r>
      <w:r w:rsidR="00080469" w:rsidRPr="00ED48F8">
        <w:rPr>
          <w:rFonts w:ascii="Times New Roman" w:hAnsi="Times New Roman" w:cs="Times New Roman"/>
          <w:sz w:val="24"/>
          <w:szCs w:val="24"/>
        </w:rPr>
        <w:t>-</w:t>
      </w:r>
      <w:r w:rsidRPr="00ED48F8">
        <w:rPr>
          <w:rFonts w:ascii="Times New Roman" w:hAnsi="Times New Roman" w:cs="Times New Roman"/>
          <w:sz w:val="24"/>
          <w:szCs w:val="24"/>
        </w:rPr>
        <w:t>term and had no known hearing or developmental disorders. Seventy per</w:t>
      </w:r>
      <w:r w:rsidR="006914C7" w:rsidRPr="00ED48F8">
        <w:rPr>
          <w:rFonts w:ascii="Times New Roman" w:hAnsi="Times New Roman" w:cs="Times New Roman"/>
          <w:sz w:val="24"/>
          <w:szCs w:val="24"/>
        </w:rPr>
        <w:t xml:space="preserve"> </w:t>
      </w:r>
      <w:r w:rsidRPr="00ED48F8">
        <w:rPr>
          <w:rFonts w:ascii="Times New Roman" w:hAnsi="Times New Roman" w:cs="Times New Roman"/>
          <w:sz w:val="24"/>
          <w:szCs w:val="24"/>
        </w:rPr>
        <w:t>cent of mothers and 50% of fathers had a university degree</w:t>
      </w:r>
      <w:r w:rsidR="00F31776" w:rsidRPr="00ED48F8">
        <w:rPr>
          <w:rFonts w:ascii="Times New Roman" w:hAnsi="Times New Roman" w:cs="Times New Roman"/>
          <w:sz w:val="24"/>
          <w:szCs w:val="24"/>
        </w:rPr>
        <w:t>.</w:t>
      </w:r>
    </w:p>
    <w:p w:rsidR="005B5D38" w:rsidRPr="00ED48F8" w:rsidRDefault="00D02090" w:rsidP="00841A19">
      <w:pPr>
        <w:pStyle w:val="Heading3"/>
        <w:numPr>
          <w:ilvl w:val="0"/>
          <w:numId w:val="0"/>
        </w:numPr>
        <w:ind w:left="720" w:hanging="720"/>
        <w:jc w:val="both"/>
        <w:rPr>
          <w:sz w:val="24"/>
          <w:szCs w:val="24"/>
        </w:rPr>
      </w:pPr>
      <w:bookmarkStart w:id="7" w:name="_Toc376460530"/>
      <w:r w:rsidRPr="00ED48F8">
        <w:rPr>
          <w:sz w:val="24"/>
          <w:szCs w:val="24"/>
        </w:rPr>
        <w:t>Procedure &amp; Transcription</w:t>
      </w:r>
      <w:bookmarkEnd w:id="7"/>
      <w:r w:rsidRPr="00ED48F8">
        <w:rPr>
          <w:sz w:val="24"/>
          <w:szCs w:val="24"/>
        </w:rPr>
        <w:t xml:space="preserve"> </w:t>
      </w:r>
    </w:p>
    <w:p w:rsidR="005B5D38" w:rsidRPr="00ED48F8" w:rsidRDefault="00D02090"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Dyads were </w:t>
      </w:r>
      <w:r w:rsidR="00C62B19" w:rsidRPr="00ED48F8">
        <w:rPr>
          <w:rFonts w:ascii="Times New Roman" w:hAnsi="Times New Roman" w:cs="Times New Roman"/>
          <w:sz w:val="24"/>
          <w:szCs w:val="24"/>
        </w:rPr>
        <w:t>video-</w:t>
      </w:r>
      <w:r w:rsidRPr="00ED48F8">
        <w:rPr>
          <w:rFonts w:ascii="Times New Roman" w:hAnsi="Times New Roman" w:cs="Times New Roman"/>
          <w:sz w:val="24"/>
          <w:szCs w:val="24"/>
        </w:rPr>
        <w:t xml:space="preserve">recorded in their homes engaging in 30 minutes of naturalistic play when the infant was between 9 and 18 months old. </w:t>
      </w:r>
      <w:r w:rsidR="00051078" w:rsidRPr="00ED48F8">
        <w:rPr>
          <w:rFonts w:ascii="Times New Roman" w:hAnsi="Times New Roman" w:cs="Times New Roman"/>
          <w:sz w:val="24"/>
          <w:szCs w:val="24"/>
        </w:rPr>
        <w:t xml:space="preserve">A research </w:t>
      </w:r>
      <w:r w:rsidR="000A2062" w:rsidRPr="00ED48F8">
        <w:rPr>
          <w:rFonts w:ascii="Times New Roman" w:hAnsi="Times New Roman" w:cs="Times New Roman"/>
          <w:sz w:val="24"/>
          <w:szCs w:val="24"/>
        </w:rPr>
        <w:t xml:space="preserve">assistant remained with the dyad for </w:t>
      </w:r>
      <w:r w:rsidR="00D41B72" w:rsidRPr="00ED48F8">
        <w:rPr>
          <w:rFonts w:ascii="Times New Roman" w:hAnsi="Times New Roman" w:cs="Times New Roman"/>
          <w:sz w:val="24"/>
          <w:szCs w:val="24"/>
        </w:rPr>
        <w:t>the duration of the recording,</w:t>
      </w:r>
      <w:r w:rsidR="000A2062" w:rsidRPr="00ED48F8">
        <w:rPr>
          <w:rFonts w:ascii="Times New Roman" w:hAnsi="Times New Roman" w:cs="Times New Roman"/>
          <w:sz w:val="24"/>
          <w:szCs w:val="24"/>
        </w:rPr>
        <w:t xml:space="preserve"> </w:t>
      </w:r>
      <w:r w:rsidR="00D41B72" w:rsidRPr="00ED48F8">
        <w:rPr>
          <w:rFonts w:ascii="Times New Roman" w:hAnsi="Times New Roman" w:cs="Times New Roman"/>
          <w:sz w:val="24"/>
          <w:szCs w:val="24"/>
        </w:rPr>
        <w:t>moving</w:t>
      </w:r>
      <w:r w:rsidR="000A2062" w:rsidRPr="00ED48F8">
        <w:rPr>
          <w:rFonts w:ascii="Times New Roman" w:hAnsi="Times New Roman" w:cs="Times New Roman"/>
          <w:sz w:val="24"/>
          <w:szCs w:val="24"/>
        </w:rPr>
        <w:t xml:space="preserve"> the video camera to ensure </w:t>
      </w:r>
      <w:r w:rsidR="00A6037C" w:rsidRPr="00ED48F8">
        <w:rPr>
          <w:rFonts w:ascii="Times New Roman" w:hAnsi="Times New Roman" w:cs="Times New Roman"/>
          <w:sz w:val="24"/>
          <w:szCs w:val="24"/>
        </w:rPr>
        <w:t xml:space="preserve">that </w:t>
      </w:r>
      <w:r w:rsidR="000A2062" w:rsidRPr="00ED48F8">
        <w:rPr>
          <w:rFonts w:ascii="Times New Roman" w:hAnsi="Times New Roman" w:cs="Times New Roman"/>
          <w:sz w:val="24"/>
          <w:szCs w:val="24"/>
        </w:rPr>
        <w:t>the</w:t>
      </w:r>
      <w:r w:rsidR="00601EC4" w:rsidRPr="00ED48F8">
        <w:rPr>
          <w:rFonts w:ascii="Times New Roman" w:hAnsi="Times New Roman" w:cs="Times New Roman"/>
          <w:sz w:val="24"/>
          <w:szCs w:val="24"/>
        </w:rPr>
        <w:t xml:space="preserve"> infant</w:t>
      </w:r>
      <w:r w:rsidR="000A2062" w:rsidRPr="00ED48F8">
        <w:rPr>
          <w:rFonts w:ascii="Times New Roman" w:hAnsi="Times New Roman" w:cs="Times New Roman"/>
          <w:sz w:val="24"/>
          <w:szCs w:val="24"/>
        </w:rPr>
        <w:t xml:space="preserve"> </w:t>
      </w:r>
      <w:r w:rsidR="00357CBD" w:rsidRPr="00ED48F8">
        <w:rPr>
          <w:rFonts w:ascii="Times New Roman" w:hAnsi="Times New Roman" w:cs="Times New Roman"/>
          <w:sz w:val="24"/>
          <w:szCs w:val="24"/>
        </w:rPr>
        <w:t>remained</w:t>
      </w:r>
      <w:r w:rsidR="000A2062" w:rsidRPr="00ED48F8">
        <w:rPr>
          <w:rFonts w:ascii="Times New Roman" w:hAnsi="Times New Roman" w:cs="Times New Roman"/>
          <w:sz w:val="24"/>
          <w:szCs w:val="24"/>
        </w:rPr>
        <w:t xml:space="preserve"> in shot. </w:t>
      </w:r>
      <w:r w:rsidRPr="00ED48F8">
        <w:rPr>
          <w:rFonts w:ascii="Times New Roman" w:hAnsi="Times New Roman" w:cs="Times New Roman"/>
          <w:sz w:val="24"/>
          <w:szCs w:val="24"/>
        </w:rPr>
        <w:t>Initially, recordings were made weekly, then bi-weekly</w:t>
      </w:r>
      <w:r w:rsidR="00762B47" w:rsidRPr="00ED48F8">
        <w:rPr>
          <w:rFonts w:ascii="Times New Roman" w:hAnsi="Times New Roman" w:cs="Times New Roman"/>
          <w:sz w:val="24"/>
          <w:szCs w:val="24"/>
        </w:rPr>
        <w:t xml:space="preserve"> (when the infant turned 13 months)</w:t>
      </w:r>
      <w:r w:rsidRPr="00ED48F8">
        <w:rPr>
          <w:rFonts w:ascii="Times New Roman" w:hAnsi="Times New Roman" w:cs="Times New Roman"/>
          <w:sz w:val="24"/>
          <w:szCs w:val="24"/>
        </w:rPr>
        <w:t xml:space="preserve">, dropping to once per month when the infant demonstrated consistent use of 2 supra-glottal consonants (or Vocal Motor Schemes;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{"citationID":"2igr86rn5q","properties":{"formattedCitation":"(McCune &amp; Vihman, 2001)","plainCitation":"(McCune &amp; Vihman, 2001)","dontUpdate":true},"citationItems":[{"id":147,"uris":["http://zotero.org/users/930663/items/MP5WTHDI"],"uri":["http://zotero.org/users/930663/items/MP5WTHDI"],"itemData":{"id":147,"type":"article-journal","title":"Early phonetic and lexical development: A productivity approach","container-title":"Journal of Speech, Language, and Hearing Research","page":"670-684","volume":"44","issue":"3","source":"Google Scholar","DOI":"10.1044/1092-4388(2001/054)","shortTitle":"Early phonetic and lexical development","author":[{"family":"McCune","given":"L."},{"family":"Vihman","given":"M.M."}],"issued":{"date-parts":[["2001"]]}}}],"schema":"https://github.com/citation-style-language/schema/raw/master/csl-citation.json"}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McCune &amp; Vihman, 2001)</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w:t>
      </w:r>
      <w:r w:rsidR="00762B47" w:rsidRPr="00ED48F8">
        <w:rPr>
          <w:rFonts w:ascii="Times New Roman" w:hAnsi="Times New Roman" w:cs="Times New Roman"/>
          <w:sz w:val="24"/>
          <w:szCs w:val="24"/>
        </w:rPr>
        <w:t xml:space="preserve"> </w:t>
      </w:r>
      <w:r w:rsidR="005B5D38" w:rsidRPr="00ED48F8">
        <w:rPr>
          <w:rFonts w:ascii="Times New Roman" w:hAnsi="Times New Roman" w:cs="Times New Roman"/>
          <w:sz w:val="24"/>
          <w:szCs w:val="24"/>
        </w:rPr>
        <w:t>A demographic questionnaire administered on the first home visit at 9 months measured, amon</w:t>
      </w:r>
      <w:r w:rsidRPr="00ED48F8">
        <w:rPr>
          <w:rFonts w:ascii="Times New Roman" w:hAnsi="Times New Roman" w:cs="Times New Roman"/>
          <w:sz w:val="24"/>
          <w:szCs w:val="24"/>
        </w:rPr>
        <w:t xml:space="preserve">gst other information, birth order and parental education. A parental report of expressive and receptive vocabulary, the Oxford Communicative Development Inventory (OCDI;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{"citationID":"1ml4o87qnl","properties":{"formattedCitation":"(Hamilton, Plunkett, &amp; Schafer, 2000)","plainCitation":"(Hamilton, Plunkett, &amp; Schafer, 2000)"},"citationItems":[{"id":128,"uris":["http://zotero.org/users/930663/items/J57R6TD2"],"uri":["http://zotero.org/users/930663/items/J57R6TD2"],"itemData":{"id":128,"type":"article-journal","title":"Infant vocabulary development assessed with a British communicative development inventory","container-title":"Journal of Child Language","page":"689–705","volume":"27","issue":"3","source":"Google Scholar","DOI":"10.1017/S0305000900004414","author":[{"family":"Hamilton","given":"A."},{"family":"Plunkett","given":"K."},{"family":"Schafer","given":"G."}],"issued":{"date-parts":[["2000"]]}}}],"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Hamilton, Plunkett, &amp; Schafer, 2000)</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a modified, UK version of the MacArthur Bates Communicative Development Inventory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{"citationID":"ifo2mc2un","properties":{"formattedCitation":"(Fenson et al., 1994)","plainCitation":"(Fenson et al., 1994)"},"citationItems":[{"id":4,"uris":["http://zotero.org/users/930663/items/2JHEP4B5"],"uri":["http://zotero.org/users/930663/items/2JHEP4B5"],"itemData":{"id":4,"type":"article-journal","title":"Variability in early communicative development","container-title":"Monographs of the Society for Research in Child Development","page":"i-185","volume":"59","issue":"5","source":"Google Scholar","author":[{"family":"Fenson","given":"L."},{"family":"Dale","given":"P.S."},{"family":"Reznick","given":"J.S."},{"family":"Bates","given":"E."},{"family":"Thal","given":"D.J."},{"family":"Pethick","given":"S.J."},{"family":"Tomasello","given":"M."},{"family":"Mervis","given":"C.B."},{"family":"Stiles","given":"J."}],"issued":{"date-parts":[["1994"]]}}}],"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 xml:space="preserve">(Fenson </w:t>
      </w:r>
      <w:r w:rsidRPr="00ED48F8">
        <w:rPr>
          <w:rFonts w:ascii="Times New Roman" w:hAnsi="Times New Roman" w:cs="Times New Roman"/>
          <w:i/>
          <w:sz w:val="24"/>
          <w:szCs w:val="24"/>
        </w:rPr>
        <w:t>et al.,</w:t>
      </w:r>
      <w:r w:rsidRPr="00ED48F8">
        <w:rPr>
          <w:rFonts w:ascii="Times New Roman" w:hAnsi="Times New Roman" w:cs="Times New Roman"/>
          <w:sz w:val="24"/>
          <w:szCs w:val="24"/>
        </w:rPr>
        <w:t xml:space="preserve"> 1994)</w:t>
      </w:r>
      <w:r w:rsidR="0079137A" w:rsidRPr="00ED48F8">
        <w:rPr>
          <w:rFonts w:ascii="Times New Roman" w:hAnsi="Times New Roman" w:cs="Times New Roman"/>
          <w:sz w:val="24"/>
          <w:szCs w:val="24"/>
        </w:rPr>
        <w:fldChar w:fldCharType="end"/>
      </w:r>
      <w:r w:rsidR="00C62B19" w:rsidRPr="00ED48F8">
        <w:rPr>
          <w:rFonts w:ascii="Times New Roman" w:hAnsi="Times New Roman" w:cs="Times New Roman"/>
          <w:sz w:val="24"/>
          <w:szCs w:val="24"/>
        </w:rPr>
        <w:t>,</w:t>
      </w:r>
      <w:r w:rsidRPr="00ED48F8">
        <w:rPr>
          <w:rFonts w:ascii="Times New Roman" w:hAnsi="Times New Roman" w:cs="Times New Roman"/>
          <w:sz w:val="24"/>
          <w:szCs w:val="24"/>
        </w:rPr>
        <w:t xml:space="preserve"> was collected monthly. Participants were given £10 </w:t>
      </w:r>
      <w:r w:rsidR="00A6037C" w:rsidRPr="00ED48F8">
        <w:rPr>
          <w:rFonts w:ascii="Times New Roman" w:hAnsi="Times New Roman" w:cs="Times New Roman"/>
          <w:sz w:val="24"/>
          <w:szCs w:val="24"/>
        </w:rPr>
        <w:t>per</w:t>
      </w:r>
      <w:r w:rsidRPr="00ED48F8">
        <w:rPr>
          <w:rFonts w:ascii="Times New Roman" w:hAnsi="Times New Roman" w:cs="Times New Roman"/>
          <w:sz w:val="24"/>
          <w:szCs w:val="24"/>
        </w:rPr>
        <w:t xml:space="preserve"> visit to thank them for part</w:t>
      </w:r>
      <w:r w:rsidR="00A6037C" w:rsidRPr="00ED48F8">
        <w:rPr>
          <w:rFonts w:ascii="Times New Roman" w:hAnsi="Times New Roman" w:cs="Times New Roman"/>
          <w:sz w:val="24"/>
          <w:szCs w:val="24"/>
        </w:rPr>
        <w:t>icipating</w:t>
      </w:r>
      <w:r w:rsidRPr="00ED48F8">
        <w:rPr>
          <w:rFonts w:ascii="Times New Roman" w:hAnsi="Times New Roman" w:cs="Times New Roman"/>
          <w:sz w:val="24"/>
          <w:szCs w:val="24"/>
        </w:rPr>
        <w:t>.</w:t>
      </w:r>
    </w:p>
    <w:p w:rsidR="005B5D38" w:rsidRPr="00ED48F8" w:rsidRDefault="00D02090"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Infant vocalisations were phonetically transcribed by three trained research assistants (including the first author) using EUDICO Linguistic Annotator software (ELAN;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{"citationID":"a5vnt1na6","properties":{"formattedCitation":"(Sloetjes &amp; Wittenburg, 2008)","plainCitation":"(Sloetjes &amp; Wittenburg, 2008)"},"citationItems":[{"id":210,"uris":["http://zotero.org/users/930663/items/TGQIFZAD"],"uri":["http://zotero.org/users/930663/items/TGQIFZAD"],"itemData":{"id":210,"type":"article-journal","title":"Annotation by category: Elan and iso dcr","container-title":"Proceedings of the Sixth International Language Resources and Evaluation (LREC’08), Marrakech, Morocco","source":"Google Scholar","shortTitle":"Annotation by category","author":[{"family":"Sloetjes","given":"H."},{"family":"Wittenburg","given":"P."}],"issued":{"date-parts":[["2008"]]}}}],"schema":"https://github.com/citation-style-language/schema/raw/master/csl-citation.json"}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Sloetjes &amp; Wittenburg, 2008)</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w:t>
      </w:r>
    </w:p>
    <w:p w:rsidR="005B5D38" w:rsidRPr="00ED48F8" w:rsidRDefault="00D02090" w:rsidP="00841A19">
      <w:pPr>
        <w:pStyle w:val="Heading3"/>
        <w:numPr>
          <w:ilvl w:val="0"/>
          <w:numId w:val="0"/>
        </w:numPr>
        <w:jc w:val="both"/>
        <w:rPr>
          <w:sz w:val="24"/>
          <w:szCs w:val="24"/>
        </w:rPr>
      </w:pPr>
      <w:bookmarkStart w:id="8" w:name="_Toc376460531"/>
      <w:r w:rsidRPr="00ED48F8">
        <w:rPr>
          <w:sz w:val="24"/>
          <w:szCs w:val="24"/>
        </w:rPr>
        <w:t>Measures</w:t>
      </w:r>
      <w:bookmarkEnd w:id="8"/>
    </w:p>
    <w:p w:rsidR="005B5D38" w:rsidRPr="00ED48F8" w:rsidRDefault="00D02090" w:rsidP="00841A19">
      <w:pPr>
        <w:spacing w:before="100" w:beforeAutospacing="1" w:after="100" w:afterAutospacing="1" w:line="480" w:lineRule="auto"/>
        <w:jc w:val="both"/>
        <w:rPr>
          <w:rFonts w:ascii="Times New Roman" w:hAnsi="Times New Roman" w:cs="Times New Roman"/>
          <w:sz w:val="24"/>
          <w:szCs w:val="24"/>
        </w:rPr>
      </w:pPr>
      <w:r w:rsidRPr="00ED48F8">
        <w:rPr>
          <w:rFonts w:ascii="Times New Roman" w:hAnsi="Times New Roman" w:cs="Times New Roman"/>
          <w:i/>
          <w:sz w:val="24"/>
          <w:szCs w:val="24"/>
        </w:rPr>
        <w:tab/>
        <w:t xml:space="preserve">Babble </w:t>
      </w:r>
      <w:r w:rsidR="00E93F2B" w:rsidRPr="00ED48F8">
        <w:rPr>
          <w:rFonts w:ascii="Times New Roman" w:hAnsi="Times New Roman" w:cs="Times New Roman"/>
          <w:i/>
          <w:sz w:val="24"/>
          <w:szCs w:val="24"/>
        </w:rPr>
        <w:t>onset</w:t>
      </w:r>
      <w:r w:rsidR="00E93F2B" w:rsidRPr="00ED48F8">
        <w:rPr>
          <w:rFonts w:ascii="Times New Roman" w:hAnsi="Times New Roman" w:cs="Times New Roman"/>
          <w:sz w:val="24"/>
          <w:szCs w:val="24"/>
        </w:rPr>
        <w:t xml:space="preserve"> </w:t>
      </w:r>
      <w:r w:rsidRPr="00ED48F8">
        <w:rPr>
          <w:rFonts w:ascii="Times New Roman" w:hAnsi="Times New Roman" w:cs="Times New Roman"/>
          <w:sz w:val="24"/>
          <w:szCs w:val="24"/>
        </w:rPr>
        <w:t>was characterised as the stable production of two supra-glottal consonants (</w:t>
      </w:r>
      <w:r w:rsidR="007A5887" w:rsidRPr="00ED48F8">
        <w:rPr>
          <w:rFonts w:ascii="Times New Roman" w:hAnsi="Times New Roman" w:cs="Times New Roman"/>
          <w:sz w:val="24"/>
          <w:szCs w:val="24"/>
        </w:rPr>
        <w:t>excluding glottal and glides)</w:t>
      </w:r>
      <w:r w:rsidRPr="00ED48F8">
        <w:rPr>
          <w:rFonts w:ascii="Times New Roman" w:hAnsi="Times New Roman" w:cs="Times New Roman"/>
          <w:sz w:val="24"/>
          <w:szCs w:val="24"/>
        </w:rPr>
        <w:t>.</w:t>
      </w:r>
      <w:r w:rsidR="00437611" w:rsidRPr="00ED48F8">
        <w:rPr>
          <w:rFonts w:ascii="Times New Roman" w:hAnsi="Times New Roman" w:cs="Times New Roman"/>
          <w:sz w:val="24"/>
          <w:szCs w:val="24"/>
        </w:rPr>
        <w:t xml:space="preserve"> </w:t>
      </w:r>
      <w:r w:rsidRPr="00ED48F8">
        <w:rPr>
          <w:rFonts w:ascii="Times New Roman" w:hAnsi="Times New Roman" w:cs="Times New Roman"/>
          <w:sz w:val="24"/>
          <w:szCs w:val="24"/>
        </w:rPr>
        <w:t xml:space="preserve">A consonant was considered to have reached stable production status if it fulfilled one of two criteria: (1) A minimum of ten tokens were produced in three out of four consecutive half-hour sessions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{"citationID":"18t9sc0lfj","properties":{"formattedCitation":"(McCune &amp; Vihman, 2001)","plainCitation":"(McCune &amp; Vihman, 2001)"},"citationItems":[{"id":147,"uris":["http://zotero.org/users/930663/items/MP5WTHDI"],"uri":["http://zotero.org/users/930663/items/MP5WTHDI"],"itemData":{"id":147,"type":"article-journal","title":"Early phonetic and lexical development: A productivity approach","container-title":"Journal of Speech, Language, and Hearing Research","page":"670-684","volume":"44","issue":"3","source":"Google Scholar","DOI":"10.1044/1092-4388(2001/054)","shortTitle":"Early phonetic and lexical development","author":[{"family":"McCune","given":"L."},{"family":"Vihman","given":"M.M."}],"issued":{"date-parts":[["2001"]]}}}],"schema":"https://github.com/citation-style-language/schema/raw/master/csl-citation.json"} </w:instrText>
      </w:r>
      <w:r w:rsidR="0079137A" w:rsidRPr="00ED48F8">
        <w:rPr>
          <w:rFonts w:ascii="Times New Roman" w:hAnsi="Times New Roman" w:cs="Times New Roman"/>
          <w:sz w:val="24"/>
          <w:szCs w:val="24"/>
        </w:rPr>
        <w:fldChar w:fldCharType="separate"/>
      </w:r>
      <w:r w:rsidR="005B5D38" w:rsidRPr="00ED48F8">
        <w:rPr>
          <w:rFonts w:ascii="Times New Roman" w:hAnsi="Times New Roman" w:cs="Times New Roman"/>
          <w:sz w:val="24"/>
          <w:szCs w:val="24"/>
        </w:rPr>
        <w:t>(McCune &amp; Vihman, 2001)</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 or (2) a total of 50 or more tokens of the given consonant were produced in one recording session</w:t>
      </w:r>
      <w:r w:rsidR="00210DDD"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210DDD" w:rsidRPr="00ED48F8">
        <w:rPr>
          <w:rFonts w:ascii="Times New Roman" w:hAnsi="Times New Roman" w:cs="Times New Roman"/>
          <w:sz w:val="24"/>
          <w:szCs w:val="24"/>
        </w:rPr>
        <w:instrText xml:space="preserve"> ADDIN ZOTERO_ITEM CSL_CITATION {"citationID":"283u9tqujg","properties":{"formattedCitation":"(DePaolis, Vihman, &amp; Keren-Portnoy, 2011)","plainCitation":"(DePaolis, Vihman, &amp; Keren-Portnoy, 2011)"},"citationItems":[{"id":101,"uris":["http://zotero.org/users/930663/items/FR6WDV27"],"uri":["http://zotero.org/users/930663/items/FR6WDV27"],"itemData":{"id":101,"type":"article-journal","title":"Do production patterns influence the processing of speech in prelinguistic infants?","container-title":"Infant Behavior and Development","page":"590-601","volume":"34","issue":"4","source":"Google Scholar","DOI":"10.1016/j.infbeh.2011.06.005","author":[{"family":"DePaolis","given":"R.A."},{"family":"Vihman","given":"M.M."},{"family":"Keren-Portnoy","given":"T."}],"issued":{"date-parts":[["2011"]]}}}],"schema":"https://github.com/citation-style-language/schema/raw/master/csl-citation.json"} </w:instrText>
      </w:r>
      <w:r w:rsidR="0079137A" w:rsidRPr="00ED48F8">
        <w:rPr>
          <w:rFonts w:ascii="Times New Roman" w:hAnsi="Times New Roman" w:cs="Times New Roman"/>
          <w:sz w:val="24"/>
          <w:szCs w:val="24"/>
        </w:rPr>
        <w:fldChar w:fldCharType="separate"/>
      </w:r>
      <w:r w:rsidR="00210DDD" w:rsidRPr="00ED48F8">
        <w:rPr>
          <w:rFonts w:ascii="Times New Roman" w:hAnsi="Times New Roman" w:cs="Times New Roman"/>
          <w:sz w:val="24"/>
          <w:szCs w:val="24"/>
        </w:rPr>
        <w:t>(DePaolis, Vihman, &amp; Keren-Portnoy, 2011)</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w:t>
      </w:r>
      <w:r w:rsidR="00C177B3" w:rsidRPr="00ED48F8">
        <w:rPr>
          <w:rFonts w:ascii="Times New Roman" w:hAnsi="Times New Roman" w:cs="Times New Roman"/>
          <w:sz w:val="24"/>
          <w:szCs w:val="24"/>
        </w:rPr>
        <w:t xml:space="preserve"> </w:t>
      </w:r>
      <w:r w:rsidRPr="00ED48F8">
        <w:rPr>
          <w:rFonts w:ascii="Times New Roman" w:hAnsi="Times New Roman" w:cs="Times New Roman"/>
          <w:sz w:val="24"/>
          <w:szCs w:val="24"/>
        </w:rPr>
        <w:t xml:space="preserve">Stable consonant production was dated to the </w:t>
      </w:r>
      <w:r w:rsidR="008316DC" w:rsidRPr="00ED48F8">
        <w:rPr>
          <w:rFonts w:ascii="Times New Roman" w:hAnsi="Times New Roman" w:cs="Times New Roman"/>
          <w:sz w:val="24"/>
          <w:szCs w:val="24"/>
        </w:rPr>
        <w:t xml:space="preserve">first </w:t>
      </w:r>
      <w:r w:rsidRPr="00ED48F8">
        <w:rPr>
          <w:rFonts w:ascii="Times New Roman" w:hAnsi="Times New Roman" w:cs="Times New Roman"/>
          <w:sz w:val="24"/>
          <w:szCs w:val="24"/>
        </w:rPr>
        <w:t xml:space="preserve">home visit </w:t>
      </w:r>
      <w:r w:rsidR="008316DC" w:rsidRPr="00ED48F8">
        <w:rPr>
          <w:rFonts w:ascii="Times New Roman" w:hAnsi="Times New Roman" w:cs="Times New Roman"/>
          <w:sz w:val="24"/>
          <w:szCs w:val="24"/>
        </w:rPr>
        <w:t>where</w:t>
      </w:r>
      <w:r w:rsidRPr="00ED48F8">
        <w:rPr>
          <w:rFonts w:ascii="Times New Roman" w:hAnsi="Times New Roman" w:cs="Times New Roman"/>
          <w:sz w:val="24"/>
          <w:szCs w:val="24"/>
        </w:rPr>
        <w:t xml:space="preserve"> the infant’s production</w:t>
      </w:r>
      <w:r w:rsidR="00437611" w:rsidRPr="00ED48F8">
        <w:rPr>
          <w:rFonts w:ascii="Times New Roman" w:hAnsi="Times New Roman" w:cs="Times New Roman"/>
          <w:sz w:val="24"/>
          <w:szCs w:val="24"/>
        </w:rPr>
        <w:t xml:space="preserve"> </w:t>
      </w:r>
      <w:r w:rsidR="00A6037C" w:rsidRPr="00ED48F8">
        <w:rPr>
          <w:rFonts w:ascii="Times New Roman" w:hAnsi="Times New Roman" w:cs="Times New Roman"/>
          <w:sz w:val="24"/>
          <w:szCs w:val="24"/>
        </w:rPr>
        <w:t>met</w:t>
      </w:r>
      <w:r w:rsidRPr="00ED48F8">
        <w:rPr>
          <w:rFonts w:ascii="Times New Roman" w:hAnsi="Times New Roman" w:cs="Times New Roman"/>
          <w:sz w:val="24"/>
          <w:szCs w:val="24"/>
        </w:rPr>
        <w:t xml:space="preserve"> </w:t>
      </w:r>
      <w:r w:rsidR="00A6037C" w:rsidRPr="00ED48F8">
        <w:rPr>
          <w:rFonts w:ascii="Times New Roman" w:hAnsi="Times New Roman" w:cs="Times New Roman"/>
          <w:sz w:val="24"/>
          <w:szCs w:val="24"/>
        </w:rPr>
        <w:t>either criterion</w:t>
      </w:r>
      <w:r w:rsidR="005B5D38" w:rsidRPr="00ED48F8">
        <w:rPr>
          <w:rFonts w:ascii="Times New Roman" w:hAnsi="Times New Roman" w:cs="Times New Roman"/>
          <w:sz w:val="24"/>
          <w:szCs w:val="24"/>
        </w:rPr>
        <w:t xml:space="preserve">. </w:t>
      </w:r>
      <w:r w:rsidRPr="00ED48F8">
        <w:rPr>
          <w:rFonts w:ascii="Times New Roman" w:hAnsi="Times New Roman" w:cs="Times New Roman"/>
          <w:sz w:val="24"/>
          <w:szCs w:val="24"/>
        </w:rPr>
        <w:t>The onset</w:t>
      </w:r>
      <w:r w:rsidR="00080469" w:rsidRPr="00ED48F8">
        <w:rPr>
          <w:rFonts w:ascii="Times New Roman" w:hAnsi="Times New Roman" w:cs="Times New Roman"/>
          <w:sz w:val="24"/>
          <w:szCs w:val="24"/>
        </w:rPr>
        <w:t>s</w:t>
      </w:r>
      <w:r w:rsidRPr="00ED48F8">
        <w:rPr>
          <w:rFonts w:ascii="Times New Roman" w:hAnsi="Times New Roman" w:cs="Times New Roman"/>
          <w:sz w:val="24"/>
          <w:szCs w:val="24"/>
        </w:rPr>
        <w:t xml:space="preserve"> of first and second consonants were positively correlated (</w:t>
      </w:r>
      <w:r w:rsidRPr="00ED48F8">
        <w:rPr>
          <w:rFonts w:ascii="Times New Roman" w:hAnsi="Times New Roman" w:cs="Times New Roman"/>
          <w:i/>
          <w:sz w:val="24"/>
          <w:szCs w:val="24"/>
        </w:rPr>
        <w:t>r</w:t>
      </w:r>
      <w:r w:rsidRPr="00ED48F8">
        <w:rPr>
          <w:rFonts w:ascii="Times New Roman" w:hAnsi="Times New Roman" w:cs="Times New Roman"/>
          <w:sz w:val="24"/>
          <w:szCs w:val="24"/>
        </w:rPr>
        <w:t xml:space="preserve"> = 0.756; </w:t>
      </w:r>
      <w:r w:rsidRPr="00ED48F8">
        <w:rPr>
          <w:rFonts w:ascii="Times New Roman" w:hAnsi="Times New Roman" w:cs="Times New Roman"/>
          <w:i/>
          <w:sz w:val="24"/>
          <w:szCs w:val="24"/>
        </w:rPr>
        <w:t>p</w:t>
      </w:r>
      <w:r w:rsidRPr="00ED48F8">
        <w:rPr>
          <w:rFonts w:ascii="Times New Roman" w:hAnsi="Times New Roman" w:cs="Times New Roman"/>
          <w:sz w:val="24"/>
          <w:szCs w:val="24"/>
        </w:rPr>
        <w:t xml:space="preserve"> &lt; 0.01). Age at onset of the second stable consonant is preferred here as a measure of babble</w:t>
      </w:r>
      <w:r w:rsidR="00080469" w:rsidRPr="00ED48F8">
        <w:rPr>
          <w:rFonts w:ascii="Times New Roman" w:hAnsi="Times New Roman" w:cs="Times New Roman"/>
          <w:sz w:val="24"/>
          <w:szCs w:val="24"/>
        </w:rPr>
        <w:t>,</w:t>
      </w:r>
      <w:r w:rsidRPr="00ED48F8">
        <w:rPr>
          <w:rFonts w:ascii="Times New Roman" w:hAnsi="Times New Roman" w:cs="Times New Roman"/>
          <w:sz w:val="24"/>
          <w:szCs w:val="24"/>
        </w:rPr>
        <w:t xml:space="preserve"> primarily </w:t>
      </w:r>
      <w:r w:rsidR="00080469" w:rsidRPr="00ED48F8">
        <w:rPr>
          <w:rFonts w:ascii="Times New Roman" w:hAnsi="Times New Roman" w:cs="Times New Roman"/>
          <w:sz w:val="24"/>
          <w:szCs w:val="24"/>
        </w:rPr>
        <w:t xml:space="preserve">because </w:t>
      </w:r>
      <w:r w:rsidRPr="00ED48F8">
        <w:rPr>
          <w:rFonts w:ascii="Times New Roman" w:hAnsi="Times New Roman" w:cs="Times New Roman"/>
          <w:sz w:val="24"/>
          <w:szCs w:val="24"/>
        </w:rPr>
        <w:t>age of acquisition of the first stable consonant correlated with infant age at first home visit (</w:t>
      </w:r>
      <w:r w:rsidRPr="00ED48F8">
        <w:rPr>
          <w:rFonts w:ascii="Times New Roman" w:hAnsi="Times New Roman" w:cs="Times New Roman"/>
          <w:i/>
          <w:sz w:val="24"/>
          <w:szCs w:val="24"/>
        </w:rPr>
        <w:t>r</w:t>
      </w:r>
      <w:r w:rsidRPr="00ED48F8">
        <w:rPr>
          <w:rFonts w:ascii="Times New Roman" w:hAnsi="Times New Roman" w:cs="Times New Roman"/>
          <w:sz w:val="24"/>
          <w:szCs w:val="24"/>
        </w:rPr>
        <w:t xml:space="preserve"> = 0.299; </w:t>
      </w:r>
      <w:r w:rsidRPr="00ED48F8">
        <w:rPr>
          <w:rFonts w:ascii="Times New Roman" w:hAnsi="Times New Roman" w:cs="Times New Roman"/>
          <w:i/>
          <w:sz w:val="24"/>
          <w:szCs w:val="24"/>
        </w:rPr>
        <w:t>p</w:t>
      </w:r>
      <w:r w:rsidRPr="00ED48F8">
        <w:rPr>
          <w:rFonts w:ascii="Times New Roman" w:hAnsi="Times New Roman" w:cs="Times New Roman"/>
          <w:sz w:val="24"/>
          <w:szCs w:val="24"/>
        </w:rPr>
        <w:t xml:space="preserve"> = 0.044), </w:t>
      </w:r>
      <w:r w:rsidR="00080469" w:rsidRPr="00ED48F8">
        <w:rPr>
          <w:rFonts w:ascii="Times New Roman" w:hAnsi="Times New Roman" w:cs="Times New Roman"/>
          <w:sz w:val="24"/>
          <w:szCs w:val="24"/>
        </w:rPr>
        <w:t>but also</w:t>
      </w:r>
      <w:r w:rsidRPr="00ED48F8">
        <w:rPr>
          <w:rFonts w:ascii="Times New Roman" w:hAnsi="Times New Roman" w:cs="Times New Roman"/>
          <w:sz w:val="24"/>
          <w:szCs w:val="24"/>
        </w:rPr>
        <w:t xml:space="preserve"> because this measure </w:t>
      </w:r>
      <w:r w:rsidR="00437611" w:rsidRPr="00ED48F8">
        <w:rPr>
          <w:rFonts w:ascii="Times New Roman" w:hAnsi="Times New Roman" w:cs="Times New Roman"/>
          <w:sz w:val="24"/>
          <w:szCs w:val="24"/>
        </w:rPr>
        <w:t xml:space="preserve">of second consonant production </w:t>
      </w:r>
      <w:r w:rsidRPr="00ED48F8">
        <w:rPr>
          <w:rFonts w:ascii="Times New Roman" w:hAnsi="Times New Roman" w:cs="Times New Roman"/>
          <w:sz w:val="24"/>
          <w:szCs w:val="24"/>
        </w:rPr>
        <w:t>has previously been found to correlate with referential word learning</w:t>
      </w:r>
      <w:r w:rsidR="00210DDD"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210DDD" w:rsidRPr="00ED48F8">
        <w:rPr>
          <w:rFonts w:ascii="Times New Roman" w:hAnsi="Times New Roman" w:cs="Times New Roman"/>
          <w:sz w:val="24"/>
          <w:szCs w:val="24"/>
        </w:rPr>
        <w:instrText xml:space="preserve"> ADDIN ZOTERO_ITEM CSL_CITATION {"citationID":"1kh04j7pa3","properties":{"formattedCitation":"(McCune &amp; Vihman, 2001)","plainCitation":"(McCune &amp; Vihman, 2001)"},"citationItems":[{"id":147,"uris":["http://zotero.org/users/930663/items/MP5WTHDI"],"uri":["http://zotero.org/users/930663/items/MP5WTHDI"],"itemData":{"id":147,"type":"article-journal","title":"Early phonetic and lexical development: A productivity approach","container-title":"Journal of Speech, Language, and Hearing Research","page":"670-684","volume":"44","issue":"3","source":"Google Scholar","DOI":"10.1044/1092-4388(2001/054)","shortTitle":"Early phonetic and lexical development","author":[{"family":"McCune","given":"L."},{"family":"Vihman","given":"M.M."}],"issued":{"date-parts":[["2001"]]}}}],"schema":"https://github.com/citation-style-language/schema/raw/master/csl-citation.json"} </w:instrText>
      </w:r>
      <w:r w:rsidR="0079137A" w:rsidRPr="00ED48F8">
        <w:rPr>
          <w:rFonts w:ascii="Times New Roman" w:hAnsi="Times New Roman" w:cs="Times New Roman"/>
          <w:sz w:val="24"/>
          <w:szCs w:val="24"/>
        </w:rPr>
        <w:fldChar w:fldCharType="separate"/>
      </w:r>
      <w:r w:rsidR="00210DDD" w:rsidRPr="00ED48F8">
        <w:rPr>
          <w:rFonts w:ascii="Times New Roman" w:hAnsi="Times New Roman" w:cs="Times New Roman"/>
          <w:sz w:val="24"/>
          <w:szCs w:val="24"/>
        </w:rPr>
        <w:t>(McCune &amp; Vihman, 2001)</w:t>
      </w:r>
      <w:r w:rsidR="0079137A" w:rsidRPr="00ED48F8">
        <w:rPr>
          <w:rFonts w:ascii="Times New Roman" w:hAnsi="Times New Roman" w:cs="Times New Roman"/>
          <w:sz w:val="24"/>
          <w:szCs w:val="24"/>
        </w:rPr>
        <w:fldChar w:fldCharType="end"/>
      </w:r>
      <w:r w:rsidR="00210DDD" w:rsidRPr="00ED48F8">
        <w:rPr>
          <w:rFonts w:ascii="Times New Roman" w:hAnsi="Times New Roman" w:cs="Times New Roman"/>
          <w:sz w:val="24"/>
          <w:szCs w:val="24"/>
        </w:rPr>
        <w:t>.</w:t>
      </w:r>
      <w:r w:rsidRPr="00ED48F8">
        <w:rPr>
          <w:rFonts w:ascii="Times New Roman" w:hAnsi="Times New Roman" w:cs="Times New Roman"/>
          <w:sz w:val="24"/>
          <w:szCs w:val="24"/>
        </w:rPr>
        <w:t xml:space="preserve"> </w:t>
      </w:r>
    </w:p>
    <w:p w:rsidR="001129FD" w:rsidRPr="00ED48F8" w:rsidRDefault="00D02090" w:rsidP="00841A19">
      <w:pPr>
        <w:spacing w:line="480" w:lineRule="auto"/>
        <w:ind w:firstLine="720"/>
        <w:jc w:val="both"/>
        <w:rPr>
          <w:rFonts w:ascii="Times New Roman" w:hAnsi="Times New Roman" w:cs="Times New Roman"/>
          <w:i/>
          <w:sz w:val="24"/>
          <w:szCs w:val="24"/>
        </w:rPr>
      </w:pPr>
      <w:r w:rsidRPr="00ED48F8">
        <w:rPr>
          <w:rFonts w:ascii="Times New Roman" w:hAnsi="Times New Roman" w:cs="Times New Roman"/>
          <w:i/>
          <w:sz w:val="24"/>
          <w:szCs w:val="24"/>
        </w:rPr>
        <w:t>Pointing</w:t>
      </w:r>
      <w:r w:rsidRPr="00ED48F8">
        <w:rPr>
          <w:rFonts w:ascii="Times New Roman" w:hAnsi="Times New Roman" w:cs="Times New Roman"/>
          <w:sz w:val="24"/>
          <w:szCs w:val="24"/>
        </w:rPr>
        <w:t xml:space="preserve"> </w:t>
      </w:r>
      <w:r w:rsidR="00E93F2B" w:rsidRPr="00ED48F8">
        <w:rPr>
          <w:rFonts w:ascii="Times New Roman" w:hAnsi="Times New Roman" w:cs="Times New Roman"/>
          <w:i/>
          <w:sz w:val="24"/>
          <w:szCs w:val="24"/>
        </w:rPr>
        <w:t>onset</w:t>
      </w:r>
      <w:r w:rsidR="00E93F2B" w:rsidRPr="00ED48F8">
        <w:rPr>
          <w:rFonts w:ascii="Times New Roman" w:hAnsi="Times New Roman" w:cs="Times New Roman"/>
          <w:sz w:val="24"/>
          <w:szCs w:val="24"/>
        </w:rPr>
        <w:t xml:space="preserve"> </w:t>
      </w:r>
      <w:r w:rsidRPr="00ED48F8">
        <w:rPr>
          <w:rFonts w:ascii="Times New Roman" w:hAnsi="Times New Roman" w:cs="Times New Roman"/>
          <w:sz w:val="24"/>
          <w:szCs w:val="24"/>
        </w:rPr>
        <w:t xml:space="preserve">was coded according to amended criteria from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{"citationID":"2e507vgeng","properties":{"formattedCitation":"(Matthews, Behne, Lieven, &amp; Tomasello, 2012)","plainCitation":"(Matthews, Behne, Lieven, &amp; Tomasello, 2012)","dontUpdate":true},"citationItems":[{"id":63,"uris":["http://zotero.org/users/930663/items/AC4IEK3H"],"uri":["http://zotero.org/users/930663/items/AC4IEK3H"],"itemData":{"id":63,"type":"article-journal","title":"Origins of the Human Pointing Gesture: A Training Study","container-title":"Developmental Science","page":"817-829","volume":"15","issue":"6","DOI":"10.1111/j.1467-7687.2012.01181.x","author":[{"family":"Matthews","given":"D"},{"family":"Behne","given":"T"},{"family":"Lieven","given":"E.V.M."},{"family":"Tomasello","given":"M."}],"issued":{"date-parts":[["2012"]]}}}],"schema":"https://github.com/citation-style-language/schema/raw/master/csl-citation.json"} </w:instrText>
      </w:r>
      <w:r w:rsidR="0079137A" w:rsidRPr="00ED48F8">
        <w:rPr>
          <w:rFonts w:ascii="Times New Roman" w:hAnsi="Times New Roman" w:cs="Times New Roman"/>
          <w:sz w:val="24"/>
          <w:szCs w:val="24"/>
        </w:rPr>
        <w:fldChar w:fldCharType="separate"/>
      </w:r>
      <w:r w:rsidR="005B5D38" w:rsidRPr="00ED48F8">
        <w:rPr>
          <w:rFonts w:ascii="Times New Roman" w:hAnsi="Times New Roman" w:cs="Times New Roman"/>
          <w:sz w:val="24"/>
          <w:szCs w:val="24"/>
        </w:rPr>
        <w:t xml:space="preserve">Matthews, Behne, Lieven, </w:t>
      </w:r>
      <w:r w:rsidR="00703E4D" w:rsidRPr="00ED48F8">
        <w:rPr>
          <w:rFonts w:ascii="Times New Roman" w:hAnsi="Times New Roman" w:cs="Times New Roman"/>
          <w:sz w:val="24"/>
          <w:szCs w:val="24"/>
        </w:rPr>
        <w:t>and</w:t>
      </w:r>
      <w:r w:rsidR="005B5D38" w:rsidRPr="00ED48F8">
        <w:rPr>
          <w:rFonts w:ascii="Times New Roman" w:hAnsi="Times New Roman" w:cs="Times New Roman"/>
          <w:sz w:val="24"/>
          <w:szCs w:val="24"/>
        </w:rPr>
        <w:t xml:space="preserve"> Tomasello (2012)</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w:t>
      </w:r>
      <w:r w:rsidR="000F5E7C" w:rsidRPr="00ED48F8">
        <w:rPr>
          <w:rFonts w:ascii="Times New Roman" w:hAnsi="Times New Roman" w:cs="Times New Roman"/>
          <w:sz w:val="24"/>
          <w:szCs w:val="24"/>
        </w:rPr>
        <w:t xml:space="preserve"> </w:t>
      </w:r>
      <w:r w:rsidR="00C3505C" w:rsidRPr="00ED48F8">
        <w:rPr>
          <w:rFonts w:ascii="Times New Roman" w:hAnsi="Times New Roman" w:cs="Times New Roman"/>
          <w:sz w:val="24"/>
          <w:szCs w:val="24"/>
        </w:rPr>
        <w:t>We coded index finger pointing uniquely as it has been identified both theoretically</w:t>
      </w:r>
      <w:r w:rsidR="004B0B3C"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{"citationID":"kl32hrole","properties":{"formattedCitation":"(Butterworth, 2003)","plainCitation":"(Butterworth, 2003)"},"citationItems":[{"id":547,"uris":["http://zotero.org/users/930663/items/WTTD337H"],"uri":["http://zotero.org/users/930663/items/WTTD337H"],"itemData":{"id":547,"type":"chapter","title":"Pointing is the royal road to language for babies.","container-title":"Pointing: Where language, culture and cognition meet","publisher":"Lawrence Erlbaum Associates, Inc","publisher-place":"Mahwah: NJ","page":"9-33","source":"Google Scholar","event-place":"Mahwah: NJ","author":[{"family":"Butterworth","given":"George"}],"editor":[{"family":"Sotaro","given":"K"}],"issued":{"date-parts":[["2003"]]},"accessed":{"date-parts":[["2013",9,22]]}}}],"schema":"https://github.com/citation-style-language/schema/raw/master/csl-citation.json"} </w:instrText>
      </w:r>
      <w:r w:rsidR="0079137A" w:rsidRPr="00ED48F8">
        <w:rPr>
          <w:rFonts w:ascii="Times New Roman" w:hAnsi="Times New Roman" w:cs="Times New Roman"/>
          <w:sz w:val="24"/>
          <w:szCs w:val="24"/>
        </w:rPr>
        <w:fldChar w:fldCharType="separate"/>
      </w:r>
      <w:r w:rsidR="004B0B3C" w:rsidRPr="00ED48F8">
        <w:rPr>
          <w:rFonts w:ascii="Times New Roman" w:hAnsi="Times New Roman" w:cs="Times New Roman"/>
          <w:sz w:val="24"/>
          <w:szCs w:val="24"/>
        </w:rPr>
        <w:t>(Butterworth, 2003)</w:t>
      </w:r>
      <w:r w:rsidR="0079137A" w:rsidRPr="00ED48F8">
        <w:rPr>
          <w:rFonts w:ascii="Times New Roman" w:hAnsi="Times New Roman" w:cs="Times New Roman"/>
          <w:sz w:val="24"/>
          <w:szCs w:val="24"/>
        </w:rPr>
        <w:fldChar w:fldCharType="end"/>
      </w:r>
      <w:r w:rsidR="00347E88" w:rsidRPr="00ED48F8">
        <w:rPr>
          <w:rFonts w:ascii="Times New Roman" w:hAnsi="Times New Roman" w:cs="Times New Roman"/>
          <w:sz w:val="24"/>
          <w:szCs w:val="24"/>
        </w:rPr>
        <w:t xml:space="preserve"> </w:t>
      </w:r>
      <w:r w:rsidR="00C3505C" w:rsidRPr="00ED48F8">
        <w:rPr>
          <w:rFonts w:ascii="Times New Roman" w:hAnsi="Times New Roman" w:cs="Times New Roman"/>
          <w:sz w:val="24"/>
          <w:szCs w:val="24"/>
        </w:rPr>
        <w:t xml:space="preserve">and empirically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{"citationID":"2q3v7rb2at","properties":{"formattedCitation":"(Colonnesi et al., 2010)","plainCitation":"(Colonnesi et al., 2010)"},"citationItems":[{"id":74,"uris":["http://zotero.org/users/930663/items/BSINT45R"],"uri":["http://zotero.org/users/930663/items/BSINT45R"],"itemData":{"id":74,"type":"article-journal","title":"The relation between pointing and language development: A meta-analysis","container-title":"Developmental Review","page":"353-366","volume":"30","issue":"4","source":"Google Scholar","DOI":"10.1016/j.dr.2010.10.001","shortTitle":"The relation between pointing and language development","author":[{"family":"Colonnesi","given":"C."},{"family":"Stams","given":"G.J.J.M."},{"family":"Koster","given":"I."},{"family":"Noom","given":"M.J."}],"issued":{"date-parts":[["2010"]]}}}],"schema":"https://github.com/citation-style-language/schema/raw/master/csl-citation.json"} </w:instrText>
      </w:r>
      <w:r w:rsidR="0079137A" w:rsidRPr="00ED48F8">
        <w:rPr>
          <w:rFonts w:ascii="Times New Roman" w:hAnsi="Times New Roman" w:cs="Times New Roman"/>
          <w:sz w:val="24"/>
          <w:szCs w:val="24"/>
        </w:rPr>
        <w:fldChar w:fldCharType="separate"/>
      </w:r>
      <w:r w:rsidR="004B0B3C" w:rsidRPr="00ED48F8">
        <w:rPr>
          <w:rFonts w:ascii="Times New Roman" w:hAnsi="Times New Roman" w:cs="Times New Roman"/>
          <w:sz w:val="24"/>
          <w:szCs w:val="24"/>
        </w:rPr>
        <w:t>(Colonnesi et al., 2010)</w:t>
      </w:r>
      <w:r w:rsidR="0079137A" w:rsidRPr="00ED48F8">
        <w:rPr>
          <w:rFonts w:ascii="Times New Roman" w:hAnsi="Times New Roman" w:cs="Times New Roman"/>
          <w:sz w:val="24"/>
          <w:szCs w:val="24"/>
        </w:rPr>
        <w:fldChar w:fldCharType="end"/>
      </w:r>
      <w:r w:rsidR="00C3505C" w:rsidRPr="00ED48F8">
        <w:rPr>
          <w:rFonts w:ascii="Times New Roman" w:hAnsi="Times New Roman" w:cs="Times New Roman"/>
          <w:sz w:val="24"/>
          <w:szCs w:val="24"/>
        </w:rPr>
        <w:t xml:space="preserve"> as the most important pre-linguistic pointing behaviour. </w:t>
      </w:r>
      <w:r w:rsidR="000F5E7C" w:rsidRPr="00ED48F8">
        <w:rPr>
          <w:rFonts w:ascii="Times New Roman" w:hAnsi="Times New Roman" w:cs="Times New Roman"/>
          <w:sz w:val="24"/>
          <w:szCs w:val="24"/>
        </w:rPr>
        <w:t xml:space="preserve">Recordings were viewed, in order, by a trained research assistant until the </w:t>
      </w:r>
      <w:r w:rsidRPr="00ED48F8">
        <w:rPr>
          <w:rFonts w:ascii="Times New Roman" w:hAnsi="Times New Roman" w:cs="Times New Roman"/>
          <w:sz w:val="24"/>
          <w:szCs w:val="24"/>
        </w:rPr>
        <w:t>infant was observed to</w:t>
      </w:r>
      <w:r w:rsidR="00134939" w:rsidRPr="00ED48F8">
        <w:rPr>
          <w:rFonts w:ascii="Times New Roman" w:hAnsi="Times New Roman" w:cs="Times New Roman"/>
          <w:sz w:val="24"/>
          <w:szCs w:val="24"/>
        </w:rPr>
        <w:t xml:space="preserve"> spontaneously</w:t>
      </w:r>
      <w:r w:rsidRPr="00ED48F8">
        <w:rPr>
          <w:rFonts w:ascii="Times New Roman" w:hAnsi="Times New Roman" w:cs="Times New Roman"/>
          <w:sz w:val="24"/>
          <w:szCs w:val="24"/>
        </w:rPr>
        <w:t xml:space="preserve"> make an index</w:t>
      </w:r>
      <w:r w:rsidR="00C62B19" w:rsidRPr="00ED48F8">
        <w:rPr>
          <w:rFonts w:ascii="Times New Roman" w:hAnsi="Times New Roman" w:cs="Times New Roman"/>
          <w:sz w:val="24"/>
          <w:szCs w:val="24"/>
        </w:rPr>
        <w:t>-</w:t>
      </w:r>
      <w:r w:rsidRPr="00ED48F8">
        <w:rPr>
          <w:rFonts w:ascii="Times New Roman" w:hAnsi="Times New Roman" w:cs="Times New Roman"/>
          <w:sz w:val="24"/>
          <w:szCs w:val="24"/>
        </w:rPr>
        <w:t xml:space="preserve">finger point. That is, whilst looking at the object or event of interest, the infant produced a point with their left </w:t>
      </w:r>
      <w:r w:rsidR="00A6037C" w:rsidRPr="00ED48F8">
        <w:rPr>
          <w:rFonts w:ascii="Times New Roman" w:hAnsi="Times New Roman" w:cs="Times New Roman"/>
          <w:sz w:val="24"/>
          <w:szCs w:val="24"/>
        </w:rPr>
        <w:t>or</w:t>
      </w:r>
      <w:r w:rsidRPr="00ED48F8">
        <w:rPr>
          <w:rFonts w:ascii="Times New Roman" w:hAnsi="Times New Roman" w:cs="Times New Roman"/>
          <w:sz w:val="24"/>
          <w:szCs w:val="24"/>
        </w:rPr>
        <w:t xml:space="preserve"> right hand</w:t>
      </w:r>
      <w:r w:rsidR="00703E4D" w:rsidRPr="00ED48F8">
        <w:rPr>
          <w:rFonts w:ascii="Times New Roman" w:hAnsi="Times New Roman" w:cs="Times New Roman"/>
          <w:sz w:val="24"/>
          <w:szCs w:val="24"/>
        </w:rPr>
        <w:t>,</w:t>
      </w:r>
      <w:r w:rsidRPr="00ED48F8">
        <w:rPr>
          <w:rFonts w:ascii="Times New Roman" w:hAnsi="Times New Roman" w:cs="Times New Roman"/>
          <w:sz w:val="24"/>
          <w:szCs w:val="24"/>
        </w:rPr>
        <w:t xml:space="preserve"> or both, such that that the index finger was clearly and visibly separate from the other fingers, which were partially or entirely curled back.</w:t>
      </w:r>
      <w:r w:rsidR="009D3E86" w:rsidRPr="00ED48F8">
        <w:rPr>
          <w:rFonts w:ascii="Times New Roman" w:hAnsi="Times New Roman" w:cs="Times New Roman"/>
          <w:sz w:val="24"/>
          <w:szCs w:val="24"/>
        </w:rPr>
        <w:t xml:space="preserve"> </w:t>
      </w:r>
      <w:r w:rsidR="001129FD" w:rsidRPr="00ED48F8">
        <w:rPr>
          <w:rFonts w:ascii="Times New Roman" w:hAnsi="Times New Roman" w:cs="Times New Roman"/>
          <w:sz w:val="24"/>
          <w:szCs w:val="24"/>
        </w:rPr>
        <w:t>To check the reliability of this point measure, we compared it with parental reports of onset, where available. At each home visit, caregivers were asked to complete a diary commenting on any new communicative behaviour their child had begun to engage in. Although parents were not specifically asked to report pointing behaviour, 50% (</w:t>
      </w:r>
      <w:r w:rsidR="001129FD" w:rsidRPr="00ED48F8">
        <w:rPr>
          <w:rFonts w:ascii="Times New Roman" w:hAnsi="Times New Roman" w:cs="Times New Roman"/>
          <w:i/>
          <w:sz w:val="24"/>
          <w:szCs w:val="24"/>
        </w:rPr>
        <w:t>n</w:t>
      </w:r>
      <w:r w:rsidR="001129FD" w:rsidRPr="00ED48F8">
        <w:rPr>
          <w:rFonts w:ascii="Times New Roman" w:hAnsi="Times New Roman" w:cs="Times New Roman"/>
          <w:sz w:val="24"/>
          <w:szCs w:val="24"/>
        </w:rPr>
        <w:t xml:space="preserve"> = 23) did so spontaneously, remarking that their infant had begun to point since the previous home visit. For this subset of parents, we calculated the correlation between parent-reported age of point onset (median = 312 days) and our estimated age of pointing onset from video coding (median = 385 days). The two measures were significantly correlated (</w:t>
      </w:r>
      <w:r w:rsidR="001129FD" w:rsidRPr="00ED48F8">
        <w:rPr>
          <w:rFonts w:ascii="Times New Roman" w:hAnsi="Times New Roman" w:cs="Times New Roman"/>
          <w:i/>
          <w:sz w:val="24"/>
          <w:szCs w:val="24"/>
        </w:rPr>
        <w:t>r</w:t>
      </w:r>
      <w:r w:rsidR="00F35FF8" w:rsidRPr="00ED48F8">
        <w:rPr>
          <w:rFonts w:ascii="Times New Roman" w:hAnsi="Times New Roman" w:cs="Times New Roman"/>
          <w:i/>
          <w:sz w:val="24"/>
          <w:szCs w:val="24"/>
        </w:rPr>
        <w:t xml:space="preserve"> </w:t>
      </w:r>
      <w:r w:rsidR="001129FD" w:rsidRPr="00ED48F8">
        <w:rPr>
          <w:rFonts w:ascii="Times New Roman" w:hAnsi="Times New Roman" w:cs="Times New Roman"/>
          <w:sz w:val="24"/>
          <w:szCs w:val="24"/>
        </w:rPr>
        <w:t xml:space="preserve">= .452, </w:t>
      </w:r>
      <w:r w:rsidR="001129FD" w:rsidRPr="00ED48F8">
        <w:rPr>
          <w:rFonts w:ascii="Times New Roman" w:hAnsi="Times New Roman" w:cs="Times New Roman"/>
          <w:i/>
          <w:sz w:val="24"/>
          <w:szCs w:val="24"/>
        </w:rPr>
        <w:t>p</w:t>
      </w:r>
      <w:r w:rsidR="00F35FF8" w:rsidRPr="00ED48F8">
        <w:rPr>
          <w:rFonts w:ascii="Times New Roman" w:hAnsi="Times New Roman" w:cs="Times New Roman"/>
          <w:sz w:val="24"/>
          <w:szCs w:val="24"/>
        </w:rPr>
        <w:t xml:space="preserve"> </w:t>
      </w:r>
      <w:r w:rsidR="001129FD" w:rsidRPr="00ED48F8">
        <w:rPr>
          <w:rFonts w:ascii="Times New Roman" w:hAnsi="Times New Roman" w:cs="Times New Roman"/>
          <w:sz w:val="24"/>
          <w:szCs w:val="24"/>
        </w:rPr>
        <w:t>=.03).  To further check the reliability of the video-coded measure of pointing onset, we asked a research assistant blind to the hypotheses of the study to watch video recordings selected just before and just after we had originally estimated infants to have started pointing for the presence of pointing behaviour.  To check that infants hadn’t started pointing before our estimated onset date, we randomly selected 20% (</w:t>
      </w:r>
      <w:r w:rsidR="001129FD" w:rsidRPr="00ED48F8">
        <w:rPr>
          <w:rFonts w:ascii="Times New Roman" w:hAnsi="Times New Roman" w:cs="Times New Roman"/>
          <w:i/>
          <w:sz w:val="24"/>
          <w:szCs w:val="24"/>
        </w:rPr>
        <w:t>n</w:t>
      </w:r>
      <w:r w:rsidR="001129FD" w:rsidRPr="00ED48F8">
        <w:rPr>
          <w:rFonts w:ascii="Times New Roman" w:hAnsi="Times New Roman" w:cs="Times New Roman"/>
          <w:sz w:val="24"/>
          <w:szCs w:val="24"/>
        </w:rPr>
        <w:t xml:space="preserve"> = 9) of the recordings from the month preceding the observed pointing onset.  No infant was observed to point in these sessions. To check whether, once infants started to point, they would reliably do so in subsequent sessions, we coded pointing gestures in the sessions following that in which we had first observed each infant pointing (n = 45; one infant was first observed to point in their final session). </w:t>
      </w:r>
      <w:r w:rsidR="00036A63" w:rsidRPr="00ED48F8">
        <w:rPr>
          <w:rFonts w:ascii="Times New Roman" w:hAnsi="Times New Roman" w:cs="Times New Roman"/>
          <w:sz w:val="24"/>
          <w:szCs w:val="24"/>
        </w:rPr>
        <w:t>Half the infants</w:t>
      </w:r>
      <w:r w:rsidR="001129FD" w:rsidRPr="00ED48F8">
        <w:rPr>
          <w:rFonts w:ascii="Times New Roman" w:hAnsi="Times New Roman" w:cs="Times New Roman"/>
          <w:sz w:val="24"/>
          <w:szCs w:val="24"/>
        </w:rPr>
        <w:t xml:space="preserve"> (</w:t>
      </w:r>
      <w:r w:rsidR="001129FD" w:rsidRPr="00ED48F8">
        <w:rPr>
          <w:rFonts w:ascii="Times New Roman" w:hAnsi="Times New Roman" w:cs="Times New Roman"/>
          <w:i/>
          <w:sz w:val="24"/>
          <w:szCs w:val="24"/>
        </w:rPr>
        <w:t>n</w:t>
      </w:r>
      <w:r w:rsidR="001129FD" w:rsidRPr="00ED48F8">
        <w:rPr>
          <w:rFonts w:ascii="Times New Roman" w:hAnsi="Times New Roman" w:cs="Times New Roman"/>
          <w:sz w:val="24"/>
          <w:szCs w:val="24"/>
        </w:rPr>
        <w:t xml:space="preserve"> = 23) were observed to point in the</w:t>
      </w:r>
      <w:r w:rsidR="00A6037C" w:rsidRPr="00ED48F8">
        <w:rPr>
          <w:rFonts w:ascii="Times New Roman" w:hAnsi="Times New Roman" w:cs="Times New Roman"/>
          <w:sz w:val="24"/>
          <w:szCs w:val="24"/>
        </w:rPr>
        <w:t xml:space="preserve"> </w:t>
      </w:r>
      <w:r w:rsidR="001129FD" w:rsidRPr="00ED48F8">
        <w:rPr>
          <w:rFonts w:ascii="Times New Roman" w:hAnsi="Times New Roman" w:cs="Times New Roman"/>
          <w:sz w:val="24"/>
          <w:szCs w:val="24"/>
        </w:rPr>
        <w:t>session that immediately followed their first observed point. A further 27% (</w:t>
      </w:r>
      <w:r w:rsidR="001129FD" w:rsidRPr="00ED48F8">
        <w:rPr>
          <w:rFonts w:ascii="Times New Roman" w:hAnsi="Times New Roman" w:cs="Times New Roman"/>
          <w:i/>
          <w:sz w:val="24"/>
          <w:szCs w:val="24"/>
        </w:rPr>
        <w:t>n</w:t>
      </w:r>
      <w:r w:rsidR="001129FD" w:rsidRPr="00ED48F8">
        <w:rPr>
          <w:rFonts w:ascii="Times New Roman" w:hAnsi="Times New Roman" w:cs="Times New Roman"/>
          <w:sz w:val="24"/>
          <w:szCs w:val="24"/>
        </w:rPr>
        <w:t xml:space="preserve"> = 12) were next observed to point two sessions after they were first observed to do so with the remaining 22 % either pointing within </w:t>
      </w:r>
      <w:r w:rsidR="001626EA" w:rsidRPr="00ED48F8">
        <w:rPr>
          <w:rFonts w:ascii="Times New Roman" w:hAnsi="Times New Roman" w:cs="Times New Roman"/>
          <w:sz w:val="24"/>
          <w:szCs w:val="24"/>
        </w:rPr>
        <w:t xml:space="preserve">two </w:t>
      </w:r>
      <w:r w:rsidR="001129FD" w:rsidRPr="00ED48F8">
        <w:rPr>
          <w:rFonts w:ascii="Times New Roman" w:hAnsi="Times New Roman" w:cs="Times New Roman"/>
          <w:sz w:val="24"/>
          <w:szCs w:val="24"/>
        </w:rPr>
        <w:t xml:space="preserve">further sessions or reaching 18 months </w:t>
      </w:r>
      <w:r w:rsidR="001626EA" w:rsidRPr="00ED48F8">
        <w:rPr>
          <w:rFonts w:ascii="Times New Roman" w:hAnsi="Times New Roman" w:cs="Times New Roman"/>
          <w:sz w:val="24"/>
          <w:szCs w:val="24"/>
        </w:rPr>
        <w:t xml:space="preserve">of age </w:t>
      </w:r>
      <w:r w:rsidR="001129FD" w:rsidRPr="00ED48F8">
        <w:rPr>
          <w:rFonts w:ascii="Times New Roman" w:hAnsi="Times New Roman" w:cs="Times New Roman"/>
          <w:sz w:val="24"/>
          <w:szCs w:val="24"/>
        </w:rPr>
        <w:t>(when recordings stopped).</w:t>
      </w:r>
    </w:p>
    <w:p w:rsidR="005B5D38" w:rsidRPr="00ED48F8" w:rsidRDefault="00D02090"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i/>
          <w:sz w:val="24"/>
          <w:szCs w:val="24"/>
        </w:rPr>
        <w:t>Maternal and paternal education</w:t>
      </w:r>
      <w:r w:rsidRPr="00ED48F8">
        <w:rPr>
          <w:rFonts w:ascii="Times New Roman" w:hAnsi="Times New Roman" w:cs="Times New Roman"/>
          <w:sz w:val="24"/>
          <w:szCs w:val="24"/>
        </w:rPr>
        <w:t xml:space="preserve"> was coded on a 5-point scale based on a modified version of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{"citationID":"26jeoe90ne","properties":{"formattedCitation":"(Hobbs &amp; Vignoles, 2007)","plainCitation":"(Hobbs &amp; Vignoles, 2007)"},"citationItems":[{"id":57,"uris":["http://zotero.org/users/930663/items/9IC6NTG3"],"uri":["http://zotero.org/users/930663/items/9IC6NTG3"],"itemData":{"id":57,"type":"report","title":"Is free school meal status a valid proxy for socio-economic status (in schools research)?","publisher":"London: Centre for the Economics of Education, School of Economics and Political Science","source":"Google Scholar","author":[{"family":"Hobbs","given":"G."},{"family":"Vignoles","given":"A."}],"issued":{"date-parts":[["2007"]]}}}],"schema":"https://github.com/citation-style-language/schema/raw/master/csl-citation.json"} </w:instrText>
      </w:r>
      <w:r w:rsidR="0079137A" w:rsidRPr="00ED48F8">
        <w:rPr>
          <w:rFonts w:ascii="Times New Roman" w:hAnsi="Times New Roman" w:cs="Times New Roman"/>
          <w:sz w:val="24"/>
          <w:szCs w:val="24"/>
        </w:rPr>
        <w:fldChar w:fldCharType="separate"/>
      </w:r>
      <w:r w:rsidR="005B5D38" w:rsidRPr="00ED48F8">
        <w:rPr>
          <w:rFonts w:ascii="Times New Roman" w:hAnsi="Times New Roman" w:cs="Times New Roman"/>
          <w:sz w:val="24"/>
          <w:szCs w:val="24"/>
        </w:rPr>
        <w:t xml:space="preserve">Hobbs </w:t>
      </w:r>
      <w:r w:rsidR="001E0AF2" w:rsidRPr="00ED48F8">
        <w:rPr>
          <w:rFonts w:ascii="Times New Roman" w:hAnsi="Times New Roman" w:cs="Times New Roman"/>
          <w:sz w:val="24"/>
          <w:szCs w:val="24"/>
        </w:rPr>
        <w:t>and</w:t>
      </w:r>
      <w:r w:rsidR="005B5D38" w:rsidRPr="00ED48F8">
        <w:rPr>
          <w:rFonts w:ascii="Times New Roman" w:hAnsi="Times New Roman" w:cs="Times New Roman"/>
          <w:sz w:val="24"/>
          <w:szCs w:val="24"/>
        </w:rPr>
        <w:t xml:space="preserve"> Vignoles' (2007)</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 xml:space="preserve"> classification system</w:t>
      </w:r>
      <w:r w:rsidR="0072794D" w:rsidRPr="00ED48F8">
        <w:rPr>
          <w:rFonts w:ascii="Times New Roman" w:hAnsi="Times New Roman" w:cs="Times New Roman"/>
          <w:sz w:val="24"/>
          <w:szCs w:val="24"/>
        </w:rPr>
        <w:t xml:space="preserve">: Level </w:t>
      </w:r>
      <w:r w:rsidR="005B5D38" w:rsidRPr="00ED48F8">
        <w:rPr>
          <w:rFonts w:ascii="Times New Roman" w:hAnsi="Times New Roman" w:cs="Times New Roman"/>
          <w:sz w:val="24"/>
          <w:szCs w:val="24"/>
        </w:rPr>
        <w:t>1: No qualifications; 2: vocational qualifications; 3: GCSE or equivalent (UK exams typically taken at 16 years of age); 4</w:t>
      </w:r>
      <w:r w:rsidRPr="00ED48F8">
        <w:rPr>
          <w:rFonts w:ascii="Times New Roman" w:hAnsi="Times New Roman" w:cs="Times New Roman"/>
          <w:sz w:val="24"/>
          <w:szCs w:val="24"/>
        </w:rPr>
        <w:t>: A levels or equivalent (UK exams typically taken at 18 years of age); 5: University Degree. Maternal and paternal education levels were positively related (</w:t>
      </w:r>
      <w:r w:rsidRPr="00ED48F8">
        <w:rPr>
          <w:rFonts w:ascii="Times New Roman" w:hAnsi="Times New Roman" w:cs="Times New Roman"/>
          <w:i/>
          <w:sz w:val="24"/>
          <w:szCs w:val="24"/>
        </w:rPr>
        <w:t xml:space="preserve">r </w:t>
      </w:r>
      <w:r w:rsidRPr="00ED48F8">
        <w:rPr>
          <w:rFonts w:ascii="Times New Roman" w:hAnsi="Times New Roman" w:cs="Times New Roman"/>
          <w:sz w:val="24"/>
          <w:szCs w:val="24"/>
        </w:rPr>
        <w:t xml:space="preserve">= 0.538, </w:t>
      </w:r>
      <w:r w:rsidRPr="00ED48F8">
        <w:rPr>
          <w:rFonts w:ascii="Times New Roman" w:hAnsi="Times New Roman" w:cs="Times New Roman"/>
          <w:i/>
          <w:sz w:val="24"/>
          <w:szCs w:val="24"/>
        </w:rPr>
        <w:t xml:space="preserve">p </w:t>
      </w:r>
      <w:r w:rsidRPr="00ED48F8">
        <w:rPr>
          <w:rFonts w:ascii="Times New Roman" w:hAnsi="Times New Roman" w:cs="Times New Roman"/>
          <w:sz w:val="24"/>
          <w:szCs w:val="24"/>
        </w:rPr>
        <w:t>&lt; 0.01), thus only maternal education was included in analyses as</w:t>
      </w:r>
      <w:r w:rsidR="00C62B19" w:rsidRPr="00ED48F8">
        <w:rPr>
          <w:rFonts w:ascii="Times New Roman" w:hAnsi="Times New Roman" w:cs="Times New Roman"/>
          <w:sz w:val="24"/>
          <w:szCs w:val="24"/>
        </w:rPr>
        <w:t xml:space="preserve"> </w:t>
      </w:r>
      <w:r w:rsidRPr="00ED48F8">
        <w:rPr>
          <w:rFonts w:ascii="Times New Roman" w:hAnsi="Times New Roman" w:cs="Times New Roman"/>
          <w:sz w:val="24"/>
          <w:szCs w:val="24"/>
        </w:rPr>
        <w:t>the mother was the primary caregiver</w:t>
      </w:r>
      <w:r w:rsidR="00C62B19" w:rsidRPr="00ED48F8">
        <w:rPr>
          <w:rFonts w:ascii="Times New Roman" w:hAnsi="Times New Roman" w:cs="Times New Roman"/>
          <w:sz w:val="24"/>
          <w:szCs w:val="24"/>
        </w:rPr>
        <w:t xml:space="preserve"> for all dyads</w:t>
      </w:r>
      <w:r w:rsidRPr="00ED48F8">
        <w:rPr>
          <w:rFonts w:ascii="Times New Roman" w:hAnsi="Times New Roman" w:cs="Times New Roman"/>
          <w:sz w:val="24"/>
          <w:szCs w:val="24"/>
        </w:rPr>
        <w:t xml:space="preserve">. </w:t>
      </w:r>
    </w:p>
    <w:p w:rsidR="00416D35" w:rsidRPr="00ED48F8" w:rsidRDefault="00D02090"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The infant’s age at the first session in which they spontaneously produced four different words</w:t>
      </w:r>
      <w:r w:rsidR="001626EA" w:rsidRPr="00ED48F8">
        <w:rPr>
          <w:rFonts w:ascii="Times New Roman" w:hAnsi="Times New Roman" w:cs="Times New Roman"/>
          <w:i/>
          <w:sz w:val="24"/>
          <w:szCs w:val="24"/>
        </w:rPr>
        <w:t xml:space="preserve"> </w:t>
      </w:r>
      <w:r w:rsidRPr="00ED48F8">
        <w:rPr>
          <w:rFonts w:ascii="Times New Roman" w:hAnsi="Times New Roman" w:cs="Times New Roman"/>
          <w:sz w:val="24"/>
          <w:szCs w:val="24"/>
        </w:rPr>
        <w:t xml:space="preserve">was identified as the </w:t>
      </w:r>
      <w:r w:rsidRPr="00ED48F8">
        <w:rPr>
          <w:rFonts w:ascii="Times New Roman" w:hAnsi="Times New Roman" w:cs="Times New Roman"/>
          <w:i/>
          <w:sz w:val="24"/>
          <w:szCs w:val="24"/>
        </w:rPr>
        <w:t>4-word point</w:t>
      </w:r>
      <w:r w:rsidR="001626EA" w:rsidRPr="00ED48F8">
        <w:rPr>
          <w:rFonts w:ascii="Times New Roman" w:hAnsi="Times New Roman" w:cs="Times New Roman"/>
          <w:i/>
          <w:sz w:val="24"/>
          <w:szCs w:val="24"/>
        </w:rPr>
        <w:t>,</w:t>
      </w:r>
      <w:r w:rsidRPr="00ED48F8">
        <w:rPr>
          <w:rFonts w:ascii="Times New Roman" w:hAnsi="Times New Roman" w:cs="Times New Roman"/>
          <w:sz w:val="24"/>
          <w:szCs w:val="24"/>
        </w:rPr>
        <w:t xml:space="preserve"> using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{"citationID":"2aq6c00ii9","properties":{"formattedCitation":"(Vihman &amp; McCune, 1994)","plainCitation":"(Vihman &amp; McCune, 1994)"},"citationItems":[{"id":18,"uris":["http://zotero.org/users/930663/items/4H8Z4H8A"],"uri":["http://zotero.org/users/930663/items/4H8Z4H8A"],"itemData":{"id":18,"type":"article-journal","title":"When is a word a word?","container-title":"Journal of Child Language","page":"517–542","volume":"21","issue":"3","source":"Google Scholar","DOI":"10.1017/S0305000900009442","author":[{"family":"Vihman","given":"M"},{"family":"McCune","given":"L."}],"issued":{"date-parts":[["1994"]]}}}],"schema":"https://github.com/citation-style-language/schema/raw/master/csl-citation.json"}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 xml:space="preserve">Vihman </w:t>
      </w:r>
      <w:r w:rsidR="001E0AF2" w:rsidRPr="00ED48F8">
        <w:rPr>
          <w:rFonts w:ascii="Times New Roman" w:hAnsi="Times New Roman" w:cs="Times New Roman"/>
          <w:sz w:val="24"/>
          <w:szCs w:val="24"/>
        </w:rPr>
        <w:t>and</w:t>
      </w:r>
      <w:r w:rsidRPr="00ED48F8">
        <w:rPr>
          <w:rFonts w:ascii="Times New Roman" w:hAnsi="Times New Roman" w:cs="Times New Roman"/>
          <w:sz w:val="24"/>
          <w:szCs w:val="24"/>
        </w:rPr>
        <w:t xml:space="preserve"> McCune's (1994)</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 xml:space="preserve"> word identification procedure. This </w:t>
      </w:r>
      <w:r w:rsidR="001626EA" w:rsidRPr="00ED48F8">
        <w:rPr>
          <w:rFonts w:ascii="Times New Roman" w:hAnsi="Times New Roman" w:cs="Times New Roman"/>
          <w:sz w:val="24"/>
          <w:szCs w:val="24"/>
        </w:rPr>
        <w:t>procedure</w:t>
      </w:r>
      <w:r w:rsidR="005B5D38" w:rsidRPr="00ED48F8">
        <w:rPr>
          <w:rFonts w:ascii="Times New Roman" w:hAnsi="Times New Roman" w:cs="Times New Roman"/>
          <w:sz w:val="24"/>
          <w:szCs w:val="24"/>
        </w:rPr>
        <w:t xml:space="preserve"> consider</w:t>
      </w:r>
      <w:r w:rsidRPr="00ED48F8">
        <w:rPr>
          <w:rFonts w:ascii="Times New Roman" w:hAnsi="Times New Roman" w:cs="Times New Roman"/>
          <w:sz w:val="24"/>
          <w:szCs w:val="24"/>
        </w:rPr>
        <w:t xml:space="preserve">s both the phonetic shape of vocalisations and contextual criteria to identify words. </w:t>
      </w:r>
      <w:r w:rsidR="00B66C78" w:rsidRPr="00ED48F8">
        <w:rPr>
          <w:rFonts w:ascii="Times New Roman" w:hAnsi="Times New Roman" w:cs="Times New Roman"/>
          <w:sz w:val="24"/>
          <w:szCs w:val="24"/>
        </w:rPr>
        <w:t xml:space="preserve">Word candidates are scored on </w:t>
      </w:r>
      <w:r w:rsidR="00416D35" w:rsidRPr="00ED48F8">
        <w:rPr>
          <w:rFonts w:ascii="Times New Roman" w:hAnsi="Times New Roman" w:cs="Times New Roman"/>
          <w:sz w:val="24"/>
          <w:szCs w:val="24"/>
        </w:rPr>
        <w:t xml:space="preserve">1) </w:t>
      </w:r>
      <w:r w:rsidR="00B66C78" w:rsidRPr="00ED48F8">
        <w:rPr>
          <w:rFonts w:ascii="Times New Roman" w:hAnsi="Times New Roman" w:cs="Times New Roman"/>
          <w:sz w:val="24"/>
          <w:szCs w:val="24"/>
        </w:rPr>
        <w:t xml:space="preserve">their phonological similarity </w:t>
      </w:r>
      <w:r w:rsidR="00416D35" w:rsidRPr="00ED48F8">
        <w:rPr>
          <w:rFonts w:ascii="Times New Roman" w:hAnsi="Times New Roman" w:cs="Times New Roman"/>
          <w:sz w:val="24"/>
          <w:szCs w:val="24"/>
        </w:rPr>
        <w:t xml:space="preserve">to the </w:t>
      </w:r>
      <w:r w:rsidR="001626EA" w:rsidRPr="00ED48F8">
        <w:rPr>
          <w:rFonts w:ascii="Times New Roman" w:hAnsi="Times New Roman" w:cs="Times New Roman"/>
          <w:sz w:val="24"/>
          <w:szCs w:val="24"/>
        </w:rPr>
        <w:t xml:space="preserve">presumed </w:t>
      </w:r>
      <w:r w:rsidR="00416D35" w:rsidRPr="00ED48F8">
        <w:rPr>
          <w:rFonts w:ascii="Times New Roman" w:hAnsi="Times New Roman" w:cs="Times New Roman"/>
          <w:sz w:val="24"/>
          <w:szCs w:val="24"/>
        </w:rPr>
        <w:t>adult target, 2)</w:t>
      </w:r>
      <w:r w:rsidR="00B66C78" w:rsidRPr="00ED48F8">
        <w:rPr>
          <w:rFonts w:ascii="Times New Roman" w:hAnsi="Times New Roman" w:cs="Times New Roman"/>
          <w:sz w:val="24"/>
          <w:szCs w:val="24"/>
        </w:rPr>
        <w:t xml:space="preserve"> the </w:t>
      </w:r>
      <w:r w:rsidR="00416D35" w:rsidRPr="00ED48F8">
        <w:rPr>
          <w:rFonts w:ascii="Times New Roman" w:hAnsi="Times New Roman" w:cs="Times New Roman"/>
          <w:sz w:val="24"/>
          <w:szCs w:val="24"/>
        </w:rPr>
        <w:t>availability of a plausible</w:t>
      </w:r>
      <w:r w:rsidR="00B66C78" w:rsidRPr="00ED48F8">
        <w:rPr>
          <w:rFonts w:ascii="Times New Roman" w:hAnsi="Times New Roman" w:cs="Times New Roman"/>
          <w:sz w:val="24"/>
          <w:szCs w:val="24"/>
        </w:rPr>
        <w:t xml:space="preserve"> referent in the immediate context</w:t>
      </w:r>
      <w:r w:rsidR="00416D35" w:rsidRPr="00ED48F8">
        <w:rPr>
          <w:rFonts w:ascii="Times New Roman" w:hAnsi="Times New Roman" w:cs="Times New Roman"/>
          <w:sz w:val="24"/>
          <w:szCs w:val="24"/>
        </w:rPr>
        <w:t>, and 3) the consistency with which the same form is used for the same referent</w:t>
      </w:r>
      <w:r w:rsidR="00B66C78" w:rsidRPr="00ED48F8">
        <w:rPr>
          <w:rFonts w:ascii="Times New Roman" w:hAnsi="Times New Roman" w:cs="Times New Roman"/>
          <w:sz w:val="24"/>
          <w:szCs w:val="24"/>
        </w:rPr>
        <w:t xml:space="preserve">.  </w:t>
      </w:r>
    </w:p>
    <w:p w:rsidR="005B5D38" w:rsidRPr="00ED48F8" w:rsidRDefault="00D02090"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The OCDI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{"citationID":"2jbigap6ve","properties":{"formattedCitation":"(Hamilton et al., 2000)","plainCitation":"(Hamilton et al., 2000)"},"citationItems":[{"id":128,"uris":["http://zotero.org/users/930663/items/J57R6TD2"],"uri":["http://zotero.org/users/930663/items/J57R6TD2"],"itemData":{"id":128,"type":"article-journal","title":"Infant vocabulary development assessed with a British communicative development inventory","container-title":"Journal of Child Language","page":"689–705","volume":"27","issue":"3","source":"Google Scholar","DOI":"10.1017/S0305000900004414","author":[{"family":"Hamilton","given":"A."},{"family":"Plunkett","given":"K."},{"family":"Schafer","given":"G."}],"issued":{"date-parts":[["2000"]]}}}],"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 xml:space="preserve">Hamilton </w:t>
      </w:r>
      <w:r w:rsidRPr="00ED48F8">
        <w:rPr>
          <w:rFonts w:ascii="Times New Roman" w:hAnsi="Times New Roman" w:cs="Times New Roman"/>
          <w:i/>
          <w:sz w:val="24"/>
          <w:szCs w:val="24"/>
        </w:rPr>
        <w:t>et al.,</w:t>
      </w:r>
      <w:r w:rsidRPr="00ED48F8">
        <w:rPr>
          <w:rFonts w:ascii="Times New Roman" w:hAnsi="Times New Roman" w:cs="Times New Roman"/>
          <w:sz w:val="24"/>
          <w:szCs w:val="24"/>
        </w:rPr>
        <w:t xml:space="preserve"> 2000)</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 xml:space="preserve"> was used to measure the infant’s </w:t>
      </w:r>
      <w:r w:rsidRPr="00ED48F8">
        <w:rPr>
          <w:rFonts w:ascii="Times New Roman" w:hAnsi="Times New Roman" w:cs="Times New Roman"/>
          <w:i/>
          <w:sz w:val="24"/>
          <w:szCs w:val="24"/>
        </w:rPr>
        <w:t>expressive and receptive vocabulary knowledge at 18 months</w:t>
      </w:r>
      <w:r w:rsidR="005B5D38" w:rsidRPr="00ED48F8">
        <w:rPr>
          <w:rFonts w:ascii="Times New Roman" w:hAnsi="Times New Roman" w:cs="Times New Roman"/>
          <w:sz w:val="24"/>
          <w:szCs w:val="24"/>
        </w:rPr>
        <w:t xml:space="preserve">. Expressive and receptive OCDI vocabulary scores were positively related </w:t>
      </w:r>
      <w:r w:rsidR="00BA5281" w:rsidRPr="00ED48F8">
        <w:rPr>
          <w:rFonts w:ascii="Times New Roman" w:hAnsi="Times New Roman" w:cs="Times New Roman"/>
          <w:sz w:val="24"/>
          <w:szCs w:val="24"/>
        </w:rPr>
        <w:t>(</w:t>
      </w:r>
      <w:r w:rsidR="003900D7" w:rsidRPr="00ED48F8">
        <w:rPr>
          <w:rFonts w:ascii="Times New Roman" w:hAnsi="Times New Roman" w:cs="Times New Roman"/>
          <w:sz w:val="24"/>
          <w:szCs w:val="24"/>
        </w:rPr>
        <w:t xml:space="preserve">Table </w:t>
      </w:r>
      <w:r w:rsidR="008538F7" w:rsidRPr="00ED48F8">
        <w:rPr>
          <w:rFonts w:ascii="Times New Roman" w:hAnsi="Times New Roman" w:cs="Times New Roman"/>
          <w:sz w:val="24"/>
          <w:szCs w:val="24"/>
        </w:rPr>
        <w:t>2</w:t>
      </w:r>
      <w:r w:rsidR="00BA5281" w:rsidRPr="00ED48F8">
        <w:rPr>
          <w:rFonts w:ascii="Times New Roman" w:hAnsi="Times New Roman" w:cs="Times New Roman"/>
          <w:sz w:val="24"/>
          <w:szCs w:val="24"/>
        </w:rPr>
        <w:t>)</w:t>
      </w:r>
      <w:r w:rsidRPr="00ED48F8">
        <w:rPr>
          <w:rFonts w:ascii="Times New Roman" w:hAnsi="Times New Roman" w:cs="Times New Roman"/>
          <w:sz w:val="24"/>
          <w:szCs w:val="24"/>
        </w:rPr>
        <w:t xml:space="preserve"> and correlated negatively </w:t>
      </w:r>
      <w:r w:rsidR="0072794D" w:rsidRPr="00ED48F8">
        <w:rPr>
          <w:rFonts w:ascii="Times New Roman" w:hAnsi="Times New Roman" w:cs="Times New Roman"/>
          <w:sz w:val="24"/>
          <w:szCs w:val="24"/>
        </w:rPr>
        <w:t xml:space="preserve">(and in the case of expressive vocabulary, significantly) </w:t>
      </w:r>
      <w:r w:rsidRPr="00ED48F8">
        <w:rPr>
          <w:rFonts w:ascii="Times New Roman" w:hAnsi="Times New Roman" w:cs="Times New Roman"/>
          <w:sz w:val="24"/>
          <w:szCs w:val="24"/>
        </w:rPr>
        <w:t>with the observed age at 4-word point (</w:t>
      </w:r>
      <w:r w:rsidR="003900D7" w:rsidRPr="00ED48F8">
        <w:rPr>
          <w:rFonts w:ascii="Times New Roman" w:hAnsi="Times New Roman" w:cs="Times New Roman"/>
          <w:sz w:val="24"/>
          <w:szCs w:val="24"/>
        </w:rPr>
        <w:t xml:space="preserve">Table </w:t>
      </w:r>
      <w:r w:rsidR="008538F7" w:rsidRPr="00ED48F8">
        <w:rPr>
          <w:rFonts w:ascii="Times New Roman" w:hAnsi="Times New Roman" w:cs="Times New Roman"/>
          <w:sz w:val="24"/>
          <w:szCs w:val="24"/>
        </w:rPr>
        <w:t>2</w:t>
      </w:r>
      <w:r w:rsidRPr="00ED48F8">
        <w:rPr>
          <w:rFonts w:ascii="Times New Roman" w:hAnsi="Times New Roman" w:cs="Times New Roman"/>
          <w:sz w:val="24"/>
          <w:szCs w:val="24"/>
        </w:rPr>
        <w:t xml:space="preserve">). That is, the </w:t>
      </w:r>
      <w:r w:rsidR="001626EA" w:rsidRPr="00ED48F8">
        <w:rPr>
          <w:rFonts w:ascii="Times New Roman" w:hAnsi="Times New Roman" w:cs="Times New Roman"/>
          <w:sz w:val="24"/>
          <w:szCs w:val="24"/>
        </w:rPr>
        <w:t xml:space="preserve">earlier </w:t>
      </w:r>
      <w:r w:rsidRPr="00ED48F8">
        <w:rPr>
          <w:rFonts w:ascii="Times New Roman" w:hAnsi="Times New Roman" w:cs="Times New Roman"/>
          <w:sz w:val="24"/>
          <w:szCs w:val="24"/>
        </w:rPr>
        <w:t xml:space="preserve">a child reached the 4-word point, the greater their </w:t>
      </w:r>
      <w:r w:rsidR="00E60E3B" w:rsidRPr="00ED48F8">
        <w:rPr>
          <w:rFonts w:ascii="Times New Roman" w:hAnsi="Times New Roman" w:cs="Times New Roman"/>
          <w:sz w:val="24"/>
          <w:szCs w:val="24"/>
        </w:rPr>
        <w:t xml:space="preserve">reported </w:t>
      </w:r>
      <w:r w:rsidRPr="00ED48F8">
        <w:rPr>
          <w:rFonts w:ascii="Times New Roman" w:hAnsi="Times New Roman" w:cs="Times New Roman"/>
          <w:sz w:val="24"/>
          <w:szCs w:val="24"/>
        </w:rPr>
        <w:t xml:space="preserve">expressive vocabulary at 18 months. </w:t>
      </w:r>
    </w:p>
    <w:p w:rsidR="00BD723F" w:rsidRPr="00ED48F8" w:rsidRDefault="005B5D38" w:rsidP="00841A19">
      <w:pPr>
        <w:pStyle w:val="Heading3"/>
        <w:numPr>
          <w:ilvl w:val="0"/>
          <w:numId w:val="0"/>
        </w:numPr>
        <w:jc w:val="both"/>
        <w:rPr>
          <w:sz w:val="24"/>
          <w:szCs w:val="24"/>
        </w:rPr>
      </w:pPr>
      <w:bookmarkStart w:id="9" w:name="_Ref376420354"/>
      <w:bookmarkStart w:id="10" w:name="_Ref376420364"/>
      <w:bookmarkStart w:id="11" w:name="_Toc376460532"/>
      <w:r w:rsidRPr="00ED48F8">
        <w:rPr>
          <w:sz w:val="24"/>
          <w:szCs w:val="24"/>
        </w:rPr>
        <w:t>Reliabilities</w:t>
      </w:r>
      <w:bookmarkEnd w:id="9"/>
      <w:bookmarkEnd w:id="10"/>
      <w:bookmarkEnd w:id="11"/>
    </w:p>
    <w:p w:rsidR="005B5D38" w:rsidRPr="00ED48F8" w:rsidRDefault="00D02090"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The stable production of consonants in babble</w:t>
      </w:r>
      <w:r w:rsidR="00480402" w:rsidRPr="00ED48F8">
        <w:rPr>
          <w:rFonts w:ascii="Times New Roman" w:hAnsi="Times New Roman" w:cs="Times New Roman"/>
          <w:sz w:val="24"/>
          <w:szCs w:val="24"/>
        </w:rPr>
        <w:t xml:space="preserve"> and of word forms </w:t>
      </w:r>
      <w:r w:rsidRPr="00ED48F8">
        <w:rPr>
          <w:rFonts w:ascii="Times New Roman" w:hAnsi="Times New Roman" w:cs="Times New Roman"/>
          <w:sz w:val="24"/>
          <w:szCs w:val="24"/>
        </w:rPr>
        <w:t>was coded by three trained research assistants</w:t>
      </w:r>
      <w:r w:rsidR="00B32B23" w:rsidRPr="00ED48F8">
        <w:rPr>
          <w:rFonts w:ascii="Times New Roman" w:hAnsi="Times New Roman" w:cs="Times New Roman"/>
          <w:sz w:val="24"/>
          <w:szCs w:val="24"/>
        </w:rPr>
        <w:t>,</w:t>
      </w:r>
      <w:r w:rsidRPr="00ED48F8">
        <w:rPr>
          <w:rFonts w:ascii="Times New Roman" w:hAnsi="Times New Roman" w:cs="Times New Roman"/>
          <w:sz w:val="24"/>
          <w:szCs w:val="24"/>
        </w:rPr>
        <w:t xml:space="preserve"> including the first author. Four 3-minute video excerpts, randomly selected from recordings collected when the infant was 10 months</w:t>
      </w:r>
      <w:r w:rsidR="00B32B23" w:rsidRPr="00ED48F8">
        <w:rPr>
          <w:rFonts w:ascii="Times New Roman" w:hAnsi="Times New Roman" w:cs="Times New Roman"/>
          <w:sz w:val="24"/>
          <w:szCs w:val="24"/>
        </w:rPr>
        <w:t xml:space="preserve"> </w:t>
      </w:r>
      <w:r w:rsidR="001626EA" w:rsidRPr="00ED48F8">
        <w:rPr>
          <w:rFonts w:ascii="Times New Roman" w:hAnsi="Times New Roman" w:cs="Times New Roman"/>
          <w:sz w:val="24"/>
          <w:szCs w:val="24"/>
        </w:rPr>
        <w:t>old</w:t>
      </w:r>
      <w:r w:rsidRPr="00ED48F8">
        <w:rPr>
          <w:rFonts w:ascii="Times New Roman" w:hAnsi="Times New Roman" w:cs="Times New Roman"/>
          <w:sz w:val="24"/>
          <w:szCs w:val="24"/>
        </w:rPr>
        <w:t xml:space="preserve">, were used to calculate transcription reliability. These segments were phonetically transcribed by all three </w:t>
      </w:r>
      <w:r w:rsidR="001626EA" w:rsidRPr="00ED48F8">
        <w:rPr>
          <w:rFonts w:ascii="Times New Roman" w:hAnsi="Times New Roman" w:cs="Times New Roman"/>
          <w:sz w:val="24"/>
          <w:szCs w:val="24"/>
        </w:rPr>
        <w:t>coders</w:t>
      </w:r>
      <w:r w:rsidRPr="00ED48F8">
        <w:rPr>
          <w:rFonts w:ascii="Times New Roman" w:hAnsi="Times New Roman" w:cs="Times New Roman"/>
          <w:sz w:val="24"/>
          <w:szCs w:val="24"/>
        </w:rPr>
        <w:t xml:space="preserve"> and reliabilities calculated in terms of percentage agreement </w:t>
      </w:r>
      <w:r w:rsidR="00B32B23" w:rsidRPr="00ED48F8">
        <w:rPr>
          <w:rFonts w:ascii="Times New Roman" w:hAnsi="Times New Roman" w:cs="Times New Roman"/>
          <w:sz w:val="24"/>
          <w:szCs w:val="24"/>
        </w:rPr>
        <w:t xml:space="preserve">as to </w:t>
      </w:r>
      <w:r w:rsidRPr="00ED48F8">
        <w:rPr>
          <w:rFonts w:ascii="Times New Roman" w:hAnsi="Times New Roman" w:cs="Times New Roman"/>
          <w:sz w:val="24"/>
          <w:szCs w:val="24"/>
        </w:rPr>
        <w:t xml:space="preserve">possible consonants (/p, b/, /t, d/, /k, g/, </w:t>
      </w:r>
      <w:r w:rsidR="007A5887" w:rsidRPr="00ED48F8">
        <w:rPr>
          <w:rFonts w:ascii="Times New Roman" w:hAnsi="Times New Roman" w:cs="Times New Roman"/>
          <w:sz w:val="24"/>
          <w:szCs w:val="24"/>
        </w:rPr>
        <w:t>/</w:t>
      </w:r>
      <w:r w:rsidRPr="00ED48F8">
        <w:rPr>
          <w:rFonts w:ascii="Times New Roman" w:hAnsi="Times New Roman" w:cs="Times New Roman"/>
          <w:sz w:val="24"/>
          <w:szCs w:val="24"/>
        </w:rPr>
        <w:t>m</w:t>
      </w:r>
      <w:r w:rsidR="007A5887" w:rsidRPr="00ED48F8">
        <w:rPr>
          <w:rFonts w:ascii="Times New Roman" w:hAnsi="Times New Roman" w:cs="Times New Roman"/>
          <w:sz w:val="24"/>
          <w:szCs w:val="24"/>
        </w:rPr>
        <w:t>/</w:t>
      </w:r>
      <w:r w:rsidRPr="00ED48F8">
        <w:rPr>
          <w:rFonts w:ascii="Times New Roman" w:hAnsi="Times New Roman" w:cs="Times New Roman"/>
          <w:sz w:val="24"/>
          <w:szCs w:val="24"/>
        </w:rPr>
        <w:t>,</w:t>
      </w:r>
      <w:r w:rsidR="00C45CF7" w:rsidRPr="00ED48F8">
        <w:rPr>
          <w:rFonts w:ascii="Times New Roman" w:hAnsi="Times New Roman" w:cs="Times New Roman"/>
          <w:sz w:val="24"/>
          <w:szCs w:val="24"/>
        </w:rPr>
        <w:t xml:space="preserve"> </w:t>
      </w:r>
      <w:r w:rsidR="007A5887" w:rsidRPr="00ED48F8">
        <w:rPr>
          <w:rFonts w:ascii="Times New Roman" w:hAnsi="Times New Roman" w:cs="Times New Roman"/>
          <w:sz w:val="24"/>
          <w:szCs w:val="24"/>
        </w:rPr>
        <w:t>/</w:t>
      </w:r>
      <w:r w:rsidRPr="00ED48F8">
        <w:rPr>
          <w:rFonts w:ascii="Times New Roman" w:hAnsi="Times New Roman" w:cs="Times New Roman"/>
          <w:sz w:val="24"/>
          <w:szCs w:val="24"/>
        </w:rPr>
        <w:t>n</w:t>
      </w:r>
      <w:r w:rsidR="007A5887" w:rsidRPr="00ED48F8">
        <w:rPr>
          <w:rFonts w:ascii="Times New Roman" w:hAnsi="Times New Roman" w:cs="Times New Roman"/>
          <w:sz w:val="24"/>
          <w:szCs w:val="24"/>
        </w:rPr>
        <w:t>/</w:t>
      </w:r>
      <w:r w:rsidRPr="00ED48F8">
        <w:rPr>
          <w:rFonts w:ascii="Times New Roman" w:hAnsi="Times New Roman" w:cs="Times New Roman"/>
          <w:sz w:val="24"/>
          <w:szCs w:val="24"/>
        </w:rPr>
        <w:t>,</w:t>
      </w:r>
      <w:r w:rsidR="00C45CF7" w:rsidRPr="00ED48F8">
        <w:rPr>
          <w:rFonts w:ascii="Times New Roman" w:hAnsi="Times New Roman" w:cs="Times New Roman"/>
          <w:sz w:val="24"/>
          <w:szCs w:val="24"/>
        </w:rPr>
        <w:t xml:space="preserve"> </w:t>
      </w:r>
      <w:r w:rsidR="007A5887" w:rsidRPr="00ED48F8">
        <w:rPr>
          <w:rFonts w:ascii="Times New Roman" w:hAnsi="Times New Roman" w:cs="Times New Roman"/>
          <w:sz w:val="24"/>
          <w:szCs w:val="24"/>
        </w:rPr>
        <w:t>/</w:t>
      </w:r>
      <w:r w:rsidRPr="00ED48F8">
        <w:rPr>
          <w:rFonts w:ascii="Times New Roman" w:hAnsi="Times New Roman" w:cs="Times New Roman"/>
          <w:sz w:val="24"/>
          <w:szCs w:val="24"/>
        </w:rPr>
        <w:t>ŋ</w:t>
      </w:r>
      <w:proofErr w:type="gramStart"/>
      <w:r w:rsidR="007A5887" w:rsidRPr="00ED48F8">
        <w:rPr>
          <w:rFonts w:ascii="Times New Roman" w:hAnsi="Times New Roman" w:cs="Times New Roman"/>
          <w:sz w:val="24"/>
          <w:szCs w:val="24"/>
        </w:rPr>
        <w:t>/</w:t>
      </w:r>
      <w:r w:rsidR="00C45CF7" w:rsidRPr="00ED48F8">
        <w:rPr>
          <w:rFonts w:ascii="Times New Roman" w:hAnsi="Times New Roman" w:cs="Times New Roman"/>
          <w:sz w:val="24"/>
          <w:szCs w:val="24"/>
        </w:rPr>
        <w:t xml:space="preserve"> </w:t>
      </w:r>
      <w:r w:rsidRPr="00ED48F8">
        <w:rPr>
          <w:rFonts w:ascii="Times New Roman" w:hAnsi="Times New Roman" w:cs="Times New Roman"/>
          <w:sz w:val="24"/>
          <w:szCs w:val="24"/>
        </w:rPr>
        <w:t>,</w:t>
      </w:r>
      <w:r w:rsidR="007A5887" w:rsidRPr="00ED48F8">
        <w:rPr>
          <w:rFonts w:ascii="Times New Roman" w:hAnsi="Times New Roman" w:cs="Times New Roman"/>
          <w:sz w:val="24"/>
          <w:szCs w:val="24"/>
        </w:rPr>
        <w:t>/</w:t>
      </w:r>
      <w:proofErr w:type="gramEnd"/>
      <w:r w:rsidRPr="00ED48F8">
        <w:rPr>
          <w:rFonts w:ascii="Times New Roman" w:hAnsi="Times New Roman" w:cs="Times New Roman"/>
          <w:sz w:val="24"/>
          <w:szCs w:val="24"/>
        </w:rPr>
        <w:t>l</w:t>
      </w:r>
      <w:r w:rsidR="00C45CF7" w:rsidRPr="00ED48F8">
        <w:rPr>
          <w:rFonts w:ascii="Times New Roman" w:hAnsi="Times New Roman" w:cs="Times New Roman"/>
          <w:sz w:val="24"/>
          <w:szCs w:val="24"/>
        </w:rPr>
        <w:t>/ /</w:t>
      </w:r>
      <w:r w:rsidRPr="00ED48F8">
        <w:rPr>
          <w:rFonts w:ascii="Times New Roman" w:hAnsi="Times New Roman" w:cs="Times New Roman"/>
          <w:sz w:val="24"/>
          <w:szCs w:val="24"/>
        </w:rPr>
        <w:t>s</w:t>
      </w:r>
      <w:r w:rsidR="007A5887" w:rsidRPr="00ED48F8">
        <w:rPr>
          <w:rFonts w:ascii="Times New Roman" w:hAnsi="Times New Roman" w:cs="Times New Roman"/>
          <w:sz w:val="24"/>
          <w:szCs w:val="24"/>
        </w:rPr>
        <w:t>/</w:t>
      </w:r>
      <w:r w:rsidRPr="00ED48F8">
        <w:rPr>
          <w:rFonts w:ascii="Times New Roman" w:hAnsi="Times New Roman" w:cs="Times New Roman"/>
          <w:sz w:val="24"/>
          <w:szCs w:val="24"/>
        </w:rPr>
        <w:t>) between every two transcribers. Average agreement was 69% (range 65% - 72%)</w:t>
      </w:r>
      <w:r w:rsidR="008F3B13" w:rsidRPr="00ED48F8">
        <w:rPr>
          <w:rFonts w:ascii="Times New Roman" w:hAnsi="Times New Roman" w:cs="Times New Roman"/>
          <w:sz w:val="24"/>
          <w:szCs w:val="24"/>
        </w:rPr>
        <w:t>,</w:t>
      </w:r>
      <w:r w:rsidRPr="00ED48F8">
        <w:rPr>
          <w:rFonts w:ascii="Times New Roman" w:hAnsi="Times New Roman" w:cs="Times New Roman"/>
          <w:sz w:val="24"/>
          <w:szCs w:val="24"/>
        </w:rPr>
        <w:t xml:space="preserve"> </w:t>
      </w:r>
      <w:r w:rsidR="001626EA" w:rsidRPr="00ED48F8">
        <w:rPr>
          <w:rFonts w:ascii="Times New Roman" w:hAnsi="Times New Roman" w:cs="Times New Roman"/>
          <w:sz w:val="24"/>
          <w:szCs w:val="24"/>
        </w:rPr>
        <w:t>which</w:t>
      </w:r>
      <w:r w:rsidRPr="00ED48F8">
        <w:rPr>
          <w:rFonts w:ascii="Times New Roman" w:hAnsi="Times New Roman" w:cs="Times New Roman"/>
          <w:sz w:val="24"/>
          <w:szCs w:val="24"/>
        </w:rPr>
        <w:t xml:space="preserve"> rose to 80% (range 76% to 89%) when</w:t>
      </w:r>
      <w:r w:rsidR="00B32B23" w:rsidRPr="00ED48F8">
        <w:rPr>
          <w:rFonts w:ascii="Times New Roman" w:hAnsi="Times New Roman" w:cs="Times New Roman"/>
          <w:sz w:val="24"/>
          <w:szCs w:val="24"/>
        </w:rPr>
        <w:t xml:space="preserve"> the</w:t>
      </w:r>
      <w:r w:rsidRPr="00ED48F8">
        <w:rPr>
          <w:rFonts w:ascii="Times New Roman" w:hAnsi="Times New Roman" w:cs="Times New Roman"/>
          <w:sz w:val="24"/>
          <w:szCs w:val="24"/>
        </w:rPr>
        <w:t xml:space="preserve"> infrequently used consonants /l/ </w:t>
      </w:r>
      <w:r w:rsidR="001626EA" w:rsidRPr="00ED48F8">
        <w:rPr>
          <w:rFonts w:ascii="Times New Roman" w:hAnsi="Times New Roman" w:cs="Times New Roman"/>
          <w:sz w:val="24"/>
          <w:szCs w:val="24"/>
        </w:rPr>
        <w:t xml:space="preserve">(used by 3 infants) </w:t>
      </w:r>
      <w:r w:rsidRPr="00ED48F8">
        <w:rPr>
          <w:rFonts w:ascii="Times New Roman" w:hAnsi="Times New Roman" w:cs="Times New Roman"/>
          <w:sz w:val="24"/>
          <w:szCs w:val="24"/>
        </w:rPr>
        <w:t xml:space="preserve">and /s/ </w:t>
      </w:r>
      <w:r w:rsidR="001626EA" w:rsidRPr="00ED48F8">
        <w:rPr>
          <w:rFonts w:ascii="Times New Roman" w:hAnsi="Times New Roman" w:cs="Times New Roman"/>
          <w:sz w:val="24"/>
          <w:szCs w:val="24"/>
        </w:rPr>
        <w:t xml:space="preserve">(2 infants) </w:t>
      </w:r>
      <w:r w:rsidRPr="00ED48F8">
        <w:rPr>
          <w:rFonts w:ascii="Times New Roman" w:hAnsi="Times New Roman" w:cs="Times New Roman"/>
          <w:sz w:val="24"/>
          <w:szCs w:val="24"/>
        </w:rPr>
        <w:t xml:space="preserve">were </w:t>
      </w:r>
      <w:r w:rsidR="008F3B13" w:rsidRPr="00ED48F8">
        <w:rPr>
          <w:rFonts w:ascii="Times New Roman" w:hAnsi="Times New Roman" w:cs="Times New Roman"/>
          <w:sz w:val="24"/>
          <w:szCs w:val="24"/>
        </w:rPr>
        <w:t>ex</w:t>
      </w:r>
      <w:r w:rsidRPr="00ED48F8">
        <w:rPr>
          <w:rFonts w:ascii="Times New Roman" w:hAnsi="Times New Roman" w:cs="Times New Roman"/>
          <w:sz w:val="24"/>
          <w:szCs w:val="24"/>
        </w:rPr>
        <w:t xml:space="preserve">cluded. </w:t>
      </w:r>
      <w:r w:rsidR="0009072E" w:rsidRPr="00ED48F8">
        <w:rPr>
          <w:rFonts w:ascii="Times New Roman" w:hAnsi="Times New Roman" w:cs="Times New Roman"/>
          <w:sz w:val="24"/>
          <w:szCs w:val="24"/>
        </w:rPr>
        <w:t>This i</w:t>
      </w:r>
      <w:r w:rsidR="005B5D38" w:rsidRPr="00ED48F8">
        <w:rPr>
          <w:rFonts w:ascii="Times New Roman" w:hAnsi="Times New Roman" w:cs="Times New Roman"/>
          <w:sz w:val="24"/>
          <w:szCs w:val="24"/>
        </w:rPr>
        <w:t>s in line with similar studies involving the transcription of pre-linguistic babble</w:t>
      </w:r>
      <w:r w:rsidR="006A0FEC"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1634CE" w:rsidRPr="00ED48F8">
        <w:rPr>
          <w:rFonts w:ascii="Times New Roman" w:hAnsi="Times New Roman" w:cs="Times New Roman"/>
          <w:sz w:val="24"/>
          <w:szCs w:val="24"/>
        </w:rPr>
        <w:instrText xml:space="preserve"> ADDIN ZOTERO_ITEM CSL_CITATION {"citationID":"ojPGyqmI","properties":{"formattedCitation":"(DePaolis, Vihman, &amp; Nakai, 2013; Majorano, Vihman, &amp; DePaolis, 2014; McCune &amp; Vihman, 2001)","plainCitation":"(DePaolis, Vihman, &amp; Nakai, 2013; Majorano, Vihman, &amp; DePaolis, 2014; McCune &amp; Vihman, 2001)"},"citationItems":[{"id":1328,"uris":["http://zotero.org/users/930663/items/QH6IDGTQ"],"uri":["http://zotero.org/users/930663/items/QH6IDGTQ"],"itemData":{"id":1328,"type":"article-journal","title":"The influence of babbling patterns on the processing of speech","container-title":"Infant Behavior and Development","page":"642–649","volume":"36","issue":"4","source":"Google Scholar","DOI":"doi:10.1016/j.infbeh.2013.06.007","author":[{"family":"DePaolis","given":"R.A."},{"family":"Vihman","given":"Marilyn M."},{"family":"Nakai","given":"Satsuki"}],"issued":{"date-parts":[["2013"]]}}},{"id":1331,"uris":["http://zotero.org/users/930663/items/NXZC6V5W"],"uri":["http://zotero.org/users/930663/items/NXZC6V5W"],"itemData":{"id":1331,"type":"article-journal","title":"The relationship between infants’ production experience and their processing of speech","container-title":"Language Learning and Development","page":"179–204","volume":"10","issue":"2","source":"Google Scholar","DOI":"DOI:     10.1080/15475441.2013.829740","author":[{"family":"Majorano","given":"Marinella"},{"family":"Vihman","given":"Marilyn M."},{"family":"DePaolis","given":"R.A."}],"issued":{"date-parts":[["2014"]]}}},{"id":147,"uris":["http://zotero.org/users/930663/items/MP5WTHDI"],"uri":["http://zotero.org/users/930663/items/MP5WTHDI"],"itemData":{"id":147,"type":"article-journal","title":"Early phonetic and lexical development: A productivity approach","container-title":"Journal of Speech, Language, and Hearing Research","page":"670-684","volume":"44","issue":"3","source":"Google Scholar","DOI":"10.1044/1092-4388(2001/054)","shortTitle":"Early phonetic and lexical development","author":[{"family":"McCune","given":"L."},{"family":"Vihman","given":"M.M."}],"issued":{"date-parts":[["2001"]]}}}],"schema":"https://github.com/citation-style-language/schema/raw/master/csl-citation.json"} </w:instrText>
      </w:r>
      <w:r w:rsidR="0079137A" w:rsidRPr="00ED48F8">
        <w:rPr>
          <w:rFonts w:ascii="Times New Roman" w:hAnsi="Times New Roman" w:cs="Times New Roman"/>
          <w:sz w:val="24"/>
          <w:szCs w:val="24"/>
        </w:rPr>
        <w:fldChar w:fldCharType="separate"/>
      </w:r>
      <w:r w:rsidR="006A0FEC" w:rsidRPr="00ED48F8">
        <w:rPr>
          <w:rFonts w:ascii="Times New Roman" w:hAnsi="Times New Roman" w:cs="Times New Roman"/>
          <w:sz w:val="24"/>
          <w:szCs w:val="24"/>
        </w:rPr>
        <w:t>(DePaolis</w:t>
      </w:r>
      <w:r w:rsidR="00DF3CD5" w:rsidRPr="00ED48F8">
        <w:rPr>
          <w:rFonts w:ascii="Times New Roman" w:hAnsi="Times New Roman" w:cs="Times New Roman"/>
          <w:sz w:val="24"/>
          <w:szCs w:val="24"/>
        </w:rPr>
        <w:t xml:space="preserve"> et al.</w:t>
      </w:r>
      <w:r w:rsidR="006A0FEC" w:rsidRPr="00ED48F8">
        <w:rPr>
          <w:rFonts w:ascii="Times New Roman" w:hAnsi="Times New Roman" w:cs="Times New Roman"/>
          <w:sz w:val="24"/>
          <w:szCs w:val="24"/>
        </w:rPr>
        <w:t xml:space="preserve">, 2013; Majorano </w:t>
      </w:r>
      <w:r w:rsidR="00DF3CD5" w:rsidRPr="00ED48F8">
        <w:rPr>
          <w:rFonts w:ascii="Times New Roman" w:hAnsi="Times New Roman" w:cs="Times New Roman"/>
          <w:sz w:val="24"/>
          <w:szCs w:val="24"/>
        </w:rPr>
        <w:t>et al.</w:t>
      </w:r>
      <w:r w:rsidR="006A0FEC" w:rsidRPr="00ED48F8">
        <w:rPr>
          <w:rFonts w:ascii="Times New Roman" w:hAnsi="Times New Roman" w:cs="Times New Roman"/>
          <w:sz w:val="24"/>
          <w:szCs w:val="24"/>
        </w:rPr>
        <w:t>, 2014; McCune &amp; Vihman, 2001)</w:t>
      </w:r>
      <w:r w:rsidR="0079137A" w:rsidRPr="00ED48F8">
        <w:rPr>
          <w:rFonts w:ascii="Times New Roman" w:hAnsi="Times New Roman" w:cs="Times New Roman"/>
          <w:sz w:val="24"/>
          <w:szCs w:val="24"/>
        </w:rPr>
        <w:fldChar w:fldCharType="end"/>
      </w:r>
      <w:r w:rsidR="006A0FEC" w:rsidRPr="00ED48F8">
        <w:rPr>
          <w:rFonts w:ascii="Times New Roman" w:hAnsi="Times New Roman" w:cs="Times New Roman"/>
          <w:sz w:val="24"/>
          <w:szCs w:val="24"/>
        </w:rPr>
        <w:t>.</w:t>
      </w:r>
      <w:r w:rsidR="002B21DB" w:rsidRPr="00ED48F8">
        <w:rPr>
          <w:rFonts w:ascii="Times New Roman" w:hAnsi="Times New Roman" w:cs="Times New Roman"/>
          <w:sz w:val="24"/>
          <w:szCs w:val="24"/>
        </w:rPr>
        <w:t xml:space="preserve"> </w:t>
      </w:r>
      <w:r w:rsidR="005B5D38" w:rsidRPr="00ED48F8">
        <w:rPr>
          <w:rFonts w:ascii="Times New Roman" w:hAnsi="Times New Roman" w:cs="Times New Roman"/>
          <w:sz w:val="24"/>
          <w:szCs w:val="24"/>
        </w:rPr>
        <w:t>Since transcription</w:t>
      </w:r>
      <w:r w:rsidR="001626EA" w:rsidRPr="00ED48F8">
        <w:rPr>
          <w:rFonts w:ascii="Times New Roman" w:hAnsi="Times New Roman" w:cs="Times New Roman"/>
          <w:sz w:val="24"/>
          <w:szCs w:val="24"/>
        </w:rPr>
        <w:t xml:space="preserve"> was used here</w:t>
      </w:r>
      <w:r w:rsidR="005B5D38" w:rsidRPr="00ED48F8">
        <w:rPr>
          <w:rFonts w:ascii="Times New Roman" w:hAnsi="Times New Roman" w:cs="Times New Roman"/>
          <w:sz w:val="24"/>
          <w:szCs w:val="24"/>
        </w:rPr>
        <w:t xml:space="preserve"> to establish the point at which each infant could produce two consonants</w:t>
      </w:r>
      <w:r w:rsidR="00AA3D52" w:rsidRPr="00ED48F8">
        <w:rPr>
          <w:rFonts w:ascii="Times New Roman" w:hAnsi="Times New Roman" w:cs="Times New Roman"/>
          <w:sz w:val="24"/>
          <w:szCs w:val="24"/>
        </w:rPr>
        <w:t xml:space="preserve"> and four words</w:t>
      </w:r>
      <w:r w:rsidR="005B5D38" w:rsidRPr="00ED48F8">
        <w:rPr>
          <w:rFonts w:ascii="Times New Roman" w:hAnsi="Times New Roman" w:cs="Times New Roman"/>
          <w:sz w:val="24"/>
          <w:szCs w:val="24"/>
        </w:rPr>
        <w:t xml:space="preserve">, the first author </w:t>
      </w:r>
      <w:r w:rsidR="008316DC" w:rsidRPr="00ED48F8">
        <w:rPr>
          <w:rFonts w:ascii="Times New Roman" w:hAnsi="Times New Roman" w:cs="Times New Roman"/>
          <w:sz w:val="24"/>
          <w:szCs w:val="24"/>
        </w:rPr>
        <w:t>re</w:t>
      </w:r>
      <w:r w:rsidR="001626EA" w:rsidRPr="00ED48F8">
        <w:rPr>
          <w:rFonts w:ascii="Times New Roman" w:hAnsi="Times New Roman" w:cs="Times New Roman"/>
          <w:sz w:val="24"/>
          <w:szCs w:val="24"/>
        </w:rPr>
        <w:t>viewed</w:t>
      </w:r>
      <w:r w:rsidR="008316DC" w:rsidRPr="00ED48F8">
        <w:rPr>
          <w:rFonts w:ascii="Times New Roman" w:hAnsi="Times New Roman" w:cs="Times New Roman"/>
          <w:sz w:val="24"/>
          <w:szCs w:val="24"/>
        </w:rPr>
        <w:t xml:space="preserve"> </w:t>
      </w:r>
      <w:r w:rsidR="009E311D" w:rsidRPr="00ED48F8">
        <w:rPr>
          <w:rFonts w:ascii="Times New Roman" w:hAnsi="Times New Roman" w:cs="Times New Roman"/>
          <w:sz w:val="24"/>
          <w:szCs w:val="24"/>
        </w:rPr>
        <w:t xml:space="preserve">each infant’s video recordings and </w:t>
      </w:r>
      <w:r w:rsidR="00C32C82" w:rsidRPr="00ED48F8">
        <w:rPr>
          <w:rFonts w:ascii="Times New Roman" w:hAnsi="Times New Roman" w:cs="Times New Roman"/>
          <w:sz w:val="24"/>
          <w:szCs w:val="24"/>
        </w:rPr>
        <w:t>check</w:t>
      </w:r>
      <w:r w:rsidR="00DF6C5B" w:rsidRPr="00ED48F8">
        <w:rPr>
          <w:rFonts w:ascii="Times New Roman" w:hAnsi="Times New Roman" w:cs="Times New Roman"/>
          <w:sz w:val="24"/>
          <w:szCs w:val="24"/>
        </w:rPr>
        <w:t>ed</w:t>
      </w:r>
      <w:r w:rsidR="00C32C82" w:rsidRPr="00ED48F8">
        <w:rPr>
          <w:rFonts w:ascii="Times New Roman" w:hAnsi="Times New Roman" w:cs="Times New Roman"/>
          <w:sz w:val="24"/>
          <w:szCs w:val="24"/>
        </w:rPr>
        <w:t xml:space="preserve"> </w:t>
      </w:r>
      <w:r w:rsidR="009E311D" w:rsidRPr="00ED48F8">
        <w:rPr>
          <w:rFonts w:ascii="Times New Roman" w:hAnsi="Times New Roman" w:cs="Times New Roman"/>
          <w:sz w:val="24"/>
          <w:szCs w:val="24"/>
        </w:rPr>
        <w:t>that they had met</w:t>
      </w:r>
      <w:r w:rsidR="005B5D38" w:rsidRPr="00ED48F8">
        <w:rPr>
          <w:rFonts w:ascii="Times New Roman" w:hAnsi="Times New Roman" w:cs="Times New Roman"/>
          <w:sz w:val="24"/>
          <w:szCs w:val="24"/>
        </w:rPr>
        <w:t xml:space="preserve"> </w:t>
      </w:r>
      <w:r w:rsidR="009E311D" w:rsidRPr="00ED48F8">
        <w:rPr>
          <w:rFonts w:ascii="Times New Roman" w:hAnsi="Times New Roman" w:cs="Times New Roman"/>
          <w:sz w:val="24"/>
          <w:szCs w:val="24"/>
        </w:rPr>
        <w:t>criterion</w:t>
      </w:r>
      <w:r w:rsidRPr="00ED48F8">
        <w:rPr>
          <w:rFonts w:ascii="Times New Roman" w:hAnsi="Times New Roman" w:cs="Times New Roman"/>
          <w:sz w:val="24"/>
          <w:szCs w:val="24"/>
        </w:rPr>
        <w:t xml:space="preserve"> on the date calculated and not before or after. </w:t>
      </w:r>
    </w:p>
    <w:p w:rsidR="005B5D38" w:rsidRPr="00ED48F8" w:rsidRDefault="00D02090"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Pointing was coded by a trained research assistant. A </w:t>
      </w:r>
      <w:r w:rsidR="001626EA" w:rsidRPr="00ED48F8">
        <w:rPr>
          <w:rFonts w:ascii="Times New Roman" w:hAnsi="Times New Roman" w:cs="Times New Roman"/>
          <w:sz w:val="24"/>
          <w:szCs w:val="24"/>
        </w:rPr>
        <w:t xml:space="preserve">randomly selected </w:t>
      </w:r>
      <w:r w:rsidRPr="00ED48F8">
        <w:rPr>
          <w:rFonts w:ascii="Times New Roman" w:hAnsi="Times New Roman" w:cs="Times New Roman"/>
          <w:sz w:val="24"/>
          <w:szCs w:val="24"/>
        </w:rPr>
        <w:t xml:space="preserve">sample (11/46 </w:t>
      </w:r>
      <w:r w:rsidR="001626EA" w:rsidRPr="00ED48F8">
        <w:rPr>
          <w:rFonts w:ascii="Times New Roman" w:hAnsi="Times New Roman" w:cs="Times New Roman"/>
          <w:sz w:val="24"/>
          <w:szCs w:val="24"/>
        </w:rPr>
        <w:t xml:space="preserve">infants </w:t>
      </w:r>
      <w:r w:rsidRPr="00ED48F8">
        <w:rPr>
          <w:rFonts w:ascii="Times New Roman" w:hAnsi="Times New Roman" w:cs="Times New Roman"/>
          <w:sz w:val="24"/>
          <w:szCs w:val="24"/>
        </w:rPr>
        <w:t>or 24%) was independently coded by the first author. Pearson’s correlations indicated excellent agreement (</w:t>
      </w:r>
      <w:r w:rsidRPr="00ED48F8">
        <w:rPr>
          <w:rFonts w:ascii="Times New Roman" w:hAnsi="Times New Roman" w:cs="Times New Roman"/>
          <w:i/>
          <w:sz w:val="24"/>
          <w:szCs w:val="24"/>
        </w:rPr>
        <w:t>r</w:t>
      </w:r>
      <w:r w:rsidRPr="00ED48F8">
        <w:rPr>
          <w:rFonts w:ascii="Times New Roman" w:hAnsi="Times New Roman" w:cs="Times New Roman"/>
          <w:sz w:val="24"/>
          <w:szCs w:val="24"/>
        </w:rPr>
        <w:t xml:space="preserve"> = .99, p</w:t>
      </w:r>
      <w:r w:rsidRPr="00ED48F8">
        <w:rPr>
          <w:rFonts w:ascii="Times New Roman" w:hAnsi="Times New Roman" w:cs="Times New Roman"/>
          <w:i/>
          <w:sz w:val="24"/>
          <w:szCs w:val="24"/>
        </w:rPr>
        <w:t xml:space="preserve"> </w:t>
      </w:r>
      <w:r w:rsidRPr="00ED48F8">
        <w:rPr>
          <w:rFonts w:ascii="Times New Roman" w:hAnsi="Times New Roman" w:cs="Times New Roman"/>
          <w:sz w:val="24"/>
          <w:szCs w:val="24"/>
        </w:rPr>
        <w:t>&lt; 0.01). Disagreements and borderline cases were discussed and resolved. Finally, the gesture produced at observed pointing onset for each infant was checked and confirmed by the first and final authors</w:t>
      </w:r>
      <w:r w:rsidR="007B689E" w:rsidRPr="00ED48F8">
        <w:rPr>
          <w:rFonts w:ascii="Times New Roman" w:hAnsi="Times New Roman" w:cs="Times New Roman"/>
          <w:sz w:val="24"/>
          <w:szCs w:val="24"/>
        </w:rPr>
        <w:t>.</w:t>
      </w:r>
      <w:r w:rsidRPr="00ED48F8">
        <w:rPr>
          <w:rFonts w:ascii="Times New Roman" w:hAnsi="Times New Roman" w:cs="Times New Roman"/>
          <w:sz w:val="24"/>
          <w:szCs w:val="24"/>
        </w:rPr>
        <w:t xml:space="preserve"> </w:t>
      </w:r>
    </w:p>
    <w:p w:rsidR="00771CFE" w:rsidRPr="00ED48F8" w:rsidRDefault="00771CFE" w:rsidP="00841A19">
      <w:pPr>
        <w:pStyle w:val="Heading2"/>
        <w:numPr>
          <w:ilvl w:val="0"/>
          <w:numId w:val="0"/>
        </w:numPr>
        <w:jc w:val="both"/>
        <w:rPr>
          <w:b w:val="0"/>
          <w:sz w:val="24"/>
          <w:szCs w:val="24"/>
        </w:rPr>
      </w:pPr>
    </w:p>
    <w:p w:rsidR="003334F7" w:rsidRPr="00ED48F8" w:rsidRDefault="00BB1ED0" w:rsidP="00841A19">
      <w:pPr>
        <w:pStyle w:val="Heading2"/>
        <w:numPr>
          <w:ilvl w:val="0"/>
          <w:numId w:val="0"/>
        </w:numPr>
        <w:rPr>
          <w:sz w:val="24"/>
          <w:szCs w:val="24"/>
        </w:rPr>
      </w:pPr>
      <w:r w:rsidRPr="00ED48F8">
        <w:rPr>
          <w:b w:val="0"/>
          <w:sz w:val="24"/>
          <w:szCs w:val="24"/>
        </w:rPr>
        <w:t>Results</w:t>
      </w:r>
    </w:p>
    <w:p w:rsidR="005B5D38" w:rsidRPr="00ED48F8" w:rsidRDefault="00251FD6"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W</w:t>
      </w:r>
      <w:r w:rsidR="00A07AC8">
        <w:rPr>
          <w:rFonts w:ascii="Times New Roman" w:hAnsi="Times New Roman" w:cs="Times New Roman"/>
          <w:sz w:val="24"/>
          <w:szCs w:val="24"/>
        </w:rPr>
        <w:t>e first explore the relation</w:t>
      </w:r>
      <w:r w:rsidR="005B5D38" w:rsidRPr="00ED48F8">
        <w:rPr>
          <w:rFonts w:ascii="Times New Roman" w:hAnsi="Times New Roman" w:cs="Times New Roman"/>
          <w:sz w:val="24"/>
          <w:szCs w:val="24"/>
        </w:rPr>
        <w:t xml:space="preserve"> between pre-linguistic babble and pointing before considering how each of these behaviours relates to maternal education. Nex</w:t>
      </w:r>
      <w:r w:rsidR="00D02090" w:rsidRPr="00ED48F8">
        <w:rPr>
          <w:rFonts w:ascii="Times New Roman" w:hAnsi="Times New Roman" w:cs="Times New Roman"/>
          <w:sz w:val="24"/>
          <w:szCs w:val="24"/>
        </w:rPr>
        <w:t xml:space="preserve">t, we report regression models that </w:t>
      </w:r>
      <w:r w:rsidR="00296EA4" w:rsidRPr="00ED48F8">
        <w:rPr>
          <w:rFonts w:ascii="Times New Roman" w:hAnsi="Times New Roman" w:cs="Times New Roman"/>
          <w:sz w:val="24"/>
          <w:szCs w:val="24"/>
        </w:rPr>
        <w:t xml:space="preserve">test </w:t>
      </w:r>
      <w:r w:rsidR="00D02090" w:rsidRPr="00ED48F8">
        <w:rPr>
          <w:rFonts w:ascii="Times New Roman" w:hAnsi="Times New Roman" w:cs="Times New Roman"/>
          <w:sz w:val="24"/>
          <w:szCs w:val="24"/>
        </w:rPr>
        <w:t>how these three measures relate to first word production and expressive and receptive vocabulary at 18 months.</w:t>
      </w:r>
    </w:p>
    <w:p w:rsidR="005B5D38" w:rsidRPr="00ED48F8" w:rsidRDefault="00A07AC8" w:rsidP="00841A19">
      <w:pPr>
        <w:spacing w:before="100" w:beforeAutospacing="1" w:after="100" w:afterAutospacing="1" w:line="480" w:lineRule="auto"/>
        <w:jc w:val="both"/>
        <w:rPr>
          <w:rFonts w:ascii="Times New Roman" w:hAnsi="Times New Roman" w:cs="Times New Roman"/>
          <w:i/>
          <w:sz w:val="24"/>
          <w:szCs w:val="24"/>
        </w:rPr>
      </w:pPr>
      <w:r>
        <w:rPr>
          <w:rFonts w:ascii="Times New Roman" w:hAnsi="Times New Roman" w:cs="Times New Roman"/>
          <w:i/>
          <w:sz w:val="24"/>
          <w:szCs w:val="24"/>
        </w:rPr>
        <w:t>What is the Relation</w:t>
      </w:r>
      <w:r w:rsidR="00D02090" w:rsidRPr="00ED48F8">
        <w:rPr>
          <w:rFonts w:ascii="Times New Roman" w:hAnsi="Times New Roman" w:cs="Times New Roman"/>
          <w:i/>
          <w:sz w:val="24"/>
          <w:szCs w:val="24"/>
        </w:rPr>
        <w:t xml:space="preserve"> between Babbling, Pointing</w:t>
      </w:r>
      <w:r w:rsidR="0090508E" w:rsidRPr="00ED48F8">
        <w:rPr>
          <w:rFonts w:ascii="Times New Roman" w:hAnsi="Times New Roman" w:cs="Times New Roman"/>
          <w:i/>
          <w:sz w:val="24"/>
          <w:szCs w:val="24"/>
        </w:rPr>
        <w:t>,</w:t>
      </w:r>
      <w:r w:rsidR="00D02090" w:rsidRPr="00ED48F8">
        <w:rPr>
          <w:rFonts w:ascii="Times New Roman" w:hAnsi="Times New Roman" w:cs="Times New Roman"/>
          <w:i/>
          <w:sz w:val="24"/>
          <w:szCs w:val="24"/>
        </w:rPr>
        <w:t xml:space="preserve"> Maternal Education</w:t>
      </w:r>
      <w:r w:rsidR="00DF4470" w:rsidRPr="00ED48F8">
        <w:rPr>
          <w:rFonts w:ascii="Times New Roman" w:hAnsi="Times New Roman" w:cs="Times New Roman"/>
          <w:i/>
          <w:sz w:val="24"/>
          <w:szCs w:val="24"/>
        </w:rPr>
        <w:t xml:space="preserve"> and Infant Language</w:t>
      </w:r>
      <w:r w:rsidR="00D02090" w:rsidRPr="00ED48F8">
        <w:rPr>
          <w:rFonts w:ascii="Times New Roman" w:hAnsi="Times New Roman" w:cs="Times New Roman"/>
          <w:i/>
          <w:sz w:val="24"/>
          <w:szCs w:val="24"/>
        </w:rPr>
        <w:t>?</w:t>
      </w:r>
    </w:p>
    <w:p w:rsidR="005B5D38" w:rsidRPr="00ED48F8" w:rsidRDefault="00D02090"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There were large individual differences in age of onset of both babble and pointing. Babble onset tended to precede the onset of index finger pointing. </w:t>
      </w:r>
      <w:r w:rsidR="006B0C91" w:rsidRPr="00ED48F8">
        <w:rPr>
          <w:rFonts w:ascii="Times New Roman" w:hAnsi="Times New Roman" w:cs="Times New Roman"/>
          <w:sz w:val="24"/>
          <w:szCs w:val="24"/>
        </w:rPr>
        <w:t>The median age for the onset of babble was three months before that of pointing, at almost 10 months</w:t>
      </w:r>
      <w:r w:rsidR="004B42B5" w:rsidRPr="00ED48F8">
        <w:rPr>
          <w:rFonts w:ascii="Times New Roman" w:hAnsi="Times New Roman" w:cs="Times New Roman"/>
          <w:sz w:val="24"/>
          <w:szCs w:val="24"/>
        </w:rPr>
        <w:t xml:space="preserve"> of age</w:t>
      </w:r>
      <w:r w:rsidR="006B0C91" w:rsidRPr="00ED48F8">
        <w:rPr>
          <w:rFonts w:ascii="Times New Roman" w:hAnsi="Times New Roman" w:cs="Times New Roman"/>
          <w:sz w:val="24"/>
          <w:szCs w:val="24"/>
        </w:rPr>
        <w:t xml:space="preserve">. </w:t>
      </w:r>
      <w:r w:rsidR="00F92FFB" w:rsidRPr="00ED48F8">
        <w:rPr>
          <w:rFonts w:ascii="Times New Roman" w:hAnsi="Times New Roman" w:cs="Times New Roman"/>
          <w:sz w:val="24"/>
          <w:szCs w:val="24"/>
        </w:rPr>
        <w:t xml:space="preserve">All infants </w:t>
      </w:r>
      <w:r w:rsidR="005477A0" w:rsidRPr="00ED48F8">
        <w:rPr>
          <w:rFonts w:ascii="Times New Roman" w:hAnsi="Times New Roman" w:cs="Times New Roman"/>
          <w:sz w:val="24"/>
          <w:szCs w:val="24"/>
        </w:rPr>
        <w:t xml:space="preserve">had begun to babble by 15 months and </w:t>
      </w:r>
      <w:r w:rsidR="00C50FA6" w:rsidRPr="00ED48F8">
        <w:rPr>
          <w:rFonts w:ascii="Times New Roman" w:hAnsi="Times New Roman" w:cs="Times New Roman"/>
          <w:sz w:val="24"/>
          <w:szCs w:val="24"/>
        </w:rPr>
        <w:t xml:space="preserve">to </w:t>
      </w:r>
      <w:r w:rsidR="005477A0" w:rsidRPr="00ED48F8">
        <w:rPr>
          <w:rFonts w:ascii="Times New Roman" w:hAnsi="Times New Roman" w:cs="Times New Roman"/>
          <w:sz w:val="24"/>
          <w:szCs w:val="24"/>
        </w:rPr>
        <w:t>point using their index finger by 18 months.</w:t>
      </w:r>
      <w:r w:rsidR="00CB36EF" w:rsidRPr="00ED48F8">
        <w:rPr>
          <w:rFonts w:ascii="Times New Roman" w:hAnsi="Times New Roman" w:cs="Times New Roman"/>
          <w:sz w:val="24"/>
          <w:szCs w:val="24"/>
        </w:rPr>
        <w:t xml:space="preserve"> </w:t>
      </w:r>
      <w:r w:rsidRPr="00ED48F8">
        <w:rPr>
          <w:rFonts w:ascii="Times New Roman" w:hAnsi="Times New Roman" w:cs="Times New Roman"/>
          <w:sz w:val="24"/>
          <w:szCs w:val="24"/>
        </w:rPr>
        <w:t>Descriptive statistics for pre-linguistic infant measures and maternal education are presented in Table 1</w:t>
      </w:r>
      <w:r w:rsidR="00693B87" w:rsidRPr="00ED48F8">
        <w:rPr>
          <w:rFonts w:ascii="Times New Roman" w:hAnsi="Times New Roman" w:cs="Times New Roman"/>
          <w:sz w:val="24"/>
          <w:szCs w:val="24"/>
        </w:rPr>
        <w:t xml:space="preserve">. </w:t>
      </w:r>
      <w:r w:rsidR="00771CFE" w:rsidRPr="00ED48F8">
        <w:rPr>
          <w:rFonts w:ascii="Times New Roman" w:hAnsi="Times New Roman" w:cs="Times New Roman"/>
          <w:sz w:val="24"/>
          <w:szCs w:val="24"/>
        </w:rPr>
        <w:t>The cumulative percentage</w:t>
      </w:r>
      <w:r w:rsidR="005477A0" w:rsidRPr="00ED48F8">
        <w:rPr>
          <w:rFonts w:ascii="Times New Roman" w:hAnsi="Times New Roman" w:cs="Times New Roman"/>
          <w:sz w:val="24"/>
          <w:szCs w:val="24"/>
        </w:rPr>
        <w:t xml:space="preserve"> of c</w:t>
      </w:r>
      <w:r w:rsidR="00E372EA" w:rsidRPr="00ED48F8">
        <w:rPr>
          <w:rFonts w:ascii="Times New Roman" w:hAnsi="Times New Roman" w:cs="Times New Roman"/>
          <w:sz w:val="24"/>
          <w:szCs w:val="24"/>
        </w:rPr>
        <w:t xml:space="preserve">hildren </w:t>
      </w:r>
      <w:r w:rsidR="005477A0" w:rsidRPr="00ED48F8">
        <w:rPr>
          <w:rFonts w:ascii="Times New Roman" w:hAnsi="Times New Roman" w:cs="Times New Roman"/>
          <w:sz w:val="24"/>
          <w:szCs w:val="24"/>
        </w:rPr>
        <w:t>be</w:t>
      </w:r>
      <w:r w:rsidR="00693B87" w:rsidRPr="00ED48F8">
        <w:rPr>
          <w:rFonts w:ascii="Times New Roman" w:hAnsi="Times New Roman" w:cs="Times New Roman"/>
          <w:sz w:val="24"/>
          <w:szCs w:val="24"/>
        </w:rPr>
        <w:t xml:space="preserve">ginning to babble and point, </w:t>
      </w:r>
      <w:r w:rsidR="005477A0" w:rsidRPr="00ED48F8">
        <w:rPr>
          <w:rFonts w:ascii="Times New Roman" w:hAnsi="Times New Roman" w:cs="Times New Roman"/>
          <w:sz w:val="24"/>
          <w:szCs w:val="24"/>
        </w:rPr>
        <w:t>month by month</w:t>
      </w:r>
      <w:r w:rsidR="00693B87" w:rsidRPr="00ED48F8">
        <w:rPr>
          <w:rFonts w:ascii="Times New Roman" w:hAnsi="Times New Roman" w:cs="Times New Roman"/>
          <w:sz w:val="24"/>
          <w:szCs w:val="24"/>
        </w:rPr>
        <w:t>,</w:t>
      </w:r>
      <w:r w:rsidR="005477A0" w:rsidRPr="00ED48F8">
        <w:rPr>
          <w:rFonts w:ascii="Times New Roman" w:hAnsi="Times New Roman" w:cs="Times New Roman"/>
          <w:sz w:val="24"/>
          <w:szCs w:val="24"/>
        </w:rPr>
        <w:t xml:space="preserve"> </w:t>
      </w:r>
      <w:r w:rsidR="008538F7" w:rsidRPr="00ED48F8">
        <w:rPr>
          <w:rFonts w:ascii="Times New Roman" w:hAnsi="Times New Roman" w:cs="Times New Roman"/>
          <w:sz w:val="24"/>
          <w:szCs w:val="24"/>
        </w:rPr>
        <w:t xml:space="preserve">is </w:t>
      </w:r>
      <w:r w:rsidR="00693B87" w:rsidRPr="00ED48F8">
        <w:rPr>
          <w:rFonts w:ascii="Times New Roman" w:hAnsi="Times New Roman" w:cs="Times New Roman"/>
          <w:sz w:val="24"/>
          <w:szCs w:val="24"/>
        </w:rPr>
        <w:t>presented in</w:t>
      </w:r>
      <w:r w:rsidR="005477A0" w:rsidRPr="00ED48F8">
        <w:rPr>
          <w:rFonts w:ascii="Times New Roman" w:hAnsi="Times New Roman" w:cs="Times New Roman"/>
          <w:sz w:val="24"/>
          <w:szCs w:val="24"/>
        </w:rPr>
        <w:t xml:space="preserve"> </w:t>
      </w:r>
      <w:r w:rsidR="00771CFE" w:rsidRPr="00ED48F8">
        <w:rPr>
          <w:rFonts w:ascii="Times New Roman" w:hAnsi="Times New Roman" w:cs="Times New Roman"/>
          <w:sz w:val="24"/>
          <w:szCs w:val="24"/>
        </w:rPr>
        <w:t>Figure 1</w:t>
      </w:r>
      <w:r w:rsidR="0036183C" w:rsidRPr="00ED48F8">
        <w:rPr>
          <w:rFonts w:ascii="Times New Roman" w:hAnsi="Times New Roman" w:cs="Times New Roman"/>
          <w:sz w:val="24"/>
          <w:szCs w:val="24"/>
        </w:rPr>
        <w:t>.</w:t>
      </w:r>
    </w:p>
    <w:p w:rsidR="00693B87" w:rsidRPr="00ED48F8" w:rsidRDefault="00693B87" w:rsidP="00841A19">
      <w:pPr>
        <w:spacing w:before="100" w:beforeAutospacing="1" w:after="100" w:afterAutospacing="1" w:line="480" w:lineRule="auto"/>
        <w:ind w:firstLine="720"/>
        <w:jc w:val="center"/>
        <w:rPr>
          <w:rFonts w:ascii="Times New Roman" w:hAnsi="Times New Roman" w:cs="Times New Roman"/>
          <w:i/>
          <w:sz w:val="24"/>
          <w:szCs w:val="24"/>
        </w:rPr>
      </w:pPr>
      <w:r w:rsidRPr="00ED48F8">
        <w:rPr>
          <w:rFonts w:ascii="Times New Roman" w:hAnsi="Times New Roman" w:cs="Times New Roman"/>
          <w:i/>
          <w:sz w:val="24"/>
          <w:szCs w:val="24"/>
        </w:rPr>
        <w:t>[Please insert Table</w:t>
      </w:r>
      <w:r w:rsidR="00172BD9" w:rsidRPr="00ED48F8">
        <w:rPr>
          <w:rFonts w:ascii="Times New Roman" w:hAnsi="Times New Roman" w:cs="Times New Roman"/>
          <w:i/>
          <w:sz w:val="24"/>
          <w:szCs w:val="24"/>
        </w:rPr>
        <w:t xml:space="preserve"> 1 </w:t>
      </w:r>
      <w:r w:rsidRPr="00ED48F8">
        <w:rPr>
          <w:rFonts w:ascii="Times New Roman" w:hAnsi="Times New Roman" w:cs="Times New Roman"/>
          <w:i/>
          <w:sz w:val="24"/>
          <w:szCs w:val="24"/>
        </w:rPr>
        <w:t xml:space="preserve">&amp; </w:t>
      </w:r>
      <w:r w:rsidR="00A245C6" w:rsidRPr="00ED48F8">
        <w:rPr>
          <w:rFonts w:ascii="Times New Roman" w:hAnsi="Times New Roman" w:cs="Times New Roman"/>
          <w:i/>
          <w:sz w:val="24"/>
          <w:szCs w:val="24"/>
        </w:rPr>
        <w:t>Figure 1</w:t>
      </w:r>
      <w:r w:rsidRPr="00ED48F8">
        <w:rPr>
          <w:rFonts w:ascii="Times New Roman" w:hAnsi="Times New Roman" w:cs="Times New Roman"/>
          <w:i/>
          <w:sz w:val="24"/>
          <w:szCs w:val="24"/>
        </w:rPr>
        <w:t xml:space="preserve"> about here]</w:t>
      </w:r>
    </w:p>
    <w:p w:rsidR="0036183C" w:rsidRPr="00ED48F8" w:rsidRDefault="00D02090"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As can be seen in Table </w:t>
      </w:r>
      <w:r w:rsidR="00771CFE" w:rsidRPr="00ED48F8">
        <w:rPr>
          <w:rFonts w:ascii="Times New Roman" w:hAnsi="Times New Roman" w:cs="Times New Roman"/>
          <w:sz w:val="24"/>
          <w:szCs w:val="24"/>
        </w:rPr>
        <w:t>2</w:t>
      </w:r>
      <w:r w:rsidRPr="00ED48F8">
        <w:rPr>
          <w:rFonts w:ascii="Times New Roman" w:hAnsi="Times New Roman" w:cs="Times New Roman"/>
          <w:sz w:val="24"/>
          <w:szCs w:val="24"/>
        </w:rPr>
        <w:t xml:space="preserve">, infant pointing onset and babble onset were not significantly correlated, suggesting that they are not different measures of a single ‘communicative readiness’ construct. </w:t>
      </w:r>
      <w:r w:rsidR="008911C5" w:rsidRPr="00ED48F8">
        <w:rPr>
          <w:rFonts w:ascii="Times New Roman" w:hAnsi="Times New Roman" w:cs="Times New Roman"/>
          <w:sz w:val="24"/>
          <w:szCs w:val="24"/>
        </w:rPr>
        <w:t>Consistent with</w:t>
      </w:r>
      <w:r w:rsidRPr="00ED48F8">
        <w:rPr>
          <w:rFonts w:ascii="Times New Roman" w:hAnsi="Times New Roman" w:cs="Times New Roman"/>
          <w:sz w:val="24"/>
          <w:szCs w:val="24"/>
        </w:rPr>
        <w:t xml:space="preserve"> previous findings in the literature, maternal education was </w:t>
      </w:r>
      <w:r w:rsidR="003555CF" w:rsidRPr="00ED48F8">
        <w:rPr>
          <w:rFonts w:ascii="Times New Roman" w:hAnsi="Times New Roman" w:cs="Times New Roman"/>
          <w:sz w:val="24"/>
          <w:szCs w:val="24"/>
        </w:rPr>
        <w:t>un</w:t>
      </w:r>
      <w:r w:rsidRPr="00ED48F8">
        <w:rPr>
          <w:rFonts w:ascii="Times New Roman" w:hAnsi="Times New Roman" w:cs="Times New Roman"/>
          <w:sz w:val="24"/>
          <w:szCs w:val="24"/>
        </w:rPr>
        <w:t xml:space="preserve">related to babble onset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{"citationID":"2na8m0r5da","properties":{"formattedCitation":"(Oller, Eilers, Basinger, Steffens, &amp; Urbano, 1995)","plainCitation":"(Oller, Eilers, Basinger, Steffens, &amp; Urbano, 1995)"},"citationItems":[{"id":227,"uris":["http://zotero.org/users/930663/items/B28FQQHE"],"uri":["http://zotero.org/users/930663/items/B28FQQHE"],"itemData":{"id":227,"type":"article-journal","title":"Extreme poverty and the development of precursors to the speech capacity","container-title":"First Language","page":"167–187","volume":"15","issue":"44","source":"Google Scholar","DOI":"10.1177/014272379501504403","author":[{"family":"Oller","given":"D. K."},{"family":"Eilers","given":"Rebecca E."},{"family":"Basinger","given":"Devorah"},{"family":"Steffens","given":"Michele L."},{"family":"Urbano","given":"Richard"}],"issued":{"date-parts":[["1995"]]}}}],"schema":"https://github.com/citation-style-language/schema/raw/master/csl-citation.json"}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(Oller, Eilers, Basinger, Steffens, &amp; Urbano, 1995)</w:t>
      </w:r>
      <w:r w:rsidR="0079137A" w:rsidRPr="00ED48F8">
        <w:rPr>
          <w:rFonts w:ascii="Times New Roman" w:hAnsi="Times New Roman" w:cs="Times New Roman"/>
          <w:sz w:val="24"/>
          <w:szCs w:val="24"/>
        </w:rPr>
        <w:fldChar w:fldCharType="end"/>
      </w:r>
      <w:r w:rsidR="008911C5" w:rsidRPr="00ED48F8">
        <w:rPr>
          <w:rFonts w:ascii="Times New Roman" w:hAnsi="Times New Roman" w:cs="Times New Roman"/>
          <w:sz w:val="24"/>
          <w:szCs w:val="24"/>
        </w:rPr>
        <w:t>. However,</w:t>
      </w:r>
      <w:r w:rsidR="005B5D38" w:rsidRPr="00ED48F8">
        <w:rPr>
          <w:rFonts w:ascii="Times New Roman" w:hAnsi="Times New Roman" w:cs="Times New Roman"/>
          <w:sz w:val="24"/>
          <w:szCs w:val="24"/>
        </w:rPr>
        <w:t xml:space="preserve"> there w</w:t>
      </w:r>
      <w:r w:rsidR="00DA22AF" w:rsidRPr="00ED48F8">
        <w:rPr>
          <w:rFonts w:ascii="Times New Roman" w:hAnsi="Times New Roman" w:cs="Times New Roman"/>
          <w:sz w:val="24"/>
          <w:szCs w:val="24"/>
        </w:rPr>
        <w:t>ere</w:t>
      </w:r>
      <w:r w:rsidR="005B5D38" w:rsidRPr="00ED48F8">
        <w:rPr>
          <w:rFonts w:ascii="Times New Roman" w:hAnsi="Times New Roman" w:cs="Times New Roman"/>
          <w:sz w:val="24"/>
          <w:szCs w:val="24"/>
        </w:rPr>
        <w:t xml:space="preserve"> small to moderate correlation</w:t>
      </w:r>
      <w:r w:rsidR="00DA22AF" w:rsidRPr="00ED48F8">
        <w:rPr>
          <w:rFonts w:ascii="Times New Roman" w:hAnsi="Times New Roman" w:cs="Times New Roman"/>
          <w:sz w:val="24"/>
          <w:szCs w:val="24"/>
        </w:rPr>
        <w:t>s</w:t>
      </w:r>
      <w:r w:rsidR="005B5D38" w:rsidRPr="00ED48F8">
        <w:rPr>
          <w:rFonts w:ascii="Times New Roman" w:hAnsi="Times New Roman" w:cs="Times New Roman"/>
          <w:sz w:val="24"/>
          <w:szCs w:val="24"/>
        </w:rPr>
        <w:t xml:space="preserve"> between maternal education and pointing onset</w:t>
      </w:r>
      <w:r w:rsidR="00DA22AF" w:rsidRPr="00ED48F8">
        <w:rPr>
          <w:rFonts w:ascii="Times New Roman" w:hAnsi="Times New Roman" w:cs="Times New Roman"/>
          <w:sz w:val="24"/>
          <w:szCs w:val="24"/>
        </w:rPr>
        <w:t xml:space="preserve"> and </w:t>
      </w:r>
      <w:r w:rsidR="008911C5" w:rsidRPr="00ED48F8">
        <w:rPr>
          <w:rFonts w:ascii="Times New Roman" w:hAnsi="Times New Roman" w:cs="Times New Roman"/>
          <w:sz w:val="24"/>
          <w:szCs w:val="24"/>
        </w:rPr>
        <w:t>between</w:t>
      </w:r>
      <w:r w:rsidR="00DA22AF" w:rsidRPr="00ED48F8">
        <w:rPr>
          <w:rFonts w:ascii="Times New Roman" w:hAnsi="Times New Roman" w:cs="Times New Roman"/>
          <w:sz w:val="24"/>
          <w:szCs w:val="24"/>
        </w:rPr>
        <w:t xml:space="preserve"> maternal education and receptive and expressive language at 18 months.  </w:t>
      </w:r>
    </w:p>
    <w:p w:rsidR="0062567A" w:rsidRPr="00ED48F8" w:rsidRDefault="0062567A" w:rsidP="00841A19">
      <w:pPr>
        <w:spacing w:before="100" w:beforeAutospacing="1" w:after="100" w:afterAutospacing="1" w:line="480" w:lineRule="auto"/>
        <w:ind w:firstLine="720"/>
        <w:jc w:val="center"/>
        <w:rPr>
          <w:rFonts w:ascii="Times New Roman" w:hAnsi="Times New Roman" w:cs="Times New Roman"/>
          <w:sz w:val="24"/>
          <w:szCs w:val="24"/>
        </w:rPr>
      </w:pPr>
      <w:r w:rsidRPr="00ED48F8">
        <w:rPr>
          <w:rFonts w:ascii="Times New Roman" w:hAnsi="Times New Roman" w:cs="Times New Roman"/>
          <w:i/>
          <w:sz w:val="24"/>
          <w:szCs w:val="24"/>
        </w:rPr>
        <w:t>[Please insert Table 2 about here]</w:t>
      </w:r>
    </w:p>
    <w:p w:rsidR="005B5D38" w:rsidRPr="00ED48F8" w:rsidRDefault="00D02090" w:rsidP="00841A19">
      <w:pPr>
        <w:spacing w:before="100" w:beforeAutospacing="1" w:after="100" w:afterAutospacing="1" w:line="480" w:lineRule="auto"/>
        <w:jc w:val="both"/>
        <w:rPr>
          <w:rFonts w:ascii="Times New Roman" w:hAnsi="Times New Roman" w:cs="Times New Roman"/>
          <w:i/>
          <w:sz w:val="24"/>
          <w:szCs w:val="24"/>
        </w:rPr>
      </w:pPr>
      <w:r w:rsidRPr="00ED48F8">
        <w:rPr>
          <w:rFonts w:ascii="Times New Roman" w:hAnsi="Times New Roman" w:cs="Times New Roman"/>
          <w:i/>
          <w:sz w:val="24"/>
          <w:szCs w:val="24"/>
        </w:rPr>
        <w:t>What Best Predicts First Words?</w:t>
      </w:r>
    </w:p>
    <w:p w:rsidR="005B5D38" w:rsidRPr="00ED48F8" w:rsidRDefault="00D02090"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Age at babble and pointing onset and maternal education were used to build regression model</w:t>
      </w:r>
      <w:r w:rsidR="0081312B" w:rsidRPr="00ED48F8">
        <w:rPr>
          <w:rFonts w:ascii="Times New Roman" w:hAnsi="Times New Roman" w:cs="Times New Roman"/>
          <w:sz w:val="24"/>
          <w:szCs w:val="24"/>
        </w:rPr>
        <w:t>s</w:t>
      </w:r>
      <w:r w:rsidRPr="00ED48F8">
        <w:rPr>
          <w:rFonts w:ascii="Times New Roman" w:hAnsi="Times New Roman" w:cs="Times New Roman"/>
          <w:sz w:val="24"/>
          <w:szCs w:val="24"/>
        </w:rPr>
        <w:t xml:space="preserve"> predicting the age at which infants were first observed to produce four words (4-word point).</w:t>
      </w:r>
      <w:r w:rsidR="0081312B" w:rsidRPr="00ED48F8">
        <w:rPr>
          <w:rFonts w:ascii="Times New Roman" w:hAnsi="Times New Roman" w:cs="Times New Roman"/>
          <w:sz w:val="24"/>
          <w:szCs w:val="24"/>
        </w:rPr>
        <w:t xml:space="preserve"> Model selection was performed by comparing all possible combinations of predictors including a null model</w:t>
      </w:r>
      <w:r w:rsidR="005749BE"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{"citationID":"mi6Dge3o","properties":{"formattedCitation":"(R Core Team, 2014)","plainCitation":"(R Core Team, 2014)"},"citationItems":[{"id":1343,"uris":["http://zotero.org/users/930663/items/VWUZHQXB"],"uri":["http://zotero.org/users/930663/items/VWUZHQXB"],"itemData":{"id":1343,"type":"article","title":"R: A language and environment for statistical computing.","author":[{"family":"R Core Team","given":""}],"issued":{"date-parts":[["2014"]]}}}],"schema":"https://github.com/citation-style-language/schema/raw/master/csl-citation.json"} </w:instrText>
      </w:r>
      <w:r w:rsidR="0079137A" w:rsidRPr="00ED48F8">
        <w:rPr>
          <w:rFonts w:ascii="Times New Roman" w:hAnsi="Times New Roman" w:cs="Times New Roman"/>
          <w:sz w:val="24"/>
          <w:szCs w:val="24"/>
        </w:rPr>
        <w:fldChar w:fldCharType="separate"/>
      </w:r>
      <w:r w:rsidR="00294A01" w:rsidRPr="00ED48F8">
        <w:rPr>
          <w:rFonts w:ascii="Times New Roman" w:hAnsi="Times New Roman" w:cs="Times New Roman"/>
          <w:sz w:val="24"/>
          <w:szCs w:val="24"/>
        </w:rPr>
        <w:t>(R Core Team, 2014)</w:t>
      </w:r>
      <w:r w:rsidR="0079137A" w:rsidRPr="00ED48F8">
        <w:rPr>
          <w:rFonts w:ascii="Times New Roman" w:hAnsi="Times New Roman" w:cs="Times New Roman"/>
          <w:sz w:val="24"/>
          <w:szCs w:val="24"/>
        </w:rPr>
        <w:fldChar w:fldCharType="end"/>
      </w:r>
      <w:r w:rsidR="00F052D9" w:rsidRPr="00ED48F8">
        <w:rPr>
          <w:rFonts w:ascii="Times New Roman" w:hAnsi="Times New Roman" w:cs="Times New Roman"/>
          <w:sz w:val="24"/>
          <w:szCs w:val="24"/>
        </w:rPr>
        <w:t>.</w:t>
      </w:r>
      <w:r w:rsidR="00294A01" w:rsidRPr="00ED48F8">
        <w:rPr>
          <w:rFonts w:ascii="Times New Roman" w:hAnsi="Times New Roman" w:cs="Times New Roman"/>
          <w:sz w:val="24"/>
          <w:szCs w:val="24"/>
        </w:rPr>
        <w:t xml:space="preserve"> </w:t>
      </w:r>
      <w:r w:rsidR="0081312B" w:rsidRPr="00ED48F8">
        <w:rPr>
          <w:rFonts w:ascii="Times New Roman" w:hAnsi="Times New Roman" w:cs="Times New Roman"/>
          <w:sz w:val="24"/>
          <w:szCs w:val="24"/>
        </w:rPr>
        <w:t>The best fitting model was one with babble onset alone as a predictor</w:t>
      </w:r>
      <w:r w:rsidR="003555CF" w:rsidRPr="00ED48F8">
        <w:rPr>
          <w:rFonts w:ascii="Times New Roman" w:hAnsi="Times New Roman" w:cs="Times New Roman"/>
          <w:sz w:val="24"/>
          <w:szCs w:val="24"/>
        </w:rPr>
        <w:t xml:space="preserve">, which constituted </w:t>
      </w:r>
      <w:r w:rsidR="0081312B" w:rsidRPr="00ED48F8">
        <w:rPr>
          <w:rFonts w:ascii="Times New Roman" w:hAnsi="Times New Roman" w:cs="Times New Roman"/>
          <w:sz w:val="24"/>
          <w:szCs w:val="24"/>
        </w:rPr>
        <w:t>a significant improvement on a null model</w:t>
      </w:r>
      <w:r w:rsidR="00571773" w:rsidRPr="00ED48F8">
        <w:rPr>
          <w:rFonts w:ascii="Times New Roman" w:hAnsi="Times New Roman" w:cs="Times New Roman"/>
          <w:sz w:val="24"/>
          <w:szCs w:val="24"/>
        </w:rPr>
        <w:t xml:space="preserve"> (Table </w:t>
      </w:r>
      <w:r w:rsidR="00771CFE" w:rsidRPr="00ED48F8">
        <w:rPr>
          <w:rFonts w:ascii="Times New Roman" w:hAnsi="Times New Roman" w:cs="Times New Roman"/>
          <w:sz w:val="24"/>
          <w:szCs w:val="24"/>
        </w:rPr>
        <w:t>3</w:t>
      </w:r>
      <w:r w:rsidR="00571773" w:rsidRPr="00ED48F8">
        <w:rPr>
          <w:rFonts w:ascii="Times New Roman" w:hAnsi="Times New Roman" w:cs="Times New Roman"/>
          <w:sz w:val="24"/>
          <w:szCs w:val="24"/>
        </w:rPr>
        <w:t xml:space="preserve">). </w:t>
      </w:r>
      <w:r w:rsidR="0081312B" w:rsidRPr="00ED48F8">
        <w:rPr>
          <w:rFonts w:ascii="Times New Roman" w:hAnsi="Times New Roman" w:cs="Times New Roman"/>
          <w:sz w:val="24"/>
          <w:szCs w:val="24"/>
        </w:rPr>
        <w:t xml:space="preserve">The addition of pointing onset or education gave no improvement to any model, including the null model. </w:t>
      </w:r>
      <w:r w:rsidRPr="00ED48F8">
        <w:rPr>
          <w:rFonts w:ascii="Times New Roman" w:hAnsi="Times New Roman" w:cs="Times New Roman"/>
          <w:sz w:val="24"/>
          <w:szCs w:val="24"/>
        </w:rPr>
        <w:t xml:space="preserve">It is worth noting that some children </w:t>
      </w:r>
      <w:r w:rsidR="003555CF" w:rsidRPr="00ED48F8">
        <w:rPr>
          <w:rFonts w:ascii="Times New Roman" w:hAnsi="Times New Roman" w:cs="Times New Roman"/>
          <w:sz w:val="24"/>
          <w:szCs w:val="24"/>
        </w:rPr>
        <w:t>(</w:t>
      </w:r>
      <w:r w:rsidR="003555CF" w:rsidRPr="00ED48F8">
        <w:rPr>
          <w:rFonts w:ascii="Times New Roman" w:hAnsi="Times New Roman" w:cs="Times New Roman"/>
          <w:i/>
          <w:sz w:val="24"/>
          <w:szCs w:val="24"/>
        </w:rPr>
        <w:t xml:space="preserve">n </w:t>
      </w:r>
      <w:r w:rsidR="003555CF" w:rsidRPr="00ED48F8">
        <w:rPr>
          <w:rFonts w:ascii="Times New Roman" w:hAnsi="Times New Roman" w:cs="Times New Roman"/>
          <w:sz w:val="24"/>
          <w:szCs w:val="24"/>
        </w:rPr>
        <w:t xml:space="preserve">= 6) </w:t>
      </w:r>
      <w:r w:rsidRPr="00ED48F8">
        <w:rPr>
          <w:rFonts w:ascii="Times New Roman" w:hAnsi="Times New Roman" w:cs="Times New Roman"/>
          <w:sz w:val="24"/>
          <w:szCs w:val="24"/>
        </w:rPr>
        <w:t>produced four words before they were observed to point, suggesting</w:t>
      </w:r>
      <w:r w:rsidR="008F3B13" w:rsidRPr="00ED48F8">
        <w:rPr>
          <w:rFonts w:ascii="Times New Roman" w:hAnsi="Times New Roman" w:cs="Times New Roman"/>
          <w:sz w:val="24"/>
          <w:szCs w:val="24"/>
        </w:rPr>
        <w:t xml:space="preserve"> that</w:t>
      </w:r>
      <w:r w:rsidRPr="00ED48F8">
        <w:rPr>
          <w:rFonts w:ascii="Times New Roman" w:hAnsi="Times New Roman" w:cs="Times New Roman"/>
          <w:sz w:val="24"/>
          <w:szCs w:val="24"/>
        </w:rPr>
        <w:t xml:space="preserve"> </w:t>
      </w:r>
      <w:r w:rsidR="003555CF" w:rsidRPr="00ED48F8">
        <w:rPr>
          <w:rFonts w:ascii="Times New Roman" w:hAnsi="Times New Roman" w:cs="Times New Roman"/>
          <w:sz w:val="24"/>
          <w:szCs w:val="24"/>
        </w:rPr>
        <w:t>pointing</w:t>
      </w:r>
      <w:r w:rsidRPr="00ED48F8">
        <w:rPr>
          <w:rFonts w:ascii="Times New Roman" w:hAnsi="Times New Roman" w:cs="Times New Roman"/>
          <w:sz w:val="24"/>
          <w:szCs w:val="24"/>
        </w:rPr>
        <w:t xml:space="preserve"> is not a necessary precursor of word production.</w:t>
      </w:r>
    </w:p>
    <w:p w:rsidR="002B21DB" w:rsidRPr="00ED48F8" w:rsidRDefault="002B21DB" w:rsidP="00841A19">
      <w:pPr>
        <w:spacing w:before="100" w:beforeAutospacing="1" w:after="100" w:afterAutospacing="1" w:line="480" w:lineRule="auto"/>
        <w:ind w:firstLine="720"/>
        <w:jc w:val="center"/>
        <w:rPr>
          <w:rFonts w:ascii="Times New Roman" w:hAnsi="Times New Roman" w:cs="Times New Roman"/>
          <w:i/>
          <w:sz w:val="24"/>
          <w:szCs w:val="24"/>
        </w:rPr>
      </w:pPr>
      <w:bookmarkStart w:id="12" w:name="_Toc375315836"/>
      <w:r w:rsidRPr="00ED48F8">
        <w:rPr>
          <w:rFonts w:ascii="Times New Roman" w:hAnsi="Times New Roman" w:cs="Times New Roman"/>
          <w:i/>
          <w:sz w:val="24"/>
          <w:szCs w:val="24"/>
        </w:rPr>
        <w:t>[</w:t>
      </w:r>
      <w:r w:rsidR="001513E6" w:rsidRPr="00ED48F8">
        <w:rPr>
          <w:rFonts w:ascii="Times New Roman" w:hAnsi="Times New Roman" w:cs="Times New Roman"/>
          <w:i/>
          <w:sz w:val="24"/>
          <w:szCs w:val="24"/>
        </w:rPr>
        <w:t>Please i</w:t>
      </w:r>
      <w:r w:rsidRPr="00ED48F8">
        <w:rPr>
          <w:rFonts w:ascii="Times New Roman" w:hAnsi="Times New Roman" w:cs="Times New Roman"/>
          <w:i/>
          <w:sz w:val="24"/>
          <w:szCs w:val="24"/>
        </w:rPr>
        <w:t xml:space="preserve">nsert Table </w:t>
      </w:r>
      <w:r w:rsidR="00A245C6" w:rsidRPr="00ED48F8">
        <w:rPr>
          <w:rFonts w:ascii="Times New Roman" w:hAnsi="Times New Roman" w:cs="Times New Roman"/>
          <w:i/>
          <w:sz w:val="24"/>
          <w:szCs w:val="24"/>
        </w:rPr>
        <w:t>3</w:t>
      </w:r>
      <w:r w:rsidRPr="00ED48F8">
        <w:rPr>
          <w:rFonts w:ascii="Times New Roman" w:hAnsi="Times New Roman" w:cs="Times New Roman"/>
          <w:i/>
          <w:sz w:val="24"/>
          <w:szCs w:val="24"/>
        </w:rPr>
        <w:t xml:space="preserve"> about here]</w:t>
      </w:r>
    </w:p>
    <w:bookmarkEnd w:id="12"/>
    <w:p w:rsidR="005B5D38" w:rsidRPr="00ED48F8" w:rsidRDefault="00D02090" w:rsidP="00841A19">
      <w:pPr>
        <w:spacing w:before="100" w:beforeAutospacing="1" w:after="100" w:afterAutospacing="1" w:line="480" w:lineRule="auto"/>
        <w:jc w:val="both"/>
        <w:rPr>
          <w:rFonts w:ascii="Times New Roman" w:hAnsi="Times New Roman" w:cs="Times New Roman"/>
          <w:i/>
          <w:sz w:val="24"/>
          <w:szCs w:val="24"/>
        </w:rPr>
      </w:pPr>
      <w:r w:rsidRPr="00ED48F8">
        <w:rPr>
          <w:rFonts w:ascii="Times New Roman" w:hAnsi="Times New Roman" w:cs="Times New Roman"/>
          <w:i/>
          <w:sz w:val="24"/>
          <w:szCs w:val="24"/>
        </w:rPr>
        <w:t>What Best Predicts Expressive and Receptive Vocabulary at 18 months?</w:t>
      </w:r>
    </w:p>
    <w:p w:rsidR="0081312B" w:rsidRPr="00ED48F8" w:rsidRDefault="00756967" w:rsidP="00841A19">
      <w:pPr>
        <w:pStyle w:val="HTMLPreformatted"/>
        <w:spacing w:line="480" w:lineRule="auto"/>
        <w:jc w:val="both"/>
        <w:rPr>
          <w:rFonts w:ascii="Times New Roman" w:hAnsi="Times New Roman" w:cs="Times New Roman"/>
          <w:color w:val="000000"/>
          <w:sz w:val="24"/>
          <w:szCs w:val="24"/>
          <w:shd w:val="clear" w:color="auto" w:fill="E1E2E5"/>
        </w:rPr>
      </w:pPr>
      <w:r w:rsidRPr="00ED48F8">
        <w:rPr>
          <w:rFonts w:ascii="Times New Roman" w:hAnsi="Times New Roman" w:cs="Times New Roman"/>
          <w:sz w:val="24"/>
          <w:szCs w:val="24"/>
        </w:rPr>
        <w:tab/>
      </w:r>
      <w:r w:rsidR="00D02090" w:rsidRPr="00ED48F8">
        <w:rPr>
          <w:rFonts w:ascii="Times New Roman" w:hAnsi="Times New Roman" w:cs="Times New Roman"/>
          <w:sz w:val="24"/>
          <w:szCs w:val="24"/>
        </w:rPr>
        <w:t>Model</w:t>
      </w:r>
      <w:r w:rsidR="00DA22AF" w:rsidRPr="00ED48F8">
        <w:rPr>
          <w:rFonts w:ascii="Times New Roman" w:hAnsi="Times New Roman" w:cs="Times New Roman"/>
          <w:sz w:val="24"/>
          <w:szCs w:val="24"/>
        </w:rPr>
        <w:t xml:space="preserve"> </w:t>
      </w:r>
      <w:r w:rsidR="0081312B" w:rsidRPr="00ED48F8">
        <w:rPr>
          <w:rFonts w:ascii="Times New Roman" w:hAnsi="Times New Roman" w:cs="Times New Roman"/>
          <w:sz w:val="24"/>
          <w:szCs w:val="24"/>
        </w:rPr>
        <w:t xml:space="preserve">comparison was again performed to identify the best account of </w:t>
      </w:r>
      <w:r w:rsidR="004165D1" w:rsidRPr="00ED48F8">
        <w:rPr>
          <w:rFonts w:ascii="Times New Roman" w:hAnsi="Times New Roman" w:cs="Times New Roman"/>
          <w:sz w:val="24"/>
          <w:szCs w:val="24"/>
        </w:rPr>
        <w:t xml:space="preserve">expressive </w:t>
      </w:r>
      <w:r w:rsidR="00D02090" w:rsidRPr="00ED48F8">
        <w:rPr>
          <w:rFonts w:ascii="Times New Roman" w:hAnsi="Times New Roman" w:cs="Times New Roman"/>
          <w:sz w:val="24"/>
          <w:szCs w:val="24"/>
        </w:rPr>
        <w:t xml:space="preserve">vocabulary and </w:t>
      </w:r>
      <w:r w:rsidR="004165D1" w:rsidRPr="00ED48F8">
        <w:rPr>
          <w:rFonts w:ascii="Times New Roman" w:hAnsi="Times New Roman" w:cs="Times New Roman"/>
          <w:sz w:val="24"/>
          <w:szCs w:val="24"/>
        </w:rPr>
        <w:t xml:space="preserve">receptive </w:t>
      </w:r>
      <w:r w:rsidR="00D02090" w:rsidRPr="00ED48F8">
        <w:rPr>
          <w:rFonts w:ascii="Times New Roman" w:hAnsi="Times New Roman" w:cs="Times New Roman"/>
          <w:sz w:val="24"/>
          <w:szCs w:val="24"/>
        </w:rPr>
        <w:t>vocabulary development at 18 months</w:t>
      </w:r>
      <w:r w:rsidR="0081312B" w:rsidRPr="00ED48F8">
        <w:rPr>
          <w:rFonts w:ascii="Times New Roman" w:hAnsi="Times New Roman" w:cs="Times New Roman"/>
          <w:sz w:val="24"/>
          <w:szCs w:val="24"/>
        </w:rPr>
        <w:t>.</w:t>
      </w:r>
      <w:r w:rsidR="005B5D38" w:rsidRPr="00ED48F8">
        <w:rPr>
          <w:rFonts w:ascii="Times New Roman" w:hAnsi="Times New Roman" w:cs="Times New Roman"/>
          <w:sz w:val="24"/>
          <w:szCs w:val="24"/>
        </w:rPr>
        <w:t xml:space="preserve"> </w:t>
      </w:r>
      <w:r w:rsidR="00D02090" w:rsidRPr="00ED48F8">
        <w:rPr>
          <w:rFonts w:ascii="Times New Roman" w:hAnsi="Times New Roman" w:cs="Times New Roman"/>
          <w:sz w:val="24"/>
          <w:szCs w:val="24"/>
        </w:rPr>
        <w:t>For expressive vocabulary,</w:t>
      </w:r>
      <w:r w:rsidR="0081312B" w:rsidRPr="00ED48F8">
        <w:rPr>
          <w:rFonts w:ascii="Times New Roman" w:hAnsi="Times New Roman" w:cs="Times New Roman"/>
          <w:sz w:val="24"/>
          <w:szCs w:val="24"/>
        </w:rPr>
        <w:t xml:space="preserve"> the best fitting model included babble onset </w:t>
      </w:r>
      <w:r w:rsidR="00D02090" w:rsidRPr="00ED48F8">
        <w:rPr>
          <w:rFonts w:ascii="Times New Roman" w:hAnsi="Times New Roman" w:cs="Times New Roman"/>
          <w:sz w:val="24"/>
          <w:szCs w:val="24"/>
        </w:rPr>
        <w:t>and maternal education</w:t>
      </w:r>
      <w:r w:rsidR="0081312B" w:rsidRPr="00ED48F8">
        <w:rPr>
          <w:rFonts w:ascii="Times New Roman" w:hAnsi="Times New Roman" w:cs="Times New Roman"/>
          <w:sz w:val="24"/>
          <w:szCs w:val="24"/>
        </w:rPr>
        <w:t xml:space="preserve"> as </w:t>
      </w:r>
      <w:r w:rsidR="00D02090" w:rsidRPr="00ED48F8">
        <w:rPr>
          <w:rFonts w:ascii="Times New Roman" w:hAnsi="Times New Roman" w:cs="Times New Roman"/>
          <w:sz w:val="24"/>
          <w:szCs w:val="24"/>
        </w:rPr>
        <w:t>predictors</w:t>
      </w:r>
      <w:r w:rsidR="0081312B" w:rsidRPr="00ED48F8">
        <w:rPr>
          <w:rFonts w:ascii="Times New Roman" w:hAnsi="Times New Roman" w:cs="Times New Roman"/>
          <w:sz w:val="24"/>
          <w:szCs w:val="24"/>
        </w:rPr>
        <w:t xml:space="preserve"> (Table </w:t>
      </w:r>
      <w:r w:rsidR="00A245C6" w:rsidRPr="00ED48F8">
        <w:rPr>
          <w:rFonts w:ascii="Times New Roman" w:hAnsi="Times New Roman" w:cs="Times New Roman"/>
          <w:sz w:val="24"/>
          <w:szCs w:val="24"/>
        </w:rPr>
        <w:t>4</w:t>
      </w:r>
      <w:r w:rsidR="001513E6" w:rsidRPr="00ED48F8">
        <w:rPr>
          <w:rFonts w:ascii="Times New Roman" w:hAnsi="Times New Roman" w:cs="Times New Roman"/>
          <w:sz w:val="24"/>
          <w:szCs w:val="24"/>
        </w:rPr>
        <w:t>)</w:t>
      </w:r>
      <w:r w:rsidR="00DA22AF" w:rsidRPr="00ED48F8">
        <w:rPr>
          <w:rFonts w:ascii="Times New Roman" w:hAnsi="Times New Roman" w:cs="Times New Roman"/>
          <w:sz w:val="24"/>
          <w:szCs w:val="24"/>
        </w:rPr>
        <w:t>.</w:t>
      </w:r>
      <w:r w:rsidR="007E4F37" w:rsidRPr="00ED48F8">
        <w:rPr>
          <w:rFonts w:ascii="Times New Roman" w:hAnsi="Times New Roman" w:cs="Times New Roman"/>
          <w:sz w:val="24"/>
          <w:szCs w:val="24"/>
        </w:rPr>
        <w:t xml:space="preserve"> </w:t>
      </w:r>
      <w:r w:rsidR="0081312B" w:rsidRPr="00ED48F8">
        <w:rPr>
          <w:rFonts w:ascii="Times New Roman" w:hAnsi="Times New Roman" w:cs="Times New Roman"/>
          <w:sz w:val="24"/>
          <w:szCs w:val="24"/>
        </w:rPr>
        <w:t>The addition of babble onset to a model with maternal education alone also gave a significant improvement (</w:t>
      </w:r>
      <w:proofErr w:type="gramStart"/>
      <w:r w:rsidR="0081312B" w:rsidRPr="00ED48F8">
        <w:rPr>
          <w:rFonts w:ascii="Times New Roman" w:hAnsi="Times New Roman" w:cs="Times New Roman"/>
          <w:i/>
          <w:sz w:val="24"/>
          <w:szCs w:val="24"/>
        </w:rPr>
        <w:t>F</w:t>
      </w:r>
      <w:r w:rsidR="0081312B" w:rsidRPr="00ED48F8">
        <w:rPr>
          <w:rFonts w:ascii="Times New Roman" w:hAnsi="Times New Roman" w:cs="Times New Roman"/>
          <w:sz w:val="24"/>
          <w:szCs w:val="24"/>
        </w:rPr>
        <w:t>(</w:t>
      </w:r>
      <w:proofErr w:type="gramEnd"/>
      <w:r w:rsidR="0081312B" w:rsidRPr="00ED48F8">
        <w:rPr>
          <w:rFonts w:ascii="Times New Roman" w:hAnsi="Times New Roman" w:cs="Times New Roman"/>
          <w:sz w:val="24"/>
          <w:szCs w:val="24"/>
        </w:rPr>
        <w:t>1, 44) =</w:t>
      </w:r>
      <w:r w:rsidRPr="00ED48F8">
        <w:rPr>
          <w:rFonts w:ascii="Times New Roman" w:hAnsi="Times New Roman" w:cs="Times New Roman"/>
          <w:sz w:val="24"/>
          <w:szCs w:val="24"/>
        </w:rPr>
        <w:t xml:space="preserve"> 8.103</w:t>
      </w:r>
      <w:r w:rsidR="0081312B" w:rsidRPr="00ED48F8">
        <w:rPr>
          <w:rFonts w:ascii="Times New Roman" w:hAnsi="Times New Roman" w:cs="Times New Roman"/>
          <w:sz w:val="24"/>
          <w:szCs w:val="24"/>
        </w:rPr>
        <w:t xml:space="preserve">, </w:t>
      </w:r>
      <w:r w:rsidR="0081312B" w:rsidRPr="00ED48F8">
        <w:rPr>
          <w:rFonts w:ascii="Times New Roman" w:hAnsi="Times New Roman" w:cs="Times New Roman"/>
          <w:i/>
          <w:sz w:val="24"/>
          <w:szCs w:val="24"/>
        </w:rPr>
        <w:t>p</w:t>
      </w:r>
      <w:r w:rsidR="0081312B" w:rsidRPr="00ED48F8">
        <w:rPr>
          <w:rFonts w:ascii="Times New Roman" w:hAnsi="Times New Roman" w:cs="Times New Roman"/>
          <w:sz w:val="24"/>
          <w:szCs w:val="24"/>
        </w:rPr>
        <w:t xml:space="preserve"> = </w:t>
      </w:r>
      <w:r w:rsidRPr="00ED48F8">
        <w:rPr>
          <w:rFonts w:ascii="Times New Roman" w:hAnsi="Times New Roman" w:cs="Times New Roman"/>
          <w:sz w:val="24"/>
          <w:szCs w:val="24"/>
        </w:rPr>
        <w:t>.007)</w:t>
      </w:r>
      <w:r w:rsidR="0081312B" w:rsidRPr="00ED48F8">
        <w:rPr>
          <w:rFonts w:ascii="Times New Roman" w:hAnsi="Times New Roman" w:cs="Times New Roman"/>
          <w:sz w:val="24"/>
          <w:szCs w:val="24"/>
        </w:rPr>
        <w:t>, as did the addition of maternal education to a model with babble onset alone (</w:t>
      </w:r>
      <w:r w:rsidR="0081312B" w:rsidRPr="00ED48F8">
        <w:rPr>
          <w:rFonts w:ascii="Times New Roman" w:hAnsi="Times New Roman" w:cs="Times New Roman"/>
          <w:i/>
          <w:sz w:val="24"/>
          <w:szCs w:val="24"/>
        </w:rPr>
        <w:t>F(</w:t>
      </w:r>
      <w:r w:rsidR="0081312B" w:rsidRPr="00ED48F8">
        <w:rPr>
          <w:rFonts w:ascii="Times New Roman" w:hAnsi="Times New Roman" w:cs="Times New Roman"/>
          <w:sz w:val="24"/>
          <w:szCs w:val="24"/>
        </w:rPr>
        <w:t>1, 44) =</w:t>
      </w:r>
      <w:r w:rsidR="00DF4470" w:rsidRPr="00ED48F8">
        <w:rPr>
          <w:rFonts w:ascii="Times New Roman" w:hAnsi="Times New Roman" w:cs="Times New Roman"/>
          <w:sz w:val="24"/>
          <w:szCs w:val="24"/>
        </w:rPr>
        <w:t xml:space="preserve"> </w:t>
      </w:r>
      <w:r w:rsidRPr="00ED48F8">
        <w:rPr>
          <w:rFonts w:ascii="Times New Roman" w:hAnsi="Times New Roman" w:cs="Times New Roman"/>
          <w:sz w:val="24"/>
          <w:szCs w:val="24"/>
        </w:rPr>
        <w:t>4.252</w:t>
      </w:r>
      <w:r w:rsidR="0081312B" w:rsidRPr="00ED48F8">
        <w:rPr>
          <w:rFonts w:ascii="Times New Roman" w:hAnsi="Times New Roman" w:cs="Times New Roman"/>
          <w:sz w:val="24"/>
          <w:szCs w:val="24"/>
        </w:rPr>
        <w:t xml:space="preserve"> , </w:t>
      </w:r>
      <w:r w:rsidR="0081312B" w:rsidRPr="00ED48F8">
        <w:rPr>
          <w:rFonts w:ascii="Times New Roman" w:hAnsi="Times New Roman" w:cs="Times New Roman"/>
          <w:i/>
          <w:sz w:val="24"/>
          <w:szCs w:val="24"/>
        </w:rPr>
        <w:t>p</w:t>
      </w:r>
      <w:r w:rsidR="0081312B" w:rsidRPr="00ED48F8">
        <w:rPr>
          <w:rFonts w:ascii="Times New Roman" w:hAnsi="Times New Roman" w:cs="Times New Roman"/>
          <w:sz w:val="24"/>
          <w:szCs w:val="24"/>
        </w:rPr>
        <w:t xml:space="preserve"> = </w:t>
      </w:r>
      <w:r w:rsidRPr="00ED48F8">
        <w:rPr>
          <w:rFonts w:ascii="Times New Roman" w:hAnsi="Times New Roman" w:cs="Times New Roman"/>
          <w:sz w:val="24"/>
          <w:szCs w:val="24"/>
        </w:rPr>
        <w:t>.045</w:t>
      </w:r>
      <w:r w:rsidR="0081312B" w:rsidRPr="00ED48F8">
        <w:rPr>
          <w:rFonts w:ascii="Times New Roman" w:hAnsi="Times New Roman" w:cs="Times New Roman"/>
          <w:sz w:val="24"/>
          <w:szCs w:val="24"/>
        </w:rPr>
        <w:t xml:space="preserve">), indicating that these predictors explain separate variance. The addition of pointing onset gave no significant improvement to any model. Considered alone it gave no improvement on a null model. When added to a model with babble onset and maternal education, it gave a marginal improvement </w:t>
      </w:r>
      <w:r w:rsidR="00AA7ACF" w:rsidRPr="00ED48F8">
        <w:rPr>
          <w:rFonts w:ascii="Times New Roman" w:hAnsi="Times New Roman" w:cs="Times New Roman"/>
          <w:sz w:val="24"/>
          <w:szCs w:val="24"/>
        </w:rPr>
        <w:t>(</w:t>
      </w:r>
      <w:proofErr w:type="gramStart"/>
      <w:r w:rsidR="00AA7ACF" w:rsidRPr="00ED48F8">
        <w:rPr>
          <w:rFonts w:ascii="Times New Roman" w:hAnsi="Times New Roman" w:cs="Times New Roman"/>
          <w:i/>
          <w:sz w:val="24"/>
          <w:szCs w:val="24"/>
        </w:rPr>
        <w:t>F</w:t>
      </w:r>
      <w:r w:rsidR="00AA7ACF" w:rsidRPr="00ED48F8">
        <w:rPr>
          <w:rFonts w:ascii="Times New Roman" w:hAnsi="Times New Roman" w:cs="Times New Roman"/>
          <w:sz w:val="24"/>
          <w:szCs w:val="24"/>
        </w:rPr>
        <w:t>(</w:t>
      </w:r>
      <w:proofErr w:type="gramEnd"/>
      <w:r w:rsidR="00AA7ACF" w:rsidRPr="00ED48F8">
        <w:rPr>
          <w:rFonts w:ascii="Times New Roman" w:hAnsi="Times New Roman" w:cs="Times New Roman"/>
          <w:sz w:val="24"/>
          <w:szCs w:val="24"/>
        </w:rPr>
        <w:t xml:space="preserve">1, 42) = 3.491 , </w:t>
      </w:r>
      <w:r w:rsidR="00AA7ACF" w:rsidRPr="00ED48F8">
        <w:rPr>
          <w:rFonts w:ascii="Times New Roman" w:hAnsi="Times New Roman" w:cs="Times New Roman"/>
          <w:i/>
          <w:sz w:val="24"/>
          <w:szCs w:val="24"/>
        </w:rPr>
        <w:t>p</w:t>
      </w:r>
      <w:r w:rsidR="00AA7ACF" w:rsidRPr="00ED48F8">
        <w:rPr>
          <w:rFonts w:ascii="Times New Roman" w:hAnsi="Times New Roman" w:cs="Times New Roman"/>
          <w:sz w:val="24"/>
          <w:szCs w:val="24"/>
        </w:rPr>
        <w:t xml:space="preserve"> = .068).</w:t>
      </w:r>
      <w:r w:rsidR="0081312B" w:rsidRPr="00ED48F8">
        <w:rPr>
          <w:rFonts w:ascii="Times New Roman" w:hAnsi="Times New Roman" w:cs="Times New Roman"/>
          <w:sz w:val="24"/>
          <w:szCs w:val="24"/>
        </w:rPr>
        <w:t xml:space="preserve"> </w:t>
      </w:r>
    </w:p>
    <w:p w:rsidR="00DA22AF" w:rsidRPr="00ED48F8" w:rsidRDefault="00DA22AF" w:rsidP="00841A19">
      <w:pPr>
        <w:tabs>
          <w:tab w:val="center" w:pos="4873"/>
        </w:tabs>
        <w:spacing w:before="100" w:beforeAutospacing="1" w:after="100" w:afterAutospacing="1" w:line="480" w:lineRule="auto"/>
        <w:ind w:firstLine="720"/>
        <w:jc w:val="center"/>
        <w:rPr>
          <w:rFonts w:ascii="Times New Roman" w:hAnsi="Times New Roman" w:cs="Times New Roman"/>
          <w:i/>
          <w:sz w:val="24"/>
          <w:szCs w:val="24"/>
        </w:rPr>
      </w:pPr>
      <w:r w:rsidRPr="00ED48F8">
        <w:rPr>
          <w:rFonts w:ascii="Times New Roman" w:hAnsi="Times New Roman" w:cs="Times New Roman"/>
          <w:i/>
          <w:sz w:val="24"/>
          <w:szCs w:val="24"/>
        </w:rPr>
        <w:t xml:space="preserve">[Please insert Table </w:t>
      </w:r>
      <w:r w:rsidR="00A245C6" w:rsidRPr="00ED48F8">
        <w:rPr>
          <w:rFonts w:ascii="Times New Roman" w:hAnsi="Times New Roman" w:cs="Times New Roman"/>
          <w:i/>
          <w:sz w:val="24"/>
          <w:szCs w:val="24"/>
        </w:rPr>
        <w:t>4</w:t>
      </w:r>
      <w:r w:rsidRPr="00ED48F8">
        <w:rPr>
          <w:rFonts w:ascii="Times New Roman" w:hAnsi="Times New Roman" w:cs="Times New Roman"/>
          <w:i/>
          <w:sz w:val="24"/>
          <w:szCs w:val="24"/>
        </w:rPr>
        <w:t xml:space="preserve"> about here]</w:t>
      </w:r>
    </w:p>
    <w:p w:rsidR="00DA22AF" w:rsidRPr="00ED48F8" w:rsidRDefault="007E4F37" w:rsidP="00841A19">
      <w:pPr>
        <w:pStyle w:val="TableTitle"/>
        <w:spacing w:line="480" w:lineRule="auto"/>
        <w:ind w:firstLine="720"/>
        <w:jc w:val="both"/>
        <w:rPr>
          <w:szCs w:val="24"/>
        </w:rPr>
      </w:pPr>
      <w:r w:rsidRPr="00ED48F8">
        <w:rPr>
          <w:i w:val="0"/>
          <w:szCs w:val="24"/>
        </w:rPr>
        <w:t>For receptive vocabulary,</w:t>
      </w:r>
      <w:r w:rsidR="0081312B" w:rsidRPr="00ED48F8">
        <w:rPr>
          <w:i w:val="0"/>
          <w:szCs w:val="24"/>
        </w:rPr>
        <w:t xml:space="preserve"> the best fitting model included pointing onset and maternal education</w:t>
      </w:r>
      <w:r w:rsidR="00DA22AF" w:rsidRPr="00ED48F8">
        <w:rPr>
          <w:i w:val="0"/>
          <w:szCs w:val="24"/>
        </w:rPr>
        <w:t xml:space="preserve"> </w:t>
      </w:r>
      <w:r w:rsidR="0081312B" w:rsidRPr="00ED48F8">
        <w:rPr>
          <w:i w:val="0"/>
          <w:szCs w:val="24"/>
        </w:rPr>
        <w:t>as predictors (</w:t>
      </w:r>
      <w:r w:rsidR="00C01CF4" w:rsidRPr="00ED48F8">
        <w:rPr>
          <w:i w:val="0"/>
          <w:szCs w:val="24"/>
        </w:rPr>
        <w:t>T</w:t>
      </w:r>
      <w:r w:rsidR="0081312B" w:rsidRPr="00ED48F8">
        <w:rPr>
          <w:i w:val="0"/>
          <w:szCs w:val="24"/>
        </w:rPr>
        <w:t xml:space="preserve">able </w:t>
      </w:r>
      <w:r w:rsidR="00A245C6" w:rsidRPr="00ED48F8">
        <w:rPr>
          <w:i w:val="0"/>
          <w:szCs w:val="24"/>
        </w:rPr>
        <w:t>5</w:t>
      </w:r>
      <w:r w:rsidR="0081312B" w:rsidRPr="00ED48F8">
        <w:rPr>
          <w:i w:val="0"/>
          <w:szCs w:val="24"/>
        </w:rPr>
        <w:t>). When considered alone, maternal education gave a significant improvement over the null model (</w:t>
      </w:r>
      <w:proofErr w:type="gramStart"/>
      <w:r w:rsidR="0081312B" w:rsidRPr="00ED48F8">
        <w:rPr>
          <w:szCs w:val="24"/>
        </w:rPr>
        <w:t>F</w:t>
      </w:r>
      <w:r w:rsidR="0081312B" w:rsidRPr="00ED48F8">
        <w:rPr>
          <w:i w:val="0"/>
          <w:szCs w:val="24"/>
        </w:rPr>
        <w:t>(</w:t>
      </w:r>
      <w:proofErr w:type="gramEnd"/>
      <w:r w:rsidR="00693E74" w:rsidRPr="00ED48F8">
        <w:rPr>
          <w:i w:val="0"/>
          <w:szCs w:val="24"/>
        </w:rPr>
        <w:t>1,44</w:t>
      </w:r>
      <w:r w:rsidR="0081312B" w:rsidRPr="00ED48F8">
        <w:rPr>
          <w:i w:val="0"/>
          <w:szCs w:val="24"/>
        </w:rPr>
        <w:t>) =</w:t>
      </w:r>
      <w:r w:rsidR="00693E74" w:rsidRPr="00ED48F8">
        <w:rPr>
          <w:i w:val="0"/>
          <w:szCs w:val="24"/>
        </w:rPr>
        <w:t xml:space="preserve"> 4.268</w:t>
      </w:r>
      <w:r w:rsidR="0081312B" w:rsidRPr="00ED48F8">
        <w:rPr>
          <w:i w:val="0"/>
          <w:szCs w:val="24"/>
        </w:rPr>
        <w:t xml:space="preserve"> , </w:t>
      </w:r>
      <w:r w:rsidR="0081312B" w:rsidRPr="00ED48F8">
        <w:rPr>
          <w:szCs w:val="24"/>
        </w:rPr>
        <w:t>p</w:t>
      </w:r>
      <w:r w:rsidR="0081312B" w:rsidRPr="00ED48F8">
        <w:rPr>
          <w:i w:val="0"/>
          <w:szCs w:val="24"/>
        </w:rPr>
        <w:t xml:space="preserve"> =</w:t>
      </w:r>
      <w:r w:rsidR="00693E74" w:rsidRPr="00ED48F8">
        <w:rPr>
          <w:i w:val="0"/>
          <w:szCs w:val="24"/>
        </w:rPr>
        <w:t xml:space="preserve"> .045</w:t>
      </w:r>
      <w:r w:rsidR="0081312B" w:rsidRPr="00ED48F8">
        <w:rPr>
          <w:i w:val="0"/>
          <w:szCs w:val="24"/>
        </w:rPr>
        <w:t xml:space="preserve"> )</w:t>
      </w:r>
      <w:r w:rsidR="00F052D9" w:rsidRPr="00ED48F8">
        <w:rPr>
          <w:i w:val="0"/>
          <w:szCs w:val="24"/>
        </w:rPr>
        <w:t>,</w:t>
      </w:r>
      <w:r w:rsidR="0081312B" w:rsidRPr="00ED48F8">
        <w:rPr>
          <w:i w:val="0"/>
          <w:szCs w:val="24"/>
        </w:rPr>
        <w:t xml:space="preserve"> but pointing did not</w:t>
      </w:r>
      <w:r w:rsidR="00693E74" w:rsidRPr="00ED48F8">
        <w:rPr>
          <w:i w:val="0"/>
          <w:szCs w:val="24"/>
        </w:rPr>
        <w:t xml:space="preserve"> (</w:t>
      </w:r>
      <w:r w:rsidR="00693E74" w:rsidRPr="00ED48F8">
        <w:rPr>
          <w:szCs w:val="24"/>
        </w:rPr>
        <w:t>F</w:t>
      </w:r>
      <w:r w:rsidR="00693E74" w:rsidRPr="00ED48F8">
        <w:rPr>
          <w:i w:val="0"/>
          <w:szCs w:val="24"/>
        </w:rPr>
        <w:t xml:space="preserve">(1,44) = 2.712, </w:t>
      </w:r>
      <w:r w:rsidR="00693E74" w:rsidRPr="00ED48F8">
        <w:rPr>
          <w:szCs w:val="24"/>
        </w:rPr>
        <w:t>p</w:t>
      </w:r>
      <w:r w:rsidR="00693E74" w:rsidRPr="00ED48F8">
        <w:rPr>
          <w:i w:val="0"/>
          <w:szCs w:val="24"/>
        </w:rPr>
        <w:t xml:space="preserve"> = .107)</w:t>
      </w:r>
      <w:r w:rsidR="0081312B" w:rsidRPr="00ED48F8">
        <w:rPr>
          <w:i w:val="0"/>
          <w:szCs w:val="24"/>
        </w:rPr>
        <w:t>. The addition of pointing onset to a model with maternal education alone gave a significant improvement (</w:t>
      </w:r>
      <w:proofErr w:type="gramStart"/>
      <w:r w:rsidR="0081312B" w:rsidRPr="00ED48F8">
        <w:rPr>
          <w:szCs w:val="24"/>
        </w:rPr>
        <w:t>F</w:t>
      </w:r>
      <w:r w:rsidR="0081312B" w:rsidRPr="00ED48F8">
        <w:rPr>
          <w:i w:val="0"/>
          <w:szCs w:val="24"/>
        </w:rPr>
        <w:t>(</w:t>
      </w:r>
      <w:proofErr w:type="gramEnd"/>
      <w:r w:rsidR="0081312B" w:rsidRPr="00ED48F8">
        <w:rPr>
          <w:i w:val="0"/>
          <w:szCs w:val="24"/>
        </w:rPr>
        <w:t xml:space="preserve">1, 43) = 6.5932, </w:t>
      </w:r>
      <w:r w:rsidR="0081312B" w:rsidRPr="00ED48F8">
        <w:rPr>
          <w:szCs w:val="24"/>
        </w:rPr>
        <w:t>p</w:t>
      </w:r>
      <w:r w:rsidR="0081312B" w:rsidRPr="00ED48F8">
        <w:rPr>
          <w:i w:val="0"/>
          <w:szCs w:val="24"/>
        </w:rPr>
        <w:t xml:space="preserve"> = .01</w:t>
      </w:r>
      <w:r w:rsidR="00693E74" w:rsidRPr="00ED48F8">
        <w:rPr>
          <w:i w:val="0"/>
          <w:szCs w:val="24"/>
        </w:rPr>
        <w:t>4</w:t>
      </w:r>
      <w:r w:rsidR="0081312B" w:rsidRPr="00ED48F8">
        <w:rPr>
          <w:i w:val="0"/>
          <w:szCs w:val="24"/>
        </w:rPr>
        <w:t>), as did the addition of maternal education to a model with pointing onset alone (</w:t>
      </w:r>
      <w:r w:rsidR="0081312B" w:rsidRPr="00ED48F8">
        <w:rPr>
          <w:szCs w:val="24"/>
        </w:rPr>
        <w:t>F</w:t>
      </w:r>
      <w:r w:rsidR="0081312B" w:rsidRPr="00ED48F8">
        <w:rPr>
          <w:i w:val="0"/>
          <w:szCs w:val="24"/>
        </w:rPr>
        <w:t xml:space="preserve">(1, 43) = 8.245, </w:t>
      </w:r>
      <w:r w:rsidR="0081312B" w:rsidRPr="00ED48F8">
        <w:rPr>
          <w:szCs w:val="24"/>
        </w:rPr>
        <w:t>p</w:t>
      </w:r>
      <w:r w:rsidR="0081312B" w:rsidRPr="00ED48F8">
        <w:rPr>
          <w:i w:val="0"/>
          <w:szCs w:val="24"/>
        </w:rPr>
        <w:t xml:space="preserve"> </w:t>
      </w:r>
      <w:r w:rsidR="00693E74" w:rsidRPr="00ED48F8">
        <w:rPr>
          <w:i w:val="0"/>
          <w:szCs w:val="24"/>
        </w:rPr>
        <w:t>=</w:t>
      </w:r>
      <w:r w:rsidR="0081312B" w:rsidRPr="00ED48F8">
        <w:rPr>
          <w:i w:val="0"/>
          <w:szCs w:val="24"/>
        </w:rPr>
        <w:t xml:space="preserve"> .0</w:t>
      </w:r>
      <w:r w:rsidR="00693E74" w:rsidRPr="00ED48F8">
        <w:rPr>
          <w:i w:val="0"/>
          <w:szCs w:val="24"/>
        </w:rPr>
        <w:t>0</w:t>
      </w:r>
      <w:r w:rsidR="0081312B" w:rsidRPr="00ED48F8">
        <w:rPr>
          <w:i w:val="0"/>
          <w:szCs w:val="24"/>
        </w:rPr>
        <w:t>1), indicating that these predictors explain separate variance. The addition of babble onset gave no significant improvement to any model. Considered alone it gave no improvement on a null model</w:t>
      </w:r>
      <w:r w:rsidR="00693E74" w:rsidRPr="00ED48F8">
        <w:rPr>
          <w:i w:val="0"/>
          <w:szCs w:val="24"/>
        </w:rPr>
        <w:t xml:space="preserve"> (</w:t>
      </w:r>
      <w:proofErr w:type="gramStart"/>
      <w:r w:rsidR="00693E74" w:rsidRPr="00ED48F8">
        <w:rPr>
          <w:szCs w:val="24"/>
        </w:rPr>
        <w:t>F</w:t>
      </w:r>
      <w:r w:rsidR="00693E74" w:rsidRPr="00ED48F8">
        <w:rPr>
          <w:i w:val="0"/>
          <w:szCs w:val="24"/>
        </w:rPr>
        <w:t>(</w:t>
      </w:r>
      <w:proofErr w:type="gramEnd"/>
      <w:r w:rsidR="00693E74" w:rsidRPr="00ED48F8">
        <w:rPr>
          <w:i w:val="0"/>
          <w:szCs w:val="24"/>
        </w:rPr>
        <w:t xml:space="preserve">1,43) = 2.812, </w:t>
      </w:r>
      <w:r w:rsidR="00693E74" w:rsidRPr="00ED48F8">
        <w:rPr>
          <w:szCs w:val="24"/>
        </w:rPr>
        <w:t>p</w:t>
      </w:r>
      <w:r w:rsidR="00693E74" w:rsidRPr="00ED48F8">
        <w:rPr>
          <w:i w:val="0"/>
          <w:szCs w:val="24"/>
        </w:rPr>
        <w:t xml:space="preserve"> = .1007) </w:t>
      </w:r>
      <w:r w:rsidR="0081312B" w:rsidRPr="00ED48F8">
        <w:rPr>
          <w:i w:val="0"/>
          <w:szCs w:val="24"/>
        </w:rPr>
        <w:t xml:space="preserve">. When added to a model with pointing onset and maternal education, it gave a marginal improvement </w:t>
      </w:r>
      <w:r w:rsidR="00AA7ACF" w:rsidRPr="00ED48F8">
        <w:rPr>
          <w:i w:val="0"/>
          <w:szCs w:val="24"/>
        </w:rPr>
        <w:t>(</w:t>
      </w:r>
      <w:proofErr w:type="gramStart"/>
      <w:r w:rsidR="00AA7ACF" w:rsidRPr="00ED48F8">
        <w:rPr>
          <w:szCs w:val="24"/>
        </w:rPr>
        <w:t>F</w:t>
      </w:r>
      <w:r w:rsidR="00AA7ACF" w:rsidRPr="00ED48F8">
        <w:rPr>
          <w:i w:val="0"/>
          <w:szCs w:val="24"/>
        </w:rPr>
        <w:t>(</w:t>
      </w:r>
      <w:proofErr w:type="gramEnd"/>
      <w:r w:rsidR="00AA7ACF" w:rsidRPr="00ED48F8">
        <w:rPr>
          <w:i w:val="0"/>
          <w:szCs w:val="24"/>
        </w:rPr>
        <w:t xml:space="preserve">1,42) =  4.011 , </w:t>
      </w:r>
      <w:r w:rsidR="00AA7ACF" w:rsidRPr="00ED48F8">
        <w:rPr>
          <w:szCs w:val="24"/>
        </w:rPr>
        <w:t>p = .051).</w:t>
      </w:r>
      <w:r w:rsidR="00DA22AF" w:rsidRPr="00ED48F8">
        <w:rPr>
          <w:szCs w:val="24"/>
        </w:rPr>
        <w:t xml:space="preserve"> </w:t>
      </w:r>
    </w:p>
    <w:p w:rsidR="00DA22AF" w:rsidRPr="00ED48F8" w:rsidRDefault="009D3E86" w:rsidP="00841A19">
      <w:pPr>
        <w:spacing w:before="100" w:beforeAutospacing="1" w:after="100" w:afterAutospacing="1" w:line="480" w:lineRule="auto"/>
        <w:ind w:firstLine="720"/>
        <w:jc w:val="center"/>
        <w:rPr>
          <w:rFonts w:ascii="Times New Roman" w:hAnsi="Times New Roman" w:cs="Times New Roman"/>
          <w:sz w:val="24"/>
          <w:szCs w:val="24"/>
        </w:rPr>
      </w:pPr>
      <w:r w:rsidRPr="00ED48F8">
        <w:rPr>
          <w:rFonts w:ascii="Times New Roman" w:hAnsi="Times New Roman" w:cs="Times New Roman"/>
          <w:i/>
          <w:sz w:val="24"/>
          <w:szCs w:val="24"/>
        </w:rPr>
        <w:t xml:space="preserve">[Please insert Table </w:t>
      </w:r>
      <w:r w:rsidR="00A245C6" w:rsidRPr="00ED48F8">
        <w:rPr>
          <w:rFonts w:ascii="Times New Roman" w:hAnsi="Times New Roman" w:cs="Times New Roman"/>
          <w:i/>
          <w:sz w:val="24"/>
          <w:szCs w:val="24"/>
        </w:rPr>
        <w:t>5</w:t>
      </w:r>
      <w:r w:rsidRPr="00ED48F8">
        <w:rPr>
          <w:rFonts w:ascii="Times New Roman" w:hAnsi="Times New Roman" w:cs="Times New Roman"/>
          <w:i/>
          <w:sz w:val="24"/>
          <w:szCs w:val="24"/>
        </w:rPr>
        <w:t xml:space="preserve"> about here]</w:t>
      </w:r>
    </w:p>
    <w:p w:rsidR="003F5701" w:rsidRPr="00ED48F8" w:rsidRDefault="00EC61C2" w:rsidP="00841A19">
      <w:pPr>
        <w:spacing w:before="100" w:beforeAutospacing="1" w:after="100" w:afterAutospacing="1" w:line="480" w:lineRule="auto"/>
        <w:jc w:val="center"/>
        <w:rPr>
          <w:rFonts w:ascii="Times New Roman" w:hAnsi="Times New Roman" w:cs="Times New Roman"/>
          <w:sz w:val="24"/>
          <w:szCs w:val="24"/>
        </w:rPr>
      </w:pPr>
      <w:r w:rsidRPr="00ED48F8">
        <w:rPr>
          <w:rFonts w:ascii="Times New Roman" w:hAnsi="Times New Roman" w:cs="Times New Roman"/>
          <w:sz w:val="24"/>
          <w:szCs w:val="24"/>
        </w:rPr>
        <w:t>Discussion</w:t>
      </w:r>
    </w:p>
    <w:p w:rsidR="000069B9" w:rsidRPr="00ED48F8" w:rsidRDefault="005B5D38" w:rsidP="00841A19">
      <w:pPr>
        <w:spacing w:before="100" w:beforeAutospacing="1" w:after="100" w:afterAutospacing="1"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T</w:t>
      </w:r>
      <w:r w:rsidR="008F3B13" w:rsidRPr="00ED48F8">
        <w:rPr>
          <w:rFonts w:ascii="Times New Roman" w:hAnsi="Times New Roman" w:cs="Times New Roman"/>
          <w:sz w:val="24"/>
          <w:szCs w:val="24"/>
        </w:rPr>
        <w:t xml:space="preserve">his study found that </w:t>
      </w:r>
      <w:r w:rsidR="0043366A" w:rsidRPr="00ED48F8">
        <w:rPr>
          <w:rFonts w:ascii="Times New Roman" w:hAnsi="Times New Roman" w:cs="Times New Roman"/>
          <w:sz w:val="24"/>
          <w:szCs w:val="24"/>
        </w:rPr>
        <w:t>babbling (consonant production)</w:t>
      </w:r>
      <w:r w:rsidR="004C6ACD" w:rsidRPr="00ED48F8">
        <w:rPr>
          <w:rFonts w:ascii="Times New Roman" w:hAnsi="Times New Roman" w:cs="Times New Roman"/>
          <w:sz w:val="24"/>
          <w:szCs w:val="24"/>
        </w:rPr>
        <w:t xml:space="preserve"> </w:t>
      </w:r>
      <w:r w:rsidR="00D02090" w:rsidRPr="00ED48F8">
        <w:rPr>
          <w:rFonts w:ascii="Times New Roman" w:hAnsi="Times New Roman" w:cs="Times New Roman"/>
          <w:sz w:val="24"/>
          <w:szCs w:val="24"/>
        </w:rPr>
        <w:t>develop</w:t>
      </w:r>
      <w:r w:rsidR="003E0BB2" w:rsidRPr="00ED48F8">
        <w:rPr>
          <w:rFonts w:ascii="Times New Roman" w:hAnsi="Times New Roman" w:cs="Times New Roman"/>
          <w:sz w:val="24"/>
          <w:szCs w:val="24"/>
        </w:rPr>
        <w:t>s independently</w:t>
      </w:r>
      <w:r w:rsidR="00D02090" w:rsidRPr="00ED48F8">
        <w:rPr>
          <w:rFonts w:ascii="Times New Roman" w:hAnsi="Times New Roman" w:cs="Times New Roman"/>
          <w:sz w:val="24"/>
          <w:szCs w:val="24"/>
        </w:rPr>
        <w:t xml:space="preserve"> </w:t>
      </w:r>
      <w:r w:rsidR="003E0BB2" w:rsidRPr="00ED48F8">
        <w:rPr>
          <w:rFonts w:ascii="Times New Roman" w:hAnsi="Times New Roman" w:cs="Times New Roman"/>
          <w:sz w:val="24"/>
          <w:szCs w:val="24"/>
        </w:rPr>
        <w:t xml:space="preserve">of </w:t>
      </w:r>
      <w:r w:rsidR="0043366A" w:rsidRPr="00ED48F8">
        <w:rPr>
          <w:rFonts w:ascii="Times New Roman" w:hAnsi="Times New Roman" w:cs="Times New Roman"/>
          <w:sz w:val="24"/>
          <w:szCs w:val="24"/>
        </w:rPr>
        <w:t>pointing</w:t>
      </w:r>
      <w:r w:rsidR="004C6ACD" w:rsidRPr="00ED48F8">
        <w:rPr>
          <w:rFonts w:ascii="Times New Roman" w:hAnsi="Times New Roman" w:cs="Times New Roman"/>
          <w:sz w:val="24"/>
          <w:szCs w:val="24"/>
        </w:rPr>
        <w:t xml:space="preserve"> </w:t>
      </w:r>
      <w:r w:rsidR="003E0BB2" w:rsidRPr="00ED48F8">
        <w:rPr>
          <w:rFonts w:ascii="Times New Roman" w:hAnsi="Times New Roman" w:cs="Times New Roman"/>
          <w:sz w:val="24"/>
          <w:szCs w:val="24"/>
        </w:rPr>
        <w:t>and</w:t>
      </w:r>
      <w:r w:rsidR="00D02090" w:rsidRPr="00ED48F8">
        <w:rPr>
          <w:rFonts w:ascii="Times New Roman" w:hAnsi="Times New Roman" w:cs="Times New Roman"/>
          <w:sz w:val="24"/>
          <w:szCs w:val="24"/>
        </w:rPr>
        <w:t xml:space="preserve"> maternal education. When </w:t>
      </w:r>
      <w:r w:rsidR="0060561D" w:rsidRPr="00ED48F8">
        <w:rPr>
          <w:rFonts w:ascii="Times New Roman" w:hAnsi="Times New Roman" w:cs="Times New Roman"/>
          <w:sz w:val="24"/>
          <w:szCs w:val="24"/>
        </w:rPr>
        <w:t xml:space="preserve">all </w:t>
      </w:r>
      <w:r w:rsidR="00D02090" w:rsidRPr="00ED48F8">
        <w:rPr>
          <w:rFonts w:ascii="Times New Roman" w:hAnsi="Times New Roman" w:cs="Times New Roman"/>
          <w:sz w:val="24"/>
          <w:szCs w:val="24"/>
        </w:rPr>
        <w:t xml:space="preserve">three factors </w:t>
      </w:r>
      <w:r w:rsidR="00F8080D" w:rsidRPr="00ED48F8">
        <w:rPr>
          <w:rFonts w:ascii="Times New Roman" w:hAnsi="Times New Roman" w:cs="Times New Roman"/>
          <w:sz w:val="24"/>
          <w:szCs w:val="24"/>
        </w:rPr>
        <w:t xml:space="preserve">were </w:t>
      </w:r>
      <w:r w:rsidR="00D02090" w:rsidRPr="00ED48F8">
        <w:rPr>
          <w:rFonts w:ascii="Times New Roman" w:hAnsi="Times New Roman" w:cs="Times New Roman"/>
          <w:sz w:val="24"/>
          <w:szCs w:val="24"/>
        </w:rPr>
        <w:t>considered</w:t>
      </w:r>
      <w:r w:rsidR="005F51CA" w:rsidRPr="00ED48F8">
        <w:rPr>
          <w:rFonts w:ascii="Times New Roman" w:hAnsi="Times New Roman" w:cs="Times New Roman"/>
          <w:sz w:val="24"/>
          <w:szCs w:val="24"/>
        </w:rPr>
        <w:t xml:space="preserve"> simultaneously</w:t>
      </w:r>
      <w:r w:rsidR="00D02090" w:rsidRPr="00ED48F8">
        <w:rPr>
          <w:rFonts w:ascii="Times New Roman" w:hAnsi="Times New Roman" w:cs="Times New Roman"/>
          <w:sz w:val="24"/>
          <w:szCs w:val="24"/>
        </w:rPr>
        <w:t xml:space="preserve">, only babble </w:t>
      </w:r>
      <w:r w:rsidR="00F8080D" w:rsidRPr="00ED48F8">
        <w:rPr>
          <w:rFonts w:ascii="Times New Roman" w:hAnsi="Times New Roman" w:cs="Times New Roman"/>
          <w:sz w:val="24"/>
          <w:szCs w:val="24"/>
        </w:rPr>
        <w:t xml:space="preserve">emerged </w:t>
      </w:r>
      <w:r w:rsidR="00003526" w:rsidRPr="00ED48F8">
        <w:rPr>
          <w:rFonts w:ascii="Times New Roman" w:hAnsi="Times New Roman" w:cs="Times New Roman"/>
          <w:sz w:val="24"/>
          <w:szCs w:val="24"/>
        </w:rPr>
        <w:t xml:space="preserve">as </w:t>
      </w:r>
      <w:r w:rsidR="00D02090" w:rsidRPr="00ED48F8">
        <w:rPr>
          <w:rFonts w:ascii="Times New Roman" w:hAnsi="Times New Roman" w:cs="Times New Roman"/>
          <w:sz w:val="24"/>
          <w:szCs w:val="24"/>
        </w:rPr>
        <w:t xml:space="preserve">a </w:t>
      </w:r>
      <w:r w:rsidR="004E36B1" w:rsidRPr="00ED48F8">
        <w:rPr>
          <w:rFonts w:ascii="Times New Roman" w:hAnsi="Times New Roman" w:cs="Times New Roman"/>
          <w:sz w:val="24"/>
          <w:szCs w:val="24"/>
        </w:rPr>
        <w:t xml:space="preserve">significant </w:t>
      </w:r>
      <w:r w:rsidR="00D02090" w:rsidRPr="00ED48F8">
        <w:rPr>
          <w:rFonts w:ascii="Times New Roman" w:hAnsi="Times New Roman" w:cs="Times New Roman"/>
          <w:sz w:val="24"/>
          <w:szCs w:val="24"/>
        </w:rPr>
        <w:t>predictor</w:t>
      </w:r>
      <w:r w:rsidR="00D22425" w:rsidRPr="00ED48F8">
        <w:rPr>
          <w:rFonts w:ascii="Times New Roman" w:hAnsi="Times New Roman" w:cs="Times New Roman"/>
          <w:sz w:val="24"/>
          <w:szCs w:val="24"/>
        </w:rPr>
        <w:t xml:space="preserve"> of</w:t>
      </w:r>
      <w:r w:rsidR="004E36B1" w:rsidRPr="00ED48F8">
        <w:rPr>
          <w:rFonts w:ascii="Times New Roman" w:hAnsi="Times New Roman" w:cs="Times New Roman"/>
          <w:sz w:val="24"/>
          <w:szCs w:val="24"/>
        </w:rPr>
        <w:t xml:space="preserve"> the age at which infants began to produce words</w:t>
      </w:r>
      <w:r w:rsidR="00D22425" w:rsidRPr="00ED48F8">
        <w:rPr>
          <w:rFonts w:ascii="Times New Roman" w:hAnsi="Times New Roman" w:cs="Times New Roman"/>
          <w:sz w:val="24"/>
          <w:szCs w:val="24"/>
        </w:rPr>
        <w:t>, explaining 22% of the variance</w:t>
      </w:r>
      <w:r w:rsidR="00D02090" w:rsidRPr="00ED48F8">
        <w:rPr>
          <w:rFonts w:ascii="Times New Roman" w:hAnsi="Times New Roman" w:cs="Times New Roman"/>
          <w:sz w:val="24"/>
          <w:szCs w:val="24"/>
        </w:rPr>
        <w:t xml:space="preserve">. When later measures of </w:t>
      </w:r>
      <w:r w:rsidR="0053283C" w:rsidRPr="00ED48F8">
        <w:rPr>
          <w:rFonts w:ascii="Times New Roman" w:hAnsi="Times New Roman" w:cs="Times New Roman"/>
          <w:sz w:val="24"/>
          <w:szCs w:val="24"/>
        </w:rPr>
        <w:t xml:space="preserve">vocabulary </w:t>
      </w:r>
      <w:r w:rsidR="00F8080D" w:rsidRPr="00ED48F8">
        <w:rPr>
          <w:rFonts w:ascii="Times New Roman" w:hAnsi="Times New Roman" w:cs="Times New Roman"/>
          <w:sz w:val="24"/>
          <w:szCs w:val="24"/>
        </w:rPr>
        <w:t xml:space="preserve">were </w:t>
      </w:r>
      <w:r w:rsidR="00D02090" w:rsidRPr="00ED48F8">
        <w:rPr>
          <w:rFonts w:ascii="Times New Roman" w:hAnsi="Times New Roman" w:cs="Times New Roman"/>
          <w:sz w:val="24"/>
          <w:szCs w:val="24"/>
        </w:rPr>
        <w:t xml:space="preserve">considered, </w:t>
      </w:r>
      <w:r w:rsidR="00070740" w:rsidRPr="00ED48F8">
        <w:rPr>
          <w:rFonts w:ascii="Times New Roman" w:hAnsi="Times New Roman" w:cs="Times New Roman"/>
          <w:sz w:val="24"/>
          <w:szCs w:val="24"/>
        </w:rPr>
        <w:t xml:space="preserve">babble </w:t>
      </w:r>
      <w:r w:rsidR="0053283C" w:rsidRPr="00ED48F8">
        <w:rPr>
          <w:rFonts w:ascii="Times New Roman" w:hAnsi="Times New Roman" w:cs="Times New Roman"/>
          <w:sz w:val="24"/>
          <w:szCs w:val="24"/>
        </w:rPr>
        <w:t>and maternal education emerged as</w:t>
      </w:r>
      <w:r w:rsidR="00F36F34" w:rsidRPr="00ED48F8">
        <w:rPr>
          <w:rFonts w:ascii="Times New Roman" w:hAnsi="Times New Roman" w:cs="Times New Roman"/>
          <w:sz w:val="24"/>
          <w:szCs w:val="24"/>
        </w:rPr>
        <w:t xml:space="preserve"> </w:t>
      </w:r>
      <w:r w:rsidR="00070740" w:rsidRPr="00ED48F8">
        <w:rPr>
          <w:rFonts w:ascii="Times New Roman" w:hAnsi="Times New Roman" w:cs="Times New Roman"/>
          <w:sz w:val="24"/>
          <w:szCs w:val="24"/>
        </w:rPr>
        <w:t>predictor</w:t>
      </w:r>
      <w:r w:rsidR="0053283C" w:rsidRPr="00ED48F8">
        <w:rPr>
          <w:rFonts w:ascii="Times New Roman" w:hAnsi="Times New Roman" w:cs="Times New Roman"/>
          <w:sz w:val="24"/>
          <w:szCs w:val="24"/>
        </w:rPr>
        <w:t>s</w:t>
      </w:r>
      <w:r w:rsidR="00070740" w:rsidRPr="00ED48F8">
        <w:rPr>
          <w:rFonts w:ascii="Times New Roman" w:hAnsi="Times New Roman" w:cs="Times New Roman"/>
          <w:sz w:val="24"/>
          <w:szCs w:val="24"/>
        </w:rPr>
        <w:t xml:space="preserve"> of </w:t>
      </w:r>
      <w:r w:rsidR="0090508E" w:rsidRPr="00ED48F8">
        <w:rPr>
          <w:rFonts w:ascii="Times New Roman" w:hAnsi="Times New Roman" w:cs="Times New Roman"/>
          <w:sz w:val="24"/>
          <w:szCs w:val="24"/>
        </w:rPr>
        <w:t xml:space="preserve">word </w:t>
      </w:r>
      <w:r w:rsidR="00070740" w:rsidRPr="00ED48F8">
        <w:rPr>
          <w:rFonts w:ascii="Times New Roman" w:hAnsi="Times New Roman" w:cs="Times New Roman"/>
          <w:sz w:val="24"/>
          <w:szCs w:val="24"/>
        </w:rPr>
        <w:t xml:space="preserve">production whereas </w:t>
      </w:r>
      <w:r w:rsidR="00D02090" w:rsidRPr="00ED48F8">
        <w:rPr>
          <w:rFonts w:ascii="Times New Roman" w:hAnsi="Times New Roman" w:cs="Times New Roman"/>
          <w:sz w:val="24"/>
          <w:szCs w:val="24"/>
        </w:rPr>
        <w:t xml:space="preserve">pointing </w:t>
      </w:r>
      <w:r w:rsidR="0053283C" w:rsidRPr="00ED48F8">
        <w:rPr>
          <w:rFonts w:ascii="Times New Roman" w:hAnsi="Times New Roman" w:cs="Times New Roman"/>
          <w:sz w:val="24"/>
          <w:szCs w:val="24"/>
        </w:rPr>
        <w:t xml:space="preserve">and maternal education </w:t>
      </w:r>
      <w:r w:rsidR="00D02090" w:rsidRPr="00ED48F8">
        <w:rPr>
          <w:rFonts w:ascii="Times New Roman" w:hAnsi="Times New Roman" w:cs="Times New Roman"/>
          <w:sz w:val="24"/>
          <w:szCs w:val="24"/>
        </w:rPr>
        <w:t>predict</w:t>
      </w:r>
      <w:r w:rsidR="0053283C" w:rsidRPr="00ED48F8">
        <w:rPr>
          <w:rFonts w:ascii="Times New Roman" w:hAnsi="Times New Roman" w:cs="Times New Roman"/>
          <w:sz w:val="24"/>
          <w:szCs w:val="24"/>
        </w:rPr>
        <w:t>ed</w:t>
      </w:r>
      <w:r w:rsidR="00D02090" w:rsidRPr="00ED48F8">
        <w:rPr>
          <w:rFonts w:ascii="Times New Roman" w:hAnsi="Times New Roman" w:cs="Times New Roman"/>
          <w:sz w:val="24"/>
          <w:szCs w:val="24"/>
        </w:rPr>
        <w:t xml:space="preserve"> word comprehension.</w:t>
      </w:r>
      <w:r w:rsidR="00537CD1" w:rsidRPr="00ED48F8">
        <w:rPr>
          <w:rFonts w:ascii="Times New Roman" w:hAnsi="Times New Roman" w:cs="Times New Roman"/>
          <w:sz w:val="24"/>
          <w:szCs w:val="24"/>
        </w:rPr>
        <w:t xml:space="preserve"> </w:t>
      </w:r>
    </w:p>
    <w:p w:rsidR="0053283C" w:rsidRPr="00ED48F8" w:rsidRDefault="000069B9" w:rsidP="00841A19">
      <w:pPr>
        <w:spacing w:before="100" w:beforeAutospacing="1" w:after="100" w:afterAutospacing="1" w:line="480" w:lineRule="auto"/>
        <w:ind w:firstLine="720"/>
        <w:jc w:val="both"/>
        <w:rPr>
          <w:rFonts w:ascii="Times New Roman" w:eastAsia="Times New Roman" w:hAnsi="Times New Roman" w:cs="Times New Roman"/>
          <w:sz w:val="24"/>
          <w:szCs w:val="24"/>
        </w:rPr>
      </w:pPr>
      <w:r w:rsidRPr="00ED48F8">
        <w:rPr>
          <w:rFonts w:ascii="Times New Roman" w:hAnsi="Times New Roman" w:cs="Times New Roman"/>
          <w:sz w:val="24"/>
          <w:szCs w:val="24"/>
        </w:rPr>
        <w:t xml:space="preserve">These findings suggest that </w:t>
      </w:r>
      <w:r w:rsidRPr="00ED48F8">
        <w:rPr>
          <w:rFonts w:ascii="Times New Roman" w:eastAsia="Times New Roman" w:hAnsi="Times New Roman" w:cs="Times New Roman"/>
          <w:sz w:val="24"/>
          <w:szCs w:val="24"/>
        </w:rPr>
        <w:t>phonological readiness is more important for the transition to word production than previously recognised. Since infants are typically found to engag</w:t>
      </w:r>
      <w:r w:rsidR="00A74FEB" w:rsidRPr="00ED48F8">
        <w:rPr>
          <w:rFonts w:ascii="Times New Roman" w:eastAsia="Times New Roman" w:hAnsi="Times New Roman" w:cs="Times New Roman"/>
          <w:sz w:val="24"/>
          <w:szCs w:val="24"/>
        </w:rPr>
        <w:t>e</w:t>
      </w:r>
      <w:r w:rsidRPr="00ED48F8">
        <w:rPr>
          <w:rFonts w:ascii="Times New Roman" w:eastAsia="Times New Roman" w:hAnsi="Times New Roman" w:cs="Times New Roman"/>
          <w:sz w:val="24"/>
          <w:szCs w:val="24"/>
        </w:rPr>
        <w:t xml:space="preserve"> in canonical babble from around 6-8 months </w:t>
      </w:r>
      <w:r w:rsidR="0079137A" w:rsidRPr="00ED48F8">
        <w:rPr>
          <w:rFonts w:ascii="Times New Roman" w:eastAsia="Times New Roman" w:hAnsi="Times New Roman" w:cs="Times New Roman"/>
          <w:sz w:val="24"/>
          <w:szCs w:val="24"/>
        </w:rPr>
        <w:fldChar w:fldCharType="begin"/>
      </w:r>
      <w:r w:rsidR="001634CE" w:rsidRPr="00ED48F8">
        <w:rPr>
          <w:rFonts w:ascii="Times New Roman" w:eastAsia="Times New Roman" w:hAnsi="Times New Roman" w:cs="Times New Roman"/>
          <w:sz w:val="24"/>
          <w:szCs w:val="24"/>
        </w:rPr>
        <w:instrText xml:space="preserve"> ADDIN ZOTERO_ITEM CSL_CITATION {"citationID":"r9n39sgf8","properties":{"formattedCitation":"(Oller, 1980)","plainCitation":"(Oller, 1980)"},"citationItems":[{"id":951,"uris":["http://zotero.org/users/930663/items/J7Z7MB6W"],"uri":["http://zotero.org/users/930663/items/J7Z7MB6W"],"itemData":{"id":951,"type":"article-journal","title":"The emergence of the sounds of speech in infancy","container-title":"Child Phonology","page":"93–112","volume":"1","source":"Google Scholar","DOI":"DOI: 10.1016/B978-0-12-770601-6.50011-5","author":[{"family":"Oller","given":"D. K."}],"issued":{"date-parts":[["1980"]]}}}],"schema":"https://github.com/citation-style-language/schema/raw/master/csl-citation.json"} </w:instrText>
      </w:r>
      <w:r w:rsidR="0079137A" w:rsidRPr="00ED48F8">
        <w:rPr>
          <w:rFonts w:ascii="Times New Roman" w:eastAsia="Times New Roman" w:hAnsi="Times New Roman" w:cs="Times New Roman"/>
          <w:sz w:val="24"/>
          <w:szCs w:val="24"/>
        </w:rPr>
        <w:fldChar w:fldCharType="separate"/>
      </w:r>
      <w:r w:rsidR="006A0FEC" w:rsidRPr="00ED48F8">
        <w:rPr>
          <w:rFonts w:ascii="Times New Roman" w:hAnsi="Times New Roman" w:cs="Times New Roman"/>
          <w:sz w:val="24"/>
          <w:szCs w:val="24"/>
        </w:rPr>
        <w:t>(Oller, 1980)</w:t>
      </w:r>
      <w:r w:rsidR="0079137A" w:rsidRPr="00ED48F8">
        <w:rPr>
          <w:rFonts w:ascii="Times New Roman" w:eastAsia="Times New Roman" w:hAnsi="Times New Roman" w:cs="Times New Roman"/>
          <w:sz w:val="24"/>
          <w:szCs w:val="24"/>
        </w:rPr>
        <w:fldChar w:fldCharType="end"/>
      </w:r>
      <w:r w:rsidRPr="00ED48F8">
        <w:rPr>
          <w:rFonts w:ascii="Times New Roman" w:eastAsia="Times New Roman" w:hAnsi="Times New Roman" w:cs="Times New Roman"/>
          <w:sz w:val="24"/>
          <w:szCs w:val="24"/>
        </w:rPr>
        <w:t xml:space="preserve">, and even learn some sound-referent associations at this age </w:t>
      </w:r>
      <w:r w:rsidR="0079137A" w:rsidRPr="00ED48F8">
        <w:rPr>
          <w:rFonts w:ascii="Times New Roman" w:eastAsia="Times New Roman" w:hAnsi="Times New Roman" w:cs="Times New Roman"/>
          <w:sz w:val="24"/>
          <w:szCs w:val="24"/>
        </w:rPr>
        <w:fldChar w:fldCharType="begin"/>
      </w:r>
      <w:r w:rsidR="00470631" w:rsidRPr="00ED48F8">
        <w:rPr>
          <w:rFonts w:ascii="Times New Roman" w:eastAsia="Times New Roman" w:hAnsi="Times New Roman" w:cs="Times New Roman"/>
          <w:sz w:val="24"/>
          <w:szCs w:val="24"/>
        </w:rPr>
        <w:instrText xml:space="preserve"> ADDIN ZOTERO_ITEM CSL_CITATION {"citationID":"1asvum7ch5","properties":{"formattedCitation":"(Bergelson &amp; Swingley, 2012)","plainCitation":"(Bergelson &amp; Swingley, 2012)"},"citationItems":[{"id":498,"uris":["http://zotero.org/users/930663/items/2NQJM8IS"],"uri":["http://zotero.org/users/930663/items/2NQJM8IS"],"itemData":{"id":498,"type":"article-journal","title":"At 6 to 9 months, human infants know the meanings of many common nouns","container-title":"Proceedings of the National Academy of Sciences of the USA","page":"3253-3258","volume":"109","issue":"9","DOI":"10.1073/pnas.1113380109","author":[{"family":"Bergelson","given":"E"},{"family":"Swingley","given":"D"}],"issued":{"date-parts":[["2012"]]}}}],"schema":"https://github.com/citation-style-language/schema/raw/master/csl-citation.json"} </w:instrText>
      </w:r>
      <w:r w:rsidR="0079137A" w:rsidRPr="00ED48F8">
        <w:rPr>
          <w:rFonts w:ascii="Times New Roman" w:eastAsia="Times New Roman" w:hAnsi="Times New Roman" w:cs="Times New Roman"/>
          <w:sz w:val="24"/>
          <w:szCs w:val="24"/>
        </w:rPr>
        <w:fldChar w:fldCharType="separate"/>
      </w:r>
      <w:r w:rsidRPr="00ED48F8">
        <w:rPr>
          <w:rFonts w:ascii="Times New Roman" w:hAnsi="Times New Roman" w:cs="Times New Roman"/>
          <w:sz w:val="24"/>
          <w:szCs w:val="24"/>
        </w:rPr>
        <w:t>(Bergelson &amp; Swingley, 2012)</w:t>
      </w:r>
      <w:r w:rsidR="0079137A" w:rsidRPr="00ED48F8">
        <w:rPr>
          <w:rFonts w:ascii="Times New Roman" w:eastAsia="Times New Roman" w:hAnsi="Times New Roman" w:cs="Times New Roman"/>
          <w:sz w:val="24"/>
          <w:szCs w:val="24"/>
        </w:rPr>
        <w:fldChar w:fldCharType="end"/>
      </w:r>
      <w:r w:rsidRPr="00ED48F8">
        <w:rPr>
          <w:rFonts w:ascii="Times New Roman" w:eastAsia="Times New Roman" w:hAnsi="Times New Roman" w:cs="Times New Roman"/>
          <w:sz w:val="24"/>
          <w:szCs w:val="24"/>
        </w:rPr>
        <w:t xml:space="preserve">, it </w:t>
      </w:r>
      <w:r w:rsidR="00E31095" w:rsidRPr="00ED48F8">
        <w:rPr>
          <w:rFonts w:ascii="Times New Roman" w:eastAsia="Times New Roman" w:hAnsi="Times New Roman" w:cs="Times New Roman"/>
          <w:sz w:val="24"/>
          <w:szCs w:val="24"/>
        </w:rPr>
        <w:t>has been claimed</w:t>
      </w:r>
      <w:r w:rsidRPr="00ED48F8">
        <w:rPr>
          <w:rFonts w:ascii="Times New Roman" w:eastAsia="Times New Roman" w:hAnsi="Times New Roman" w:cs="Times New Roman"/>
          <w:sz w:val="24"/>
          <w:szCs w:val="24"/>
        </w:rPr>
        <w:t xml:space="preserve"> that they have, so to speak, jumped the articulatory and associative hurdles and that only social cognitive developments would be left to determine when infants began to produce words</w:t>
      </w:r>
      <w:r w:rsidR="00210DDD" w:rsidRPr="00ED48F8">
        <w:rPr>
          <w:rFonts w:ascii="Times New Roman" w:eastAsia="Times New Roman" w:hAnsi="Times New Roman" w:cs="Times New Roman"/>
          <w:sz w:val="24"/>
          <w:szCs w:val="24"/>
        </w:rPr>
        <w:t xml:space="preserve"> </w:t>
      </w:r>
      <w:r w:rsidR="0079137A" w:rsidRPr="00ED48F8">
        <w:rPr>
          <w:rFonts w:ascii="Times New Roman" w:eastAsia="Times New Roman" w:hAnsi="Times New Roman" w:cs="Times New Roman"/>
          <w:sz w:val="24"/>
          <w:szCs w:val="24"/>
        </w:rPr>
        <w:fldChar w:fldCharType="begin"/>
      </w:r>
      <w:r w:rsidR="00210DDD" w:rsidRPr="00ED48F8">
        <w:rPr>
          <w:rFonts w:ascii="Times New Roman" w:eastAsia="Times New Roman" w:hAnsi="Times New Roman" w:cs="Times New Roman"/>
          <w:sz w:val="24"/>
          <w:szCs w:val="24"/>
        </w:rPr>
        <w:instrText xml:space="preserve"> ADDIN ZOTERO_ITEM CSL_CITATION {"citationID":"lojt0lsua","properties":{"formattedCitation":"(Tomasello, 2001)","plainCitation":"(Tomasello, 2001)"},"citationItems":[{"id":176,"uris":["http://zotero.org/users/930663/items/R4PNTTF6"],"uri":["http://zotero.org/users/930663/items/R4PNTTF6"],"itemData":{"id":176,"type":"article-journal","title":"First steps toward a usage-based theory of language acquisition","container-title":"Cognitive Linguistics","page":"61–82","volume":"11","issue":"1-2","source":"Google Scholar","DOI":"10.1515/cogl.2001.012","author":[{"family":"Tomasello","given":"M."}],"issued":{"date-parts":[["2001"]]}}}],"schema":"https://github.com/citation-style-language/schema/raw/master/csl-citation.json"} </w:instrText>
      </w:r>
      <w:r w:rsidR="0079137A" w:rsidRPr="00ED48F8">
        <w:rPr>
          <w:rFonts w:ascii="Times New Roman" w:eastAsia="Times New Roman" w:hAnsi="Times New Roman" w:cs="Times New Roman"/>
          <w:sz w:val="24"/>
          <w:szCs w:val="24"/>
        </w:rPr>
        <w:fldChar w:fldCharType="separate"/>
      </w:r>
      <w:r w:rsidR="00210DDD" w:rsidRPr="00ED48F8">
        <w:rPr>
          <w:rFonts w:ascii="Times New Roman" w:hAnsi="Times New Roman" w:cs="Times New Roman"/>
          <w:sz w:val="24"/>
          <w:szCs w:val="24"/>
        </w:rPr>
        <w:t>(Tomasello, 2001)</w:t>
      </w:r>
      <w:r w:rsidR="0079137A" w:rsidRPr="00ED48F8">
        <w:rPr>
          <w:rFonts w:ascii="Times New Roman" w:eastAsia="Times New Roman" w:hAnsi="Times New Roman" w:cs="Times New Roman"/>
          <w:sz w:val="24"/>
          <w:szCs w:val="24"/>
        </w:rPr>
        <w:fldChar w:fldCharType="end"/>
      </w:r>
      <w:r w:rsidRPr="00ED48F8">
        <w:rPr>
          <w:rFonts w:ascii="Times New Roman" w:eastAsia="Times New Roman" w:hAnsi="Times New Roman" w:cs="Times New Roman"/>
          <w:sz w:val="24"/>
          <w:szCs w:val="24"/>
        </w:rPr>
        <w:t xml:space="preserve">. Yet this does not appear to be the case. Practice with babbling continues to be a strong </w:t>
      </w:r>
      <w:r w:rsidR="00D22425" w:rsidRPr="00ED48F8">
        <w:rPr>
          <w:rFonts w:ascii="Times New Roman" w:eastAsia="Times New Roman" w:hAnsi="Times New Roman" w:cs="Times New Roman"/>
          <w:sz w:val="24"/>
          <w:szCs w:val="24"/>
        </w:rPr>
        <w:t xml:space="preserve">determinant </w:t>
      </w:r>
      <w:r w:rsidRPr="00ED48F8">
        <w:rPr>
          <w:rFonts w:ascii="Times New Roman" w:eastAsia="Times New Roman" w:hAnsi="Times New Roman" w:cs="Times New Roman"/>
          <w:sz w:val="24"/>
          <w:szCs w:val="24"/>
        </w:rPr>
        <w:t>o</w:t>
      </w:r>
      <w:r w:rsidR="00D22425" w:rsidRPr="00ED48F8">
        <w:rPr>
          <w:rFonts w:ascii="Times New Roman" w:eastAsia="Times New Roman" w:hAnsi="Times New Roman" w:cs="Times New Roman"/>
          <w:sz w:val="24"/>
          <w:szCs w:val="24"/>
        </w:rPr>
        <w:t>f</w:t>
      </w:r>
      <w:r w:rsidRPr="00ED48F8">
        <w:rPr>
          <w:rFonts w:ascii="Times New Roman" w:eastAsia="Times New Roman" w:hAnsi="Times New Roman" w:cs="Times New Roman"/>
          <w:sz w:val="24"/>
          <w:szCs w:val="24"/>
        </w:rPr>
        <w:t xml:space="preserve"> the onset of word production and one that appears to be unaffected by </w:t>
      </w:r>
      <w:r w:rsidR="00D22425" w:rsidRPr="00ED48F8">
        <w:rPr>
          <w:rFonts w:ascii="Times New Roman" w:eastAsia="Times New Roman" w:hAnsi="Times New Roman" w:cs="Times New Roman"/>
          <w:sz w:val="24"/>
          <w:szCs w:val="24"/>
        </w:rPr>
        <w:t xml:space="preserve">the </w:t>
      </w:r>
      <w:r w:rsidR="00BD2164" w:rsidRPr="00ED48F8">
        <w:rPr>
          <w:rFonts w:ascii="Times New Roman" w:eastAsia="Times New Roman" w:hAnsi="Times New Roman" w:cs="Times New Roman"/>
          <w:sz w:val="24"/>
          <w:szCs w:val="24"/>
        </w:rPr>
        <w:t>s</w:t>
      </w:r>
      <w:r w:rsidR="00D22425" w:rsidRPr="00ED48F8">
        <w:rPr>
          <w:rFonts w:ascii="Times New Roman" w:eastAsia="Times New Roman" w:hAnsi="Times New Roman" w:cs="Times New Roman"/>
          <w:sz w:val="24"/>
          <w:szCs w:val="24"/>
        </w:rPr>
        <w:t>ocial environment</w:t>
      </w:r>
      <w:r w:rsidRPr="00ED48F8">
        <w:rPr>
          <w:rFonts w:ascii="Times New Roman" w:eastAsia="Times New Roman" w:hAnsi="Times New Roman" w:cs="Times New Roman"/>
          <w:sz w:val="24"/>
          <w:szCs w:val="24"/>
        </w:rPr>
        <w:t xml:space="preserve">. </w:t>
      </w:r>
    </w:p>
    <w:p w:rsidR="0026550E" w:rsidRPr="00ED48F8" w:rsidRDefault="0026550E"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Why might babble onset predict later productive vocabulary? </w:t>
      </w:r>
      <w:r w:rsidR="00D22425" w:rsidRPr="00ED48F8">
        <w:rPr>
          <w:rFonts w:ascii="Times New Roman" w:hAnsi="Times New Roman" w:cs="Times New Roman"/>
          <w:sz w:val="24"/>
          <w:szCs w:val="24"/>
        </w:rPr>
        <w:t>Of course</w:t>
      </w:r>
      <w:r w:rsidR="005B3995" w:rsidRPr="00ED48F8">
        <w:rPr>
          <w:rFonts w:ascii="Times New Roman" w:hAnsi="Times New Roman" w:cs="Times New Roman"/>
          <w:sz w:val="24"/>
          <w:szCs w:val="24"/>
        </w:rPr>
        <w:t>,</w:t>
      </w:r>
      <w:r w:rsidR="00D22425" w:rsidRPr="00ED48F8">
        <w:rPr>
          <w:rFonts w:ascii="Times New Roman" w:hAnsi="Times New Roman" w:cs="Times New Roman"/>
          <w:sz w:val="24"/>
          <w:szCs w:val="24"/>
        </w:rPr>
        <w:t xml:space="preserve"> </w:t>
      </w:r>
      <w:r w:rsidR="004B6786" w:rsidRPr="00ED48F8">
        <w:rPr>
          <w:rFonts w:ascii="Times New Roman" w:hAnsi="Times New Roman" w:cs="Times New Roman"/>
          <w:sz w:val="24"/>
          <w:szCs w:val="24"/>
        </w:rPr>
        <w:t>starting</w:t>
      </w:r>
      <w:r w:rsidR="00D22425" w:rsidRPr="00ED48F8">
        <w:rPr>
          <w:rFonts w:ascii="Times New Roman" w:hAnsi="Times New Roman" w:cs="Times New Roman"/>
          <w:sz w:val="24"/>
          <w:szCs w:val="24"/>
        </w:rPr>
        <w:t xml:space="preserve"> </w:t>
      </w:r>
      <w:r w:rsidR="00C96921" w:rsidRPr="00ED48F8">
        <w:rPr>
          <w:rFonts w:ascii="Times New Roman" w:hAnsi="Times New Roman" w:cs="Times New Roman"/>
          <w:sz w:val="24"/>
          <w:szCs w:val="24"/>
        </w:rPr>
        <w:t>to practice</w:t>
      </w:r>
      <w:r w:rsidR="005B3995" w:rsidRPr="00ED48F8">
        <w:rPr>
          <w:rFonts w:ascii="Times New Roman" w:hAnsi="Times New Roman" w:cs="Times New Roman"/>
          <w:sz w:val="24"/>
          <w:szCs w:val="24"/>
        </w:rPr>
        <w:t xml:space="preserve"> </w:t>
      </w:r>
      <w:r w:rsidR="00C96921" w:rsidRPr="00ED48F8">
        <w:rPr>
          <w:rFonts w:ascii="Times New Roman" w:hAnsi="Times New Roman" w:cs="Times New Roman"/>
          <w:sz w:val="24"/>
          <w:szCs w:val="24"/>
        </w:rPr>
        <w:t>vocaliz</w:t>
      </w:r>
      <w:r w:rsidR="005B3995" w:rsidRPr="00ED48F8">
        <w:rPr>
          <w:rFonts w:ascii="Times New Roman" w:hAnsi="Times New Roman" w:cs="Times New Roman"/>
          <w:sz w:val="24"/>
          <w:szCs w:val="24"/>
        </w:rPr>
        <w:t xml:space="preserve">ations earlier </w:t>
      </w:r>
      <w:r w:rsidR="00D22425" w:rsidRPr="00ED48F8">
        <w:rPr>
          <w:rFonts w:ascii="Times New Roman" w:hAnsi="Times New Roman" w:cs="Times New Roman"/>
          <w:sz w:val="24"/>
          <w:szCs w:val="24"/>
        </w:rPr>
        <w:t>will make word production easier.</w:t>
      </w:r>
      <w:r w:rsidR="00832991" w:rsidRPr="00ED48F8">
        <w:rPr>
          <w:rFonts w:ascii="Times New Roman" w:hAnsi="Times New Roman" w:cs="Times New Roman"/>
          <w:sz w:val="24"/>
          <w:szCs w:val="24"/>
        </w:rPr>
        <w:t xml:space="preserve"> However, there is a considerable gap in between the time infants started to babble (</w:t>
      </w:r>
      <w:r w:rsidR="006A071A" w:rsidRPr="00ED48F8">
        <w:rPr>
          <w:rFonts w:ascii="Times New Roman" w:hAnsi="Times New Roman" w:cs="Times New Roman"/>
          <w:sz w:val="24"/>
          <w:szCs w:val="24"/>
        </w:rPr>
        <w:t>approaching 10</w:t>
      </w:r>
      <w:r w:rsidR="00832991" w:rsidRPr="00ED48F8">
        <w:rPr>
          <w:rFonts w:ascii="Times New Roman" w:hAnsi="Times New Roman" w:cs="Times New Roman"/>
          <w:sz w:val="24"/>
          <w:szCs w:val="24"/>
        </w:rPr>
        <w:t xml:space="preserve"> months median onset for the measure used here) and the time they started to produce words (</w:t>
      </w:r>
      <w:r w:rsidR="006A071A" w:rsidRPr="00ED48F8">
        <w:rPr>
          <w:rFonts w:ascii="Times New Roman" w:hAnsi="Times New Roman" w:cs="Times New Roman"/>
          <w:sz w:val="24"/>
          <w:szCs w:val="24"/>
        </w:rPr>
        <w:t>15</w:t>
      </w:r>
      <w:r w:rsidR="00832991" w:rsidRPr="00ED48F8">
        <w:rPr>
          <w:rFonts w:ascii="Times New Roman" w:hAnsi="Times New Roman" w:cs="Times New Roman"/>
          <w:sz w:val="24"/>
          <w:szCs w:val="24"/>
        </w:rPr>
        <w:t xml:space="preserve"> month</w:t>
      </w:r>
      <w:r w:rsidR="006A071A" w:rsidRPr="00ED48F8">
        <w:rPr>
          <w:rFonts w:ascii="Times New Roman" w:hAnsi="Times New Roman" w:cs="Times New Roman"/>
          <w:sz w:val="24"/>
          <w:szCs w:val="24"/>
        </w:rPr>
        <w:t>s</w:t>
      </w:r>
      <w:r w:rsidR="00832991" w:rsidRPr="00ED48F8">
        <w:rPr>
          <w:rFonts w:ascii="Times New Roman" w:hAnsi="Times New Roman" w:cs="Times New Roman"/>
          <w:sz w:val="24"/>
          <w:szCs w:val="24"/>
        </w:rPr>
        <w:t xml:space="preserve"> median onset). Thus, even infants who were slower to start to babble had ample vocal resources by 12 months such that they could have produced a word if their phonological repertoire were the only constraint. </w:t>
      </w:r>
      <w:r w:rsidR="005B3995" w:rsidRPr="00ED48F8">
        <w:rPr>
          <w:rFonts w:ascii="Times New Roman" w:hAnsi="Times New Roman" w:cs="Times New Roman"/>
          <w:sz w:val="24"/>
          <w:szCs w:val="24"/>
        </w:rPr>
        <w:t>It is</w:t>
      </w:r>
      <w:r w:rsidR="00832991" w:rsidRPr="00ED48F8">
        <w:rPr>
          <w:rFonts w:ascii="Times New Roman" w:hAnsi="Times New Roman" w:cs="Times New Roman"/>
          <w:sz w:val="24"/>
          <w:szCs w:val="24"/>
        </w:rPr>
        <w:t xml:space="preserve"> </w:t>
      </w:r>
      <w:r w:rsidR="005B3995" w:rsidRPr="00ED48F8">
        <w:rPr>
          <w:rFonts w:ascii="Times New Roman" w:hAnsi="Times New Roman" w:cs="Times New Roman"/>
          <w:sz w:val="24"/>
          <w:szCs w:val="24"/>
        </w:rPr>
        <w:t>likely</w:t>
      </w:r>
      <w:r w:rsidR="00162EDA" w:rsidRPr="00ED48F8">
        <w:rPr>
          <w:rFonts w:ascii="Times New Roman" w:hAnsi="Times New Roman" w:cs="Times New Roman"/>
          <w:sz w:val="24"/>
          <w:szCs w:val="24"/>
        </w:rPr>
        <w:t xml:space="preserve"> </w:t>
      </w:r>
      <w:r w:rsidR="005B3995" w:rsidRPr="00ED48F8">
        <w:rPr>
          <w:rFonts w:ascii="Times New Roman" w:hAnsi="Times New Roman" w:cs="Times New Roman"/>
          <w:sz w:val="24"/>
          <w:szCs w:val="24"/>
        </w:rPr>
        <w:t>that</w:t>
      </w:r>
      <w:r w:rsidR="00113ED1" w:rsidRPr="00ED48F8">
        <w:rPr>
          <w:rFonts w:ascii="Times New Roman" w:hAnsi="Times New Roman" w:cs="Times New Roman"/>
          <w:sz w:val="24"/>
          <w:szCs w:val="24"/>
        </w:rPr>
        <w:t xml:space="preserve"> </w:t>
      </w:r>
      <w:r w:rsidR="00F21B2B" w:rsidRPr="00ED48F8">
        <w:rPr>
          <w:rFonts w:ascii="Times New Roman" w:hAnsi="Times New Roman" w:cs="Times New Roman"/>
          <w:sz w:val="24"/>
          <w:szCs w:val="24"/>
        </w:rPr>
        <w:t>early babble was associated with early word production for additional reasons</w:t>
      </w:r>
      <w:r w:rsidR="00832991" w:rsidRPr="00ED48F8">
        <w:rPr>
          <w:rFonts w:ascii="Times New Roman" w:hAnsi="Times New Roman" w:cs="Times New Roman"/>
          <w:sz w:val="24"/>
          <w:szCs w:val="24"/>
        </w:rPr>
        <w:t>. One option is that by starting to vocalise early</w:t>
      </w:r>
      <w:r w:rsidR="005D6AF4" w:rsidRPr="00ED48F8">
        <w:rPr>
          <w:rFonts w:ascii="Times New Roman" w:hAnsi="Times New Roman" w:cs="Times New Roman"/>
          <w:sz w:val="24"/>
          <w:szCs w:val="24"/>
        </w:rPr>
        <w:t>,</w:t>
      </w:r>
      <w:r w:rsidR="00832991" w:rsidRPr="00ED48F8">
        <w:rPr>
          <w:rFonts w:ascii="Times New Roman" w:hAnsi="Times New Roman" w:cs="Times New Roman"/>
          <w:sz w:val="24"/>
          <w:szCs w:val="24"/>
        </w:rPr>
        <w:t xml:space="preserve"> infants shaped their own environments, </w:t>
      </w:r>
      <w:r w:rsidRPr="00ED48F8">
        <w:rPr>
          <w:rFonts w:ascii="Times New Roman" w:hAnsi="Times New Roman" w:cs="Times New Roman"/>
          <w:sz w:val="24"/>
          <w:szCs w:val="24"/>
        </w:rPr>
        <w:t>elicit</w:t>
      </w:r>
      <w:r w:rsidR="00832991" w:rsidRPr="00ED48F8">
        <w:rPr>
          <w:rFonts w:ascii="Times New Roman" w:hAnsi="Times New Roman" w:cs="Times New Roman"/>
          <w:sz w:val="24"/>
          <w:szCs w:val="24"/>
        </w:rPr>
        <w:t>ing</w:t>
      </w:r>
      <w:r w:rsidR="005D6AF4" w:rsidRPr="00ED48F8">
        <w:rPr>
          <w:rFonts w:ascii="Times New Roman" w:hAnsi="Times New Roman" w:cs="Times New Roman"/>
          <w:sz w:val="24"/>
          <w:szCs w:val="24"/>
        </w:rPr>
        <w:t xml:space="preserve"> </w:t>
      </w:r>
      <w:r w:rsidR="008A6717" w:rsidRPr="00ED48F8">
        <w:rPr>
          <w:rFonts w:ascii="Times New Roman" w:hAnsi="Times New Roman" w:cs="Times New Roman"/>
          <w:sz w:val="24"/>
          <w:szCs w:val="24"/>
        </w:rPr>
        <w:t>response</w:t>
      </w:r>
      <w:r w:rsidR="005D6AF4" w:rsidRPr="00ED48F8">
        <w:rPr>
          <w:rFonts w:ascii="Times New Roman" w:hAnsi="Times New Roman" w:cs="Times New Roman"/>
          <w:sz w:val="24"/>
          <w:szCs w:val="24"/>
        </w:rPr>
        <w:t>s</w:t>
      </w:r>
      <w:r w:rsidR="008A6717" w:rsidRPr="00ED48F8">
        <w:rPr>
          <w:rFonts w:ascii="Times New Roman" w:hAnsi="Times New Roman" w:cs="Times New Roman"/>
          <w:sz w:val="24"/>
          <w:szCs w:val="24"/>
        </w:rPr>
        <w:t xml:space="preserve"> </w:t>
      </w:r>
      <w:r w:rsidRPr="00ED48F8">
        <w:rPr>
          <w:rFonts w:ascii="Times New Roman" w:hAnsi="Times New Roman" w:cs="Times New Roman"/>
          <w:sz w:val="24"/>
          <w:szCs w:val="24"/>
        </w:rPr>
        <w:t>from</w:t>
      </w:r>
      <w:r w:rsidR="005B3995" w:rsidRPr="00ED48F8">
        <w:rPr>
          <w:rFonts w:ascii="Times New Roman" w:hAnsi="Times New Roman" w:cs="Times New Roman"/>
          <w:sz w:val="24"/>
          <w:szCs w:val="24"/>
        </w:rPr>
        <w:t xml:space="preserve"> the</w:t>
      </w:r>
      <w:r w:rsidRPr="00ED48F8">
        <w:rPr>
          <w:rFonts w:ascii="Times New Roman" w:hAnsi="Times New Roman" w:cs="Times New Roman"/>
          <w:sz w:val="24"/>
          <w:szCs w:val="24"/>
        </w:rPr>
        <w:t xml:space="preserve"> caregiver that,</w:t>
      </w:r>
      <w:r w:rsidR="00210DDD" w:rsidRPr="00ED48F8">
        <w:rPr>
          <w:rFonts w:ascii="Times New Roman" w:hAnsi="Times New Roman" w:cs="Times New Roman"/>
          <w:sz w:val="24"/>
          <w:szCs w:val="24"/>
        </w:rPr>
        <w:t xml:space="preserve"> </w:t>
      </w:r>
      <w:r w:rsidR="005E6FCB" w:rsidRPr="00ED48F8">
        <w:rPr>
          <w:rFonts w:ascii="Times New Roman" w:hAnsi="Times New Roman" w:cs="Times New Roman"/>
          <w:sz w:val="24"/>
          <w:szCs w:val="24"/>
        </w:rPr>
        <w:t>a)</w:t>
      </w:r>
      <w:r w:rsidRPr="00ED48F8">
        <w:rPr>
          <w:rFonts w:ascii="Times New Roman" w:hAnsi="Times New Roman" w:cs="Times New Roman"/>
          <w:sz w:val="24"/>
          <w:szCs w:val="24"/>
        </w:rPr>
        <w:t xml:space="preserve"> encourage</w:t>
      </w:r>
      <w:r w:rsidR="00832991" w:rsidRPr="00ED48F8">
        <w:rPr>
          <w:rFonts w:ascii="Times New Roman" w:hAnsi="Times New Roman" w:cs="Times New Roman"/>
          <w:sz w:val="24"/>
          <w:szCs w:val="24"/>
        </w:rPr>
        <w:t>d</w:t>
      </w:r>
      <w:r w:rsidRPr="00ED48F8">
        <w:rPr>
          <w:rFonts w:ascii="Times New Roman" w:hAnsi="Times New Roman" w:cs="Times New Roman"/>
          <w:sz w:val="24"/>
          <w:szCs w:val="24"/>
        </w:rPr>
        <w:t xml:space="preserve"> more vocal</w:t>
      </w:r>
      <w:r w:rsidR="00841371" w:rsidRPr="00ED48F8">
        <w:rPr>
          <w:rFonts w:ascii="Times New Roman" w:hAnsi="Times New Roman" w:cs="Times New Roman"/>
          <w:sz w:val="24"/>
          <w:szCs w:val="24"/>
        </w:rPr>
        <w:t xml:space="preserve"> practice</w:t>
      </w:r>
      <w:r w:rsidR="005E6FCB" w:rsidRPr="00ED48F8">
        <w:rPr>
          <w:rFonts w:ascii="Times New Roman" w:hAnsi="Times New Roman" w:cs="Times New Roman"/>
          <w:sz w:val="24"/>
          <w:szCs w:val="24"/>
        </w:rPr>
        <w:t xml:space="preserve">, b) made it salient that vocalisation can be used to communicate, </w:t>
      </w:r>
      <w:r w:rsidRPr="00ED48F8">
        <w:rPr>
          <w:rFonts w:ascii="Times New Roman" w:hAnsi="Times New Roman" w:cs="Times New Roman"/>
          <w:sz w:val="24"/>
          <w:szCs w:val="24"/>
        </w:rPr>
        <w:t>and,</w:t>
      </w:r>
      <w:r w:rsidR="005E6FCB" w:rsidRPr="00ED48F8">
        <w:rPr>
          <w:rFonts w:ascii="Times New Roman" w:hAnsi="Times New Roman" w:cs="Times New Roman"/>
          <w:sz w:val="24"/>
          <w:szCs w:val="24"/>
        </w:rPr>
        <w:t xml:space="preserve"> c)</w:t>
      </w:r>
      <w:r w:rsidRPr="00ED48F8">
        <w:rPr>
          <w:rFonts w:ascii="Times New Roman" w:hAnsi="Times New Roman" w:cs="Times New Roman"/>
          <w:sz w:val="24"/>
          <w:szCs w:val="24"/>
        </w:rPr>
        <w:t>, assist</w:t>
      </w:r>
      <w:r w:rsidR="00832991" w:rsidRPr="00ED48F8">
        <w:rPr>
          <w:rFonts w:ascii="Times New Roman" w:hAnsi="Times New Roman" w:cs="Times New Roman"/>
          <w:sz w:val="24"/>
          <w:szCs w:val="24"/>
        </w:rPr>
        <w:t>ed</w:t>
      </w:r>
      <w:r w:rsidRPr="00ED48F8">
        <w:rPr>
          <w:rFonts w:ascii="Times New Roman" w:hAnsi="Times New Roman" w:cs="Times New Roman"/>
          <w:sz w:val="24"/>
          <w:szCs w:val="24"/>
        </w:rPr>
        <w:t xml:space="preserve"> infants in identifying the function of first words </w:t>
      </w:r>
      <w:r w:rsidR="0079137A" w:rsidRPr="00ED48F8">
        <w:rPr>
          <w:rFonts w:ascii="Times New Roman" w:hAnsi="Times New Roman" w:cs="Times New Roman"/>
          <w:sz w:val="24"/>
          <w:szCs w:val="24"/>
        </w:rPr>
        <w:fldChar w:fldCharType="begin"/>
      </w:r>
      <w:r w:rsidR="001634CE" w:rsidRPr="00ED48F8">
        <w:rPr>
          <w:rFonts w:ascii="Times New Roman" w:hAnsi="Times New Roman" w:cs="Times New Roman"/>
          <w:sz w:val="24"/>
          <w:szCs w:val="24"/>
        </w:rPr>
        <w:instrText xml:space="preserve"> ADDIN ZOTERO_ITEM CSL_CITATION {"citationID":"mklok2t6h","properties":{"formattedCitation":"(Goldstein &amp; Schwade, 2008; Vihman, 2014)","plainCitation":"(Goldstein &amp; Schwade, 2008; Vihman, 2014)"},"citationItems":[{"id":166,"uris":["http://zotero.org/users/930663/items/PW8CF8MS"],"uri":["http://zotero.org/users/930663/items/PW8CF8MS"],"itemData":{"id":166,"type":"article-journal","title":"Social feedback to infants' babbling facilitates rapid phonological learning","container-title":"Psychological Science","page":"515–523","volume":"19","issue":"5","source":"Google Scholar","DOI":"doi: 10.1111/j.1467-9280.2008.02117.x.","author":[{"family":"Goldstein","given":"M. H."},{"family":"Schwade","given":"J. A."}],"issued":{"date-parts":[["2008"]]}}},{"id":495,"uris":["http://zotero.org/users/930663/items/GFUT4T8I"],"uri":["http://zotero.org/users/930663/items/GFUT4T8I"],"itemData":{"id":495,"type":"book","title":"Phonological Development: The first two years","publisher":"Wiley-Blackwell","edition":"2","author":[{"family":"Vihman","given":"M"}],"issued":{"date-parts":[["2014"]]}}}],"schema":"https://github.com/citation-style-language/schema/raw/master/csl-citation.json"} </w:instrText>
      </w:r>
      <w:r w:rsidR="0079137A" w:rsidRPr="00ED48F8">
        <w:rPr>
          <w:rFonts w:ascii="Times New Roman" w:hAnsi="Times New Roman" w:cs="Times New Roman"/>
          <w:sz w:val="24"/>
          <w:szCs w:val="24"/>
        </w:rPr>
        <w:fldChar w:fldCharType="separate"/>
      </w:r>
      <w:r w:rsidR="002D23A2" w:rsidRPr="00ED48F8">
        <w:rPr>
          <w:rFonts w:ascii="Times New Roman" w:hAnsi="Times New Roman" w:cs="Times New Roman"/>
          <w:sz w:val="24"/>
          <w:szCs w:val="24"/>
        </w:rPr>
        <w:t>(Goldstein &amp; Schwade, 2008; Vihman, 2014)</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w:t>
      </w:r>
      <w:r w:rsidR="005E6FCB" w:rsidRPr="00ED48F8">
        <w:rPr>
          <w:rFonts w:ascii="Times New Roman" w:hAnsi="Times New Roman" w:cs="Times New Roman"/>
          <w:sz w:val="24"/>
          <w:szCs w:val="24"/>
        </w:rPr>
        <w:t>Finally, i</w:t>
      </w:r>
      <w:r w:rsidRPr="00ED48F8">
        <w:rPr>
          <w:rFonts w:ascii="Times New Roman" w:hAnsi="Times New Roman" w:cs="Times New Roman"/>
          <w:sz w:val="24"/>
          <w:szCs w:val="24"/>
        </w:rPr>
        <w:t>t could also be that babble onset reflects some third variable, not studied here, that is beneficial</w:t>
      </w:r>
      <w:r w:rsidRPr="00ED48F8">
        <w:rPr>
          <w:rFonts w:ascii="Times New Roman" w:hAnsi="Times New Roman" w:cs="Times New Roman"/>
          <w:i/>
          <w:sz w:val="24"/>
          <w:szCs w:val="24"/>
        </w:rPr>
        <w:t xml:space="preserve"> </w:t>
      </w:r>
      <w:r w:rsidRPr="00ED48F8">
        <w:rPr>
          <w:rFonts w:ascii="Times New Roman" w:hAnsi="Times New Roman" w:cs="Times New Roman"/>
          <w:sz w:val="24"/>
          <w:szCs w:val="24"/>
        </w:rPr>
        <w:t>for language learning</w:t>
      </w:r>
      <w:r w:rsidR="005E6FCB" w:rsidRPr="00ED48F8">
        <w:rPr>
          <w:rFonts w:ascii="Times New Roman" w:hAnsi="Times New Roman" w:cs="Times New Roman"/>
          <w:sz w:val="24"/>
          <w:szCs w:val="24"/>
        </w:rPr>
        <w:t xml:space="preserve"> such as the inclination to engage with others socially</w:t>
      </w:r>
      <w:r w:rsidRPr="00ED48F8">
        <w:rPr>
          <w:rFonts w:ascii="Times New Roman" w:hAnsi="Times New Roman" w:cs="Times New Roman"/>
          <w:sz w:val="24"/>
          <w:szCs w:val="24"/>
        </w:rPr>
        <w:t xml:space="preserve">. </w:t>
      </w:r>
    </w:p>
    <w:p w:rsidR="00D75D49" w:rsidRPr="00ED48F8" w:rsidRDefault="00AD67AC" w:rsidP="00841A19">
      <w:pPr>
        <w:spacing w:before="100" w:beforeAutospacing="1" w:after="100" w:afterAutospacing="1" w:line="480" w:lineRule="auto"/>
        <w:jc w:val="both"/>
        <w:rPr>
          <w:rFonts w:ascii="Times New Roman" w:hAnsi="Times New Roman" w:cs="Times New Roman"/>
          <w:sz w:val="24"/>
          <w:szCs w:val="24"/>
        </w:rPr>
      </w:pPr>
      <w:r w:rsidRPr="00ED48F8">
        <w:rPr>
          <w:rFonts w:ascii="Times New Roman" w:hAnsi="Times New Roman" w:cs="Times New Roman"/>
          <w:sz w:val="24"/>
          <w:szCs w:val="24"/>
        </w:rPr>
        <w:tab/>
      </w:r>
      <w:r w:rsidR="00ED23D4" w:rsidRPr="00ED48F8">
        <w:rPr>
          <w:rFonts w:ascii="Times New Roman" w:hAnsi="Times New Roman" w:cs="Times New Roman"/>
          <w:sz w:val="24"/>
          <w:szCs w:val="24"/>
        </w:rPr>
        <w:t xml:space="preserve">In contrast to </w:t>
      </w:r>
      <w:r w:rsidR="005F7EA6" w:rsidRPr="00ED48F8">
        <w:rPr>
          <w:rFonts w:ascii="Times New Roman" w:hAnsi="Times New Roman" w:cs="Times New Roman"/>
          <w:sz w:val="24"/>
          <w:szCs w:val="24"/>
        </w:rPr>
        <w:t>clear</w:t>
      </w:r>
      <w:r w:rsidR="00ED23D4" w:rsidRPr="00ED48F8">
        <w:rPr>
          <w:rFonts w:ascii="Times New Roman" w:hAnsi="Times New Roman" w:cs="Times New Roman"/>
          <w:sz w:val="24"/>
          <w:szCs w:val="24"/>
        </w:rPr>
        <w:t xml:space="preserve"> predictions in the literature, t</w:t>
      </w:r>
      <w:r w:rsidR="008A24FE" w:rsidRPr="00ED48F8">
        <w:rPr>
          <w:rFonts w:ascii="Times New Roman" w:hAnsi="Times New Roman" w:cs="Times New Roman"/>
          <w:sz w:val="24"/>
          <w:szCs w:val="24"/>
        </w:rPr>
        <w:t xml:space="preserve">he ability to point did </w:t>
      </w:r>
      <w:r w:rsidR="008A24FE" w:rsidRPr="00ED48F8">
        <w:rPr>
          <w:rFonts w:ascii="Times New Roman" w:hAnsi="Times New Roman" w:cs="Times New Roman"/>
          <w:i/>
          <w:sz w:val="24"/>
          <w:szCs w:val="24"/>
        </w:rPr>
        <w:t>not</w:t>
      </w:r>
      <w:r w:rsidR="008A24FE" w:rsidRPr="00ED48F8">
        <w:rPr>
          <w:rFonts w:ascii="Times New Roman" w:hAnsi="Times New Roman" w:cs="Times New Roman"/>
          <w:sz w:val="24"/>
          <w:szCs w:val="24"/>
        </w:rPr>
        <w:t xml:space="preserve"> emerge as an important determinant of the onset of word production. Of course, unlike </w:t>
      </w:r>
      <w:r w:rsidR="003555CF" w:rsidRPr="00ED48F8">
        <w:rPr>
          <w:rFonts w:ascii="Times New Roman" w:hAnsi="Times New Roman" w:cs="Times New Roman"/>
          <w:sz w:val="24"/>
          <w:szCs w:val="24"/>
        </w:rPr>
        <w:t xml:space="preserve">speech sound </w:t>
      </w:r>
      <w:r w:rsidR="008A24FE" w:rsidRPr="00ED48F8">
        <w:rPr>
          <w:rFonts w:ascii="Times New Roman" w:hAnsi="Times New Roman" w:cs="Times New Roman"/>
          <w:sz w:val="24"/>
          <w:szCs w:val="24"/>
        </w:rPr>
        <w:t xml:space="preserve">production, </w:t>
      </w:r>
      <w:r w:rsidR="003555CF" w:rsidRPr="00ED48F8">
        <w:rPr>
          <w:rFonts w:ascii="Times New Roman" w:hAnsi="Times New Roman" w:cs="Times New Roman"/>
          <w:sz w:val="24"/>
          <w:szCs w:val="24"/>
        </w:rPr>
        <w:t xml:space="preserve">pointing </w:t>
      </w:r>
      <w:r w:rsidR="008A24FE" w:rsidRPr="00ED48F8">
        <w:rPr>
          <w:rFonts w:ascii="Times New Roman" w:hAnsi="Times New Roman" w:cs="Times New Roman"/>
          <w:sz w:val="24"/>
          <w:szCs w:val="24"/>
        </w:rPr>
        <w:t>is not a necessary component of word production. However, the act of pointing</w:t>
      </w:r>
      <w:r w:rsidR="005B5D38" w:rsidRPr="00ED48F8">
        <w:rPr>
          <w:rFonts w:ascii="Times New Roman" w:hAnsi="Times New Roman" w:cs="Times New Roman"/>
          <w:sz w:val="24"/>
          <w:szCs w:val="24"/>
        </w:rPr>
        <w:t xml:space="preserve"> is thought to represent the first means of intentionally directing others’ attention</w:t>
      </w:r>
      <w:r w:rsidR="00AA36DE" w:rsidRPr="00ED48F8">
        <w:rPr>
          <w:rFonts w:ascii="Times New Roman" w:hAnsi="Times New Roman" w:cs="Times New Roman"/>
          <w:sz w:val="24"/>
          <w:szCs w:val="24"/>
        </w:rPr>
        <w:t xml:space="preserve"> to the external world</w:t>
      </w:r>
      <w:r w:rsidR="005B5D38" w:rsidRPr="00ED48F8">
        <w:rPr>
          <w:rFonts w:ascii="Times New Roman" w:hAnsi="Times New Roman" w:cs="Times New Roman"/>
          <w:sz w:val="24"/>
          <w:szCs w:val="24"/>
        </w:rPr>
        <w:t xml:space="preserve">. </w:t>
      </w:r>
      <w:r w:rsidR="00DA02E2" w:rsidRPr="00ED48F8">
        <w:rPr>
          <w:rFonts w:ascii="Times New Roman" w:hAnsi="Times New Roman" w:cs="Times New Roman"/>
          <w:sz w:val="24"/>
          <w:szCs w:val="24"/>
        </w:rPr>
        <w:t>Whereas first instances of babbling appear devoid of communicative intent (and are considered a motor milestone</w:t>
      </w:r>
      <w:r w:rsidR="003555CF" w:rsidRPr="00ED48F8">
        <w:rPr>
          <w:rFonts w:ascii="Times New Roman" w:hAnsi="Times New Roman" w:cs="Times New Roman"/>
          <w:sz w:val="24"/>
          <w:szCs w:val="24"/>
        </w:rPr>
        <w:t>,</w:t>
      </w:r>
      <w:r w:rsidR="00DA02E2" w:rsidRPr="00ED48F8">
        <w:rPr>
          <w:rFonts w:ascii="Times New Roman" w:hAnsi="Times New Roman" w:cs="Times New Roman"/>
          <w:sz w:val="24"/>
          <w:szCs w:val="24"/>
        </w:rPr>
        <w:t xml:space="preserve"> not a social one), first acts of pointin</w:t>
      </w:r>
      <w:r w:rsidR="00146C55" w:rsidRPr="00ED48F8">
        <w:rPr>
          <w:rFonts w:ascii="Times New Roman" w:hAnsi="Times New Roman" w:cs="Times New Roman"/>
          <w:sz w:val="24"/>
          <w:szCs w:val="24"/>
        </w:rPr>
        <w:t xml:space="preserve">g can </w:t>
      </w:r>
      <w:r w:rsidR="00232612" w:rsidRPr="00ED48F8">
        <w:rPr>
          <w:rFonts w:ascii="Times New Roman" w:hAnsi="Times New Roman" w:cs="Times New Roman"/>
          <w:sz w:val="24"/>
          <w:szCs w:val="24"/>
        </w:rPr>
        <w:t>readily</w:t>
      </w:r>
      <w:r w:rsidR="00146C55" w:rsidRPr="00ED48F8">
        <w:rPr>
          <w:rFonts w:ascii="Times New Roman" w:hAnsi="Times New Roman" w:cs="Times New Roman"/>
          <w:sz w:val="24"/>
          <w:szCs w:val="24"/>
        </w:rPr>
        <w:t xml:space="preserve"> be interpreted as</w:t>
      </w:r>
      <w:r w:rsidR="00DA02E2" w:rsidRPr="00ED48F8">
        <w:rPr>
          <w:rFonts w:ascii="Times New Roman" w:hAnsi="Times New Roman" w:cs="Times New Roman"/>
          <w:sz w:val="24"/>
          <w:szCs w:val="24"/>
        </w:rPr>
        <w:t xml:space="preserve"> </w:t>
      </w:r>
      <w:r w:rsidR="002A492A" w:rsidRPr="00ED48F8">
        <w:rPr>
          <w:rFonts w:ascii="Times New Roman" w:hAnsi="Times New Roman" w:cs="Times New Roman"/>
          <w:sz w:val="24"/>
          <w:szCs w:val="24"/>
        </w:rPr>
        <w:t>imperative or declaratives</w:t>
      </w:r>
      <w:r w:rsidR="00DA02E2" w:rsidRPr="00ED48F8">
        <w:rPr>
          <w:rFonts w:ascii="Times New Roman" w:hAnsi="Times New Roman" w:cs="Times New Roman"/>
          <w:sz w:val="24"/>
          <w:szCs w:val="24"/>
        </w:rPr>
        <w:t xml:space="preserve"> act</w:t>
      </w:r>
      <w:r w:rsidR="002A492A" w:rsidRPr="00ED48F8">
        <w:rPr>
          <w:rFonts w:ascii="Times New Roman" w:hAnsi="Times New Roman" w:cs="Times New Roman"/>
          <w:sz w:val="24"/>
          <w:szCs w:val="24"/>
        </w:rPr>
        <w:t>s</w:t>
      </w:r>
      <w:r w:rsidR="00DA02E2" w:rsidRPr="00ED48F8">
        <w:rPr>
          <w:rFonts w:ascii="Times New Roman" w:hAnsi="Times New Roman" w:cs="Times New Roman"/>
          <w:sz w:val="24"/>
          <w:szCs w:val="24"/>
        </w:rPr>
        <w:t xml:space="preserve">. </w:t>
      </w:r>
      <w:r w:rsidR="00102A0C" w:rsidRPr="00ED48F8">
        <w:rPr>
          <w:rFonts w:ascii="Times New Roman" w:hAnsi="Times New Roman" w:cs="Times New Roman"/>
          <w:sz w:val="24"/>
          <w:szCs w:val="24"/>
        </w:rPr>
        <w:t>For this reason,</w:t>
      </w:r>
      <w:r w:rsidR="005B5D38" w:rsidRPr="00ED48F8">
        <w:rPr>
          <w:rFonts w:ascii="Times New Roman" w:hAnsi="Times New Roman" w:cs="Times New Roman"/>
          <w:sz w:val="24"/>
          <w:szCs w:val="24"/>
        </w:rPr>
        <w:t xml:space="preserve"> the act of pointing</w:t>
      </w:r>
      <w:r w:rsidR="002A492A" w:rsidRPr="00ED48F8">
        <w:rPr>
          <w:rFonts w:ascii="Times New Roman" w:hAnsi="Times New Roman" w:cs="Times New Roman"/>
          <w:sz w:val="24"/>
          <w:szCs w:val="24"/>
        </w:rPr>
        <w:t xml:space="preserve"> </w:t>
      </w:r>
      <w:r w:rsidR="00102A0C" w:rsidRPr="00ED48F8">
        <w:rPr>
          <w:rFonts w:ascii="Times New Roman" w:hAnsi="Times New Roman" w:cs="Times New Roman"/>
          <w:sz w:val="24"/>
          <w:szCs w:val="24"/>
        </w:rPr>
        <w:t xml:space="preserve">has been argued </w:t>
      </w:r>
      <w:r w:rsidR="008774B7" w:rsidRPr="00ED48F8">
        <w:rPr>
          <w:rFonts w:ascii="Times New Roman" w:hAnsi="Times New Roman" w:cs="Times New Roman"/>
          <w:sz w:val="24"/>
          <w:szCs w:val="24"/>
        </w:rPr>
        <w:t>to pave the way for</w:t>
      </w:r>
      <w:r w:rsidR="00102A0C" w:rsidRPr="00ED48F8">
        <w:rPr>
          <w:rFonts w:ascii="Times New Roman" w:hAnsi="Times New Roman" w:cs="Times New Roman"/>
          <w:sz w:val="24"/>
          <w:szCs w:val="24"/>
        </w:rPr>
        <w:t xml:space="preserve"> language production</w:t>
      </w:r>
      <w:r w:rsidR="00210DDD"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210DDD" w:rsidRPr="00ED48F8">
        <w:rPr>
          <w:rFonts w:ascii="Times New Roman" w:hAnsi="Times New Roman" w:cs="Times New Roman"/>
          <w:sz w:val="24"/>
          <w:szCs w:val="24"/>
        </w:rPr>
        <w:instrText xml:space="preserve"> ADDIN ZOTERO_ITEM CSL_CITATION {"citationID":"2nimepme9i","properties":{"formattedCitation":"(Butterworth, 2003; Tomasello, 2008)","plainCitation":"(Butterworth, 2003; Tomasello, 2008)"},"citationItems":[{"id":547,"uris":["http://zotero.org/users/930663/items/WTTD337H"],"uri":["http://zotero.org/users/930663/items/WTTD337H"],"itemData":{"id":547,"type":"chapter","title":"Pointing is the royal road to language for babies.","container-title":"Pointing: Where language, culture and cognition meet","publisher":"Lawrence Erlbaum Associates, Inc","publisher-place":"Mahwah: NJ","page":"9-33","source":"Google Scholar","event-place":"Mahwah: NJ","author":[{"family":"Butterworth","given":"George"}],"editor":[{"family":"Sotaro","given":"K"}],"issued":{"date-parts":[["2003"]]},"accessed":{"date-parts":[["2013",9,22]]}}},{"id":232,"uris":["http://zotero.org/users/930663/items/USZJ8M25"],"uri":["http://zotero.org/users/930663/items/USZJ8M25"],"itemData":{"id":232,"type":"book","title":"Origins of human communication","publisher":"The MIT Press","publisher-place":"Cambridge","source":"Google Scholar","event-place":"Cambridge","author":[{"family":"Tomasello","given":"M."}],"issued":{"date-parts":[["2008"]]}}}],"schema":"https://github.com/citation-style-language/schema/raw/master/csl-citation.json"} </w:instrText>
      </w:r>
      <w:r w:rsidR="0079137A" w:rsidRPr="00ED48F8">
        <w:rPr>
          <w:rFonts w:ascii="Times New Roman" w:hAnsi="Times New Roman" w:cs="Times New Roman"/>
          <w:sz w:val="24"/>
          <w:szCs w:val="24"/>
        </w:rPr>
        <w:fldChar w:fldCharType="separate"/>
      </w:r>
      <w:r w:rsidR="00210DDD" w:rsidRPr="00ED48F8">
        <w:rPr>
          <w:rFonts w:ascii="Times New Roman" w:hAnsi="Times New Roman" w:cs="Times New Roman"/>
          <w:sz w:val="24"/>
          <w:szCs w:val="24"/>
        </w:rPr>
        <w:t>(Butterworth, 2003; Tomasello, 2008)</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 Children</w:t>
      </w:r>
      <w:r w:rsidR="00B15E04" w:rsidRPr="00ED48F8">
        <w:rPr>
          <w:rFonts w:ascii="Times New Roman" w:hAnsi="Times New Roman" w:cs="Times New Roman"/>
          <w:sz w:val="24"/>
          <w:szCs w:val="24"/>
        </w:rPr>
        <w:t xml:space="preserve"> in this study</w:t>
      </w:r>
      <w:r w:rsidR="005B5D38" w:rsidRPr="00ED48F8">
        <w:rPr>
          <w:rFonts w:ascii="Times New Roman" w:hAnsi="Times New Roman" w:cs="Times New Roman"/>
          <w:sz w:val="24"/>
          <w:szCs w:val="24"/>
        </w:rPr>
        <w:t xml:space="preserve"> </w:t>
      </w:r>
      <w:r w:rsidR="006F75DF" w:rsidRPr="00ED48F8">
        <w:rPr>
          <w:rFonts w:ascii="Times New Roman" w:hAnsi="Times New Roman" w:cs="Times New Roman"/>
          <w:sz w:val="24"/>
          <w:szCs w:val="24"/>
        </w:rPr>
        <w:t xml:space="preserve">did </w:t>
      </w:r>
      <w:r w:rsidR="005B5D38" w:rsidRPr="00ED48F8">
        <w:rPr>
          <w:rFonts w:ascii="Times New Roman" w:hAnsi="Times New Roman" w:cs="Times New Roman"/>
          <w:sz w:val="24"/>
          <w:szCs w:val="24"/>
        </w:rPr>
        <w:t>tend to produce</w:t>
      </w:r>
      <w:r w:rsidR="007B687D" w:rsidRPr="00ED48F8">
        <w:rPr>
          <w:rFonts w:ascii="Times New Roman" w:hAnsi="Times New Roman" w:cs="Times New Roman"/>
          <w:sz w:val="24"/>
          <w:szCs w:val="24"/>
        </w:rPr>
        <w:t xml:space="preserve"> pointing gestures before</w:t>
      </w:r>
      <w:r w:rsidR="005B5D38" w:rsidRPr="00ED48F8">
        <w:rPr>
          <w:rFonts w:ascii="Times New Roman" w:hAnsi="Times New Roman" w:cs="Times New Roman"/>
          <w:sz w:val="24"/>
          <w:szCs w:val="24"/>
        </w:rPr>
        <w:t xml:space="preserve"> their first </w:t>
      </w:r>
      <w:r w:rsidR="00D02090" w:rsidRPr="00ED48F8">
        <w:rPr>
          <w:rFonts w:ascii="Times New Roman" w:hAnsi="Times New Roman" w:cs="Times New Roman"/>
          <w:sz w:val="24"/>
          <w:szCs w:val="24"/>
        </w:rPr>
        <w:t>word</w:t>
      </w:r>
      <w:r w:rsidR="00B645B3" w:rsidRPr="00ED48F8">
        <w:rPr>
          <w:rFonts w:ascii="Times New Roman" w:hAnsi="Times New Roman" w:cs="Times New Roman"/>
          <w:sz w:val="24"/>
          <w:szCs w:val="24"/>
        </w:rPr>
        <w:t>s</w:t>
      </w:r>
      <w:r w:rsidR="00D02090" w:rsidRPr="00ED48F8">
        <w:rPr>
          <w:rFonts w:ascii="Times New Roman" w:hAnsi="Times New Roman" w:cs="Times New Roman"/>
          <w:sz w:val="24"/>
          <w:szCs w:val="24"/>
        </w:rPr>
        <w:t xml:space="preserve"> (</w:t>
      </w:r>
      <w:r w:rsidR="007B687D" w:rsidRPr="00ED48F8">
        <w:rPr>
          <w:rFonts w:ascii="Times New Roman" w:hAnsi="Times New Roman" w:cs="Times New Roman"/>
          <w:sz w:val="24"/>
          <w:szCs w:val="24"/>
        </w:rPr>
        <w:t xml:space="preserve">only </w:t>
      </w:r>
      <w:r w:rsidR="00D02090" w:rsidRPr="00ED48F8">
        <w:rPr>
          <w:rFonts w:ascii="Times New Roman" w:hAnsi="Times New Roman" w:cs="Times New Roman"/>
          <w:sz w:val="24"/>
          <w:szCs w:val="24"/>
        </w:rPr>
        <w:t>6</w:t>
      </w:r>
      <w:r w:rsidR="00E21504" w:rsidRPr="00ED48F8">
        <w:rPr>
          <w:rFonts w:ascii="Times New Roman" w:hAnsi="Times New Roman" w:cs="Times New Roman"/>
          <w:sz w:val="24"/>
          <w:szCs w:val="24"/>
        </w:rPr>
        <w:t>/46</w:t>
      </w:r>
      <w:r w:rsidR="00D02090" w:rsidRPr="00ED48F8">
        <w:rPr>
          <w:rFonts w:ascii="Times New Roman" w:hAnsi="Times New Roman" w:cs="Times New Roman"/>
          <w:sz w:val="24"/>
          <w:szCs w:val="24"/>
        </w:rPr>
        <w:t xml:space="preserve"> children </w:t>
      </w:r>
      <w:r w:rsidR="003555CF" w:rsidRPr="00ED48F8">
        <w:rPr>
          <w:rFonts w:ascii="Times New Roman" w:hAnsi="Times New Roman" w:cs="Times New Roman"/>
          <w:sz w:val="24"/>
          <w:szCs w:val="24"/>
        </w:rPr>
        <w:t>failed to</w:t>
      </w:r>
      <w:r w:rsidR="007B687D" w:rsidRPr="00ED48F8">
        <w:rPr>
          <w:rFonts w:ascii="Times New Roman" w:hAnsi="Times New Roman" w:cs="Times New Roman"/>
          <w:sz w:val="24"/>
          <w:szCs w:val="24"/>
        </w:rPr>
        <w:t xml:space="preserve"> do</w:t>
      </w:r>
      <w:r w:rsidR="00A043BA" w:rsidRPr="00ED48F8">
        <w:rPr>
          <w:rFonts w:ascii="Times New Roman" w:hAnsi="Times New Roman" w:cs="Times New Roman"/>
          <w:sz w:val="24"/>
          <w:szCs w:val="24"/>
        </w:rPr>
        <w:t xml:space="preserve"> so</w:t>
      </w:r>
      <w:r w:rsidR="00D02090" w:rsidRPr="00ED48F8">
        <w:rPr>
          <w:rFonts w:ascii="Times New Roman" w:hAnsi="Times New Roman" w:cs="Times New Roman"/>
          <w:sz w:val="24"/>
          <w:szCs w:val="24"/>
        </w:rPr>
        <w:t xml:space="preserve">). But, other than this, we found no synchrony between the onset of index finger pointing and the onset of </w:t>
      </w:r>
      <w:r w:rsidR="003555CF" w:rsidRPr="00ED48F8">
        <w:rPr>
          <w:rFonts w:ascii="Times New Roman" w:hAnsi="Times New Roman" w:cs="Times New Roman"/>
          <w:sz w:val="24"/>
          <w:szCs w:val="24"/>
        </w:rPr>
        <w:t xml:space="preserve">first word </w:t>
      </w:r>
      <w:r w:rsidR="00D02090" w:rsidRPr="00ED48F8">
        <w:rPr>
          <w:rFonts w:ascii="Times New Roman" w:hAnsi="Times New Roman" w:cs="Times New Roman"/>
          <w:sz w:val="24"/>
          <w:szCs w:val="24"/>
        </w:rPr>
        <w:t xml:space="preserve">production. It is </w:t>
      </w:r>
      <w:r w:rsidR="003555CF" w:rsidRPr="00ED48F8">
        <w:rPr>
          <w:rFonts w:ascii="Times New Roman" w:hAnsi="Times New Roman" w:cs="Times New Roman"/>
          <w:sz w:val="24"/>
          <w:szCs w:val="24"/>
        </w:rPr>
        <w:t>only when</w:t>
      </w:r>
      <w:r w:rsidR="00D02090" w:rsidRPr="00ED48F8">
        <w:rPr>
          <w:rFonts w:ascii="Times New Roman" w:hAnsi="Times New Roman" w:cs="Times New Roman"/>
          <w:sz w:val="24"/>
          <w:szCs w:val="24"/>
        </w:rPr>
        <w:t xml:space="preserve"> we examine word comprehension at 18 months that </w:t>
      </w:r>
      <w:r w:rsidR="003555CF" w:rsidRPr="00ED48F8">
        <w:rPr>
          <w:rFonts w:ascii="Times New Roman" w:hAnsi="Times New Roman" w:cs="Times New Roman"/>
          <w:sz w:val="24"/>
          <w:szCs w:val="24"/>
        </w:rPr>
        <w:t>we find</w:t>
      </w:r>
      <w:r w:rsidR="00D578F3" w:rsidRPr="00ED48F8">
        <w:rPr>
          <w:rFonts w:ascii="Times New Roman" w:hAnsi="Times New Roman" w:cs="Times New Roman"/>
          <w:sz w:val="24"/>
          <w:szCs w:val="24"/>
        </w:rPr>
        <w:t xml:space="preserve"> </w:t>
      </w:r>
      <w:r w:rsidR="00D02090" w:rsidRPr="00ED48F8">
        <w:rPr>
          <w:rFonts w:ascii="Times New Roman" w:hAnsi="Times New Roman" w:cs="Times New Roman"/>
          <w:sz w:val="24"/>
          <w:szCs w:val="24"/>
        </w:rPr>
        <w:t xml:space="preserve">a link between pointing and vocabulary development. </w:t>
      </w:r>
      <w:r w:rsidR="00E003E8" w:rsidRPr="00ED48F8">
        <w:rPr>
          <w:rFonts w:ascii="Times New Roman" w:hAnsi="Times New Roman" w:cs="Times New Roman"/>
          <w:sz w:val="24"/>
          <w:szCs w:val="24"/>
        </w:rPr>
        <w:t>This is in line with findings of a recent meta-analysis</w:t>
      </w:r>
      <w:r w:rsidR="003555CF" w:rsidRPr="00ED48F8">
        <w:rPr>
          <w:rFonts w:ascii="Times New Roman" w:hAnsi="Times New Roman" w:cs="Times New Roman"/>
          <w:sz w:val="24"/>
          <w:szCs w:val="24"/>
        </w:rPr>
        <w:t xml:space="preserve"> that </w:t>
      </w:r>
      <w:r w:rsidR="00E003E8" w:rsidRPr="00ED48F8">
        <w:rPr>
          <w:rFonts w:ascii="Times New Roman" w:hAnsi="Times New Roman" w:cs="Times New Roman"/>
          <w:sz w:val="24"/>
          <w:szCs w:val="24"/>
        </w:rPr>
        <w:t>showed that the association between pointing and language development increases with age</w:t>
      </w:r>
      <w:r w:rsidR="00A14C48"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{"citationID":"1arp63rjh5","properties":{"formattedCitation":"(Colonnesi et al., 2010)","plainCitation":"(Colonnesi et al., 2010)"},"citationItems":[{"id":74,"uris":["http://zotero.org/users/930663/items/BSINT45R"],"uri":["http://zotero.org/users/930663/items/BSINT45R"],"itemData":{"id":74,"type":"article-journal","title":"The relation between pointing and language development: A meta-analysis","container-title":"Developmental Review","page":"353-366","volume":"30","issue":"4","source":"Google Scholar","DOI":"10.1016/j.dr.2010.10.001","shortTitle":"The relation between pointing and language development","author":[{"family":"Colonnesi","given":"C."},{"family":"Stams","given":"G.J.J.M."},{"family":"Koster","given":"I."},{"family":"Noom","given":"M.J."}],"issued":{"date-parts":[["2010"]]}}}],"schema":"https://github.com/citation-style-language/schema/raw/master/csl-citation.json"} </w:instrText>
      </w:r>
      <w:r w:rsidR="0079137A" w:rsidRPr="00ED48F8">
        <w:rPr>
          <w:rFonts w:ascii="Times New Roman" w:hAnsi="Times New Roman" w:cs="Times New Roman"/>
          <w:sz w:val="24"/>
          <w:szCs w:val="24"/>
        </w:rPr>
        <w:fldChar w:fldCharType="separate"/>
      </w:r>
      <w:r w:rsidR="00A14C48" w:rsidRPr="00ED48F8">
        <w:rPr>
          <w:rFonts w:ascii="Times New Roman" w:hAnsi="Times New Roman" w:cs="Times New Roman"/>
          <w:sz w:val="24"/>
          <w:szCs w:val="24"/>
        </w:rPr>
        <w:t>(Colonnesi et al., 2010)</w:t>
      </w:r>
      <w:r w:rsidR="0079137A" w:rsidRPr="00ED48F8">
        <w:rPr>
          <w:rFonts w:ascii="Times New Roman" w:hAnsi="Times New Roman" w:cs="Times New Roman"/>
          <w:sz w:val="24"/>
          <w:szCs w:val="24"/>
        </w:rPr>
        <w:fldChar w:fldCharType="end"/>
      </w:r>
      <w:r w:rsidR="00A14C48" w:rsidRPr="00ED48F8">
        <w:rPr>
          <w:rFonts w:ascii="Times New Roman" w:hAnsi="Times New Roman" w:cs="Times New Roman"/>
          <w:sz w:val="24"/>
          <w:szCs w:val="24"/>
        </w:rPr>
        <w:t>.</w:t>
      </w:r>
      <w:r w:rsidR="00C43037" w:rsidRPr="00ED48F8">
        <w:rPr>
          <w:rFonts w:ascii="Times New Roman" w:hAnsi="Times New Roman" w:cs="Times New Roman"/>
          <w:sz w:val="24"/>
          <w:szCs w:val="24"/>
        </w:rPr>
        <w:t xml:space="preserve"> </w:t>
      </w:r>
      <w:r w:rsidR="00D536EA" w:rsidRPr="00ED48F8">
        <w:rPr>
          <w:rFonts w:ascii="Times New Roman" w:hAnsi="Times New Roman" w:cs="Times New Roman"/>
          <w:sz w:val="24"/>
          <w:szCs w:val="24"/>
        </w:rPr>
        <w:t xml:space="preserve">This suggests that, while </w:t>
      </w:r>
      <w:r w:rsidR="00EE1258" w:rsidRPr="00ED48F8">
        <w:rPr>
          <w:rFonts w:ascii="Times New Roman" w:hAnsi="Times New Roman" w:cs="Times New Roman"/>
          <w:sz w:val="24"/>
          <w:szCs w:val="24"/>
        </w:rPr>
        <w:t xml:space="preserve">the </w:t>
      </w:r>
      <w:r w:rsidR="00D536EA" w:rsidRPr="00ED48F8">
        <w:rPr>
          <w:rFonts w:ascii="Times New Roman" w:hAnsi="Times New Roman" w:cs="Times New Roman"/>
          <w:sz w:val="24"/>
          <w:szCs w:val="24"/>
        </w:rPr>
        <w:t>master</w:t>
      </w:r>
      <w:r w:rsidR="00EE1258" w:rsidRPr="00ED48F8">
        <w:rPr>
          <w:rFonts w:ascii="Times New Roman" w:hAnsi="Times New Roman" w:cs="Times New Roman"/>
          <w:sz w:val="24"/>
          <w:szCs w:val="24"/>
        </w:rPr>
        <w:t>y of</w:t>
      </w:r>
      <w:r w:rsidR="00D536EA" w:rsidRPr="00ED48F8">
        <w:rPr>
          <w:rFonts w:ascii="Times New Roman" w:hAnsi="Times New Roman" w:cs="Times New Roman"/>
          <w:sz w:val="24"/>
          <w:szCs w:val="24"/>
        </w:rPr>
        <w:t xml:space="preserve"> pointing </w:t>
      </w:r>
      <w:r w:rsidR="00003526" w:rsidRPr="00ED48F8">
        <w:rPr>
          <w:rFonts w:ascii="Times New Roman" w:hAnsi="Times New Roman" w:cs="Times New Roman"/>
          <w:sz w:val="24"/>
          <w:szCs w:val="24"/>
        </w:rPr>
        <w:t xml:space="preserve">may </w:t>
      </w:r>
      <w:r w:rsidR="00D536EA" w:rsidRPr="00ED48F8">
        <w:rPr>
          <w:rFonts w:ascii="Times New Roman" w:hAnsi="Times New Roman" w:cs="Times New Roman"/>
          <w:sz w:val="24"/>
          <w:szCs w:val="24"/>
        </w:rPr>
        <w:t xml:space="preserve">not </w:t>
      </w:r>
      <w:r w:rsidR="003D1FE4" w:rsidRPr="00ED48F8">
        <w:rPr>
          <w:rFonts w:ascii="Times New Roman" w:hAnsi="Times New Roman" w:cs="Times New Roman"/>
          <w:sz w:val="24"/>
          <w:szCs w:val="24"/>
        </w:rPr>
        <w:t xml:space="preserve">be </w:t>
      </w:r>
      <w:r w:rsidR="00D536EA" w:rsidRPr="00ED48F8">
        <w:rPr>
          <w:rFonts w:ascii="Times New Roman" w:hAnsi="Times New Roman" w:cs="Times New Roman"/>
          <w:sz w:val="24"/>
          <w:szCs w:val="24"/>
        </w:rPr>
        <w:t xml:space="preserve">essential for </w:t>
      </w:r>
      <w:r w:rsidR="003555CF" w:rsidRPr="00ED48F8">
        <w:rPr>
          <w:rFonts w:ascii="Times New Roman" w:hAnsi="Times New Roman" w:cs="Times New Roman"/>
          <w:sz w:val="24"/>
          <w:szCs w:val="24"/>
        </w:rPr>
        <w:t xml:space="preserve">initiating </w:t>
      </w:r>
      <w:r w:rsidR="00D536EA" w:rsidRPr="00ED48F8">
        <w:rPr>
          <w:rFonts w:ascii="Times New Roman" w:hAnsi="Times New Roman" w:cs="Times New Roman"/>
          <w:sz w:val="24"/>
          <w:szCs w:val="24"/>
        </w:rPr>
        <w:t>word production, its use facilitat</w:t>
      </w:r>
      <w:r w:rsidR="007B687D" w:rsidRPr="00ED48F8">
        <w:rPr>
          <w:rFonts w:ascii="Times New Roman" w:hAnsi="Times New Roman" w:cs="Times New Roman"/>
          <w:sz w:val="24"/>
          <w:szCs w:val="24"/>
        </w:rPr>
        <w:t>es</w:t>
      </w:r>
      <w:r w:rsidR="00D536EA" w:rsidRPr="00ED48F8">
        <w:rPr>
          <w:rFonts w:ascii="Times New Roman" w:hAnsi="Times New Roman" w:cs="Times New Roman"/>
          <w:sz w:val="24"/>
          <w:szCs w:val="24"/>
        </w:rPr>
        <w:t xml:space="preserve"> subsequent lexical development. </w:t>
      </w:r>
      <w:r w:rsidR="00BE7F26" w:rsidRPr="00ED48F8">
        <w:rPr>
          <w:rFonts w:ascii="Times New Roman" w:hAnsi="Times New Roman" w:cs="Times New Roman"/>
          <w:sz w:val="24"/>
          <w:szCs w:val="24"/>
        </w:rPr>
        <w:t xml:space="preserve"> </w:t>
      </w:r>
    </w:p>
    <w:p w:rsidR="001129FD" w:rsidRPr="00ED48F8" w:rsidRDefault="001129FD"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One might query whether the findings would have differed if we had considered a broader set of communicative gestures, for example, open handed points and/or ‘show’ gestures</w:t>
      </w:r>
      <w:r w:rsidR="00210DDD"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210DDD" w:rsidRPr="00ED48F8">
        <w:rPr>
          <w:rFonts w:ascii="Times New Roman" w:hAnsi="Times New Roman" w:cs="Times New Roman"/>
          <w:sz w:val="24"/>
          <w:szCs w:val="24"/>
        </w:rPr>
        <w:instrText xml:space="preserve"> ADDIN ZOTERO_ITEM CSL_CITATION {"citationID":"2hkt016f92","properties":{"formattedCitation":"(Cameron-Faulkner, Theakston, Lieven, &amp; Tomasello, 2015)","plainCitation":"(Cameron-Faulkner, Theakston, Lieven, &amp; Tomasello, 2015)"},"citationItems":[{"id":1359,"uris":["http://zotero.org/users/930663/items/HC5XZ669"],"uri":["http://zotero.org/users/930663/items/HC5XZ669"],"itemData":{"id":1359,"type":"article-journal","title":"The Relationship Between Infant Holdout and Gives, and Pointing","container-title":"Infancy","page":"576-586","volume":"20","issue":"5","DOI":"10.1111/infa.12085","ISSN":"15250008","language":"en","author":[{"family":"Cameron-Faulkner","given":"Thea"},{"family":"Theakston","given":"Anna"},{"family":"Lieven","given":"Elena"},{"family":"Tomasello","given":"Michael"}],"issued":{"date-parts":[["2015",9]]}}}],"schema":"https://github.com/citation-style-language/schema/raw/master/csl-citation.json"} </w:instrText>
      </w:r>
      <w:r w:rsidR="0079137A" w:rsidRPr="00ED48F8">
        <w:rPr>
          <w:rFonts w:ascii="Times New Roman" w:hAnsi="Times New Roman" w:cs="Times New Roman"/>
          <w:sz w:val="24"/>
          <w:szCs w:val="24"/>
        </w:rPr>
        <w:fldChar w:fldCharType="separate"/>
      </w:r>
      <w:r w:rsidR="00210DDD" w:rsidRPr="00ED48F8">
        <w:rPr>
          <w:rFonts w:ascii="Times New Roman" w:hAnsi="Times New Roman" w:cs="Times New Roman"/>
          <w:sz w:val="24"/>
          <w:szCs w:val="24"/>
        </w:rPr>
        <w:t>(Cameron-Faulkner, Theakston, Lieven, &amp; Tomasello, 2015)</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or indeed if we had used experimental paradigms to elicit pointing behaviour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{"citationID":"1p3q6mfju4","properties":{"formattedCitation":"(Liszkowski &amp; Tomasello, 2011)","plainCitation":"(Liszkowski &amp; Tomasello, 2011)"},"citationItems":[{"id":216,"uris":["http://zotero.org/users/930663/items/TSJ7J6AX"],"uri":["http://zotero.org/users/930663/items/TSJ7J6AX"],"itemData":{"id":216,"type":"article-journal","title":"Individual differences in social, cognitive, and morphological aspects of infant pointing","container-title":"Cognitive Development","page":"16–29","volume":"26","issue":"1","source":"Google Scholar","DOI":"10.1016/j.cogdev.2010.10.001","author":[{"family":"Liszkowski","given":"U."},{"family":"Tomasello","given":"M."}],"issued":{"date-parts":[["2011"]]}}}],"schema":"https://github.com/citation-style-language/schema/raw/master/csl-citation.json"}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(Liszkowski &amp; Tomasello, 2011)</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rather than observe it naturalistically. We measured index finger pointing specifically as this has been </w:t>
      </w:r>
      <w:r w:rsidR="003555CF" w:rsidRPr="00ED48F8">
        <w:rPr>
          <w:rFonts w:ascii="Times New Roman" w:hAnsi="Times New Roman" w:cs="Times New Roman"/>
          <w:sz w:val="24"/>
          <w:szCs w:val="24"/>
        </w:rPr>
        <w:t xml:space="preserve">theoretically </w:t>
      </w:r>
      <w:r w:rsidRPr="00ED48F8">
        <w:rPr>
          <w:rFonts w:ascii="Times New Roman" w:hAnsi="Times New Roman" w:cs="Times New Roman"/>
          <w:sz w:val="24"/>
          <w:szCs w:val="24"/>
        </w:rPr>
        <w:t xml:space="preserve">argued and </w:t>
      </w:r>
      <w:r w:rsidR="003555CF" w:rsidRPr="00ED48F8">
        <w:rPr>
          <w:rFonts w:ascii="Times New Roman" w:hAnsi="Times New Roman" w:cs="Times New Roman"/>
          <w:sz w:val="24"/>
          <w:szCs w:val="24"/>
        </w:rPr>
        <w:t xml:space="preserve">empirically </w:t>
      </w:r>
      <w:r w:rsidRPr="00ED48F8">
        <w:rPr>
          <w:rFonts w:ascii="Times New Roman" w:hAnsi="Times New Roman" w:cs="Times New Roman"/>
          <w:sz w:val="24"/>
          <w:szCs w:val="24"/>
        </w:rPr>
        <w:t xml:space="preserve">found to be the </w:t>
      </w:r>
      <w:r w:rsidR="003555CF" w:rsidRPr="00ED48F8">
        <w:rPr>
          <w:rFonts w:ascii="Times New Roman" w:hAnsi="Times New Roman" w:cs="Times New Roman"/>
          <w:sz w:val="24"/>
          <w:szCs w:val="24"/>
        </w:rPr>
        <w:t>key</w:t>
      </w:r>
      <w:r w:rsidRPr="00ED48F8">
        <w:rPr>
          <w:rFonts w:ascii="Times New Roman" w:hAnsi="Times New Roman" w:cs="Times New Roman"/>
          <w:sz w:val="24"/>
          <w:szCs w:val="24"/>
        </w:rPr>
        <w:t xml:space="preserve"> predictor </w:t>
      </w:r>
      <w:r w:rsidR="00113ED1" w:rsidRPr="00ED48F8">
        <w:rPr>
          <w:rFonts w:ascii="Times New Roman" w:hAnsi="Times New Roman" w:cs="Times New Roman"/>
          <w:sz w:val="24"/>
          <w:szCs w:val="24"/>
        </w:rPr>
        <w:t xml:space="preserve">of lexical development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{"citationID":"158qpq08im","properties":{"formattedCitation":"(Butterworth, 2003; Colonnesi et al., 2010)","plainCitation":"(Butterworth, 2003; Colonnesi et al., 2010)"},"citationItems":[{"id":547,"uris":["http://zotero.org/users/930663/items/WTTD337H"],"uri":["http://zotero.org/users/930663/items/WTTD337H"],"itemData":{"id":547,"type":"chapter","title":"Pointing is the royal road to language for babies.","container-title":"Pointing: Where language, culture and cognition meet","publisher":"Lawrence Erlbaum Associates, Inc","publisher-place":"Mahwah: NJ","page":"9-33","source":"Google Scholar","event-place":"Mahwah: NJ","author":[{"family":"Butterworth","given":"George"}],"editor":[{"family":"Sotaro","given":"K"}],"issued":{"date-parts":[["2003"]]},"accessed":{"date-parts":[["2013",9,22]]}}},{"id":74,"uris":["http://zotero.org/users/930663/items/BSINT45R"],"uri":["http://zotero.org/users/930663/items/BSINT45R"],"itemData":{"id":74,"type":"article-journal","title":"The relation between pointing and language development: A meta-analysis","container-title":"Developmental Review","page":"353-366","volume":"30","issue":"4","source":"Google Scholar","DOI":"10.1016/j.dr.2010.10.001","shortTitle":"The relation between pointing and language development","author":[{"family":"Colonnesi","given":"C."},{"family":"Stams","given":"G.J.J.M."},{"family":"Koster","given":"I."},{"family":"Noom","given":"M.J."}],"issued":{"date-parts":[["2010"]]}}}],"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(Butterworth, 2003; Colonnesi et al., 2010)</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Whether or not using an experimental paradigm would have elicited more pointing behaviour at an earlier age is an interesting question. Some have observed that infants point more often in naturalistic settings</w:t>
      </w:r>
      <w:r w:rsidR="00627929" w:rsidRPr="00ED48F8">
        <w:rPr>
          <w:rFonts w:ascii="Times New Roman" w:hAnsi="Times New Roman" w:cs="Times New Roman"/>
          <w:sz w:val="24"/>
          <w:szCs w:val="24"/>
        </w:rPr>
        <w:t>,</w:t>
      </w:r>
      <w:r w:rsidRPr="00ED48F8">
        <w:rPr>
          <w:rFonts w:ascii="Times New Roman" w:hAnsi="Times New Roman" w:cs="Times New Roman"/>
          <w:sz w:val="24"/>
          <w:szCs w:val="24"/>
        </w:rPr>
        <w:t xml:space="preserve"> in the home </w:t>
      </w:r>
      <w:r w:rsidR="00627929" w:rsidRPr="00ED48F8">
        <w:rPr>
          <w:rFonts w:ascii="Times New Roman" w:hAnsi="Times New Roman" w:cs="Times New Roman"/>
          <w:sz w:val="24"/>
          <w:szCs w:val="24"/>
        </w:rPr>
        <w:t xml:space="preserve">rather </w:t>
      </w:r>
      <w:r w:rsidRPr="00ED48F8">
        <w:rPr>
          <w:rFonts w:ascii="Times New Roman" w:hAnsi="Times New Roman" w:cs="Times New Roman"/>
          <w:sz w:val="24"/>
          <w:szCs w:val="24"/>
        </w:rPr>
        <w:t xml:space="preserve">than in the lab </w:t>
      </w:r>
      <w:r w:rsidR="0079137A" w:rsidRPr="00ED48F8">
        <w:rPr>
          <w:rFonts w:ascii="Times New Roman" w:hAnsi="Times New Roman" w:cs="Times New Roman"/>
          <w:sz w:val="24"/>
          <w:szCs w:val="24"/>
        </w:rPr>
        <w:fldChar w:fldCharType="begin"/>
      </w:r>
      <w:r w:rsidR="001634CE" w:rsidRPr="00ED48F8">
        <w:rPr>
          <w:rFonts w:ascii="Times New Roman" w:hAnsi="Times New Roman" w:cs="Times New Roman"/>
          <w:sz w:val="24"/>
          <w:szCs w:val="24"/>
        </w:rPr>
        <w:instrText xml:space="preserve"> ADDIN ZOTERO_ITEM CSL_CITATION {"citationID":"k19284bje","properties":{"formattedCitation":"(Leroy, Mathiot, &amp; Morgenstern, 2009)","plainCitation":"(Leroy, Mathiot, &amp; Morgenstern, 2009)"},"citationItems":[{"id":1347,"uris":["http://zotero.org/users/930663/items/6J7URHCS"],"uri":["http://zotero.org/users/930663/items/6J7URHCS"],"itemData":{"id":1347,"type":"chapter","title":"Pointing gestures, vocalizations and gaze: two case studies","container-title":"Studies in Language and Cognition","publisher":"Cambridge Scholars Publishing","page":"261–275","source":"Google Scholar","URL":"https://halshs.archives-ouvertes.fr/halshs-00376184/","shortTitle":"Pointing gestures, vocalizations and gaze","author":[{"family":"Leroy","given":"Marie"},{"family":"Mathiot","given":"Emmanuelle"},{"family":"Morgenstern","given":"Aliyah"}],"issued":{"date-parts":[["2009"]]},"accessed":{"date-parts":[["2015",7,8]]}}}],"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(Leroy, Mathiot, &amp; Morgenstern, 2009)</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but </w:t>
      </w:r>
      <w:r w:rsidR="003555CF" w:rsidRPr="00ED48F8">
        <w:rPr>
          <w:rFonts w:ascii="Times New Roman" w:hAnsi="Times New Roman" w:cs="Times New Roman"/>
          <w:sz w:val="24"/>
          <w:szCs w:val="24"/>
        </w:rPr>
        <w:t xml:space="preserve">it is </w:t>
      </w:r>
      <w:r w:rsidRPr="00ED48F8">
        <w:rPr>
          <w:rFonts w:ascii="Times New Roman" w:hAnsi="Times New Roman" w:cs="Times New Roman"/>
          <w:sz w:val="24"/>
          <w:szCs w:val="24"/>
        </w:rPr>
        <w:t xml:space="preserve">possible that taking a ‘distal display’ to the home and asking parents to carry infants </w:t>
      </w:r>
      <w:r w:rsidR="00352F98" w:rsidRPr="00ED48F8">
        <w:rPr>
          <w:rFonts w:ascii="Times New Roman" w:hAnsi="Times New Roman" w:cs="Times New Roman"/>
          <w:sz w:val="24"/>
          <w:szCs w:val="24"/>
        </w:rPr>
        <w:t>a</w:t>
      </w:r>
      <w:r w:rsidRPr="00ED48F8">
        <w:rPr>
          <w:rFonts w:ascii="Times New Roman" w:hAnsi="Times New Roman" w:cs="Times New Roman"/>
          <w:sz w:val="24"/>
          <w:szCs w:val="24"/>
        </w:rPr>
        <w:t xml:space="preserve">round to look at it might elicit more gestures. We also focussed on onset rather than frequency </w:t>
      </w:r>
      <w:r w:rsidR="00352F98" w:rsidRPr="00ED48F8">
        <w:rPr>
          <w:rFonts w:ascii="Times New Roman" w:hAnsi="Times New Roman" w:cs="Times New Roman"/>
          <w:sz w:val="24"/>
          <w:szCs w:val="24"/>
        </w:rPr>
        <w:t xml:space="preserve">of pointing </w:t>
      </w:r>
      <w:r w:rsidRPr="00ED48F8">
        <w:rPr>
          <w:rFonts w:ascii="Times New Roman" w:hAnsi="Times New Roman" w:cs="Times New Roman"/>
          <w:sz w:val="24"/>
          <w:szCs w:val="24"/>
        </w:rPr>
        <w:t xml:space="preserve">since we were concerned with infants’ capacity to engage in </w:t>
      </w:r>
      <w:r w:rsidR="00352F98" w:rsidRPr="00ED48F8">
        <w:rPr>
          <w:rFonts w:ascii="Times New Roman" w:hAnsi="Times New Roman" w:cs="Times New Roman"/>
          <w:sz w:val="24"/>
          <w:szCs w:val="24"/>
        </w:rPr>
        <w:t>these behaviours</w:t>
      </w:r>
      <w:r w:rsidRPr="00ED48F8">
        <w:rPr>
          <w:rFonts w:ascii="Times New Roman" w:hAnsi="Times New Roman" w:cs="Times New Roman"/>
          <w:sz w:val="24"/>
          <w:szCs w:val="24"/>
        </w:rPr>
        <w:t xml:space="preserve">. </w:t>
      </w:r>
      <w:r w:rsidR="00E26218" w:rsidRPr="00ED48F8">
        <w:rPr>
          <w:rFonts w:ascii="Times New Roman" w:hAnsi="Times New Roman" w:cs="Times New Roman"/>
          <w:sz w:val="24"/>
          <w:szCs w:val="24"/>
        </w:rPr>
        <w:t>Since t</w:t>
      </w:r>
      <w:r w:rsidRPr="00ED48F8">
        <w:rPr>
          <w:rFonts w:ascii="Times New Roman" w:hAnsi="Times New Roman" w:cs="Times New Roman"/>
          <w:sz w:val="24"/>
          <w:szCs w:val="24"/>
        </w:rPr>
        <w:t xml:space="preserve">he onset of pointing </w:t>
      </w:r>
      <w:r w:rsidR="00E26218" w:rsidRPr="00ED48F8">
        <w:rPr>
          <w:rFonts w:ascii="Times New Roman" w:hAnsi="Times New Roman" w:cs="Times New Roman"/>
          <w:sz w:val="24"/>
          <w:szCs w:val="24"/>
        </w:rPr>
        <w:t>appears to be</w:t>
      </w:r>
      <w:r w:rsidR="00352F98" w:rsidRPr="00ED48F8">
        <w:rPr>
          <w:rFonts w:ascii="Times New Roman" w:hAnsi="Times New Roman" w:cs="Times New Roman"/>
          <w:sz w:val="24"/>
          <w:szCs w:val="24"/>
        </w:rPr>
        <w:t xml:space="preserve"> </w:t>
      </w:r>
      <w:r w:rsidRPr="00ED48F8">
        <w:rPr>
          <w:rFonts w:ascii="Times New Roman" w:hAnsi="Times New Roman" w:cs="Times New Roman"/>
          <w:sz w:val="24"/>
          <w:szCs w:val="24"/>
        </w:rPr>
        <w:t xml:space="preserve">constrained by </w:t>
      </w:r>
      <w:r w:rsidR="00E26218" w:rsidRPr="00ED48F8">
        <w:rPr>
          <w:rFonts w:ascii="Times New Roman" w:hAnsi="Times New Roman" w:cs="Times New Roman"/>
          <w:sz w:val="24"/>
          <w:szCs w:val="24"/>
        </w:rPr>
        <w:t>infant-</w:t>
      </w:r>
      <w:r w:rsidR="00352F98" w:rsidRPr="00ED48F8">
        <w:rPr>
          <w:rFonts w:ascii="Times New Roman" w:hAnsi="Times New Roman" w:cs="Times New Roman"/>
          <w:sz w:val="24"/>
          <w:szCs w:val="24"/>
        </w:rPr>
        <w:t xml:space="preserve">internal </w:t>
      </w:r>
      <w:r w:rsidRPr="00ED48F8">
        <w:rPr>
          <w:rFonts w:ascii="Times New Roman" w:hAnsi="Times New Roman" w:cs="Times New Roman"/>
          <w:sz w:val="24"/>
          <w:szCs w:val="24"/>
        </w:rPr>
        <w:t xml:space="preserve">factors, whereas the frequency with which they go on to use the gesture depends heavily on socialization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{"citationID":"1ujkfh60rl","properties":{"formattedCitation":"(Matthews et al., 2012)","plainCitation":"(Matthews et al., 2012)"},"citationItems":[{"id":63,"uris":["http://zotero.org/users/930663/items/AC4IEK3H"],"uri":["http://zotero.org/users/930663/items/AC4IEK3H"],"itemData":{"id":63,"type":"article-journal","title":"Origins of the Human Pointing Gesture: A Training Study","container-title":"Developmental Science","page":"817-829","volume":"15","issue":"6","DOI":"10.1111/j.1467-7687.2012.01181.x","author":[{"family":"Matthews","given":"D"},{"family":"Behne","given":"T"},{"family":"Lieven","given":"E.V.M."},{"family":"Tomasello","given":"M."}],"issued":{"date-parts":[["2012"]]}}}],"schema":"https://github.com/citation-style-language/schema/raw/master/csl-citation.json"} </w:instrText>
      </w:r>
      <w:r w:rsidR="0079137A" w:rsidRPr="00ED48F8">
        <w:rPr>
          <w:rFonts w:ascii="Times New Roman" w:hAnsi="Times New Roman" w:cs="Times New Roman"/>
          <w:sz w:val="24"/>
          <w:szCs w:val="24"/>
        </w:rPr>
        <w:fldChar w:fldCharType="separate"/>
      </w:r>
      <w:r w:rsidRPr="00ED48F8">
        <w:rPr>
          <w:rFonts w:ascii="Times New Roman" w:hAnsi="Times New Roman" w:cs="Times New Roman"/>
          <w:sz w:val="24"/>
          <w:szCs w:val="24"/>
        </w:rPr>
        <w:t>(Matthews et al., 2012)</w:t>
      </w:r>
      <w:r w:rsidR="0079137A" w:rsidRPr="00ED48F8">
        <w:rPr>
          <w:rFonts w:ascii="Times New Roman" w:hAnsi="Times New Roman" w:cs="Times New Roman"/>
          <w:sz w:val="24"/>
          <w:szCs w:val="24"/>
        </w:rPr>
        <w:fldChar w:fldCharType="end"/>
      </w:r>
      <w:r w:rsidR="00E26218" w:rsidRPr="00ED48F8">
        <w:rPr>
          <w:rFonts w:ascii="Times New Roman" w:hAnsi="Times New Roman" w:cs="Times New Roman"/>
          <w:sz w:val="24"/>
          <w:szCs w:val="24"/>
        </w:rPr>
        <w:t>, f</w:t>
      </w:r>
      <w:r w:rsidRPr="00ED48F8">
        <w:rPr>
          <w:rFonts w:ascii="Times New Roman" w:hAnsi="Times New Roman" w:cs="Times New Roman"/>
          <w:sz w:val="24"/>
          <w:szCs w:val="24"/>
        </w:rPr>
        <w:t xml:space="preserve">uture research might explore </w:t>
      </w:r>
      <w:r w:rsidR="00352F98" w:rsidRPr="00ED48F8">
        <w:rPr>
          <w:rFonts w:ascii="Times New Roman" w:hAnsi="Times New Roman" w:cs="Times New Roman"/>
          <w:sz w:val="24"/>
          <w:szCs w:val="24"/>
        </w:rPr>
        <w:t xml:space="preserve">the predictive value of </w:t>
      </w:r>
      <w:r w:rsidRPr="00ED48F8">
        <w:rPr>
          <w:rFonts w:ascii="Times New Roman" w:hAnsi="Times New Roman" w:cs="Times New Roman"/>
          <w:sz w:val="24"/>
          <w:szCs w:val="24"/>
        </w:rPr>
        <w:t>frequency measures compare</w:t>
      </w:r>
      <w:r w:rsidR="00352F98" w:rsidRPr="00ED48F8">
        <w:rPr>
          <w:rFonts w:ascii="Times New Roman" w:hAnsi="Times New Roman" w:cs="Times New Roman"/>
          <w:sz w:val="24"/>
          <w:szCs w:val="24"/>
        </w:rPr>
        <w:t>d</w:t>
      </w:r>
      <w:r w:rsidRPr="00ED48F8">
        <w:rPr>
          <w:rFonts w:ascii="Times New Roman" w:hAnsi="Times New Roman" w:cs="Times New Roman"/>
          <w:sz w:val="24"/>
          <w:szCs w:val="24"/>
        </w:rPr>
        <w:t xml:space="preserve"> to onset measures. </w:t>
      </w:r>
    </w:p>
    <w:p w:rsidR="00765D56" w:rsidRPr="00ED48F8" w:rsidRDefault="0078359B"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Pointing did emerge as a predictor of word comprehension at 18 months, along with measures of maternal education. </w:t>
      </w:r>
      <w:r w:rsidR="00303CEF" w:rsidRPr="00ED48F8">
        <w:rPr>
          <w:rFonts w:ascii="Times New Roman" w:eastAsia="Times New Roman" w:hAnsi="Times New Roman" w:cs="Times New Roman"/>
          <w:sz w:val="24"/>
          <w:szCs w:val="24"/>
        </w:rPr>
        <w:t xml:space="preserve">This is likely because </w:t>
      </w:r>
      <w:r w:rsidR="00D02090" w:rsidRPr="00ED48F8">
        <w:rPr>
          <w:rFonts w:ascii="Times New Roman" w:eastAsia="Times New Roman" w:hAnsi="Times New Roman" w:cs="Times New Roman"/>
          <w:sz w:val="24"/>
          <w:szCs w:val="24"/>
        </w:rPr>
        <w:t xml:space="preserve">parents tend to respond to </w:t>
      </w:r>
      <w:r w:rsidR="001D2A14" w:rsidRPr="00ED48F8">
        <w:rPr>
          <w:rFonts w:ascii="Times New Roman" w:eastAsia="Times New Roman" w:hAnsi="Times New Roman" w:cs="Times New Roman"/>
          <w:sz w:val="24"/>
          <w:szCs w:val="24"/>
        </w:rPr>
        <w:t xml:space="preserve">infant </w:t>
      </w:r>
      <w:r w:rsidR="00D02090" w:rsidRPr="00ED48F8">
        <w:rPr>
          <w:rFonts w:ascii="Times New Roman" w:eastAsia="Times New Roman" w:hAnsi="Times New Roman" w:cs="Times New Roman"/>
          <w:sz w:val="24"/>
          <w:szCs w:val="24"/>
        </w:rPr>
        <w:t>gesture</w:t>
      </w:r>
      <w:r w:rsidR="001D2A14" w:rsidRPr="00ED48F8">
        <w:rPr>
          <w:rFonts w:ascii="Times New Roman" w:eastAsia="Times New Roman" w:hAnsi="Times New Roman" w:cs="Times New Roman"/>
          <w:sz w:val="24"/>
          <w:szCs w:val="24"/>
        </w:rPr>
        <w:t>s</w:t>
      </w:r>
      <w:r w:rsidR="005309C6" w:rsidRPr="00ED48F8">
        <w:rPr>
          <w:rFonts w:ascii="Times New Roman" w:eastAsia="Times New Roman" w:hAnsi="Times New Roman" w:cs="Times New Roman"/>
          <w:sz w:val="24"/>
          <w:szCs w:val="24"/>
        </w:rPr>
        <w:t xml:space="preserve"> with relevant words</w:t>
      </w:r>
      <w:r w:rsidR="00D02090" w:rsidRPr="00ED48F8">
        <w:rPr>
          <w:rFonts w:ascii="Times New Roman" w:eastAsia="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{"citationID":"2gg4vce93g","properties":{"formattedCitation":"(Goldin-Meadow, Goodrich, Sauer, &amp; Iverson, 2007)","plainCitation":"(Goldin-Meadow, Goodrich, Sauer, &amp; Iverson, 2007)"},"citationItems":[{"id":207,"uris":["http://zotero.org/users/930663/items/TD8TCM6W"],"uri":["http://zotero.org/users/930663/items/TD8TCM6W"],"itemData":{"id":207,"type":"article-journal","title":"Young children use their hands to tell their mothers what to say","container-title":"Developmental Science","page":"778–785","volume":"10","issue":"6","source":"Google Scholar","DOI":"10.1111/j.1467-7687.2007.00636.x","author":[{"family":"Goldin-Meadow","given":"S."},{"family":"Goodrich","given":"W."},{"family":"Sauer","given":"E."},{"family":"Iverson","given":"J."}],"issued":{"date-parts":[["2007"]]}}}],"schema":"https://github.com/citation-style-language/schema/raw/master/csl-citation.json"} </w:instrText>
      </w:r>
      <w:r w:rsidR="0079137A" w:rsidRPr="00ED48F8">
        <w:rPr>
          <w:rFonts w:ascii="Times New Roman" w:hAnsi="Times New Roman" w:cs="Times New Roman"/>
          <w:sz w:val="24"/>
          <w:szCs w:val="24"/>
        </w:rPr>
        <w:fldChar w:fldCharType="separate"/>
      </w:r>
      <w:r w:rsidR="00A14C48" w:rsidRPr="00ED48F8">
        <w:rPr>
          <w:rFonts w:ascii="Times New Roman" w:hAnsi="Times New Roman" w:cs="Times New Roman"/>
          <w:sz w:val="24"/>
          <w:szCs w:val="24"/>
        </w:rPr>
        <w:t>(Goldin-Meadow, Goodrich, Sauer, &amp; Iverson, 2007)</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w:t>
      </w:r>
      <w:r w:rsidR="0028224F" w:rsidRPr="00ED48F8">
        <w:rPr>
          <w:rFonts w:ascii="Times New Roman" w:hAnsi="Times New Roman" w:cs="Times New Roman"/>
          <w:sz w:val="24"/>
          <w:szCs w:val="24"/>
        </w:rPr>
        <w:t xml:space="preserve"> </w:t>
      </w:r>
      <w:r w:rsidR="005B5D38" w:rsidRPr="00ED48F8">
        <w:rPr>
          <w:rFonts w:ascii="Times New Roman" w:hAnsi="Times New Roman" w:cs="Times New Roman"/>
          <w:sz w:val="24"/>
          <w:szCs w:val="24"/>
        </w:rPr>
        <w:t xml:space="preserve">If this is the case, </w:t>
      </w:r>
      <w:r w:rsidR="00303CEF" w:rsidRPr="00ED48F8">
        <w:rPr>
          <w:rFonts w:ascii="Times New Roman" w:hAnsi="Times New Roman" w:cs="Times New Roman"/>
          <w:sz w:val="24"/>
          <w:szCs w:val="24"/>
        </w:rPr>
        <w:t xml:space="preserve">a key </w:t>
      </w:r>
      <w:r w:rsidR="005B5D38" w:rsidRPr="00ED48F8">
        <w:rPr>
          <w:rFonts w:ascii="Times New Roman" w:hAnsi="Times New Roman" w:cs="Times New Roman"/>
          <w:sz w:val="24"/>
          <w:szCs w:val="24"/>
        </w:rPr>
        <w:t>question remain</w:t>
      </w:r>
      <w:r w:rsidR="00303CEF" w:rsidRPr="00ED48F8">
        <w:rPr>
          <w:rFonts w:ascii="Times New Roman" w:hAnsi="Times New Roman" w:cs="Times New Roman"/>
          <w:sz w:val="24"/>
          <w:szCs w:val="24"/>
        </w:rPr>
        <w:t>s</w:t>
      </w:r>
      <w:r w:rsidR="005B5D38" w:rsidRPr="00ED48F8">
        <w:rPr>
          <w:rFonts w:ascii="Times New Roman" w:hAnsi="Times New Roman" w:cs="Times New Roman"/>
          <w:sz w:val="24"/>
          <w:szCs w:val="24"/>
        </w:rPr>
        <w:t xml:space="preserve"> to be answered</w:t>
      </w:r>
      <w:r w:rsidR="00303CEF" w:rsidRPr="00ED48F8">
        <w:rPr>
          <w:rFonts w:ascii="Times New Roman" w:hAnsi="Times New Roman" w:cs="Times New Roman"/>
          <w:sz w:val="24"/>
          <w:szCs w:val="24"/>
        </w:rPr>
        <w:t>: w</w:t>
      </w:r>
      <w:r w:rsidR="00D02090" w:rsidRPr="00ED48F8">
        <w:rPr>
          <w:rFonts w:ascii="Times New Roman" w:hAnsi="Times New Roman" w:cs="Times New Roman"/>
          <w:sz w:val="24"/>
          <w:szCs w:val="24"/>
        </w:rPr>
        <w:t>hy does early babbling apparently not have the same language-eliciting effect</w:t>
      </w:r>
      <w:r w:rsidR="00D578F3" w:rsidRPr="00ED48F8">
        <w:rPr>
          <w:rFonts w:ascii="Times New Roman" w:hAnsi="Times New Roman" w:cs="Times New Roman"/>
          <w:sz w:val="24"/>
          <w:szCs w:val="24"/>
        </w:rPr>
        <w:t xml:space="preserve"> and thereby also predict comprehension</w:t>
      </w:r>
      <w:r w:rsidR="00D02090" w:rsidRPr="00ED48F8">
        <w:rPr>
          <w:rFonts w:ascii="Times New Roman" w:hAnsi="Times New Roman" w:cs="Times New Roman"/>
          <w:sz w:val="24"/>
          <w:szCs w:val="24"/>
        </w:rPr>
        <w:t xml:space="preserve">? </w:t>
      </w:r>
      <w:r w:rsidR="006529FF" w:rsidRPr="00ED48F8">
        <w:rPr>
          <w:rFonts w:ascii="Times New Roman" w:hAnsi="Times New Roman" w:cs="Times New Roman"/>
          <w:sz w:val="24"/>
          <w:szCs w:val="24"/>
        </w:rPr>
        <w:t xml:space="preserve">It </w:t>
      </w:r>
      <w:r w:rsidR="00D02090" w:rsidRPr="00ED48F8">
        <w:rPr>
          <w:rFonts w:ascii="Times New Roman" w:hAnsi="Times New Roman" w:cs="Times New Roman"/>
          <w:sz w:val="24"/>
          <w:szCs w:val="24"/>
        </w:rPr>
        <w:t>might be argued that</w:t>
      </w:r>
      <w:r w:rsidR="00CD7998" w:rsidRPr="00ED48F8">
        <w:rPr>
          <w:rFonts w:ascii="Times New Roman" w:hAnsi="Times New Roman" w:cs="Times New Roman"/>
          <w:sz w:val="24"/>
          <w:szCs w:val="24"/>
        </w:rPr>
        <w:t>, while parents often respond to vocalisations, they won’t necessarily do so by ‘translating’ these into conventional language</w:t>
      </w:r>
      <w:r w:rsidR="003557EC" w:rsidRPr="00ED48F8">
        <w:rPr>
          <w:rFonts w:ascii="Times New Roman" w:hAnsi="Times New Roman" w:cs="Times New Roman"/>
          <w:sz w:val="24"/>
          <w:szCs w:val="24"/>
        </w:rPr>
        <w:t xml:space="preserve"> since much babble has no obvious communicative </w:t>
      </w:r>
      <w:r w:rsidR="003C262B" w:rsidRPr="00ED48F8">
        <w:rPr>
          <w:rFonts w:ascii="Times New Roman" w:hAnsi="Times New Roman" w:cs="Times New Roman"/>
          <w:sz w:val="24"/>
          <w:szCs w:val="24"/>
        </w:rPr>
        <w:t>target</w:t>
      </w:r>
      <w:r w:rsidR="00CD7998" w:rsidRPr="00ED48F8">
        <w:rPr>
          <w:rFonts w:ascii="Times New Roman" w:hAnsi="Times New Roman" w:cs="Times New Roman"/>
          <w:sz w:val="24"/>
          <w:szCs w:val="24"/>
        </w:rPr>
        <w:t xml:space="preserve">. </w:t>
      </w:r>
      <w:r w:rsidR="003557EC" w:rsidRPr="00ED48F8">
        <w:rPr>
          <w:rFonts w:ascii="Times New Roman" w:hAnsi="Times New Roman" w:cs="Times New Roman"/>
          <w:sz w:val="24"/>
          <w:szCs w:val="24"/>
        </w:rPr>
        <w:t>Thus, parental responses that facilitate language development likely only occur in response to</w:t>
      </w:r>
      <w:r w:rsidR="00D02090" w:rsidRPr="00ED48F8">
        <w:rPr>
          <w:rFonts w:ascii="Times New Roman" w:hAnsi="Times New Roman" w:cs="Times New Roman"/>
          <w:sz w:val="24"/>
          <w:szCs w:val="24"/>
        </w:rPr>
        <w:t xml:space="preserve"> ‘communicatively intentional babbling’, where the infant’s vocalisation is clearly intended to direct another’s attention </w:t>
      </w:r>
      <w:r w:rsidR="0079137A" w:rsidRPr="00ED48F8">
        <w:rPr>
          <w:rFonts w:ascii="Times New Roman" w:hAnsi="Times New Roman" w:cs="Times New Roman"/>
          <w:sz w:val="24"/>
          <w:szCs w:val="24"/>
        </w:rPr>
        <w:fldChar w:fldCharType="begin"/>
      </w:r>
      <w:r w:rsidR="00210DDD" w:rsidRPr="00ED48F8">
        <w:rPr>
          <w:rFonts w:ascii="Times New Roman" w:hAnsi="Times New Roman" w:cs="Times New Roman"/>
          <w:sz w:val="24"/>
          <w:szCs w:val="24"/>
        </w:rPr>
        <w:instrText xml:space="preserve"> ADDIN ZOTERO_ITEM CSL_CITATION {"citationID":"lUKMzmXK","properties":{"formattedCitation":"(Esteve-Gibert &amp; Prieto, 2012; Goldstein, Schwade, Briesch, &amp; Syal, 2010; McCune, Vihman, Roug-Hellichius, Delery, &amp; Gogate, 1996)","plainCitation":"(Esteve-Gibert &amp; Prieto, 2012; Goldstein, Schwade, Briesch, &amp; Syal, 2010; McCune, Vihman, Roug-Hellichius, Delery, &amp; Gogate, 1996)"},"citationItems":[{"id":190,"uris":["http://zotero.org/users/930663/items/S29Z4MXG"],"uri":["http://zotero.org/users/930663/items/S29Z4MXG"],"itemData":{"id":190,"type":"article-journal","title":"Prosody signals the emergence of intentional communication in the first year of life: evidence from Catalan-babbling infants","container-title":"Journal of Child Language","page":"919-944","volume":"40","issue":"5","DOI":"10.1017/S0305000912000359","shortTitle":"Prosody signals the emergence of intentional communication in the first year of life","author":[{"family":"Esteve-Gibert","given":"N."},{"family":"Prieto","given":"P."}],"issued":{"date-parts":[["2012"]]}}},{"id":60,"uris":["http://zotero.org/users/930663/items/A3XV9K8H"],"uri":["http://zotero.org/users/930663/items/A3XV9K8H"],"itemData":{"id":60,"type":"article-journal","title":"Learning While Babbling: Prelinguistic Object-Directed Vocalizations Indicate a Readiness to Learn","container-title":"Infancy","page":"362–391","volume":"15","issue":"4","source":"Google Scholar","DOI":"10.1111/j.1532-7078.2009.00020.x","shortTitle":"Learning While Babbling","author":[{"family":"Goldstein","given":"M. H."},{"family":"Schwade","given":"Jennifer"},{"family":"Briesch","given":"Jacquelyn"},{"family":"Syal","given":"Supriya"}],"issued":{"date-parts":[["2010"]]}}},{"id":69,"uris":["http://zotero.org/users/930663/items/BADDHZV7"],"uri":["http://zotero.org/users/930663/items/BADDHZV7"],"itemData":{"id":69,"type":"article-journal","title":"Grunt communication in human infants (Homo sapiens).","container-title":"Journal of Comparative Psychology","page":"27-37","volume":"110","issue":"1","source":"Google Scholar","author":[{"family":"McCune","given":"L."},{"family":"Vihman","given":"Marilyn M."},{"family":"Roug-Hellichius","given":"Liselotte"},{"family":"Delery","given":"Diane Bordenave"},{"family":"Gogate","given":"Lakshmi"}],"issued":{"date-parts":[["1996"]]}}}],"schema":"https://github.com/citation-style-language/schema/raw/master/csl-citation.json"} </w:instrText>
      </w:r>
      <w:r w:rsidR="0079137A" w:rsidRPr="00ED48F8">
        <w:rPr>
          <w:rFonts w:ascii="Times New Roman" w:hAnsi="Times New Roman" w:cs="Times New Roman"/>
          <w:sz w:val="24"/>
          <w:szCs w:val="24"/>
        </w:rPr>
        <w:fldChar w:fldCharType="separate"/>
      </w:r>
      <w:r w:rsidR="00210DDD" w:rsidRPr="00ED48F8">
        <w:rPr>
          <w:rFonts w:ascii="Times New Roman" w:hAnsi="Times New Roman" w:cs="Times New Roman"/>
          <w:sz w:val="24"/>
          <w:szCs w:val="24"/>
        </w:rPr>
        <w:t>(Esteve-Gibert &amp; Prieto, 2012; Goldstein, Schwade, Briesch, &amp; Syal, 2010; McCune, Vihman, Roug-Hellichius, Delery, &amp; Gogate, 1996)</w:t>
      </w:r>
      <w:r w:rsidR="0079137A" w:rsidRPr="00ED48F8">
        <w:rPr>
          <w:rFonts w:ascii="Times New Roman" w:hAnsi="Times New Roman" w:cs="Times New Roman"/>
          <w:sz w:val="24"/>
          <w:szCs w:val="24"/>
        </w:rPr>
        <w:fldChar w:fldCharType="end"/>
      </w:r>
      <w:r w:rsidR="005B5D38" w:rsidRPr="00ED48F8">
        <w:rPr>
          <w:rFonts w:ascii="Times New Roman" w:hAnsi="Times New Roman" w:cs="Times New Roman"/>
          <w:sz w:val="24"/>
          <w:szCs w:val="24"/>
        </w:rPr>
        <w:t xml:space="preserve">. </w:t>
      </w:r>
      <w:r w:rsidR="00521FF1" w:rsidRPr="00ED48F8">
        <w:rPr>
          <w:rFonts w:ascii="Times New Roman" w:hAnsi="Times New Roman" w:cs="Times New Roman"/>
          <w:sz w:val="24"/>
          <w:szCs w:val="24"/>
        </w:rPr>
        <w:t>D</w:t>
      </w:r>
      <w:r w:rsidR="005B5D38" w:rsidRPr="00ED48F8">
        <w:rPr>
          <w:rFonts w:ascii="Times New Roman" w:hAnsi="Times New Roman" w:cs="Times New Roman"/>
          <w:sz w:val="24"/>
          <w:szCs w:val="24"/>
        </w:rPr>
        <w:t>evis</w:t>
      </w:r>
      <w:r w:rsidR="00521FF1" w:rsidRPr="00ED48F8">
        <w:rPr>
          <w:rFonts w:ascii="Times New Roman" w:hAnsi="Times New Roman" w:cs="Times New Roman"/>
          <w:sz w:val="24"/>
          <w:szCs w:val="24"/>
        </w:rPr>
        <w:t>ing</w:t>
      </w:r>
      <w:r w:rsidR="005B5D38" w:rsidRPr="00ED48F8">
        <w:rPr>
          <w:rFonts w:ascii="Times New Roman" w:hAnsi="Times New Roman" w:cs="Times New Roman"/>
          <w:sz w:val="24"/>
          <w:szCs w:val="24"/>
        </w:rPr>
        <w:t xml:space="preserve"> a list of clear markers of in</w:t>
      </w:r>
      <w:r w:rsidR="00D02090" w:rsidRPr="00ED48F8">
        <w:rPr>
          <w:rFonts w:ascii="Times New Roman" w:hAnsi="Times New Roman" w:cs="Times New Roman"/>
          <w:sz w:val="24"/>
          <w:szCs w:val="24"/>
        </w:rPr>
        <w:t>tention</w:t>
      </w:r>
      <w:r w:rsidR="00521FF1" w:rsidRPr="00ED48F8">
        <w:rPr>
          <w:rFonts w:ascii="Times New Roman" w:hAnsi="Times New Roman" w:cs="Times New Roman"/>
          <w:sz w:val="24"/>
          <w:szCs w:val="24"/>
        </w:rPr>
        <w:t xml:space="preserve"> is a </w:t>
      </w:r>
      <w:r w:rsidR="00C2707F" w:rsidRPr="00ED48F8">
        <w:rPr>
          <w:rFonts w:ascii="Times New Roman" w:hAnsi="Times New Roman" w:cs="Times New Roman"/>
          <w:sz w:val="24"/>
          <w:szCs w:val="24"/>
        </w:rPr>
        <w:t>well-</w:t>
      </w:r>
      <w:r w:rsidR="00A9733C" w:rsidRPr="00ED48F8">
        <w:rPr>
          <w:rFonts w:ascii="Times New Roman" w:hAnsi="Times New Roman" w:cs="Times New Roman"/>
          <w:sz w:val="24"/>
          <w:szCs w:val="24"/>
        </w:rPr>
        <w:t xml:space="preserve">recognised </w:t>
      </w:r>
      <w:r w:rsidR="00521FF1" w:rsidRPr="00ED48F8">
        <w:rPr>
          <w:rFonts w:ascii="Times New Roman" w:hAnsi="Times New Roman" w:cs="Times New Roman"/>
          <w:sz w:val="24"/>
          <w:szCs w:val="24"/>
        </w:rPr>
        <w:t>challenge</w:t>
      </w:r>
      <w:r w:rsidR="000924E2"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{"citationID":"22mtuk8167","properties":{"formattedCitation":"(Bruner, 1973)","plainCitation":"(Bruner, 1973)"},"citationItems":[{"id":1333,"uris":["http://zotero.org/users/930663/items/Z6VKKEJK"],"uri":["http://zotero.org/users/930663/items/Z6VKKEJK"],"itemData":{"id":1333,"type":"article-journal","title":"Organization of early skilled action","container-title":"Child Development","page":"1–11","volume":"44","issue":"1","source":"Google Scholar","DOI":"10.2307/1127671","author":[{"family":"Bruner","given":"Jerome S."}],"issued":{"date-parts":[["1973"]]}}}],"schema":"https://github.com/citation-style-language/schema/raw/master/csl-citation.json"} </w:instrText>
      </w:r>
      <w:r w:rsidR="0079137A" w:rsidRPr="00ED48F8">
        <w:rPr>
          <w:rFonts w:ascii="Times New Roman" w:hAnsi="Times New Roman" w:cs="Times New Roman"/>
          <w:sz w:val="24"/>
          <w:szCs w:val="24"/>
        </w:rPr>
        <w:fldChar w:fldCharType="separate"/>
      </w:r>
      <w:r w:rsidR="0069301A" w:rsidRPr="00ED48F8">
        <w:rPr>
          <w:rFonts w:ascii="Times New Roman" w:hAnsi="Times New Roman" w:cs="Times New Roman"/>
          <w:sz w:val="24"/>
          <w:szCs w:val="24"/>
        </w:rPr>
        <w:t>(Bruner, 1973)</w:t>
      </w:r>
      <w:r w:rsidR="0079137A" w:rsidRPr="00ED48F8">
        <w:rPr>
          <w:rFonts w:ascii="Times New Roman" w:hAnsi="Times New Roman" w:cs="Times New Roman"/>
          <w:sz w:val="24"/>
          <w:szCs w:val="24"/>
        </w:rPr>
        <w:fldChar w:fldCharType="end"/>
      </w:r>
      <w:r w:rsidR="00D02090" w:rsidRPr="00ED48F8">
        <w:rPr>
          <w:rFonts w:ascii="Times New Roman" w:hAnsi="Times New Roman" w:cs="Times New Roman"/>
          <w:sz w:val="24"/>
          <w:szCs w:val="24"/>
        </w:rPr>
        <w:t xml:space="preserve">. Consequently, we </w:t>
      </w:r>
      <w:r w:rsidR="00C2707F" w:rsidRPr="00ED48F8">
        <w:rPr>
          <w:rFonts w:ascii="Times New Roman" w:hAnsi="Times New Roman" w:cs="Times New Roman"/>
          <w:sz w:val="24"/>
          <w:szCs w:val="24"/>
        </w:rPr>
        <w:t xml:space="preserve">opted </w:t>
      </w:r>
      <w:r w:rsidR="00D02090" w:rsidRPr="00ED48F8">
        <w:rPr>
          <w:rFonts w:ascii="Times New Roman" w:hAnsi="Times New Roman" w:cs="Times New Roman"/>
          <w:sz w:val="24"/>
          <w:szCs w:val="24"/>
        </w:rPr>
        <w:t>to have both pointing and babble onset coded without reference to extra indicators such as gaze alternation</w:t>
      </w:r>
      <w:r w:rsidR="000C6FB2"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{"citationID":"2b6e2745jr","properties":{"formattedCitation":"(Colonnesi et al., 2010; Vihman, 2014)","plainCitation":"(Colonnesi et al., 2010; Vihman, 2014)"},"citationItems":[{"id":74,"uris":["http://zotero.org/users/930663/items/BSINT45R"],"uri":["http://zotero.org/users/930663/items/BSINT45R"],"itemData":{"id":74,"type":"article-journal","title":"The relation between pointing and language development: A meta-analysis","container-title":"Developmental Review","page":"353-366","volume":"30","issue":"4","source":"Google Scholar","DOI":"10.1016/j.dr.2010.10.001","shortTitle":"The relation between pointing and language development","author":[{"family":"Colonnesi","given":"C."},{"family":"Stams","given":"G.J.J.M."},{"family":"Koster","given":"I."},{"family":"Noom","given":"M.J."}],"issued":{"date-parts":[["2010"]]}}},{"id":495,"uris":["http://zotero.org/users/930663/items/GFUT4T8I"],"uri":["http://zotero.org/users/930663/items/GFUT4T8I"],"itemData":{"id":495,"type":"book","title":"Phonological Development: The first two years","publisher":"Wiley-Blackwell","edition":"2","author":[{"family":"Vihman","given":"M"}],"issued":{"date-parts":[["2014"]]}}}],"schema":"https://github.com/citation-style-language/schema/raw/master/csl-citation.json"} </w:instrText>
      </w:r>
      <w:r w:rsidR="0079137A" w:rsidRPr="00ED48F8">
        <w:rPr>
          <w:rFonts w:ascii="Times New Roman" w:hAnsi="Times New Roman" w:cs="Times New Roman"/>
          <w:sz w:val="24"/>
          <w:szCs w:val="24"/>
        </w:rPr>
        <w:fldChar w:fldCharType="separate"/>
      </w:r>
      <w:r w:rsidR="00E77925" w:rsidRPr="00ED48F8">
        <w:rPr>
          <w:rFonts w:ascii="Times New Roman" w:hAnsi="Times New Roman" w:cs="Times New Roman"/>
          <w:sz w:val="24"/>
          <w:szCs w:val="24"/>
        </w:rPr>
        <w:t>(</w:t>
      </w:r>
      <w:r w:rsidR="009F6E7F" w:rsidRPr="00ED48F8">
        <w:rPr>
          <w:rFonts w:ascii="Times New Roman" w:hAnsi="Times New Roman" w:cs="Times New Roman"/>
          <w:sz w:val="24"/>
          <w:szCs w:val="24"/>
        </w:rPr>
        <w:t xml:space="preserve">as is standard, e.g., </w:t>
      </w:r>
      <w:r w:rsidR="00E77925" w:rsidRPr="00ED48F8">
        <w:rPr>
          <w:rFonts w:ascii="Times New Roman" w:hAnsi="Times New Roman" w:cs="Times New Roman"/>
          <w:sz w:val="24"/>
          <w:szCs w:val="24"/>
        </w:rPr>
        <w:t>Colonnesi et al., 2010; Vihman, 2014)</w:t>
      </w:r>
      <w:r w:rsidR="0079137A" w:rsidRPr="00ED48F8">
        <w:rPr>
          <w:rFonts w:ascii="Times New Roman" w:hAnsi="Times New Roman" w:cs="Times New Roman"/>
          <w:sz w:val="24"/>
          <w:szCs w:val="24"/>
        </w:rPr>
        <w:fldChar w:fldCharType="end"/>
      </w:r>
      <w:r w:rsidR="00D75D49" w:rsidRPr="00ED48F8">
        <w:rPr>
          <w:rFonts w:ascii="Times New Roman" w:hAnsi="Times New Roman" w:cs="Times New Roman"/>
          <w:sz w:val="24"/>
          <w:szCs w:val="24"/>
        </w:rPr>
        <w:t xml:space="preserve"> </w:t>
      </w:r>
      <w:r w:rsidR="006529FF" w:rsidRPr="00ED48F8">
        <w:rPr>
          <w:rFonts w:ascii="Times New Roman" w:hAnsi="Times New Roman" w:cs="Times New Roman"/>
          <w:sz w:val="24"/>
          <w:szCs w:val="24"/>
        </w:rPr>
        <w:t>and</w:t>
      </w:r>
      <w:r w:rsidR="0072754E" w:rsidRPr="00ED48F8">
        <w:rPr>
          <w:rFonts w:ascii="Times New Roman" w:hAnsi="Times New Roman" w:cs="Times New Roman"/>
          <w:sz w:val="24"/>
          <w:szCs w:val="24"/>
        </w:rPr>
        <w:t xml:space="preserve"> without considering instances when these behaviours co-occur</w:t>
      </w:r>
      <w:r w:rsidR="00720EA2"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2513EC" w:rsidRPr="00ED48F8">
        <w:rPr>
          <w:rFonts w:ascii="Times New Roman" w:hAnsi="Times New Roman" w:cs="Times New Roman"/>
          <w:sz w:val="24"/>
          <w:szCs w:val="24"/>
        </w:rPr>
        <w:instrText xml:space="preserve"> ADDIN ZOTERO_ITEM CSL_CITATION {"citationID":"1dr42rtdbv","properties":{"formattedCitation":"(Wu &amp; Gros-Louis, 2014)","plainCitation":"(Wu &amp; Gros-Louis, 2014)"},"citationItems":[{"id":1350,"uris":["http://zotero.org/users/930663/items/PXIK7T59"],"uri":["http://zotero.org/users/930663/items/PXIK7T59"],"itemData":{"id":1350,"type":"article-journal","title":"Infants’ prelinguistic communicative acts and maternal responses: Relations to linguistic development","container-title":"First Language","page":"72–90","volume":"34","issue":"1","source":"Google Scholar","DOI":"doi: 10.1177/0142723714521925","shortTitle":"Infants’ prelinguistic communicative acts and maternal responses","author":[{"family":"Wu","given":"Zhen"},{"family":"Gros-Louis","given":"Julie"}],"issued":{"date-parts":[["2014"]]}}}],"schema":"https://github.com/citation-style-language/schema/raw/master/csl-citation.json"} </w:instrText>
      </w:r>
      <w:r w:rsidR="0079137A" w:rsidRPr="00ED48F8">
        <w:rPr>
          <w:rFonts w:ascii="Times New Roman" w:hAnsi="Times New Roman" w:cs="Times New Roman"/>
          <w:sz w:val="24"/>
          <w:szCs w:val="24"/>
        </w:rPr>
        <w:fldChar w:fldCharType="separate"/>
      </w:r>
      <w:r w:rsidR="00720EA2" w:rsidRPr="00ED48F8">
        <w:rPr>
          <w:rFonts w:ascii="Times New Roman" w:hAnsi="Times New Roman" w:cs="Times New Roman"/>
          <w:sz w:val="24"/>
          <w:szCs w:val="24"/>
        </w:rPr>
        <w:t>(Wu &amp; Gros-Louis, 2014)</w:t>
      </w:r>
      <w:r w:rsidR="0079137A" w:rsidRPr="00ED48F8">
        <w:rPr>
          <w:rFonts w:ascii="Times New Roman" w:hAnsi="Times New Roman" w:cs="Times New Roman"/>
          <w:sz w:val="24"/>
          <w:szCs w:val="24"/>
        </w:rPr>
        <w:fldChar w:fldCharType="end"/>
      </w:r>
      <w:r w:rsidR="00720EA2" w:rsidRPr="00ED48F8">
        <w:rPr>
          <w:rFonts w:ascii="Times New Roman" w:hAnsi="Times New Roman" w:cs="Times New Roman"/>
          <w:sz w:val="24"/>
          <w:szCs w:val="24"/>
        </w:rPr>
        <w:t>.</w:t>
      </w:r>
      <w:r w:rsidR="001129FD" w:rsidRPr="00ED48F8">
        <w:rPr>
          <w:rFonts w:ascii="Times New Roman" w:hAnsi="Times New Roman" w:cs="Times New Roman"/>
          <w:sz w:val="24"/>
          <w:szCs w:val="24"/>
        </w:rPr>
        <w:t xml:space="preserve"> </w:t>
      </w:r>
      <w:r w:rsidR="00521FF1" w:rsidRPr="00ED48F8">
        <w:rPr>
          <w:rFonts w:ascii="Times New Roman" w:hAnsi="Times New Roman" w:cs="Times New Roman"/>
          <w:sz w:val="24"/>
          <w:szCs w:val="24"/>
        </w:rPr>
        <w:t xml:space="preserve"> </w:t>
      </w:r>
      <w:r w:rsidR="00702182" w:rsidRPr="00ED48F8">
        <w:rPr>
          <w:rFonts w:ascii="Times New Roman" w:hAnsi="Times New Roman" w:cs="Times New Roman"/>
          <w:sz w:val="24"/>
          <w:szCs w:val="24"/>
        </w:rPr>
        <w:t>In future studies</w:t>
      </w:r>
      <w:r w:rsidR="00DA5903" w:rsidRPr="00ED48F8">
        <w:rPr>
          <w:rFonts w:ascii="Times New Roman" w:hAnsi="Times New Roman" w:cs="Times New Roman"/>
          <w:sz w:val="24"/>
          <w:szCs w:val="24"/>
        </w:rPr>
        <w:t>,</w:t>
      </w:r>
      <w:r w:rsidR="00702182" w:rsidRPr="00ED48F8">
        <w:rPr>
          <w:rFonts w:ascii="Times New Roman" w:hAnsi="Times New Roman" w:cs="Times New Roman"/>
          <w:sz w:val="24"/>
          <w:szCs w:val="24"/>
        </w:rPr>
        <w:t xml:space="preserve"> it </w:t>
      </w:r>
      <w:r w:rsidR="00352F98" w:rsidRPr="00ED48F8">
        <w:rPr>
          <w:rFonts w:ascii="Times New Roman" w:hAnsi="Times New Roman" w:cs="Times New Roman"/>
          <w:sz w:val="24"/>
          <w:szCs w:val="24"/>
        </w:rPr>
        <w:t xml:space="preserve">would be </w:t>
      </w:r>
      <w:r w:rsidR="00702182" w:rsidRPr="00ED48F8">
        <w:rPr>
          <w:rFonts w:ascii="Times New Roman" w:hAnsi="Times New Roman" w:cs="Times New Roman"/>
          <w:sz w:val="24"/>
          <w:szCs w:val="24"/>
        </w:rPr>
        <w:t>fruitful to</w:t>
      </w:r>
      <w:r w:rsidR="00D02090" w:rsidRPr="00ED48F8">
        <w:rPr>
          <w:rFonts w:ascii="Times New Roman" w:hAnsi="Times New Roman" w:cs="Times New Roman"/>
          <w:sz w:val="24"/>
          <w:szCs w:val="24"/>
        </w:rPr>
        <w:t xml:space="preserve"> compare parental responses to infant gestural and vocal communication of different types</w:t>
      </w:r>
      <w:r w:rsidR="003557EC" w:rsidRPr="00ED48F8">
        <w:rPr>
          <w:rFonts w:ascii="Times New Roman" w:hAnsi="Times New Roman" w:cs="Times New Roman"/>
          <w:sz w:val="24"/>
          <w:szCs w:val="24"/>
        </w:rPr>
        <w:t xml:space="preserve"> </w:t>
      </w:r>
      <w:r w:rsidR="00D02090" w:rsidRPr="00ED48F8">
        <w:rPr>
          <w:rFonts w:ascii="Times New Roman" w:hAnsi="Times New Roman" w:cs="Times New Roman"/>
          <w:sz w:val="24"/>
          <w:szCs w:val="24"/>
        </w:rPr>
        <w:t>to establish whether parents predictably respond to certain constellations of behaviour</w:t>
      </w:r>
      <w:r w:rsidR="00CD50DF" w:rsidRPr="00ED48F8">
        <w:rPr>
          <w:rFonts w:ascii="Times New Roman" w:hAnsi="Times New Roman" w:cs="Times New Roman"/>
          <w:sz w:val="24"/>
          <w:szCs w:val="24"/>
        </w:rPr>
        <w:t xml:space="preserve"> with language that would facilitate word learning</w:t>
      </w:r>
      <w:r w:rsidR="009D52D3" w:rsidRPr="00ED48F8">
        <w:rPr>
          <w:rFonts w:ascii="Times New Roman" w:hAnsi="Times New Roman" w:cs="Times New Roman"/>
          <w:sz w:val="24"/>
          <w:szCs w:val="24"/>
        </w:rPr>
        <w:t xml:space="preserve"> </w:t>
      </w:r>
      <w:r w:rsidR="0079137A" w:rsidRPr="00ED48F8">
        <w:rPr>
          <w:rFonts w:ascii="Times New Roman" w:hAnsi="Times New Roman" w:cs="Times New Roman"/>
          <w:sz w:val="24"/>
          <w:szCs w:val="24"/>
        </w:rPr>
        <w:fldChar w:fldCharType="begin"/>
      </w:r>
      <w:r w:rsidR="00470631" w:rsidRPr="00ED48F8">
        <w:rPr>
          <w:rFonts w:ascii="Times New Roman" w:hAnsi="Times New Roman" w:cs="Times New Roman"/>
          <w:sz w:val="24"/>
          <w:szCs w:val="24"/>
        </w:rPr>
        <w:instrText xml:space="preserve"> ADDIN ZOTERO_ITEM CSL_CITATION {"citationID":"1f7d2l6hsn","properties":{"formattedCitation":"(Olson &amp; Masur, 2013)","plainCitation":"(Olson &amp; Masur, 2013)"},"citationItems":[{"id":995,"uris":["http://zotero.org/users/930663/items/94ZBUHAM"],"uri":["http://zotero.org/users/930663/items/94ZBUHAM"],"itemData":{"id":995,"type":"article-journal","title":"Mothers respond differently to infants’ gestural versus nongestural communicative bids","container-title":"First Language","page":"372–387","volume":"33","issue":"4","source":"Google Scholar","DOI":"10.1177/0142723713493346","author":[{"family":"Olson","given":"Janet"},{"family":"Masur","given":"Elise Frank"}],"issued":{"date-parts":[["2013"]]}}}],"schema":"https://github.com/citation-style-language/schema/raw/master/csl-citation.json"} </w:instrText>
      </w:r>
      <w:r w:rsidR="0079137A" w:rsidRPr="00ED48F8">
        <w:rPr>
          <w:rFonts w:ascii="Times New Roman" w:hAnsi="Times New Roman" w:cs="Times New Roman"/>
          <w:sz w:val="24"/>
          <w:szCs w:val="24"/>
        </w:rPr>
        <w:fldChar w:fldCharType="separate"/>
      </w:r>
      <w:r w:rsidR="0024265A" w:rsidRPr="00ED48F8">
        <w:rPr>
          <w:rFonts w:ascii="Times New Roman" w:hAnsi="Times New Roman" w:cs="Times New Roman"/>
          <w:sz w:val="24"/>
          <w:szCs w:val="24"/>
        </w:rPr>
        <w:t>(Olson &amp; Masur, 2013)</w:t>
      </w:r>
      <w:r w:rsidR="0079137A" w:rsidRPr="00ED48F8">
        <w:rPr>
          <w:rFonts w:ascii="Times New Roman" w:hAnsi="Times New Roman" w:cs="Times New Roman"/>
          <w:sz w:val="24"/>
          <w:szCs w:val="24"/>
        </w:rPr>
        <w:fldChar w:fldCharType="end"/>
      </w:r>
      <w:r w:rsidR="00D02090" w:rsidRPr="00ED48F8">
        <w:rPr>
          <w:rFonts w:ascii="Times New Roman" w:hAnsi="Times New Roman" w:cs="Times New Roman"/>
          <w:sz w:val="24"/>
          <w:szCs w:val="24"/>
        </w:rPr>
        <w:t>.</w:t>
      </w:r>
      <w:r w:rsidR="00D02090" w:rsidRPr="00ED48F8">
        <w:rPr>
          <w:rFonts w:ascii="Times New Roman" w:hAnsi="Times New Roman" w:cs="Times New Roman"/>
          <w:i/>
          <w:sz w:val="24"/>
          <w:szCs w:val="24"/>
        </w:rPr>
        <w:t xml:space="preserve"> </w:t>
      </w:r>
      <w:r w:rsidR="005F7EA6" w:rsidRPr="00ED48F8">
        <w:rPr>
          <w:rFonts w:ascii="Times New Roman" w:hAnsi="Times New Roman" w:cs="Times New Roman"/>
          <w:i/>
          <w:sz w:val="24"/>
          <w:szCs w:val="24"/>
        </w:rPr>
        <w:t xml:space="preserve"> </w:t>
      </w:r>
    </w:p>
    <w:p w:rsidR="00702182" w:rsidRPr="00ED48F8" w:rsidRDefault="000F1752" w:rsidP="00841A19">
      <w:pPr>
        <w:spacing w:line="480" w:lineRule="auto"/>
        <w:ind w:firstLine="720"/>
        <w:jc w:val="both"/>
        <w:rPr>
          <w:rFonts w:ascii="Times New Roman" w:hAnsi="Times New Roman" w:cs="Times New Roman"/>
          <w:sz w:val="24"/>
          <w:szCs w:val="24"/>
        </w:rPr>
      </w:pPr>
      <w:r w:rsidRPr="00ED48F8">
        <w:rPr>
          <w:rFonts w:ascii="Times New Roman" w:hAnsi="Times New Roman" w:cs="Times New Roman"/>
          <w:sz w:val="24"/>
          <w:szCs w:val="24"/>
        </w:rPr>
        <w:t xml:space="preserve">This issue of identifying instances of intentional communication is also important for unpicking when infants come to have </w:t>
      </w:r>
      <w:r w:rsidR="00755699" w:rsidRPr="00ED48F8">
        <w:rPr>
          <w:rFonts w:ascii="Times New Roman" w:hAnsi="Times New Roman" w:cs="Times New Roman"/>
          <w:sz w:val="24"/>
          <w:szCs w:val="24"/>
        </w:rPr>
        <w:t xml:space="preserve">full </w:t>
      </w:r>
      <w:r w:rsidRPr="00ED48F8">
        <w:rPr>
          <w:rFonts w:ascii="Times New Roman" w:hAnsi="Times New Roman" w:cs="Times New Roman"/>
          <w:sz w:val="24"/>
          <w:szCs w:val="24"/>
        </w:rPr>
        <w:t xml:space="preserve">intentional control over the production of words as symbols. It is quite possible that verbally precocious infants produce words </w:t>
      </w:r>
      <w:r w:rsidR="00D93423" w:rsidRPr="00ED48F8">
        <w:rPr>
          <w:rFonts w:ascii="Times New Roman" w:hAnsi="Times New Roman" w:cs="Times New Roman"/>
          <w:sz w:val="24"/>
          <w:szCs w:val="24"/>
        </w:rPr>
        <w:t xml:space="preserve">without fully grasping </w:t>
      </w:r>
      <w:r w:rsidRPr="00ED48F8">
        <w:rPr>
          <w:rFonts w:ascii="Times New Roman" w:hAnsi="Times New Roman" w:cs="Times New Roman"/>
          <w:sz w:val="24"/>
          <w:szCs w:val="24"/>
        </w:rPr>
        <w:t xml:space="preserve">their symbolic function because they are in a routine situation where production of a given phonological form is heavily primed. While referential intent was a criterion in the word coding scheme adopted here, it is of course very difficult to tell whether or not an infant used a word </w:t>
      </w:r>
      <w:r w:rsidR="00755699" w:rsidRPr="00ED48F8">
        <w:rPr>
          <w:rFonts w:ascii="Times New Roman" w:hAnsi="Times New Roman" w:cs="Times New Roman"/>
          <w:sz w:val="24"/>
          <w:szCs w:val="24"/>
        </w:rPr>
        <w:t>symbolically</w:t>
      </w:r>
      <w:r w:rsidRPr="00ED48F8">
        <w:rPr>
          <w:rFonts w:ascii="Times New Roman" w:hAnsi="Times New Roman" w:cs="Times New Roman"/>
          <w:sz w:val="24"/>
          <w:szCs w:val="24"/>
        </w:rPr>
        <w:t xml:space="preserve">. Being able to tell when a child has truly made this transition to word use proper, and what interim steps individual children may make along the way, is of course of the greatest theoretical importance. To fully chart this out, we will need to triangulate the results from studies of language production with studies of comprehension </w:t>
      </w:r>
      <w:r w:rsidR="0079137A" w:rsidRPr="00ED48F8">
        <w:rPr>
          <w:rFonts w:ascii="Times New Roman" w:hAnsi="Times New Roman" w:cs="Times New Roman"/>
          <w:sz w:val="24"/>
          <w:szCs w:val="24"/>
        </w:rPr>
        <w:fldChar w:fldCharType="begin"/>
      </w:r>
      <w:r w:rsidR="001634CE" w:rsidRPr="00ED48F8">
        <w:rPr>
          <w:rFonts w:ascii="Times New Roman" w:hAnsi="Times New Roman" w:cs="Times New Roman"/>
          <w:sz w:val="24"/>
          <w:szCs w:val="24"/>
        </w:rPr>
        <w:instrText xml:space="preserve"> ADDIN ZOTERO_ITEM CSL_CITATION {"citationID":"nJ5OKiJw","properties":{"formattedCitation":"(Bannard &amp; Tomasello, 2012; Vouloumanos, Onishi, &amp; Pogue, 2012)","plainCitation":"(Bannard &amp; Tomasello, 2012; Vouloumanos, Onishi, &amp; Pogue, 2012)"},"citationItems":[{"id":510,"uris":["http://zotero.org/users/930663/items/VVJVP5H5"],"uri":["http://zotero.org/users/930663/items/VVJVP5H5"],"itemData":{"id":510,"type":"article-journal","title":"Can we dissociate contingency learning from social learning in word acquisition by 24-month-olds?","container-title":"PloS one","page":"e49881","volume":"7","issue":"11","source":"Google Scholar","DOI":"10.1371/journal.pone.0049881","author":[{"family":"Bannard","given":"Colin"},{"family":"Tomasello","given":"M."}],"issued":{"date-parts":[["2012"]]}}},{"id":1360,"uris":["http://zotero.org/users/930663/items/QTH2UJ7J"],"uri":["http://zotero.org/users/930663/items/QTH2UJ7J"],"itemData":{"id":1360,"type":"article-journal","title":"Twelve-month-old infants recognize that speech can communicate unobservable intentions","container-title":"Proceedings of the National Academy of Sciences","page":"12933–12937","volume":"109","issue":"32","source":"Google Scholar","DOI":"doi: 10.1073/pnas.1121057109","author":[{"family":"Vouloumanos","given":"Athena"},{"family":"Onishi","given":"Kristine H."},{"family":"Pogue","given":"Amanda"}],"issued":{"date-parts":[["2012"]]}}}],"schema":"https://github.com/citation-style-language/schema/raw/master/csl-citation.json"} </w:instrText>
      </w:r>
      <w:r w:rsidR="0079137A" w:rsidRPr="00ED48F8">
        <w:rPr>
          <w:rFonts w:ascii="Times New Roman" w:hAnsi="Times New Roman" w:cs="Times New Roman"/>
          <w:sz w:val="24"/>
          <w:szCs w:val="24"/>
        </w:rPr>
        <w:fldChar w:fldCharType="separate"/>
      </w:r>
      <w:r w:rsidR="00254F95" w:rsidRPr="00ED48F8">
        <w:rPr>
          <w:rFonts w:ascii="Times New Roman" w:hAnsi="Times New Roman" w:cs="Times New Roman"/>
          <w:sz w:val="24"/>
          <w:szCs w:val="24"/>
        </w:rPr>
        <w:t>(e.g., Bannard &amp; Tomasello, 2012; Vouloumanos, Onishi, &amp; Pogue, 2012)</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and neural markers of intentional communication </w:t>
      </w:r>
      <w:r w:rsidR="0079137A" w:rsidRPr="00ED48F8">
        <w:rPr>
          <w:rFonts w:ascii="Times New Roman" w:hAnsi="Times New Roman" w:cs="Times New Roman"/>
          <w:sz w:val="24"/>
          <w:szCs w:val="24"/>
        </w:rPr>
        <w:fldChar w:fldCharType="begin"/>
      </w:r>
      <w:r w:rsidR="001634CE" w:rsidRPr="00ED48F8">
        <w:rPr>
          <w:rFonts w:ascii="Times New Roman" w:hAnsi="Times New Roman" w:cs="Times New Roman"/>
          <w:sz w:val="24"/>
          <w:szCs w:val="24"/>
        </w:rPr>
        <w:instrText xml:space="preserve"> ADDIN ZOTERO_ITEM CSL_CITATION {"citationID":"CG4ctQPE","properties":{"formattedCitation":"{\\rtf (Gredeb\\uc0\\u228{}ck, Melinder, &amp; Daum, 2010; Peeters, Chu, Holler, Hagoort, &amp; \\uc0\\u214{}zy\\uc0\\u252{}rek, 2015)}","plainCitation":"(Gredebäck, Melinder, &amp; Daum, 2010; Peeters, Chu, Holler, Hagoort, &amp; Özyürek, 2015)"},"citationItems":[{"id":1363,"uris":["http://zotero.org/users/930663/items/RIBDF4PF"],"uri":["http://zotero.org/users/930663/items/RIBDF4PF"],"itemData":{"id":1363,"type":"article-journal","title":"The development and neural basis of pointing comprehension","container-title":"Social Neuroscience","page":"441–450","volume":"5","issue":"5-6","source":"Google Scholar","DOI":"doi: 10.1080/17470910903523327.","author":[{"family":"Gredebäck","given":"Gustaf"},{"family":"Melinder","given":"Annika"},{"family":"Daum","given":"Moritz"}],"issued":{"date-parts":[["2010"]]}}},{"id":1365,"uris":["http://zotero.org/users/930663/items/9GAHQ3SP"],"uri":["http://zotero.org/users/930663/items/9GAHQ3SP"],"itemData":{"id":1365,"type":"article-journal","title":"Electrophysiological and kinematic correlates of communicative intent in the planning and production of pointing gestures and speech","container-title":"Journal of cognitive neuroscience","source":"Google Scholar","DOI":"doi: 10.1162/jocn_a_00865","author":[{"family":"Peeters","given":"David"},{"family":"Chu","given":"Mingyuan"},{"family":"Holler","given":"Judith"},{"family":"Hagoort","given":"Peter"},{"family":"Özyürek","given":"Aslı"}],"issued":{"date-parts":[["2015"]]},"accessed":{"date-parts":[["2015",11,5]]}}}],"schema":"https://github.com/citation-style-language/schema/raw/master/csl-citation.json"} </w:instrText>
      </w:r>
      <w:r w:rsidR="0079137A" w:rsidRPr="00ED48F8">
        <w:rPr>
          <w:rFonts w:ascii="Times New Roman" w:hAnsi="Times New Roman" w:cs="Times New Roman"/>
          <w:sz w:val="24"/>
          <w:szCs w:val="24"/>
        </w:rPr>
        <w:fldChar w:fldCharType="separate"/>
      </w:r>
      <w:r w:rsidR="00254F95" w:rsidRPr="00ED48F8">
        <w:rPr>
          <w:rFonts w:ascii="Times New Roman" w:hAnsi="Times New Roman" w:cs="Times New Roman"/>
          <w:sz w:val="24"/>
          <w:szCs w:val="24"/>
        </w:rPr>
        <w:t>(e.g. Gredebäck, Melinder, &amp; Daum, 2010; Peeters, Chu, Holler, Hagoort, &amp; Özyürek, 2015)</w:t>
      </w:r>
      <w:r w:rsidR="0079137A" w:rsidRPr="00ED48F8">
        <w:rPr>
          <w:rFonts w:ascii="Times New Roman" w:hAnsi="Times New Roman" w:cs="Times New Roman"/>
          <w:sz w:val="24"/>
          <w:szCs w:val="24"/>
        </w:rPr>
        <w:fldChar w:fldCharType="end"/>
      </w:r>
      <w:r w:rsidRPr="00ED48F8">
        <w:rPr>
          <w:rFonts w:ascii="Times New Roman" w:hAnsi="Times New Roman" w:cs="Times New Roman"/>
          <w:sz w:val="24"/>
          <w:szCs w:val="24"/>
        </w:rPr>
        <w:t xml:space="preserve">.  </w:t>
      </w:r>
      <w:r w:rsidR="00755699" w:rsidRPr="00ED48F8">
        <w:rPr>
          <w:rFonts w:ascii="Times New Roman" w:hAnsi="Times New Roman" w:cs="Times New Roman"/>
          <w:sz w:val="24"/>
          <w:szCs w:val="24"/>
        </w:rPr>
        <w:t>The co</w:t>
      </w:r>
      <w:r w:rsidR="00A94203" w:rsidRPr="00ED48F8">
        <w:rPr>
          <w:rFonts w:ascii="Times New Roman" w:hAnsi="Times New Roman" w:cs="Times New Roman"/>
          <w:sz w:val="24"/>
          <w:szCs w:val="24"/>
        </w:rPr>
        <w:t>nclusion from the current study</w:t>
      </w:r>
      <w:r w:rsidR="00755699" w:rsidRPr="00ED48F8">
        <w:rPr>
          <w:rFonts w:ascii="Times New Roman" w:hAnsi="Times New Roman" w:cs="Times New Roman"/>
          <w:sz w:val="24"/>
          <w:szCs w:val="24"/>
        </w:rPr>
        <w:t xml:space="preserve"> is that this process will require </w:t>
      </w:r>
      <w:r w:rsidR="00B0622B" w:rsidRPr="00ED48F8">
        <w:rPr>
          <w:rFonts w:ascii="Times New Roman" w:hAnsi="Times New Roman" w:cs="Times New Roman"/>
          <w:sz w:val="24"/>
          <w:szCs w:val="24"/>
        </w:rPr>
        <w:t xml:space="preserve">careful </w:t>
      </w:r>
      <w:r w:rsidR="00755699" w:rsidRPr="00ED48F8">
        <w:rPr>
          <w:rFonts w:ascii="Times New Roman" w:hAnsi="Times New Roman" w:cs="Times New Roman"/>
          <w:sz w:val="24"/>
          <w:szCs w:val="24"/>
        </w:rPr>
        <w:t xml:space="preserve">attention to </w:t>
      </w:r>
      <w:r w:rsidR="00582732" w:rsidRPr="00ED48F8">
        <w:rPr>
          <w:rFonts w:ascii="Times New Roman" w:hAnsi="Times New Roman" w:cs="Times New Roman"/>
          <w:sz w:val="24"/>
          <w:szCs w:val="24"/>
        </w:rPr>
        <w:t>phonological development</w:t>
      </w:r>
      <w:r w:rsidR="00755699" w:rsidRPr="00ED48F8">
        <w:rPr>
          <w:rFonts w:ascii="Times New Roman" w:hAnsi="Times New Roman" w:cs="Times New Roman"/>
          <w:sz w:val="24"/>
          <w:szCs w:val="24"/>
        </w:rPr>
        <w:t xml:space="preserve">. </w:t>
      </w:r>
    </w:p>
    <w:p w:rsidR="005B5D38" w:rsidRPr="00ED48F8" w:rsidRDefault="00BF7A3E" w:rsidP="00841A19">
      <w:pPr>
        <w:spacing w:before="100" w:beforeAutospacing="1" w:after="100" w:afterAutospacing="1" w:line="480" w:lineRule="auto"/>
        <w:ind w:firstLine="720"/>
        <w:jc w:val="both"/>
        <w:rPr>
          <w:rFonts w:ascii="Times New Roman" w:eastAsia="Times New Roman" w:hAnsi="Times New Roman" w:cs="Times New Roman"/>
          <w:sz w:val="24"/>
          <w:szCs w:val="24"/>
        </w:rPr>
      </w:pPr>
      <w:r w:rsidRPr="00ED48F8">
        <w:rPr>
          <w:rFonts w:ascii="Times New Roman" w:eastAsia="Times New Roman" w:hAnsi="Times New Roman" w:cs="Times New Roman"/>
          <w:sz w:val="24"/>
          <w:szCs w:val="24"/>
        </w:rPr>
        <w:t xml:space="preserve">To summarise, this </w:t>
      </w:r>
      <w:r w:rsidR="00D64538" w:rsidRPr="00ED48F8">
        <w:rPr>
          <w:rFonts w:ascii="Times New Roman" w:eastAsia="Times New Roman" w:hAnsi="Times New Roman" w:cs="Times New Roman"/>
          <w:sz w:val="24"/>
          <w:szCs w:val="24"/>
        </w:rPr>
        <w:t xml:space="preserve">study analysed frequent recordings of 46 infants between 9 and 18 months and </w:t>
      </w:r>
      <w:r w:rsidR="00FB6DBE" w:rsidRPr="00ED48F8">
        <w:rPr>
          <w:rFonts w:ascii="Times New Roman" w:eastAsia="Times New Roman" w:hAnsi="Times New Roman" w:cs="Times New Roman"/>
          <w:sz w:val="24"/>
          <w:szCs w:val="24"/>
        </w:rPr>
        <w:t>found th</w:t>
      </w:r>
      <w:r w:rsidR="00D64538" w:rsidRPr="00ED48F8">
        <w:rPr>
          <w:rFonts w:ascii="Times New Roman" w:eastAsia="Times New Roman" w:hAnsi="Times New Roman" w:cs="Times New Roman"/>
          <w:sz w:val="24"/>
          <w:szCs w:val="24"/>
        </w:rPr>
        <w:t>at the age at which infants bega</w:t>
      </w:r>
      <w:r w:rsidR="00FB6DBE" w:rsidRPr="00ED48F8">
        <w:rPr>
          <w:rFonts w:ascii="Times New Roman" w:eastAsia="Times New Roman" w:hAnsi="Times New Roman" w:cs="Times New Roman"/>
          <w:sz w:val="24"/>
          <w:szCs w:val="24"/>
        </w:rPr>
        <w:t>n to babble explained 22% of the varian</w:t>
      </w:r>
      <w:r w:rsidR="00D64538" w:rsidRPr="00ED48F8">
        <w:rPr>
          <w:rFonts w:ascii="Times New Roman" w:eastAsia="Times New Roman" w:hAnsi="Times New Roman" w:cs="Times New Roman"/>
          <w:sz w:val="24"/>
          <w:szCs w:val="24"/>
        </w:rPr>
        <w:t>ce in the age at which they bega</w:t>
      </w:r>
      <w:r w:rsidR="00FB6DBE" w:rsidRPr="00ED48F8">
        <w:rPr>
          <w:rFonts w:ascii="Times New Roman" w:eastAsia="Times New Roman" w:hAnsi="Times New Roman" w:cs="Times New Roman"/>
          <w:sz w:val="24"/>
          <w:szCs w:val="24"/>
        </w:rPr>
        <w:t xml:space="preserve">n to produce words. </w:t>
      </w:r>
      <w:r w:rsidR="000079B6" w:rsidRPr="00ED48F8">
        <w:rPr>
          <w:rFonts w:ascii="Times New Roman" w:eastAsia="Times New Roman" w:hAnsi="Times New Roman" w:cs="Times New Roman"/>
          <w:sz w:val="24"/>
          <w:szCs w:val="24"/>
        </w:rPr>
        <w:t>In contrast to predictions in the literature, pointing onset</w:t>
      </w:r>
      <w:r w:rsidR="00251C98" w:rsidRPr="00ED48F8">
        <w:rPr>
          <w:rFonts w:ascii="Times New Roman" w:eastAsia="Times New Roman" w:hAnsi="Times New Roman" w:cs="Times New Roman"/>
          <w:sz w:val="24"/>
          <w:szCs w:val="24"/>
        </w:rPr>
        <w:t xml:space="preserve"> </w:t>
      </w:r>
      <w:r w:rsidR="000079B6" w:rsidRPr="00ED48F8">
        <w:rPr>
          <w:rFonts w:ascii="Times New Roman" w:eastAsia="Times New Roman" w:hAnsi="Times New Roman" w:cs="Times New Roman"/>
          <w:sz w:val="24"/>
          <w:szCs w:val="24"/>
        </w:rPr>
        <w:t xml:space="preserve">did not predict word onset. </w:t>
      </w:r>
      <w:r w:rsidR="00387B99" w:rsidRPr="00ED48F8">
        <w:rPr>
          <w:rFonts w:ascii="Times New Roman" w:eastAsia="Times New Roman" w:hAnsi="Times New Roman" w:cs="Times New Roman"/>
          <w:sz w:val="24"/>
          <w:szCs w:val="24"/>
        </w:rPr>
        <w:t xml:space="preserve"> </w:t>
      </w:r>
      <w:r w:rsidR="000079B6" w:rsidRPr="00ED48F8">
        <w:rPr>
          <w:rFonts w:ascii="Times New Roman" w:eastAsia="Times New Roman" w:hAnsi="Times New Roman" w:cs="Times New Roman"/>
          <w:sz w:val="24"/>
          <w:szCs w:val="24"/>
        </w:rPr>
        <w:t xml:space="preserve">However, along with maternal education, pointing onset </w:t>
      </w:r>
      <w:r w:rsidR="001223D0" w:rsidRPr="00ED48F8">
        <w:rPr>
          <w:rFonts w:ascii="Times New Roman" w:eastAsia="Times New Roman" w:hAnsi="Times New Roman" w:cs="Times New Roman"/>
          <w:sz w:val="24"/>
          <w:szCs w:val="24"/>
        </w:rPr>
        <w:t>predicted</w:t>
      </w:r>
      <w:r w:rsidR="00816B52" w:rsidRPr="00ED48F8">
        <w:rPr>
          <w:rFonts w:ascii="Times New Roman" w:eastAsia="Times New Roman" w:hAnsi="Times New Roman" w:cs="Times New Roman"/>
          <w:sz w:val="24"/>
          <w:szCs w:val="24"/>
        </w:rPr>
        <w:t xml:space="preserve"> </w:t>
      </w:r>
      <w:r w:rsidR="001223D0" w:rsidRPr="00ED48F8">
        <w:rPr>
          <w:rFonts w:ascii="Times New Roman" w:eastAsia="Times New Roman" w:hAnsi="Times New Roman" w:cs="Times New Roman"/>
          <w:sz w:val="24"/>
          <w:szCs w:val="24"/>
        </w:rPr>
        <w:t xml:space="preserve">the number of words the infants understood at 18 </w:t>
      </w:r>
      <w:r w:rsidR="000079B6" w:rsidRPr="00ED48F8">
        <w:rPr>
          <w:rFonts w:ascii="Times New Roman" w:eastAsia="Times New Roman" w:hAnsi="Times New Roman" w:cs="Times New Roman"/>
          <w:sz w:val="24"/>
          <w:szCs w:val="24"/>
        </w:rPr>
        <w:t>month</w:t>
      </w:r>
      <w:r w:rsidR="001223D0" w:rsidRPr="00ED48F8">
        <w:rPr>
          <w:rFonts w:ascii="Times New Roman" w:eastAsia="Times New Roman" w:hAnsi="Times New Roman" w:cs="Times New Roman"/>
          <w:sz w:val="24"/>
          <w:szCs w:val="24"/>
        </w:rPr>
        <w:t xml:space="preserve"> of age</w:t>
      </w:r>
      <w:r w:rsidR="00251C98" w:rsidRPr="00ED48F8">
        <w:rPr>
          <w:rFonts w:ascii="Times New Roman" w:eastAsia="Times New Roman" w:hAnsi="Times New Roman" w:cs="Times New Roman"/>
          <w:sz w:val="24"/>
          <w:szCs w:val="24"/>
        </w:rPr>
        <w:t xml:space="preserve">. </w:t>
      </w:r>
      <w:r w:rsidR="000079B6" w:rsidRPr="00ED48F8">
        <w:rPr>
          <w:rFonts w:ascii="Times New Roman" w:eastAsia="Times New Roman" w:hAnsi="Times New Roman" w:cs="Times New Roman"/>
          <w:sz w:val="24"/>
          <w:szCs w:val="24"/>
        </w:rPr>
        <w:t xml:space="preserve">This </w:t>
      </w:r>
      <w:r w:rsidR="00251C98" w:rsidRPr="00ED48F8">
        <w:rPr>
          <w:rFonts w:ascii="Times New Roman" w:eastAsia="Times New Roman" w:hAnsi="Times New Roman" w:cs="Times New Roman"/>
          <w:sz w:val="24"/>
          <w:szCs w:val="24"/>
        </w:rPr>
        <w:t xml:space="preserve">is in </w:t>
      </w:r>
      <w:r w:rsidR="00902F31" w:rsidRPr="00ED48F8">
        <w:rPr>
          <w:rFonts w:ascii="Times New Roman" w:eastAsia="Times New Roman" w:hAnsi="Times New Roman" w:cs="Times New Roman"/>
          <w:sz w:val="24"/>
          <w:szCs w:val="24"/>
        </w:rPr>
        <w:t xml:space="preserve">line with recent meta-analyses </w:t>
      </w:r>
      <w:r w:rsidR="00251C98" w:rsidRPr="00ED48F8">
        <w:rPr>
          <w:rFonts w:ascii="Times New Roman" w:eastAsia="Times New Roman" w:hAnsi="Times New Roman" w:cs="Times New Roman"/>
          <w:sz w:val="24"/>
          <w:szCs w:val="24"/>
        </w:rPr>
        <w:t xml:space="preserve">and suggests </w:t>
      </w:r>
      <w:r w:rsidR="00902F31" w:rsidRPr="00ED48F8">
        <w:rPr>
          <w:rFonts w:ascii="Times New Roman" w:eastAsia="Times New Roman" w:hAnsi="Times New Roman" w:cs="Times New Roman"/>
          <w:sz w:val="24"/>
          <w:szCs w:val="24"/>
        </w:rPr>
        <w:t xml:space="preserve">that socialization factors become increasingly important </w:t>
      </w:r>
      <w:r w:rsidR="000079B6" w:rsidRPr="00ED48F8">
        <w:rPr>
          <w:rFonts w:ascii="Times New Roman" w:eastAsia="Times New Roman" w:hAnsi="Times New Roman" w:cs="Times New Roman"/>
          <w:sz w:val="24"/>
          <w:szCs w:val="24"/>
        </w:rPr>
        <w:t xml:space="preserve">for lexical growth </w:t>
      </w:r>
      <w:r w:rsidR="00902F31" w:rsidRPr="00ED48F8">
        <w:rPr>
          <w:rFonts w:ascii="Times New Roman" w:eastAsia="Times New Roman" w:hAnsi="Times New Roman" w:cs="Times New Roman"/>
          <w:sz w:val="24"/>
          <w:szCs w:val="24"/>
        </w:rPr>
        <w:t>over the second year of life.</w:t>
      </w:r>
      <w:r w:rsidR="000E3131" w:rsidRPr="00ED48F8">
        <w:rPr>
          <w:rFonts w:ascii="Times New Roman" w:eastAsia="Times New Roman" w:hAnsi="Times New Roman" w:cs="Times New Roman"/>
          <w:sz w:val="24"/>
          <w:szCs w:val="24"/>
        </w:rPr>
        <w:t xml:space="preserve"> When it comes to </w:t>
      </w:r>
      <w:r w:rsidR="003061EF" w:rsidRPr="00ED48F8">
        <w:rPr>
          <w:rFonts w:ascii="Times New Roman" w:eastAsia="Times New Roman" w:hAnsi="Times New Roman" w:cs="Times New Roman"/>
          <w:sz w:val="24"/>
          <w:szCs w:val="24"/>
        </w:rPr>
        <w:t xml:space="preserve">making </w:t>
      </w:r>
      <w:r w:rsidR="000E3131" w:rsidRPr="00ED48F8">
        <w:rPr>
          <w:rFonts w:ascii="Times New Roman" w:eastAsia="Times New Roman" w:hAnsi="Times New Roman" w:cs="Times New Roman"/>
          <w:sz w:val="24"/>
          <w:szCs w:val="24"/>
        </w:rPr>
        <w:t xml:space="preserve">the </w:t>
      </w:r>
      <w:r w:rsidR="00700F9E" w:rsidRPr="00ED48F8">
        <w:rPr>
          <w:rFonts w:ascii="Times New Roman" w:eastAsia="Times New Roman" w:hAnsi="Times New Roman" w:cs="Times New Roman"/>
          <w:sz w:val="24"/>
          <w:szCs w:val="24"/>
        </w:rPr>
        <w:t xml:space="preserve">initial </w:t>
      </w:r>
      <w:r w:rsidR="000E3131" w:rsidRPr="00ED48F8">
        <w:rPr>
          <w:rFonts w:ascii="Times New Roman" w:eastAsia="Times New Roman" w:hAnsi="Times New Roman" w:cs="Times New Roman"/>
          <w:sz w:val="24"/>
          <w:szCs w:val="24"/>
        </w:rPr>
        <w:t xml:space="preserve">transition to </w:t>
      </w:r>
      <w:r w:rsidR="00700F9E" w:rsidRPr="00ED48F8">
        <w:rPr>
          <w:rFonts w:ascii="Times New Roman" w:eastAsia="Times New Roman" w:hAnsi="Times New Roman" w:cs="Times New Roman"/>
          <w:sz w:val="24"/>
          <w:szCs w:val="24"/>
        </w:rPr>
        <w:t>conventional language</w:t>
      </w:r>
      <w:r w:rsidR="000E3131" w:rsidRPr="00ED48F8">
        <w:rPr>
          <w:rFonts w:ascii="Times New Roman" w:eastAsia="Times New Roman" w:hAnsi="Times New Roman" w:cs="Times New Roman"/>
          <w:sz w:val="24"/>
          <w:szCs w:val="24"/>
        </w:rPr>
        <w:t xml:space="preserve">, </w:t>
      </w:r>
      <w:r w:rsidR="001223D0" w:rsidRPr="00ED48F8">
        <w:rPr>
          <w:rFonts w:ascii="Times New Roman" w:eastAsia="Times New Roman" w:hAnsi="Times New Roman" w:cs="Times New Roman"/>
          <w:sz w:val="24"/>
          <w:szCs w:val="24"/>
        </w:rPr>
        <w:t>however</w:t>
      </w:r>
      <w:r w:rsidR="000E3131" w:rsidRPr="00ED48F8">
        <w:rPr>
          <w:rFonts w:ascii="Times New Roman" w:eastAsia="Times New Roman" w:hAnsi="Times New Roman" w:cs="Times New Roman"/>
          <w:sz w:val="24"/>
          <w:szCs w:val="24"/>
        </w:rPr>
        <w:t xml:space="preserve">, </w:t>
      </w:r>
      <w:r w:rsidR="00700F9E" w:rsidRPr="00ED48F8">
        <w:rPr>
          <w:rFonts w:ascii="Times New Roman" w:eastAsia="Times New Roman" w:hAnsi="Times New Roman" w:cs="Times New Roman"/>
          <w:sz w:val="24"/>
          <w:szCs w:val="24"/>
        </w:rPr>
        <w:t>it is the onset of babble</w:t>
      </w:r>
      <w:r w:rsidR="000079B6" w:rsidRPr="00ED48F8">
        <w:rPr>
          <w:rFonts w:ascii="Times New Roman" w:eastAsia="Times New Roman" w:hAnsi="Times New Roman" w:cs="Times New Roman"/>
          <w:sz w:val="24"/>
          <w:szCs w:val="24"/>
        </w:rPr>
        <w:t xml:space="preserve"> </w:t>
      </w:r>
      <w:r w:rsidR="00254F95" w:rsidRPr="00ED48F8">
        <w:rPr>
          <w:rFonts w:ascii="Times New Roman" w:eastAsia="Times New Roman" w:hAnsi="Times New Roman" w:cs="Times New Roman"/>
          <w:sz w:val="24"/>
          <w:szCs w:val="24"/>
        </w:rPr>
        <w:t xml:space="preserve">that paves the way for </w:t>
      </w:r>
      <w:r w:rsidR="000E3131" w:rsidRPr="00ED48F8">
        <w:rPr>
          <w:rFonts w:ascii="Times New Roman" w:eastAsia="Times New Roman" w:hAnsi="Times New Roman" w:cs="Times New Roman"/>
          <w:sz w:val="24"/>
          <w:szCs w:val="24"/>
        </w:rPr>
        <w:t xml:space="preserve">children’s first words. </w:t>
      </w:r>
    </w:p>
    <w:p w:rsidR="00D7124F" w:rsidRPr="00ED48F8" w:rsidRDefault="00D7124F" w:rsidP="00841A19">
      <w:pPr>
        <w:spacing w:line="480" w:lineRule="auto"/>
        <w:jc w:val="center"/>
        <w:rPr>
          <w:rFonts w:ascii="Times New Roman" w:hAnsi="Times New Roman" w:cs="Times New Roman"/>
          <w:sz w:val="24"/>
          <w:szCs w:val="24"/>
        </w:rPr>
      </w:pPr>
      <w:r w:rsidRPr="00ED48F8">
        <w:rPr>
          <w:rFonts w:ascii="Times New Roman" w:eastAsia="Times New Roman" w:hAnsi="Times New Roman" w:cs="Times New Roman"/>
          <w:sz w:val="24"/>
          <w:szCs w:val="24"/>
        </w:rPr>
        <w:t>References</w:t>
      </w:r>
    </w:p>
    <w:p w:rsidR="002513EC" w:rsidRPr="00ED48F8" w:rsidRDefault="0079137A"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fldChar w:fldCharType="begin"/>
      </w:r>
      <w:r w:rsidR="002513EC" w:rsidRPr="00ED48F8">
        <w:rPr>
          <w:rFonts w:ascii="Times New Roman" w:hAnsi="Times New Roman" w:cs="Times New Roman"/>
          <w:sz w:val="24"/>
          <w:szCs w:val="24"/>
        </w:rPr>
        <w:instrText xml:space="preserve"> ADDIN ZOTERO_BIBL {"custom":[]} CSL_BIBLIOGRAPHY </w:instrText>
      </w:r>
      <w:r w:rsidRPr="00ED48F8">
        <w:rPr>
          <w:rFonts w:ascii="Times New Roman" w:hAnsi="Times New Roman" w:cs="Times New Roman"/>
          <w:sz w:val="24"/>
          <w:szCs w:val="24"/>
        </w:rPr>
        <w:fldChar w:fldCharType="separate"/>
      </w:r>
      <w:r w:rsidR="002513EC" w:rsidRPr="00ED48F8">
        <w:rPr>
          <w:rFonts w:ascii="Times New Roman" w:hAnsi="Times New Roman" w:cs="Times New Roman"/>
          <w:sz w:val="24"/>
          <w:szCs w:val="24"/>
        </w:rPr>
        <w:t xml:space="preserve">Bannard, C., &amp; Tomasello, M. (2012). Can we dissociate contingency learning from social learning in word acquisition by 24-month-olds? </w:t>
      </w:r>
      <w:r w:rsidR="002513EC" w:rsidRPr="00ED48F8">
        <w:rPr>
          <w:rFonts w:ascii="Times New Roman" w:hAnsi="Times New Roman" w:cs="Times New Roman"/>
          <w:i/>
          <w:iCs/>
          <w:sz w:val="24"/>
          <w:szCs w:val="24"/>
        </w:rPr>
        <w:t>PloS One</w:t>
      </w:r>
      <w:r w:rsidR="002513EC" w:rsidRPr="00ED48F8">
        <w:rPr>
          <w:rFonts w:ascii="Times New Roman" w:hAnsi="Times New Roman" w:cs="Times New Roman"/>
          <w:sz w:val="24"/>
          <w:szCs w:val="24"/>
        </w:rPr>
        <w:t xml:space="preserve">, </w:t>
      </w:r>
      <w:r w:rsidR="002513EC" w:rsidRPr="00ED48F8">
        <w:rPr>
          <w:rFonts w:ascii="Times New Roman" w:hAnsi="Times New Roman" w:cs="Times New Roman"/>
          <w:i/>
          <w:iCs/>
          <w:sz w:val="24"/>
          <w:szCs w:val="24"/>
        </w:rPr>
        <w:t>7</w:t>
      </w:r>
      <w:r w:rsidR="002513EC" w:rsidRPr="00ED48F8">
        <w:rPr>
          <w:rFonts w:ascii="Times New Roman" w:hAnsi="Times New Roman" w:cs="Times New Roman"/>
          <w:sz w:val="24"/>
          <w:szCs w:val="24"/>
        </w:rPr>
        <w:t>, e49881. doi:10.1371/journal.pone.0049881</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Bates, E., Benigni, L., Bretherton, I., Camaioni, L., &amp; Volterra, V. (1979). Cognition and communication from 9-13 months: Correlational findings. In </w:t>
      </w:r>
      <w:r w:rsidRPr="00ED48F8">
        <w:rPr>
          <w:rFonts w:ascii="Times New Roman" w:hAnsi="Times New Roman" w:cs="Times New Roman"/>
          <w:i/>
          <w:iCs/>
          <w:sz w:val="24"/>
          <w:szCs w:val="24"/>
        </w:rPr>
        <w:t>The Emergence of Symbols: Cognition and Communication in Infancy</w:t>
      </w:r>
      <w:r w:rsidRPr="00ED48F8">
        <w:rPr>
          <w:rFonts w:ascii="Times New Roman" w:hAnsi="Times New Roman" w:cs="Times New Roman"/>
          <w:sz w:val="24"/>
          <w:szCs w:val="24"/>
        </w:rPr>
        <w:t xml:space="preserve"> (pp. 96–138). New York: Academic Press.</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Bates, E., &amp; Dick, F. (2002). Language, gesture, and the developing brain. </w:t>
      </w:r>
      <w:r w:rsidRPr="00ED48F8">
        <w:rPr>
          <w:rFonts w:ascii="Times New Roman" w:hAnsi="Times New Roman" w:cs="Times New Roman"/>
          <w:i/>
          <w:iCs/>
          <w:sz w:val="24"/>
          <w:szCs w:val="24"/>
        </w:rPr>
        <w:t>Developmental Psychobiology</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40</w:t>
      </w:r>
      <w:r w:rsidRPr="00ED48F8">
        <w:rPr>
          <w:rFonts w:ascii="Times New Roman" w:hAnsi="Times New Roman" w:cs="Times New Roman"/>
          <w:sz w:val="24"/>
          <w:szCs w:val="24"/>
        </w:rPr>
        <w:t>, 293–310. doi:10.1002/dev.10034.</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Bergelson, E., &amp; Swingley, D. (2012). At 6 to 9 months, human infants know the meanings of many common nouns. </w:t>
      </w:r>
      <w:r w:rsidRPr="00ED48F8">
        <w:rPr>
          <w:rFonts w:ascii="Times New Roman" w:hAnsi="Times New Roman" w:cs="Times New Roman"/>
          <w:i/>
          <w:iCs/>
          <w:sz w:val="24"/>
          <w:szCs w:val="24"/>
        </w:rPr>
        <w:t>Proceedings of the National Academy of Sciences of the USA</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109</w:t>
      </w:r>
      <w:r w:rsidR="00ED48F8" w:rsidRPr="00ED48F8">
        <w:rPr>
          <w:rFonts w:ascii="Times New Roman" w:hAnsi="Times New Roman" w:cs="Times New Roman"/>
          <w:sz w:val="24"/>
          <w:szCs w:val="24"/>
        </w:rPr>
        <w:t>, 3253–3258. doi:</w:t>
      </w:r>
      <w:r w:rsidRPr="00ED48F8">
        <w:rPr>
          <w:rFonts w:ascii="Times New Roman" w:hAnsi="Times New Roman" w:cs="Times New Roman"/>
          <w:sz w:val="24"/>
          <w:szCs w:val="24"/>
        </w:rPr>
        <w:t>10.1073/pnas.1113380109</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Bornstein, M. H., Haynes, M. O., &amp; Painter, K. M. (1998). Sources of child vocabulary competence: A multivariate model. </w:t>
      </w:r>
      <w:r w:rsidRPr="00ED48F8">
        <w:rPr>
          <w:rFonts w:ascii="Times New Roman" w:hAnsi="Times New Roman" w:cs="Times New Roman"/>
          <w:i/>
          <w:iCs/>
          <w:sz w:val="24"/>
          <w:szCs w:val="24"/>
        </w:rPr>
        <w:t>Journal of Child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25</w:t>
      </w:r>
      <w:r w:rsidR="00ED48F8" w:rsidRPr="00ED48F8">
        <w:rPr>
          <w:rFonts w:ascii="Times New Roman" w:hAnsi="Times New Roman" w:cs="Times New Roman"/>
          <w:sz w:val="24"/>
          <w:szCs w:val="24"/>
        </w:rPr>
        <w:t>, 367–393. doi:</w:t>
      </w:r>
      <w:r w:rsidRPr="00ED48F8">
        <w:rPr>
          <w:rFonts w:ascii="Times New Roman" w:hAnsi="Times New Roman" w:cs="Times New Roman"/>
          <w:sz w:val="24"/>
          <w:szCs w:val="24"/>
        </w:rPr>
        <w:t>10.1017/S0305000998003456</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Bruner, J. S. (1973). Organization of early skilled action.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44</w:t>
      </w:r>
      <w:r w:rsidRPr="00ED48F8">
        <w:rPr>
          <w:rFonts w:ascii="Times New Roman" w:hAnsi="Times New Roman" w:cs="Times New Roman"/>
          <w:sz w:val="24"/>
          <w:szCs w:val="24"/>
        </w:rPr>
        <w:t xml:space="preserve">, 1–11.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10.2307/1127671</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Butterworth, G. (2003). Pointing is the royal road to language for babies. In K. Sotaro (Ed.), </w:t>
      </w:r>
      <w:r w:rsidRPr="00ED48F8">
        <w:rPr>
          <w:rFonts w:ascii="Times New Roman" w:hAnsi="Times New Roman" w:cs="Times New Roman"/>
          <w:i/>
          <w:iCs/>
          <w:sz w:val="24"/>
          <w:szCs w:val="24"/>
        </w:rPr>
        <w:t>Pointing: Where language, culture and cognition meet</w:t>
      </w:r>
      <w:r w:rsidRPr="00ED48F8">
        <w:rPr>
          <w:rFonts w:ascii="Times New Roman" w:hAnsi="Times New Roman" w:cs="Times New Roman"/>
          <w:sz w:val="24"/>
          <w:szCs w:val="24"/>
        </w:rPr>
        <w:t xml:space="preserve"> (pp. 9–33). Mahwah: NJ: Lawrence Erlbaum Associates, Inc.</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Cameron-Faulkner, T., Theakston, A., Lieven, E., &amp; Tomasello, M. (2015). The </w:t>
      </w:r>
      <w:bookmarkStart w:id="13" w:name="_GoBack"/>
      <w:r w:rsidRPr="00ED48F8">
        <w:rPr>
          <w:rFonts w:ascii="Times New Roman" w:hAnsi="Times New Roman" w:cs="Times New Roman"/>
          <w:sz w:val="24"/>
          <w:szCs w:val="24"/>
        </w:rPr>
        <w:t>Relationship</w:t>
      </w:r>
      <w:bookmarkEnd w:id="13"/>
      <w:r w:rsidRPr="00ED48F8">
        <w:rPr>
          <w:rFonts w:ascii="Times New Roman" w:hAnsi="Times New Roman" w:cs="Times New Roman"/>
          <w:sz w:val="24"/>
          <w:szCs w:val="24"/>
        </w:rPr>
        <w:t xml:space="preserve"> Between Infant Holdout and Gives, and Pointing. </w:t>
      </w:r>
      <w:r w:rsidRPr="00ED48F8">
        <w:rPr>
          <w:rFonts w:ascii="Times New Roman" w:hAnsi="Times New Roman" w:cs="Times New Roman"/>
          <w:i/>
          <w:iCs/>
          <w:sz w:val="24"/>
          <w:szCs w:val="24"/>
        </w:rPr>
        <w:t>Infancy</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20</w:t>
      </w:r>
      <w:r w:rsidRPr="00ED48F8">
        <w:rPr>
          <w:rFonts w:ascii="Times New Roman" w:hAnsi="Times New Roman" w:cs="Times New Roman"/>
          <w:sz w:val="24"/>
          <w:szCs w:val="24"/>
        </w:rPr>
        <w:t xml:space="preserve">, 576–586.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10.1111/infa.12085</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Campos, J. J., Anderson, D. I., Barbu-Roth, M. A., Hubbard, E. M., Hertenstein, M. J., &amp; Witherington, D. (2000). Travel broadens the mind. </w:t>
      </w:r>
      <w:r w:rsidRPr="00ED48F8">
        <w:rPr>
          <w:rFonts w:ascii="Times New Roman" w:hAnsi="Times New Roman" w:cs="Times New Roman"/>
          <w:i/>
          <w:iCs/>
          <w:sz w:val="24"/>
          <w:szCs w:val="24"/>
        </w:rPr>
        <w:t>Infancy</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w:t>
      </w:r>
      <w:r w:rsidRPr="00ED48F8">
        <w:rPr>
          <w:rFonts w:ascii="Times New Roman" w:hAnsi="Times New Roman" w:cs="Times New Roman"/>
          <w:sz w:val="24"/>
          <w:szCs w:val="24"/>
        </w:rPr>
        <w:t xml:space="preserve">, 149–219.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10.1207/S15327078IN0102_1</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Carpenter, M., Nagell, K., Tomasello, M., Butterworth, G., &amp; Moore, C. (1998). Social cognition, joint attention, and communicative competence from 9 to 15 months of age. </w:t>
      </w:r>
      <w:r w:rsidRPr="00ED48F8">
        <w:rPr>
          <w:rFonts w:ascii="Times New Roman" w:hAnsi="Times New Roman" w:cs="Times New Roman"/>
          <w:i/>
          <w:iCs/>
          <w:sz w:val="24"/>
          <w:szCs w:val="24"/>
        </w:rPr>
        <w:t>Monographs of the Society for Research in 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63</w:t>
      </w:r>
      <w:r w:rsidRPr="00ED48F8">
        <w:rPr>
          <w:rFonts w:ascii="Times New Roman" w:hAnsi="Times New Roman" w:cs="Times New Roman"/>
          <w:sz w:val="24"/>
          <w:szCs w:val="24"/>
        </w:rPr>
        <w:t>, i–174.</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Cochet, H., &amp; Vauclair, J. (2010). Features of spontaneous pointing gestures in toddlers. </w:t>
      </w:r>
      <w:r w:rsidRPr="00ED48F8">
        <w:rPr>
          <w:rFonts w:ascii="Times New Roman" w:hAnsi="Times New Roman" w:cs="Times New Roman"/>
          <w:i/>
          <w:iCs/>
          <w:sz w:val="24"/>
          <w:szCs w:val="24"/>
        </w:rPr>
        <w:t>Gesture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10</w:t>
      </w:r>
      <w:r w:rsidR="00ED48F8" w:rsidRPr="00ED48F8">
        <w:rPr>
          <w:rFonts w:ascii="Times New Roman" w:hAnsi="Times New Roman" w:cs="Times New Roman"/>
          <w:sz w:val="24"/>
          <w:szCs w:val="24"/>
        </w:rPr>
        <w:t>, 86–107.  doi:</w:t>
      </w:r>
      <w:r w:rsidRPr="00ED48F8">
        <w:rPr>
          <w:rFonts w:ascii="Times New Roman" w:hAnsi="Times New Roman" w:cs="Times New Roman"/>
          <w:sz w:val="24"/>
          <w:szCs w:val="24"/>
        </w:rPr>
        <w:t>10.1016/j.infbeh.2010.04.009</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Colonnesi, C., Stams, G. J. J. M., Koster, I., &amp; Noom, M. J. (2010). The relation between pointing and language development: A meta-analysis. </w:t>
      </w:r>
      <w:r w:rsidRPr="00ED48F8">
        <w:rPr>
          <w:rFonts w:ascii="Times New Roman" w:hAnsi="Times New Roman" w:cs="Times New Roman"/>
          <w:i/>
          <w:iCs/>
          <w:sz w:val="24"/>
          <w:szCs w:val="24"/>
        </w:rPr>
        <w:t>Developmental Review</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30</w:t>
      </w:r>
      <w:r w:rsidRPr="00ED48F8">
        <w:rPr>
          <w:rFonts w:ascii="Times New Roman" w:hAnsi="Times New Roman" w:cs="Times New Roman"/>
          <w:sz w:val="24"/>
          <w:szCs w:val="24"/>
        </w:rPr>
        <w:t xml:space="preserve">, 353–366.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10.1016/j.dr.2010.10.001</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Demir, Ö. E., &amp; Küntay, A. C. (2014). Cognitive and Neural Mechanisms Underlying Socioeconomic Gradients in Language Development: New Answers to Old Questions. </w:t>
      </w:r>
      <w:r w:rsidRPr="00ED48F8">
        <w:rPr>
          <w:rFonts w:ascii="Times New Roman" w:hAnsi="Times New Roman" w:cs="Times New Roman"/>
          <w:i/>
          <w:iCs/>
          <w:sz w:val="24"/>
          <w:szCs w:val="24"/>
        </w:rPr>
        <w:t>Child Development Perspectives</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8</w:t>
      </w:r>
      <w:r w:rsidRPr="00ED48F8">
        <w:rPr>
          <w:rFonts w:ascii="Times New Roman" w:hAnsi="Times New Roman" w:cs="Times New Roman"/>
          <w:sz w:val="24"/>
          <w:szCs w:val="24"/>
        </w:rPr>
        <w:t xml:space="preserve">, 113–118.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10.1111/cdep.12069</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DePaolis, R. A., Vihman, M. M., &amp; Keren-Portnoy, T. (2011). Do production patterns influence the processing of speech in prelinguistic infants? </w:t>
      </w:r>
      <w:r w:rsidRPr="00ED48F8">
        <w:rPr>
          <w:rFonts w:ascii="Times New Roman" w:hAnsi="Times New Roman" w:cs="Times New Roman"/>
          <w:i/>
          <w:iCs/>
          <w:sz w:val="24"/>
          <w:szCs w:val="24"/>
        </w:rPr>
        <w:t>Infant Behavior and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34</w:t>
      </w:r>
      <w:r w:rsidRPr="00ED48F8">
        <w:rPr>
          <w:rFonts w:ascii="Times New Roman" w:hAnsi="Times New Roman" w:cs="Times New Roman"/>
          <w:sz w:val="24"/>
          <w:szCs w:val="24"/>
        </w:rPr>
        <w:t xml:space="preserve">, 590–601.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10.1016/j.infbeh.2011.06.005</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DePaolis, R. A., Vihman, M. M., &amp; Nakai, S. (2013). The influence of babbling patterns on the processing of speech. </w:t>
      </w:r>
      <w:r w:rsidRPr="00ED48F8">
        <w:rPr>
          <w:rFonts w:ascii="Times New Roman" w:hAnsi="Times New Roman" w:cs="Times New Roman"/>
          <w:i/>
          <w:iCs/>
          <w:sz w:val="24"/>
          <w:szCs w:val="24"/>
        </w:rPr>
        <w:t>Infant Behavior and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36</w:t>
      </w:r>
      <w:r w:rsidRPr="00ED48F8">
        <w:rPr>
          <w:rFonts w:ascii="Times New Roman" w:hAnsi="Times New Roman" w:cs="Times New Roman"/>
          <w:sz w:val="24"/>
          <w:szCs w:val="24"/>
        </w:rPr>
        <w:t>, 642–649. doi:10.1016/j.infbeh.2013.06.007</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Desrochers, S., Morissette, P., &amp; Ricard, M. (1995). Two perspectives on pointing in infancy. In C. Moore &amp; P. J. Dunham (Eds.), </w:t>
      </w:r>
      <w:r w:rsidRPr="00ED48F8">
        <w:rPr>
          <w:rFonts w:ascii="Times New Roman" w:hAnsi="Times New Roman" w:cs="Times New Roman"/>
          <w:i/>
          <w:iCs/>
          <w:sz w:val="24"/>
          <w:szCs w:val="24"/>
        </w:rPr>
        <w:t>Joint attention: It’s origins and role in development</w:t>
      </w:r>
      <w:r w:rsidRPr="00ED48F8">
        <w:rPr>
          <w:rFonts w:ascii="Times New Roman" w:hAnsi="Times New Roman" w:cs="Times New Roman"/>
          <w:sz w:val="24"/>
          <w:szCs w:val="24"/>
        </w:rPr>
        <w:t xml:space="preserve"> (pp. 85 – 101). Hillsdale, NJ: Lawrence Erlbaum Associates.</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Esteve-Gibert, N., &amp; Prieto, P. (2012). Prosody signals the emergence of intentional communication in the first year of life: evidence from Catalan-babbling infants. </w:t>
      </w:r>
      <w:r w:rsidRPr="00ED48F8">
        <w:rPr>
          <w:rFonts w:ascii="Times New Roman" w:hAnsi="Times New Roman" w:cs="Times New Roman"/>
          <w:i/>
          <w:iCs/>
          <w:sz w:val="24"/>
          <w:szCs w:val="24"/>
        </w:rPr>
        <w:t>Journal of Child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40</w:t>
      </w:r>
      <w:r w:rsidRPr="00ED48F8">
        <w:rPr>
          <w:rFonts w:ascii="Times New Roman" w:hAnsi="Times New Roman" w:cs="Times New Roman"/>
          <w:sz w:val="24"/>
          <w:szCs w:val="24"/>
        </w:rPr>
        <w:t xml:space="preserve">, 919–944.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10.1017/S0305000912000359</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Fenson, L., Dale, P. S., Reznick, J. S., Bates, E., Thal, D. J., Pethick, S. J., … Stiles, J. (1994). Variability in early communicative development. </w:t>
      </w:r>
      <w:r w:rsidRPr="00ED48F8">
        <w:rPr>
          <w:rFonts w:ascii="Times New Roman" w:hAnsi="Times New Roman" w:cs="Times New Roman"/>
          <w:i/>
          <w:iCs/>
          <w:sz w:val="24"/>
          <w:szCs w:val="24"/>
        </w:rPr>
        <w:t>Monographs of the Society for Research in 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59</w:t>
      </w:r>
      <w:r w:rsidRPr="00ED48F8">
        <w:rPr>
          <w:rFonts w:ascii="Times New Roman" w:hAnsi="Times New Roman" w:cs="Times New Roman"/>
          <w:sz w:val="24"/>
          <w:szCs w:val="24"/>
        </w:rPr>
        <w:t>(5), i–185.</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Fogel, A., &amp; Hannan, T. E. (1985). Manual actions of nine-to fifteen-week-old human infants during face-to-face interaction with their mothers.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56</w:t>
      </w:r>
      <w:r w:rsidRPr="00ED48F8">
        <w:rPr>
          <w:rFonts w:ascii="Times New Roman" w:hAnsi="Times New Roman" w:cs="Times New Roman"/>
          <w:sz w:val="24"/>
          <w:szCs w:val="24"/>
        </w:rPr>
        <w:t>, 1271–1279.</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Franco, F., &amp; Butterworth, G. (1996). Pointing and social awareness: Declaring and requesting in the second year. </w:t>
      </w:r>
      <w:r w:rsidRPr="00ED48F8">
        <w:rPr>
          <w:rFonts w:ascii="Times New Roman" w:hAnsi="Times New Roman" w:cs="Times New Roman"/>
          <w:i/>
          <w:iCs/>
          <w:sz w:val="24"/>
          <w:szCs w:val="24"/>
        </w:rPr>
        <w:t>Journal of Child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23</w:t>
      </w:r>
      <w:r w:rsidRPr="00ED48F8">
        <w:rPr>
          <w:rFonts w:ascii="Times New Roman" w:hAnsi="Times New Roman" w:cs="Times New Roman"/>
          <w:sz w:val="24"/>
          <w:szCs w:val="24"/>
        </w:rPr>
        <w:t xml:space="preserve">, 307–336.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10.1017/S0305000900008813</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Goldin-Meadow, S. (2007). Pointing sets the stage for learning language—and creating language.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78</w:t>
      </w:r>
      <w:r w:rsidRPr="00ED48F8">
        <w:rPr>
          <w:rFonts w:ascii="Times New Roman" w:hAnsi="Times New Roman" w:cs="Times New Roman"/>
          <w:sz w:val="24"/>
          <w:szCs w:val="24"/>
        </w:rPr>
        <w:t xml:space="preserve">, 741–745.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10.1111/j.1467-8624.2007.01029.x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Goldin-Meadow, S., Goodrich, W., Sauer, E., &amp; Iverson, J. (2007). Young children use their hands to tell their mothers what to say. </w:t>
      </w:r>
      <w:r w:rsidRPr="00ED48F8">
        <w:rPr>
          <w:rFonts w:ascii="Times New Roman" w:hAnsi="Times New Roman" w:cs="Times New Roman"/>
          <w:i/>
          <w:iCs/>
          <w:sz w:val="24"/>
          <w:szCs w:val="24"/>
        </w:rPr>
        <w:t>Developmental Science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10</w:t>
      </w:r>
      <w:r w:rsidRPr="00ED48F8">
        <w:rPr>
          <w:rFonts w:ascii="Times New Roman" w:hAnsi="Times New Roman" w:cs="Times New Roman"/>
          <w:sz w:val="24"/>
          <w:szCs w:val="24"/>
        </w:rPr>
        <w:t xml:space="preserve">, 778–785.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10.1111/j.1467-7687.2007.00636.x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Goldstein, M. H., &amp; Schwade, J. A. (2008). Social feedback to infants’ babbling facilitates rapid phonological learning. </w:t>
      </w:r>
      <w:r w:rsidRPr="00ED48F8">
        <w:rPr>
          <w:rFonts w:ascii="Times New Roman" w:hAnsi="Times New Roman" w:cs="Times New Roman"/>
          <w:i/>
          <w:iCs/>
          <w:sz w:val="24"/>
          <w:szCs w:val="24"/>
        </w:rPr>
        <w:t>Psychological Science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19</w:t>
      </w:r>
      <w:r w:rsidRPr="00ED48F8">
        <w:rPr>
          <w:rFonts w:ascii="Times New Roman" w:hAnsi="Times New Roman" w:cs="Times New Roman"/>
          <w:sz w:val="24"/>
          <w:szCs w:val="24"/>
        </w:rPr>
        <w:t>, 515–523. doi: 10.1111/j.1467-9280.2008.02117.x.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Goldstein, M. H., Schwade, J., Briesch, J., &amp; Syal, S. (2010). Learning While Babbling: Prelinguistic Object-Directed Vocalizations Indicate a Readiness to Learn. </w:t>
      </w:r>
      <w:r w:rsidRPr="00ED48F8">
        <w:rPr>
          <w:rFonts w:ascii="Times New Roman" w:hAnsi="Times New Roman" w:cs="Times New Roman"/>
          <w:i/>
          <w:iCs/>
          <w:sz w:val="24"/>
          <w:szCs w:val="24"/>
        </w:rPr>
        <w:t>Infancy</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15</w:t>
      </w:r>
      <w:r w:rsidRPr="00ED48F8">
        <w:rPr>
          <w:rFonts w:ascii="Times New Roman" w:hAnsi="Times New Roman" w:cs="Times New Roman"/>
          <w:sz w:val="24"/>
          <w:szCs w:val="24"/>
        </w:rPr>
        <w:t xml:space="preserve">, 362–391.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10.1111/j.1532-7078.2009.00020.x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Gredebäck, G., Melinder, A., &amp; Daum, M. (2010). The development and neural basis of pointing comprehension. </w:t>
      </w:r>
      <w:r w:rsidRPr="00ED48F8">
        <w:rPr>
          <w:rFonts w:ascii="Times New Roman" w:hAnsi="Times New Roman" w:cs="Times New Roman"/>
          <w:i/>
          <w:iCs/>
          <w:sz w:val="24"/>
          <w:szCs w:val="24"/>
        </w:rPr>
        <w:t>Social Neuroscience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5</w:t>
      </w:r>
      <w:r w:rsidRPr="00ED48F8">
        <w:rPr>
          <w:rFonts w:ascii="Times New Roman" w:hAnsi="Times New Roman" w:cs="Times New Roman"/>
          <w:sz w:val="24"/>
          <w:szCs w:val="24"/>
        </w:rPr>
        <w:t>, 441–450. doi: 10.1080/17470910903523327.</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Hall, D. G., &amp; Waxman, S. R. (2004). </w:t>
      </w:r>
      <w:r w:rsidRPr="00ED48F8">
        <w:rPr>
          <w:rFonts w:ascii="Times New Roman" w:hAnsi="Times New Roman" w:cs="Times New Roman"/>
          <w:i/>
          <w:iCs/>
          <w:sz w:val="24"/>
          <w:szCs w:val="24"/>
        </w:rPr>
        <w:t>Weaving a lexicon</w:t>
      </w:r>
      <w:r w:rsidRPr="00ED48F8">
        <w:rPr>
          <w:rFonts w:ascii="Times New Roman" w:hAnsi="Times New Roman" w:cs="Times New Roman"/>
          <w:sz w:val="24"/>
          <w:szCs w:val="24"/>
        </w:rPr>
        <w:t>. MIT Press.</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Hamilton, A., Plunkett, K., &amp; Schafer, G. (2000). Infant vocabulary development assessed with a British communicative development inventory. </w:t>
      </w:r>
      <w:r w:rsidRPr="00ED48F8">
        <w:rPr>
          <w:rFonts w:ascii="Times New Roman" w:hAnsi="Times New Roman" w:cs="Times New Roman"/>
          <w:i/>
          <w:iCs/>
          <w:sz w:val="24"/>
          <w:szCs w:val="24"/>
        </w:rPr>
        <w:t>Journal of Child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27</w:t>
      </w:r>
      <w:r w:rsidRPr="00ED48F8">
        <w:rPr>
          <w:rFonts w:ascii="Times New Roman" w:hAnsi="Times New Roman" w:cs="Times New Roman"/>
          <w:sz w:val="24"/>
          <w:szCs w:val="24"/>
        </w:rPr>
        <w:t xml:space="preserve">, 689–705.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10.1017/S0305000900004414</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Hobbs, G., &amp; Vignoles, A. (2007). </w:t>
      </w:r>
      <w:r w:rsidRPr="00ED48F8">
        <w:rPr>
          <w:rFonts w:ascii="Times New Roman" w:hAnsi="Times New Roman" w:cs="Times New Roman"/>
          <w:i/>
          <w:iCs/>
          <w:sz w:val="24"/>
          <w:szCs w:val="24"/>
        </w:rPr>
        <w:t>Is free school meal status a valid proxy for socio-economic status (in schools research)?</w:t>
      </w:r>
      <w:r w:rsidRPr="00ED48F8">
        <w:rPr>
          <w:rFonts w:ascii="Times New Roman" w:hAnsi="Times New Roman" w:cs="Times New Roman"/>
          <w:sz w:val="24"/>
          <w:szCs w:val="24"/>
        </w:rPr>
        <w:t xml:space="preserve"> London: Centre for the Economics of Education, School of Economics and Political Science.</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Hoff, E. (2003a). Causes and consequences of SES-related differences in parent-to-child speech. In M. H. Bornstein &amp; R. H. Bradley (Eds.), </w:t>
      </w:r>
      <w:r w:rsidRPr="00ED48F8">
        <w:rPr>
          <w:rFonts w:ascii="Times New Roman" w:hAnsi="Times New Roman" w:cs="Times New Roman"/>
          <w:i/>
          <w:iCs/>
          <w:sz w:val="24"/>
          <w:szCs w:val="24"/>
        </w:rPr>
        <w:t>Socioeconomic Status, Parenting, and Child Development</w:t>
      </w:r>
      <w:r w:rsidRPr="00ED48F8">
        <w:rPr>
          <w:rFonts w:ascii="Times New Roman" w:hAnsi="Times New Roman" w:cs="Times New Roman"/>
          <w:sz w:val="24"/>
          <w:szCs w:val="24"/>
        </w:rPr>
        <w:t xml:space="preserve"> (pp. 147–160). New Jersey: Lawrence Erlbaum Associates, Inc.</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Hoff, E. (2003b). The specificity of environmental influence: Socioeconomic status affects early vocabulary development via maternal speech.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74</w:t>
      </w:r>
      <w:r w:rsidRPr="00ED48F8">
        <w:rPr>
          <w:rFonts w:ascii="Times New Roman" w:hAnsi="Times New Roman" w:cs="Times New Roman"/>
          <w:sz w:val="24"/>
          <w:szCs w:val="24"/>
        </w:rPr>
        <w:t xml:space="preserve">, 1368–1378.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10.1111/1467-8624.00612</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Hoff-Ginsberg, E. (1991). Mother-child conversation in different social classes and communicative settings.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62</w:t>
      </w:r>
      <w:r w:rsidRPr="00ED48F8">
        <w:rPr>
          <w:rFonts w:ascii="Times New Roman" w:hAnsi="Times New Roman" w:cs="Times New Roman"/>
          <w:sz w:val="24"/>
          <w:szCs w:val="24"/>
        </w:rPr>
        <w:t xml:space="preserve">, 782–796.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10.1111/j.1467-8624.1991.tb01569.x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Iverson, J. M., &amp; Fagan, M. K. (2004). Infant Vocal–Motor Coordination: Precursor to the Gesture–Speech System?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75</w:t>
      </w:r>
      <w:r w:rsidRPr="00ED48F8">
        <w:rPr>
          <w:rFonts w:ascii="Times New Roman" w:hAnsi="Times New Roman" w:cs="Times New Roman"/>
          <w:sz w:val="24"/>
          <w:szCs w:val="24"/>
        </w:rPr>
        <w:t xml:space="preserve">, 1053–1066.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10.1111/j.1467-8624.2004.00725.x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Iverson, J. M., &amp; Goldin-Meadow, S. (2005). Gesture Paves the Way for Language Development. </w:t>
      </w:r>
      <w:r w:rsidRPr="00ED48F8">
        <w:rPr>
          <w:rFonts w:ascii="Times New Roman" w:hAnsi="Times New Roman" w:cs="Times New Roman"/>
          <w:i/>
          <w:iCs/>
          <w:sz w:val="24"/>
          <w:szCs w:val="24"/>
        </w:rPr>
        <w:t>Psychological Science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16</w:t>
      </w:r>
      <w:r w:rsidRPr="00ED48F8">
        <w:rPr>
          <w:rFonts w:ascii="Times New Roman" w:hAnsi="Times New Roman" w:cs="Times New Roman"/>
          <w:sz w:val="24"/>
          <w:szCs w:val="24"/>
        </w:rPr>
        <w:t xml:space="preserve">, 367–371.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10.1111/j.0956-7976.2005.01542.x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Jusczyk, P. W. (1997). </w:t>
      </w:r>
      <w:r w:rsidRPr="00ED48F8">
        <w:rPr>
          <w:rFonts w:ascii="Times New Roman" w:hAnsi="Times New Roman" w:cs="Times New Roman"/>
          <w:i/>
          <w:iCs/>
          <w:sz w:val="24"/>
          <w:szCs w:val="24"/>
        </w:rPr>
        <w:t>The Discovery of Spoken Language</w:t>
      </w:r>
      <w:r w:rsidRPr="00ED48F8">
        <w:rPr>
          <w:rFonts w:ascii="Times New Roman" w:hAnsi="Times New Roman" w:cs="Times New Roman"/>
          <w:sz w:val="24"/>
          <w:szCs w:val="24"/>
        </w:rPr>
        <w:t>. USA: MIT press.</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Kent, R. D. (1984). Psychobiology of speech development: Coemergence of language and a movement system. </w:t>
      </w:r>
      <w:r w:rsidRPr="00ED48F8">
        <w:rPr>
          <w:rFonts w:ascii="Times New Roman" w:hAnsi="Times New Roman" w:cs="Times New Roman"/>
          <w:i/>
          <w:iCs/>
          <w:sz w:val="24"/>
          <w:szCs w:val="24"/>
        </w:rPr>
        <w:t>American Journal of Physiology-Regulatory, Integrative and Comparative Physiology</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246</w:t>
      </w:r>
      <w:r w:rsidRPr="00ED48F8">
        <w:rPr>
          <w:rFonts w:ascii="Times New Roman" w:hAnsi="Times New Roman" w:cs="Times New Roman"/>
          <w:sz w:val="24"/>
          <w:szCs w:val="24"/>
        </w:rPr>
        <w:t>, 888–894.</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Kishimoto, T., Shizawa, Y., Yasuda, J., Hinobayashi, T., &amp; Minami, T. (2007). Do pointing gestures by infants provoke comments from adults? </w:t>
      </w:r>
      <w:r w:rsidRPr="00ED48F8">
        <w:rPr>
          <w:rFonts w:ascii="Times New Roman" w:hAnsi="Times New Roman" w:cs="Times New Roman"/>
          <w:i/>
          <w:iCs/>
          <w:sz w:val="24"/>
          <w:szCs w:val="24"/>
        </w:rPr>
        <w:t>Infant Behavior and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30</w:t>
      </w:r>
      <w:r w:rsidRPr="00ED48F8">
        <w:rPr>
          <w:rFonts w:ascii="Times New Roman" w:hAnsi="Times New Roman" w:cs="Times New Roman"/>
          <w:sz w:val="24"/>
          <w:szCs w:val="24"/>
        </w:rPr>
        <w:t xml:space="preserve">, 562–567.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10.1016/j.infbeh.2007.04.001</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Kuhl, P. K. (2004). Early language acquisition: cracking the speech code. </w:t>
      </w:r>
      <w:r w:rsidRPr="00ED48F8">
        <w:rPr>
          <w:rFonts w:ascii="Times New Roman" w:hAnsi="Times New Roman" w:cs="Times New Roman"/>
          <w:i/>
          <w:iCs/>
          <w:sz w:val="24"/>
          <w:szCs w:val="24"/>
        </w:rPr>
        <w:t>Nature Reviews Neuroscience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5</w:t>
      </w:r>
      <w:r w:rsidR="00ED48F8" w:rsidRPr="00ED48F8">
        <w:rPr>
          <w:rFonts w:ascii="Times New Roman" w:hAnsi="Times New Roman" w:cs="Times New Roman"/>
          <w:sz w:val="24"/>
          <w:szCs w:val="24"/>
        </w:rPr>
        <w:t xml:space="preserve">, 831–843. </w:t>
      </w:r>
      <w:r w:rsidRPr="00ED48F8">
        <w:rPr>
          <w:rFonts w:ascii="Times New Roman" w:hAnsi="Times New Roman" w:cs="Times New Roman"/>
          <w:sz w:val="24"/>
          <w:szCs w:val="24"/>
        </w:rPr>
        <w:t>doi:10.1038/nrn1533</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Leroy, M., Mathiot, E., &amp; Morgenstern, A. (2009). Pointing gestures, vocalizations and gaze: two case studies. In </w:t>
      </w:r>
      <w:r w:rsidRPr="00ED48F8">
        <w:rPr>
          <w:rFonts w:ascii="Times New Roman" w:hAnsi="Times New Roman" w:cs="Times New Roman"/>
          <w:i/>
          <w:iCs/>
          <w:sz w:val="24"/>
          <w:szCs w:val="24"/>
        </w:rPr>
        <w:t>Studies in Language and Cognition</w:t>
      </w:r>
      <w:r w:rsidRPr="00ED48F8">
        <w:rPr>
          <w:rFonts w:ascii="Times New Roman" w:hAnsi="Times New Roman" w:cs="Times New Roman"/>
          <w:sz w:val="24"/>
          <w:szCs w:val="24"/>
        </w:rPr>
        <w:t xml:space="preserve"> (pp. 261–275). Cambridge Scholars Publishing. </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Lieberman, P. (2002). </w:t>
      </w:r>
      <w:r w:rsidRPr="00ED48F8">
        <w:rPr>
          <w:rFonts w:ascii="Times New Roman" w:hAnsi="Times New Roman" w:cs="Times New Roman"/>
          <w:i/>
          <w:iCs/>
          <w:sz w:val="24"/>
          <w:szCs w:val="24"/>
        </w:rPr>
        <w:t>Human language and our reptilian brain: the subcortical bases of speech, syntax, and thought</w:t>
      </w:r>
      <w:r w:rsidRPr="00ED48F8">
        <w:rPr>
          <w:rFonts w:ascii="Times New Roman" w:hAnsi="Times New Roman" w:cs="Times New Roman"/>
          <w:sz w:val="24"/>
          <w:szCs w:val="24"/>
        </w:rPr>
        <w:t>. Harvard University Press.</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Liszkowski, U., &amp; Tomasello, M. (2011). Individual differences in social, cognitive, and morphological aspects of infant pointing. </w:t>
      </w:r>
      <w:r w:rsidRPr="00ED48F8">
        <w:rPr>
          <w:rFonts w:ascii="Times New Roman" w:hAnsi="Times New Roman" w:cs="Times New Roman"/>
          <w:i/>
          <w:iCs/>
          <w:sz w:val="24"/>
          <w:szCs w:val="24"/>
        </w:rPr>
        <w:t>Cognitive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26</w:t>
      </w:r>
      <w:r w:rsidRPr="00ED48F8">
        <w:rPr>
          <w:rFonts w:ascii="Times New Roman" w:hAnsi="Times New Roman" w:cs="Times New Roman"/>
          <w:sz w:val="24"/>
          <w:szCs w:val="24"/>
        </w:rPr>
        <w:t xml:space="preserve">, 16–29.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10.1016/j.cogdev.2010.10.001</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Majorano, M., Vihman, M. M., &amp; DePaolis, R. A. (2014). The relationship between infants’ production experience and their processing of speech. </w:t>
      </w:r>
      <w:r w:rsidRPr="00ED48F8">
        <w:rPr>
          <w:rFonts w:ascii="Times New Roman" w:hAnsi="Times New Roman" w:cs="Times New Roman"/>
          <w:i/>
          <w:iCs/>
          <w:sz w:val="24"/>
          <w:szCs w:val="24"/>
        </w:rPr>
        <w:t>Language Learning and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10</w:t>
      </w:r>
      <w:r w:rsidRPr="00ED48F8">
        <w:rPr>
          <w:rFonts w:ascii="Times New Roman" w:hAnsi="Times New Roman" w:cs="Times New Roman"/>
          <w:sz w:val="24"/>
          <w:szCs w:val="24"/>
        </w:rPr>
        <w:t xml:space="preserve">, 179–204.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10.1080/15475441.2013.829740</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Masataka, N. (1995). The relation between index-finger extension and the acoustic quality of cooing in three-month-old infants. </w:t>
      </w:r>
      <w:r w:rsidRPr="00ED48F8">
        <w:rPr>
          <w:rFonts w:ascii="Times New Roman" w:hAnsi="Times New Roman" w:cs="Times New Roman"/>
          <w:i/>
          <w:iCs/>
          <w:sz w:val="24"/>
          <w:szCs w:val="24"/>
        </w:rPr>
        <w:t>Journal of Child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22</w:t>
      </w:r>
      <w:r w:rsidRPr="00ED48F8">
        <w:rPr>
          <w:rFonts w:ascii="Times New Roman" w:hAnsi="Times New Roman" w:cs="Times New Roman"/>
          <w:sz w:val="24"/>
          <w:szCs w:val="24"/>
        </w:rPr>
        <w:t xml:space="preserve">, 247–247.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10.1017/S0305000900009776</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Matthews, D., Behne, T., Lieven, E. V. M., &amp; Tomasello, M. (2012). Origins of the Human Pointing Gesture: A Training Study. </w:t>
      </w:r>
      <w:r w:rsidRPr="00ED48F8">
        <w:rPr>
          <w:rFonts w:ascii="Times New Roman" w:hAnsi="Times New Roman" w:cs="Times New Roman"/>
          <w:i/>
          <w:iCs/>
          <w:sz w:val="24"/>
          <w:szCs w:val="24"/>
        </w:rPr>
        <w:t>Developmental Science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15</w:t>
      </w:r>
      <w:r w:rsidRPr="00ED48F8">
        <w:rPr>
          <w:rFonts w:ascii="Times New Roman" w:hAnsi="Times New Roman" w:cs="Times New Roman"/>
          <w:sz w:val="24"/>
          <w:szCs w:val="24"/>
        </w:rPr>
        <w:t xml:space="preserve">, 817–829.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10.1111/j.1467-7687.2012.01181.x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McCune, L., &amp; Vihman, M. M. (2001). Early phonetic and lexical development: A productivity approach. </w:t>
      </w:r>
      <w:r w:rsidRPr="00ED48F8">
        <w:rPr>
          <w:rFonts w:ascii="Times New Roman" w:hAnsi="Times New Roman" w:cs="Times New Roman"/>
          <w:i/>
          <w:iCs/>
          <w:sz w:val="24"/>
          <w:szCs w:val="24"/>
        </w:rPr>
        <w:t>Journal of Speech, Language, and Hearing Research</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44</w:t>
      </w:r>
      <w:r w:rsidRPr="00ED48F8">
        <w:rPr>
          <w:rFonts w:ascii="Times New Roman" w:hAnsi="Times New Roman" w:cs="Times New Roman"/>
          <w:sz w:val="24"/>
          <w:szCs w:val="24"/>
        </w:rPr>
        <w:t xml:space="preserve">, 670–684.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10.1044/1092-4388(2001/054)</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McCune, L., Vihman, M. M., Roug-Hellichius, L., Delery, D. B., &amp; Gogate, L. (1996). Grunt communication in human infants (Homo sapiens). </w:t>
      </w:r>
      <w:r w:rsidRPr="00ED48F8">
        <w:rPr>
          <w:rFonts w:ascii="Times New Roman" w:hAnsi="Times New Roman" w:cs="Times New Roman"/>
          <w:i/>
          <w:iCs/>
          <w:sz w:val="24"/>
          <w:szCs w:val="24"/>
        </w:rPr>
        <w:t>Journal of Comparative Psychology</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110</w:t>
      </w:r>
      <w:r w:rsidRPr="00ED48F8">
        <w:rPr>
          <w:rFonts w:ascii="Times New Roman" w:hAnsi="Times New Roman" w:cs="Times New Roman"/>
          <w:sz w:val="24"/>
          <w:szCs w:val="24"/>
        </w:rPr>
        <w:t>(1), 27–37.</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McGillion, M., Herbert, J., Pine, J. M., Keren-Portnoy, T., Vihman, M., &amp; Matthews, D. (2013). Supporting Early Vocabulary Development: What Sort of Responsiveness Matters? </w:t>
      </w:r>
      <w:r w:rsidRPr="00ED48F8">
        <w:rPr>
          <w:rFonts w:ascii="Times New Roman" w:hAnsi="Times New Roman" w:cs="Times New Roman"/>
          <w:i/>
          <w:iCs/>
          <w:sz w:val="24"/>
          <w:szCs w:val="24"/>
        </w:rPr>
        <w:t>IEEE Transactions on Autonomous Mental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5</w:t>
      </w:r>
      <w:r w:rsidRPr="00ED48F8">
        <w:rPr>
          <w:rFonts w:ascii="Times New Roman" w:hAnsi="Times New Roman" w:cs="Times New Roman"/>
          <w:sz w:val="24"/>
          <w:szCs w:val="24"/>
        </w:rPr>
        <w:t xml:space="preserve">, 240–248.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10.1109/TAMD.2013.2275949</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McNeill, D. (2000). </w:t>
      </w:r>
      <w:r w:rsidRPr="00ED48F8">
        <w:rPr>
          <w:rFonts w:ascii="Times New Roman" w:hAnsi="Times New Roman" w:cs="Times New Roman"/>
          <w:i/>
          <w:iCs/>
          <w:sz w:val="24"/>
          <w:szCs w:val="24"/>
        </w:rPr>
        <w:t>Language and Gesture</w:t>
      </w:r>
      <w:r w:rsidRPr="00ED48F8">
        <w:rPr>
          <w:rFonts w:ascii="Times New Roman" w:hAnsi="Times New Roman" w:cs="Times New Roman"/>
          <w:sz w:val="24"/>
          <w:szCs w:val="24"/>
        </w:rPr>
        <w:t xml:space="preserve"> (Vol. 2). Cambridge University Press.</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Mundy, P., Block, J., Delgado, C., Pomares, Y., Van Hecke, A. V., &amp; Parlade, M. V. (2007). Individual differences and the development of joint attention in infancy.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78</w:t>
      </w:r>
      <w:r w:rsidR="00ED48F8" w:rsidRPr="00ED48F8">
        <w:rPr>
          <w:rFonts w:ascii="Times New Roman" w:hAnsi="Times New Roman" w:cs="Times New Roman"/>
          <w:sz w:val="24"/>
          <w:szCs w:val="24"/>
        </w:rPr>
        <w:t>(3), 938–954.  doi:</w:t>
      </w:r>
      <w:r w:rsidRPr="00ED48F8">
        <w:rPr>
          <w:rFonts w:ascii="Times New Roman" w:hAnsi="Times New Roman" w:cs="Times New Roman"/>
          <w:sz w:val="24"/>
          <w:szCs w:val="24"/>
        </w:rPr>
        <w:t>10.1111/j.1467-8624.2007.01042.x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Oller, D. K. (1980). The emergence of the sounds of speech in infancy. </w:t>
      </w:r>
      <w:r w:rsidRPr="00ED48F8">
        <w:rPr>
          <w:rFonts w:ascii="Times New Roman" w:hAnsi="Times New Roman" w:cs="Times New Roman"/>
          <w:i/>
          <w:iCs/>
          <w:sz w:val="24"/>
          <w:szCs w:val="24"/>
        </w:rPr>
        <w:t>Child Phonology</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w:t>
      </w:r>
      <w:r w:rsidRPr="00ED48F8">
        <w:rPr>
          <w:rFonts w:ascii="Times New Roman" w:hAnsi="Times New Roman" w:cs="Times New Roman"/>
          <w:sz w:val="24"/>
          <w:szCs w:val="24"/>
        </w:rPr>
        <w:t xml:space="preserve">, 93–112.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10.1016/B978-0-12-770601-6.50011-5</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Oller, D. K. (2000). </w:t>
      </w:r>
      <w:r w:rsidRPr="00ED48F8">
        <w:rPr>
          <w:rFonts w:ascii="Times New Roman" w:hAnsi="Times New Roman" w:cs="Times New Roman"/>
          <w:i/>
          <w:iCs/>
          <w:sz w:val="24"/>
          <w:szCs w:val="24"/>
        </w:rPr>
        <w:t>The Emergence of the Speech Capacity</w:t>
      </w:r>
      <w:r w:rsidRPr="00ED48F8">
        <w:rPr>
          <w:rFonts w:ascii="Times New Roman" w:hAnsi="Times New Roman" w:cs="Times New Roman"/>
          <w:sz w:val="24"/>
          <w:szCs w:val="24"/>
        </w:rPr>
        <w:t>. Mahwah: NJ: Lawrence Erlbaum.</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Oller, D. K., &amp; Eilers, R. E. (1988). The role of audition in infant babbling.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59</w:t>
      </w:r>
      <w:r w:rsidRPr="00ED48F8">
        <w:rPr>
          <w:rFonts w:ascii="Times New Roman" w:hAnsi="Times New Roman" w:cs="Times New Roman"/>
          <w:sz w:val="24"/>
          <w:szCs w:val="24"/>
        </w:rPr>
        <w:t>, 441–44</w:t>
      </w:r>
      <w:r w:rsidR="00ED48F8" w:rsidRPr="00ED48F8">
        <w:rPr>
          <w:rFonts w:ascii="Times New Roman" w:hAnsi="Times New Roman" w:cs="Times New Roman"/>
          <w:sz w:val="24"/>
          <w:szCs w:val="24"/>
        </w:rPr>
        <w:t>9.  doi:</w:t>
      </w:r>
      <w:r w:rsidRPr="00ED48F8">
        <w:rPr>
          <w:rFonts w:ascii="Times New Roman" w:hAnsi="Times New Roman" w:cs="Times New Roman"/>
          <w:sz w:val="24"/>
          <w:szCs w:val="24"/>
        </w:rPr>
        <w:t>10.2307/1130323</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Oller, D. K., Eilers, R. E., Basinger, D., Steffens, M. L., &amp; Urbano, R. (1995). Extreme poverty and the development of precursors to the speech capacity. </w:t>
      </w:r>
      <w:r w:rsidRPr="00ED48F8">
        <w:rPr>
          <w:rFonts w:ascii="Times New Roman" w:hAnsi="Times New Roman" w:cs="Times New Roman"/>
          <w:i/>
          <w:iCs/>
          <w:sz w:val="24"/>
          <w:szCs w:val="24"/>
        </w:rPr>
        <w:t>First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15</w:t>
      </w:r>
      <w:r w:rsidRPr="00ED48F8">
        <w:rPr>
          <w:rFonts w:ascii="Times New Roman" w:hAnsi="Times New Roman" w:cs="Times New Roman"/>
          <w:sz w:val="24"/>
          <w:szCs w:val="24"/>
        </w:rPr>
        <w:t xml:space="preserve">, 167–187.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10.1177/014272379501504403</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Oller, D. K., Niyogi, P., Gray, S., Richards, J. A., Gilkerson, J., Xu, D., … Warren, S. F. (2010). Automated vocal analysis of naturalistic recordings from children with autism, language delay, and typical development. </w:t>
      </w:r>
      <w:r w:rsidRPr="00ED48F8">
        <w:rPr>
          <w:rFonts w:ascii="Times New Roman" w:hAnsi="Times New Roman" w:cs="Times New Roman"/>
          <w:i/>
          <w:iCs/>
          <w:sz w:val="24"/>
          <w:szCs w:val="24"/>
        </w:rPr>
        <w:t>Proceedings of the National Academy of Sciences</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107</w:t>
      </w:r>
      <w:r w:rsidRPr="00ED48F8">
        <w:rPr>
          <w:rFonts w:ascii="Times New Roman" w:hAnsi="Times New Roman" w:cs="Times New Roman"/>
          <w:sz w:val="24"/>
          <w:szCs w:val="24"/>
        </w:rPr>
        <w:t xml:space="preserve">, 13354–13359.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10.1073/pnas.1003882107</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Olson, J., &amp; Masur, E. F. (2013). Mothers respond differently to infants’ gestural versus nongestural communicative bids. </w:t>
      </w:r>
      <w:r w:rsidRPr="00ED48F8">
        <w:rPr>
          <w:rFonts w:ascii="Times New Roman" w:hAnsi="Times New Roman" w:cs="Times New Roman"/>
          <w:i/>
          <w:iCs/>
          <w:sz w:val="24"/>
          <w:szCs w:val="24"/>
        </w:rPr>
        <w:t>First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33</w:t>
      </w:r>
      <w:r w:rsidRPr="00ED48F8">
        <w:rPr>
          <w:rFonts w:ascii="Times New Roman" w:hAnsi="Times New Roman" w:cs="Times New Roman"/>
          <w:sz w:val="24"/>
          <w:szCs w:val="24"/>
        </w:rPr>
        <w:t xml:space="preserve">, 372–387.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10.1177/0142723713493346</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Özçaliskan, S., &amp; Goldin-Meadow, S. (2005). Gesture is at the cutting edge of early language development. </w:t>
      </w:r>
      <w:r w:rsidRPr="00ED48F8">
        <w:rPr>
          <w:rFonts w:ascii="Times New Roman" w:hAnsi="Times New Roman" w:cs="Times New Roman"/>
          <w:i/>
          <w:iCs/>
          <w:sz w:val="24"/>
          <w:szCs w:val="24"/>
        </w:rPr>
        <w:t>Cognition</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96</w:t>
      </w:r>
      <w:r w:rsidRPr="00ED48F8">
        <w:rPr>
          <w:rFonts w:ascii="Times New Roman" w:hAnsi="Times New Roman" w:cs="Times New Roman"/>
          <w:sz w:val="24"/>
          <w:szCs w:val="24"/>
        </w:rPr>
        <w:t xml:space="preserve">, B101–B113.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10.1016/j.cognition.2005.01.001</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Peeters, D., Chu, M., Holler, J., Hagoort, P., &amp; Özyürek, A. (2015). Electrophysiological and kinematic correlates of communicative intent in the planning and production of pointing gestures and speech. </w:t>
      </w:r>
      <w:r w:rsidRPr="00ED48F8">
        <w:rPr>
          <w:rFonts w:ascii="Times New Roman" w:hAnsi="Times New Roman" w:cs="Times New Roman"/>
          <w:i/>
          <w:iCs/>
          <w:sz w:val="24"/>
          <w:szCs w:val="24"/>
        </w:rPr>
        <w:t xml:space="preserve">Journal of Cognitive Neuroscience, 12, </w:t>
      </w:r>
      <w:r w:rsidRPr="00ED48F8">
        <w:rPr>
          <w:rFonts w:ascii="Times New Roman" w:hAnsi="Times New Roman" w:cs="Times New Roman"/>
          <w:sz w:val="24"/>
          <w:szCs w:val="24"/>
        </w:rPr>
        <w:t>2352-68. doi: 10.1162/jocn_a_00865</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R Core Team. (2014). R: A language and environment for statistical computing.</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Sloetjes, H., &amp; Wittenburg, P. (2008). Annotation by category: Elan and iso dcr. </w:t>
      </w:r>
      <w:r w:rsidRPr="00ED48F8">
        <w:rPr>
          <w:rFonts w:ascii="Times New Roman" w:hAnsi="Times New Roman" w:cs="Times New Roman"/>
          <w:i/>
          <w:iCs/>
          <w:sz w:val="24"/>
          <w:szCs w:val="24"/>
        </w:rPr>
        <w:t>Proceedings of the Sixth International Language Resources and Evaluation (LREC’08), Marrakech, Morocco</w:t>
      </w:r>
      <w:r w:rsidRPr="00ED48F8">
        <w:rPr>
          <w:rFonts w:ascii="Times New Roman" w:hAnsi="Times New Roman" w:cs="Times New Roman"/>
          <w:sz w:val="24"/>
          <w:szCs w:val="24"/>
        </w:rPr>
        <w:t>.</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Stoel-Gammon, C. (1998). The role of babbling and phonology in early linguistic development. In A. M. Wetherby, S. F. Warren, &amp; J. Reichle (Eds.), </w:t>
      </w:r>
      <w:r w:rsidRPr="00ED48F8">
        <w:rPr>
          <w:rFonts w:ascii="Times New Roman" w:hAnsi="Times New Roman" w:cs="Times New Roman"/>
          <w:i/>
          <w:iCs/>
          <w:sz w:val="24"/>
          <w:szCs w:val="24"/>
        </w:rPr>
        <w:t>Transitions in Prelinguistic Communication</w:t>
      </w:r>
      <w:r w:rsidRPr="00ED48F8">
        <w:rPr>
          <w:rFonts w:ascii="Times New Roman" w:hAnsi="Times New Roman" w:cs="Times New Roman"/>
          <w:sz w:val="24"/>
          <w:szCs w:val="24"/>
        </w:rPr>
        <w:t xml:space="preserve"> (Vol. 7, pp. 87 – 110). Paul H Brookes Publishing.</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Thelen, E. (1981). Rhythmical behavior in infancy: An ethological perspective. </w:t>
      </w:r>
      <w:r w:rsidRPr="00ED48F8">
        <w:rPr>
          <w:rFonts w:ascii="Times New Roman" w:hAnsi="Times New Roman" w:cs="Times New Roman"/>
          <w:i/>
          <w:iCs/>
          <w:sz w:val="24"/>
          <w:szCs w:val="24"/>
        </w:rPr>
        <w:t>Developmental Psychology</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17</w:t>
      </w:r>
      <w:r w:rsidRPr="00ED48F8">
        <w:rPr>
          <w:rFonts w:ascii="Times New Roman" w:hAnsi="Times New Roman" w:cs="Times New Roman"/>
          <w:sz w:val="24"/>
          <w:szCs w:val="24"/>
        </w:rPr>
        <w:t xml:space="preserve">, 237.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10.1037/0012-1649.17.3.237</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Thelen, E., Ulrich, B. D., &amp; Wolff, P. H. (1991). Hidden skills: A dynamic systems analysis of treadmill stepping during the first year. </w:t>
      </w:r>
      <w:r w:rsidRPr="00ED48F8">
        <w:rPr>
          <w:rFonts w:ascii="Times New Roman" w:hAnsi="Times New Roman" w:cs="Times New Roman"/>
          <w:i/>
          <w:iCs/>
          <w:sz w:val="24"/>
          <w:szCs w:val="24"/>
        </w:rPr>
        <w:t>Monographs of the Society for Research in 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56</w:t>
      </w:r>
      <w:r w:rsidRPr="00ED48F8">
        <w:rPr>
          <w:rFonts w:ascii="Times New Roman" w:hAnsi="Times New Roman" w:cs="Times New Roman"/>
          <w:sz w:val="24"/>
          <w:szCs w:val="24"/>
        </w:rPr>
        <w:t>, i–103.</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Tomasello, M. (2001). First steps toward a usage-based theory of language acquisition. </w:t>
      </w:r>
      <w:r w:rsidRPr="00ED48F8">
        <w:rPr>
          <w:rFonts w:ascii="Times New Roman" w:hAnsi="Times New Roman" w:cs="Times New Roman"/>
          <w:i/>
          <w:iCs/>
          <w:sz w:val="24"/>
          <w:szCs w:val="24"/>
        </w:rPr>
        <w:t>Cognitive Linguistics</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11</w:t>
      </w:r>
      <w:r w:rsidRPr="00ED48F8">
        <w:rPr>
          <w:rFonts w:ascii="Times New Roman" w:hAnsi="Times New Roman" w:cs="Times New Roman"/>
          <w:sz w:val="24"/>
          <w:szCs w:val="24"/>
        </w:rPr>
        <w:t xml:space="preserve">, 61–82.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10.1515/cogl.2001.012</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Tomasello, M. (2008). </w:t>
      </w:r>
      <w:r w:rsidRPr="00ED48F8">
        <w:rPr>
          <w:rFonts w:ascii="Times New Roman" w:hAnsi="Times New Roman" w:cs="Times New Roman"/>
          <w:i/>
          <w:iCs/>
          <w:sz w:val="24"/>
          <w:szCs w:val="24"/>
        </w:rPr>
        <w:t>Origins of human communication</w:t>
      </w:r>
      <w:r w:rsidRPr="00ED48F8">
        <w:rPr>
          <w:rFonts w:ascii="Times New Roman" w:hAnsi="Times New Roman" w:cs="Times New Roman"/>
          <w:sz w:val="24"/>
          <w:szCs w:val="24"/>
        </w:rPr>
        <w:t>. Cambridge: The MIT Press.</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Tomasello, M., Carpenter, M., &amp; Liszkowski, U. (2007). A new look at infant pointing. </w:t>
      </w:r>
      <w:r w:rsidRPr="00ED48F8">
        <w:rPr>
          <w:rFonts w:ascii="Times New Roman" w:hAnsi="Times New Roman" w:cs="Times New Roman"/>
          <w:i/>
          <w:iCs/>
          <w:sz w:val="24"/>
          <w:szCs w:val="24"/>
        </w:rPr>
        <w:t>Child Development</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78</w:t>
      </w:r>
      <w:r w:rsidRPr="00ED48F8">
        <w:rPr>
          <w:rFonts w:ascii="Times New Roman" w:hAnsi="Times New Roman" w:cs="Times New Roman"/>
          <w:sz w:val="24"/>
          <w:szCs w:val="24"/>
        </w:rPr>
        <w:t xml:space="preserve">, 705–722.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10.1111/j.1467-8624.2007.01025.x</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Vihman, M. (2014). </w:t>
      </w:r>
      <w:r w:rsidRPr="00ED48F8">
        <w:rPr>
          <w:rFonts w:ascii="Times New Roman" w:hAnsi="Times New Roman" w:cs="Times New Roman"/>
          <w:i/>
          <w:iCs/>
          <w:sz w:val="24"/>
          <w:szCs w:val="24"/>
        </w:rPr>
        <w:t>Phonological Development: The first two years</w:t>
      </w:r>
      <w:r w:rsidRPr="00ED48F8">
        <w:rPr>
          <w:rFonts w:ascii="Times New Roman" w:hAnsi="Times New Roman" w:cs="Times New Roman"/>
          <w:sz w:val="24"/>
          <w:szCs w:val="24"/>
        </w:rPr>
        <w:t xml:space="preserve"> (2nd ed.). Wiley-Blackwell.</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Vihman, M., DePaolis, R. A., &amp; Keren-Portnoy, T. (2009). </w:t>
      </w:r>
      <w:r w:rsidRPr="00ED48F8">
        <w:rPr>
          <w:rFonts w:ascii="Times New Roman" w:hAnsi="Times New Roman" w:cs="Times New Roman"/>
          <w:i/>
          <w:iCs/>
          <w:sz w:val="24"/>
          <w:szCs w:val="24"/>
        </w:rPr>
        <w:t>Dynamic interactions between perception and production: An integrated experimental and observational study: Full Research Report</w:t>
      </w:r>
      <w:r w:rsidRPr="00ED48F8">
        <w:rPr>
          <w:rFonts w:ascii="Times New Roman" w:hAnsi="Times New Roman" w:cs="Times New Roman"/>
          <w:sz w:val="24"/>
          <w:szCs w:val="24"/>
        </w:rPr>
        <w:t xml:space="preserve"> (ESRC End of Award Report No. RES-062-23-0092). Swindon: ESCR.</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Vihman, M., &amp; McCune, L. (1994). When is a word a word? </w:t>
      </w:r>
      <w:r w:rsidRPr="00ED48F8">
        <w:rPr>
          <w:rFonts w:ascii="Times New Roman" w:hAnsi="Times New Roman" w:cs="Times New Roman"/>
          <w:i/>
          <w:iCs/>
          <w:sz w:val="24"/>
          <w:szCs w:val="24"/>
        </w:rPr>
        <w:t>Journal of Child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21</w:t>
      </w:r>
      <w:r w:rsidRPr="00ED48F8">
        <w:rPr>
          <w:rFonts w:ascii="Times New Roman" w:hAnsi="Times New Roman" w:cs="Times New Roman"/>
          <w:sz w:val="24"/>
          <w:szCs w:val="24"/>
        </w:rPr>
        <w:t xml:space="preserve">, 517–542.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10.1017/S0305000900009442</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Vouloumanos, A., Onishi, K. H., &amp; Pogue, A. (2012). Twelve-month-old infants recognize that speech can communicate unobservable intentions. </w:t>
      </w:r>
      <w:r w:rsidRPr="00ED48F8">
        <w:rPr>
          <w:rFonts w:ascii="Times New Roman" w:hAnsi="Times New Roman" w:cs="Times New Roman"/>
          <w:i/>
          <w:iCs/>
          <w:sz w:val="24"/>
          <w:szCs w:val="24"/>
        </w:rPr>
        <w:t>Proceedings of the National Academy of Sciences</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109</w:t>
      </w:r>
      <w:r w:rsidRPr="00ED48F8">
        <w:rPr>
          <w:rFonts w:ascii="Times New Roman" w:hAnsi="Times New Roman" w:cs="Times New Roman"/>
          <w:sz w:val="24"/>
          <w:szCs w:val="24"/>
        </w:rPr>
        <w:t xml:space="preserve">, 12933–12937.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10.1073/pnas.1121057109</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Willems, R. M., &amp; Hagoort, P. (2007). Neural evidence for the interplay between language, gesture, and action: A review. </w:t>
      </w:r>
      <w:r w:rsidRPr="00ED48F8">
        <w:rPr>
          <w:rFonts w:ascii="Times New Roman" w:hAnsi="Times New Roman" w:cs="Times New Roman"/>
          <w:i/>
          <w:iCs/>
          <w:sz w:val="24"/>
          <w:szCs w:val="24"/>
        </w:rPr>
        <w:t>Brain and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101</w:t>
      </w:r>
      <w:r w:rsidRPr="00ED48F8">
        <w:rPr>
          <w:rFonts w:ascii="Times New Roman" w:hAnsi="Times New Roman" w:cs="Times New Roman"/>
          <w:sz w:val="24"/>
          <w:szCs w:val="24"/>
        </w:rPr>
        <w:t xml:space="preserve">, 278–289. </w:t>
      </w:r>
      <w:r w:rsidR="00ED48F8" w:rsidRPr="00ED48F8">
        <w:rPr>
          <w:rFonts w:ascii="Times New Roman" w:hAnsi="Times New Roman" w:cs="Times New Roman"/>
          <w:sz w:val="24"/>
          <w:szCs w:val="24"/>
        </w:rPr>
        <w:t>doi:</w:t>
      </w:r>
      <w:r w:rsidRPr="00ED48F8">
        <w:rPr>
          <w:rFonts w:ascii="Times New Roman" w:hAnsi="Times New Roman" w:cs="Times New Roman"/>
          <w:sz w:val="24"/>
          <w:szCs w:val="24"/>
        </w:rPr>
        <w:t>10.1016/j.bandl.2007.03.004</w:t>
      </w:r>
    </w:p>
    <w:p w:rsidR="002513EC" w:rsidRPr="00ED48F8" w:rsidRDefault="002513EC" w:rsidP="002513EC">
      <w:pPr>
        <w:pStyle w:val="Bibliography"/>
        <w:rPr>
          <w:rFonts w:ascii="Times New Roman" w:hAnsi="Times New Roman" w:cs="Times New Roman"/>
          <w:sz w:val="24"/>
          <w:szCs w:val="24"/>
        </w:rPr>
      </w:pPr>
      <w:r w:rsidRPr="00ED48F8">
        <w:rPr>
          <w:rFonts w:ascii="Times New Roman" w:hAnsi="Times New Roman" w:cs="Times New Roman"/>
          <w:sz w:val="24"/>
          <w:szCs w:val="24"/>
        </w:rPr>
        <w:t xml:space="preserve">Wu, Z., &amp; Gros-Louis, J. (2014). Infants’ prelinguistic communicative acts and maternal responses: Relations to linguistic development. </w:t>
      </w:r>
      <w:r w:rsidRPr="00ED48F8">
        <w:rPr>
          <w:rFonts w:ascii="Times New Roman" w:hAnsi="Times New Roman" w:cs="Times New Roman"/>
          <w:i/>
          <w:iCs/>
          <w:sz w:val="24"/>
          <w:szCs w:val="24"/>
        </w:rPr>
        <w:t>First Language</w:t>
      </w:r>
      <w:r w:rsidRPr="00ED48F8">
        <w:rPr>
          <w:rFonts w:ascii="Times New Roman" w:hAnsi="Times New Roman" w:cs="Times New Roman"/>
          <w:sz w:val="24"/>
          <w:szCs w:val="24"/>
        </w:rPr>
        <w:t xml:space="preserve">, </w:t>
      </w:r>
      <w:r w:rsidRPr="00ED48F8">
        <w:rPr>
          <w:rFonts w:ascii="Times New Roman" w:hAnsi="Times New Roman" w:cs="Times New Roman"/>
          <w:i/>
          <w:iCs/>
          <w:sz w:val="24"/>
          <w:szCs w:val="24"/>
        </w:rPr>
        <w:t>34</w:t>
      </w:r>
      <w:r w:rsidRPr="00ED48F8">
        <w:rPr>
          <w:rFonts w:ascii="Times New Roman" w:hAnsi="Times New Roman" w:cs="Times New Roman"/>
          <w:sz w:val="24"/>
          <w:szCs w:val="24"/>
        </w:rPr>
        <w:t>, 72–90. doi:10.1177/0142723714521925</w:t>
      </w:r>
    </w:p>
    <w:p w:rsidR="00A3120F" w:rsidRPr="00ED48F8" w:rsidRDefault="0079137A" w:rsidP="00841A19">
      <w:pPr>
        <w:pStyle w:val="Bibliography"/>
        <w:jc w:val="both"/>
        <w:rPr>
          <w:rFonts w:ascii="Times New Roman" w:hAnsi="Times New Roman" w:cs="Times New Roman"/>
          <w:b/>
          <w:sz w:val="24"/>
          <w:szCs w:val="24"/>
        </w:rPr>
      </w:pPr>
      <w:r w:rsidRPr="00ED48F8">
        <w:rPr>
          <w:rFonts w:ascii="Times New Roman" w:hAnsi="Times New Roman" w:cs="Times New Roman"/>
          <w:sz w:val="24"/>
          <w:szCs w:val="24"/>
        </w:rPr>
        <w:fldChar w:fldCharType="end"/>
      </w:r>
    </w:p>
    <w:p w:rsidR="00BD723F" w:rsidRPr="00ED48F8" w:rsidRDefault="002B21DB" w:rsidP="00841A19">
      <w:pPr>
        <w:spacing w:line="480" w:lineRule="auto"/>
        <w:jc w:val="center"/>
        <w:rPr>
          <w:rFonts w:ascii="Times New Roman" w:hAnsi="Times New Roman" w:cs="Times New Roman"/>
          <w:sz w:val="24"/>
          <w:szCs w:val="24"/>
        </w:rPr>
      </w:pPr>
      <w:r w:rsidRPr="00ED48F8">
        <w:rPr>
          <w:rFonts w:ascii="Times New Roman" w:hAnsi="Times New Roman" w:cs="Times New Roman"/>
          <w:sz w:val="24"/>
          <w:szCs w:val="24"/>
        </w:rPr>
        <w:t>Tables and Figures</w:t>
      </w:r>
    </w:p>
    <w:p w:rsidR="00C66715" w:rsidRPr="00ED48F8" w:rsidRDefault="00C66715" w:rsidP="00841A19">
      <w:pPr>
        <w:pStyle w:val="TableTitle"/>
        <w:spacing w:line="480" w:lineRule="auto"/>
        <w:jc w:val="both"/>
        <w:rPr>
          <w:szCs w:val="24"/>
        </w:rPr>
      </w:pPr>
      <w:r w:rsidRPr="00ED48F8">
        <w:rPr>
          <w:szCs w:val="24"/>
        </w:rPr>
        <w:t>Table 1: Descriptive Statistics for Pre-linguistic Infant Measures</w:t>
      </w:r>
      <w:r w:rsidRPr="00ED48F8" w:rsidDel="00BA4FF6">
        <w:rPr>
          <w:szCs w:val="24"/>
        </w:rPr>
        <w:t xml:space="preserve"> </w:t>
      </w:r>
      <w:r w:rsidRPr="00ED48F8">
        <w:rPr>
          <w:szCs w:val="24"/>
        </w:rPr>
        <w:t>and Maternal Education (N= 46)</w:t>
      </w:r>
    </w:p>
    <w:tbl>
      <w:tblPr>
        <w:tblW w:w="0" w:type="auto"/>
        <w:tblBorders>
          <w:top w:val="single" w:sz="4" w:space="0" w:color="auto"/>
          <w:bottom w:val="single" w:sz="4" w:space="0" w:color="auto"/>
        </w:tblBorders>
        <w:tblLook w:val="04A0"/>
      </w:tblPr>
      <w:tblGrid>
        <w:gridCol w:w="3143"/>
        <w:gridCol w:w="1136"/>
        <w:gridCol w:w="1176"/>
        <w:gridCol w:w="950"/>
        <w:gridCol w:w="876"/>
      </w:tblGrid>
      <w:tr w:rsidR="00C66715" w:rsidRPr="00ED48F8">
        <w:tc>
          <w:tcPr>
            <w:tcW w:w="0" w:type="auto"/>
            <w:tcBorders>
              <w:top w:val="single" w:sz="4" w:space="0" w:color="auto"/>
              <w:bottom w:val="single" w:sz="4" w:space="0" w:color="auto"/>
            </w:tcBorders>
            <w:vAlign w:val="center"/>
          </w:tcPr>
          <w:p w:rsidR="00C66715" w:rsidRPr="00ED48F8" w:rsidRDefault="00C66715" w:rsidP="00841A19">
            <w:pPr>
              <w:pStyle w:val="TableTitle"/>
              <w:keepLines/>
              <w:spacing w:line="480" w:lineRule="auto"/>
              <w:jc w:val="both"/>
              <w:rPr>
                <w:i w:val="0"/>
                <w:szCs w:val="24"/>
              </w:rPr>
            </w:pPr>
          </w:p>
        </w:tc>
        <w:tc>
          <w:tcPr>
            <w:tcW w:w="0" w:type="auto"/>
            <w:tcBorders>
              <w:top w:val="single" w:sz="4" w:space="0" w:color="auto"/>
              <w:bottom w:val="single" w:sz="4" w:space="0" w:color="auto"/>
            </w:tcBorders>
            <w:vAlign w:val="bottom"/>
          </w:tcPr>
          <w:p w:rsidR="00C66715" w:rsidRPr="00ED48F8" w:rsidRDefault="00C66715" w:rsidP="00841A19">
            <w:pPr>
              <w:pStyle w:val="TableTitle"/>
              <w:keepLines/>
              <w:spacing w:line="480" w:lineRule="auto"/>
              <w:jc w:val="both"/>
              <w:rPr>
                <w:szCs w:val="24"/>
              </w:rPr>
            </w:pPr>
            <w:r w:rsidRPr="00ED48F8">
              <w:rPr>
                <w:szCs w:val="24"/>
              </w:rPr>
              <w:t>Minimum</w:t>
            </w:r>
          </w:p>
        </w:tc>
        <w:tc>
          <w:tcPr>
            <w:tcW w:w="0" w:type="auto"/>
            <w:tcBorders>
              <w:top w:val="single" w:sz="4" w:space="0" w:color="auto"/>
              <w:bottom w:val="single" w:sz="4" w:space="0" w:color="auto"/>
            </w:tcBorders>
            <w:vAlign w:val="bottom"/>
          </w:tcPr>
          <w:p w:rsidR="00C66715" w:rsidRPr="00ED48F8" w:rsidRDefault="00C66715" w:rsidP="00841A19">
            <w:pPr>
              <w:pStyle w:val="TableTitle"/>
              <w:keepLines/>
              <w:spacing w:line="480" w:lineRule="auto"/>
              <w:jc w:val="both"/>
              <w:rPr>
                <w:szCs w:val="24"/>
              </w:rPr>
            </w:pPr>
            <w:r w:rsidRPr="00ED48F8">
              <w:rPr>
                <w:szCs w:val="24"/>
              </w:rPr>
              <w:t>Maximum</w:t>
            </w:r>
          </w:p>
        </w:tc>
        <w:tc>
          <w:tcPr>
            <w:tcW w:w="0" w:type="auto"/>
            <w:tcBorders>
              <w:top w:val="single" w:sz="4" w:space="0" w:color="auto"/>
              <w:bottom w:val="single" w:sz="4" w:space="0" w:color="auto"/>
            </w:tcBorders>
            <w:vAlign w:val="bottom"/>
          </w:tcPr>
          <w:p w:rsidR="00C66715" w:rsidRPr="00ED48F8" w:rsidRDefault="00C66715" w:rsidP="00841A19">
            <w:pPr>
              <w:pStyle w:val="TableTitle"/>
              <w:keepLines/>
              <w:spacing w:line="480" w:lineRule="auto"/>
              <w:jc w:val="both"/>
              <w:rPr>
                <w:szCs w:val="24"/>
              </w:rPr>
            </w:pPr>
            <w:r w:rsidRPr="00ED48F8">
              <w:rPr>
                <w:szCs w:val="24"/>
              </w:rPr>
              <w:t>Median</w:t>
            </w:r>
          </w:p>
        </w:tc>
        <w:tc>
          <w:tcPr>
            <w:tcW w:w="0" w:type="auto"/>
            <w:tcBorders>
              <w:top w:val="single" w:sz="4" w:space="0" w:color="auto"/>
              <w:bottom w:val="single" w:sz="4" w:space="0" w:color="auto"/>
            </w:tcBorders>
            <w:vAlign w:val="bottom"/>
          </w:tcPr>
          <w:p w:rsidR="00C66715" w:rsidRPr="00ED48F8" w:rsidRDefault="00C66715" w:rsidP="00841A19">
            <w:pPr>
              <w:pStyle w:val="TableTitle"/>
              <w:keepLines/>
              <w:spacing w:line="480" w:lineRule="auto"/>
              <w:jc w:val="both"/>
              <w:rPr>
                <w:szCs w:val="24"/>
              </w:rPr>
            </w:pPr>
            <w:r w:rsidRPr="00ED48F8">
              <w:rPr>
                <w:szCs w:val="24"/>
              </w:rPr>
              <w:t>SD</w:t>
            </w:r>
          </w:p>
        </w:tc>
      </w:tr>
      <w:tr w:rsidR="00C66715" w:rsidRPr="00ED48F8">
        <w:tc>
          <w:tcPr>
            <w:tcW w:w="0" w:type="auto"/>
            <w:tcBorders>
              <w:top w:val="single" w:sz="4" w:space="0" w:color="auto"/>
            </w:tcBorders>
            <w:vAlign w:val="bottom"/>
          </w:tcPr>
          <w:p w:rsidR="00C66715" w:rsidRPr="00ED48F8" w:rsidRDefault="00C66715" w:rsidP="00841A19">
            <w:pPr>
              <w:pStyle w:val="TableTitle"/>
              <w:keepLines/>
              <w:spacing w:line="480" w:lineRule="auto"/>
              <w:jc w:val="both"/>
              <w:rPr>
                <w:i w:val="0"/>
                <w:szCs w:val="24"/>
              </w:rPr>
            </w:pPr>
            <w:r w:rsidRPr="00ED48F8">
              <w:rPr>
                <w:i w:val="0"/>
                <w:szCs w:val="24"/>
              </w:rPr>
              <w:t>Babble onset (age in days)</w:t>
            </w:r>
          </w:p>
        </w:tc>
        <w:tc>
          <w:tcPr>
            <w:tcW w:w="0" w:type="auto"/>
            <w:tcBorders>
              <w:top w:val="single" w:sz="4" w:space="0" w:color="auto"/>
            </w:tcBorders>
            <w:vAlign w:val="bottom"/>
          </w:tcPr>
          <w:p w:rsidR="00C66715" w:rsidRPr="00ED48F8" w:rsidRDefault="00C66715" w:rsidP="00841A19">
            <w:pPr>
              <w:pStyle w:val="TableTitle"/>
              <w:keepLines/>
              <w:spacing w:line="480" w:lineRule="auto"/>
              <w:jc w:val="both"/>
              <w:rPr>
                <w:i w:val="0"/>
                <w:szCs w:val="24"/>
              </w:rPr>
            </w:pPr>
            <w:r w:rsidRPr="00ED48F8">
              <w:rPr>
                <w:i w:val="0"/>
                <w:szCs w:val="24"/>
              </w:rPr>
              <w:t>277</w:t>
            </w:r>
          </w:p>
        </w:tc>
        <w:tc>
          <w:tcPr>
            <w:tcW w:w="0" w:type="auto"/>
            <w:tcBorders>
              <w:top w:val="single" w:sz="4" w:space="0" w:color="auto"/>
            </w:tcBorders>
            <w:vAlign w:val="bottom"/>
          </w:tcPr>
          <w:p w:rsidR="00C66715" w:rsidRPr="00ED48F8" w:rsidRDefault="00C66715" w:rsidP="00841A19">
            <w:pPr>
              <w:pStyle w:val="TableTitle"/>
              <w:keepLines/>
              <w:spacing w:line="480" w:lineRule="auto"/>
              <w:jc w:val="both"/>
              <w:rPr>
                <w:i w:val="0"/>
                <w:szCs w:val="24"/>
              </w:rPr>
            </w:pPr>
            <w:r w:rsidRPr="00ED48F8">
              <w:rPr>
                <w:i w:val="0"/>
                <w:szCs w:val="24"/>
              </w:rPr>
              <w:t>464</w:t>
            </w:r>
          </w:p>
        </w:tc>
        <w:tc>
          <w:tcPr>
            <w:tcW w:w="0" w:type="auto"/>
            <w:tcBorders>
              <w:top w:val="single" w:sz="4" w:space="0" w:color="auto"/>
            </w:tcBorders>
            <w:vAlign w:val="bottom"/>
          </w:tcPr>
          <w:p w:rsidR="00C66715" w:rsidRPr="00ED48F8" w:rsidRDefault="00C66715" w:rsidP="00841A19">
            <w:pPr>
              <w:pStyle w:val="TableTitle"/>
              <w:keepLines/>
              <w:spacing w:line="480" w:lineRule="auto"/>
              <w:jc w:val="both"/>
              <w:rPr>
                <w:i w:val="0"/>
                <w:szCs w:val="24"/>
              </w:rPr>
            </w:pPr>
            <w:r w:rsidRPr="00ED48F8">
              <w:rPr>
                <w:i w:val="0"/>
                <w:szCs w:val="24"/>
              </w:rPr>
              <w:t>298</w:t>
            </w:r>
          </w:p>
        </w:tc>
        <w:tc>
          <w:tcPr>
            <w:tcW w:w="0" w:type="auto"/>
            <w:tcBorders>
              <w:top w:val="single" w:sz="4" w:space="0" w:color="auto"/>
            </w:tcBorders>
            <w:vAlign w:val="bottom"/>
          </w:tcPr>
          <w:p w:rsidR="00C66715" w:rsidRPr="00ED48F8" w:rsidRDefault="00C66715" w:rsidP="00841A19">
            <w:pPr>
              <w:pStyle w:val="TableTitle"/>
              <w:keepLines/>
              <w:spacing w:line="480" w:lineRule="auto"/>
              <w:jc w:val="both"/>
              <w:rPr>
                <w:i w:val="0"/>
                <w:szCs w:val="24"/>
              </w:rPr>
            </w:pPr>
            <w:r w:rsidRPr="00ED48F8">
              <w:rPr>
                <w:i w:val="0"/>
                <w:szCs w:val="24"/>
              </w:rPr>
              <w:t>47.254</w:t>
            </w:r>
          </w:p>
        </w:tc>
      </w:tr>
      <w:tr w:rsidR="00C66715" w:rsidRPr="00ED48F8">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Pointing onset (age in days)</w:t>
            </w:r>
          </w:p>
        </w:tc>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283</w:t>
            </w:r>
          </w:p>
        </w:tc>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559</w:t>
            </w:r>
          </w:p>
        </w:tc>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385</w:t>
            </w:r>
          </w:p>
        </w:tc>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76.017</w:t>
            </w:r>
          </w:p>
        </w:tc>
      </w:tr>
      <w:tr w:rsidR="00C45CF7" w:rsidRPr="00ED48F8">
        <w:tc>
          <w:tcPr>
            <w:tcW w:w="0" w:type="auto"/>
          </w:tcPr>
          <w:p w:rsidR="00C45CF7" w:rsidRPr="00ED48F8" w:rsidRDefault="00C45CF7" w:rsidP="00841A19">
            <w:pPr>
              <w:pStyle w:val="TableTitle"/>
              <w:keepLines/>
              <w:spacing w:line="480" w:lineRule="auto"/>
              <w:jc w:val="both"/>
              <w:rPr>
                <w:i w:val="0"/>
                <w:szCs w:val="24"/>
              </w:rPr>
            </w:pPr>
            <w:r w:rsidRPr="00ED48F8">
              <w:rPr>
                <w:i w:val="0"/>
                <w:szCs w:val="24"/>
              </w:rPr>
              <w:t>Four Word Point (age in days)</w:t>
            </w:r>
          </w:p>
        </w:tc>
        <w:tc>
          <w:tcPr>
            <w:tcW w:w="0" w:type="auto"/>
            <w:vAlign w:val="bottom"/>
          </w:tcPr>
          <w:p w:rsidR="00C45CF7" w:rsidRPr="00ED48F8" w:rsidRDefault="00C45CF7" w:rsidP="00841A19">
            <w:pPr>
              <w:pStyle w:val="TableTitle"/>
              <w:keepLines/>
              <w:spacing w:line="480" w:lineRule="auto"/>
              <w:jc w:val="both"/>
              <w:rPr>
                <w:i w:val="0"/>
                <w:szCs w:val="24"/>
              </w:rPr>
            </w:pPr>
            <w:r w:rsidRPr="00ED48F8">
              <w:rPr>
                <w:i w:val="0"/>
                <w:szCs w:val="24"/>
              </w:rPr>
              <w:t>355</w:t>
            </w:r>
          </w:p>
        </w:tc>
        <w:tc>
          <w:tcPr>
            <w:tcW w:w="0" w:type="auto"/>
            <w:vAlign w:val="bottom"/>
          </w:tcPr>
          <w:p w:rsidR="00C45CF7" w:rsidRPr="00ED48F8" w:rsidRDefault="00C45CF7" w:rsidP="00841A19">
            <w:pPr>
              <w:pStyle w:val="TableTitle"/>
              <w:keepLines/>
              <w:spacing w:line="480" w:lineRule="auto"/>
              <w:jc w:val="both"/>
              <w:rPr>
                <w:i w:val="0"/>
                <w:szCs w:val="24"/>
              </w:rPr>
            </w:pPr>
            <w:r w:rsidRPr="00ED48F8">
              <w:rPr>
                <w:i w:val="0"/>
                <w:szCs w:val="24"/>
              </w:rPr>
              <w:t>575</w:t>
            </w:r>
          </w:p>
        </w:tc>
        <w:tc>
          <w:tcPr>
            <w:tcW w:w="0" w:type="auto"/>
            <w:vAlign w:val="bottom"/>
          </w:tcPr>
          <w:p w:rsidR="00C45CF7" w:rsidRPr="00ED48F8" w:rsidRDefault="00C45CF7" w:rsidP="00841A19">
            <w:pPr>
              <w:pStyle w:val="TableTitle"/>
              <w:keepLines/>
              <w:spacing w:line="480" w:lineRule="auto"/>
              <w:jc w:val="both"/>
              <w:rPr>
                <w:i w:val="0"/>
                <w:szCs w:val="24"/>
              </w:rPr>
            </w:pPr>
            <w:r w:rsidRPr="00ED48F8">
              <w:rPr>
                <w:i w:val="0"/>
                <w:szCs w:val="24"/>
              </w:rPr>
              <w:t>469.5</w:t>
            </w:r>
          </w:p>
        </w:tc>
        <w:tc>
          <w:tcPr>
            <w:tcW w:w="0" w:type="auto"/>
            <w:vAlign w:val="bottom"/>
          </w:tcPr>
          <w:p w:rsidR="00C45CF7" w:rsidRPr="00ED48F8" w:rsidRDefault="00C45CF7" w:rsidP="00841A19">
            <w:pPr>
              <w:pStyle w:val="TableTitle"/>
              <w:keepLines/>
              <w:spacing w:line="480" w:lineRule="auto"/>
              <w:jc w:val="both"/>
              <w:rPr>
                <w:i w:val="0"/>
                <w:szCs w:val="24"/>
              </w:rPr>
            </w:pPr>
            <w:r w:rsidRPr="00ED48F8">
              <w:rPr>
                <w:i w:val="0"/>
                <w:szCs w:val="24"/>
              </w:rPr>
              <w:t>61.021</w:t>
            </w:r>
          </w:p>
        </w:tc>
      </w:tr>
      <w:tr w:rsidR="00C66715" w:rsidRPr="00ED48F8">
        <w:tc>
          <w:tcPr>
            <w:tcW w:w="0" w:type="auto"/>
          </w:tcPr>
          <w:p w:rsidR="00C66715" w:rsidRPr="00ED48F8" w:rsidRDefault="00C66715" w:rsidP="00841A19">
            <w:pPr>
              <w:pStyle w:val="TableTitle"/>
              <w:keepLines/>
              <w:spacing w:line="480" w:lineRule="auto"/>
              <w:jc w:val="both"/>
              <w:rPr>
                <w:i w:val="0"/>
                <w:szCs w:val="24"/>
              </w:rPr>
            </w:pPr>
            <w:r w:rsidRPr="00ED48F8">
              <w:rPr>
                <w:i w:val="0"/>
                <w:szCs w:val="24"/>
              </w:rPr>
              <w:t>Maternal education</w:t>
            </w:r>
          </w:p>
        </w:tc>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2</w:t>
            </w:r>
          </w:p>
        </w:tc>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5</w:t>
            </w:r>
          </w:p>
        </w:tc>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5</w:t>
            </w:r>
          </w:p>
        </w:tc>
        <w:tc>
          <w:tcPr>
            <w:tcW w:w="0" w:type="auto"/>
            <w:vAlign w:val="bottom"/>
          </w:tcPr>
          <w:p w:rsidR="00C66715" w:rsidRPr="00ED48F8" w:rsidRDefault="00C66715" w:rsidP="00841A19">
            <w:pPr>
              <w:pStyle w:val="TableTitle"/>
              <w:keepLines/>
              <w:spacing w:line="480" w:lineRule="auto"/>
              <w:jc w:val="both"/>
              <w:rPr>
                <w:i w:val="0"/>
                <w:szCs w:val="24"/>
              </w:rPr>
            </w:pPr>
            <w:r w:rsidRPr="00ED48F8">
              <w:rPr>
                <w:i w:val="0"/>
                <w:szCs w:val="24"/>
              </w:rPr>
              <w:t>.809</w:t>
            </w:r>
          </w:p>
        </w:tc>
      </w:tr>
    </w:tbl>
    <w:p w:rsidR="00C66715" w:rsidRPr="00ED48F8" w:rsidRDefault="00C66715" w:rsidP="00841A19">
      <w:pPr>
        <w:spacing w:line="480" w:lineRule="auto"/>
        <w:jc w:val="both"/>
        <w:rPr>
          <w:rFonts w:ascii="Times New Roman" w:hAnsi="Times New Roman" w:cs="Times New Roman"/>
          <w:b/>
          <w:sz w:val="24"/>
          <w:szCs w:val="24"/>
        </w:rPr>
      </w:pPr>
    </w:p>
    <w:p w:rsidR="00C66715" w:rsidRPr="00ED48F8" w:rsidRDefault="00C66715" w:rsidP="00841A19">
      <w:pPr>
        <w:spacing w:before="100" w:beforeAutospacing="1" w:after="100" w:afterAutospacing="1" w:line="480" w:lineRule="auto"/>
        <w:jc w:val="both"/>
        <w:rPr>
          <w:rFonts w:ascii="Times New Roman" w:hAnsi="Times New Roman" w:cs="Times New Roman"/>
          <w:i/>
          <w:sz w:val="24"/>
          <w:szCs w:val="24"/>
        </w:rPr>
      </w:pPr>
      <w:r w:rsidRPr="00ED48F8">
        <w:rPr>
          <w:rFonts w:ascii="Times New Roman" w:hAnsi="Times New Roman" w:cs="Times New Roman"/>
          <w:b/>
          <w:noProof/>
          <w:sz w:val="24"/>
          <w:szCs w:val="24"/>
          <w:lang w:val="en-US" w:eastAsia="en-US"/>
        </w:rPr>
        <w:drawing>
          <wp:inline distT="0" distB="0" distL="0" distR="0">
            <wp:extent cx="5354261" cy="3594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5972" cy="3595322"/>
                    </a:xfrm>
                    <a:prstGeom prst="rect">
                      <a:avLst/>
                    </a:prstGeom>
                    <a:noFill/>
                    <a:ln>
                      <a:noFill/>
                    </a:ln>
                  </pic:spPr>
                </pic:pic>
              </a:graphicData>
            </a:graphic>
          </wp:inline>
        </w:drawing>
      </w:r>
      <w:r w:rsidRPr="00ED48F8">
        <w:rPr>
          <w:rFonts w:ascii="Times New Roman" w:hAnsi="Times New Roman" w:cs="Times New Roman"/>
          <w:i/>
          <w:sz w:val="24"/>
          <w:szCs w:val="24"/>
        </w:rPr>
        <w:t>Figure 1: Cumulative Percentage of Infant Babble and Pointing Onset as a function of age in months (N=46)</w:t>
      </w:r>
    </w:p>
    <w:p w:rsidR="0062567A" w:rsidRPr="00ED48F8" w:rsidRDefault="0062567A" w:rsidP="00841A19">
      <w:pPr>
        <w:pStyle w:val="TableTitle"/>
        <w:spacing w:line="480" w:lineRule="auto"/>
        <w:jc w:val="both"/>
        <w:rPr>
          <w:szCs w:val="24"/>
        </w:rPr>
      </w:pPr>
      <w:r w:rsidRPr="00ED48F8">
        <w:rPr>
          <w:szCs w:val="24"/>
        </w:rPr>
        <w:t>Table 2: Correlation Coefficients (Pearson’s r) among Pre-linguistic Infant Measures and Maternal Education (N=46)</w:t>
      </w:r>
    </w:p>
    <w:tbl>
      <w:tblPr>
        <w:tblW w:w="0" w:type="auto"/>
        <w:tblBorders>
          <w:top w:val="single" w:sz="4" w:space="0" w:color="auto"/>
          <w:bottom w:val="single" w:sz="4" w:space="0" w:color="auto"/>
        </w:tblBorders>
        <w:tblLook w:val="04A0"/>
      </w:tblPr>
      <w:tblGrid>
        <w:gridCol w:w="3455"/>
        <w:gridCol w:w="956"/>
        <w:gridCol w:w="716"/>
        <w:gridCol w:w="756"/>
        <w:gridCol w:w="956"/>
        <w:gridCol w:w="876"/>
        <w:gridCol w:w="496"/>
      </w:tblGrid>
      <w:tr w:rsidR="0062567A" w:rsidRPr="00ED48F8">
        <w:tc>
          <w:tcPr>
            <w:tcW w:w="0" w:type="auto"/>
            <w:tcBorders>
              <w:top w:val="single" w:sz="4" w:space="0" w:color="auto"/>
              <w:bottom w:val="single" w:sz="4" w:space="0" w:color="auto"/>
            </w:tcBorders>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i w:val="0"/>
                <w:szCs w:val="24"/>
              </w:rPr>
            </w:pPr>
            <w:r w:rsidRPr="00ED48F8">
              <w:rPr>
                <w:i w:val="0"/>
                <w:szCs w:val="24"/>
              </w:rPr>
              <w:t>[1]</w:t>
            </w: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i w:val="0"/>
                <w:szCs w:val="24"/>
              </w:rPr>
            </w:pPr>
            <w:r w:rsidRPr="00ED48F8">
              <w:rPr>
                <w:i w:val="0"/>
                <w:szCs w:val="24"/>
              </w:rPr>
              <w:t>[2]</w:t>
            </w: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i w:val="0"/>
                <w:szCs w:val="24"/>
              </w:rPr>
            </w:pPr>
            <w:r w:rsidRPr="00ED48F8">
              <w:rPr>
                <w:i w:val="0"/>
                <w:szCs w:val="24"/>
              </w:rPr>
              <w:t>[3]</w:t>
            </w:r>
          </w:p>
        </w:tc>
        <w:tc>
          <w:tcPr>
            <w:tcW w:w="0" w:type="auto"/>
            <w:tcBorders>
              <w:top w:val="single" w:sz="4" w:space="0" w:color="auto"/>
              <w:bottom w:val="single" w:sz="4" w:space="0" w:color="auto"/>
            </w:tcBorders>
          </w:tcPr>
          <w:p w:rsidR="0062567A" w:rsidRPr="00ED48F8" w:rsidRDefault="0062567A" w:rsidP="00841A19">
            <w:pPr>
              <w:pStyle w:val="TableTitle"/>
              <w:keepLines/>
              <w:spacing w:line="480" w:lineRule="auto"/>
              <w:jc w:val="both"/>
              <w:rPr>
                <w:i w:val="0"/>
                <w:szCs w:val="24"/>
              </w:rPr>
            </w:pPr>
            <w:r w:rsidRPr="00ED48F8">
              <w:rPr>
                <w:i w:val="0"/>
                <w:szCs w:val="24"/>
              </w:rPr>
              <w:t>[4]</w:t>
            </w:r>
          </w:p>
        </w:tc>
        <w:tc>
          <w:tcPr>
            <w:tcW w:w="0" w:type="auto"/>
            <w:tcBorders>
              <w:top w:val="single" w:sz="4" w:space="0" w:color="auto"/>
              <w:bottom w:val="single" w:sz="4" w:space="0" w:color="auto"/>
            </w:tcBorders>
          </w:tcPr>
          <w:p w:rsidR="0062567A" w:rsidRPr="00ED48F8" w:rsidRDefault="0062567A" w:rsidP="00841A19">
            <w:pPr>
              <w:pStyle w:val="TableTitle"/>
              <w:keepLines/>
              <w:spacing w:line="480" w:lineRule="auto"/>
              <w:jc w:val="both"/>
              <w:rPr>
                <w:i w:val="0"/>
                <w:szCs w:val="24"/>
              </w:rPr>
            </w:pPr>
            <w:r w:rsidRPr="00ED48F8">
              <w:rPr>
                <w:i w:val="0"/>
                <w:szCs w:val="24"/>
              </w:rPr>
              <w:t>[5]</w:t>
            </w:r>
          </w:p>
        </w:tc>
        <w:tc>
          <w:tcPr>
            <w:tcW w:w="0" w:type="auto"/>
            <w:tcBorders>
              <w:top w:val="single" w:sz="4" w:space="0" w:color="auto"/>
              <w:bottom w:val="single" w:sz="4" w:space="0" w:color="auto"/>
            </w:tcBorders>
          </w:tcPr>
          <w:p w:rsidR="0062567A" w:rsidRPr="00ED48F8" w:rsidRDefault="0062567A" w:rsidP="00841A19">
            <w:pPr>
              <w:pStyle w:val="TableTitle"/>
              <w:keepLines/>
              <w:spacing w:line="480" w:lineRule="auto"/>
              <w:jc w:val="both"/>
              <w:rPr>
                <w:i w:val="0"/>
                <w:szCs w:val="24"/>
              </w:rPr>
            </w:pPr>
            <w:r w:rsidRPr="00ED48F8">
              <w:rPr>
                <w:i w:val="0"/>
                <w:szCs w:val="24"/>
              </w:rPr>
              <w:t>[6]</w:t>
            </w:r>
          </w:p>
        </w:tc>
      </w:tr>
      <w:tr w:rsidR="0062567A" w:rsidRPr="00ED48F8">
        <w:tc>
          <w:tcPr>
            <w:tcW w:w="0" w:type="auto"/>
            <w:tcBorders>
              <w:top w:val="single" w:sz="4" w:space="0" w:color="auto"/>
            </w:tcBorders>
          </w:tcPr>
          <w:p w:rsidR="0062567A" w:rsidRPr="00ED48F8" w:rsidRDefault="0062567A" w:rsidP="00841A19">
            <w:pPr>
              <w:pStyle w:val="TableTitle"/>
              <w:keepLines/>
              <w:spacing w:line="480" w:lineRule="auto"/>
              <w:jc w:val="both"/>
              <w:rPr>
                <w:i w:val="0"/>
                <w:szCs w:val="24"/>
              </w:rPr>
            </w:pPr>
            <w:r w:rsidRPr="00ED48F8">
              <w:rPr>
                <w:i w:val="0"/>
                <w:szCs w:val="24"/>
              </w:rPr>
              <w:t>[1] Babble onset</w:t>
            </w:r>
          </w:p>
        </w:tc>
        <w:tc>
          <w:tcPr>
            <w:tcW w:w="0" w:type="auto"/>
            <w:tcBorders>
              <w:top w:val="single" w:sz="4" w:space="0" w:color="auto"/>
            </w:tcBorders>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tcBorders>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tcBorders>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tcBorders>
          </w:tcPr>
          <w:p w:rsidR="0062567A" w:rsidRPr="00ED48F8" w:rsidRDefault="0062567A" w:rsidP="00841A19">
            <w:pPr>
              <w:pStyle w:val="TableTitle"/>
              <w:keepLines/>
              <w:spacing w:line="480" w:lineRule="auto"/>
              <w:jc w:val="both"/>
              <w:rPr>
                <w:i w:val="0"/>
                <w:szCs w:val="24"/>
              </w:rPr>
            </w:pPr>
          </w:p>
        </w:tc>
      </w:tr>
      <w:tr w:rsidR="0062567A" w:rsidRPr="00ED48F8">
        <w:tc>
          <w:tcPr>
            <w:tcW w:w="0" w:type="auto"/>
          </w:tcPr>
          <w:p w:rsidR="0062567A" w:rsidRPr="00ED48F8" w:rsidRDefault="0062567A" w:rsidP="00841A19">
            <w:pPr>
              <w:pStyle w:val="TableTitle"/>
              <w:keepLines/>
              <w:spacing w:line="480" w:lineRule="auto"/>
              <w:jc w:val="both"/>
              <w:rPr>
                <w:i w:val="0"/>
                <w:szCs w:val="24"/>
              </w:rPr>
            </w:pPr>
            <w:r w:rsidRPr="00ED48F8">
              <w:rPr>
                <w:i w:val="0"/>
                <w:szCs w:val="24"/>
              </w:rPr>
              <w:t>[2] Pointing onset</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-.130</w:t>
            </w:r>
          </w:p>
        </w:tc>
        <w:tc>
          <w:tcPr>
            <w:tcW w:w="0" w:type="auto"/>
            <w:vAlign w:val="bottom"/>
          </w:tcPr>
          <w:p w:rsidR="0062567A" w:rsidRPr="00ED48F8" w:rsidRDefault="0062567A" w:rsidP="00841A19">
            <w:pPr>
              <w:pStyle w:val="TableTitle"/>
              <w:keepLines/>
              <w:spacing w:line="480" w:lineRule="auto"/>
              <w:jc w:val="both"/>
              <w:rPr>
                <w:i w:val="0"/>
                <w:szCs w:val="24"/>
              </w:rPr>
            </w:pPr>
          </w:p>
        </w:tc>
        <w:tc>
          <w:tcPr>
            <w:tcW w:w="0" w:type="auto"/>
            <w:vAlign w:val="bottom"/>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r>
      <w:tr w:rsidR="0062567A" w:rsidRPr="00ED48F8">
        <w:tc>
          <w:tcPr>
            <w:tcW w:w="0" w:type="auto"/>
          </w:tcPr>
          <w:p w:rsidR="0062567A" w:rsidRPr="00ED48F8" w:rsidRDefault="0062567A" w:rsidP="00841A19">
            <w:pPr>
              <w:pStyle w:val="TableTitle"/>
              <w:keepLines/>
              <w:spacing w:line="480" w:lineRule="auto"/>
              <w:jc w:val="both"/>
              <w:rPr>
                <w:i w:val="0"/>
                <w:szCs w:val="24"/>
              </w:rPr>
            </w:pPr>
            <w:r w:rsidRPr="00ED48F8">
              <w:rPr>
                <w:i w:val="0"/>
                <w:szCs w:val="24"/>
              </w:rPr>
              <w:t>[3] Maternal Education</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-.079</w:t>
            </w:r>
          </w:p>
        </w:tc>
        <w:tc>
          <w:tcPr>
            <w:tcW w:w="0" w:type="auto"/>
            <w:vAlign w:val="bottom"/>
          </w:tcPr>
          <w:p w:rsidR="0062567A" w:rsidRPr="00ED48F8" w:rsidRDefault="0062567A" w:rsidP="00841A19">
            <w:pPr>
              <w:pStyle w:val="TableTitle"/>
              <w:keepLines/>
              <w:spacing w:line="480" w:lineRule="auto"/>
              <w:jc w:val="both"/>
              <w:rPr>
                <w:i w:val="0"/>
                <w:szCs w:val="24"/>
                <w:vertAlign w:val="superscript"/>
              </w:rPr>
            </w:pPr>
            <w:r w:rsidRPr="00ED48F8">
              <w:rPr>
                <w:i w:val="0"/>
                <w:szCs w:val="24"/>
              </w:rPr>
              <w:t>.305</w:t>
            </w:r>
            <w:r w:rsidRPr="00ED48F8">
              <w:rPr>
                <w:i w:val="0"/>
                <w:szCs w:val="24"/>
                <w:vertAlign w:val="superscript"/>
              </w:rPr>
              <w:t>*</w:t>
            </w:r>
          </w:p>
        </w:tc>
        <w:tc>
          <w:tcPr>
            <w:tcW w:w="0" w:type="auto"/>
            <w:vAlign w:val="bottom"/>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r>
      <w:tr w:rsidR="0062567A" w:rsidRPr="00ED48F8">
        <w:tc>
          <w:tcPr>
            <w:tcW w:w="0" w:type="auto"/>
          </w:tcPr>
          <w:p w:rsidR="0062567A" w:rsidRPr="00ED48F8" w:rsidRDefault="0062567A" w:rsidP="00841A19">
            <w:pPr>
              <w:pStyle w:val="TableTitle"/>
              <w:keepLines/>
              <w:spacing w:line="480" w:lineRule="auto"/>
              <w:jc w:val="both"/>
              <w:rPr>
                <w:i w:val="0"/>
                <w:szCs w:val="24"/>
              </w:rPr>
            </w:pPr>
            <w:r w:rsidRPr="00ED48F8">
              <w:rPr>
                <w:i w:val="0"/>
                <w:szCs w:val="24"/>
              </w:rPr>
              <w:t>[4] 4-word-point</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.470**</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.091</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-.038</w:t>
            </w:r>
          </w:p>
        </w:tc>
        <w:tc>
          <w:tcPr>
            <w:tcW w:w="0" w:type="auto"/>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r>
      <w:tr w:rsidR="0062567A" w:rsidRPr="00ED48F8">
        <w:tc>
          <w:tcPr>
            <w:tcW w:w="0" w:type="auto"/>
          </w:tcPr>
          <w:p w:rsidR="0062567A" w:rsidRPr="00ED48F8" w:rsidRDefault="0062567A" w:rsidP="00841A19">
            <w:pPr>
              <w:pStyle w:val="TableTitle"/>
              <w:keepLines/>
              <w:spacing w:line="480" w:lineRule="auto"/>
              <w:jc w:val="both"/>
              <w:rPr>
                <w:i w:val="0"/>
                <w:szCs w:val="24"/>
              </w:rPr>
            </w:pPr>
            <w:r w:rsidRPr="00ED48F8">
              <w:rPr>
                <w:i w:val="0"/>
                <w:szCs w:val="24"/>
              </w:rPr>
              <w:t>[5] Expressive vocabulary at 18m</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-.402**</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-.096</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.306*</w:t>
            </w:r>
          </w:p>
        </w:tc>
        <w:tc>
          <w:tcPr>
            <w:tcW w:w="0" w:type="auto"/>
          </w:tcPr>
          <w:p w:rsidR="0062567A" w:rsidRPr="00ED48F8" w:rsidRDefault="0062567A" w:rsidP="00841A19">
            <w:pPr>
              <w:pStyle w:val="TableTitle"/>
              <w:keepLines/>
              <w:spacing w:line="480" w:lineRule="auto"/>
              <w:jc w:val="both"/>
              <w:rPr>
                <w:i w:val="0"/>
                <w:szCs w:val="24"/>
              </w:rPr>
            </w:pPr>
            <w:r w:rsidRPr="00ED48F8">
              <w:rPr>
                <w:i w:val="0"/>
                <w:szCs w:val="24"/>
              </w:rPr>
              <w:t>-.502**</w:t>
            </w:r>
          </w:p>
        </w:tc>
        <w:tc>
          <w:tcPr>
            <w:tcW w:w="0" w:type="auto"/>
          </w:tcPr>
          <w:p w:rsidR="0062567A" w:rsidRPr="00ED48F8" w:rsidRDefault="0062567A" w:rsidP="00841A19">
            <w:pPr>
              <w:pStyle w:val="TableTitle"/>
              <w:keepLines/>
              <w:spacing w:line="480" w:lineRule="auto"/>
              <w:jc w:val="both"/>
              <w:rPr>
                <w:i w:val="0"/>
                <w:szCs w:val="24"/>
              </w:rPr>
            </w:pPr>
          </w:p>
        </w:tc>
        <w:tc>
          <w:tcPr>
            <w:tcW w:w="0" w:type="auto"/>
          </w:tcPr>
          <w:p w:rsidR="0062567A" w:rsidRPr="00ED48F8" w:rsidRDefault="0062567A" w:rsidP="00841A19">
            <w:pPr>
              <w:pStyle w:val="TableTitle"/>
              <w:keepLines/>
              <w:spacing w:line="480" w:lineRule="auto"/>
              <w:jc w:val="both"/>
              <w:rPr>
                <w:i w:val="0"/>
                <w:szCs w:val="24"/>
              </w:rPr>
            </w:pPr>
          </w:p>
        </w:tc>
      </w:tr>
      <w:tr w:rsidR="0062567A" w:rsidRPr="00ED48F8">
        <w:tc>
          <w:tcPr>
            <w:tcW w:w="0" w:type="auto"/>
          </w:tcPr>
          <w:p w:rsidR="0062567A" w:rsidRPr="00ED48F8" w:rsidRDefault="0062567A" w:rsidP="00841A19">
            <w:pPr>
              <w:pStyle w:val="TableTitle"/>
              <w:keepLines/>
              <w:spacing w:line="480" w:lineRule="auto"/>
              <w:jc w:val="both"/>
              <w:rPr>
                <w:i w:val="0"/>
                <w:szCs w:val="24"/>
              </w:rPr>
            </w:pPr>
            <w:r w:rsidRPr="00ED48F8">
              <w:rPr>
                <w:i w:val="0"/>
                <w:szCs w:val="24"/>
              </w:rPr>
              <w:t>[6] Receptive Vocabulary at 18m</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-.245</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-.241</w:t>
            </w:r>
          </w:p>
        </w:tc>
        <w:tc>
          <w:tcPr>
            <w:tcW w:w="0" w:type="auto"/>
            <w:vAlign w:val="bottom"/>
          </w:tcPr>
          <w:p w:rsidR="0062567A" w:rsidRPr="00ED48F8" w:rsidRDefault="0062567A" w:rsidP="00841A19">
            <w:pPr>
              <w:pStyle w:val="TableTitle"/>
              <w:keepLines/>
              <w:spacing w:line="480" w:lineRule="auto"/>
              <w:jc w:val="both"/>
              <w:rPr>
                <w:i w:val="0"/>
                <w:szCs w:val="24"/>
              </w:rPr>
            </w:pPr>
            <w:r w:rsidRPr="00ED48F8">
              <w:rPr>
                <w:i w:val="0"/>
                <w:szCs w:val="24"/>
              </w:rPr>
              <w:t>.297*</w:t>
            </w:r>
          </w:p>
        </w:tc>
        <w:tc>
          <w:tcPr>
            <w:tcW w:w="0" w:type="auto"/>
          </w:tcPr>
          <w:p w:rsidR="0062567A" w:rsidRPr="00ED48F8" w:rsidRDefault="0062567A" w:rsidP="00841A19">
            <w:pPr>
              <w:pStyle w:val="TableTitle"/>
              <w:keepLines/>
              <w:spacing w:line="480" w:lineRule="auto"/>
              <w:jc w:val="both"/>
              <w:rPr>
                <w:i w:val="0"/>
                <w:szCs w:val="24"/>
              </w:rPr>
            </w:pPr>
            <w:r w:rsidRPr="00ED48F8">
              <w:rPr>
                <w:i w:val="0"/>
                <w:szCs w:val="24"/>
              </w:rPr>
              <w:t>-.205</w:t>
            </w:r>
          </w:p>
        </w:tc>
        <w:tc>
          <w:tcPr>
            <w:tcW w:w="0" w:type="auto"/>
          </w:tcPr>
          <w:p w:rsidR="0062567A" w:rsidRPr="00ED48F8" w:rsidRDefault="0062567A" w:rsidP="00841A19">
            <w:pPr>
              <w:pStyle w:val="TableTitle"/>
              <w:keepLines/>
              <w:spacing w:line="480" w:lineRule="auto"/>
              <w:jc w:val="both"/>
              <w:rPr>
                <w:i w:val="0"/>
                <w:szCs w:val="24"/>
              </w:rPr>
            </w:pPr>
            <w:r w:rsidRPr="00ED48F8">
              <w:rPr>
                <w:i w:val="0"/>
                <w:szCs w:val="24"/>
              </w:rPr>
              <w:t>.521**</w:t>
            </w:r>
          </w:p>
        </w:tc>
        <w:tc>
          <w:tcPr>
            <w:tcW w:w="0" w:type="auto"/>
          </w:tcPr>
          <w:p w:rsidR="0062567A" w:rsidRPr="00ED48F8" w:rsidRDefault="0062567A" w:rsidP="00841A19">
            <w:pPr>
              <w:pStyle w:val="TableTitle"/>
              <w:keepLines/>
              <w:spacing w:line="480" w:lineRule="auto"/>
              <w:jc w:val="both"/>
              <w:rPr>
                <w:i w:val="0"/>
                <w:szCs w:val="24"/>
              </w:rPr>
            </w:pPr>
          </w:p>
        </w:tc>
      </w:tr>
    </w:tbl>
    <w:p w:rsidR="001513E6" w:rsidRPr="00ED48F8" w:rsidRDefault="0062567A" w:rsidP="00841A19">
      <w:pPr>
        <w:autoSpaceDE w:val="0"/>
        <w:autoSpaceDN w:val="0"/>
        <w:adjustRightInd w:val="0"/>
        <w:spacing w:before="100" w:beforeAutospacing="1" w:after="100" w:afterAutospacing="1" w:line="480" w:lineRule="auto"/>
        <w:jc w:val="both"/>
        <w:rPr>
          <w:rFonts w:ascii="Times New Roman" w:hAnsi="Times New Roman" w:cs="Times New Roman"/>
          <w:i/>
          <w:sz w:val="24"/>
          <w:szCs w:val="24"/>
        </w:rPr>
      </w:pPr>
      <w:r w:rsidRPr="00ED48F8">
        <w:rPr>
          <w:rFonts w:ascii="Times New Roman" w:hAnsi="Times New Roman" w:cs="Times New Roman"/>
          <w:i/>
          <w:sz w:val="24"/>
          <w:szCs w:val="24"/>
        </w:rPr>
        <w:t xml:space="preserve">* </w:t>
      </w:r>
      <w:proofErr w:type="gramStart"/>
      <w:r w:rsidRPr="00ED48F8">
        <w:rPr>
          <w:rFonts w:ascii="Times New Roman" w:hAnsi="Times New Roman" w:cs="Times New Roman"/>
          <w:i/>
          <w:sz w:val="24"/>
          <w:szCs w:val="24"/>
        </w:rPr>
        <w:t>p</w:t>
      </w:r>
      <w:proofErr w:type="gramEnd"/>
      <w:r w:rsidRPr="00ED48F8">
        <w:rPr>
          <w:rFonts w:ascii="Times New Roman" w:hAnsi="Times New Roman" w:cs="Times New Roman"/>
          <w:i/>
          <w:sz w:val="24"/>
          <w:szCs w:val="24"/>
        </w:rPr>
        <w:t>&lt;0.05; ** p&lt;0.01</w:t>
      </w:r>
      <w:r w:rsidRPr="00ED48F8">
        <w:rPr>
          <w:rFonts w:ascii="Times New Roman" w:hAnsi="Times New Roman" w:cs="Times New Roman"/>
          <w:sz w:val="24"/>
          <w:szCs w:val="24"/>
        </w:rPr>
        <w:t xml:space="preserve">. </w:t>
      </w:r>
    </w:p>
    <w:p w:rsidR="0062567A" w:rsidRPr="00ED48F8" w:rsidRDefault="0062567A" w:rsidP="00841A19">
      <w:pPr>
        <w:pStyle w:val="TableTitle"/>
        <w:spacing w:line="480" w:lineRule="auto"/>
        <w:jc w:val="both"/>
        <w:rPr>
          <w:szCs w:val="24"/>
        </w:rPr>
      </w:pPr>
      <w:r w:rsidRPr="00ED48F8">
        <w:rPr>
          <w:szCs w:val="24"/>
        </w:rPr>
        <w:t>Table 3: Regression Model fitting Babble Onset to Infant Age at 4-word point</w:t>
      </w:r>
    </w:p>
    <w:tbl>
      <w:tblPr>
        <w:tblW w:w="0" w:type="auto"/>
        <w:tblBorders>
          <w:top w:val="single" w:sz="4" w:space="0" w:color="auto"/>
          <w:bottom w:val="single" w:sz="4" w:space="0" w:color="auto"/>
        </w:tblBorders>
        <w:tblLook w:val="04A0"/>
      </w:tblPr>
      <w:tblGrid>
        <w:gridCol w:w="1463"/>
        <w:gridCol w:w="636"/>
        <w:gridCol w:w="756"/>
        <w:gridCol w:w="636"/>
      </w:tblGrid>
      <w:tr w:rsidR="0062567A" w:rsidRPr="00ED48F8">
        <w:tc>
          <w:tcPr>
            <w:tcW w:w="0" w:type="auto"/>
            <w:tcBorders>
              <w:top w:val="single" w:sz="4" w:space="0" w:color="auto"/>
              <w:bottom w:val="single" w:sz="4" w:space="0" w:color="auto"/>
            </w:tcBorders>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B</w:t>
            </w: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T</w:t>
            </w: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P</w:t>
            </w:r>
          </w:p>
        </w:tc>
      </w:tr>
      <w:tr w:rsidR="0062567A" w:rsidRPr="00ED48F8">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szCs w:val="24"/>
              </w:rPr>
            </w:pPr>
            <w:r w:rsidRPr="00ED48F8">
              <w:rPr>
                <w:i w:val="0"/>
                <w:szCs w:val="24"/>
              </w:rPr>
              <w:t>Babble onset</w:t>
            </w:r>
          </w:p>
        </w:tc>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szCs w:val="24"/>
              </w:rPr>
            </w:pPr>
            <w:r w:rsidRPr="00ED48F8">
              <w:rPr>
                <w:i w:val="0"/>
                <w:szCs w:val="24"/>
              </w:rPr>
              <w:t>.607</w:t>
            </w:r>
          </w:p>
        </w:tc>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szCs w:val="24"/>
              </w:rPr>
            </w:pPr>
            <w:r w:rsidRPr="00ED48F8">
              <w:rPr>
                <w:i w:val="0"/>
                <w:szCs w:val="24"/>
              </w:rPr>
              <w:t>3.530</w:t>
            </w:r>
          </w:p>
        </w:tc>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szCs w:val="24"/>
              </w:rPr>
            </w:pPr>
            <w:r w:rsidRPr="00ED48F8">
              <w:rPr>
                <w:i w:val="0"/>
                <w:szCs w:val="24"/>
              </w:rPr>
              <w:t>.001</w:t>
            </w:r>
          </w:p>
        </w:tc>
      </w:tr>
    </w:tbl>
    <w:p w:rsidR="0062567A" w:rsidRPr="00ED48F8" w:rsidRDefault="0062567A" w:rsidP="00841A19">
      <w:pPr>
        <w:spacing w:before="100" w:beforeAutospacing="1" w:after="100" w:afterAutospacing="1" w:line="480" w:lineRule="auto"/>
        <w:jc w:val="both"/>
        <w:rPr>
          <w:rFonts w:ascii="Times New Roman" w:hAnsi="Times New Roman" w:cs="Times New Roman"/>
          <w:sz w:val="24"/>
          <w:szCs w:val="24"/>
        </w:rPr>
      </w:pPr>
      <w:r w:rsidRPr="00ED48F8">
        <w:rPr>
          <w:rFonts w:ascii="Times New Roman" w:hAnsi="Times New Roman" w:cs="Times New Roman"/>
          <w:i/>
          <w:iCs/>
          <w:sz w:val="24"/>
          <w:szCs w:val="24"/>
          <w:lang w:val="pt-BR"/>
        </w:rPr>
        <w:t>R</w:t>
      </w:r>
      <w:r w:rsidRPr="00ED48F8">
        <w:rPr>
          <w:rFonts w:ascii="Times New Roman" w:hAnsi="Times New Roman" w:cs="Times New Roman"/>
          <w:i/>
          <w:sz w:val="24"/>
          <w:szCs w:val="24"/>
          <w:vertAlign w:val="superscript"/>
          <w:lang w:val="pt-BR"/>
        </w:rPr>
        <w:t>2</w:t>
      </w:r>
      <w:r w:rsidRPr="00ED48F8">
        <w:rPr>
          <w:rFonts w:ascii="Times New Roman" w:hAnsi="Times New Roman" w:cs="Times New Roman"/>
          <w:i/>
          <w:sz w:val="24"/>
          <w:szCs w:val="24"/>
          <w:lang w:val="pt-BR"/>
        </w:rPr>
        <w:t xml:space="preserve"> = .221, </w:t>
      </w:r>
      <w:r w:rsidRPr="00ED48F8">
        <w:rPr>
          <w:rFonts w:ascii="Times New Roman" w:hAnsi="Times New Roman" w:cs="Times New Roman"/>
          <w:i/>
          <w:iCs/>
          <w:sz w:val="24"/>
          <w:szCs w:val="24"/>
          <w:lang w:val="pt-BR"/>
        </w:rPr>
        <w:t>F</w:t>
      </w:r>
      <w:r w:rsidRPr="00ED48F8">
        <w:rPr>
          <w:rFonts w:ascii="Times New Roman" w:hAnsi="Times New Roman" w:cs="Times New Roman"/>
          <w:i/>
          <w:sz w:val="24"/>
          <w:szCs w:val="24"/>
          <w:lang w:val="pt-BR"/>
        </w:rPr>
        <w:t>(1,44)=12.464, p =.001</w:t>
      </w:r>
    </w:p>
    <w:p w:rsidR="0062567A" w:rsidRPr="00ED48F8" w:rsidRDefault="0062567A" w:rsidP="00841A19">
      <w:pPr>
        <w:spacing w:line="480" w:lineRule="auto"/>
        <w:jc w:val="both"/>
        <w:rPr>
          <w:rFonts w:ascii="Times New Roman" w:hAnsi="Times New Roman" w:cs="Times New Roman"/>
          <w:i/>
          <w:sz w:val="24"/>
          <w:szCs w:val="24"/>
        </w:rPr>
      </w:pPr>
      <w:r w:rsidRPr="00ED48F8">
        <w:rPr>
          <w:rFonts w:ascii="Times New Roman" w:hAnsi="Times New Roman" w:cs="Times New Roman"/>
          <w:i/>
          <w:sz w:val="24"/>
          <w:szCs w:val="24"/>
        </w:rPr>
        <w:t>Table 4: Regression Model fitting Babble Onset and Maternal Education to Expressive Vocabulary at 18 months</w:t>
      </w:r>
    </w:p>
    <w:tbl>
      <w:tblPr>
        <w:tblW w:w="0" w:type="auto"/>
        <w:tblBorders>
          <w:top w:val="single" w:sz="4" w:space="0" w:color="auto"/>
          <w:bottom w:val="single" w:sz="4" w:space="0" w:color="auto"/>
        </w:tblBorders>
        <w:tblLook w:val="04A0"/>
      </w:tblPr>
      <w:tblGrid>
        <w:gridCol w:w="2116"/>
        <w:gridCol w:w="876"/>
        <w:gridCol w:w="836"/>
        <w:gridCol w:w="636"/>
      </w:tblGrid>
      <w:tr w:rsidR="0062567A" w:rsidRPr="00ED48F8">
        <w:tc>
          <w:tcPr>
            <w:tcW w:w="0" w:type="auto"/>
            <w:tcBorders>
              <w:top w:val="single" w:sz="4" w:space="0" w:color="auto"/>
              <w:bottom w:val="single" w:sz="4" w:space="0" w:color="auto"/>
            </w:tcBorders>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B</w:t>
            </w: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T</w:t>
            </w: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P</w:t>
            </w:r>
          </w:p>
        </w:tc>
      </w:tr>
      <w:tr w:rsidR="0062567A" w:rsidRPr="00ED48F8">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szCs w:val="24"/>
              </w:rPr>
            </w:pPr>
            <w:r w:rsidRPr="00ED48F8">
              <w:rPr>
                <w:i w:val="0"/>
                <w:szCs w:val="24"/>
              </w:rPr>
              <w:t>Babble onset</w:t>
            </w:r>
          </w:p>
        </w:tc>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-.411</w:t>
            </w:r>
          </w:p>
        </w:tc>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-2.847</w:t>
            </w:r>
          </w:p>
        </w:tc>
        <w:tc>
          <w:tcPr>
            <w:tcW w:w="0" w:type="auto"/>
            <w:tcBorders>
              <w:top w:val="single" w:sz="4" w:space="0" w:color="auto"/>
            </w:tcBorders>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.007</w:t>
            </w:r>
          </w:p>
        </w:tc>
      </w:tr>
      <w:tr w:rsidR="0062567A" w:rsidRPr="00ED48F8">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Maternal Education</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17.363</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2.062</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.045</w:t>
            </w:r>
          </w:p>
        </w:tc>
      </w:tr>
    </w:tbl>
    <w:p w:rsidR="0062567A" w:rsidRPr="00ED48F8" w:rsidRDefault="0062567A" w:rsidP="00841A19">
      <w:pPr>
        <w:spacing w:before="100" w:beforeAutospacing="1" w:after="100" w:afterAutospacing="1" w:line="480" w:lineRule="auto"/>
        <w:jc w:val="both"/>
        <w:rPr>
          <w:rFonts w:ascii="Times New Roman" w:hAnsi="Times New Roman" w:cs="Times New Roman"/>
          <w:sz w:val="24"/>
          <w:szCs w:val="24"/>
        </w:rPr>
      </w:pPr>
      <w:r w:rsidRPr="00ED48F8">
        <w:rPr>
          <w:rFonts w:ascii="Times New Roman" w:hAnsi="Times New Roman" w:cs="Times New Roman"/>
          <w:i/>
          <w:iCs/>
          <w:sz w:val="24"/>
          <w:szCs w:val="24"/>
          <w:lang w:val="pt-BR"/>
        </w:rPr>
        <w:t>R</w:t>
      </w:r>
      <w:r w:rsidRPr="00ED48F8">
        <w:rPr>
          <w:rFonts w:ascii="Times New Roman" w:hAnsi="Times New Roman" w:cs="Times New Roman"/>
          <w:i/>
          <w:sz w:val="24"/>
          <w:szCs w:val="24"/>
          <w:vertAlign w:val="superscript"/>
          <w:lang w:val="pt-BR"/>
        </w:rPr>
        <w:t>2</w:t>
      </w:r>
      <w:r w:rsidRPr="00ED48F8">
        <w:rPr>
          <w:rFonts w:ascii="Times New Roman" w:hAnsi="Times New Roman" w:cs="Times New Roman"/>
          <w:i/>
          <w:sz w:val="24"/>
          <w:szCs w:val="24"/>
          <w:lang w:val="pt-BR"/>
        </w:rPr>
        <w:t xml:space="preserve"> = .237, </w:t>
      </w:r>
      <w:r w:rsidRPr="00ED48F8">
        <w:rPr>
          <w:rFonts w:ascii="Times New Roman" w:hAnsi="Times New Roman" w:cs="Times New Roman"/>
          <w:i/>
          <w:iCs/>
          <w:sz w:val="24"/>
          <w:szCs w:val="24"/>
          <w:lang w:val="pt-BR"/>
        </w:rPr>
        <w:t>F</w:t>
      </w:r>
      <w:r w:rsidRPr="00ED48F8">
        <w:rPr>
          <w:rFonts w:ascii="Times New Roman" w:hAnsi="Times New Roman" w:cs="Times New Roman"/>
          <w:i/>
          <w:sz w:val="24"/>
          <w:szCs w:val="24"/>
          <w:lang w:val="pt-BR"/>
        </w:rPr>
        <w:t>(2,43)=6.685, p =.003</w:t>
      </w:r>
    </w:p>
    <w:p w:rsidR="0062567A" w:rsidRPr="00ED48F8" w:rsidRDefault="0062567A" w:rsidP="00841A19">
      <w:pPr>
        <w:pStyle w:val="TableTitle"/>
        <w:spacing w:line="480" w:lineRule="auto"/>
        <w:jc w:val="both"/>
        <w:rPr>
          <w:szCs w:val="24"/>
        </w:rPr>
      </w:pPr>
    </w:p>
    <w:p w:rsidR="0062567A" w:rsidRPr="00ED48F8" w:rsidRDefault="0062567A" w:rsidP="00841A19">
      <w:pPr>
        <w:pStyle w:val="TableTitle"/>
        <w:spacing w:line="480" w:lineRule="auto"/>
        <w:jc w:val="both"/>
        <w:rPr>
          <w:szCs w:val="24"/>
        </w:rPr>
      </w:pPr>
      <w:r w:rsidRPr="00ED48F8">
        <w:rPr>
          <w:szCs w:val="24"/>
        </w:rPr>
        <w:t>Table 5: Regression Model fitting Pointing Onset and Maternal Education</w:t>
      </w:r>
      <w:r w:rsidRPr="00ED48F8" w:rsidDel="00CB0546">
        <w:rPr>
          <w:szCs w:val="24"/>
        </w:rPr>
        <w:t xml:space="preserve"> </w:t>
      </w:r>
      <w:r w:rsidRPr="00ED48F8">
        <w:rPr>
          <w:szCs w:val="24"/>
        </w:rPr>
        <w:t>to Receptive Vocabulary at 18 months.</w:t>
      </w:r>
    </w:p>
    <w:tbl>
      <w:tblPr>
        <w:tblW w:w="0" w:type="auto"/>
        <w:tblBorders>
          <w:top w:val="single" w:sz="4" w:space="0" w:color="auto"/>
          <w:bottom w:val="single" w:sz="4" w:space="0" w:color="auto"/>
        </w:tblBorders>
        <w:tblLook w:val="04A0"/>
      </w:tblPr>
      <w:tblGrid>
        <w:gridCol w:w="2116"/>
        <w:gridCol w:w="876"/>
        <w:gridCol w:w="836"/>
        <w:gridCol w:w="636"/>
      </w:tblGrid>
      <w:tr w:rsidR="0062567A" w:rsidRPr="00ED48F8">
        <w:tc>
          <w:tcPr>
            <w:tcW w:w="0" w:type="auto"/>
            <w:tcBorders>
              <w:top w:val="single" w:sz="4" w:space="0" w:color="auto"/>
              <w:bottom w:val="single" w:sz="4" w:space="0" w:color="auto"/>
            </w:tcBorders>
          </w:tcPr>
          <w:p w:rsidR="0062567A" w:rsidRPr="00ED48F8" w:rsidRDefault="0062567A" w:rsidP="00841A19">
            <w:pPr>
              <w:pStyle w:val="TableTitle"/>
              <w:keepLines/>
              <w:spacing w:line="480" w:lineRule="auto"/>
              <w:jc w:val="both"/>
              <w:rPr>
                <w:i w:val="0"/>
                <w:szCs w:val="24"/>
              </w:rPr>
            </w:pP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B</w:t>
            </w: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T</w:t>
            </w:r>
          </w:p>
        </w:tc>
        <w:tc>
          <w:tcPr>
            <w:tcW w:w="0" w:type="auto"/>
            <w:tcBorders>
              <w:top w:val="single" w:sz="4" w:space="0" w:color="auto"/>
              <w:bottom w:val="single" w:sz="4" w:space="0" w:color="auto"/>
            </w:tcBorders>
            <w:vAlign w:val="bottom"/>
          </w:tcPr>
          <w:p w:rsidR="0062567A" w:rsidRPr="00ED48F8" w:rsidRDefault="0062567A" w:rsidP="00841A19">
            <w:pPr>
              <w:pStyle w:val="TableTitle"/>
              <w:keepLines/>
              <w:spacing w:line="480" w:lineRule="auto"/>
              <w:jc w:val="both"/>
              <w:rPr>
                <w:szCs w:val="24"/>
              </w:rPr>
            </w:pPr>
            <w:r w:rsidRPr="00ED48F8">
              <w:rPr>
                <w:szCs w:val="24"/>
              </w:rPr>
              <w:t>P</w:t>
            </w:r>
          </w:p>
        </w:tc>
      </w:tr>
      <w:tr w:rsidR="0062567A" w:rsidRPr="00ED48F8">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Pointing onset</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-.341</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-2.568</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.013</w:t>
            </w:r>
          </w:p>
        </w:tc>
      </w:tr>
      <w:tr w:rsidR="0062567A" w:rsidRPr="00ED48F8">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Maternal Education</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35.855</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2.871</w:t>
            </w:r>
          </w:p>
        </w:tc>
        <w:tc>
          <w:tcPr>
            <w:tcW w:w="0" w:type="auto"/>
            <w:vAlign w:val="bottom"/>
          </w:tcPr>
          <w:p w:rsidR="0062567A" w:rsidRPr="00ED48F8" w:rsidRDefault="0062567A" w:rsidP="00841A19">
            <w:pPr>
              <w:pStyle w:val="TableTitle"/>
              <w:keepLines/>
              <w:spacing w:line="480" w:lineRule="auto"/>
              <w:jc w:val="both"/>
              <w:rPr>
                <w:i w:val="0"/>
                <w:kern w:val="28"/>
                <w:szCs w:val="24"/>
              </w:rPr>
            </w:pPr>
            <w:r w:rsidRPr="00ED48F8">
              <w:rPr>
                <w:i w:val="0"/>
                <w:szCs w:val="24"/>
              </w:rPr>
              <w:t>.006</w:t>
            </w:r>
          </w:p>
        </w:tc>
      </w:tr>
    </w:tbl>
    <w:p w:rsidR="0062567A" w:rsidRPr="00ED48F8" w:rsidRDefault="0062567A" w:rsidP="00841A19">
      <w:pPr>
        <w:pStyle w:val="HTMLPreformatted"/>
        <w:spacing w:line="480" w:lineRule="auto"/>
        <w:jc w:val="both"/>
        <w:rPr>
          <w:rFonts w:ascii="Times New Roman" w:hAnsi="Times New Roman" w:cs="Times New Roman"/>
          <w:sz w:val="24"/>
          <w:szCs w:val="24"/>
        </w:rPr>
      </w:pPr>
      <w:r w:rsidRPr="00ED48F8">
        <w:rPr>
          <w:rFonts w:ascii="Times New Roman" w:hAnsi="Times New Roman" w:cs="Times New Roman"/>
          <w:i/>
          <w:iCs/>
          <w:sz w:val="24"/>
          <w:szCs w:val="24"/>
          <w:lang w:val="pt-BR"/>
        </w:rPr>
        <w:t>R</w:t>
      </w:r>
      <w:r w:rsidRPr="00ED48F8">
        <w:rPr>
          <w:rFonts w:ascii="Times New Roman" w:hAnsi="Times New Roman" w:cs="Times New Roman"/>
          <w:i/>
          <w:sz w:val="24"/>
          <w:szCs w:val="24"/>
          <w:vertAlign w:val="superscript"/>
          <w:lang w:val="pt-BR"/>
        </w:rPr>
        <w:t>2</w:t>
      </w:r>
      <w:r w:rsidRPr="00ED48F8">
        <w:rPr>
          <w:rFonts w:ascii="Times New Roman" w:hAnsi="Times New Roman" w:cs="Times New Roman"/>
          <w:i/>
          <w:sz w:val="24"/>
          <w:szCs w:val="24"/>
          <w:lang w:val="pt-BR"/>
        </w:rPr>
        <w:t xml:space="preserve"> = .210, </w:t>
      </w:r>
      <w:r w:rsidRPr="00ED48F8">
        <w:rPr>
          <w:rFonts w:ascii="Times New Roman" w:hAnsi="Times New Roman" w:cs="Times New Roman"/>
          <w:i/>
          <w:iCs/>
          <w:sz w:val="24"/>
          <w:szCs w:val="24"/>
          <w:lang w:val="pt-BR"/>
        </w:rPr>
        <w:t>F</w:t>
      </w:r>
      <w:r w:rsidRPr="00ED48F8">
        <w:rPr>
          <w:rFonts w:ascii="Times New Roman" w:hAnsi="Times New Roman" w:cs="Times New Roman"/>
          <w:i/>
          <w:sz w:val="24"/>
          <w:szCs w:val="24"/>
          <w:lang w:val="pt-BR"/>
        </w:rPr>
        <w:t>(2,43)=5.702, p=006</w:t>
      </w:r>
    </w:p>
    <w:p w:rsidR="001513E6" w:rsidRPr="00ED48F8" w:rsidRDefault="001513E6" w:rsidP="00841A19">
      <w:pPr>
        <w:autoSpaceDE w:val="0"/>
        <w:autoSpaceDN w:val="0"/>
        <w:adjustRightInd w:val="0"/>
        <w:spacing w:before="100" w:beforeAutospacing="1" w:after="100" w:afterAutospacing="1" w:line="480" w:lineRule="auto"/>
        <w:jc w:val="both"/>
        <w:rPr>
          <w:rFonts w:ascii="Times New Roman" w:hAnsi="Times New Roman" w:cs="Times New Roman"/>
          <w:i/>
          <w:sz w:val="24"/>
          <w:szCs w:val="24"/>
        </w:rPr>
      </w:pPr>
    </w:p>
    <w:p w:rsidR="001513E6" w:rsidRPr="00ED48F8" w:rsidRDefault="001513E6" w:rsidP="00841A19">
      <w:pPr>
        <w:spacing w:before="100" w:beforeAutospacing="1" w:after="100" w:afterAutospacing="1" w:line="480" w:lineRule="auto"/>
        <w:jc w:val="both"/>
        <w:rPr>
          <w:rFonts w:ascii="Times New Roman" w:hAnsi="Times New Roman" w:cs="Times New Roman"/>
          <w:i/>
          <w:sz w:val="24"/>
          <w:szCs w:val="24"/>
          <w:lang w:val="pt-BR"/>
        </w:rPr>
      </w:pPr>
    </w:p>
    <w:p w:rsidR="001513E6" w:rsidRPr="00ED48F8" w:rsidRDefault="001513E6" w:rsidP="00841A19">
      <w:pPr>
        <w:spacing w:before="100" w:beforeAutospacing="1" w:after="100" w:afterAutospacing="1" w:line="480" w:lineRule="auto"/>
        <w:jc w:val="both"/>
        <w:rPr>
          <w:rFonts w:ascii="Times New Roman" w:hAnsi="Times New Roman" w:cs="Times New Roman"/>
          <w:i/>
          <w:sz w:val="24"/>
          <w:szCs w:val="24"/>
          <w:lang w:val="pt-BR"/>
        </w:rPr>
      </w:pPr>
    </w:p>
    <w:p w:rsidR="002B21DB" w:rsidRPr="00ED48F8" w:rsidRDefault="002B21DB" w:rsidP="00841A19">
      <w:pPr>
        <w:spacing w:before="100" w:beforeAutospacing="1" w:after="100" w:afterAutospacing="1" w:line="480" w:lineRule="auto"/>
        <w:jc w:val="both"/>
        <w:rPr>
          <w:rFonts w:ascii="Times New Roman" w:hAnsi="Times New Roman" w:cs="Times New Roman"/>
          <w:i/>
          <w:sz w:val="24"/>
          <w:szCs w:val="24"/>
          <w:lang w:val="pt-BR"/>
        </w:rPr>
      </w:pPr>
    </w:p>
    <w:p w:rsidR="001513E6" w:rsidRPr="00ED48F8" w:rsidRDefault="001513E6" w:rsidP="00841A19">
      <w:pPr>
        <w:spacing w:before="100" w:beforeAutospacing="1" w:after="100" w:afterAutospacing="1" w:line="480" w:lineRule="auto"/>
        <w:jc w:val="both"/>
        <w:rPr>
          <w:rFonts w:ascii="Times New Roman" w:hAnsi="Times New Roman" w:cs="Times New Roman"/>
          <w:sz w:val="24"/>
          <w:szCs w:val="24"/>
        </w:rPr>
      </w:pPr>
    </w:p>
    <w:p w:rsidR="00064568" w:rsidRPr="00ED48F8" w:rsidRDefault="00064568" w:rsidP="00841A19">
      <w:pPr>
        <w:spacing w:before="100" w:beforeAutospacing="1" w:after="100" w:afterAutospacing="1" w:line="480" w:lineRule="auto"/>
        <w:jc w:val="both"/>
        <w:rPr>
          <w:rFonts w:ascii="Times New Roman" w:hAnsi="Times New Roman" w:cs="Times New Roman"/>
          <w:b/>
          <w:sz w:val="24"/>
          <w:szCs w:val="24"/>
        </w:rPr>
      </w:pPr>
    </w:p>
    <w:p w:rsidR="002B21DB" w:rsidRPr="00ED48F8" w:rsidRDefault="00064568" w:rsidP="00841A19">
      <w:pPr>
        <w:tabs>
          <w:tab w:val="left" w:pos="3140"/>
        </w:tabs>
        <w:spacing w:line="480" w:lineRule="auto"/>
        <w:rPr>
          <w:rFonts w:ascii="Times New Roman" w:hAnsi="Times New Roman" w:cs="Times New Roman"/>
          <w:sz w:val="24"/>
          <w:szCs w:val="24"/>
        </w:rPr>
      </w:pPr>
      <w:r w:rsidRPr="00ED48F8">
        <w:rPr>
          <w:rFonts w:ascii="Times New Roman" w:hAnsi="Times New Roman" w:cs="Times New Roman"/>
          <w:sz w:val="24"/>
          <w:szCs w:val="24"/>
        </w:rPr>
        <w:tab/>
      </w:r>
    </w:p>
    <w:sectPr w:rsidR="002B21DB" w:rsidRPr="00ED48F8" w:rsidSect="00F21EFC">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8F" w:rsidRDefault="00BC438F" w:rsidP="00DC1DD0">
      <w:pPr>
        <w:spacing w:after="0" w:line="240" w:lineRule="auto"/>
      </w:pPr>
      <w:r>
        <w:separator/>
      </w:r>
    </w:p>
  </w:endnote>
  <w:endnote w:type="continuationSeparator" w:id="0">
    <w:p w:rsidR="00BC438F" w:rsidRDefault="00BC438F" w:rsidP="00DC1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UOS Blake">
    <w:altName w:val="Malgun Gothic"/>
    <w:charset w:val="00"/>
    <w:family w:val="swiss"/>
    <w:pitch w:val="variable"/>
    <w:sig w:usb0="8000002F" w:usb1="4000004A"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44157"/>
      <w:docPartObj>
        <w:docPartGallery w:val="Page Numbers (Bottom of Page)"/>
        <w:docPartUnique/>
      </w:docPartObj>
    </w:sdtPr>
    <w:sdtEndPr>
      <w:rPr>
        <w:rFonts w:ascii="Times New Roman" w:hAnsi="Times New Roman" w:cs="Times New Roman"/>
        <w:noProof/>
      </w:rPr>
    </w:sdtEndPr>
    <w:sdtContent>
      <w:p w:rsidR="00BC438F" w:rsidRPr="00A812D3" w:rsidRDefault="00BC438F">
        <w:pPr>
          <w:pStyle w:val="Footer"/>
          <w:jc w:val="right"/>
          <w:rPr>
            <w:rFonts w:ascii="Times New Roman" w:hAnsi="Times New Roman" w:cs="Times New Roman"/>
          </w:rPr>
        </w:pPr>
        <w:fldSimple w:instr=" PAGE   \* MERGEFORMAT ">
          <w:r w:rsidR="0092260F">
            <w:rPr>
              <w:rFonts w:ascii="Times New Roman" w:hAnsi="Times New Roman" w:cs="Times New Roman"/>
              <w:noProof/>
            </w:rPr>
            <w:t>3</w:t>
          </w:r>
        </w:fldSimple>
      </w:p>
    </w:sdtContent>
  </w:sdt>
  <w:p w:rsidR="00BC438F" w:rsidRDefault="00BC438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8F" w:rsidRDefault="00BC438F" w:rsidP="00DC1DD0">
      <w:pPr>
        <w:spacing w:after="0" w:line="240" w:lineRule="auto"/>
      </w:pPr>
      <w:r>
        <w:separator/>
      </w:r>
    </w:p>
  </w:footnote>
  <w:footnote w:type="continuationSeparator" w:id="0">
    <w:p w:rsidR="00BC438F" w:rsidRDefault="00BC438F" w:rsidP="00DC1DD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8F" w:rsidRPr="00841A19" w:rsidRDefault="00BC438F" w:rsidP="00841A19">
    <w:pPr>
      <w:pStyle w:val="Header"/>
      <w:jc w:val="right"/>
      <w:rPr>
        <w:rFonts w:ascii="Times New Roman" w:hAnsi="Times New Roman" w:cs="Times New Roman"/>
        <w:sz w:val="24"/>
        <w:szCs w:val="24"/>
      </w:rPr>
    </w:pPr>
    <w:r w:rsidRPr="00841A19">
      <w:rPr>
        <w:rFonts w:ascii="Times New Roman" w:hAnsi="Times New Roman" w:cs="Times New Roman"/>
        <w:sz w:val="24"/>
        <w:szCs w:val="24"/>
      </w:rPr>
      <w:t>What paves the way to conventional language?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5C49"/>
    <w:multiLevelType w:val="hybridMultilevel"/>
    <w:tmpl w:val="88244428"/>
    <w:lvl w:ilvl="0" w:tplc="C5B68166">
      <w:start w:val="1"/>
      <w:numFmt w:val="decimal"/>
      <w:lvlText w:val="%1."/>
      <w:lvlJc w:val="left"/>
      <w:pPr>
        <w:ind w:left="720" w:hanging="360"/>
      </w:pPr>
      <w:rPr>
        <w:rFonts w:ascii="TUOS Blake" w:hAnsi="TUOS Blake" w:hint="default"/>
        <w:b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6A7084"/>
    <w:multiLevelType w:val="hybridMultilevel"/>
    <w:tmpl w:val="BCB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64883"/>
    <w:multiLevelType w:val="hybridMultilevel"/>
    <w:tmpl w:val="5C6E5F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3853D5"/>
    <w:multiLevelType w:val="hybridMultilevel"/>
    <w:tmpl w:val="BCD4C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060CB4"/>
    <w:multiLevelType w:val="hybridMultilevel"/>
    <w:tmpl w:val="12524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872EA4"/>
    <w:multiLevelType w:val="hybridMultilevel"/>
    <w:tmpl w:val="079E795A"/>
    <w:lvl w:ilvl="0" w:tplc="4F2844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2435F0"/>
    <w:multiLevelType w:val="multilevel"/>
    <w:tmpl w:val="AE660C70"/>
    <w:lvl w:ilvl="0">
      <w:start w:val="1"/>
      <w:numFmt w:val="decimal"/>
      <w:pStyle w:val="Heading1"/>
      <w:lvlText w:val="%1"/>
      <w:lvlJc w:val="left"/>
      <w:pPr>
        <w:ind w:left="8796" w:hanging="432"/>
      </w:pPr>
    </w:lvl>
    <w:lvl w:ilvl="1">
      <w:start w:val="1"/>
      <w:numFmt w:val="decimal"/>
      <w:pStyle w:val="Heading2"/>
      <w:lvlText w:val="%1.%2"/>
      <w:lvlJc w:val="left"/>
      <w:pPr>
        <w:ind w:left="3979"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6085232"/>
    <w:multiLevelType w:val="hybridMultilevel"/>
    <w:tmpl w:val="92844F7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5B5D38"/>
    <w:rsid w:val="00003526"/>
    <w:rsid w:val="000069B9"/>
    <w:rsid w:val="000079B6"/>
    <w:rsid w:val="0001419A"/>
    <w:rsid w:val="00022108"/>
    <w:rsid w:val="00031A8F"/>
    <w:rsid w:val="00031C05"/>
    <w:rsid w:val="00036A63"/>
    <w:rsid w:val="00042DF1"/>
    <w:rsid w:val="000436CC"/>
    <w:rsid w:val="00045032"/>
    <w:rsid w:val="0004780F"/>
    <w:rsid w:val="00051078"/>
    <w:rsid w:val="000525C7"/>
    <w:rsid w:val="00053092"/>
    <w:rsid w:val="000559C9"/>
    <w:rsid w:val="00061086"/>
    <w:rsid w:val="000610F6"/>
    <w:rsid w:val="0006311E"/>
    <w:rsid w:val="00064568"/>
    <w:rsid w:val="00070740"/>
    <w:rsid w:val="00070CF3"/>
    <w:rsid w:val="00076FBC"/>
    <w:rsid w:val="00080469"/>
    <w:rsid w:val="00081AC5"/>
    <w:rsid w:val="00087173"/>
    <w:rsid w:val="0009072E"/>
    <w:rsid w:val="000924E2"/>
    <w:rsid w:val="000A0C39"/>
    <w:rsid w:val="000A2062"/>
    <w:rsid w:val="000A5EF0"/>
    <w:rsid w:val="000B2545"/>
    <w:rsid w:val="000B410A"/>
    <w:rsid w:val="000B45F5"/>
    <w:rsid w:val="000C133A"/>
    <w:rsid w:val="000C3385"/>
    <w:rsid w:val="000C6FB2"/>
    <w:rsid w:val="000C7944"/>
    <w:rsid w:val="000D12A2"/>
    <w:rsid w:val="000D1737"/>
    <w:rsid w:val="000D42BF"/>
    <w:rsid w:val="000D4C03"/>
    <w:rsid w:val="000D5DC9"/>
    <w:rsid w:val="000E3131"/>
    <w:rsid w:val="000E4A54"/>
    <w:rsid w:val="000F07A7"/>
    <w:rsid w:val="000F1752"/>
    <w:rsid w:val="000F5E7C"/>
    <w:rsid w:val="00102A0C"/>
    <w:rsid w:val="00105C6C"/>
    <w:rsid w:val="00110038"/>
    <w:rsid w:val="00110C56"/>
    <w:rsid w:val="00111032"/>
    <w:rsid w:val="001129FD"/>
    <w:rsid w:val="00113ED1"/>
    <w:rsid w:val="001161A4"/>
    <w:rsid w:val="00120474"/>
    <w:rsid w:val="001223D0"/>
    <w:rsid w:val="001276B9"/>
    <w:rsid w:val="00134939"/>
    <w:rsid w:val="00146C55"/>
    <w:rsid w:val="001513E6"/>
    <w:rsid w:val="001626EA"/>
    <w:rsid w:val="00162C55"/>
    <w:rsid w:val="00162EDA"/>
    <w:rsid w:val="001634CE"/>
    <w:rsid w:val="00164615"/>
    <w:rsid w:val="00165D2E"/>
    <w:rsid w:val="00167884"/>
    <w:rsid w:val="00172BD9"/>
    <w:rsid w:val="001733A0"/>
    <w:rsid w:val="00173D3D"/>
    <w:rsid w:val="00175F3D"/>
    <w:rsid w:val="001804F1"/>
    <w:rsid w:val="00190392"/>
    <w:rsid w:val="00193284"/>
    <w:rsid w:val="001A2240"/>
    <w:rsid w:val="001A36A2"/>
    <w:rsid w:val="001A6154"/>
    <w:rsid w:val="001A74DC"/>
    <w:rsid w:val="001B18C2"/>
    <w:rsid w:val="001B7CFD"/>
    <w:rsid w:val="001C03AA"/>
    <w:rsid w:val="001C61E3"/>
    <w:rsid w:val="001D0A3A"/>
    <w:rsid w:val="001D1445"/>
    <w:rsid w:val="001D2A14"/>
    <w:rsid w:val="001D2D4D"/>
    <w:rsid w:val="001D41B3"/>
    <w:rsid w:val="001D442A"/>
    <w:rsid w:val="001D7830"/>
    <w:rsid w:val="001E0AF2"/>
    <w:rsid w:val="001E6ADC"/>
    <w:rsid w:val="002036F0"/>
    <w:rsid w:val="00210DDD"/>
    <w:rsid w:val="0021131B"/>
    <w:rsid w:val="00217D64"/>
    <w:rsid w:val="002260F1"/>
    <w:rsid w:val="00226232"/>
    <w:rsid w:val="00232612"/>
    <w:rsid w:val="00234585"/>
    <w:rsid w:val="0024265A"/>
    <w:rsid w:val="0024265D"/>
    <w:rsid w:val="0024561F"/>
    <w:rsid w:val="002513EC"/>
    <w:rsid w:val="00251C98"/>
    <w:rsid w:val="00251FD6"/>
    <w:rsid w:val="00253527"/>
    <w:rsid w:val="00254F95"/>
    <w:rsid w:val="00255935"/>
    <w:rsid w:val="00261187"/>
    <w:rsid w:val="0026550E"/>
    <w:rsid w:val="00266C08"/>
    <w:rsid w:val="00270D40"/>
    <w:rsid w:val="00273D34"/>
    <w:rsid w:val="00273E31"/>
    <w:rsid w:val="0028224F"/>
    <w:rsid w:val="00294A01"/>
    <w:rsid w:val="002966CD"/>
    <w:rsid w:val="00296EA4"/>
    <w:rsid w:val="002A11E1"/>
    <w:rsid w:val="002A4039"/>
    <w:rsid w:val="002A492A"/>
    <w:rsid w:val="002B03A8"/>
    <w:rsid w:val="002B21DB"/>
    <w:rsid w:val="002B32E1"/>
    <w:rsid w:val="002B4949"/>
    <w:rsid w:val="002C447F"/>
    <w:rsid w:val="002C4FF7"/>
    <w:rsid w:val="002C5127"/>
    <w:rsid w:val="002C5B35"/>
    <w:rsid w:val="002D1C2E"/>
    <w:rsid w:val="002D23A2"/>
    <w:rsid w:val="002D3CC9"/>
    <w:rsid w:val="002E2BA8"/>
    <w:rsid w:val="002E50D0"/>
    <w:rsid w:val="002E682B"/>
    <w:rsid w:val="002F7D7C"/>
    <w:rsid w:val="00303CEF"/>
    <w:rsid w:val="003061EF"/>
    <w:rsid w:val="00310538"/>
    <w:rsid w:val="00313A19"/>
    <w:rsid w:val="0032524C"/>
    <w:rsid w:val="0033024C"/>
    <w:rsid w:val="003334F7"/>
    <w:rsid w:val="00337CFC"/>
    <w:rsid w:val="00345B8F"/>
    <w:rsid w:val="0034662C"/>
    <w:rsid w:val="00347E88"/>
    <w:rsid w:val="00351241"/>
    <w:rsid w:val="003521BF"/>
    <w:rsid w:val="00352F98"/>
    <w:rsid w:val="003536EA"/>
    <w:rsid w:val="00355422"/>
    <w:rsid w:val="003555CF"/>
    <w:rsid w:val="003557EC"/>
    <w:rsid w:val="00357CBD"/>
    <w:rsid w:val="0036183C"/>
    <w:rsid w:val="003624B9"/>
    <w:rsid w:val="00363C51"/>
    <w:rsid w:val="00365E20"/>
    <w:rsid w:val="00365F4C"/>
    <w:rsid w:val="00367ADC"/>
    <w:rsid w:val="00387B99"/>
    <w:rsid w:val="003900D7"/>
    <w:rsid w:val="0039039C"/>
    <w:rsid w:val="003A02F4"/>
    <w:rsid w:val="003A1AF7"/>
    <w:rsid w:val="003A6D3C"/>
    <w:rsid w:val="003B42D2"/>
    <w:rsid w:val="003C0F69"/>
    <w:rsid w:val="003C262B"/>
    <w:rsid w:val="003D1FE4"/>
    <w:rsid w:val="003D7003"/>
    <w:rsid w:val="003E0BB2"/>
    <w:rsid w:val="003E18BA"/>
    <w:rsid w:val="003E35F7"/>
    <w:rsid w:val="003E4E76"/>
    <w:rsid w:val="003E6411"/>
    <w:rsid w:val="003E6736"/>
    <w:rsid w:val="003F1BEC"/>
    <w:rsid w:val="003F1EA2"/>
    <w:rsid w:val="003F4FBF"/>
    <w:rsid w:val="003F5701"/>
    <w:rsid w:val="003F57C4"/>
    <w:rsid w:val="003F6C07"/>
    <w:rsid w:val="00400A50"/>
    <w:rsid w:val="00402D3A"/>
    <w:rsid w:val="00404C26"/>
    <w:rsid w:val="004066F7"/>
    <w:rsid w:val="004068A3"/>
    <w:rsid w:val="00407C83"/>
    <w:rsid w:val="00411A66"/>
    <w:rsid w:val="004122F2"/>
    <w:rsid w:val="00413C24"/>
    <w:rsid w:val="004165D1"/>
    <w:rsid w:val="00416D35"/>
    <w:rsid w:val="00417B3E"/>
    <w:rsid w:val="004215D9"/>
    <w:rsid w:val="00425B8B"/>
    <w:rsid w:val="0042621D"/>
    <w:rsid w:val="0043366A"/>
    <w:rsid w:val="00435A6A"/>
    <w:rsid w:val="00437611"/>
    <w:rsid w:val="004400F2"/>
    <w:rsid w:val="00450DCA"/>
    <w:rsid w:val="004520D0"/>
    <w:rsid w:val="00455C87"/>
    <w:rsid w:val="0046316D"/>
    <w:rsid w:val="00464C38"/>
    <w:rsid w:val="00470631"/>
    <w:rsid w:val="004737F7"/>
    <w:rsid w:val="00480402"/>
    <w:rsid w:val="00483398"/>
    <w:rsid w:val="004835E6"/>
    <w:rsid w:val="00484C77"/>
    <w:rsid w:val="00490C99"/>
    <w:rsid w:val="004915ED"/>
    <w:rsid w:val="00495C3E"/>
    <w:rsid w:val="004A35B4"/>
    <w:rsid w:val="004A3F7A"/>
    <w:rsid w:val="004A57BE"/>
    <w:rsid w:val="004A5A6E"/>
    <w:rsid w:val="004A755B"/>
    <w:rsid w:val="004B091C"/>
    <w:rsid w:val="004B0B3C"/>
    <w:rsid w:val="004B42B5"/>
    <w:rsid w:val="004B471B"/>
    <w:rsid w:val="004B6786"/>
    <w:rsid w:val="004C2480"/>
    <w:rsid w:val="004C4579"/>
    <w:rsid w:val="004C6ACD"/>
    <w:rsid w:val="004D4C14"/>
    <w:rsid w:val="004D7BE2"/>
    <w:rsid w:val="004E1EEF"/>
    <w:rsid w:val="004E36B1"/>
    <w:rsid w:val="004E7A27"/>
    <w:rsid w:val="004F5256"/>
    <w:rsid w:val="004F5CB1"/>
    <w:rsid w:val="004F75ED"/>
    <w:rsid w:val="00501C53"/>
    <w:rsid w:val="00503DE3"/>
    <w:rsid w:val="005111A8"/>
    <w:rsid w:val="00511898"/>
    <w:rsid w:val="00512F7C"/>
    <w:rsid w:val="0052148D"/>
    <w:rsid w:val="00521861"/>
    <w:rsid w:val="00521FF1"/>
    <w:rsid w:val="00524F03"/>
    <w:rsid w:val="00530395"/>
    <w:rsid w:val="005309C6"/>
    <w:rsid w:val="00531476"/>
    <w:rsid w:val="005315B1"/>
    <w:rsid w:val="0053283C"/>
    <w:rsid w:val="00533678"/>
    <w:rsid w:val="00533D73"/>
    <w:rsid w:val="00537CD1"/>
    <w:rsid w:val="00540A08"/>
    <w:rsid w:val="00543D02"/>
    <w:rsid w:val="005477A0"/>
    <w:rsid w:val="00551863"/>
    <w:rsid w:val="0055222A"/>
    <w:rsid w:val="00552ACD"/>
    <w:rsid w:val="005547EB"/>
    <w:rsid w:val="00554EA6"/>
    <w:rsid w:val="00555365"/>
    <w:rsid w:val="00556692"/>
    <w:rsid w:val="0056317C"/>
    <w:rsid w:val="00565EF9"/>
    <w:rsid w:val="00566576"/>
    <w:rsid w:val="0056743F"/>
    <w:rsid w:val="00567C93"/>
    <w:rsid w:val="00571773"/>
    <w:rsid w:val="00573B1A"/>
    <w:rsid w:val="0057467B"/>
    <w:rsid w:val="005749BE"/>
    <w:rsid w:val="00581A40"/>
    <w:rsid w:val="00582732"/>
    <w:rsid w:val="005830BE"/>
    <w:rsid w:val="0058312B"/>
    <w:rsid w:val="00587AEB"/>
    <w:rsid w:val="0059362D"/>
    <w:rsid w:val="005A0E4D"/>
    <w:rsid w:val="005A6D99"/>
    <w:rsid w:val="005B1FDB"/>
    <w:rsid w:val="005B2240"/>
    <w:rsid w:val="005B3995"/>
    <w:rsid w:val="005B5D38"/>
    <w:rsid w:val="005C1AF4"/>
    <w:rsid w:val="005C2354"/>
    <w:rsid w:val="005C430E"/>
    <w:rsid w:val="005C4FB2"/>
    <w:rsid w:val="005C672A"/>
    <w:rsid w:val="005C7DC8"/>
    <w:rsid w:val="005D172D"/>
    <w:rsid w:val="005D3F66"/>
    <w:rsid w:val="005D6121"/>
    <w:rsid w:val="005D6AF4"/>
    <w:rsid w:val="005E00EC"/>
    <w:rsid w:val="005E0A31"/>
    <w:rsid w:val="005E3857"/>
    <w:rsid w:val="005E3B31"/>
    <w:rsid w:val="005E4865"/>
    <w:rsid w:val="005E5D6A"/>
    <w:rsid w:val="005E5F21"/>
    <w:rsid w:val="005E6FCB"/>
    <w:rsid w:val="005F23E4"/>
    <w:rsid w:val="005F3BCA"/>
    <w:rsid w:val="005F51CA"/>
    <w:rsid w:val="005F6F96"/>
    <w:rsid w:val="005F6FF6"/>
    <w:rsid w:val="005F7EA6"/>
    <w:rsid w:val="00600819"/>
    <w:rsid w:val="00601401"/>
    <w:rsid w:val="00601EC4"/>
    <w:rsid w:val="00602352"/>
    <w:rsid w:val="0060561D"/>
    <w:rsid w:val="006057FA"/>
    <w:rsid w:val="0061344F"/>
    <w:rsid w:val="00615147"/>
    <w:rsid w:val="00616E29"/>
    <w:rsid w:val="00623559"/>
    <w:rsid w:val="0062567A"/>
    <w:rsid w:val="00625F0A"/>
    <w:rsid w:val="00626CCC"/>
    <w:rsid w:val="00627929"/>
    <w:rsid w:val="006325B1"/>
    <w:rsid w:val="00637008"/>
    <w:rsid w:val="0064053C"/>
    <w:rsid w:val="00642D01"/>
    <w:rsid w:val="006454E9"/>
    <w:rsid w:val="006514C1"/>
    <w:rsid w:val="006529FF"/>
    <w:rsid w:val="00655894"/>
    <w:rsid w:val="00656180"/>
    <w:rsid w:val="00663F62"/>
    <w:rsid w:val="00665821"/>
    <w:rsid w:val="00676D46"/>
    <w:rsid w:val="006842ED"/>
    <w:rsid w:val="006850E6"/>
    <w:rsid w:val="00687C32"/>
    <w:rsid w:val="006914C7"/>
    <w:rsid w:val="00692336"/>
    <w:rsid w:val="0069301A"/>
    <w:rsid w:val="00693B87"/>
    <w:rsid w:val="00693E74"/>
    <w:rsid w:val="00697126"/>
    <w:rsid w:val="006A071A"/>
    <w:rsid w:val="006A0FEC"/>
    <w:rsid w:val="006A607A"/>
    <w:rsid w:val="006A7EE4"/>
    <w:rsid w:val="006B0C91"/>
    <w:rsid w:val="006B1899"/>
    <w:rsid w:val="006B36E7"/>
    <w:rsid w:val="006B469B"/>
    <w:rsid w:val="006B7FE4"/>
    <w:rsid w:val="006C0485"/>
    <w:rsid w:val="006C3C1F"/>
    <w:rsid w:val="006C78EB"/>
    <w:rsid w:val="006D0581"/>
    <w:rsid w:val="006D42F9"/>
    <w:rsid w:val="006D737A"/>
    <w:rsid w:val="006E4CB3"/>
    <w:rsid w:val="006E7F1D"/>
    <w:rsid w:val="006F0E44"/>
    <w:rsid w:val="006F3939"/>
    <w:rsid w:val="006F5D09"/>
    <w:rsid w:val="006F75DF"/>
    <w:rsid w:val="00700F9E"/>
    <w:rsid w:val="00702008"/>
    <w:rsid w:val="00702182"/>
    <w:rsid w:val="007021CB"/>
    <w:rsid w:val="00703E4D"/>
    <w:rsid w:val="00704483"/>
    <w:rsid w:val="0071555A"/>
    <w:rsid w:val="00720454"/>
    <w:rsid w:val="00720EA2"/>
    <w:rsid w:val="00721608"/>
    <w:rsid w:val="00724077"/>
    <w:rsid w:val="00724F28"/>
    <w:rsid w:val="0072754E"/>
    <w:rsid w:val="0072794D"/>
    <w:rsid w:val="0073069C"/>
    <w:rsid w:val="0073273B"/>
    <w:rsid w:val="0074462D"/>
    <w:rsid w:val="007460B2"/>
    <w:rsid w:val="00750202"/>
    <w:rsid w:val="00750636"/>
    <w:rsid w:val="007551C4"/>
    <w:rsid w:val="00755699"/>
    <w:rsid w:val="00756967"/>
    <w:rsid w:val="007570BA"/>
    <w:rsid w:val="007626B0"/>
    <w:rsid w:val="00762B47"/>
    <w:rsid w:val="00763DCF"/>
    <w:rsid w:val="007658C3"/>
    <w:rsid w:val="00765D56"/>
    <w:rsid w:val="00771CFE"/>
    <w:rsid w:val="007721D3"/>
    <w:rsid w:val="00772460"/>
    <w:rsid w:val="007754F0"/>
    <w:rsid w:val="00777206"/>
    <w:rsid w:val="0078359B"/>
    <w:rsid w:val="00785B8F"/>
    <w:rsid w:val="00787518"/>
    <w:rsid w:val="0079137A"/>
    <w:rsid w:val="00792CD0"/>
    <w:rsid w:val="00792CE0"/>
    <w:rsid w:val="007A5321"/>
    <w:rsid w:val="007A5887"/>
    <w:rsid w:val="007A68C1"/>
    <w:rsid w:val="007B2F15"/>
    <w:rsid w:val="007B687D"/>
    <w:rsid w:val="007B689E"/>
    <w:rsid w:val="007C0E1C"/>
    <w:rsid w:val="007D5DCE"/>
    <w:rsid w:val="007D6D68"/>
    <w:rsid w:val="007E2168"/>
    <w:rsid w:val="007E4F37"/>
    <w:rsid w:val="007F0828"/>
    <w:rsid w:val="008056EA"/>
    <w:rsid w:val="0081312B"/>
    <w:rsid w:val="00813FA4"/>
    <w:rsid w:val="00815701"/>
    <w:rsid w:val="008168A3"/>
    <w:rsid w:val="00816B52"/>
    <w:rsid w:val="00820966"/>
    <w:rsid w:val="008209BC"/>
    <w:rsid w:val="008240A5"/>
    <w:rsid w:val="00824F6B"/>
    <w:rsid w:val="00827A09"/>
    <w:rsid w:val="008316DC"/>
    <w:rsid w:val="00832991"/>
    <w:rsid w:val="00833122"/>
    <w:rsid w:val="00841371"/>
    <w:rsid w:val="00841A19"/>
    <w:rsid w:val="00843197"/>
    <w:rsid w:val="00844259"/>
    <w:rsid w:val="00844681"/>
    <w:rsid w:val="00850694"/>
    <w:rsid w:val="008538F7"/>
    <w:rsid w:val="00861C2F"/>
    <w:rsid w:val="008641C3"/>
    <w:rsid w:val="0086596E"/>
    <w:rsid w:val="00871537"/>
    <w:rsid w:val="00871C9F"/>
    <w:rsid w:val="00873D52"/>
    <w:rsid w:val="008774B7"/>
    <w:rsid w:val="008803DF"/>
    <w:rsid w:val="00883591"/>
    <w:rsid w:val="00886A89"/>
    <w:rsid w:val="008911C5"/>
    <w:rsid w:val="008911F0"/>
    <w:rsid w:val="0089592B"/>
    <w:rsid w:val="00896F30"/>
    <w:rsid w:val="0089742F"/>
    <w:rsid w:val="008A1329"/>
    <w:rsid w:val="008A24FE"/>
    <w:rsid w:val="008A2AC1"/>
    <w:rsid w:val="008A38B9"/>
    <w:rsid w:val="008A64CF"/>
    <w:rsid w:val="008A6717"/>
    <w:rsid w:val="008A792E"/>
    <w:rsid w:val="008B2AA2"/>
    <w:rsid w:val="008B3777"/>
    <w:rsid w:val="008B3867"/>
    <w:rsid w:val="008B44C5"/>
    <w:rsid w:val="008B537C"/>
    <w:rsid w:val="008C3115"/>
    <w:rsid w:val="008C69C4"/>
    <w:rsid w:val="008D44A3"/>
    <w:rsid w:val="008D5153"/>
    <w:rsid w:val="008D7D4A"/>
    <w:rsid w:val="008E07AA"/>
    <w:rsid w:val="008E565C"/>
    <w:rsid w:val="008E7DCE"/>
    <w:rsid w:val="008F3B13"/>
    <w:rsid w:val="00902D4C"/>
    <w:rsid w:val="00902F31"/>
    <w:rsid w:val="0090508E"/>
    <w:rsid w:val="0090559C"/>
    <w:rsid w:val="009066A4"/>
    <w:rsid w:val="0092260F"/>
    <w:rsid w:val="009274A9"/>
    <w:rsid w:val="009340DA"/>
    <w:rsid w:val="009419A9"/>
    <w:rsid w:val="0095330F"/>
    <w:rsid w:val="00955462"/>
    <w:rsid w:val="009560C9"/>
    <w:rsid w:val="0095610D"/>
    <w:rsid w:val="0095694A"/>
    <w:rsid w:val="00957EF4"/>
    <w:rsid w:val="00960BE1"/>
    <w:rsid w:val="00966BED"/>
    <w:rsid w:val="00967444"/>
    <w:rsid w:val="00974157"/>
    <w:rsid w:val="00976491"/>
    <w:rsid w:val="009926D0"/>
    <w:rsid w:val="00993504"/>
    <w:rsid w:val="00994AA0"/>
    <w:rsid w:val="009A222F"/>
    <w:rsid w:val="009A37B0"/>
    <w:rsid w:val="009A5869"/>
    <w:rsid w:val="009A785F"/>
    <w:rsid w:val="009B717B"/>
    <w:rsid w:val="009C126F"/>
    <w:rsid w:val="009C2932"/>
    <w:rsid w:val="009D1227"/>
    <w:rsid w:val="009D233F"/>
    <w:rsid w:val="009D3572"/>
    <w:rsid w:val="009D3E86"/>
    <w:rsid w:val="009D4769"/>
    <w:rsid w:val="009D52D3"/>
    <w:rsid w:val="009D5906"/>
    <w:rsid w:val="009E166C"/>
    <w:rsid w:val="009E2624"/>
    <w:rsid w:val="009E311D"/>
    <w:rsid w:val="009E6C0A"/>
    <w:rsid w:val="009F10BD"/>
    <w:rsid w:val="009F5B0B"/>
    <w:rsid w:val="009F6E7F"/>
    <w:rsid w:val="00A01DCA"/>
    <w:rsid w:val="00A03960"/>
    <w:rsid w:val="00A03CE3"/>
    <w:rsid w:val="00A043BA"/>
    <w:rsid w:val="00A06122"/>
    <w:rsid w:val="00A07AC8"/>
    <w:rsid w:val="00A14C48"/>
    <w:rsid w:val="00A1779E"/>
    <w:rsid w:val="00A245C6"/>
    <w:rsid w:val="00A25274"/>
    <w:rsid w:val="00A27FE4"/>
    <w:rsid w:val="00A3092F"/>
    <w:rsid w:val="00A310A4"/>
    <w:rsid w:val="00A3120F"/>
    <w:rsid w:val="00A3311A"/>
    <w:rsid w:val="00A42621"/>
    <w:rsid w:val="00A46640"/>
    <w:rsid w:val="00A47BE3"/>
    <w:rsid w:val="00A51785"/>
    <w:rsid w:val="00A5699C"/>
    <w:rsid w:val="00A56ACD"/>
    <w:rsid w:val="00A6037C"/>
    <w:rsid w:val="00A721A2"/>
    <w:rsid w:val="00A73483"/>
    <w:rsid w:val="00A73D21"/>
    <w:rsid w:val="00A742F9"/>
    <w:rsid w:val="00A74FEB"/>
    <w:rsid w:val="00A76B44"/>
    <w:rsid w:val="00A7756F"/>
    <w:rsid w:val="00A8051B"/>
    <w:rsid w:val="00A812D3"/>
    <w:rsid w:val="00A854A1"/>
    <w:rsid w:val="00A85F6B"/>
    <w:rsid w:val="00A90AB2"/>
    <w:rsid w:val="00A92061"/>
    <w:rsid w:val="00A94203"/>
    <w:rsid w:val="00A94478"/>
    <w:rsid w:val="00A94BA1"/>
    <w:rsid w:val="00A9733C"/>
    <w:rsid w:val="00A974CE"/>
    <w:rsid w:val="00AA2263"/>
    <w:rsid w:val="00AA36DE"/>
    <w:rsid w:val="00AA3D52"/>
    <w:rsid w:val="00AA7ACF"/>
    <w:rsid w:val="00AB703F"/>
    <w:rsid w:val="00AB72CF"/>
    <w:rsid w:val="00AC016C"/>
    <w:rsid w:val="00AC7E6B"/>
    <w:rsid w:val="00AD0A4C"/>
    <w:rsid w:val="00AD1562"/>
    <w:rsid w:val="00AD2A42"/>
    <w:rsid w:val="00AD67AC"/>
    <w:rsid w:val="00AE0A0F"/>
    <w:rsid w:val="00AE0D1B"/>
    <w:rsid w:val="00AE4D8B"/>
    <w:rsid w:val="00AF2071"/>
    <w:rsid w:val="00AF21F2"/>
    <w:rsid w:val="00AF453B"/>
    <w:rsid w:val="00B00824"/>
    <w:rsid w:val="00B0567E"/>
    <w:rsid w:val="00B0622B"/>
    <w:rsid w:val="00B127E2"/>
    <w:rsid w:val="00B15E04"/>
    <w:rsid w:val="00B16D2D"/>
    <w:rsid w:val="00B26B77"/>
    <w:rsid w:val="00B32B23"/>
    <w:rsid w:val="00B35AA3"/>
    <w:rsid w:val="00B45E28"/>
    <w:rsid w:val="00B50B9F"/>
    <w:rsid w:val="00B521CD"/>
    <w:rsid w:val="00B52E89"/>
    <w:rsid w:val="00B56096"/>
    <w:rsid w:val="00B645B3"/>
    <w:rsid w:val="00B66C78"/>
    <w:rsid w:val="00B66F5A"/>
    <w:rsid w:val="00B67377"/>
    <w:rsid w:val="00B82F9D"/>
    <w:rsid w:val="00B836BD"/>
    <w:rsid w:val="00B84E79"/>
    <w:rsid w:val="00B958CF"/>
    <w:rsid w:val="00BA24CB"/>
    <w:rsid w:val="00BA3D6E"/>
    <w:rsid w:val="00BA5281"/>
    <w:rsid w:val="00BB1ED0"/>
    <w:rsid w:val="00BB257C"/>
    <w:rsid w:val="00BB6F21"/>
    <w:rsid w:val="00BB7E03"/>
    <w:rsid w:val="00BC438F"/>
    <w:rsid w:val="00BC59B9"/>
    <w:rsid w:val="00BC6B54"/>
    <w:rsid w:val="00BD0192"/>
    <w:rsid w:val="00BD13E7"/>
    <w:rsid w:val="00BD2164"/>
    <w:rsid w:val="00BD723F"/>
    <w:rsid w:val="00BE0555"/>
    <w:rsid w:val="00BE1EA1"/>
    <w:rsid w:val="00BE28B0"/>
    <w:rsid w:val="00BE4DA9"/>
    <w:rsid w:val="00BE7F26"/>
    <w:rsid w:val="00BE7FFC"/>
    <w:rsid w:val="00BF5D69"/>
    <w:rsid w:val="00BF70AE"/>
    <w:rsid w:val="00BF7A3E"/>
    <w:rsid w:val="00C00796"/>
    <w:rsid w:val="00C01CF4"/>
    <w:rsid w:val="00C1069D"/>
    <w:rsid w:val="00C12355"/>
    <w:rsid w:val="00C17526"/>
    <w:rsid w:val="00C177B3"/>
    <w:rsid w:val="00C200AB"/>
    <w:rsid w:val="00C2623F"/>
    <w:rsid w:val="00C2707F"/>
    <w:rsid w:val="00C32C82"/>
    <w:rsid w:val="00C34F5F"/>
    <w:rsid w:val="00C3505C"/>
    <w:rsid w:val="00C43037"/>
    <w:rsid w:val="00C45BBA"/>
    <w:rsid w:val="00C45CF7"/>
    <w:rsid w:val="00C50C57"/>
    <w:rsid w:val="00C50FA6"/>
    <w:rsid w:val="00C51F45"/>
    <w:rsid w:val="00C56AB6"/>
    <w:rsid w:val="00C60273"/>
    <w:rsid w:val="00C60B92"/>
    <w:rsid w:val="00C62B19"/>
    <w:rsid w:val="00C63147"/>
    <w:rsid w:val="00C631FB"/>
    <w:rsid w:val="00C66715"/>
    <w:rsid w:val="00C7189C"/>
    <w:rsid w:val="00C809AC"/>
    <w:rsid w:val="00C83B17"/>
    <w:rsid w:val="00C96921"/>
    <w:rsid w:val="00C96B46"/>
    <w:rsid w:val="00C9779E"/>
    <w:rsid w:val="00CA1772"/>
    <w:rsid w:val="00CB0544"/>
    <w:rsid w:val="00CB2B5A"/>
    <w:rsid w:val="00CB2D67"/>
    <w:rsid w:val="00CB36EF"/>
    <w:rsid w:val="00CC0677"/>
    <w:rsid w:val="00CC0ED2"/>
    <w:rsid w:val="00CC15EF"/>
    <w:rsid w:val="00CC1F2F"/>
    <w:rsid w:val="00CC29B7"/>
    <w:rsid w:val="00CD50DF"/>
    <w:rsid w:val="00CD7998"/>
    <w:rsid w:val="00CE14CF"/>
    <w:rsid w:val="00CE2092"/>
    <w:rsid w:val="00CE33D8"/>
    <w:rsid w:val="00CF7F8C"/>
    <w:rsid w:val="00D02000"/>
    <w:rsid w:val="00D02090"/>
    <w:rsid w:val="00D1262A"/>
    <w:rsid w:val="00D14C8D"/>
    <w:rsid w:val="00D1722D"/>
    <w:rsid w:val="00D175BC"/>
    <w:rsid w:val="00D2074D"/>
    <w:rsid w:val="00D2135D"/>
    <w:rsid w:val="00D22425"/>
    <w:rsid w:val="00D261F8"/>
    <w:rsid w:val="00D2634C"/>
    <w:rsid w:val="00D30F50"/>
    <w:rsid w:val="00D3186C"/>
    <w:rsid w:val="00D34084"/>
    <w:rsid w:val="00D41B72"/>
    <w:rsid w:val="00D44045"/>
    <w:rsid w:val="00D446B2"/>
    <w:rsid w:val="00D45961"/>
    <w:rsid w:val="00D5070B"/>
    <w:rsid w:val="00D527BF"/>
    <w:rsid w:val="00D528E5"/>
    <w:rsid w:val="00D52C98"/>
    <w:rsid w:val="00D536EA"/>
    <w:rsid w:val="00D578F3"/>
    <w:rsid w:val="00D64538"/>
    <w:rsid w:val="00D7124F"/>
    <w:rsid w:val="00D728BE"/>
    <w:rsid w:val="00D73AC1"/>
    <w:rsid w:val="00D75B9E"/>
    <w:rsid w:val="00D75D49"/>
    <w:rsid w:val="00D7697F"/>
    <w:rsid w:val="00D804B9"/>
    <w:rsid w:val="00D80869"/>
    <w:rsid w:val="00D865E0"/>
    <w:rsid w:val="00D866C1"/>
    <w:rsid w:val="00D93423"/>
    <w:rsid w:val="00D93FED"/>
    <w:rsid w:val="00DA02E2"/>
    <w:rsid w:val="00DA1274"/>
    <w:rsid w:val="00DA1530"/>
    <w:rsid w:val="00DA22AF"/>
    <w:rsid w:val="00DA5903"/>
    <w:rsid w:val="00DA7D58"/>
    <w:rsid w:val="00DC1DD0"/>
    <w:rsid w:val="00DC5022"/>
    <w:rsid w:val="00DD41C8"/>
    <w:rsid w:val="00DE3A2F"/>
    <w:rsid w:val="00DF1068"/>
    <w:rsid w:val="00DF1C00"/>
    <w:rsid w:val="00DF3CD5"/>
    <w:rsid w:val="00DF43E2"/>
    <w:rsid w:val="00DF4470"/>
    <w:rsid w:val="00DF6C5B"/>
    <w:rsid w:val="00DF73CF"/>
    <w:rsid w:val="00DF756F"/>
    <w:rsid w:val="00DF7754"/>
    <w:rsid w:val="00E003E8"/>
    <w:rsid w:val="00E067EE"/>
    <w:rsid w:val="00E10E83"/>
    <w:rsid w:val="00E11FE3"/>
    <w:rsid w:val="00E12DF5"/>
    <w:rsid w:val="00E13906"/>
    <w:rsid w:val="00E15BE6"/>
    <w:rsid w:val="00E20FAB"/>
    <w:rsid w:val="00E21504"/>
    <w:rsid w:val="00E23490"/>
    <w:rsid w:val="00E24949"/>
    <w:rsid w:val="00E2516A"/>
    <w:rsid w:val="00E26218"/>
    <w:rsid w:val="00E27B80"/>
    <w:rsid w:val="00E31095"/>
    <w:rsid w:val="00E322FA"/>
    <w:rsid w:val="00E348C2"/>
    <w:rsid w:val="00E36AF0"/>
    <w:rsid w:val="00E372EA"/>
    <w:rsid w:val="00E40FC4"/>
    <w:rsid w:val="00E45464"/>
    <w:rsid w:val="00E47101"/>
    <w:rsid w:val="00E53F06"/>
    <w:rsid w:val="00E60E3B"/>
    <w:rsid w:val="00E60E6D"/>
    <w:rsid w:val="00E61ECD"/>
    <w:rsid w:val="00E62B20"/>
    <w:rsid w:val="00E7234F"/>
    <w:rsid w:val="00E74C79"/>
    <w:rsid w:val="00E77925"/>
    <w:rsid w:val="00E80C4F"/>
    <w:rsid w:val="00E914BC"/>
    <w:rsid w:val="00E93EF6"/>
    <w:rsid w:val="00E93F2B"/>
    <w:rsid w:val="00E96212"/>
    <w:rsid w:val="00EA0BF5"/>
    <w:rsid w:val="00EA1CAC"/>
    <w:rsid w:val="00EA34D4"/>
    <w:rsid w:val="00EA49AE"/>
    <w:rsid w:val="00EA67D1"/>
    <w:rsid w:val="00EA6CFA"/>
    <w:rsid w:val="00EB1B46"/>
    <w:rsid w:val="00EC5404"/>
    <w:rsid w:val="00EC61C2"/>
    <w:rsid w:val="00ED23D4"/>
    <w:rsid w:val="00ED363C"/>
    <w:rsid w:val="00ED48F8"/>
    <w:rsid w:val="00ED5BF6"/>
    <w:rsid w:val="00EE1258"/>
    <w:rsid w:val="00EF437F"/>
    <w:rsid w:val="00F052D9"/>
    <w:rsid w:val="00F13176"/>
    <w:rsid w:val="00F21B2B"/>
    <w:rsid w:val="00F21EFC"/>
    <w:rsid w:val="00F27FAA"/>
    <w:rsid w:val="00F31776"/>
    <w:rsid w:val="00F34DE0"/>
    <w:rsid w:val="00F35FF8"/>
    <w:rsid w:val="00F36F34"/>
    <w:rsid w:val="00F424FC"/>
    <w:rsid w:val="00F431AB"/>
    <w:rsid w:val="00F51B83"/>
    <w:rsid w:val="00F549B9"/>
    <w:rsid w:val="00F5502D"/>
    <w:rsid w:val="00F5683E"/>
    <w:rsid w:val="00F56942"/>
    <w:rsid w:val="00F601DB"/>
    <w:rsid w:val="00F668C4"/>
    <w:rsid w:val="00F6692B"/>
    <w:rsid w:val="00F75517"/>
    <w:rsid w:val="00F7694E"/>
    <w:rsid w:val="00F8080D"/>
    <w:rsid w:val="00F901BC"/>
    <w:rsid w:val="00F92FFB"/>
    <w:rsid w:val="00F95040"/>
    <w:rsid w:val="00F952F9"/>
    <w:rsid w:val="00F96E20"/>
    <w:rsid w:val="00FA0A16"/>
    <w:rsid w:val="00FA54C4"/>
    <w:rsid w:val="00FB1087"/>
    <w:rsid w:val="00FB44C2"/>
    <w:rsid w:val="00FB5154"/>
    <w:rsid w:val="00FB6DBE"/>
    <w:rsid w:val="00FC5F18"/>
    <w:rsid w:val="00FD1896"/>
    <w:rsid w:val="00FD25BD"/>
    <w:rsid w:val="00FD4125"/>
    <w:rsid w:val="00FE1EB3"/>
    <w:rsid w:val="00FE2A2C"/>
    <w:rsid w:val="00FE2E93"/>
    <w:rsid w:val="00FE5058"/>
    <w:rsid w:val="00FE5E69"/>
    <w:rsid w:val="00FE7854"/>
    <w:rsid w:val="00FF2974"/>
    <w:rsid w:val="00FF3506"/>
  </w:rsids>
  <m:mathPr>
    <m:mathFont m:val="TUOS Blak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7A"/>
  </w:style>
  <w:style w:type="paragraph" w:styleId="Heading1">
    <w:name w:val="heading 1"/>
    <w:basedOn w:val="Normal"/>
    <w:next w:val="Normal"/>
    <w:link w:val="Heading1Char"/>
    <w:autoRedefine/>
    <w:uiPriority w:val="99"/>
    <w:qFormat/>
    <w:rsid w:val="005B5D38"/>
    <w:pPr>
      <w:keepNext/>
      <w:keepLines/>
      <w:numPr>
        <w:numId w:val="1"/>
      </w:numPr>
      <w:spacing w:before="840" w:after="360" w:line="480" w:lineRule="auto"/>
      <w:ind w:left="431" w:hanging="431"/>
      <w:jc w:val="both"/>
      <w:outlineLvl w:val="0"/>
    </w:pPr>
    <w:rPr>
      <w:rFonts w:ascii="Times New Roman" w:eastAsiaTheme="majorEastAsia" w:hAnsi="Times New Roman" w:cs="Times New Roman"/>
      <w:b/>
      <w:bCs/>
      <w:sz w:val="44"/>
      <w:szCs w:val="44"/>
    </w:rPr>
  </w:style>
  <w:style w:type="paragraph" w:styleId="Heading2">
    <w:name w:val="heading 2"/>
    <w:basedOn w:val="Normal"/>
    <w:next w:val="Normal"/>
    <w:link w:val="Heading2Char"/>
    <w:uiPriority w:val="99"/>
    <w:unhideWhenUsed/>
    <w:qFormat/>
    <w:rsid w:val="005B5D38"/>
    <w:pPr>
      <w:keepNext/>
      <w:keepLines/>
      <w:numPr>
        <w:ilvl w:val="1"/>
        <w:numId w:val="1"/>
      </w:numPr>
      <w:spacing w:before="240" w:after="240" w:line="480" w:lineRule="auto"/>
      <w:ind w:left="0" w:firstLine="0"/>
      <w:jc w:val="center"/>
      <w:outlineLvl w:val="1"/>
    </w:pPr>
    <w:rPr>
      <w:rFonts w:ascii="Times New Roman" w:eastAsiaTheme="majorEastAsia" w:hAnsi="Times New Roman" w:cs="Times New Roman"/>
      <w:b/>
      <w:bCs/>
      <w:sz w:val="28"/>
      <w:szCs w:val="28"/>
    </w:rPr>
  </w:style>
  <w:style w:type="paragraph" w:styleId="Heading3">
    <w:name w:val="heading 3"/>
    <w:basedOn w:val="Normal"/>
    <w:next w:val="Normal"/>
    <w:link w:val="Heading3Char"/>
    <w:uiPriority w:val="99"/>
    <w:qFormat/>
    <w:rsid w:val="005B5D38"/>
    <w:pPr>
      <w:keepNext/>
      <w:numPr>
        <w:ilvl w:val="2"/>
        <w:numId w:val="1"/>
      </w:numPr>
      <w:spacing w:after="0" w:line="480" w:lineRule="auto"/>
      <w:outlineLvl w:val="2"/>
    </w:pPr>
    <w:rPr>
      <w:rFonts w:ascii="Times New Roman" w:eastAsia="Times New Roman" w:hAnsi="Times New Roman" w:cs="Times New Roman"/>
      <w:i/>
      <w:iCs/>
      <w:sz w:val="26"/>
      <w:szCs w:val="26"/>
      <w:lang w:val="en-US"/>
    </w:rPr>
  </w:style>
  <w:style w:type="paragraph" w:styleId="Heading4">
    <w:name w:val="heading 4"/>
    <w:basedOn w:val="Normal"/>
    <w:next w:val="Normal"/>
    <w:link w:val="Heading4Char"/>
    <w:uiPriority w:val="9"/>
    <w:unhideWhenUsed/>
    <w:qFormat/>
    <w:rsid w:val="002F7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B5D38"/>
    <w:pPr>
      <w:numPr>
        <w:ilvl w:val="4"/>
        <w:numId w:val="1"/>
      </w:numPr>
      <w:spacing w:before="240" w:after="60" w:line="240" w:lineRule="auto"/>
      <w:outlineLvl w:val="4"/>
    </w:pPr>
    <w:rPr>
      <w:rFonts w:ascii="Times New Roman" w:eastAsia="Times New Roman" w:hAnsi="Times New Roman" w:cs="Times New Roman"/>
      <w:i/>
      <w:sz w:val="24"/>
      <w:szCs w:val="24"/>
      <w:lang w:val="en-US"/>
    </w:rPr>
  </w:style>
  <w:style w:type="paragraph" w:styleId="Heading6">
    <w:name w:val="heading 6"/>
    <w:basedOn w:val="Normal"/>
    <w:next w:val="Normal"/>
    <w:link w:val="Heading6Char"/>
    <w:uiPriority w:val="99"/>
    <w:qFormat/>
    <w:rsid w:val="005B5D38"/>
    <w:pPr>
      <w:numPr>
        <w:ilvl w:val="5"/>
        <w:numId w:val="1"/>
      </w:numPr>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uiPriority w:val="99"/>
    <w:qFormat/>
    <w:rsid w:val="005B5D38"/>
    <w:pPr>
      <w:numPr>
        <w:ilvl w:val="6"/>
        <w:numId w:val="1"/>
      </w:numPr>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uiPriority w:val="99"/>
    <w:qFormat/>
    <w:rsid w:val="005B5D38"/>
    <w:pPr>
      <w:numPr>
        <w:ilvl w:val="7"/>
        <w:numId w:val="1"/>
      </w:numPr>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uiPriority w:val="99"/>
    <w:qFormat/>
    <w:rsid w:val="005B5D38"/>
    <w:pPr>
      <w:numPr>
        <w:ilvl w:val="8"/>
        <w:numId w:val="1"/>
      </w:numPr>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B5D38"/>
    <w:rPr>
      <w:rFonts w:ascii="Times New Roman" w:eastAsiaTheme="majorEastAsia" w:hAnsi="Times New Roman" w:cs="Times New Roman"/>
      <w:b/>
      <w:bCs/>
      <w:sz w:val="44"/>
      <w:szCs w:val="44"/>
      <w:lang w:eastAsia="en-GB"/>
    </w:rPr>
  </w:style>
  <w:style w:type="character" w:customStyle="1" w:styleId="Heading2Char">
    <w:name w:val="Heading 2 Char"/>
    <w:basedOn w:val="DefaultParagraphFont"/>
    <w:link w:val="Heading2"/>
    <w:uiPriority w:val="99"/>
    <w:rsid w:val="005B5D38"/>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9"/>
    <w:rsid w:val="005B5D38"/>
    <w:rPr>
      <w:rFonts w:ascii="Times New Roman" w:eastAsia="Times New Roman" w:hAnsi="Times New Roman" w:cs="Times New Roman"/>
      <w:i/>
      <w:iCs/>
      <w:sz w:val="26"/>
      <w:szCs w:val="26"/>
      <w:lang w:val="en-US"/>
    </w:rPr>
  </w:style>
  <w:style w:type="character" w:customStyle="1" w:styleId="Heading5Char">
    <w:name w:val="Heading 5 Char"/>
    <w:basedOn w:val="DefaultParagraphFont"/>
    <w:link w:val="Heading5"/>
    <w:uiPriority w:val="99"/>
    <w:rsid w:val="005B5D38"/>
    <w:rPr>
      <w:rFonts w:ascii="Times New Roman" w:eastAsia="Times New Roman" w:hAnsi="Times New Roman" w:cs="Times New Roman"/>
      <w:i/>
      <w:sz w:val="24"/>
      <w:szCs w:val="24"/>
      <w:lang w:val="en-US"/>
    </w:rPr>
  </w:style>
  <w:style w:type="character" w:customStyle="1" w:styleId="Heading6Char">
    <w:name w:val="Heading 6 Char"/>
    <w:basedOn w:val="DefaultParagraphFont"/>
    <w:link w:val="Heading6"/>
    <w:uiPriority w:val="99"/>
    <w:rsid w:val="005B5D38"/>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uiPriority w:val="99"/>
    <w:rsid w:val="005B5D38"/>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uiPriority w:val="99"/>
    <w:rsid w:val="005B5D3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uiPriority w:val="99"/>
    <w:rsid w:val="005B5D38"/>
    <w:rPr>
      <w:rFonts w:ascii="Times New Roman" w:eastAsia="Times New Roman" w:hAnsi="Times New Roman" w:cs="Times New Roman"/>
      <w:sz w:val="16"/>
      <w:szCs w:val="16"/>
      <w:lang w:val="en-US"/>
    </w:rPr>
  </w:style>
  <w:style w:type="paragraph" w:styleId="CommentText">
    <w:name w:val="annotation text"/>
    <w:basedOn w:val="Normal"/>
    <w:link w:val="CommentTextChar"/>
    <w:uiPriority w:val="99"/>
    <w:unhideWhenUsed/>
    <w:rsid w:val="005B5D38"/>
    <w:pPr>
      <w:spacing w:line="240" w:lineRule="auto"/>
    </w:pPr>
    <w:rPr>
      <w:sz w:val="20"/>
      <w:szCs w:val="20"/>
    </w:rPr>
  </w:style>
  <w:style w:type="character" w:customStyle="1" w:styleId="CommentTextChar">
    <w:name w:val="Comment Text Char"/>
    <w:basedOn w:val="DefaultParagraphFont"/>
    <w:link w:val="CommentText"/>
    <w:uiPriority w:val="99"/>
    <w:rsid w:val="005B5D38"/>
    <w:rPr>
      <w:sz w:val="20"/>
      <w:szCs w:val="20"/>
    </w:rPr>
  </w:style>
  <w:style w:type="character" w:customStyle="1" w:styleId="st">
    <w:name w:val="st"/>
    <w:basedOn w:val="DefaultParagraphFont"/>
    <w:rsid w:val="005B5D38"/>
  </w:style>
  <w:style w:type="paragraph" w:styleId="Caption">
    <w:name w:val="caption"/>
    <w:basedOn w:val="Normal"/>
    <w:next w:val="Normal"/>
    <w:uiPriority w:val="99"/>
    <w:unhideWhenUsed/>
    <w:qFormat/>
    <w:rsid w:val="005B5D38"/>
    <w:pPr>
      <w:spacing w:line="240" w:lineRule="auto"/>
    </w:pPr>
    <w:rPr>
      <w:rFonts w:ascii="Times New Roman" w:hAnsi="Times New Roman"/>
      <w:bCs/>
      <w:i/>
      <w:sz w:val="24"/>
      <w:szCs w:val="18"/>
    </w:rPr>
  </w:style>
  <w:style w:type="paragraph" w:customStyle="1" w:styleId="TableTitle">
    <w:name w:val="Table Title"/>
    <w:basedOn w:val="Normal"/>
    <w:uiPriority w:val="99"/>
    <w:rsid w:val="005B5D38"/>
    <w:pPr>
      <w:spacing w:after="0" w:line="240" w:lineRule="auto"/>
    </w:pPr>
    <w:rPr>
      <w:rFonts w:ascii="Times New Roman" w:eastAsia="Times New Roman" w:hAnsi="Times New Roman" w:cs="Times New Roman"/>
      <w:i/>
      <w:sz w:val="24"/>
      <w:szCs w:val="16"/>
      <w:lang w:val="en-US"/>
    </w:rPr>
  </w:style>
  <w:style w:type="paragraph" w:styleId="BalloonText">
    <w:name w:val="Balloon Text"/>
    <w:basedOn w:val="Normal"/>
    <w:link w:val="BalloonTextChar"/>
    <w:uiPriority w:val="99"/>
    <w:semiHidden/>
    <w:unhideWhenUsed/>
    <w:rsid w:val="005B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38"/>
    <w:rPr>
      <w:rFonts w:ascii="Tahoma" w:hAnsi="Tahoma" w:cs="Tahoma"/>
      <w:sz w:val="16"/>
      <w:szCs w:val="16"/>
    </w:rPr>
  </w:style>
  <w:style w:type="paragraph" w:styleId="Bibliography">
    <w:name w:val="Bibliography"/>
    <w:basedOn w:val="Normal"/>
    <w:next w:val="Normal"/>
    <w:uiPriority w:val="37"/>
    <w:unhideWhenUsed/>
    <w:rsid w:val="005B5D38"/>
    <w:pPr>
      <w:spacing w:after="0" w:line="480" w:lineRule="auto"/>
      <w:ind w:left="720" w:hanging="720"/>
    </w:pPr>
  </w:style>
  <w:style w:type="paragraph" w:styleId="ListParagraph">
    <w:name w:val="List Paragraph"/>
    <w:basedOn w:val="Normal"/>
    <w:uiPriority w:val="34"/>
    <w:qFormat/>
    <w:rsid w:val="00CF7F8C"/>
    <w:pPr>
      <w:ind w:left="720"/>
      <w:contextualSpacing/>
    </w:pPr>
  </w:style>
  <w:style w:type="character" w:styleId="CommentReference">
    <w:name w:val="annotation reference"/>
    <w:basedOn w:val="DefaultParagraphFont"/>
    <w:uiPriority w:val="99"/>
    <w:semiHidden/>
    <w:unhideWhenUsed/>
    <w:rsid w:val="00F21EFC"/>
    <w:rPr>
      <w:sz w:val="16"/>
      <w:szCs w:val="16"/>
    </w:rPr>
  </w:style>
  <w:style w:type="paragraph" w:styleId="CommentSubject">
    <w:name w:val="annotation subject"/>
    <w:basedOn w:val="CommentText"/>
    <w:next w:val="CommentText"/>
    <w:link w:val="CommentSubjectChar"/>
    <w:uiPriority w:val="99"/>
    <w:semiHidden/>
    <w:unhideWhenUsed/>
    <w:rsid w:val="00F21EFC"/>
    <w:rPr>
      <w:b/>
      <w:bCs/>
    </w:rPr>
  </w:style>
  <w:style w:type="character" w:customStyle="1" w:styleId="CommentSubjectChar">
    <w:name w:val="Comment Subject Char"/>
    <w:basedOn w:val="CommentTextChar"/>
    <w:link w:val="CommentSubject"/>
    <w:uiPriority w:val="99"/>
    <w:semiHidden/>
    <w:rsid w:val="00F21EFC"/>
    <w:rPr>
      <w:b/>
      <w:bCs/>
      <w:sz w:val="20"/>
      <w:szCs w:val="20"/>
    </w:rPr>
  </w:style>
  <w:style w:type="paragraph" w:styleId="Revision">
    <w:name w:val="Revision"/>
    <w:hidden/>
    <w:uiPriority w:val="99"/>
    <w:semiHidden/>
    <w:rsid w:val="000559C9"/>
    <w:pPr>
      <w:spacing w:after="0" w:line="240" w:lineRule="auto"/>
    </w:pPr>
  </w:style>
  <w:style w:type="character" w:styleId="Emphasis">
    <w:name w:val="Emphasis"/>
    <w:basedOn w:val="DefaultParagraphFont"/>
    <w:uiPriority w:val="20"/>
    <w:qFormat/>
    <w:rsid w:val="002C4FF7"/>
    <w:rPr>
      <w:i/>
      <w:iCs/>
    </w:rPr>
  </w:style>
  <w:style w:type="paragraph" w:styleId="HTMLPreformatted">
    <w:name w:val="HTML Preformatted"/>
    <w:basedOn w:val="Normal"/>
    <w:link w:val="HTMLPreformattedChar"/>
    <w:uiPriority w:val="99"/>
    <w:unhideWhenUsed/>
    <w:rsid w:val="0015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13E6"/>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DC1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D0"/>
  </w:style>
  <w:style w:type="paragraph" w:styleId="Footer">
    <w:name w:val="footer"/>
    <w:basedOn w:val="Normal"/>
    <w:link w:val="FooterChar"/>
    <w:uiPriority w:val="99"/>
    <w:unhideWhenUsed/>
    <w:rsid w:val="00DC1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D0"/>
  </w:style>
  <w:style w:type="character" w:styleId="Hyperlink">
    <w:name w:val="Hyperlink"/>
    <w:basedOn w:val="DefaultParagraphFont"/>
    <w:uiPriority w:val="99"/>
    <w:semiHidden/>
    <w:unhideWhenUsed/>
    <w:rsid w:val="00704483"/>
    <w:rPr>
      <w:color w:val="0000FF"/>
      <w:u w:val="single"/>
    </w:rPr>
  </w:style>
  <w:style w:type="character" w:styleId="HTMLCite">
    <w:name w:val="HTML Cite"/>
    <w:basedOn w:val="DefaultParagraphFont"/>
    <w:uiPriority w:val="99"/>
    <w:semiHidden/>
    <w:unhideWhenUsed/>
    <w:rsid w:val="009F10BD"/>
    <w:rPr>
      <w:i/>
      <w:iCs/>
    </w:rPr>
  </w:style>
  <w:style w:type="character" w:customStyle="1" w:styleId="Heading4Char">
    <w:name w:val="Heading 4 Char"/>
    <w:basedOn w:val="DefaultParagraphFont"/>
    <w:link w:val="Heading4"/>
    <w:uiPriority w:val="9"/>
    <w:rsid w:val="002F7D7C"/>
    <w:rPr>
      <w:rFonts w:asciiTheme="majorHAnsi" w:eastAsiaTheme="majorEastAsia" w:hAnsiTheme="majorHAnsi" w:cstheme="majorBidi"/>
      <w:b/>
      <w:bCs/>
      <w:i/>
      <w:iCs/>
      <w:color w:val="4F81BD" w:themeColor="accent1"/>
    </w:rPr>
  </w:style>
  <w:style w:type="character" w:customStyle="1" w:styleId="form-body">
    <w:name w:val="form-body"/>
    <w:basedOn w:val="DefaultParagraphFont"/>
    <w:rsid w:val="002F7D7C"/>
  </w:style>
  <w:style w:type="paragraph" w:styleId="z-TopofForm">
    <w:name w:val="HTML Top of Form"/>
    <w:basedOn w:val="Normal"/>
    <w:next w:val="Normal"/>
    <w:link w:val="z-TopofFormChar"/>
    <w:hidden/>
    <w:uiPriority w:val="99"/>
    <w:unhideWhenUsed/>
    <w:rsid w:val="002F7D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2F7D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F7D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F7D7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5B5D38"/>
    <w:pPr>
      <w:keepNext/>
      <w:keepLines/>
      <w:numPr>
        <w:numId w:val="1"/>
      </w:numPr>
      <w:spacing w:before="840" w:after="360" w:line="480" w:lineRule="auto"/>
      <w:ind w:left="431" w:hanging="431"/>
      <w:jc w:val="both"/>
      <w:outlineLvl w:val="0"/>
    </w:pPr>
    <w:rPr>
      <w:rFonts w:ascii="Times New Roman" w:eastAsiaTheme="majorEastAsia" w:hAnsi="Times New Roman" w:cs="Times New Roman"/>
      <w:b/>
      <w:bCs/>
      <w:sz w:val="44"/>
      <w:szCs w:val="44"/>
    </w:rPr>
  </w:style>
  <w:style w:type="paragraph" w:styleId="Heading2">
    <w:name w:val="heading 2"/>
    <w:basedOn w:val="Normal"/>
    <w:next w:val="Normal"/>
    <w:link w:val="Heading2Char"/>
    <w:uiPriority w:val="99"/>
    <w:unhideWhenUsed/>
    <w:qFormat/>
    <w:rsid w:val="005B5D38"/>
    <w:pPr>
      <w:keepNext/>
      <w:keepLines/>
      <w:numPr>
        <w:ilvl w:val="1"/>
        <w:numId w:val="1"/>
      </w:numPr>
      <w:spacing w:before="240" w:after="240" w:line="480" w:lineRule="auto"/>
      <w:ind w:left="0" w:firstLine="0"/>
      <w:jc w:val="center"/>
      <w:outlineLvl w:val="1"/>
    </w:pPr>
    <w:rPr>
      <w:rFonts w:ascii="Times New Roman" w:eastAsiaTheme="majorEastAsia" w:hAnsi="Times New Roman" w:cs="Times New Roman"/>
      <w:b/>
      <w:bCs/>
      <w:sz w:val="28"/>
      <w:szCs w:val="28"/>
    </w:rPr>
  </w:style>
  <w:style w:type="paragraph" w:styleId="Heading3">
    <w:name w:val="heading 3"/>
    <w:basedOn w:val="Normal"/>
    <w:next w:val="Normal"/>
    <w:link w:val="Heading3Char"/>
    <w:uiPriority w:val="99"/>
    <w:qFormat/>
    <w:rsid w:val="005B5D38"/>
    <w:pPr>
      <w:keepNext/>
      <w:numPr>
        <w:ilvl w:val="2"/>
        <w:numId w:val="1"/>
      </w:numPr>
      <w:spacing w:after="0" w:line="480" w:lineRule="auto"/>
      <w:outlineLvl w:val="2"/>
    </w:pPr>
    <w:rPr>
      <w:rFonts w:ascii="Times New Roman" w:eastAsia="Times New Roman" w:hAnsi="Times New Roman" w:cs="Times New Roman"/>
      <w:i/>
      <w:iCs/>
      <w:sz w:val="26"/>
      <w:szCs w:val="26"/>
      <w:lang w:val="en-US"/>
    </w:rPr>
  </w:style>
  <w:style w:type="paragraph" w:styleId="Heading4">
    <w:name w:val="heading 4"/>
    <w:basedOn w:val="Normal"/>
    <w:next w:val="Normal"/>
    <w:link w:val="Heading4Char"/>
    <w:uiPriority w:val="9"/>
    <w:unhideWhenUsed/>
    <w:qFormat/>
    <w:rsid w:val="002F7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B5D38"/>
    <w:pPr>
      <w:numPr>
        <w:ilvl w:val="4"/>
        <w:numId w:val="1"/>
      </w:numPr>
      <w:spacing w:before="240" w:after="60" w:line="240" w:lineRule="auto"/>
      <w:outlineLvl w:val="4"/>
    </w:pPr>
    <w:rPr>
      <w:rFonts w:ascii="Times New Roman" w:eastAsia="Times New Roman" w:hAnsi="Times New Roman" w:cs="Times New Roman"/>
      <w:i/>
      <w:sz w:val="24"/>
      <w:szCs w:val="24"/>
      <w:lang w:val="en-US"/>
    </w:rPr>
  </w:style>
  <w:style w:type="paragraph" w:styleId="Heading6">
    <w:name w:val="heading 6"/>
    <w:basedOn w:val="Normal"/>
    <w:next w:val="Normal"/>
    <w:link w:val="Heading6Char"/>
    <w:uiPriority w:val="99"/>
    <w:qFormat/>
    <w:rsid w:val="005B5D38"/>
    <w:pPr>
      <w:numPr>
        <w:ilvl w:val="5"/>
        <w:numId w:val="1"/>
      </w:numPr>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uiPriority w:val="99"/>
    <w:qFormat/>
    <w:rsid w:val="005B5D38"/>
    <w:pPr>
      <w:numPr>
        <w:ilvl w:val="6"/>
        <w:numId w:val="1"/>
      </w:numPr>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uiPriority w:val="99"/>
    <w:qFormat/>
    <w:rsid w:val="005B5D38"/>
    <w:pPr>
      <w:numPr>
        <w:ilvl w:val="7"/>
        <w:numId w:val="1"/>
      </w:numPr>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uiPriority w:val="99"/>
    <w:qFormat/>
    <w:rsid w:val="005B5D38"/>
    <w:pPr>
      <w:numPr>
        <w:ilvl w:val="8"/>
        <w:numId w:val="1"/>
      </w:numPr>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5D38"/>
    <w:rPr>
      <w:rFonts w:ascii="Times New Roman" w:eastAsiaTheme="majorEastAsia" w:hAnsi="Times New Roman" w:cs="Times New Roman"/>
      <w:b/>
      <w:bCs/>
      <w:sz w:val="44"/>
      <w:szCs w:val="44"/>
      <w:lang w:eastAsia="en-GB"/>
    </w:rPr>
  </w:style>
  <w:style w:type="character" w:customStyle="1" w:styleId="Heading2Char">
    <w:name w:val="Heading 2 Char"/>
    <w:basedOn w:val="DefaultParagraphFont"/>
    <w:link w:val="Heading2"/>
    <w:uiPriority w:val="99"/>
    <w:rsid w:val="005B5D38"/>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9"/>
    <w:rsid w:val="005B5D38"/>
    <w:rPr>
      <w:rFonts w:ascii="Times New Roman" w:eastAsia="Times New Roman" w:hAnsi="Times New Roman" w:cs="Times New Roman"/>
      <w:i/>
      <w:iCs/>
      <w:sz w:val="26"/>
      <w:szCs w:val="26"/>
      <w:lang w:val="en-US"/>
    </w:rPr>
  </w:style>
  <w:style w:type="character" w:customStyle="1" w:styleId="Heading5Char">
    <w:name w:val="Heading 5 Char"/>
    <w:basedOn w:val="DefaultParagraphFont"/>
    <w:link w:val="Heading5"/>
    <w:uiPriority w:val="99"/>
    <w:rsid w:val="005B5D38"/>
    <w:rPr>
      <w:rFonts w:ascii="Times New Roman" w:eastAsia="Times New Roman" w:hAnsi="Times New Roman" w:cs="Times New Roman"/>
      <w:i/>
      <w:sz w:val="24"/>
      <w:szCs w:val="24"/>
      <w:lang w:val="en-US"/>
    </w:rPr>
  </w:style>
  <w:style w:type="character" w:customStyle="1" w:styleId="Heading6Char">
    <w:name w:val="Heading 6 Char"/>
    <w:basedOn w:val="DefaultParagraphFont"/>
    <w:link w:val="Heading6"/>
    <w:uiPriority w:val="99"/>
    <w:rsid w:val="005B5D38"/>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uiPriority w:val="99"/>
    <w:rsid w:val="005B5D38"/>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uiPriority w:val="99"/>
    <w:rsid w:val="005B5D3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uiPriority w:val="99"/>
    <w:rsid w:val="005B5D38"/>
    <w:rPr>
      <w:rFonts w:ascii="Times New Roman" w:eastAsia="Times New Roman" w:hAnsi="Times New Roman" w:cs="Times New Roman"/>
      <w:sz w:val="16"/>
      <w:szCs w:val="16"/>
      <w:lang w:val="en-US"/>
    </w:rPr>
  </w:style>
  <w:style w:type="paragraph" w:styleId="CommentText">
    <w:name w:val="annotation text"/>
    <w:basedOn w:val="Normal"/>
    <w:link w:val="CommentTextChar"/>
    <w:uiPriority w:val="99"/>
    <w:unhideWhenUsed/>
    <w:rsid w:val="005B5D38"/>
    <w:pPr>
      <w:spacing w:line="240" w:lineRule="auto"/>
    </w:pPr>
    <w:rPr>
      <w:sz w:val="20"/>
      <w:szCs w:val="20"/>
    </w:rPr>
  </w:style>
  <w:style w:type="character" w:customStyle="1" w:styleId="CommentTextChar">
    <w:name w:val="Comment Text Char"/>
    <w:basedOn w:val="DefaultParagraphFont"/>
    <w:link w:val="CommentText"/>
    <w:uiPriority w:val="99"/>
    <w:rsid w:val="005B5D38"/>
    <w:rPr>
      <w:sz w:val="20"/>
      <w:szCs w:val="20"/>
    </w:rPr>
  </w:style>
  <w:style w:type="character" w:customStyle="1" w:styleId="st">
    <w:name w:val="st"/>
    <w:basedOn w:val="DefaultParagraphFont"/>
    <w:rsid w:val="005B5D38"/>
  </w:style>
  <w:style w:type="paragraph" w:styleId="Caption">
    <w:name w:val="caption"/>
    <w:basedOn w:val="Normal"/>
    <w:next w:val="Normal"/>
    <w:uiPriority w:val="99"/>
    <w:unhideWhenUsed/>
    <w:qFormat/>
    <w:rsid w:val="005B5D38"/>
    <w:pPr>
      <w:spacing w:line="240" w:lineRule="auto"/>
    </w:pPr>
    <w:rPr>
      <w:rFonts w:ascii="Times New Roman" w:hAnsi="Times New Roman"/>
      <w:bCs/>
      <w:i/>
      <w:sz w:val="24"/>
      <w:szCs w:val="18"/>
    </w:rPr>
  </w:style>
  <w:style w:type="paragraph" w:customStyle="1" w:styleId="TableTitle">
    <w:name w:val="Table Title"/>
    <w:basedOn w:val="Normal"/>
    <w:uiPriority w:val="99"/>
    <w:rsid w:val="005B5D38"/>
    <w:pPr>
      <w:spacing w:after="0" w:line="240" w:lineRule="auto"/>
    </w:pPr>
    <w:rPr>
      <w:rFonts w:ascii="Times New Roman" w:eastAsia="Times New Roman" w:hAnsi="Times New Roman" w:cs="Times New Roman"/>
      <w:i/>
      <w:sz w:val="24"/>
      <w:szCs w:val="16"/>
      <w:lang w:val="en-US"/>
    </w:rPr>
  </w:style>
  <w:style w:type="paragraph" w:styleId="BalloonText">
    <w:name w:val="Balloon Text"/>
    <w:basedOn w:val="Normal"/>
    <w:link w:val="BalloonTextChar"/>
    <w:uiPriority w:val="99"/>
    <w:semiHidden/>
    <w:unhideWhenUsed/>
    <w:rsid w:val="005B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38"/>
    <w:rPr>
      <w:rFonts w:ascii="Tahoma" w:hAnsi="Tahoma" w:cs="Tahoma"/>
      <w:sz w:val="16"/>
      <w:szCs w:val="16"/>
    </w:rPr>
  </w:style>
  <w:style w:type="paragraph" w:styleId="Bibliography">
    <w:name w:val="Bibliography"/>
    <w:basedOn w:val="Normal"/>
    <w:next w:val="Normal"/>
    <w:uiPriority w:val="37"/>
    <w:unhideWhenUsed/>
    <w:rsid w:val="005B5D38"/>
    <w:pPr>
      <w:spacing w:after="0" w:line="480" w:lineRule="auto"/>
      <w:ind w:left="720" w:hanging="720"/>
    </w:pPr>
  </w:style>
  <w:style w:type="paragraph" w:styleId="ListParagraph">
    <w:name w:val="List Paragraph"/>
    <w:basedOn w:val="Normal"/>
    <w:uiPriority w:val="34"/>
    <w:qFormat/>
    <w:rsid w:val="00CF7F8C"/>
    <w:pPr>
      <w:ind w:left="720"/>
      <w:contextualSpacing/>
    </w:pPr>
  </w:style>
  <w:style w:type="character" w:styleId="CommentReference">
    <w:name w:val="annotation reference"/>
    <w:basedOn w:val="DefaultParagraphFont"/>
    <w:uiPriority w:val="99"/>
    <w:semiHidden/>
    <w:unhideWhenUsed/>
    <w:rsid w:val="00F21EFC"/>
    <w:rPr>
      <w:sz w:val="16"/>
      <w:szCs w:val="16"/>
    </w:rPr>
  </w:style>
  <w:style w:type="paragraph" w:styleId="CommentSubject">
    <w:name w:val="annotation subject"/>
    <w:basedOn w:val="CommentText"/>
    <w:next w:val="CommentText"/>
    <w:link w:val="CommentSubjectChar"/>
    <w:uiPriority w:val="99"/>
    <w:semiHidden/>
    <w:unhideWhenUsed/>
    <w:rsid w:val="00F21EFC"/>
    <w:rPr>
      <w:b/>
      <w:bCs/>
    </w:rPr>
  </w:style>
  <w:style w:type="character" w:customStyle="1" w:styleId="CommentSubjectChar">
    <w:name w:val="Comment Subject Char"/>
    <w:basedOn w:val="CommentTextChar"/>
    <w:link w:val="CommentSubject"/>
    <w:uiPriority w:val="99"/>
    <w:semiHidden/>
    <w:rsid w:val="00F21EFC"/>
    <w:rPr>
      <w:b/>
      <w:bCs/>
      <w:sz w:val="20"/>
      <w:szCs w:val="20"/>
    </w:rPr>
  </w:style>
  <w:style w:type="paragraph" w:styleId="Revision">
    <w:name w:val="Revision"/>
    <w:hidden/>
    <w:uiPriority w:val="99"/>
    <w:semiHidden/>
    <w:rsid w:val="000559C9"/>
    <w:pPr>
      <w:spacing w:after="0" w:line="240" w:lineRule="auto"/>
    </w:pPr>
  </w:style>
  <w:style w:type="character" w:styleId="Emphasis">
    <w:name w:val="Emphasis"/>
    <w:basedOn w:val="DefaultParagraphFont"/>
    <w:uiPriority w:val="20"/>
    <w:qFormat/>
    <w:rsid w:val="002C4FF7"/>
    <w:rPr>
      <w:i/>
      <w:iCs/>
    </w:rPr>
  </w:style>
  <w:style w:type="paragraph" w:styleId="HTMLPreformatted">
    <w:name w:val="HTML Preformatted"/>
    <w:basedOn w:val="Normal"/>
    <w:link w:val="HTMLPreformattedChar"/>
    <w:uiPriority w:val="99"/>
    <w:unhideWhenUsed/>
    <w:rsid w:val="0015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13E6"/>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DC1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D0"/>
  </w:style>
  <w:style w:type="paragraph" w:styleId="Footer">
    <w:name w:val="footer"/>
    <w:basedOn w:val="Normal"/>
    <w:link w:val="FooterChar"/>
    <w:uiPriority w:val="99"/>
    <w:unhideWhenUsed/>
    <w:rsid w:val="00DC1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D0"/>
  </w:style>
  <w:style w:type="character" w:styleId="Hyperlink">
    <w:name w:val="Hyperlink"/>
    <w:basedOn w:val="DefaultParagraphFont"/>
    <w:uiPriority w:val="99"/>
    <w:semiHidden/>
    <w:unhideWhenUsed/>
    <w:rsid w:val="00704483"/>
    <w:rPr>
      <w:color w:val="0000FF"/>
      <w:u w:val="single"/>
    </w:rPr>
  </w:style>
  <w:style w:type="character" w:styleId="HTMLCite">
    <w:name w:val="HTML Cite"/>
    <w:basedOn w:val="DefaultParagraphFont"/>
    <w:uiPriority w:val="99"/>
    <w:semiHidden/>
    <w:unhideWhenUsed/>
    <w:rsid w:val="009F10BD"/>
    <w:rPr>
      <w:i/>
      <w:iCs/>
    </w:rPr>
  </w:style>
  <w:style w:type="character" w:customStyle="1" w:styleId="Heading4Char">
    <w:name w:val="Heading 4 Char"/>
    <w:basedOn w:val="DefaultParagraphFont"/>
    <w:link w:val="Heading4"/>
    <w:uiPriority w:val="9"/>
    <w:rsid w:val="002F7D7C"/>
    <w:rPr>
      <w:rFonts w:asciiTheme="majorHAnsi" w:eastAsiaTheme="majorEastAsia" w:hAnsiTheme="majorHAnsi" w:cstheme="majorBidi"/>
      <w:b/>
      <w:bCs/>
      <w:i/>
      <w:iCs/>
      <w:color w:val="4F81BD" w:themeColor="accent1"/>
    </w:rPr>
  </w:style>
  <w:style w:type="character" w:customStyle="1" w:styleId="form-body">
    <w:name w:val="form-body"/>
    <w:basedOn w:val="DefaultParagraphFont"/>
    <w:rsid w:val="002F7D7C"/>
  </w:style>
  <w:style w:type="paragraph" w:styleId="z-TopofForm">
    <w:name w:val="HTML Top of Form"/>
    <w:basedOn w:val="Normal"/>
    <w:next w:val="Normal"/>
    <w:link w:val="z-TopofFormChar"/>
    <w:hidden/>
    <w:uiPriority w:val="99"/>
    <w:unhideWhenUsed/>
    <w:rsid w:val="002F7D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2F7D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F7D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F7D7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4396623">
      <w:bodyDiv w:val="1"/>
      <w:marLeft w:val="0"/>
      <w:marRight w:val="0"/>
      <w:marTop w:val="0"/>
      <w:marBottom w:val="0"/>
      <w:divBdr>
        <w:top w:val="none" w:sz="0" w:space="0" w:color="auto"/>
        <w:left w:val="none" w:sz="0" w:space="0" w:color="auto"/>
        <w:bottom w:val="none" w:sz="0" w:space="0" w:color="auto"/>
        <w:right w:val="none" w:sz="0" w:space="0" w:color="auto"/>
      </w:divBdr>
      <w:divsChild>
        <w:div w:id="697319014">
          <w:marLeft w:val="0"/>
          <w:marRight w:val="0"/>
          <w:marTop w:val="0"/>
          <w:marBottom w:val="0"/>
          <w:divBdr>
            <w:top w:val="none" w:sz="0" w:space="0" w:color="auto"/>
            <w:left w:val="none" w:sz="0" w:space="0" w:color="auto"/>
            <w:bottom w:val="none" w:sz="0" w:space="0" w:color="auto"/>
            <w:right w:val="none" w:sz="0" w:space="0" w:color="auto"/>
          </w:divBdr>
        </w:div>
        <w:div w:id="1778796672">
          <w:marLeft w:val="0"/>
          <w:marRight w:val="0"/>
          <w:marTop w:val="0"/>
          <w:marBottom w:val="0"/>
          <w:divBdr>
            <w:top w:val="none" w:sz="0" w:space="0" w:color="auto"/>
            <w:left w:val="none" w:sz="0" w:space="0" w:color="auto"/>
            <w:bottom w:val="none" w:sz="0" w:space="0" w:color="auto"/>
            <w:right w:val="none" w:sz="0" w:space="0" w:color="auto"/>
          </w:divBdr>
        </w:div>
      </w:divsChild>
    </w:div>
    <w:div w:id="236012550">
      <w:bodyDiv w:val="1"/>
      <w:marLeft w:val="0"/>
      <w:marRight w:val="0"/>
      <w:marTop w:val="0"/>
      <w:marBottom w:val="0"/>
      <w:divBdr>
        <w:top w:val="none" w:sz="0" w:space="0" w:color="auto"/>
        <w:left w:val="none" w:sz="0" w:space="0" w:color="auto"/>
        <w:bottom w:val="none" w:sz="0" w:space="0" w:color="auto"/>
        <w:right w:val="none" w:sz="0" w:space="0" w:color="auto"/>
      </w:divBdr>
    </w:div>
    <w:div w:id="265774607">
      <w:bodyDiv w:val="1"/>
      <w:marLeft w:val="0"/>
      <w:marRight w:val="0"/>
      <w:marTop w:val="0"/>
      <w:marBottom w:val="0"/>
      <w:divBdr>
        <w:top w:val="none" w:sz="0" w:space="0" w:color="auto"/>
        <w:left w:val="none" w:sz="0" w:space="0" w:color="auto"/>
        <w:bottom w:val="none" w:sz="0" w:space="0" w:color="auto"/>
        <w:right w:val="none" w:sz="0" w:space="0" w:color="auto"/>
      </w:divBdr>
      <w:divsChild>
        <w:div w:id="1972469492">
          <w:marLeft w:val="0"/>
          <w:marRight w:val="0"/>
          <w:marTop w:val="0"/>
          <w:marBottom w:val="0"/>
          <w:divBdr>
            <w:top w:val="none" w:sz="0" w:space="0" w:color="auto"/>
            <w:left w:val="none" w:sz="0" w:space="0" w:color="auto"/>
            <w:bottom w:val="none" w:sz="0" w:space="0" w:color="auto"/>
            <w:right w:val="none" w:sz="0" w:space="0" w:color="auto"/>
          </w:divBdr>
        </w:div>
      </w:divsChild>
    </w:div>
    <w:div w:id="427435370">
      <w:bodyDiv w:val="1"/>
      <w:marLeft w:val="0"/>
      <w:marRight w:val="0"/>
      <w:marTop w:val="0"/>
      <w:marBottom w:val="0"/>
      <w:divBdr>
        <w:top w:val="none" w:sz="0" w:space="0" w:color="auto"/>
        <w:left w:val="none" w:sz="0" w:space="0" w:color="auto"/>
        <w:bottom w:val="none" w:sz="0" w:space="0" w:color="auto"/>
        <w:right w:val="none" w:sz="0" w:space="0" w:color="auto"/>
      </w:divBdr>
    </w:div>
    <w:div w:id="565919772">
      <w:bodyDiv w:val="1"/>
      <w:marLeft w:val="0"/>
      <w:marRight w:val="0"/>
      <w:marTop w:val="0"/>
      <w:marBottom w:val="0"/>
      <w:divBdr>
        <w:top w:val="none" w:sz="0" w:space="0" w:color="auto"/>
        <w:left w:val="none" w:sz="0" w:space="0" w:color="auto"/>
        <w:bottom w:val="none" w:sz="0" w:space="0" w:color="auto"/>
        <w:right w:val="none" w:sz="0" w:space="0" w:color="auto"/>
      </w:divBdr>
    </w:div>
    <w:div w:id="641269893">
      <w:bodyDiv w:val="1"/>
      <w:marLeft w:val="0"/>
      <w:marRight w:val="0"/>
      <w:marTop w:val="0"/>
      <w:marBottom w:val="0"/>
      <w:divBdr>
        <w:top w:val="none" w:sz="0" w:space="0" w:color="auto"/>
        <w:left w:val="none" w:sz="0" w:space="0" w:color="auto"/>
        <w:bottom w:val="none" w:sz="0" w:space="0" w:color="auto"/>
        <w:right w:val="none" w:sz="0" w:space="0" w:color="auto"/>
      </w:divBdr>
      <w:divsChild>
        <w:div w:id="556670216">
          <w:marLeft w:val="0"/>
          <w:marRight w:val="0"/>
          <w:marTop w:val="0"/>
          <w:marBottom w:val="0"/>
          <w:divBdr>
            <w:top w:val="none" w:sz="0" w:space="0" w:color="auto"/>
            <w:left w:val="none" w:sz="0" w:space="0" w:color="auto"/>
            <w:bottom w:val="none" w:sz="0" w:space="0" w:color="auto"/>
            <w:right w:val="none" w:sz="0" w:space="0" w:color="auto"/>
          </w:divBdr>
        </w:div>
        <w:div w:id="1591886586">
          <w:marLeft w:val="0"/>
          <w:marRight w:val="0"/>
          <w:marTop w:val="0"/>
          <w:marBottom w:val="0"/>
          <w:divBdr>
            <w:top w:val="none" w:sz="0" w:space="0" w:color="auto"/>
            <w:left w:val="none" w:sz="0" w:space="0" w:color="auto"/>
            <w:bottom w:val="none" w:sz="0" w:space="0" w:color="auto"/>
            <w:right w:val="none" w:sz="0" w:space="0" w:color="auto"/>
          </w:divBdr>
        </w:div>
        <w:div w:id="332076351">
          <w:marLeft w:val="0"/>
          <w:marRight w:val="0"/>
          <w:marTop w:val="0"/>
          <w:marBottom w:val="0"/>
          <w:divBdr>
            <w:top w:val="none" w:sz="0" w:space="0" w:color="auto"/>
            <w:left w:val="none" w:sz="0" w:space="0" w:color="auto"/>
            <w:bottom w:val="none" w:sz="0" w:space="0" w:color="auto"/>
            <w:right w:val="none" w:sz="0" w:space="0" w:color="auto"/>
          </w:divBdr>
        </w:div>
        <w:div w:id="444731776">
          <w:marLeft w:val="0"/>
          <w:marRight w:val="0"/>
          <w:marTop w:val="0"/>
          <w:marBottom w:val="0"/>
          <w:divBdr>
            <w:top w:val="none" w:sz="0" w:space="0" w:color="auto"/>
            <w:left w:val="none" w:sz="0" w:space="0" w:color="auto"/>
            <w:bottom w:val="none" w:sz="0" w:space="0" w:color="auto"/>
            <w:right w:val="none" w:sz="0" w:space="0" w:color="auto"/>
          </w:divBdr>
        </w:div>
        <w:div w:id="1470128692">
          <w:marLeft w:val="0"/>
          <w:marRight w:val="0"/>
          <w:marTop w:val="0"/>
          <w:marBottom w:val="0"/>
          <w:divBdr>
            <w:top w:val="none" w:sz="0" w:space="0" w:color="auto"/>
            <w:left w:val="none" w:sz="0" w:space="0" w:color="auto"/>
            <w:bottom w:val="none" w:sz="0" w:space="0" w:color="auto"/>
            <w:right w:val="none" w:sz="0" w:space="0" w:color="auto"/>
          </w:divBdr>
        </w:div>
        <w:div w:id="363872243">
          <w:marLeft w:val="0"/>
          <w:marRight w:val="0"/>
          <w:marTop w:val="0"/>
          <w:marBottom w:val="0"/>
          <w:divBdr>
            <w:top w:val="none" w:sz="0" w:space="0" w:color="auto"/>
            <w:left w:val="none" w:sz="0" w:space="0" w:color="auto"/>
            <w:bottom w:val="none" w:sz="0" w:space="0" w:color="auto"/>
            <w:right w:val="none" w:sz="0" w:space="0" w:color="auto"/>
          </w:divBdr>
        </w:div>
        <w:div w:id="1511531452">
          <w:marLeft w:val="0"/>
          <w:marRight w:val="0"/>
          <w:marTop w:val="0"/>
          <w:marBottom w:val="0"/>
          <w:divBdr>
            <w:top w:val="none" w:sz="0" w:space="0" w:color="auto"/>
            <w:left w:val="none" w:sz="0" w:space="0" w:color="auto"/>
            <w:bottom w:val="none" w:sz="0" w:space="0" w:color="auto"/>
            <w:right w:val="none" w:sz="0" w:space="0" w:color="auto"/>
          </w:divBdr>
        </w:div>
        <w:div w:id="1702701491">
          <w:marLeft w:val="0"/>
          <w:marRight w:val="0"/>
          <w:marTop w:val="0"/>
          <w:marBottom w:val="0"/>
          <w:divBdr>
            <w:top w:val="none" w:sz="0" w:space="0" w:color="auto"/>
            <w:left w:val="none" w:sz="0" w:space="0" w:color="auto"/>
            <w:bottom w:val="none" w:sz="0" w:space="0" w:color="auto"/>
            <w:right w:val="none" w:sz="0" w:space="0" w:color="auto"/>
          </w:divBdr>
        </w:div>
        <w:div w:id="1430202384">
          <w:marLeft w:val="0"/>
          <w:marRight w:val="0"/>
          <w:marTop w:val="0"/>
          <w:marBottom w:val="0"/>
          <w:divBdr>
            <w:top w:val="none" w:sz="0" w:space="0" w:color="auto"/>
            <w:left w:val="none" w:sz="0" w:space="0" w:color="auto"/>
            <w:bottom w:val="none" w:sz="0" w:space="0" w:color="auto"/>
            <w:right w:val="none" w:sz="0" w:space="0" w:color="auto"/>
          </w:divBdr>
        </w:div>
        <w:div w:id="1990674507">
          <w:marLeft w:val="0"/>
          <w:marRight w:val="0"/>
          <w:marTop w:val="0"/>
          <w:marBottom w:val="0"/>
          <w:divBdr>
            <w:top w:val="none" w:sz="0" w:space="0" w:color="auto"/>
            <w:left w:val="none" w:sz="0" w:space="0" w:color="auto"/>
            <w:bottom w:val="none" w:sz="0" w:space="0" w:color="auto"/>
            <w:right w:val="none" w:sz="0" w:space="0" w:color="auto"/>
          </w:divBdr>
        </w:div>
        <w:div w:id="125859571">
          <w:marLeft w:val="0"/>
          <w:marRight w:val="0"/>
          <w:marTop w:val="0"/>
          <w:marBottom w:val="0"/>
          <w:divBdr>
            <w:top w:val="none" w:sz="0" w:space="0" w:color="auto"/>
            <w:left w:val="none" w:sz="0" w:space="0" w:color="auto"/>
            <w:bottom w:val="none" w:sz="0" w:space="0" w:color="auto"/>
            <w:right w:val="none" w:sz="0" w:space="0" w:color="auto"/>
          </w:divBdr>
        </w:div>
        <w:div w:id="1878663291">
          <w:marLeft w:val="0"/>
          <w:marRight w:val="0"/>
          <w:marTop w:val="0"/>
          <w:marBottom w:val="0"/>
          <w:divBdr>
            <w:top w:val="none" w:sz="0" w:space="0" w:color="auto"/>
            <w:left w:val="none" w:sz="0" w:space="0" w:color="auto"/>
            <w:bottom w:val="none" w:sz="0" w:space="0" w:color="auto"/>
            <w:right w:val="none" w:sz="0" w:space="0" w:color="auto"/>
          </w:divBdr>
        </w:div>
      </w:divsChild>
    </w:div>
    <w:div w:id="712121299">
      <w:bodyDiv w:val="1"/>
      <w:marLeft w:val="0"/>
      <w:marRight w:val="0"/>
      <w:marTop w:val="0"/>
      <w:marBottom w:val="0"/>
      <w:divBdr>
        <w:top w:val="none" w:sz="0" w:space="0" w:color="auto"/>
        <w:left w:val="none" w:sz="0" w:space="0" w:color="auto"/>
        <w:bottom w:val="none" w:sz="0" w:space="0" w:color="auto"/>
        <w:right w:val="none" w:sz="0" w:space="0" w:color="auto"/>
      </w:divBdr>
    </w:div>
    <w:div w:id="794301047">
      <w:bodyDiv w:val="1"/>
      <w:marLeft w:val="0"/>
      <w:marRight w:val="0"/>
      <w:marTop w:val="0"/>
      <w:marBottom w:val="0"/>
      <w:divBdr>
        <w:top w:val="none" w:sz="0" w:space="0" w:color="auto"/>
        <w:left w:val="none" w:sz="0" w:space="0" w:color="auto"/>
        <w:bottom w:val="none" w:sz="0" w:space="0" w:color="auto"/>
        <w:right w:val="none" w:sz="0" w:space="0" w:color="auto"/>
      </w:divBdr>
    </w:div>
    <w:div w:id="893857247">
      <w:bodyDiv w:val="1"/>
      <w:marLeft w:val="0"/>
      <w:marRight w:val="0"/>
      <w:marTop w:val="0"/>
      <w:marBottom w:val="0"/>
      <w:divBdr>
        <w:top w:val="none" w:sz="0" w:space="0" w:color="auto"/>
        <w:left w:val="none" w:sz="0" w:space="0" w:color="auto"/>
        <w:bottom w:val="none" w:sz="0" w:space="0" w:color="auto"/>
        <w:right w:val="none" w:sz="0" w:space="0" w:color="auto"/>
      </w:divBdr>
    </w:div>
    <w:div w:id="916790672">
      <w:bodyDiv w:val="1"/>
      <w:marLeft w:val="0"/>
      <w:marRight w:val="0"/>
      <w:marTop w:val="0"/>
      <w:marBottom w:val="0"/>
      <w:divBdr>
        <w:top w:val="none" w:sz="0" w:space="0" w:color="auto"/>
        <w:left w:val="none" w:sz="0" w:space="0" w:color="auto"/>
        <w:bottom w:val="none" w:sz="0" w:space="0" w:color="auto"/>
        <w:right w:val="none" w:sz="0" w:space="0" w:color="auto"/>
      </w:divBdr>
    </w:div>
    <w:div w:id="1093747170">
      <w:bodyDiv w:val="1"/>
      <w:marLeft w:val="0"/>
      <w:marRight w:val="0"/>
      <w:marTop w:val="0"/>
      <w:marBottom w:val="0"/>
      <w:divBdr>
        <w:top w:val="none" w:sz="0" w:space="0" w:color="auto"/>
        <w:left w:val="none" w:sz="0" w:space="0" w:color="auto"/>
        <w:bottom w:val="none" w:sz="0" w:space="0" w:color="auto"/>
        <w:right w:val="none" w:sz="0" w:space="0" w:color="auto"/>
      </w:divBdr>
    </w:div>
    <w:div w:id="1235628551">
      <w:bodyDiv w:val="1"/>
      <w:marLeft w:val="0"/>
      <w:marRight w:val="0"/>
      <w:marTop w:val="0"/>
      <w:marBottom w:val="0"/>
      <w:divBdr>
        <w:top w:val="none" w:sz="0" w:space="0" w:color="auto"/>
        <w:left w:val="none" w:sz="0" w:space="0" w:color="auto"/>
        <w:bottom w:val="none" w:sz="0" w:space="0" w:color="auto"/>
        <w:right w:val="none" w:sz="0" w:space="0" w:color="auto"/>
      </w:divBdr>
      <w:divsChild>
        <w:div w:id="1058092960">
          <w:marLeft w:val="0"/>
          <w:marRight w:val="0"/>
          <w:marTop w:val="0"/>
          <w:marBottom w:val="0"/>
          <w:divBdr>
            <w:top w:val="none" w:sz="0" w:space="0" w:color="auto"/>
            <w:left w:val="none" w:sz="0" w:space="0" w:color="auto"/>
            <w:bottom w:val="none" w:sz="0" w:space="0" w:color="auto"/>
            <w:right w:val="none" w:sz="0" w:space="0" w:color="auto"/>
          </w:divBdr>
        </w:div>
        <w:div w:id="2098404951">
          <w:marLeft w:val="0"/>
          <w:marRight w:val="0"/>
          <w:marTop w:val="0"/>
          <w:marBottom w:val="0"/>
          <w:divBdr>
            <w:top w:val="none" w:sz="0" w:space="0" w:color="auto"/>
            <w:left w:val="none" w:sz="0" w:space="0" w:color="auto"/>
            <w:bottom w:val="none" w:sz="0" w:space="0" w:color="auto"/>
            <w:right w:val="none" w:sz="0" w:space="0" w:color="auto"/>
          </w:divBdr>
        </w:div>
        <w:div w:id="283773760">
          <w:marLeft w:val="0"/>
          <w:marRight w:val="0"/>
          <w:marTop w:val="0"/>
          <w:marBottom w:val="0"/>
          <w:divBdr>
            <w:top w:val="none" w:sz="0" w:space="0" w:color="auto"/>
            <w:left w:val="none" w:sz="0" w:space="0" w:color="auto"/>
            <w:bottom w:val="none" w:sz="0" w:space="0" w:color="auto"/>
            <w:right w:val="none" w:sz="0" w:space="0" w:color="auto"/>
          </w:divBdr>
        </w:div>
        <w:div w:id="753016084">
          <w:marLeft w:val="0"/>
          <w:marRight w:val="0"/>
          <w:marTop w:val="0"/>
          <w:marBottom w:val="0"/>
          <w:divBdr>
            <w:top w:val="none" w:sz="0" w:space="0" w:color="auto"/>
            <w:left w:val="none" w:sz="0" w:space="0" w:color="auto"/>
            <w:bottom w:val="none" w:sz="0" w:space="0" w:color="auto"/>
            <w:right w:val="none" w:sz="0" w:space="0" w:color="auto"/>
          </w:divBdr>
        </w:div>
        <w:div w:id="378365676">
          <w:marLeft w:val="0"/>
          <w:marRight w:val="0"/>
          <w:marTop w:val="0"/>
          <w:marBottom w:val="0"/>
          <w:divBdr>
            <w:top w:val="none" w:sz="0" w:space="0" w:color="auto"/>
            <w:left w:val="none" w:sz="0" w:space="0" w:color="auto"/>
            <w:bottom w:val="none" w:sz="0" w:space="0" w:color="auto"/>
            <w:right w:val="none" w:sz="0" w:space="0" w:color="auto"/>
          </w:divBdr>
        </w:div>
        <w:div w:id="536504117">
          <w:marLeft w:val="0"/>
          <w:marRight w:val="0"/>
          <w:marTop w:val="0"/>
          <w:marBottom w:val="0"/>
          <w:divBdr>
            <w:top w:val="none" w:sz="0" w:space="0" w:color="auto"/>
            <w:left w:val="none" w:sz="0" w:space="0" w:color="auto"/>
            <w:bottom w:val="none" w:sz="0" w:space="0" w:color="auto"/>
            <w:right w:val="none" w:sz="0" w:space="0" w:color="auto"/>
          </w:divBdr>
        </w:div>
        <w:div w:id="2062094687">
          <w:marLeft w:val="0"/>
          <w:marRight w:val="0"/>
          <w:marTop w:val="0"/>
          <w:marBottom w:val="0"/>
          <w:divBdr>
            <w:top w:val="none" w:sz="0" w:space="0" w:color="auto"/>
            <w:left w:val="none" w:sz="0" w:space="0" w:color="auto"/>
            <w:bottom w:val="none" w:sz="0" w:space="0" w:color="auto"/>
            <w:right w:val="none" w:sz="0" w:space="0" w:color="auto"/>
          </w:divBdr>
        </w:div>
        <w:div w:id="27872582">
          <w:marLeft w:val="0"/>
          <w:marRight w:val="0"/>
          <w:marTop w:val="0"/>
          <w:marBottom w:val="0"/>
          <w:divBdr>
            <w:top w:val="none" w:sz="0" w:space="0" w:color="auto"/>
            <w:left w:val="none" w:sz="0" w:space="0" w:color="auto"/>
            <w:bottom w:val="none" w:sz="0" w:space="0" w:color="auto"/>
            <w:right w:val="none" w:sz="0" w:space="0" w:color="auto"/>
          </w:divBdr>
        </w:div>
        <w:div w:id="97068998">
          <w:marLeft w:val="0"/>
          <w:marRight w:val="0"/>
          <w:marTop w:val="0"/>
          <w:marBottom w:val="0"/>
          <w:divBdr>
            <w:top w:val="none" w:sz="0" w:space="0" w:color="auto"/>
            <w:left w:val="none" w:sz="0" w:space="0" w:color="auto"/>
            <w:bottom w:val="none" w:sz="0" w:space="0" w:color="auto"/>
            <w:right w:val="none" w:sz="0" w:space="0" w:color="auto"/>
          </w:divBdr>
        </w:div>
        <w:div w:id="1588072296">
          <w:marLeft w:val="0"/>
          <w:marRight w:val="0"/>
          <w:marTop w:val="0"/>
          <w:marBottom w:val="0"/>
          <w:divBdr>
            <w:top w:val="none" w:sz="0" w:space="0" w:color="auto"/>
            <w:left w:val="none" w:sz="0" w:space="0" w:color="auto"/>
            <w:bottom w:val="none" w:sz="0" w:space="0" w:color="auto"/>
            <w:right w:val="none" w:sz="0" w:space="0" w:color="auto"/>
          </w:divBdr>
        </w:div>
        <w:div w:id="110437720">
          <w:marLeft w:val="0"/>
          <w:marRight w:val="0"/>
          <w:marTop w:val="0"/>
          <w:marBottom w:val="0"/>
          <w:divBdr>
            <w:top w:val="none" w:sz="0" w:space="0" w:color="auto"/>
            <w:left w:val="none" w:sz="0" w:space="0" w:color="auto"/>
            <w:bottom w:val="none" w:sz="0" w:space="0" w:color="auto"/>
            <w:right w:val="none" w:sz="0" w:space="0" w:color="auto"/>
          </w:divBdr>
        </w:div>
        <w:div w:id="925501366">
          <w:marLeft w:val="0"/>
          <w:marRight w:val="0"/>
          <w:marTop w:val="0"/>
          <w:marBottom w:val="0"/>
          <w:divBdr>
            <w:top w:val="none" w:sz="0" w:space="0" w:color="auto"/>
            <w:left w:val="none" w:sz="0" w:space="0" w:color="auto"/>
            <w:bottom w:val="none" w:sz="0" w:space="0" w:color="auto"/>
            <w:right w:val="none" w:sz="0" w:space="0" w:color="auto"/>
          </w:divBdr>
        </w:div>
        <w:div w:id="1442921674">
          <w:marLeft w:val="0"/>
          <w:marRight w:val="0"/>
          <w:marTop w:val="0"/>
          <w:marBottom w:val="0"/>
          <w:divBdr>
            <w:top w:val="none" w:sz="0" w:space="0" w:color="auto"/>
            <w:left w:val="none" w:sz="0" w:space="0" w:color="auto"/>
            <w:bottom w:val="none" w:sz="0" w:space="0" w:color="auto"/>
            <w:right w:val="none" w:sz="0" w:space="0" w:color="auto"/>
          </w:divBdr>
        </w:div>
        <w:div w:id="760876255">
          <w:marLeft w:val="0"/>
          <w:marRight w:val="0"/>
          <w:marTop w:val="0"/>
          <w:marBottom w:val="0"/>
          <w:divBdr>
            <w:top w:val="none" w:sz="0" w:space="0" w:color="auto"/>
            <w:left w:val="none" w:sz="0" w:space="0" w:color="auto"/>
            <w:bottom w:val="none" w:sz="0" w:space="0" w:color="auto"/>
            <w:right w:val="none" w:sz="0" w:space="0" w:color="auto"/>
          </w:divBdr>
        </w:div>
      </w:divsChild>
    </w:div>
    <w:div w:id="1427002425">
      <w:bodyDiv w:val="1"/>
      <w:marLeft w:val="0"/>
      <w:marRight w:val="0"/>
      <w:marTop w:val="0"/>
      <w:marBottom w:val="0"/>
      <w:divBdr>
        <w:top w:val="none" w:sz="0" w:space="0" w:color="auto"/>
        <w:left w:val="none" w:sz="0" w:space="0" w:color="auto"/>
        <w:bottom w:val="none" w:sz="0" w:space="0" w:color="auto"/>
        <w:right w:val="none" w:sz="0" w:space="0" w:color="auto"/>
      </w:divBdr>
      <w:divsChild>
        <w:div w:id="2100783289">
          <w:marLeft w:val="0"/>
          <w:marRight w:val="0"/>
          <w:marTop w:val="0"/>
          <w:marBottom w:val="0"/>
          <w:divBdr>
            <w:top w:val="none" w:sz="0" w:space="0" w:color="auto"/>
            <w:left w:val="none" w:sz="0" w:space="0" w:color="auto"/>
            <w:bottom w:val="none" w:sz="0" w:space="0" w:color="auto"/>
            <w:right w:val="none" w:sz="0" w:space="0" w:color="auto"/>
          </w:divBdr>
        </w:div>
        <w:div w:id="736898275">
          <w:marLeft w:val="0"/>
          <w:marRight w:val="0"/>
          <w:marTop w:val="0"/>
          <w:marBottom w:val="0"/>
          <w:divBdr>
            <w:top w:val="none" w:sz="0" w:space="0" w:color="auto"/>
            <w:left w:val="none" w:sz="0" w:space="0" w:color="auto"/>
            <w:bottom w:val="none" w:sz="0" w:space="0" w:color="auto"/>
            <w:right w:val="none" w:sz="0" w:space="0" w:color="auto"/>
          </w:divBdr>
        </w:div>
        <w:div w:id="411589774">
          <w:marLeft w:val="0"/>
          <w:marRight w:val="0"/>
          <w:marTop w:val="0"/>
          <w:marBottom w:val="0"/>
          <w:divBdr>
            <w:top w:val="none" w:sz="0" w:space="0" w:color="auto"/>
            <w:left w:val="none" w:sz="0" w:space="0" w:color="auto"/>
            <w:bottom w:val="none" w:sz="0" w:space="0" w:color="auto"/>
            <w:right w:val="none" w:sz="0" w:space="0" w:color="auto"/>
          </w:divBdr>
        </w:div>
        <w:div w:id="1782139511">
          <w:marLeft w:val="0"/>
          <w:marRight w:val="0"/>
          <w:marTop w:val="0"/>
          <w:marBottom w:val="0"/>
          <w:divBdr>
            <w:top w:val="none" w:sz="0" w:space="0" w:color="auto"/>
            <w:left w:val="none" w:sz="0" w:space="0" w:color="auto"/>
            <w:bottom w:val="none" w:sz="0" w:space="0" w:color="auto"/>
            <w:right w:val="none" w:sz="0" w:space="0" w:color="auto"/>
          </w:divBdr>
        </w:div>
      </w:divsChild>
    </w:div>
    <w:div w:id="1452434165">
      <w:bodyDiv w:val="1"/>
      <w:marLeft w:val="0"/>
      <w:marRight w:val="0"/>
      <w:marTop w:val="0"/>
      <w:marBottom w:val="0"/>
      <w:divBdr>
        <w:top w:val="none" w:sz="0" w:space="0" w:color="auto"/>
        <w:left w:val="none" w:sz="0" w:space="0" w:color="auto"/>
        <w:bottom w:val="none" w:sz="0" w:space="0" w:color="auto"/>
        <w:right w:val="none" w:sz="0" w:space="0" w:color="auto"/>
      </w:divBdr>
    </w:div>
    <w:div w:id="1497843246">
      <w:bodyDiv w:val="1"/>
      <w:marLeft w:val="0"/>
      <w:marRight w:val="0"/>
      <w:marTop w:val="0"/>
      <w:marBottom w:val="0"/>
      <w:divBdr>
        <w:top w:val="none" w:sz="0" w:space="0" w:color="auto"/>
        <w:left w:val="none" w:sz="0" w:space="0" w:color="auto"/>
        <w:bottom w:val="none" w:sz="0" w:space="0" w:color="auto"/>
        <w:right w:val="none" w:sz="0" w:space="0" w:color="auto"/>
      </w:divBdr>
    </w:div>
    <w:div w:id="1545681637">
      <w:bodyDiv w:val="1"/>
      <w:marLeft w:val="0"/>
      <w:marRight w:val="0"/>
      <w:marTop w:val="0"/>
      <w:marBottom w:val="0"/>
      <w:divBdr>
        <w:top w:val="none" w:sz="0" w:space="0" w:color="auto"/>
        <w:left w:val="none" w:sz="0" w:space="0" w:color="auto"/>
        <w:bottom w:val="none" w:sz="0" w:space="0" w:color="auto"/>
        <w:right w:val="none" w:sz="0" w:space="0" w:color="auto"/>
      </w:divBdr>
    </w:div>
    <w:div w:id="1557618580">
      <w:bodyDiv w:val="1"/>
      <w:marLeft w:val="0"/>
      <w:marRight w:val="0"/>
      <w:marTop w:val="0"/>
      <w:marBottom w:val="0"/>
      <w:divBdr>
        <w:top w:val="none" w:sz="0" w:space="0" w:color="auto"/>
        <w:left w:val="none" w:sz="0" w:space="0" w:color="auto"/>
        <w:bottom w:val="none" w:sz="0" w:space="0" w:color="auto"/>
        <w:right w:val="none" w:sz="0" w:space="0" w:color="auto"/>
      </w:divBdr>
    </w:div>
    <w:div w:id="1630428425">
      <w:bodyDiv w:val="1"/>
      <w:marLeft w:val="0"/>
      <w:marRight w:val="0"/>
      <w:marTop w:val="0"/>
      <w:marBottom w:val="0"/>
      <w:divBdr>
        <w:top w:val="none" w:sz="0" w:space="0" w:color="auto"/>
        <w:left w:val="none" w:sz="0" w:space="0" w:color="auto"/>
        <w:bottom w:val="none" w:sz="0" w:space="0" w:color="auto"/>
        <w:right w:val="none" w:sz="0" w:space="0" w:color="auto"/>
      </w:divBdr>
    </w:div>
    <w:div w:id="1701516898">
      <w:bodyDiv w:val="1"/>
      <w:marLeft w:val="0"/>
      <w:marRight w:val="0"/>
      <w:marTop w:val="0"/>
      <w:marBottom w:val="0"/>
      <w:divBdr>
        <w:top w:val="none" w:sz="0" w:space="0" w:color="auto"/>
        <w:left w:val="none" w:sz="0" w:space="0" w:color="auto"/>
        <w:bottom w:val="none" w:sz="0" w:space="0" w:color="auto"/>
        <w:right w:val="none" w:sz="0" w:space="0" w:color="auto"/>
      </w:divBdr>
      <w:divsChild>
        <w:div w:id="881747326">
          <w:marLeft w:val="0"/>
          <w:marRight w:val="0"/>
          <w:marTop w:val="0"/>
          <w:marBottom w:val="0"/>
          <w:divBdr>
            <w:top w:val="none" w:sz="0" w:space="0" w:color="auto"/>
            <w:left w:val="none" w:sz="0" w:space="0" w:color="auto"/>
            <w:bottom w:val="none" w:sz="0" w:space="0" w:color="auto"/>
            <w:right w:val="none" w:sz="0" w:space="0" w:color="auto"/>
          </w:divBdr>
        </w:div>
        <w:div w:id="880749234">
          <w:marLeft w:val="0"/>
          <w:marRight w:val="0"/>
          <w:marTop w:val="0"/>
          <w:marBottom w:val="0"/>
          <w:divBdr>
            <w:top w:val="none" w:sz="0" w:space="0" w:color="auto"/>
            <w:left w:val="none" w:sz="0" w:space="0" w:color="auto"/>
            <w:bottom w:val="none" w:sz="0" w:space="0" w:color="auto"/>
            <w:right w:val="none" w:sz="0" w:space="0" w:color="auto"/>
          </w:divBdr>
        </w:div>
        <w:div w:id="92437155">
          <w:marLeft w:val="0"/>
          <w:marRight w:val="0"/>
          <w:marTop w:val="0"/>
          <w:marBottom w:val="0"/>
          <w:divBdr>
            <w:top w:val="none" w:sz="0" w:space="0" w:color="auto"/>
            <w:left w:val="none" w:sz="0" w:space="0" w:color="auto"/>
            <w:bottom w:val="none" w:sz="0" w:space="0" w:color="auto"/>
            <w:right w:val="none" w:sz="0" w:space="0" w:color="auto"/>
          </w:divBdr>
        </w:div>
        <w:div w:id="1684160566">
          <w:marLeft w:val="0"/>
          <w:marRight w:val="0"/>
          <w:marTop w:val="0"/>
          <w:marBottom w:val="0"/>
          <w:divBdr>
            <w:top w:val="none" w:sz="0" w:space="0" w:color="auto"/>
            <w:left w:val="none" w:sz="0" w:space="0" w:color="auto"/>
            <w:bottom w:val="none" w:sz="0" w:space="0" w:color="auto"/>
            <w:right w:val="none" w:sz="0" w:space="0" w:color="auto"/>
          </w:divBdr>
        </w:div>
        <w:div w:id="2020354153">
          <w:marLeft w:val="0"/>
          <w:marRight w:val="0"/>
          <w:marTop w:val="0"/>
          <w:marBottom w:val="0"/>
          <w:divBdr>
            <w:top w:val="none" w:sz="0" w:space="0" w:color="auto"/>
            <w:left w:val="none" w:sz="0" w:space="0" w:color="auto"/>
            <w:bottom w:val="none" w:sz="0" w:space="0" w:color="auto"/>
            <w:right w:val="none" w:sz="0" w:space="0" w:color="auto"/>
          </w:divBdr>
        </w:div>
        <w:div w:id="1720474645">
          <w:marLeft w:val="0"/>
          <w:marRight w:val="0"/>
          <w:marTop w:val="0"/>
          <w:marBottom w:val="0"/>
          <w:divBdr>
            <w:top w:val="none" w:sz="0" w:space="0" w:color="auto"/>
            <w:left w:val="none" w:sz="0" w:space="0" w:color="auto"/>
            <w:bottom w:val="none" w:sz="0" w:space="0" w:color="auto"/>
            <w:right w:val="none" w:sz="0" w:space="0" w:color="auto"/>
          </w:divBdr>
        </w:div>
        <w:div w:id="1079331187">
          <w:marLeft w:val="0"/>
          <w:marRight w:val="0"/>
          <w:marTop w:val="0"/>
          <w:marBottom w:val="0"/>
          <w:divBdr>
            <w:top w:val="none" w:sz="0" w:space="0" w:color="auto"/>
            <w:left w:val="none" w:sz="0" w:space="0" w:color="auto"/>
            <w:bottom w:val="none" w:sz="0" w:space="0" w:color="auto"/>
            <w:right w:val="none" w:sz="0" w:space="0" w:color="auto"/>
          </w:divBdr>
        </w:div>
        <w:div w:id="1799569868">
          <w:marLeft w:val="0"/>
          <w:marRight w:val="0"/>
          <w:marTop w:val="0"/>
          <w:marBottom w:val="0"/>
          <w:divBdr>
            <w:top w:val="none" w:sz="0" w:space="0" w:color="auto"/>
            <w:left w:val="none" w:sz="0" w:space="0" w:color="auto"/>
            <w:bottom w:val="none" w:sz="0" w:space="0" w:color="auto"/>
            <w:right w:val="none" w:sz="0" w:space="0" w:color="auto"/>
          </w:divBdr>
        </w:div>
        <w:div w:id="1046375380">
          <w:marLeft w:val="0"/>
          <w:marRight w:val="0"/>
          <w:marTop w:val="0"/>
          <w:marBottom w:val="0"/>
          <w:divBdr>
            <w:top w:val="none" w:sz="0" w:space="0" w:color="auto"/>
            <w:left w:val="none" w:sz="0" w:space="0" w:color="auto"/>
            <w:bottom w:val="none" w:sz="0" w:space="0" w:color="auto"/>
            <w:right w:val="none" w:sz="0" w:space="0" w:color="auto"/>
          </w:divBdr>
        </w:div>
        <w:div w:id="1074084828">
          <w:marLeft w:val="0"/>
          <w:marRight w:val="0"/>
          <w:marTop w:val="0"/>
          <w:marBottom w:val="0"/>
          <w:divBdr>
            <w:top w:val="none" w:sz="0" w:space="0" w:color="auto"/>
            <w:left w:val="none" w:sz="0" w:space="0" w:color="auto"/>
            <w:bottom w:val="none" w:sz="0" w:space="0" w:color="auto"/>
            <w:right w:val="none" w:sz="0" w:space="0" w:color="auto"/>
          </w:divBdr>
        </w:div>
        <w:div w:id="2010597909">
          <w:marLeft w:val="0"/>
          <w:marRight w:val="0"/>
          <w:marTop w:val="0"/>
          <w:marBottom w:val="0"/>
          <w:divBdr>
            <w:top w:val="none" w:sz="0" w:space="0" w:color="auto"/>
            <w:left w:val="none" w:sz="0" w:space="0" w:color="auto"/>
            <w:bottom w:val="none" w:sz="0" w:space="0" w:color="auto"/>
            <w:right w:val="none" w:sz="0" w:space="0" w:color="auto"/>
          </w:divBdr>
        </w:div>
        <w:div w:id="596987787">
          <w:marLeft w:val="0"/>
          <w:marRight w:val="0"/>
          <w:marTop w:val="0"/>
          <w:marBottom w:val="0"/>
          <w:divBdr>
            <w:top w:val="none" w:sz="0" w:space="0" w:color="auto"/>
            <w:left w:val="none" w:sz="0" w:space="0" w:color="auto"/>
            <w:bottom w:val="none" w:sz="0" w:space="0" w:color="auto"/>
            <w:right w:val="none" w:sz="0" w:space="0" w:color="auto"/>
          </w:divBdr>
        </w:div>
        <w:div w:id="931551718">
          <w:marLeft w:val="0"/>
          <w:marRight w:val="0"/>
          <w:marTop w:val="0"/>
          <w:marBottom w:val="0"/>
          <w:divBdr>
            <w:top w:val="none" w:sz="0" w:space="0" w:color="auto"/>
            <w:left w:val="none" w:sz="0" w:space="0" w:color="auto"/>
            <w:bottom w:val="none" w:sz="0" w:space="0" w:color="auto"/>
            <w:right w:val="none" w:sz="0" w:space="0" w:color="auto"/>
          </w:divBdr>
        </w:div>
        <w:div w:id="1832024295">
          <w:marLeft w:val="0"/>
          <w:marRight w:val="0"/>
          <w:marTop w:val="0"/>
          <w:marBottom w:val="0"/>
          <w:divBdr>
            <w:top w:val="none" w:sz="0" w:space="0" w:color="auto"/>
            <w:left w:val="none" w:sz="0" w:space="0" w:color="auto"/>
            <w:bottom w:val="none" w:sz="0" w:space="0" w:color="auto"/>
            <w:right w:val="none" w:sz="0" w:space="0" w:color="auto"/>
          </w:divBdr>
        </w:div>
      </w:divsChild>
    </w:div>
    <w:div w:id="1702318762">
      <w:bodyDiv w:val="1"/>
      <w:marLeft w:val="0"/>
      <w:marRight w:val="0"/>
      <w:marTop w:val="0"/>
      <w:marBottom w:val="0"/>
      <w:divBdr>
        <w:top w:val="none" w:sz="0" w:space="0" w:color="auto"/>
        <w:left w:val="none" w:sz="0" w:space="0" w:color="auto"/>
        <w:bottom w:val="none" w:sz="0" w:space="0" w:color="auto"/>
        <w:right w:val="none" w:sz="0" w:space="0" w:color="auto"/>
      </w:divBdr>
    </w:div>
    <w:div w:id="1716585583">
      <w:bodyDiv w:val="1"/>
      <w:marLeft w:val="0"/>
      <w:marRight w:val="0"/>
      <w:marTop w:val="0"/>
      <w:marBottom w:val="0"/>
      <w:divBdr>
        <w:top w:val="none" w:sz="0" w:space="0" w:color="auto"/>
        <w:left w:val="none" w:sz="0" w:space="0" w:color="auto"/>
        <w:bottom w:val="none" w:sz="0" w:space="0" w:color="auto"/>
        <w:right w:val="none" w:sz="0" w:space="0" w:color="auto"/>
      </w:divBdr>
      <w:divsChild>
        <w:div w:id="1364943312">
          <w:marLeft w:val="0"/>
          <w:marRight w:val="0"/>
          <w:marTop w:val="0"/>
          <w:marBottom w:val="0"/>
          <w:divBdr>
            <w:top w:val="none" w:sz="0" w:space="0" w:color="auto"/>
            <w:left w:val="none" w:sz="0" w:space="0" w:color="auto"/>
            <w:bottom w:val="none" w:sz="0" w:space="0" w:color="auto"/>
            <w:right w:val="none" w:sz="0" w:space="0" w:color="auto"/>
          </w:divBdr>
        </w:div>
        <w:div w:id="156191393">
          <w:marLeft w:val="0"/>
          <w:marRight w:val="0"/>
          <w:marTop w:val="0"/>
          <w:marBottom w:val="0"/>
          <w:divBdr>
            <w:top w:val="none" w:sz="0" w:space="0" w:color="auto"/>
            <w:left w:val="none" w:sz="0" w:space="0" w:color="auto"/>
            <w:bottom w:val="none" w:sz="0" w:space="0" w:color="auto"/>
            <w:right w:val="none" w:sz="0" w:space="0" w:color="auto"/>
          </w:divBdr>
        </w:div>
        <w:div w:id="394090891">
          <w:marLeft w:val="0"/>
          <w:marRight w:val="0"/>
          <w:marTop w:val="0"/>
          <w:marBottom w:val="0"/>
          <w:divBdr>
            <w:top w:val="none" w:sz="0" w:space="0" w:color="auto"/>
            <w:left w:val="none" w:sz="0" w:space="0" w:color="auto"/>
            <w:bottom w:val="none" w:sz="0" w:space="0" w:color="auto"/>
            <w:right w:val="none" w:sz="0" w:space="0" w:color="auto"/>
          </w:divBdr>
        </w:div>
        <w:div w:id="989944517">
          <w:marLeft w:val="0"/>
          <w:marRight w:val="0"/>
          <w:marTop w:val="0"/>
          <w:marBottom w:val="0"/>
          <w:divBdr>
            <w:top w:val="none" w:sz="0" w:space="0" w:color="auto"/>
            <w:left w:val="none" w:sz="0" w:space="0" w:color="auto"/>
            <w:bottom w:val="none" w:sz="0" w:space="0" w:color="auto"/>
            <w:right w:val="none" w:sz="0" w:space="0" w:color="auto"/>
          </w:divBdr>
        </w:div>
        <w:div w:id="1668436771">
          <w:marLeft w:val="0"/>
          <w:marRight w:val="0"/>
          <w:marTop w:val="0"/>
          <w:marBottom w:val="0"/>
          <w:divBdr>
            <w:top w:val="none" w:sz="0" w:space="0" w:color="auto"/>
            <w:left w:val="none" w:sz="0" w:space="0" w:color="auto"/>
            <w:bottom w:val="none" w:sz="0" w:space="0" w:color="auto"/>
            <w:right w:val="none" w:sz="0" w:space="0" w:color="auto"/>
          </w:divBdr>
        </w:div>
        <w:div w:id="2118594286">
          <w:marLeft w:val="0"/>
          <w:marRight w:val="0"/>
          <w:marTop w:val="0"/>
          <w:marBottom w:val="0"/>
          <w:divBdr>
            <w:top w:val="none" w:sz="0" w:space="0" w:color="auto"/>
            <w:left w:val="none" w:sz="0" w:space="0" w:color="auto"/>
            <w:bottom w:val="none" w:sz="0" w:space="0" w:color="auto"/>
            <w:right w:val="none" w:sz="0" w:space="0" w:color="auto"/>
          </w:divBdr>
        </w:div>
        <w:div w:id="1945578481">
          <w:marLeft w:val="0"/>
          <w:marRight w:val="0"/>
          <w:marTop w:val="0"/>
          <w:marBottom w:val="0"/>
          <w:divBdr>
            <w:top w:val="none" w:sz="0" w:space="0" w:color="auto"/>
            <w:left w:val="none" w:sz="0" w:space="0" w:color="auto"/>
            <w:bottom w:val="none" w:sz="0" w:space="0" w:color="auto"/>
            <w:right w:val="none" w:sz="0" w:space="0" w:color="auto"/>
          </w:divBdr>
        </w:div>
        <w:div w:id="1681543853">
          <w:marLeft w:val="0"/>
          <w:marRight w:val="0"/>
          <w:marTop w:val="0"/>
          <w:marBottom w:val="0"/>
          <w:divBdr>
            <w:top w:val="none" w:sz="0" w:space="0" w:color="auto"/>
            <w:left w:val="none" w:sz="0" w:space="0" w:color="auto"/>
            <w:bottom w:val="none" w:sz="0" w:space="0" w:color="auto"/>
            <w:right w:val="none" w:sz="0" w:space="0" w:color="auto"/>
          </w:divBdr>
        </w:div>
        <w:div w:id="1323436623">
          <w:marLeft w:val="0"/>
          <w:marRight w:val="0"/>
          <w:marTop w:val="0"/>
          <w:marBottom w:val="0"/>
          <w:divBdr>
            <w:top w:val="none" w:sz="0" w:space="0" w:color="auto"/>
            <w:left w:val="none" w:sz="0" w:space="0" w:color="auto"/>
            <w:bottom w:val="none" w:sz="0" w:space="0" w:color="auto"/>
            <w:right w:val="none" w:sz="0" w:space="0" w:color="auto"/>
          </w:divBdr>
        </w:div>
        <w:div w:id="1944527954">
          <w:marLeft w:val="0"/>
          <w:marRight w:val="0"/>
          <w:marTop w:val="0"/>
          <w:marBottom w:val="0"/>
          <w:divBdr>
            <w:top w:val="none" w:sz="0" w:space="0" w:color="auto"/>
            <w:left w:val="none" w:sz="0" w:space="0" w:color="auto"/>
            <w:bottom w:val="none" w:sz="0" w:space="0" w:color="auto"/>
            <w:right w:val="none" w:sz="0" w:space="0" w:color="auto"/>
          </w:divBdr>
        </w:div>
      </w:divsChild>
    </w:div>
    <w:div w:id="1840539155">
      <w:bodyDiv w:val="1"/>
      <w:marLeft w:val="0"/>
      <w:marRight w:val="0"/>
      <w:marTop w:val="0"/>
      <w:marBottom w:val="0"/>
      <w:divBdr>
        <w:top w:val="none" w:sz="0" w:space="0" w:color="auto"/>
        <w:left w:val="none" w:sz="0" w:space="0" w:color="auto"/>
        <w:bottom w:val="none" w:sz="0" w:space="0" w:color="auto"/>
        <w:right w:val="none" w:sz="0" w:space="0" w:color="auto"/>
      </w:divBdr>
    </w:div>
    <w:div w:id="1892493786">
      <w:bodyDiv w:val="1"/>
      <w:marLeft w:val="0"/>
      <w:marRight w:val="0"/>
      <w:marTop w:val="0"/>
      <w:marBottom w:val="0"/>
      <w:divBdr>
        <w:top w:val="none" w:sz="0" w:space="0" w:color="auto"/>
        <w:left w:val="none" w:sz="0" w:space="0" w:color="auto"/>
        <w:bottom w:val="none" w:sz="0" w:space="0" w:color="auto"/>
        <w:right w:val="none" w:sz="0" w:space="0" w:color="auto"/>
      </w:divBdr>
      <w:divsChild>
        <w:div w:id="674260528">
          <w:marLeft w:val="0"/>
          <w:marRight w:val="0"/>
          <w:marTop w:val="0"/>
          <w:marBottom w:val="0"/>
          <w:divBdr>
            <w:top w:val="none" w:sz="0" w:space="0" w:color="auto"/>
            <w:left w:val="none" w:sz="0" w:space="0" w:color="auto"/>
            <w:bottom w:val="none" w:sz="0" w:space="0" w:color="auto"/>
            <w:right w:val="none" w:sz="0" w:space="0" w:color="auto"/>
          </w:divBdr>
        </w:div>
      </w:divsChild>
    </w:div>
    <w:div w:id="1917474249">
      <w:bodyDiv w:val="1"/>
      <w:marLeft w:val="0"/>
      <w:marRight w:val="0"/>
      <w:marTop w:val="0"/>
      <w:marBottom w:val="0"/>
      <w:divBdr>
        <w:top w:val="none" w:sz="0" w:space="0" w:color="auto"/>
        <w:left w:val="none" w:sz="0" w:space="0" w:color="auto"/>
        <w:bottom w:val="none" w:sz="0" w:space="0" w:color="auto"/>
        <w:right w:val="none" w:sz="0" w:space="0" w:color="auto"/>
      </w:divBdr>
    </w:div>
    <w:div w:id="2103605864">
      <w:bodyDiv w:val="1"/>
      <w:marLeft w:val="0"/>
      <w:marRight w:val="0"/>
      <w:marTop w:val="0"/>
      <w:marBottom w:val="0"/>
      <w:divBdr>
        <w:top w:val="none" w:sz="0" w:space="0" w:color="auto"/>
        <w:left w:val="none" w:sz="0" w:space="0" w:color="auto"/>
        <w:bottom w:val="none" w:sz="0" w:space="0" w:color="auto"/>
        <w:right w:val="none" w:sz="0" w:space="0" w:color="auto"/>
      </w:divBdr>
      <w:divsChild>
        <w:div w:id="22225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58C3-F6EB-CE43-A154-F4FAD7A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17949</Words>
  <Characters>102310</Characters>
  <Application>Microsoft Macintosh Word</Application>
  <DocSecurity>0</DocSecurity>
  <Lines>852</Lines>
  <Paragraphs>204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125643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McGillion</dc:creator>
  <cp:lastModifiedBy>Tamar Keren-Portnoy</cp:lastModifiedBy>
  <cp:revision>6</cp:revision>
  <cp:lastPrinted>2015-12-17T12:15:00Z</cp:lastPrinted>
  <dcterms:created xsi:type="dcterms:W3CDTF">2015-12-17T12:09:00Z</dcterms:created>
  <dcterms:modified xsi:type="dcterms:W3CDTF">2016-05-23T10:37:00Z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zotero-version="4.0.28.9"&gt;&lt;session id="gVVVQDvo"/&gt;&lt;style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