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FC5" w:rsidRPr="009E1CEA" w:rsidRDefault="00B51E65" w:rsidP="009E1CEA">
      <w:pPr>
        <w:pStyle w:val="BodyText"/>
        <w:spacing w:after="120" w:line="360" w:lineRule="auto"/>
        <w:rPr>
          <w:b/>
          <w:sz w:val="24"/>
          <w:szCs w:val="24"/>
          <w:lang w:val="en-GB"/>
        </w:rPr>
      </w:pPr>
      <w:r>
        <w:rPr>
          <w:b/>
          <w:sz w:val="24"/>
          <w:szCs w:val="24"/>
          <w:lang w:val="en-GB"/>
        </w:rPr>
        <w:t>S</w:t>
      </w:r>
      <w:r w:rsidR="000F7C15">
        <w:rPr>
          <w:b/>
          <w:sz w:val="24"/>
          <w:szCs w:val="24"/>
          <w:lang w:val="en-GB"/>
        </w:rPr>
        <w:t xml:space="preserve">OCIAL DETERMINANTS AND LIFESTYLES: </w:t>
      </w:r>
      <w:r w:rsidR="00F4778E">
        <w:rPr>
          <w:b/>
          <w:sz w:val="24"/>
          <w:szCs w:val="24"/>
          <w:lang w:val="en-GB"/>
        </w:rPr>
        <w:t xml:space="preserve">INTEGRATING ENVIRONMENTAL AND PUBLIC </w:t>
      </w:r>
      <w:r w:rsidR="000F7C15">
        <w:rPr>
          <w:b/>
          <w:sz w:val="24"/>
          <w:szCs w:val="24"/>
          <w:lang w:val="en-GB"/>
        </w:rPr>
        <w:t>HEALTH PERSPECTIVES</w:t>
      </w:r>
    </w:p>
    <w:p w:rsidR="00E9611B" w:rsidRDefault="00E9611B" w:rsidP="00091501">
      <w:pPr>
        <w:autoSpaceDE w:val="0"/>
        <w:autoSpaceDN w:val="0"/>
        <w:adjustRightInd w:val="0"/>
        <w:spacing w:after="0"/>
        <w:rPr>
          <w:b/>
          <w:sz w:val="24"/>
          <w:szCs w:val="24"/>
        </w:rPr>
      </w:pPr>
    </w:p>
    <w:p w:rsidR="00C32540" w:rsidRPr="009E1CEA" w:rsidRDefault="00C32540" w:rsidP="00C32540">
      <w:pPr>
        <w:autoSpaceDE w:val="0"/>
        <w:autoSpaceDN w:val="0"/>
        <w:adjustRightInd w:val="0"/>
        <w:spacing w:after="0"/>
        <w:rPr>
          <w:b/>
          <w:i/>
          <w:sz w:val="24"/>
          <w:szCs w:val="24"/>
        </w:rPr>
      </w:pPr>
      <w:r w:rsidRPr="009E1CEA">
        <w:rPr>
          <w:b/>
          <w:i/>
          <w:sz w:val="24"/>
          <w:szCs w:val="24"/>
        </w:rPr>
        <w:t xml:space="preserve">ABSTRACT </w:t>
      </w:r>
    </w:p>
    <w:p w:rsidR="00C32540" w:rsidRDefault="00C32540" w:rsidP="00C32540">
      <w:pPr>
        <w:autoSpaceDE w:val="0"/>
        <w:autoSpaceDN w:val="0"/>
        <w:adjustRightInd w:val="0"/>
        <w:spacing w:after="0"/>
        <w:rPr>
          <w:b/>
          <w:sz w:val="24"/>
          <w:szCs w:val="24"/>
        </w:rPr>
      </w:pPr>
      <w:r>
        <w:rPr>
          <w:b/>
          <w:sz w:val="24"/>
          <w:szCs w:val="24"/>
        </w:rPr>
        <w:t>Objective</w:t>
      </w:r>
    </w:p>
    <w:p w:rsidR="00C32540" w:rsidRDefault="00C32540" w:rsidP="00C32540">
      <w:pPr>
        <w:autoSpaceDE w:val="0"/>
        <w:autoSpaceDN w:val="0"/>
        <w:adjustRightInd w:val="0"/>
        <w:spacing w:after="0"/>
        <w:rPr>
          <w:sz w:val="24"/>
          <w:szCs w:val="24"/>
        </w:rPr>
      </w:pPr>
      <w:r w:rsidRPr="00D06F67">
        <w:rPr>
          <w:sz w:val="24"/>
          <w:szCs w:val="24"/>
        </w:rPr>
        <w:t>In</w:t>
      </w:r>
      <w:r w:rsidRPr="004E1973">
        <w:rPr>
          <w:sz w:val="24"/>
          <w:szCs w:val="24"/>
        </w:rPr>
        <w:t>dustrialization and urbanization</w:t>
      </w:r>
      <w:r>
        <w:rPr>
          <w:sz w:val="24"/>
          <w:szCs w:val="24"/>
        </w:rPr>
        <w:t xml:space="preserve"> have been associated with an epidemiological transition, from communicable to non-communicable disease, and a geological transition that is moving the planet beyond the stable </w:t>
      </w:r>
      <w:r w:rsidRPr="00C13F3A">
        <w:rPr>
          <w:sz w:val="24"/>
          <w:szCs w:val="24"/>
        </w:rPr>
        <w:t>Holocene epoch in which human societies have prosper</w:t>
      </w:r>
      <w:r>
        <w:rPr>
          <w:sz w:val="24"/>
          <w:szCs w:val="24"/>
        </w:rPr>
        <w:t>ed.  The lifestyles</w:t>
      </w:r>
      <w:r w:rsidRPr="000529B4">
        <w:rPr>
          <w:color w:val="000000"/>
          <w:sz w:val="24"/>
          <w:szCs w:val="24"/>
          <w:shd w:val="clear" w:color="auto" w:fill="FFFFFF"/>
        </w:rPr>
        <w:t xml:space="preserve"> </w:t>
      </w:r>
      <w:r>
        <w:rPr>
          <w:color w:val="000000"/>
          <w:sz w:val="24"/>
          <w:szCs w:val="24"/>
          <w:shd w:val="clear" w:color="auto" w:fill="FFFFFF"/>
        </w:rPr>
        <w:t xml:space="preserve">of high-income countries are </w:t>
      </w:r>
      <w:r>
        <w:rPr>
          <w:sz w:val="24"/>
          <w:szCs w:val="24"/>
        </w:rPr>
        <w:t>major drivers of these twin processes.  Our objective is to highlight the common causes of chronic disease and environmental change and, thereby, contribute to shared perspectives across public health and the environment.</w:t>
      </w:r>
    </w:p>
    <w:p w:rsidR="00C32540" w:rsidRDefault="00C32540" w:rsidP="00C32540">
      <w:pPr>
        <w:autoSpaceDE w:val="0"/>
        <w:autoSpaceDN w:val="0"/>
        <w:adjustRightInd w:val="0"/>
        <w:spacing w:after="0"/>
        <w:rPr>
          <w:sz w:val="24"/>
          <w:szCs w:val="24"/>
        </w:rPr>
      </w:pPr>
    </w:p>
    <w:p w:rsidR="00C32540" w:rsidRPr="000650B6" w:rsidRDefault="00C32540" w:rsidP="00C32540">
      <w:pPr>
        <w:autoSpaceDE w:val="0"/>
        <w:autoSpaceDN w:val="0"/>
        <w:adjustRightInd w:val="0"/>
        <w:spacing w:after="0"/>
        <w:rPr>
          <w:b/>
          <w:sz w:val="24"/>
          <w:szCs w:val="24"/>
        </w:rPr>
      </w:pPr>
      <w:r w:rsidRPr="000650B6">
        <w:rPr>
          <w:b/>
          <w:sz w:val="24"/>
          <w:szCs w:val="24"/>
        </w:rPr>
        <w:t>Study design</w:t>
      </w:r>
    </w:p>
    <w:p w:rsidR="00C32540" w:rsidRDefault="00C32540" w:rsidP="00C32540">
      <w:pPr>
        <w:tabs>
          <w:tab w:val="left" w:pos="567"/>
        </w:tabs>
        <w:autoSpaceDE w:val="0"/>
        <w:autoSpaceDN w:val="0"/>
        <w:adjustRightInd w:val="0"/>
        <w:spacing w:after="0"/>
        <w:rPr>
          <w:sz w:val="24"/>
          <w:szCs w:val="24"/>
        </w:rPr>
      </w:pPr>
      <w:r>
        <w:rPr>
          <w:sz w:val="24"/>
          <w:szCs w:val="24"/>
        </w:rPr>
        <w:t>Integrative reviews focused on social determinants and lifestyles as two ‘bridging’ concepts between the fields of public health and environmental sustainability.</w:t>
      </w:r>
    </w:p>
    <w:p w:rsidR="00C32540" w:rsidRDefault="00C32540" w:rsidP="00C32540">
      <w:pPr>
        <w:tabs>
          <w:tab w:val="left" w:pos="567"/>
        </w:tabs>
        <w:autoSpaceDE w:val="0"/>
        <w:autoSpaceDN w:val="0"/>
        <w:adjustRightInd w:val="0"/>
        <w:spacing w:after="0"/>
        <w:rPr>
          <w:sz w:val="24"/>
          <w:szCs w:val="24"/>
        </w:rPr>
      </w:pPr>
    </w:p>
    <w:p w:rsidR="00C32540" w:rsidRPr="00504854" w:rsidRDefault="00C32540" w:rsidP="00C32540">
      <w:pPr>
        <w:tabs>
          <w:tab w:val="left" w:pos="567"/>
        </w:tabs>
        <w:autoSpaceDE w:val="0"/>
        <w:autoSpaceDN w:val="0"/>
        <w:adjustRightInd w:val="0"/>
        <w:spacing w:after="0"/>
        <w:rPr>
          <w:b/>
          <w:sz w:val="24"/>
          <w:szCs w:val="24"/>
        </w:rPr>
      </w:pPr>
      <w:r w:rsidRPr="00504854">
        <w:rPr>
          <w:b/>
          <w:sz w:val="24"/>
          <w:szCs w:val="24"/>
        </w:rPr>
        <w:t>Methods</w:t>
      </w:r>
    </w:p>
    <w:p w:rsidR="00C32540" w:rsidRDefault="00C32540" w:rsidP="00C32540">
      <w:pPr>
        <w:tabs>
          <w:tab w:val="left" w:pos="567"/>
        </w:tabs>
        <w:autoSpaceDE w:val="0"/>
        <w:autoSpaceDN w:val="0"/>
        <w:adjustRightInd w:val="0"/>
        <w:spacing w:after="0"/>
        <w:rPr>
          <w:sz w:val="24"/>
          <w:szCs w:val="24"/>
        </w:rPr>
      </w:pPr>
      <w:r>
        <w:rPr>
          <w:sz w:val="24"/>
          <w:szCs w:val="24"/>
        </w:rPr>
        <w:t xml:space="preserve">We drew on established frameworks to consider the position of the natural environment within social determinants of health (SDH) frameworks and the position of social determinants within environmental frameworks.  We drew on evidence on lifestyle factors central to both public health and environmental change (mobility- </w:t>
      </w:r>
      <w:r w:rsidR="002D5F68">
        <w:rPr>
          <w:sz w:val="24"/>
          <w:szCs w:val="24"/>
        </w:rPr>
        <w:t>and diet-</w:t>
      </w:r>
      <w:r w:rsidRPr="00B653C5">
        <w:rPr>
          <w:sz w:val="24"/>
          <w:szCs w:val="24"/>
        </w:rPr>
        <w:t>related</w:t>
      </w:r>
      <w:r>
        <w:rPr>
          <w:sz w:val="24"/>
          <w:szCs w:val="24"/>
        </w:rPr>
        <w:t xml:space="preserve"> factors).  We investigated how public health’s focus on individual behaviour can be enriched by environmental perspectives that give attention to household consumption practices.</w:t>
      </w:r>
    </w:p>
    <w:p w:rsidR="00C32540" w:rsidRDefault="00C32540" w:rsidP="00C32540">
      <w:pPr>
        <w:tabs>
          <w:tab w:val="left" w:pos="567"/>
        </w:tabs>
        <w:autoSpaceDE w:val="0"/>
        <w:autoSpaceDN w:val="0"/>
        <w:adjustRightInd w:val="0"/>
        <w:spacing w:after="0"/>
        <w:rPr>
          <w:sz w:val="24"/>
          <w:szCs w:val="24"/>
        </w:rPr>
      </w:pPr>
    </w:p>
    <w:p w:rsidR="00C32540" w:rsidRDefault="00C32540" w:rsidP="00C32540">
      <w:pPr>
        <w:tabs>
          <w:tab w:val="left" w:pos="567"/>
        </w:tabs>
        <w:autoSpaceDE w:val="0"/>
        <w:autoSpaceDN w:val="0"/>
        <w:adjustRightInd w:val="0"/>
        <w:spacing w:after="0"/>
        <w:rPr>
          <w:b/>
          <w:sz w:val="24"/>
          <w:szCs w:val="24"/>
        </w:rPr>
      </w:pPr>
      <w:r w:rsidRPr="00AB549D">
        <w:rPr>
          <w:b/>
          <w:sz w:val="24"/>
          <w:szCs w:val="24"/>
        </w:rPr>
        <w:t>Results</w:t>
      </w:r>
    </w:p>
    <w:p w:rsidR="00C32540" w:rsidRPr="00106745" w:rsidRDefault="00C32540" w:rsidP="00C32540">
      <w:pPr>
        <w:tabs>
          <w:tab w:val="left" w:pos="567"/>
        </w:tabs>
        <w:autoSpaceDE w:val="0"/>
        <w:autoSpaceDN w:val="0"/>
        <w:adjustRightInd w:val="0"/>
        <w:spacing w:after="0"/>
        <w:rPr>
          <w:b/>
          <w:sz w:val="24"/>
          <w:szCs w:val="24"/>
        </w:rPr>
      </w:pPr>
      <w:r>
        <w:rPr>
          <w:sz w:val="24"/>
          <w:szCs w:val="24"/>
        </w:rPr>
        <w:t xml:space="preserve">While </w:t>
      </w:r>
      <w:r w:rsidRPr="002E590D">
        <w:rPr>
          <w:sz w:val="24"/>
          <w:szCs w:val="24"/>
        </w:rPr>
        <w:t xml:space="preserve">SDH frameworks can </w:t>
      </w:r>
      <w:r>
        <w:rPr>
          <w:sz w:val="24"/>
          <w:szCs w:val="24"/>
        </w:rPr>
        <w:t xml:space="preserve">incorporate the </w:t>
      </w:r>
      <w:r>
        <w:rPr>
          <w:rFonts w:cs="NewBaskerville-Roman"/>
          <w:sz w:val="24"/>
          <w:szCs w:val="24"/>
        </w:rPr>
        <w:t xml:space="preserve">biophysical environment, their causal structure positions it as a determinant and one largely separate from the social factors that shape it.  Environmental frameworks are more likely to represent the environment </w:t>
      </w:r>
      <w:r>
        <w:rPr>
          <w:sz w:val="24"/>
          <w:szCs w:val="24"/>
        </w:rPr>
        <w:t>and its ecosystems</w:t>
      </w:r>
      <w:r>
        <w:rPr>
          <w:rFonts w:cs="NewBaskerville-Roman"/>
          <w:sz w:val="24"/>
          <w:szCs w:val="24"/>
        </w:rPr>
        <w:t xml:space="preserve"> as socially-determined.  A few frameworks also include human health as an outcome, providing the basis for </w:t>
      </w:r>
      <w:r w:rsidR="00550F0B">
        <w:rPr>
          <w:rFonts w:cs="NewBaskerville-Roman"/>
          <w:sz w:val="24"/>
          <w:szCs w:val="24"/>
        </w:rPr>
        <w:t xml:space="preserve">a </w:t>
      </w:r>
      <w:r>
        <w:rPr>
          <w:sz w:val="24"/>
          <w:szCs w:val="24"/>
        </w:rPr>
        <w:t>combined public health/environmental sustainability framew</w:t>
      </w:r>
      <w:r w:rsidR="00550F0B">
        <w:rPr>
          <w:sz w:val="24"/>
          <w:szCs w:val="24"/>
        </w:rPr>
        <w:t>ork</w:t>
      </w:r>
      <w:r>
        <w:rPr>
          <w:sz w:val="24"/>
          <w:szCs w:val="24"/>
        </w:rPr>
        <w:t xml:space="preserve">.  </w:t>
      </w:r>
      <w:r>
        <w:rPr>
          <w:color w:val="000000"/>
          <w:sz w:val="24"/>
          <w:szCs w:val="24"/>
          <w:shd w:val="clear" w:color="auto" w:fill="FFFFFF"/>
        </w:rPr>
        <w:t>E</w:t>
      </w:r>
      <w:r>
        <w:rPr>
          <w:sz w:val="24"/>
          <w:szCs w:val="24"/>
        </w:rPr>
        <w:t xml:space="preserve">nvironmental analyses of household impacts broaden public health’s concern with individual risk behaviours, pointing to the more damaging lifestyles of higher-income households.  </w:t>
      </w:r>
    </w:p>
    <w:p w:rsidR="00C32540" w:rsidRDefault="00C32540" w:rsidP="00C32540">
      <w:pPr>
        <w:tabs>
          <w:tab w:val="left" w:pos="567"/>
        </w:tabs>
        <w:autoSpaceDE w:val="0"/>
        <w:autoSpaceDN w:val="0"/>
        <w:adjustRightInd w:val="0"/>
        <w:spacing w:after="0"/>
        <w:rPr>
          <w:rFonts w:ascii="Calibri" w:hAnsi="Calibri"/>
          <w:sz w:val="24"/>
          <w:szCs w:val="24"/>
        </w:rPr>
      </w:pPr>
    </w:p>
    <w:p w:rsidR="00C32540" w:rsidRDefault="00C32540" w:rsidP="00C32540">
      <w:pPr>
        <w:tabs>
          <w:tab w:val="left" w:pos="567"/>
        </w:tabs>
        <w:autoSpaceDE w:val="0"/>
        <w:autoSpaceDN w:val="0"/>
        <w:adjustRightInd w:val="0"/>
        <w:spacing w:after="0"/>
        <w:rPr>
          <w:rFonts w:ascii="Calibri" w:hAnsi="Calibri"/>
          <w:b/>
          <w:sz w:val="24"/>
          <w:szCs w:val="24"/>
        </w:rPr>
      </w:pPr>
      <w:r w:rsidRPr="00F07C33">
        <w:rPr>
          <w:rFonts w:ascii="Calibri" w:hAnsi="Calibri"/>
          <w:b/>
          <w:sz w:val="24"/>
          <w:szCs w:val="24"/>
        </w:rPr>
        <w:t>Conclusion</w:t>
      </w:r>
    </w:p>
    <w:p w:rsidR="009E1CEA" w:rsidRDefault="00C32540" w:rsidP="009E1CEA">
      <w:pPr>
        <w:autoSpaceDE w:val="0"/>
        <w:autoSpaceDN w:val="0"/>
        <w:adjustRightInd w:val="0"/>
        <w:spacing w:after="0"/>
        <w:rPr>
          <w:sz w:val="24"/>
          <w:szCs w:val="24"/>
        </w:rPr>
      </w:pPr>
      <w:r>
        <w:rPr>
          <w:sz w:val="24"/>
          <w:szCs w:val="24"/>
        </w:rPr>
        <w:t>The conditions for health are being undermined by rapid environmental change.  There is scope for frameworks reach</w:t>
      </w:r>
      <w:r w:rsidR="00550F0B">
        <w:rPr>
          <w:sz w:val="24"/>
          <w:szCs w:val="24"/>
        </w:rPr>
        <w:t>ing</w:t>
      </w:r>
      <w:r>
        <w:rPr>
          <w:sz w:val="24"/>
          <w:szCs w:val="24"/>
        </w:rPr>
        <w:t xml:space="preserve"> across public health and environmental sustainability and a shared evidence base that captures the health- and environmentally-damaging impacts of high-consumption lifestyles.</w:t>
      </w:r>
    </w:p>
    <w:p w:rsidR="003273D5" w:rsidRPr="009E1CEA" w:rsidRDefault="003273D5" w:rsidP="009E1CEA">
      <w:pPr>
        <w:autoSpaceDE w:val="0"/>
        <w:autoSpaceDN w:val="0"/>
        <w:adjustRightInd w:val="0"/>
        <w:spacing w:after="0"/>
        <w:rPr>
          <w:sz w:val="24"/>
          <w:szCs w:val="24"/>
        </w:rPr>
      </w:pPr>
      <w:r w:rsidRPr="00F612C2">
        <w:rPr>
          <w:b/>
          <w:sz w:val="24"/>
          <w:szCs w:val="24"/>
        </w:rPr>
        <w:lastRenderedPageBreak/>
        <w:t>Introduction</w:t>
      </w:r>
    </w:p>
    <w:p w:rsidR="009E1CEA" w:rsidRDefault="009E1CEA" w:rsidP="00196685">
      <w:pPr>
        <w:pStyle w:val="CommentText"/>
        <w:spacing w:line="276" w:lineRule="auto"/>
        <w:rPr>
          <w:sz w:val="24"/>
          <w:szCs w:val="24"/>
        </w:rPr>
      </w:pPr>
    </w:p>
    <w:p w:rsidR="00B342CA" w:rsidRPr="00B342CA" w:rsidRDefault="007E02D3" w:rsidP="00196685">
      <w:pPr>
        <w:pStyle w:val="CommentText"/>
        <w:spacing w:line="276" w:lineRule="auto"/>
        <w:rPr>
          <w:sz w:val="24"/>
          <w:szCs w:val="24"/>
        </w:rPr>
      </w:pPr>
      <w:r>
        <w:rPr>
          <w:sz w:val="24"/>
          <w:szCs w:val="24"/>
        </w:rPr>
        <w:t xml:space="preserve">Over the last </w:t>
      </w:r>
      <w:r w:rsidR="00AE4872">
        <w:rPr>
          <w:sz w:val="24"/>
          <w:szCs w:val="24"/>
        </w:rPr>
        <w:t xml:space="preserve">century, </w:t>
      </w:r>
      <w:r w:rsidR="003273D5" w:rsidRPr="00B342CA">
        <w:rPr>
          <w:sz w:val="24"/>
          <w:szCs w:val="24"/>
        </w:rPr>
        <w:t>the twin processes of indu</w:t>
      </w:r>
      <w:r w:rsidR="00AE4872">
        <w:rPr>
          <w:sz w:val="24"/>
          <w:szCs w:val="24"/>
        </w:rPr>
        <w:t xml:space="preserve">strialization and urbanization </w:t>
      </w:r>
      <w:r w:rsidR="00DF1469">
        <w:rPr>
          <w:sz w:val="24"/>
          <w:szCs w:val="24"/>
        </w:rPr>
        <w:t xml:space="preserve">have </w:t>
      </w:r>
      <w:r w:rsidR="003273D5" w:rsidRPr="00B342CA">
        <w:rPr>
          <w:sz w:val="24"/>
          <w:szCs w:val="24"/>
        </w:rPr>
        <w:t>delivered improvements in living standards and life expectancy</w:t>
      </w:r>
      <w:r w:rsidR="005E5714">
        <w:rPr>
          <w:sz w:val="24"/>
          <w:szCs w:val="24"/>
        </w:rPr>
        <w:t xml:space="preserve"> </w:t>
      </w:r>
      <w:r w:rsidR="005E5714">
        <w:rPr>
          <w:sz w:val="24"/>
          <w:szCs w:val="24"/>
        </w:rPr>
        <w:fldChar w:fldCharType="begin"/>
      </w:r>
      <w:r w:rsidR="00AA2F56">
        <w:rPr>
          <w:sz w:val="24"/>
          <w:szCs w:val="24"/>
        </w:rPr>
        <w:instrText xml:space="preserve"> ADDIN EN.CITE &lt;EndNote&gt;&lt;Cite&gt;&lt;Author&gt;World Bank&lt;/Author&gt;&lt;Year&gt;2016&lt;/Year&gt;&lt;RecNum&gt;492&lt;/RecNum&gt;&lt;DisplayText&gt;&lt;style face="superscript"&gt;1, 2&lt;/style&gt;&lt;/DisplayText&gt;&lt;record&gt;&lt;rec-number&gt;492&lt;/rec-number&gt;&lt;foreign-keys&gt;&lt;key app="EN" db-id="aexz05etatpr98e9r0pvrw9nepeva0z2vzrp" timestamp="1468227670"&gt;492&lt;/key&gt;&lt;/foreign-keys&gt;&lt;ref-type name="Web Page"&gt;12&lt;/ref-type&gt;&lt;contributors&gt;&lt;authors&gt;&lt;author&gt;World Bank,&lt;/author&gt;&lt;/authors&gt;&lt;/contributors&gt;&lt;titles&gt;&lt;title&gt;Life expectancy at birth, total (years)&lt;/title&gt;&lt;/titles&gt;&lt;number&gt;Accessed August 2016&lt;/number&gt;&lt;dates&gt;&lt;year&gt;2016&lt;/year&gt;&lt;/dates&gt;&lt;urls&gt;&lt;related-urls&gt;&lt;url&gt;http://data.worldbank.org/indicator/SP.DYN.LE00.IN&lt;/url&gt;&lt;/related-urls&gt;&lt;/urls&gt;&lt;/record&gt;&lt;/Cite&gt;&lt;Cite&gt;&lt;Author&gt;World Bank&lt;/Author&gt;&lt;Year&gt;2016&lt;/Year&gt;&lt;RecNum&gt;551&lt;/RecNum&gt;&lt;record&gt;&lt;rec-number&gt;551&lt;/rec-number&gt;&lt;foreign-keys&gt;&lt;key app="EN" db-id="aexz05etatpr98e9r0pvrw9nepeva0z2vzrp" timestamp="1468252095"&gt;551&lt;/key&gt;&lt;/foreign-keys&gt;&lt;ref-type name="Web Page"&gt;12&lt;/ref-type&gt;&lt;contributors&gt;&lt;authors&gt;&lt;author&gt;World Bank,&lt;/author&gt;&lt;/authors&gt;&lt;/contributors&gt;&lt;titles&gt;&lt;title&gt;GDP at market prices (current US$)&lt;/title&gt;&lt;/titles&gt;&lt;number&gt;Accessed August 2016&lt;/number&gt;&lt;dates&gt;&lt;year&gt;2016&lt;/year&gt;&lt;/dates&gt;&lt;urls&gt;&lt;related-urls&gt;&lt;url&gt;http://data.worldbank.org/indicator/NY.GDP.MKTP.CD&lt;/url&gt;&lt;/related-urls&gt;&lt;/urls&gt;&lt;/record&gt;&lt;/Cite&gt;&lt;/EndNote&gt;</w:instrText>
      </w:r>
      <w:r w:rsidR="005E5714">
        <w:rPr>
          <w:sz w:val="24"/>
          <w:szCs w:val="24"/>
        </w:rPr>
        <w:fldChar w:fldCharType="separate"/>
      </w:r>
      <w:r w:rsidR="002D5F68" w:rsidRPr="002D5F68">
        <w:rPr>
          <w:noProof/>
          <w:sz w:val="24"/>
          <w:szCs w:val="24"/>
          <w:vertAlign w:val="superscript"/>
        </w:rPr>
        <w:t>1, 2</w:t>
      </w:r>
      <w:r w:rsidR="005E5714">
        <w:rPr>
          <w:sz w:val="24"/>
          <w:szCs w:val="24"/>
        </w:rPr>
        <w:fldChar w:fldCharType="end"/>
      </w:r>
      <w:r w:rsidR="001509CF">
        <w:rPr>
          <w:sz w:val="24"/>
          <w:szCs w:val="24"/>
        </w:rPr>
        <w:t xml:space="preserve">.  </w:t>
      </w:r>
      <w:r w:rsidR="008B3282">
        <w:rPr>
          <w:sz w:val="24"/>
          <w:szCs w:val="24"/>
        </w:rPr>
        <w:t>Since the 1950s, t</w:t>
      </w:r>
      <w:r w:rsidR="003273D5" w:rsidRPr="00B342CA">
        <w:rPr>
          <w:sz w:val="24"/>
          <w:szCs w:val="24"/>
        </w:rPr>
        <w:t xml:space="preserve">hese improvements have been </w:t>
      </w:r>
      <w:r w:rsidR="001509CF">
        <w:rPr>
          <w:sz w:val="24"/>
          <w:szCs w:val="24"/>
        </w:rPr>
        <w:t xml:space="preserve">associated with </w:t>
      </w:r>
      <w:r w:rsidR="008B3282">
        <w:rPr>
          <w:sz w:val="24"/>
          <w:szCs w:val="24"/>
        </w:rPr>
        <w:t xml:space="preserve">rapid </w:t>
      </w:r>
      <w:r w:rsidR="003273D5" w:rsidRPr="00B342CA">
        <w:rPr>
          <w:sz w:val="24"/>
          <w:szCs w:val="24"/>
        </w:rPr>
        <w:t xml:space="preserve">changes in people’s lifestyles, including </w:t>
      </w:r>
      <w:r w:rsidR="00B342CA" w:rsidRPr="00B342CA">
        <w:rPr>
          <w:sz w:val="24"/>
          <w:szCs w:val="24"/>
        </w:rPr>
        <w:t xml:space="preserve">changes in </w:t>
      </w:r>
      <w:r w:rsidR="001509CF">
        <w:rPr>
          <w:sz w:val="24"/>
          <w:szCs w:val="24"/>
        </w:rPr>
        <w:t xml:space="preserve">physical activity </w:t>
      </w:r>
      <w:r w:rsidR="00B342CA" w:rsidRPr="00B342CA">
        <w:rPr>
          <w:sz w:val="24"/>
          <w:szCs w:val="24"/>
        </w:rPr>
        <w:t>and</w:t>
      </w:r>
      <w:r w:rsidR="001509CF">
        <w:rPr>
          <w:sz w:val="24"/>
          <w:szCs w:val="24"/>
        </w:rPr>
        <w:t xml:space="preserve"> </w:t>
      </w:r>
      <w:r w:rsidR="00B342CA" w:rsidRPr="00B342CA">
        <w:rPr>
          <w:sz w:val="24"/>
          <w:szCs w:val="24"/>
        </w:rPr>
        <w:t>diet.  Thus, paid work</w:t>
      </w:r>
      <w:r w:rsidR="001509CF">
        <w:rPr>
          <w:sz w:val="24"/>
          <w:szCs w:val="24"/>
        </w:rPr>
        <w:t xml:space="preserve">, </w:t>
      </w:r>
      <w:r w:rsidR="00B342CA" w:rsidRPr="00B342CA">
        <w:rPr>
          <w:sz w:val="24"/>
          <w:szCs w:val="24"/>
        </w:rPr>
        <w:t xml:space="preserve">unpaid work </w:t>
      </w:r>
      <w:r w:rsidR="001509CF">
        <w:rPr>
          <w:sz w:val="24"/>
          <w:szCs w:val="24"/>
        </w:rPr>
        <w:t xml:space="preserve">and travel modes </w:t>
      </w:r>
      <w:r w:rsidR="002F24CC">
        <w:rPr>
          <w:sz w:val="24"/>
          <w:szCs w:val="24"/>
        </w:rPr>
        <w:t>have become less labour</w:t>
      </w:r>
      <w:r w:rsidR="00B342CA" w:rsidRPr="00B342CA">
        <w:rPr>
          <w:sz w:val="24"/>
          <w:szCs w:val="24"/>
        </w:rPr>
        <w:t xml:space="preserve">-intensive, and </w:t>
      </w:r>
      <w:r w:rsidR="00D31E58">
        <w:rPr>
          <w:sz w:val="24"/>
          <w:szCs w:val="24"/>
        </w:rPr>
        <w:t xml:space="preserve">staple </w:t>
      </w:r>
      <w:r w:rsidR="00B51E65">
        <w:rPr>
          <w:sz w:val="24"/>
          <w:szCs w:val="24"/>
        </w:rPr>
        <w:t xml:space="preserve">plant-based </w:t>
      </w:r>
      <w:r w:rsidR="00B342CA" w:rsidRPr="00B342CA">
        <w:rPr>
          <w:sz w:val="24"/>
          <w:szCs w:val="24"/>
        </w:rPr>
        <w:t xml:space="preserve">diets </w:t>
      </w:r>
      <w:r w:rsidR="00D31E58">
        <w:rPr>
          <w:sz w:val="24"/>
          <w:szCs w:val="24"/>
        </w:rPr>
        <w:t>have given way to animal-sourced foods, including dairy products</w:t>
      </w:r>
      <w:r w:rsidR="00BB48EE">
        <w:rPr>
          <w:sz w:val="24"/>
          <w:szCs w:val="24"/>
        </w:rPr>
        <w:t>, meat</w:t>
      </w:r>
      <w:r w:rsidR="00D31E58">
        <w:rPr>
          <w:sz w:val="24"/>
          <w:szCs w:val="24"/>
        </w:rPr>
        <w:t xml:space="preserve"> and processed meat</w:t>
      </w:r>
      <w:r w:rsidR="0093517E">
        <w:rPr>
          <w:sz w:val="24"/>
          <w:szCs w:val="24"/>
        </w:rPr>
        <w:t xml:space="preserve"> </w:t>
      </w:r>
      <w:r w:rsidR="0093517E">
        <w:rPr>
          <w:sz w:val="24"/>
          <w:szCs w:val="24"/>
        </w:rPr>
        <w:fldChar w:fldCharType="begin">
          <w:fldData xml:space="preserve">PEVuZE5vdGU+PENpdGU+PEF1dGhvcj5Qb3BraW48L0F1dGhvcj48WWVhcj4yMDEyPC9ZZWFyPjxS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</w:fldData>
        </w:fldChar>
      </w:r>
      <w:r w:rsidR="002D5F68">
        <w:rPr>
          <w:sz w:val="24"/>
          <w:szCs w:val="24"/>
        </w:rPr>
        <w:instrText xml:space="preserve"> ADDIN EN.CITE </w:instrText>
      </w:r>
      <w:r w:rsidR="002D5F68">
        <w:rPr>
          <w:sz w:val="24"/>
          <w:szCs w:val="24"/>
        </w:rPr>
        <w:fldChar w:fldCharType="begin">
          <w:fldData xml:space="preserve">PEVuZE5vdGU+PENpdGU+PEF1dGhvcj5Qb3BraW48L0F1dGhvcj48WWVhcj4yMDEyPC9ZZWFyPjxS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</w:fldData>
        </w:fldChar>
      </w:r>
      <w:r w:rsidR="002D5F68">
        <w:rPr>
          <w:sz w:val="24"/>
          <w:szCs w:val="24"/>
        </w:rPr>
        <w:instrText xml:space="preserve"> ADDIN EN.CITE.DATA </w:instrText>
      </w:r>
      <w:r w:rsidR="002D5F68">
        <w:rPr>
          <w:sz w:val="24"/>
          <w:szCs w:val="24"/>
        </w:rPr>
      </w:r>
      <w:r w:rsidR="002D5F68">
        <w:rPr>
          <w:sz w:val="24"/>
          <w:szCs w:val="24"/>
        </w:rPr>
        <w:fldChar w:fldCharType="end"/>
      </w:r>
      <w:r w:rsidR="0093517E">
        <w:rPr>
          <w:sz w:val="24"/>
          <w:szCs w:val="24"/>
        </w:rPr>
      </w:r>
      <w:r w:rsidR="0093517E">
        <w:rPr>
          <w:sz w:val="24"/>
          <w:szCs w:val="24"/>
        </w:rPr>
        <w:fldChar w:fldCharType="separate"/>
      </w:r>
      <w:r w:rsidR="002D5F68" w:rsidRPr="002D5F68">
        <w:rPr>
          <w:noProof/>
          <w:sz w:val="24"/>
          <w:szCs w:val="24"/>
          <w:vertAlign w:val="superscript"/>
        </w:rPr>
        <w:t>3-6</w:t>
      </w:r>
      <w:r w:rsidR="0093517E">
        <w:rPr>
          <w:sz w:val="24"/>
          <w:szCs w:val="24"/>
        </w:rPr>
        <w:fldChar w:fldCharType="end"/>
      </w:r>
      <w:r w:rsidR="00BB48EE">
        <w:rPr>
          <w:sz w:val="24"/>
          <w:szCs w:val="24"/>
        </w:rPr>
        <w:t xml:space="preserve">. </w:t>
      </w:r>
      <w:r w:rsidR="00AE4872">
        <w:rPr>
          <w:sz w:val="24"/>
          <w:szCs w:val="24"/>
        </w:rPr>
        <w:t xml:space="preserve">  </w:t>
      </w:r>
    </w:p>
    <w:p w:rsidR="00B51E65" w:rsidRDefault="00AA2A13" w:rsidP="00196685">
      <w:pPr>
        <w:pStyle w:val="BodyText"/>
        <w:spacing w:after="120" w:line="276" w:lineRule="auto"/>
        <w:rPr>
          <w:rFonts w:asciiTheme="minorHAnsi" w:hAnsiTheme="minorHAnsi"/>
          <w:sz w:val="24"/>
          <w:szCs w:val="24"/>
        </w:rPr>
      </w:pPr>
      <w:r>
        <w:rPr>
          <w:rFonts w:asciiTheme="minorHAnsi" w:hAnsiTheme="minorHAnsi"/>
          <w:sz w:val="24"/>
          <w:szCs w:val="24"/>
        </w:rPr>
        <w:t>These e</w:t>
      </w:r>
      <w:r w:rsidR="003273D5">
        <w:rPr>
          <w:rFonts w:asciiTheme="minorHAnsi" w:hAnsiTheme="minorHAnsi"/>
          <w:sz w:val="24"/>
          <w:szCs w:val="24"/>
        </w:rPr>
        <w:t>conomic and</w:t>
      </w:r>
      <w:r>
        <w:rPr>
          <w:rFonts w:asciiTheme="minorHAnsi" w:hAnsiTheme="minorHAnsi"/>
          <w:sz w:val="24"/>
          <w:szCs w:val="24"/>
        </w:rPr>
        <w:t xml:space="preserve"> social changes have, </w:t>
      </w:r>
      <w:r w:rsidR="003273D5" w:rsidRPr="006C564D">
        <w:rPr>
          <w:rFonts w:asciiTheme="minorHAnsi" w:hAnsiTheme="minorHAnsi"/>
          <w:sz w:val="24"/>
          <w:szCs w:val="24"/>
        </w:rPr>
        <w:t xml:space="preserve">in turn, </w:t>
      </w:r>
      <w:r w:rsidR="008B3282">
        <w:rPr>
          <w:rFonts w:asciiTheme="minorHAnsi" w:hAnsiTheme="minorHAnsi"/>
          <w:sz w:val="24"/>
          <w:szCs w:val="24"/>
        </w:rPr>
        <w:t xml:space="preserve">resulted in </w:t>
      </w:r>
      <w:r w:rsidR="003273D5">
        <w:rPr>
          <w:rFonts w:asciiTheme="minorHAnsi" w:hAnsiTheme="minorHAnsi"/>
          <w:sz w:val="24"/>
          <w:szCs w:val="24"/>
        </w:rPr>
        <w:t>a</w:t>
      </w:r>
      <w:r w:rsidR="001509CF">
        <w:rPr>
          <w:rFonts w:asciiTheme="minorHAnsi" w:hAnsiTheme="minorHAnsi"/>
          <w:sz w:val="24"/>
          <w:szCs w:val="24"/>
        </w:rPr>
        <w:t>n epidemiological transition</w:t>
      </w:r>
      <w:r w:rsidR="00082155">
        <w:rPr>
          <w:rFonts w:asciiTheme="minorHAnsi" w:hAnsiTheme="minorHAnsi"/>
          <w:sz w:val="24"/>
          <w:szCs w:val="24"/>
        </w:rPr>
        <w:t xml:space="preserve">.  First </w:t>
      </w:r>
      <w:r w:rsidR="00082155" w:rsidRPr="006C564D">
        <w:rPr>
          <w:rFonts w:asciiTheme="minorHAnsi" w:hAnsiTheme="minorHAnsi"/>
          <w:sz w:val="24"/>
          <w:szCs w:val="24"/>
        </w:rPr>
        <w:t>evident in the early-industrializing count</w:t>
      </w:r>
      <w:r w:rsidR="00082155">
        <w:rPr>
          <w:rFonts w:asciiTheme="minorHAnsi" w:hAnsiTheme="minorHAnsi"/>
          <w:sz w:val="24"/>
          <w:szCs w:val="24"/>
        </w:rPr>
        <w:t>ries of North America and Europe</w:t>
      </w:r>
      <w:r w:rsidR="001509CF">
        <w:rPr>
          <w:rFonts w:asciiTheme="minorHAnsi" w:hAnsiTheme="minorHAnsi"/>
          <w:sz w:val="24"/>
          <w:szCs w:val="24"/>
        </w:rPr>
        <w:t xml:space="preserve">, </w:t>
      </w:r>
      <w:r w:rsidR="001509CF" w:rsidRPr="006C564D">
        <w:rPr>
          <w:rFonts w:asciiTheme="minorHAnsi" w:hAnsiTheme="minorHAnsi"/>
          <w:sz w:val="24"/>
          <w:szCs w:val="24"/>
        </w:rPr>
        <w:t>non-communicable disease</w:t>
      </w:r>
      <w:r w:rsidR="001509CF">
        <w:rPr>
          <w:rFonts w:asciiTheme="minorHAnsi" w:hAnsiTheme="minorHAnsi"/>
          <w:sz w:val="24"/>
          <w:szCs w:val="24"/>
        </w:rPr>
        <w:t xml:space="preserve"> </w:t>
      </w:r>
      <w:r w:rsidR="00082155">
        <w:rPr>
          <w:rFonts w:asciiTheme="minorHAnsi" w:hAnsiTheme="minorHAnsi"/>
          <w:sz w:val="24"/>
          <w:szCs w:val="24"/>
        </w:rPr>
        <w:t xml:space="preserve">has </w:t>
      </w:r>
      <w:r w:rsidR="001509CF">
        <w:rPr>
          <w:rFonts w:asciiTheme="minorHAnsi" w:hAnsiTheme="minorHAnsi"/>
          <w:sz w:val="24"/>
          <w:szCs w:val="24"/>
        </w:rPr>
        <w:t>replac</w:t>
      </w:r>
      <w:r w:rsidR="00082155">
        <w:rPr>
          <w:rFonts w:asciiTheme="minorHAnsi" w:hAnsiTheme="minorHAnsi"/>
          <w:sz w:val="24"/>
          <w:szCs w:val="24"/>
        </w:rPr>
        <w:t>ed</w:t>
      </w:r>
      <w:r w:rsidR="001509CF">
        <w:rPr>
          <w:rFonts w:asciiTheme="minorHAnsi" w:hAnsiTheme="minorHAnsi"/>
          <w:sz w:val="24"/>
          <w:szCs w:val="24"/>
        </w:rPr>
        <w:t xml:space="preserve"> </w:t>
      </w:r>
      <w:r w:rsidR="003273D5" w:rsidRPr="006C564D">
        <w:rPr>
          <w:rFonts w:asciiTheme="minorHAnsi" w:hAnsiTheme="minorHAnsi"/>
          <w:sz w:val="24"/>
          <w:szCs w:val="24"/>
        </w:rPr>
        <w:t>communicable</w:t>
      </w:r>
      <w:r w:rsidR="003273D5">
        <w:rPr>
          <w:rFonts w:asciiTheme="minorHAnsi" w:hAnsiTheme="minorHAnsi"/>
          <w:sz w:val="24"/>
          <w:szCs w:val="24"/>
        </w:rPr>
        <w:t xml:space="preserve"> </w:t>
      </w:r>
      <w:r w:rsidR="003273D5" w:rsidRPr="006C564D">
        <w:rPr>
          <w:rFonts w:asciiTheme="minorHAnsi" w:hAnsiTheme="minorHAnsi"/>
          <w:sz w:val="24"/>
          <w:szCs w:val="24"/>
        </w:rPr>
        <w:t>disease as the major cause of ill-health and premature mortality</w:t>
      </w:r>
      <w:r w:rsidR="00082155">
        <w:rPr>
          <w:rFonts w:asciiTheme="minorHAnsi" w:hAnsiTheme="minorHAnsi"/>
          <w:sz w:val="24"/>
          <w:szCs w:val="24"/>
        </w:rPr>
        <w:t>, both within high-income countries and globally</w:t>
      </w:r>
      <w:r w:rsidR="003273D5" w:rsidRPr="006C564D">
        <w:rPr>
          <w:rFonts w:asciiTheme="minorHAnsi" w:hAnsiTheme="minorHAnsi"/>
          <w:sz w:val="24"/>
          <w:szCs w:val="24"/>
        </w:rPr>
        <w:t xml:space="preserve"> </w:t>
      </w:r>
      <w:r w:rsidR="00082155">
        <w:rPr>
          <w:rFonts w:asciiTheme="minorHAnsi" w:hAnsiTheme="minorHAnsi"/>
          <w:sz w:val="24"/>
          <w:szCs w:val="24"/>
          <w:lang w:val="en-GB"/>
        </w:rPr>
        <w:fldChar w:fldCharType="begin">
          <w:fldData xml:space="preserve">PEVuZE5vdGU+PENpdGU+PEF1dGhvcj5Mb3phbm88L0F1dGhvcj48UmVjTnVtPjQ2MjwvUmVjTnVt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</w:fldData>
        </w:fldChar>
      </w:r>
      <w:r w:rsidR="002D5F68">
        <w:rPr>
          <w:rFonts w:asciiTheme="minorHAnsi" w:hAnsiTheme="minorHAnsi"/>
          <w:sz w:val="24"/>
          <w:szCs w:val="24"/>
          <w:lang w:val="en-GB"/>
        </w:rPr>
        <w:instrText xml:space="preserve"> ADDIN EN.CITE </w:instrText>
      </w:r>
      <w:r w:rsidR="002D5F68">
        <w:rPr>
          <w:rFonts w:asciiTheme="minorHAnsi" w:hAnsiTheme="minorHAnsi"/>
          <w:sz w:val="24"/>
          <w:szCs w:val="24"/>
          <w:lang w:val="en-GB"/>
        </w:rPr>
        <w:fldChar w:fldCharType="begin">
          <w:fldData xml:space="preserve">PEVuZE5vdGU+PENpdGU+PEF1dGhvcj5Mb3phbm88L0F1dGhvcj48UmVjTnVtPjQ2MjwvUmVjTnVt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</w:fldData>
        </w:fldChar>
      </w:r>
      <w:r w:rsidR="002D5F68">
        <w:rPr>
          <w:rFonts w:asciiTheme="minorHAnsi" w:hAnsiTheme="minorHAnsi"/>
          <w:sz w:val="24"/>
          <w:szCs w:val="24"/>
          <w:lang w:val="en-GB"/>
        </w:rPr>
        <w:instrText xml:space="preserve"> ADDIN EN.CITE.DATA </w:instrText>
      </w:r>
      <w:r w:rsidR="002D5F68">
        <w:rPr>
          <w:rFonts w:asciiTheme="minorHAnsi" w:hAnsiTheme="minorHAnsi"/>
          <w:sz w:val="24"/>
          <w:szCs w:val="24"/>
          <w:lang w:val="en-GB"/>
        </w:rPr>
      </w:r>
      <w:r w:rsidR="002D5F68">
        <w:rPr>
          <w:rFonts w:asciiTheme="minorHAnsi" w:hAnsiTheme="minorHAnsi"/>
          <w:sz w:val="24"/>
          <w:szCs w:val="24"/>
          <w:lang w:val="en-GB"/>
        </w:rPr>
        <w:fldChar w:fldCharType="end"/>
      </w:r>
      <w:r w:rsidR="00082155">
        <w:rPr>
          <w:rFonts w:asciiTheme="minorHAnsi" w:hAnsiTheme="minorHAnsi"/>
          <w:sz w:val="24"/>
          <w:szCs w:val="24"/>
          <w:lang w:val="en-GB"/>
        </w:rPr>
      </w:r>
      <w:r w:rsidR="00082155">
        <w:rPr>
          <w:rFonts w:asciiTheme="minorHAnsi" w:hAnsiTheme="minorHAnsi"/>
          <w:sz w:val="24"/>
          <w:szCs w:val="24"/>
          <w:lang w:val="en-GB"/>
        </w:rPr>
        <w:fldChar w:fldCharType="separate"/>
      </w:r>
      <w:r w:rsidR="002D5F68" w:rsidRPr="002D5F68">
        <w:rPr>
          <w:rFonts w:asciiTheme="minorHAnsi" w:hAnsiTheme="minorHAnsi"/>
          <w:noProof/>
          <w:sz w:val="24"/>
          <w:szCs w:val="24"/>
          <w:vertAlign w:val="superscript"/>
          <w:lang w:val="en-GB"/>
        </w:rPr>
        <w:t>7, 8</w:t>
      </w:r>
      <w:r w:rsidR="00082155">
        <w:rPr>
          <w:rFonts w:asciiTheme="minorHAnsi" w:hAnsiTheme="minorHAnsi"/>
          <w:sz w:val="24"/>
          <w:szCs w:val="24"/>
          <w:lang w:val="en-GB"/>
        </w:rPr>
        <w:fldChar w:fldCharType="end"/>
      </w:r>
      <w:r w:rsidR="00082155">
        <w:rPr>
          <w:rFonts w:asciiTheme="minorHAnsi" w:hAnsiTheme="minorHAnsi"/>
          <w:sz w:val="24"/>
          <w:szCs w:val="24"/>
          <w:lang w:val="en-GB"/>
        </w:rPr>
        <w:t>.</w:t>
      </w:r>
      <w:r w:rsidR="003273D5">
        <w:rPr>
          <w:rFonts w:asciiTheme="minorHAnsi" w:hAnsiTheme="minorHAnsi"/>
          <w:sz w:val="24"/>
          <w:szCs w:val="24"/>
        </w:rPr>
        <w:t xml:space="preserve">  </w:t>
      </w:r>
      <w:r w:rsidR="001F638D">
        <w:rPr>
          <w:rFonts w:asciiTheme="minorHAnsi" w:hAnsiTheme="minorHAnsi"/>
          <w:sz w:val="24"/>
          <w:szCs w:val="24"/>
          <w:lang w:val="en-GB"/>
        </w:rPr>
        <w:t xml:space="preserve">Lifestyle-related factors, including physical inactivity and unhealthy diets, are its proximal cause </w:t>
      </w:r>
      <w:r w:rsidR="00B51E65">
        <w:rPr>
          <w:rFonts w:asciiTheme="minorHAnsi" w:hAnsiTheme="minorHAnsi"/>
          <w:sz w:val="24"/>
          <w:szCs w:val="24"/>
          <w:lang w:val="en-GB"/>
        </w:rPr>
        <w:fldChar w:fldCharType="begin">
          <w:fldData xml:space="preserve">PEVuZE5vdGU+PENpdGU+PEF1dGhvcj5Mb3phbm88L0F1dGhvcj48UmVjTnVtPjQ2MjwvUmVjTnVt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</w:fldData>
        </w:fldChar>
      </w:r>
      <w:r w:rsidR="00AA2F56">
        <w:rPr>
          <w:rFonts w:asciiTheme="minorHAnsi" w:hAnsiTheme="minorHAnsi"/>
          <w:sz w:val="24"/>
          <w:szCs w:val="24"/>
          <w:lang w:val="en-GB"/>
        </w:rPr>
        <w:instrText xml:space="preserve"> ADDIN EN.CITE </w:instrText>
      </w:r>
      <w:r w:rsidR="00AA2F56">
        <w:rPr>
          <w:rFonts w:asciiTheme="minorHAnsi" w:hAnsiTheme="minorHAnsi"/>
          <w:sz w:val="24"/>
          <w:szCs w:val="24"/>
          <w:lang w:val="en-GB"/>
        </w:rPr>
        <w:fldChar w:fldCharType="begin">
          <w:fldData xml:space="preserve">PEVuZE5vdGU+PENpdGU+PEF1dGhvcj5Mb3phbm88L0F1dGhvcj48UmVjTnVtPjQ2MjwvUmVjTnVt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</w:fldData>
        </w:fldChar>
      </w:r>
      <w:r w:rsidR="00AA2F56">
        <w:rPr>
          <w:rFonts w:asciiTheme="minorHAnsi" w:hAnsiTheme="minorHAnsi"/>
          <w:sz w:val="24"/>
          <w:szCs w:val="24"/>
          <w:lang w:val="en-GB"/>
        </w:rPr>
        <w:instrText xml:space="preserve"> ADDIN EN.CITE.DATA </w:instrText>
      </w:r>
      <w:r w:rsidR="00AA2F56">
        <w:rPr>
          <w:rFonts w:asciiTheme="minorHAnsi" w:hAnsiTheme="minorHAnsi"/>
          <w:sz w:val="24"/>
          <w:szCs w:val="24"/>
          <w:lang w:val="en-GB"/>
        </w:rPr>
      </w:r>
      <w:r w:rsidR="00AA2F56">
        <w:rPr>
          <w:rFonts w:asciiTheme="minorHAnsi" w:hAnsiTheme="minorHAnsi"/>
          <w:sz w:val="24"/>
          <w:szCs w:val="24"/>
          <w:lang w:val="en-GB"/>
        </w:rPr>
        <w:fldChar w:fldCharType="end"/>
      </w:r>
      <w:r w:rsidR="00B51E65">
        <w:rPr>
          <w:rFonts w:asciiTheme="minorHAnsi" w:hAnsiTheme="minorHAnsi"/>
          <w:sz w:val="24"/>
          <w:szCs w:val="24"/>
          <w:lang w:val="en-GB"/>
        </w:rPr>
      </w:r>
      <w:r w:rsidR="00B51E65">
        <w:rPr>
          <w:rFonts w:asciiTheme="minorHAnsi" w:hAnsiTheme="minorHAnsi"/>
          <w:sz w:val="24"/>
          <w:szCs w:val="24"/>
          <w:lang w:val="en-GB"/>
        </w:rPr>
        <w:fldChar w:fldCharType="separate"/>
      </w:r>
      <w:r w:rsidR="002D5F68" w:rsidRPr="002D5F68">
        <w:rPr>
          <w:rFonts w:asciiTheme="minorHAnsi" w:hAnsiTheme="minorHAnsi"/>
          <w:noProof/>
          <w:sz w:val="24"/>
          <w:szCs w:val="24"/>
          <w:vertAlign w:val="superscript"/>
          <w:lang w:val="en-GB"/>
        </w:rPr>
        <w:t>3, 7, 9</w:t>
      </w:r>
      <w:r w:rsidR="00B51E65">
        <w:rPr>
          <w:rFonts w:asciiTheme="minorHAnsi" w:hAnsiTheme="minorHAnsi"/>
          <w:sz w:val="24"/>
          <w:szCs w:val="24"/>
          <w:lang w:val="en-GB"/>
        </w:rPr>
        <w:fldChar w:fldCharType="end"/>
      </w:r>
      <w:r w:rsidR="00B51E65">
        <w:rPr>
          <w:rFonts w:asciiTheme="minorHAnsi" w:hAnsiTheme="minorHAnsi"/>
          <w:sz w:val="24"/>
          <w:szCs w:val="24"/>
          <w:lang w:val="en-GB"/>
        </w:rPr>
        <w:t xml:space="preserve">.  </w:t>
      </w:r>
    </w:p>
    <w:p w:rsidR="00196685" w:rsidRDefault="003273D5" w:rsidP="00196685">
      <w:pPr>
        <w:autoSpaceDE w:val="0"/>
        <w:autoSpaceDN w:val="0"/>
        <w:adjustRightInd w:val="0"/>
        <w:spacing w:after="0"/>
        <w:rPr>
          <w:rFonts w:cs="NewBaskerville-Roman"/>
          <w:sz w:val="24"/>
          <w:szCs w:val="24"/>
        </w:rPr>
      </w:pPr>
      <w:r w:rsidRPr="00C13F3A">
        <w:rPr>
          <w:sz w:val="24"/>
          <w:szCs w:val="24"/>
        </w:rPr>
        <w:t>Industrialization and urbanization have also produced changes in the Earth’s biophysical systems: in its land surface, oceans, atmosphere and cryosphere</w:t>
      </w:r>
      <w:r w:rsidR="00C418CD">
        <w:rPr>
          <w:sz w:val="24"/>
          <w:szCs w:val="24"/>
        </w:rPr>
        <w:t>.</w:t>
      </w:r>
      <w:r w:rsidR="0066726C">
        <w:rPr>
          <w:sz w:val="24"/>
          <w:szCs w:val="24"/>
        </w:rPr>
        <w:t xml:space="preserve">  Central to these systems </w:t>
      </w:r>
      <w:r w:rsidR="009E2DBC">
        <w:rPr>
          <w:sz w:val="24"/>
          <w:szCs w:val="24"/>
        </w:rPr>
        <w:t xml:space="preserve">are </w:t>
      </w:r>
      <w:r w:rsidR="00C418CD" w:rsidRPr="00C13F3A">
        <w:rPr>
          <w:color w:val="000000"/>
          <w:sz w:val="24"/>
          <w:szCs w:val="24"/>
          <w:shd w:val="clear" w:color="auto" w:fill="FFFFFF"/>
        </w:rPr>
        <w:t>ecosystems</w:t>
      </w:r>
      <w:r w:rsidR="0066726C">
        <w:rPr>
          <w:color w:val="000000"/>
          <w:sz w:val="24"/>
          <w:szCs w:val="24"/>
          <w:shd w:val="clear" w:color="auto" w:fill="FFFFFF"/>
        </w:rPr>
        <w:t>: the</w:t>
      </w:r>
      <w:r w:rsidR="009E2DBC">
        <w:rPr>
          <w:color w:val="000000"/>
          <w:sz w:val="24"/>
          <w:szCs w:val="24"/>
          <w:shd w:val="clear" w:color="auto" w:fill="FFFFFF"/>
        </w:rPr>
        <w:t xml:space="preserve"> inter-connected </w:t>
      </w:r>
      <w:r w:rsidR="009E2DBC" w:rsidRPr="00FF31BD">
        <w:rPr>
          <w:rFonts w:cs="Bembo"/>
          <w:sz w:val="24"/>
          <w:szCs w:val="24"/>
        </w:rPr>
        <w:t>plant, animal, and microorganism communities</w:t>
      </w:r>
      <w:r w:rsidR="009E2DBC">
        <w:rPr>
          <w:rFonts w:cs="Bembo"/>
          <w:sz w:val="24"/>
          <w:szCs w:val="24"/>
        </w:rPr>
        <w:t xml:space="preserve"> and the non-living </w:t>
      </w:r>
      <w:r w:rsidR="009E2DBC" w:rsidRPr="00FF31BD">
        <w:rPr>
          <w:rFonts w:cs="Bembo"/>
          <w:sz w:val="24"/>
          <w:szCs w:val="24"/>
        </w:rPr>
        <w:t>environment</w:t>
      </w:r>
      <w:r w:rsidR="009E2DBC">
        <w:rPr>
          <w:rFonts w:cs="Bembo"/>
          <w:sz w:val="24"/>
          <w:szCs w:val="24"/>
        </w:rPr>
        <w:t xml:space="preserve">s with which they interact </w:t>
      </w:r>
      <w:r w:rsidR="0093517E">
        <w:rPr>
          <w:rFonts w:cs="Bembo"/>
          <w:sz w:val="24"/>
          <w:szCs w:val="24"/>
        </w:rPr>
        <w:fldChar w:fldCharType="begin"/>
      </w:r>
      <w:r w:rsidR="00AA2F56">
        <w:rPr>
          <w:rFonts w:cs="Bembo"/>
          <w:sz w:val="24"/>
          <w:szCs w:val="24"/>
        </w:rPr>
        <w:instrText xml:space="preserve"> ADDIN EN.CITE &lt;EndNote&gt;&lt;Cite&gt;&lt;Year&gt;1992&lt;/Year&gt;&lt;RecNum&gt;496&lt;/RecNum&gt;&lt;DisplayText&gt;&lt;style face="superscript"&gt;10&lt;/style&gt;&lt;/DisplayText&gt;&lt;record&gt;&lt;rec-number&gt;496&lt;/rec-number&gt;&lt;foreign-keys&gt;&lt;key app="EN" db-id="aexz05etatpr98e9r0pvrw9nepeva0z2vzrp" timestamp="1468228348"&gt;496&lt;/key&gt;&lt;/foreign-keys&gt;&lt;ref-type name="Web Page"&gt;12&lt;/ref-type&gt;&lt;contributors&gt;&lt;/contributors&gt;&lt;titles&gt;&lt;title&gt;The Convention on Biological Diversity: Article 2. Use of Terms&lt;/title&gt;&lt;/titles&gt;&lt;number&gt;Accessed August 2016&lt;/number&gt;&lt;dates&gt;&lt;year&gt;1992&lt;/year&gt;&lt;/dates&gt;&lt;urls&gt;&lt;related-urls&gt;&lt;url&gt;https://www.cbd.int/convention/articles/default.shtml?a=cbd-02&lt;/url&gt;&lt;/related-urls&gt;&lt;/urls&gt;&lt;/record&gt;&lt;/Cite&gt;&lt;/EndNote&gt;</w:instrText>
      </w:r>
      <w:r w:rsidR="0093517E">
        <w:rPr>
          <w:rFonts w:cs="Bembo"/>
          <w:sz w:val="24"/>
          <w:szCs w:val="24"/>
        </w:rPr>
        <w:fldChar w:fldCharType="separate"/>
      </w:r>
      <w:r w:rsidR="002D5F68" w:rsidRPr="002D5F68">
        <w:rPr>
          <w:rFonts w:cs="Bembo"/>
          <w:noProof/>
          <w:sz w:val="24"/>
          <w:szCs w:val="24"/>
          <w:vertAlign w:val="superscript"/>
        </w:rPr>
        <w:t>10</w:t>
      </w:r>
      <w:r w:rsidR="0093517E">
        <w:rPr>
          <w:rFonts w:cs="Bembo"/>
          <w:sz w:val="24"/>
          <w:szCs w:val="24"/>
        </w:rPr>
        <w:fldChar w:fldCharType="end"/>
      </w:r>
      <w:r w:rsidR="009E2DBC">
        <w:rPr>
          <w:rFonts w:cs="Bembo"/>
          <w:sz w:val="24"/>
          <w:szCs w:val="24"/>
        </w:rPr>
        <w:t xml:space="preserve">.  Ecosystems function at </w:t>
      </w:r>
      <w:r w:rsidR="009E2DBC" w:rsidRPr="00FF31BD">
        <w:rPr>
          <w:rFonts w:cs="NewBaskerville-Roman"/>
          <w:sz w:val="24"/>
          <w:szCs w:val="24"/>
        </w:rPr>
        <w:t>multiple spatial scales</w:t>
      </w:r>
      <w:r w:rsidR="009E2DBC">
        <w:rPr>
          <w:rFonts w:cs="Bembo"/>
          <w:sz w:val="24"/>
          <w:szCs w:val="24"/>
        </w:rPr>
        <w:t xml:space="preserve"> </w:t>
      </w:r>
      <w:r w:rsidR="009E2DBC">
        <w:rPr>
          <w:rFonts w:cs="NewBaskerville-Roman"/>
          <w:sz w:val="24"/>
          <w:szCs w:val="24"/>
        </w:rPr>
        <w:t xml:space="preserve">(for example, </w:t>
      </w:r>
      <w:r w:rsidR="009E2DBC" w:rsidRPr="00FF31BD">
        <w:rPr>
          <w:rFonts w:cs="NewBaskerville-Roman"/>
          <w:sz w:val="24"/>
          <w:szCs w:val="24"/>
        </w:rPr>
        <w:t>a field within a farm within a rural community within a region</w:t>
      </w:r>
      <w:r w:rsidR="009E2DBC">
        <w:rPr>
          <w:rFonts w:cs="NewBaskerville-Roman"/>
          <w:sz w:val="24"/>
          <w:szCs w:val="24"/>
        </w:rPr>
        <w:t xml:space="preserve">) and </w:t>
      </w:r>
      <w:r w:rsidR="00A6235D">
        <w:rPr>
          <w:rFonts w:cs="NewBaskerville-Roman"/>
          <w:sz w:val="24"/>
          <w:szCs w:val="24"/>
        </w:rPr>
        <w:t>furnish the</w:t>
      </w:r>
      <w:r w:rsidR="009E2DBC">
        <w:rPr>
          <w:rFonts w:cs="Bembo"/>
          <w:sz w:val="24"/>
          <w:szCs w:val="24"/>
        </w:rPr>
        <w:t xml:space="preserve"> </w:t>
      </w:r>
      <w:r w:rsidR="0066726C">
        <w:rPr>
          <w:color w:val="000000"/>
          <w:sz w:val="24"/>
          <w:szCs w:val="24"/>
          <w:shd w:val="clear" w:color="auto" w:fill="FFFFFF"/>
        </w:rPr>
        <w:t xml:space="preserve">resources on which </w:t>
      </w:r>
      <w:r w:rsidR="006C5AF5">
        <w:rPr>
          <w:color w:val="000000"/>
          <w:sz w:val="24"/>
          <w:szCs w:val="24"/>
          <w:shd w:val="clear" w:color="auto" w:fill="FFFFFF"/>
        </w:rPr>
        <w:t>human life depends</w:t>
      </w:r>
      <w:r w:rsidR="00095738">
        <w:rPr>
          <w:color w:val="000000"/>
          <w:sz w:val="24"/>
          <w:szCs w:val="24"/>
          <w:shd w:val="clear" w:color="auto" w:fill="FFFFFF"/>
        </w:rPr>
        <w:t xml:space="preserve">.  Ecosystems provide food </w:t>
      </w:r>
      <w:r w:rsidR="0066726C">
        <w:rPr>
          <w:rFonts w:cs="NewBaskerville-Roman"/>
          <w:sz w:val="24"/>
          <w:szCs w:val="24"/>
        </w:rPr>
        <w:t>and water a</w:t>
      </w:r>
      <w:r w:rsidR="009E2DBC">
        <w:rPr>
          <w:rFonts w:cs="NewBaskerville-Roman"/>
          <w:sz w:val="24"/>
          <w:szCs w:val="24"/>
        </w:rPr>
        <w:t xml:space="preserve">s well as </w:t>
      </w:r>
      <w:r w:rsidR="0066726C">
        <w:rPr>
          <w:rFonts w:cs="NewBaskerville-Roman"/>
          <w:sz w:val="24"/>
          <w:szCs w:val="24"/>
        </w:rPr>
        <w:t>a wider range of essential services</w:t>
      </w:r>
      <w:r w:rsidR="009E2DBC">
        <w:rPr>
          <w:rFonts w:cs="NewBaskerville-Roman"/>
          <w:sz w:val="24"/>
          <w:szCs w:val="24"/>
        </w:rPr>
        <w:t>, including soi</w:t>
      </w:r>
      <w:r w:rsidR="0066726C">
        <w:rPr>
          <w:rFonts w:cs="NewBaskerville-Roman"/>
          <w:sz w:val="24"/>
          <w:szCs w:val="24"/>
        </w:rPr>
        <w:t xml:space="preserve">l formation, climate regulation and the production of oxygen </w:t>
      </w:r>
      <w:r w:rsidR="0093517E">
        <w:rPr>
          <w:rFonts w:cs="NewBaskerville-Roman"/>
          <w:sz w:val="24"/>
          <w:szCs w:val="24"/>
        </w:rPr>
        <w:fldChar w:fldCharType="begin"/>
      </w:r>
      <w:r w:rsidR="00AA2F56">
        <w:rPr>
          <w:rFonts w:cs="NewBaskerville-Roman"/>
          <w:sz w:val="24"/>
          <w:szCs w:val="24"/>
        </w:rPr>
        <w:instrText xml:space="preserve"> ADDIN EN.CITE &lt;EndNote&gt;&lt;Cite&gt;&lt;Author&gt;Millennium Ecosystem Assessment&lt;/Author&gt;&lt;Year&gt;2005&lt;/Year&gt;&lt;RecNum&gt;497&lt;/RecNum&gt;&lt;DisplayText&gt;&lt;style face="superscript"&gt;11, 12&lt;/style&gt;&lt;/DisplayText&gt;&lt;record&gt;&lt;rec-number&gt;497&lt;/rec-number&gt;&lt;foreign-keys&gt;&lt;key app="EN" db-id="aexz05etatpr98e9r0pvrw9nepeva0z2vzrp" timestamp="1468228564"&gt;497&lt;/key&gt;&lt;/foreign-keys&gt;&lt;ref-type name="Electronic Book"&gt;44&lt;/ref-type&gt;&lt;contributors&gt;&lt;authors&gt;&lt;author&gt;Millennium Ecosystem Assessment (WHO),&lt;/author&gt;&lt;/authors&gt;&lt;tertiary-authors&gt;&lt;author&gt;Rashid Hassan&lt;/author&gt;&lt;author&gt;Robert Scholes&lt;/author&gt;&lt;author&gt;Neville Ash&lt;/author&gt;&lt;/tertiary-authors&gt;&lt;/contributors&gt;&lt;titles&gt;&lt;title&gt;Ecosystems and Human Well-Being: Current State and Trends&lt;/title&gt;&lt;secondary-title&gt;Findings of the Condition and Trends Working Group&lt;/secondary-title&gt;&lt;/titles&gt;&lt;dates&gt;&lt;year&gt;2005&lt;/year&gt;&lt;pub-dates&gt;&lt;date&gt;August 2016&lt;/date&gt;&lt;/pub-dates&gt;&lt;/dates&gt;&lt;pub-location&gt;Washington, DC&lt;/pub-location&gt;&lt;publisher&gt;Island Press&lt;/publisher&gt;&lt;urls&gt;&lt;related-urls&gt;&lt;url&gt;http://www.millenniumassessment.org/en/Condition.html&lt;/url&gt;&lt;/related-urls&gt;&lt;/urls&gt;&lt;/record&gt;&lt;/Cite&gt;&lt;Cite&gt;&lt;Author&gt;Haines-Young&lt;/Author&gt;&lt;Year&gt;2012&lt;/Year&gt;&lt;RecNum&gt;541&lt;/RecNum&gt;&lt;record&gt;&lt;rec-number&gt;541&lt;/rec-number&gt;&lt;foreign-keys&gt;&lt;key app="EN" db-id="aexz05etatpr98e9r0pvrw9nepeva0z2vzrp" timestamp="1468240515"&gt;541&lt;/key&gt;&lt;/foreign-keys&gt;&lt;ref-type name="Electronic Book"&gt;44&lt;/ref-type&gt;&lt;contributors&gt;&lt;authors&gt;&lt;author&gt;Haines-Young, Roy&lt;/author&gt;&lt;author&gt;Potschin, Marion&lt;/author&gt;&lt;/authors&gt;&lt;/contributors&gt;&lt;titles&gt;&lt;title&gt;Common International Classification of Ecosystem Services (CICES, Version 4.1)&lt;/title&gt;&lt;/titles&gt;&lt;dates&gt;&lt;year&gt;2012&lt;/year&gt;&lt;/dates&gt;&lt;publisher&gt;European Environment Agency&lt;/publisher&gt;&lt;urls&gt;&lt;related-urls&gt;&lt;url&gt;http://test.matth.eu/content/uploads/sites/8/2012/09/CICES-V4_Final_26092012.pdf&lt;/url&gt;&lt;/related-urls&gt;&lt;/urls&gt;&lt;access-date&gt;August 2016&lt;/access-date&gt;&lt;/record&gt;&lt;/Cite&gt;&lt;/EndNote&gt;</w:instrText>
      </w:r>
      <w:r w:rsidR="0093517E">
        <w:rPr>
          <w:rFonts w:cs="NewBaskerville-Roman"/>
          <w:sz w:val="24"/>
          <w:szCs w:val="24"/>
        </w:rPr>
        <w:fldChar w:fldCharType="separate"/>
      </w:r>
      <w:r w:rsidR="002D5F68" w:rsidRPr="002D5F68">
        <w:rPr>
          <w:rFonts w:cs="NewBaskerville-Roman"/>
          <w:noProof/>
          <w:sz w:val="24"/>
          <w:szCs w:val="24"/>
          <w:vertAlign w:val="superscript"/>
        </w:rPr>
        <w:t>11, 12</w:t>
      </w:r>
      <w:r w:rsidR="0093517E">
        <w:rPr>
          <w:rFonts w:cs="NewBaskerville-Roman"/>
          <w:sz w:val="24"/>
          <w:szCs w:val="24"/>
        </w:rPr>
        <w:fldChar w:fldCharType="end"/>
      </w:r>
      <w:r w:rsidR="0066726C">
        <w:rPr>
          <w:rFonts w:cs="NewBaskerville-Roman"/>
          <w:sz w:val="24"/>
          <w:szCs w:val="24"/>
        </w:rPr>
        <w:t xml:space="preserve">.  </w:t>
      </w:r>
      <w:r w:rsidR="00082155">
        <w:rPr>
          <w:rFonts w:cs="NewBaskerville-Roman"/>
          <w:sz w:val="24"/>
          <w:szCs w:val="24"/>
        </w:rPr>
        <w:t>M</w:t>
      </w:r>
      <w:r w:rsidR="006C5AF5" w:rsidRPr="00EE4684">
        <w:rPr>
          <w:rFonts w:cs="NewBaskerville-Roman"/>
          <w:sz w:val="24"/>
          <w:szCs w:val="24"/>
        </w:rPr>
        <w:t xml:space="preserve">any of the human consequences of environmental and climate change are </w:t>
      </w:r>
      <w:r w:rsidR="00EE4684">
        <w:rPr>
          <w:rFonts w:cs="NewBaskerville-Roman"/>
          <w:sz w:val="24"/>
          <w:szCs w:val="24"/>
        </w:rPr>
        <w:t xml:space="preserve">being </w:t>
      </w:r>
      <w:r w:rsidR="006C5AF5" w:rsidRPr="00EE4684">
        <w:rPr>
          <w:rFonts w:cs="NewBaskerville-Roman"/>
          <w:sz w:val="24"/>
          <w:szCs w:val="24"/>
        </w:rPr>
        <w:t>mediated through ecosystem</w:t>
      </w:r>
      <w:r w:rsidR="00EE4684">
        <w:rPr>
          <w:rFonts w:cs="NewBaskerville-Roman"/>
          <w:sz w:val="24"/>
          <w:szCs w:val="24"/>
        </w:rPr>
        <w:t xml:space="preserve">s which are, in turn, in a state of </w:t>
      </w:r>
      <w:r w:rsidR="00095738">
        <w:rPr>
          <w:rFonts w:cs="NewBaskerville-Roman"/>
          <w:sz w:val="24"/>
          <w:szCs w:val="24"/>
        </w:rPr>
        <w:t xml:space="preserve">rapid </w:t>
      </w:r>
      <w:r w:rsidR="00EE4684">
        <w:rPr>
          <w:rFonts w:cs="NewBaskerville-Roman"/>
          <w:sz w:val="24"/>
          <w:szCs w:val="24"/>
        </w:rPr>
        <w:t xml:space="preserve">decline </w:t>
      </w:r>
      <w:r w:rsidR="0093517E">
        <w:rPr>
          <w:rFonts w:cs="NewBaskerville-Roman"/>
          <w:sz w:val="24"/>
          <w:szCs w:val="24"/>
        </w:rPr>
        <w:fldChar w:fldCharType="begin">
          <w:fldData xml:space="preserve">PEVuZE5vdGU+PENpdGU+PEF1dGhvcj5NaWxsZW5uaXVtIEVjb3N5c3RlbSBBc3Nlc3NtZW50PC9B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</w:fldData>
        </w:fldChar>
      </w:r>
      <w:r w:rsidR="00AA2F56">
        <w:rPr>
          <w:rFonts w:cs="NewBaskerville-Roman"/>
          <w:sz w:val="24"/>
          <w:szCs w:val="24"/>
        </w:rPr>
        <w:instrText xml:space="preserve"> ADDIN EN.CITE </w:instrText>
      </w:r>
      <w:r w:rsidR="00AA2F56">
        <w:rPr>
          <w:rFonts w:cs="NewBaskerville-Roman"/>
          <w:sz w:val="24"/>
          <w:szCs w:val="24"/>
        </w:rPr>
        <w:fldChar w:fldCharType="begin">
          <w:fldData xml:space="preserve">PEVuZE5vdGU+PENpdGU+PEF1dGhvcj5NaWxsZW5uaXVtIEVjb3N5c3RlbSBBc3Nlc3NtZW50PC9B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</w:fldData>
        </w:fldChar>
      </w:r>
      <w:r w:rsidR="00AA2F56">
        <w:rPr>
          <w:rFonts w:cs="NewBaskerville-Roman"/>
          <w:sz w:val="24"/>
          <w:szCs w:val="24"/>
        </w:rPr>
        <w:instrText xml:space="preserve"> ADDIN EN.CITE.DATA </w:instrText>
      </w:r>
      <w:r w:rsidR="00AA2F56">
        <w:rPr>
          <w:rFonts w:cs="NewBaskerville-Roman"/>
          <w:sz w:val="24"/>
          <w:szCs w:val="24"/>
        </w:rPr>
      </w:r>
      <w:r w:rsidR="00AA2F56">
        <w:rPr>
          <w:rFonts w:cs="NewBaskerville-Roman"/>
          <w:sz w:val="24"/>
          <w:szCs w:val="24"/>
        </w:rPr>
        <w:fldChar w:fldCharType="end"/>
      </w:r>
      <w:r w:rsidR="0093517E">
        <w:rPr>
          <w:rFonts w:cs="NewBaskerville-Roman"/>
          <w:sz w:val="24"/>
          <w:szCs w:val="24"/>
        </w:rPr>
      </w:r>
      <w:r w:rsidR="0093517E">
        <w:rPr>
          <w:rFonts w:cs="NewBaskerville-Roman"/>
          <w:sz w:val="24"/>
          <w:szCs w:val="24"/>
        </w:rPr>
        <w:fldChar w:fldCharType="separate"/>
      </w:r>
      <w:r w:rsidR="002D5F68" w:rsidRPr="002D5F68">
        <w:rPr>
          <w:rFonts w:cs="NewBaskerville-Roman"/>
          <w:noProof/>
          <w:sz w:val="24"/>
          <w:szCs w:val="24"/>
          <w:vertAlign w:val="superscript"/>
        </w:rPr>
        <w:t>11, 13</w:t>
      </w:r>
      <w:r w:rsidR="0093517E">
        <w:rPr>
          <w:rFonts w:cs="NewBaskerville-Roman"/>
          <w:sz w:val="24"/>
          <w:szCs w:val="24"/>
        </w:rPr>
        <w:fldChar w:fldCharType="end"/>
      </w:r>
      <w:r w:rsidR="00EE4684">
        <w:rPr>
          <w:rFonts w:cs="NewBaskerville-Roman"/>
          <w:sz w:val="24"/>
          <w:szCs w:val="24"/>
        </w:rPr>
        <w:t>.</w:t>
      </w:r>
    </w:p>
    <w:p w:rsidR="00196685" w:rsidRDefault="00196685" w:rsidP="00196685">
      <w:pPr>
        <w:autoSpaceDE w:val="0"/>
        <w:autoSpaceDN w:val="0"/>
        <w:adjustRightInd w:val="0"/>
        <w:spacing w:after="0"/>
        <w:rPr>
          <w:rFonts w:cs="NewBaskerville-Roman"/>
          <w:sz w:val="24"/>
          <w:szCs w:val="24"/>
        </w:rPr>
      </w:pPr>
    </w:p>
    <w:p w:rsidR="00AA2A13" w:rsidRPr="00196685" w:rsidRDefault="006C5AF5" w:rsidP="00196685">
      <w:pPr>
        <w:autoSpaceDE w:val="0"/>
        <w:autoSpaceDN w:val="0"/>
        <w:adjustRightInd w:val="0"/>
        <w:spacing w:after="0"/>
        <w:rPr>
          <w:rFonts w:cs="NewBaskerville-Roman"/>
          <w:sz w:val="24"/>
          <w:szCs w:val="24"/>
        </w:rPr>
      </w:pPr>
      <w:r>
        <w:rPr>
          <w:color w:val="000000"/>
          <w:sz w:val="24"/>
          <w:szCs w:val="24"/>
          <w:shd w:val="clear" w:color="auto" w:fill="FFFFFF"/>
        </w:rPr>
        <w:t xml:space="preserve">Human-induced </w:t>
      </w:r>
      <w:r w:rsidR="00FF31BD">
        <w:rPr>
          <w:color w:val="000000"/>
          <w:sz w:val="24"/>
          <w:szCs w:val="24"/>
          <w:shd w:val="clear" w:color="auto" w:fill="FFFFFF"/>
        </w:rPr>
        <w:t xml:space="preserve">changes </w:t>
      </w:r>
      <w:r w:rsidR="00FF31BD">
        <w:rPr>
          <w:rFonts w:cs="NewBaskerville-Roman"/>
          <w:sz w:val="24"/>
          <w:szCs w:val="24"/>
        </w:rPr>
        <w:t xml:space="preserve">in the Earth’s systems, including its ecosystems, </w:t>
      </w:r>
      <w:r w:rsidR="00087763">
        <w:rPr>
          <w:color w:val="000000"/>
          <w:sz w:val="24"/>
          <w:szCs w:val="24"/>
          <w:shd w:val="clear" w:color="auto" w:fill="FFFFFF"/>
        </w:rPr>
        <w:t>have been evident since the 19</w:t>
      </w:r>
      <w:r w:rsidR="00087763" w:rsidRPr="00087763">
        <w:rPr>
          <w:color w:val="000000"/>
          <w:sz w:val="24"/>
          <w:szCs w:val="24"/>
          <w:shd w:val="clear" w:color="auto" w:fill="FFFFFF"/>
          <w:vertAlign w:val="superscript"/>
        </w:rPr>
        <w:t>th</w:t>
      </w:r>
      <w:r w:rsidR="00087763">
        <w:rPr>
          <w:color w:val="000000"/>
          <w:sz w:val="24"/>
          <w:szCs w:val="24"/>
          <w:shd w:val="clear" w:color="auto" w:fill="FFFFFF"/>
        </w:rPr>
        <w:t xml:space="preserve"> century </w:t>
      </w:r>
      <w:r w:rsidR="0093517E">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&lt;EndNote&gt;&lt;Cite&gt;&lt;Author&gt;Steffen&lt;/Author&gt;&lt;Year&gt;2004&lt;/Year&gt;&lt;RecNum&gt;146&lt;/RecNum&gt;&lt;DisplayText&gt;&lt;style face="superscript"&gt;14&lt;/style&gt;&lt;/DisplayText&gt;&lt;record&gt;&lt;rec-number&gt;146&lt;/rec-number&gt;&lt;foreign-keys&gt;&lt;key app="EN" db-id="aexz05etatpr98e9r0pvrw9nepeva0z2vzrp" timestamp="1410788228"&gt;146&lt;/key&gt;&lt;/foreign-keys&gt;&lt;ref-type name="Book"&gt;6&lt;/ref-type&gt;&lt;contributors&gt;&lt;authors&gt;&lt;author&gt;Steffen, W&lt;/author&gt;&lt;author&gt;Sanderson, Regina Angelina&lt;/author&gt;&lt;author&gt;Tyson, Peter D&lt;/author&gt;&lt;author&gt;Jäger, Jill&lt;/author&gt;&lt;author&gt;Matson, Pamela A&lt;/author&gt;&lt;author&gt;Moore III, Berrien&lt;/author&gt;&lt;author&gt;Oldfield, Frank&lt;/author&gt;&lt;author&gt;Richardson, Katherine&lt;/author&gt;&lt;author&gt;Schellnhuber, Hans Joachim&lt;/author&gt;&lt;author&gt;Turner, Billie L&lt;/author&gt;&lt;author&gt;Wasson, R J&lt;/author&gt;&lt;/authors&gt;&lt;/contributors&gt;&lt;titles&gt;&lt;title&gt;Global change and the earth system: a planet under pressure&lt;/title&gt;&lt;/titles&gt;&lt;dates&gt;&lt;year&gt;2004&lt;/year&gt;&lt;/dates&gt;&lt;pub-location&gt;Berlin Heidelberg New York&lt;/pub-location&gt;&lt;publisher&gt;Springer-Verlag&lt;/publisher&gt;&lt;isbn&gt;3540266070&lt;/isbn&gt;&lt;urls&gt;&lt;/urls&gt;&lt;/record&gt;&lt;/Cite&gt;&lt;/EndNote&gt;</w:instrText>
      </w:r>
      <w:r w:rsidR="0093517E">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14</w:t>
      </w:r>
      <w:r w:rsidR="0093517E">
        <w:rPr>
          <w:color w:val="000000"/>
          <w:sz w:val="24"/>
          <w:szCs w:val="24"/>
          <w:shd w:val="clear" w:color="auto" w:fill="FFFFFF"/>
        </w:rPr>
        <w:fldChar w:fldCharType="end"/>
      </w:r>
      <w:r w:rsidR="00606769">
        <w:rPr>
          <w:color w:val="000000"/>
          <w:sz w:val="24"/>
          <w:szCs w:val="24"/>
          <w:shd w:val="clear" w:color="auto" w:fill="FFFFFF"/>
        </w:rPr>
        <w:t xml:space="preserve">.  However, the pace and magnitude of anthropogenic change has increased sharply since 1950, </w:t>
      </w:r>
      <w:r w:rsidR="003273D5" w:rsidRPr="00C13F3A">
        <w:rPr>
          <w:color w:val="000000"/>
          <w:sz w:val="24"/>
          <w:szCs w:val="24"/>
          <w:shd w:val="clear" w:color="auto" w:fill="FFFFFF"/>
        </w:rPr>
        <w:t xml:space="preserve">with the decade </w:t>
      </w:r>
      <w:r w:rsidR="00087763">
        <w:rPr>
          <w:color w:val="000000"/>
          <w:sz w:val="24"/>
          <w:szCs w:val="24"/>
          <w:shd w:val="clear" w:color="auto" w:fill="FFFFFF"/>
        </w:rPr>
        <w:t xml:space="preserve">marking </w:t>
      </w:r>
      <w:r w:rsidR="003273D5" w:rsidRPr="00C13F3A">
        <w:rPr>
          <w:color w:val="000000"/>
          <w:sz w:val="24"/>
          <w:szCs w:val="24"/>
          <w:shd w:val="clear" w:color="auto" w:fill="FFFFFF"/>
        </w:rPr>
        <w:t>the beginning of ‘the Great Acceleration’ in the human transformation of the global environment</w:t>
      </w:r>
      <w:r w:rsidR="00742A16">
        <w:rPr>
          <w:color w:val="000000"/>
          <w:sz w:val="24"/>
          <w:szCs w:val="24"/>
          <w:shd w:val="clear" w:color="auto" w:fill="FFFFFF"/>
        </w:rPr>
        <w:t xml:space="preserve"> </w:t>
      </w:r>
      <w:r w:rsidR="00742A16">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&lt;EndNote&gt;&lt;Cite&gt;&lt;Author&gt;Steffen&lt;/Author&gt;&lt;Year&gt;2015&lt;/Year&gt;&lt;RecNum&gt;464&lt;/RecNum&gt;&lt;DisplayText&gt;&lt;style face="superscript"&gt;15&lt;/style&gt;&lt;/DisplayText&gt;&lt;record&gt;&lt;rec-number&gt;464&lt;/rec-number&gt;&lt;foreign-keys&gt;&lt;key app="EN" db-id="aexz05etatpr98e9r0pvrw9nepeva0z2vzrp" timestamp="1467303647"&gt;464&lt;/key&gt;&lt;/foreign-keys&gt;&lt;ref-type name="Journal Article"&gt;17&lt;/ref-type&gt;&lt;contributors&gt;&lt;authors&gt;&lt;author&gt;Steffen, Will&lt;/author&gt;&lt;author&gt;Broadgate, Wendy&lt;/author&gt;&lt;author&gt;Deutsch, Lisa&lt;/author&gt;&lt;author&gt;Gaffney, Owen&lt;/author&gt;&lt;author&gt;Ludwig, Cornelia&lt;/author&gt;&lt;/authors&gt;&lt;/contributors&gt;&lt;titles&gt;&lt;title&gt;The trajectory of the Anthropocene: The Great Acceleration&lt;/title&gt;&lt;secondary-title&gt;The Anthropocene Review&lt;/secondary-title&gt;&lt;/titles&gt;&lt;periodical&gt;&lt;full-title&gt;The Anthropocene Review&lt;/full-title&gt;&lt;/periodical&gt;&lt;pages&gt;81-98&lt;/pages&gt;&lt;volume&gt;2&lt;/volume&gt;&lt;number&gt;1&lt;/number&gt;&lt;dates&gt;&lt;year&gt;2015&lt;/year&gt;&lt;pub-dates&gt;&lt;date&gt;April 1, 2015&lt;/date&gt;&lt;/pub-dates&gt;&lt;/dates&gt;&lt;urls&gt;&lt;related-urls&gt;&lt;url&gt;http://anr.sagepub.com/content/2/1/81.abstract&lt;/url&gt;&lt;/related-urls&gt;&lt;/urls&gt;&lt;electronic-resource-num&gt;10.1177/2053019614564785&lt;/electronic-resource-num&gt;&lt;/record&gt;&lt;/Cite&gt;&lt;/EndNote&gt;</w:instrText>
      </w:r>
      <w:r w:rsidR="00742A16">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15</w:t>
      </w:r>
      <w:r w:rsidR="00742A16">
        <w:rPr>
          <w:color w:val="000000"/>
          <w:sz w:val="24"/>
          <w:szCs w:val="24"/>
          <w:shd w:val="clear" w:color="auto" w:fill="FFFFFF"/>
        </w:rPr>
        <w:fldChar w:fldCharType="end"/>
      </w:r>
      <w:r w:rsidR="003273D5" w:rsidRPr="00C13F3A">
        <w:rPr>
          <w:color w:val="000000"/>
          <w:sz w:val="24"/>
          <w:szCs w:val="24"/>
          <w:shd w:val="clear" w:color="auto" w:fill="FFFFFF"/>
        </w:rPr>
        <w:t xml:space="preserve">.  Among the many global indicators are increases in atmospheric </w:t>
      </w:r>
      <w:r w:rsidR="003273D5" w:rsidRPr="00C13F3A">
        <w:rPr>
          <w:sz w:val="24"/>
          <w:szCs w:val="24"/>
          <w:lang w:val="en" w:eastAsia="en-GB"/>
        </w:rPr>
        <w:t>CO</w:t>
      </w:r>
      <w:r w:rsidR="003273D5" w:rsidRPr="00C13F3A">
        <w:rPr>
          <w:sz w:val="24"/>
          <w:szCs w:val="24"/>
          <w:vertAlign w:val="subscript"/>
          <w:lang w:val="en" w:eastAsia="en-GB"/>
        </w:rPr>
        <w:t xml:space="preserve">2 </w:t>
      </w:r>
      <w:r w:rsidR="002F24CC">
        <w:rPr>
          <w:color w:val="000000"/>
          <w:sz w:val="24"/>
          <w:szCs w:val="24"/>
          <w:shd w:val="clear" w:color="auto" w:fill="FFFFFF"/>
        </w:rPr>
        <w:t>and</w:t>
      </w:r>
      <w:r w:rsidR="003273D5" w:rsidRPr="00C13F3A">
        <w:rPr>
          <w:color w:val="000000"/>
          <w:sz w:val="24"/>
          <w:szCs w:val="24"/>
          <w:shd w:val="clear" w:color="auto" w:fill="FFFFFF"/>
        </w:rPr>
        <w:t xml:space="preserve"> surface temperature, </w:t>
      </w:r>
      <w:r w:rsidR="006530D0">
        <w:rPr>
          <w:color w:val="000000"/>
          <w:sz w:val="24"/>
          <w:szCs w:val="24"/>
          <w:shd w:val="clear" w:color="auto" w:fill="FFFFFF"/>
        </w:rPr>
        <w:t xml:space="preserve">ocean acidification, </w:t>
      </w:r>
      <w:r w:rsidR="003273D5" w:rsidRPr="00C13F3A">
        <w:rPr>
          <w:color w:val="000000"/>
          <w:sz w:val="24"/>
          <w:szCs w:val="24"/>
          <w:shd w:val="clear" w:color="auto" w:fill="FFFFFF"/>
        </w:rPr>
        <w:t xml:space="preserve">deforestation and agricultural intensification, loss of biodiversity and oceanic ecosystems </w:t>
      </w:r>
      <w:r w:rsidR="00CA724B">
        <w:rPr>
          <w:color w:val="000000"/>
          <w:sz w:val="24"/>
          <w:szCs w:val="24"/>
          <w:shd w:val="clear" w:color="auto" w:fill="FFFFFF"/>
        </w:rPr>
        <w:fldChar w:fldCharType="begin">
          <w:fldData xml:space="preserve">PEVuZE5vdGU+PENpdGU+PEF1dGhvcj5TdGVmZmVuPC9BdXRob3I+PFllYXI+MjAxMTwvWWVhcj48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</w:fldData>
        </w:fldChar>
      </w:r>
      <w:r w:rsidR="002D5F68">
        <w:rPr>
          <w:color w:val="000000"/>
          <w:sz w:val="24"/>
          <w:szCs w:val="24"/>
          <w:shd w:val="clear" w:color="auto" w:fill="FFFFFF"/>
        </w:rPr>
        <w:instrText xml:space="preserve"> ADDIN EN.CITE </w:instrText>
      </w:r>
      <w:r w:rsidR="002D5F68">
        <w:rPr>
          <w:color w:val="000000"/>
          <w:sz w:val="24"/>
          <w:szCs w:val="24"/>
          <w:shd w:val="clear" w:color="auto" w:fill="FFFFFF"/>
        </w:rPr>
        <w:fldChar w:fldCharType="begin">
          <w:fldData xml:space="preserve">PEVuZE5vdGU+PENpdGU+PEF1dGhvcj5TdGVmZmVuPC9BdXRob3I+PFllYXI+MjAxMTwvWWVhcj48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</w:fldData>
        </w:fldChar>
      </w:r>
      <w:r w:rsidR="002D5F68">
        <w:rPr>
          <w:color w:val="000000"/>
          <w:sz w:val="24"/>
          <w:szCs w:val="24"/>
          <w:shd w:val="clear" w:color="auto" w:fill="FFFFFF"/>
        </w:rPr>
        <w:instrText xml:space="preserve"> ADDIN EN.CITE.DATA </w:instrText>
      </w:r>
      <w:r w:rsidR="002D5F68">
        <w:rPr>
          <w:color w:val="000000"/>
          <w:sz w:val="24"/>
          <w:szCs w:val="24"/>
          <w:shd w:val="clear" w:color="auto" w:fill="FFFFFF"/>
        </w:rPr>
      </w:r>
      <w:r w:rsidR="002D5F68">
        <w:rPr>
          <w:color w:val="000000"/>
          <w:sz w:val="24"/>
          <w:szCs w:val="24"/>
          <w:shd w:val="clear" w:color="auto" w:fill="FFFFFF"/>
        </w:rPr>
        <w:fldChar w:fldCharType="end"/>
      </w:r>
      <w:r w:rsidR="00CA724B">
        <w:rPr>
          <w:color w:val="000000"/>
          <w:sz w:val="24"/>
          <w:szCs w:val="24"/>
          <w:shd w:val="clear" w:color="auto" w:fill="FFFFFF"/>
        </w:rPr>
      </w:r>
      <w:r w:rsidR="00CA724B">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16, 17</w:t>
      </w:r>
      <w:r w:rsidR="00CA724B">
        <w:rPr>
          <w:color w:val="000000"/>
          <w:sz w:val="24"/>
          <w:szCs w:val="24"/>
          <w:shd w:val="clear" w:color="auto" w:fill="FFFFFF"/>
        </w:rPr>
        <w:fldChar w:fldCharType="end"/>
      </w:r>
      <w:r w:rsidR="006530D0">
        <w:rPr>
          <w:color w:val="000000"/>
          <w:sz w:val="24"/>
          <w:szCs w:val="24"/>
          <w:shd w:val="clear" w:color="auto" w:fill="FFFFFF"/>
        </w:rPr>
        <w:t xml:space="preserve">, increases which in turn are triggering ecosystem changes that are happening too quickly for many species to adapt </w:t>
      </w:r>
      <w:r w:rsidR="0093517E">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&lt;EndNote&gt;&lt;Cite&gt;&lt;Author&gt;Rockstrom&lt;/Author&gt;&lt;Year&gt;2009&lt;/Year&gt;&lt;RecNum&gt;499&lt;/RecNum&gt;&lt;DisplayText&gt;&lt;style face="superscript"&gt;18&lt;/style&gt;&lt;/DisplayText&gt;&lt;record&gt;&lt;rec-number&gt;499&lt;/rec-number&gt;&lt;foreign-keys&gt;&lt;key app="EN" db-id="aexz05etatpr98e9r0pvrw9nepeva0z2vzrp" timestamp="1468229770"&gt;499&lt;/key&gt;&lt;/foreign-keys&gt;&lt;ref-type name="Journal Article"&gt;17&lt;/ref-type&gt;&lt;contributors&gt;&lt;authors&gt;&lt;author&gt;Rockstrom, Johan&lt;/author&gt;&lt;author&gt;Steffen, Will&lt;/author&gt;&lt;author&gt;Noone, Kevin&lt;/author&gt;&lt;author&gt;Persson, Asa&lt;/author&gt;&lt;author&gt;Chapin, F. Stuart&lt;/author&gt;&lt;author&gt;Lambin, Eric F.&lt;/author&gt;&lt;author&gt;Lenton, Timothy M.&lt;/author&gt;&lt;author&gt;Scheffer, Marten&lt;/author&gt;&lt;author&gt;Folke, Carl&lt;/author&gt;&lt;author&gt;Schellnhuber, Hans Joachim&lt;/author&gt;&lt;author&gt;Nykvist, Bjorn&lt;/author&gt;&lt;author&gt;de Wit, Cynthia A.&lt;/author&gt;&lt;author&gt;Hughes, Terry&lt;/author&gt;&lt;author&gt;van der Leeuw, Sander&lt;/author&gt;&lt;author&gt;Rodhe, Henning&lt;/author&gt;&lt;author&gt;Sorlin, Sverker&lt;/author&gt;&lt;author&gt;Snyder, Peter K.&lt;/author&gt;&lt;author&gt;Costanza, Robert&lt;/author&gt;&lt;author&gt;Svedin, Uno&lt;/author&gt;&lt;author&gt;Falkenmark, Malin&lt;/author&gt;&lt;author&gt;Karlberg, Louise&lt;/author&gt;&lt;author&gt;Corell, Robert W.&lt;/author&gt;&lt;author&gt;Fabry, Victoria J.&lt;/author&gt;&lt;author&gt;Hansen, James&lt;/author&gt;&lt;author&gt;Walker, Brian&lt;/author&gt;&lt;author&gt;Liverman, Diana&lt;/author&gt;&lt;author&gt;Richardson, Katherine&lt;/author&gt;&lt;author&gt;Crutzen, Paul&lt;/author&gt;&lt;author&gt;Foley, Jonathan A.&lt;/author&gt;&lt;/authors&gt;&lt;/contributors&gt;&lt;titles&gt;&lt;title&gt;A safe operating space for humanity&lt;/title&gt;&lt;secondary-title&gt;Nature&lt;/secondary-title&gt;&lt;/titles&gt;&lt;periodical&gt;&lt;full-title&gt;Nature&lt;/full-title&gt;&lt;/periodical&gt;&lt;pages&gt;472-475&lt;/pages&gt;&lt;volume&gt;461&lt;/volume&gt;&lt;number&gt;7263&lt;/number&gt;&lt;dates&gt;&lt;year&gt;2009&lt;/year&gt;&lt;pub-dates&gt;&lt;date&gt;09/24/print&lt;/date&gt;&lt;/pub-dates&gt;&lt;/dates&gt;&lt;publisher&gt;Nature Publishing Group&lt;/publisher&gt;&lt;isbn&gt;0028-0836&lt;/isbn&gt;&lt;urls&gt;&lt;related-urls&gt;&lt;url&gt;http://dx.doi.org/10.1038/461472a&lt;/url&gt;&lt;/related-urls&gt;&lt;/urls&gt;&lt;electronic-resource-num&gt;10.1038/461472a&lt;/electronic-resource-num&gt;&lt;/record&gt;&lt;/Cite&gt;&lt;/EndNote&gt;</w:instrText>
      </w:r>
      <w:r w:rsidR="0093517E">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18</w:t>
      </w:r>
      <w:r w:rsidR="0093517E">
        <w:rPr>
          <w:color w:val="000000"/>
          <w:sz w:val="24"/>
          <w:szCs w:val="24"/>
          <w:shd w:val="clear" w:color="auto" w:fill="FFFFFF"/>
        </w:rPr>
        <w:fldChar w:fldCharType="end"/>
      </w:r>
      <w:r w:rsidR="006530D0">
        <w:rPr>
          <w:color w:val="000000"/>
          <w:sz w:val="24"/>
          <w:szCs w:val="24"/>
          <w:shd w:val="clear" w:color="auto" w:fill="FFFFFF"/>
        </w:rPr>
        <w:t xml:space="preserve">.  </w:t>
      </w:r>
      <w:r w:rsidR="003273D5" w:rsidRPr="00C13F3A">
        <w:rPr>
          <w:color w:val="000000"/>
          <w:sz w:val="24"/>
          <w:szCs w:val="24"/>
          <w:shd w:val="clear" w:color="auto" w:fill="FFFFFF"/>
        </w:rPr>
        <w:t>Together</w:t>
      </w:r>
      <w:r w:rsidR="00A6235D">
        <w:rPr>
          <w:color w:val="000000"/>
          <w:sz w:val="24"/>
          <w:szCs w:val="24"/>
          <w:shd w:val="clear" w:color="auto" w:fill="FFFFFF"/>
        </w:rPr>
        <w:t>,</w:t>
      </w:r>
      <w:r w:rsidR="003273D5" w:rsidRPr="00C13F3A">
        <w:rPr>
          <w:color w:val="000000"/>
          <w:sz w:val="24"/>
          <w:szCs w:val="24"/>
          <w:shd w:val="clear" w:color="auto" w:fill="FFFFFF"/>
        </w:rPr>
        <w:t xml:space="preserve"> these markers of environmental </w:t>
      </w:r>
      <w:r>
        <w:rPr>
          <w:color w:val="000000"/>
          <w:sz w:val="24"/>
          <w:szCs w:val="24"/>
          <w:shd w:val="clear" w:color="auto" w:fill="FFFFFF"/>
        </w:rPr>
        <w:t xml:space="preserve">stress </w:t>
      </w:r>
      <w:r w:rsidR="003273D5" w:rsidRPr="00C13F3A">
        <w:rPr>
          <w:color w:val="000000"/>
          <w:sz w:val="24"/>
          <w:szCs w:val="24"/>
          <w:shd w:val="clear" w:color="auto" w:fill="FFFFFF"/>
        </w:rPr>
        <w:t xml:space="preserve">are taken as evidence that </w:t>
      </w:r>
      <w:r w:rsidR="00A6235D">
        <w:rPr>
          <w:color w:val="000000"/>
          <w:sz w:val="24"/>
          <w:szCs w:val="24"/>
          <w:shd w:val="clear" w:color="auto" w:fill="FFFFFF"/>
        </w:rPr>
        <w:t xml:space="preserve">the </w:t>
      </w:r>
      <w:r w:rsidR="003273D5" w:rsidRPr="00C13F3A">
        <w:rPr>
          <w:sz w:val="24"/>
          <w:szCs w:val="24"/>
        </w:rPr>
        <w:t xml:space="preserve">human modification of planetary conditions is driving a geological transition: humanity has become a </w:t>
      </w:r>
      <w:r w:rsidR="003273D5" w:rsidRPr="00C13F3A">
        <w:rPr>
          <w:color w:val="000000"/>
          <w:sz w:val="24"/>
          <w:szCs w:val="24"/>
          <w:shd w:val="clear" w:color="auto" w:fill="FFFFFF"/>
        </w:rPr>
        <w:t>global geophysical force</w:t>
      </w:r>
      <w:r w:rsidR="003273D5" w:rsidRPr="00C13F3A">
        <w:rPr>
          <w:sz w:val="24"/>
          <w:szCs w:val="24"/>
        </w:rPr>
        <w:t xml:space="preserve">.  It is moving the Earth beyond the stable environmental boundaries of the Holocene epoch in which human societies have been able to grow and prosper to a </w:t>
      </w:r>
      <w:r w:rsidR="003273D5" w:rsidRPr="00C13F3A">
        <w:rPr>
          <w:sz w:val="24"/>
          <w:szCs w:val="24"/>
          <w:shd w:val="clear" w:color="auto" w:fill="FFFFFF"/>
        </w:rPr>
        <w:t>new ‘</w:t>
      </w:r>
      <w:r w:rsidR="003273D5" w:rsidRPr="00C13F3A">
        <w:rPr>
          <w:rFonts w:cs="Arial"/>
          <w:sz w:val="24"/>
          <w:szCs w:val="24"/>
          <w:shd w:val="clear" w:color="auto" w:fill="FFFFFF"/>
        </w:rPr>
        <w:t xml:space="preserve">human-dominated geological epoch’ </w:t>
      </w:r>
      <w:r w:rsidR="004E3D0D">
        <w:rPr>
          <w:rFonts w:cs="Arial"/>
          <w:sz w:val="24"/>
          <w:szCs w:val="24"/>
          <w:shd w:val="clear" w:color="auto" w:fill="FFFFFF"/>
        </w:rPr>
        <w:fldChar w:fldCharType="begin"/>
      </w:r>
      <w:r w:rsidR="002D5F68">
        <w:rPr>
          <w:rFonts w:cs="Arial"/>
          <w:sz w:val="24"/>
          <w:szCs w:val="24"/>
          <w:shd w:val="clear" w:color="auto" w:fill="FFFFFF"/>
        </w:rPr>
        <w:instrText xml:space="preserve"> ADDIN EN.CITE &lt;EndNote&gt;&lt;Cite&gt;&lt;Author&gt;Lewis&lt;/Author&gt;&lt;Year&gt;2015&lt;/Year&gt;&lt;RecNum&gt;466&lt;/RecNum&gt;&lt;DisplayText&gt;&lt;style face="superscript"&gt;19&lt;/style&gt;&lt;/DisplayText&gt;&lt;record&gt;&lt;rec-number&gt;466&lt;/rec-number&gt;&lt;foreign-keys&gt;&lt;key app="EN" db-id="aexz05etatpr98e9r0pvrw9nepeva0z2vzrp" timestamp="1467360978"&gt;466&lt;/key&gt;&lt;/foreign-keys&gt;&lt;ref-type name="Journal Article"&gt;17&lt;/ref-type&gt;&lt;contributors&gt;&lt;authors&gt;&lt;author&gt;Lewis, Simon L.&lt;/author&gt;&lt;author&gt;Maslin, Mark A.&lt;/author&gt;&lt;/authors&gt;&lt;/contributors&gt;&lt;titles&gt;&lt;title&gt;Defining the Anthropocene&lt;/title&gt;&lt;secondary-title&gt;Nature&lt;/secondary-title&gt;&lt;/titles&gt;&lt;periodical&gt;&lt;full-title&gt;Nature&lt;/full-title&gt;&lt;/periodical&gt;&lt;pages&gt;171-180&lt;/pages&gt;&lt;volume&gt;519&lt;/volume&gt;&lt;number&gt;7542&lt;/number&gt;&lt;dates&gt;&lt;year&gt;2015&lt;/year&gt;&lt;pub-dates&gt;&lt;date&gt;03/12/print&lt;/date&gt;&lt;/pub-dates&gt;&lt;/dates&gt;&lt;publisher&gt;Nature Publishing Group, a division of Macmillan Publishers Limited. All Rights Reserved.&lt;/publisher&gt;&lt;isbn&gt;0028-0836&lt;/isbn&gt;&lt;work-type&gt;Perspectives&lt;/work-type&gt;&lt;urls&gt;&lt;related-urls&gt;&lt;url&gt;http://dx.doi.org/10.1038/nature14258&lt;/url&gt;&lt;/related-urls&gt;&lt;/urls&gt;&lt;electronic-resource-num&gt;10.1038/nature14258&lt;/electronic-resource-num&gt;&lt;/record&gt;&lt;/Cite&gt;&lt;/EndNote&gt;</w:instrText>
      </w:r>
      <w:r w:rsidR="004E3D0D">
        <w:rPr>
          <w:rFonts w:cs="Arial"/>
          <w:sz w:val="24"/>
          <w:szCs w:val="24"/>
          <w:shd w:val="clear" w:color="auto" w:fill="FFFFFF"/>
        </w:rPr>
        <w:fldChar w:fldCharType="separate"/>
      </w:r>
      <w:r w:rsidR="002D5F68" w:rsidRPr="002D5F68">
        <w:rPr>
          <w:rFonts w:cs="Arial"/>
          <w:noProof/>
          <w:sz w:val="24"/>
          <w:szCs w:val="24"/>
          <w:shd w:val="clear" w:color="auto" w:fill="FFFFFF"/>
          <w:vertAlign w:val="superscript"/>
        </w:rPr>
        <w:t>19</w:t>
      </w:r>
      <w:r w:rsidR="004E3D0D">
        <w:rPr>
          <w:rFonts w:cs="Arial"/>
          <w:sz w:val="24"/>
          <w:szCs w:val="24"/>
          <w:shd w:val="clear" w:color="auto" w:fill="FFFFFF"/>
        </w:rPr>
        <w:fldChar w:fldCharType="end"/>
      </w:r>
      <w:r w:rsidR="003273D5" w:rsidRPr="00C13F3A">
        <w:rPr>
          <w:rFonts w:cs="Arial"/>
          <w:color w:val="333333"/>
          <w:sz w:val="24"/>
          <w:szCs w:val="24"/>
          <w:shd w:val="clear" w:color="auto" w:fill="FFFFFF"/>
        </w:rPr>
        <w:t xml:space="preserve">. </w:t>
      </w:r>
      <w:r w:rsidR="0086248A">
        <w:rPr>
          <w:rFonts w:cs="Arial"/>
          <w:color w:val="333333"/>
          <w:sz w:val="24"/>
          <w:szCs w:val="24"/>
          <w:shd w:val="clear" w:color="auto" w:fill="FFFFFF"/>
        </w:rPr>
        <w:t xml:space="preserve"> Many </w:t>
      </w:r>
      <w:r w:rsidR="003273D5" w:rsidRPr="00C13F3A">
        <w:rPr>
          <w:rFonts w:cs="Arial"/>
          <w:sz w:val="24"/>
          <w:szCs w:val="24"/>
          <w:shd w:val="clear" w:color="auto" w:fill="FFFFFF"/>
        </w:rPr>
        <w:t>Earth’s systems</w:t>
      </w:r>
      <w:r w:rsidR="0086248A">
        <w:rPr>
          <w:rFonts w:cs="Arial"/>
          <w:sz w:val="24"/>
          <w:szCs w:val="24"/>
          <w:shd w:val="clear" w:color="auto" w:fill="FFFFFF"/>
        </w:rPr>
        <w:t xml:space="preserve"> have entered </w:t>
      </w:r>
      <w:r w:rsidR="003273D5" w:rsidRPr="00C13F3A">
        <w:rPr>
          <w:rFonts w:cs="Arial"/>
          <w:sz w:val="24"/>
          <w:szCs w:val="24"/>
          <w:shd w:val="clear" w:color="auto" w:fill="FFFFFF"/>
        </w:rPr>
        <w:t>a no-analogue state</w:t>
      </w:r>
      <w:r w:rsidR="0086248A">
        <w:rPr>
          <w:rFonts w:cs="Arial"/>
          <w:sz w:val="24"/>
          <w:szCs w:val="24"/>
          <w:shd w:val="clear" w:color="auto" w:fill="FFFFFF"/>
        </w:rPr>
        <w:t xml:space="preserve">, posing </w:t>
      </w:r>
      <w:r w:rsidR="003273D5" w:rsidRPr="00C13F3A">
        <w:rPr>
          <w:rFonts w:cs="Arial"/>
          <w:sz w:val="24"/>
          <w:szCs w:val="24"/>
          <w:shd w:val="clear" w:color="auto" w:fill="FFFFFF"/>
        </w:rPr>
        <w:t xml:space="preserve">new and unparalleled threats to </w:t>
      </w:r>
      <w:r w:rsidR="0086248A">
        <w:rPr>
          <w:rFonts w:cs="Arial"/>
          <w:sz w:val="24"/>
          <w:szCs w:val="24"/>
          <w:shd w:val="clear" w:color="auto" w:fill="FFFFFF"/>
        </w:rPr>
        <w:t xml:space="preserve">human </w:t>
      </w:r>
      <w:r w:rsidR="003273D5" w:rsidRPr="00C13F3A">
        <w:rPr>
          <w:rFonts w:cs="Arial"/>
          <w:sz w:val="24"/>
          <w:szCs w:val="24"/>
          <w:shd w:val="clear" w:color="auto" w:fill="FFFFFF"/>
        </w:rPr>
        <w:t xml:space="preserve">health, and ones with disproportionate impacts on poorer communities who have contributed least to </w:t>
      </w:r>
      <w:r w:rsidR="0086248A">
        <w:rPr>
          <w:rFonts w:cs="Arial"/>
          <w:sz w:val="24"/>
          <w:szCs w:val="24"/>
          <w:shd w:val="clear" w:color="auto" w:fill="FFFFFF"/>
        </w:rPr>
        <w:t xml:space="preserve">environmental and climate change </w:t>
      </w:r>
      <w:r w:rsidR="0093517E">
        <w:rPr>
          <w:rFonts w:cs="Arial"/>
          <w:sz w:val="24"/>
          <w:szCs w:val="24"/>
          <w:shd w:val="clear" w:color="auto" w:fill="FFFFFF"/>
        </w:rPr>
        <w:fldChar w:fldCharType="begin">
          <w:fldData xml:space="preserve">PEVuZE5vdGU+PENpdGU+PEF1dGhvcj5NeWVyczwvQXV0aG9yPjxZZWFyPjIwMDk8L1llYXI+PFJl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</w:fldData>
        </w:fldChar>
      </w:r>
      <w:r w:rsidR="00FB684D">
        <w:rPr>
          <w:rFonts w:cs="Arial"/>
          <w:sz w:val="24"/>
          <w:szCs w:val="24"/>
          <w:shd w:val="clear" w:color="auto" w:fill="FFFFFF"/>
        </w:rPr>
        <w:instrText xml:space="preserve"> ADDIN EN.CITE </w:instrText>
      </w:r>
      <w:r w:rsidR="00FB684D">
        <w:rPr>
          <w:rFonts w:cs="Arial"/>
          <w:sz w:val="24"/>
          <w:szCs w:val="24"/>
          <w:shd w:val="clear" w:color="auto" w:fill="FFFFFF"/>
        </w:rPr>
        <w:fldChar w:fldCharType="begin">
          <w:fldData xml:space="preserve">PEVuZE5vdGU+PENpdGU+PEF1dGhvcj5NeWVyczwvQXV0aG9yPjxZZWFyPjIwMDk8L1llYXI+PFJl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</w:fldData>
        </w:fldChar>
      </w:r>
      <w:r w:rsidR="00FB684D">
        <w:rPr>
          <w:rFonts w:cs="Arial"/>
          <w:sz w:val="24"/>
          <w:szCs w:val="24"/>
          <w:shd w:val="clear" w:color="auto" w:fill="FFFFFF"/>
        </w:rPr>
        <w:instrText xml:space="preserve"> ADDIN EN.CITE.DATA </w:instrText>
      </w:r>
      <w:r w:rsidR="00FB684D">
        <w:rPr>
          <w:rFonts w:cs="Arial"/>
          <w:sz w:val="24"/>
          <w:szCs w:val="24"/>
          <w:shd w:val="clear" w:color="auto" w:fill="FFFFFF"/>
        </w:rPr>
      </w:r>
      <w:r w:rsidR="00FB684D">
        <w:rPr>
          <w:rFonts w:cs="Arial"/>
          <w:sz w:val="24"/>
          <w:szCs w:val="24"/>
          <w:shd w:val="clear" w:color="auto" w:fill="FFFFFF"/>
        </w:rPr>
        <w:fldChar w:fldCharType="end"/>
      </w:r>
      <w:r w:rsidR="0093517E">
        <w:rPr>
          <w:rFonts w:cs="Arial"/>
          <w:sz w:val="24"/>
          <w:szCs w:val="24"/>
          <w:shd w:val="clear" w:color="auto" w:fill="FFFFFF"/>
        </w:rPr>
      </w:r>
      <w:r w:rsidR="0093517E">
        <w:rPr>
          <w:rFonts w:cs="Arial"/>
          <w:sz w:val="24"/>
          <w:szCs w:val="24"/>
          <w:shd w:val="clear" w:color="auto" w:fill="FFFFFF"/>
        </w:rPr>
        <w:fldChar w:fldCharType="separate"/>
      </w:r>
      <w:r w:rsidR="002D5F68" w:rsidRPr="002D5F68">
        <w:rPr>
          <w:rFonts w:cs="Arial"/>
          <w:noProof/>
          <w:sz w:val="24"/>
          <w:szCs w:val="24"/>
          <w:shd w:val="clear" w:color="auto" w:fill="FFFFFF"/>
          <w:vertAlign w:val="superscript"/>
        </w:rPr>
        <w:t>17, 20-22</w:t>
      </w:r>
      <w:r w:rsidR="0093517E">
        <w:rPr>
          <w:rFonts w:cs="Arial"/>
          <w:sz w:val="24"/>
          <w:szCs w:val="24"/>
          <w:shd w:val="clear" w:color="auto" w:fill="FFFFFF"/>
        </w:rPr>
        <w:fldChar w:fldCharType="end"/>
      </w:r>
      <w:r w:rsidR="003273D5" w:rsidRPr="00C13F3A">
        <w:rPr>
          <w:sz w:val="24"/>
          <w:szCs w:val="24"/>
        </w:rPr>
        <w:t>.</w:t>
      </w:r>
    </w:p>
    <w:p w:rsidR="00AA2A13" w:rsidRDefault="00AA2A13" w:rsidP="00196685">
      <w:pPr>
        <w:autoSpaceDE w:val="0"/>
        <w:autoSpaceDN w:val="0"/>
        <w:adjustRightInd w:val="0"/>
        <w:spacing w:after="0"/>
        <w:rPr>
          <w:sz w:val="24"/>
          <w:szCs w:val="24"/>
        </w:rPr>
      </w:pPr>
    </w:p>
    <w:p w:rsidR="00AA2A13" w:rsidRPr="00F247C7" w:rsidRDefault="003273D5" w:rsidP="00196685">
      <w:pPr>
        <w:autoSpaceDE w:val="0"/>
        <w:autoSpaceDN w:val="0"/>
        <w:adjustRightInd w:val="0"/>
        <w:spacing w:after="0"/>
        <w:rPr>
          <w:color w:val="000000"/>
          <w:sz w:val="24"/>
          <w:szCs w:val="24"/>
          <w:shd w:val="clear" w:color="auto" w:fill="FFFFFF"/>
        </w:rPr>
      </w:pPr>
      <w:r w:rsidRPr="003F1298">
        <w:rPr>
          <w:color w:val="000000"/>
          <w:sz w:val="24"/>
          <w:szCs w:val="24"/>
          <w:shd w:val="clear" w:color="auto" w:fill="FFFFFF"/>
        </w:rPr>
        <w:t xml:space="preserve">Among the complex of factors underlying environmental change and geological transition </w:t>
      </w:r>
      <w:r w:rsidR="00020F41">
        <w:rPr>
          <w:color w:val="000000"/>
          <w:sz w:val="24"/>
          <w:szCs w:val="24"/>
          <w:shd w:val="clear" w:color="auto" w:fill="FFFFFF"/>
        </w:rPr>
        <w:t xml:space="preserve">are the consumption-based lifestyles that </w:t>
      </w:r>
      <w:r w:rsidR="007E02D3">
        <w:rPr>
          <w:color w:val="000000"/>
          <w:sz w:val="24"/>
          <w:szCs w:val="24"/>
          <w:shd w:val="clear" w:color="auto" w:fill="FFFFFF"/>
        </w:rPr>
        <w:t xml:space="preserve">have underpinned </w:t>
      </w:r>
      <w:r w:rsidR="00020F41">
        <w:rPr>
          <w:color w:val="000000"/>
          <w:sz w:val="24"/>
          <w:szCs w:val="24"/>
          <w:shd w:val="clear" w:color="auto" w:fill="FFFFFF"/>
        </w:rPr>
        <w:t>economic growth and, in particular,</w:t>
      </w:r>
      <w:r w:rsidR="00020F41" w:rsidRPr="003F1298">
        <w:rPr>
          <w:color w:val="000000"/>
          <w:sz w:val="24"/>
          <w:szCs w:val="24"/>
          <w:shd w:val="clear" w:color="auto" w:fill="FFFFFF"/>
        </w:rPr>
        <w:t xml:space="preserve"> the high-consumption lifestyle</w:t>
      </w:r>
      <w:r w:rsidR="00020F41">
        <w:rPr>
          <w:color w:val="000000"/>
          <w:sz w:val="24"/>
          <w:szCs w:val="24"/>
          <w:shd w:val="clear" w:color="auto" w:fill="FFFFFF"/>
        </w:rPr>
        <w:t>s of affluent societies</w:t>
      </w:r>
      <w:r w:rsidR="00F247C7">
        <w:rPr>
          <w:color w:val="000000"/>
          <w:sz w:val="24"/>
          <w:szCs w:val="24"/>
          <w:shd w:val="clear" w:color="auto" w:fill="FFFFFF"/>
        </w:rPr>
        <w:t xml:space="preserve"> </w:t>
      </w:r>
      <w:r w:rsidR="005114CE">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&lt;EndNote&gt;&lt;Cite&gt;&lt;Author&gt;Urry&lt;/Author&gt;&lt;Year&gt;2010&lt;/Year&gt;&lt;RecNum&gt;545&lt;/RecNum&gt;&lt;DisplayText&gt;&lt;style face="superscript"&gt;23&lt;/style&gt;&lt;/DisplayText&gt;&lt;record&gt;&lt;rec-number&gt;545&lt;/rec-number&gt;&lt;foreign-keys&gt;&lt;key app="EN" db-id="aexz05etatpr98e9r0pvrw9nepeva0z2vzrp" timestamp="1468241524"&gt;545&lt;/key&gt;&lt;/foreign-keys&gt;&lt;ref-type name="Journal Article"&gt;17&lt;/ref-type&gt;&lt;contributors&gt;&lt;authors&gt;&lt;author&gt;Urry, John&lt;/author&gt;&lt;/authors&gt;&lt;/contributors&gt;&lt;titles&gt;&lt;title&gt;Consuming the planet to excess&lt;/title&gt;&lt;secondary-title&gt;Theory, Culture &amp;amp; Society&lt;/secondary-title&gt;&lt;/titles&gt;&lt;periodical&gt;&lt;full-title&gt;Theory, Culture &amp;amp; Society&lt;/full-title&gt;&lt;/periodical&gt;&lt;pages&gt;191-212&lt;/pages&gt;&lt;volume&gt;27&lt;/volume&gt;&lt;number&gt;2-3&lt;/number&gt;&lt;dates&gt;&lt;year&gt;2010&lt;/year&gt;&lt;pub-dates&gt;&lt;date&gt;March 1, 2010&lt;/date&gt;&lt;/pub-dates&gt;&lt;/dates&gt;&lt;urls&gt;&lt;related-urls&gt;&lt;url&gt;http://tcs.sagepub.com/content/27/2-3/191.abstract&lt;/url&gt;&lt;/related-urls&gt;&lt;/urls&gt;&lt;electronic-resource-num&gt;10.1177/0263276409355999&lt;/electronic-resource-num&gt;&lt;/record&gt;&lt;/Cite&gt;&lt;/EndNote&gt;</w:instrText>
      </w:r>
      <w:r w:rsidR="005114CE">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23</w:t>
      </w:r>
      <w:r w:rsidR="005114CE">
        <w:rPr>
          <w:color w:val="000000"/>
          <w:sz w:val="24"/>
          <w:szCs w:val="24"/>
          <w:shd w:val="clear" w:color="auto" w:fill="FFFFFF"/>
        </w:rPr>
        <w:fldChar w:fldCharType="end"/>
      </w:r>
      <w:r w:rsidR="00F247C7">
        <w:rPr>
          <w:color w:val="000000"/>
          <w:sz w:val="24"/>
          <w:szCs w:val="24"/>
          <w:shd w:val="clear" w:color="auto" w:fill="FFFFFF"/>
        </w:rPr>
        <w:t xml:space="preserve">.  </w:t>
      </w:r>
      <w:r w:rsidRPr="003F1298">
        <w:rPr>
          <w:color w:val="000000"/>
          <w:sz w:val="24"/>
          <w:szCs w:val="24"/>
          <w:shd w:val="clear" w:color="auto" w:fill="FFFFFF"/>
        </w:rPr>
        <w:t xml:space="preserve">While population growth has added to the environmental pressures, </w:t>
      </w:r>
      <w:r w:rsidR="006026C9" w:rsidRPr="003F1298">
        <w:rPr>
          <w:color w:val="000000"/>
          <w:sz w:val="24"/>
          <w:szCs w:val="24"/>
          <w:shd w:val="clear" w:color="auto" w:fill="FFFFFF"/>
        </w:rPr>
        <w:t>the</w:t>
      </w:r>
      <w:r w:rsidR="006026C9" w:rsidRPr="003F1298">
        <w:rPr>
          <w:sz w:val="24"/>
          <w:szCs w:val="24"/>
        </w:rPr>
        <w:t xml:space="preserve"> </w:t>
      </w:r>
      <w:r w:rsidR="006026C9" w:rsidRPr="003F1298">
        <w:rPr>
          <w:color w:val="000000"/>
          <w:sz w:val="24"/>
          <w:szCs w:val="24"/>
          <w:shd w:val="clear" w:color="auto" w:fill="FFFFFF"/>
        </w:rPr>
        <w:t>Great Acceleration</w:t>
      </w:r>
      <w:r w:rsidR="006026C9">
        <w:rPr>
          <w:sz w:val="24"/>
          <w:szCs w:val="24"/>
        </w:rPr>
        <w:t xml:space="preserve"> has been driven by </w:t>
      </w:r>
      <w:r w:rsidRPr="003F1298">
        <w:rPr>
          <w:color w:val="000000"/>
          <w:sz w:val="24"/>
          <w:szCs w:val="24"/>
          <w:shd w:val="clear" w:color="auto" w:fill="FFFFFF"/>
        </w:rPr>
        <w:t xml:space="preserve">the rapid </w:t>
      </w:r>
      <w:r w:rsidRPr="003F1298">
        <w:rPr>
          <w:sz w:val="24"/>
          <w:szCs w:val="24"/>
        </w:rPr>
        <w:t>increase in per capita consumption of the Earth’s finite resources by</w:t>
      </w:r>
      <w:r w:rsidR="00E70C10">
        <w:rPr>
          <w:sz w:val="24"/>
          <w:szCs w:val="24"/>
        </w:rPr>
        <w:t xml:space="preserve"> ‘</w:t>
      </w:r>
      <w:r w:rsidR="0052566B">
        <w:rPr>
          <w:sz w:val="24"/>
          <w:szCs w:val="24"/>
        </w:rPr>
        <w:t>a</w:t>
      </w:r>
      <w:r w:rsidR="006026C9">
        <w:rPr>
          <w:sz w:val="24"/>
          <w:szCs w:val="24"/>
        </w:rPr>
        <w:t xml:space="preserve"> </w:t>
      </w:r>
      <w:r w:rsidRPr="003F1298">
        <w:rPr>
          <w:sz w:val="24"/>
          <w:szCs w:val="24"/>
        </w:rPr>
        <w:t>small fraction of the human population’</w:t>
      </w:r>
      <w:r w:rsidR="008D171C">
        <w:rPr>
          <w:sz w:val="24"/>
          <w:szCs w:val="24"/>
        </w:rPr>
        <w:t>, namely those living in high-income societies</w:t>
      </w:r>
      <w:r w:rsidR="006026C9">
        <w:rPr>
          <w:sz w:val="24"/>
          <w:szCs w:val="24"/>
        </w:rPr>
        <w:t xml:space="preserve"> </w:t>
      </w:r>
      <w:r w:rsidR="005114CE">
        <w:rPr>
          <w:sz w:val="24"/>
          <w:szCs w:val="24"/>
        </w:rPr>
        <w:fldChar w:fldCharType="begin"/>
      </w:r>
      <w:r w:rsidR="002D5F68">
        <w:rPr>
          <w:sz w:val="24"/>
          <w:szCs w:val="24"/>
        </w:rPr>
        <w:instrText xml:space="preserve"> ADDIN EN.CITE &lt;EndNote&gt;&lt;Cite&gt;&lt;Author&gt;Steffen&lt;/Author&gt;&lt;Year&gt;2015&lt;/Year&gt;&lt;RecNum&gt;546&lt;/RecNum&gt;&lt;DisplayText&gt;&lt;style face="superscript"&gt;24&lt;/style&gt;&lt;/DisplayText&gt;&lt;record&gt;&lt;rec-number&gt;546&lt;/rec-number&gt;&lt;foreign-keys&gt;&lt;key app="EN" db-id="aexz05etatpr98e9r0pvrw9nepeva0z2vzrp" timestamp="1468246389"&gt;546&lt;/key&gt;&lt;/foreign-keys&gt;&lt;ref-type name="Journal Article"&gt;17&lt;/ref-type&gt;&lt;contributors&gt;&lt;authors&gt;&lt;author&gt;Steffen, Will&lt;/author&gt;&lt;author&gt;Broadgate, Wendy&lt;/author&gt;&lt;author&gt;Deutsch, Lisa&lt;/author&gt;&lt;author&gt;Gaffney, Owen&lt;/author&gt;&lt;author&gt;Ludwig, Cornelia&lt;/author&gt;&lt;/authors&gt;&lt;/contributors&gt;&lt;titles&gt;&lt;title&gt;The trajectory of the Anthropocene: The Great Acceleration&lt;/title&gt;&lt;secondary-title&gt;The Anthropocene Review&lt;/secondary-title&gt;&lt;/titles&gt;&lt;periodical&gt;&lt;full-title&gt;The Anthropocene Review&lt;/full-title&gt;&lt;/periodical&gt;&lt;pages&gt;81-98 see 91&lt;/pages&gt;&lt;volume&gt;2&lt;/volume&gt;&lt;number&gt;1&lt;/number&gt;&lt;dates&gt;&lt;year&gt;2015&lt;/year&gt;&lt;pub-dates&gt;&lt;date&gt;April 1, 2015&lt;/date&gt;&lt;/pub-dates&gt;&lt;/dates&gt;&lt;urls&gt;&lt;related-urls&gt;&lt;url&gt;http://anr.sagepub.com/content/2/1/81.abstract&lt;/url&gt;&lt;/related-urls&gt;&lt;/urls&gt;&lt;electronic-resource-num&gt;10.1177/2053019614564785&lt;/electronic-resource-num&gt;&lt;/record&gt;&lt;/Cite&gt;&lt;/EndNote&gt;</w:instrText>
      </w:r>
      <w:r w:rsidR="005114CE">
        <w:rPr>
          <w:sz w:val="24"/>
          <w:szCs w:val="24"/>
        </w:rPr>
        <w:fldChar w:fldCharType="separate"/>
      </w:r>
      <w:r w:rsidR="002D5F68" w:rsidRPr="002D5F68">
        <w:rPr>
          <w:noProof/>
          <w:sz w:val="24"/>
          <w:szCs w:val="24"/>
          <w:vertAlign w:val="superscript"/>
        </w:rPr>
        <w:t>24</w:t>
      </w:r>
      <w:r w:rsidR="005114CE">
        <w:rPr>
          <w:sz w:val="24"/>
          <w:szCs w:val="24"/>
        </w:rPr>
        <w:fldChar w:fldCharType="end"/>
      </w:r>
      <w:r w:rsidRPr="000529B4">
        <w:rPr>
          <w:sz w:val="24"/>
          <w:szCs w:val="24"/>
        </w:rPr>
        <w:t xml:space="preserve">.  The environmental pressures are </w:t>
      </w:r>
      <w:r w:rsidR="00A93F64">
        <w:rPr>
          <w:sz w:val="24"/>
          <w:szCs w:val="24"/>
        </w:rPr>
        <w:t xml:space="preserve">being </w:t>
      </w:r>
      <w:r w:rsidR="008D171C" w:rsidRPr="000529B4">
        <w:rPr>
          <w:sz w:val="24"/>
          <w:szCs w:val="24"/>
        </w:rPr>
        <w:t xml:space="preserve">intensified </w:t>
      </w:r>
      <w:r w:rsidRPr="000529B4">
        <w:rPr>
          <w:sz w:val="24"/>
          <w:szCs w:val="24"/>
        </w:rPr>
        <w:t>by</w:t>
      </w:r>
      <w:r w:rsidRPr="000529B4">
        <w:rPr>
          <w:color w:val="000000"/>
          <w:sz w:val="24"/>
          <w:szCs w:val="24"/>
          <w:shd w:val="clear" w:color="auto" w:fill="FFFFFF"/>
        </w:rPr>
        <w:t xml:space="preserve"> ‘</w:t>
      </w:r>
      <w:r w:rsidR="00A93F64">
        <w:rPr>
          <w:color w:val="000000"/>
          <w:sz w:val="24"/>
          <w:szCs w:val="24"/>
          <w:shd w:val="clear" w:color="auto" w:fill="FFFFFF"/>
        </w:rPr>
        <w:t>a</w:t>
      </w:r>
      <w:r w:rsidRPr="000529B4">
        <w:rPr>
          <w:color w:val="000000"/>
          <w:sz w:val="24"/>
          <w:szCs w:val="24"/>
          <w:shd w:val="clear" w:color="auto" w:fill="FFFFFF"/>
        </w:rPr>
        <w:t xml:space="preserve"> cultural globalization’ </w:t>
      </w:r>
      <w:r w:rsidR="0090619B">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&lt;EndNote&gt;&lt;Cite&gt;&lt;Author&gt;ISSC/UNESCO&lt;/Author&gt;&lt;Year&gt;2013&lt;/Year&gt;&lt;RecNum&gt;598&lt;/RecNum&gt;&lt;DisplayText&gt;&lt;style face="superscript"&gt;25&lt;/style&gt;&lt;/DisplayText&gt;&lt;record&gt;&lt;rec-number&gt;598&lt;/rec-number&gt;&lt;foreign-keys&gt;&lt;key app="EN" db-id="aexz05etatpr98e9r0pvrw9nepeva0z2vzrp" timestamp="1471945830"&gt;598&lt;/key&gt;&lt;/foreign-keys&gt;&lt;ref-type name="Book"&gt;6&lt;/ref-type&gt;&lt;contributors&gt;&lt;authors&gt;&lt;author&gt;ISSC/UNESCO&lt;/author&gt;&lt;/authors&gt;&lt;/contributors&gt;&lt;titles&gt;&lt;title&gt;World social science report 2013: changing global environments&lt;/title&gt;&lt;/titles&gt;&lt;dates&gt;&lt;year&gt;2013&lt;/year&gt;&lt;/dates&gt;&lt;publisher&gt;OECD Publishing/Unesco Publishing&lt;/publisher&gt;&lt;urls&gt;&lt;/urls&gt;&lt;electronic-resource-num&gt;10.1787/9789264203419-en&lt;/electronic-resource-num&gt;&lt;/record&gt;&lt;/Cite&gt;&lt;/EndNote&gt;</w:instrText>
      </w:r>
      <w:r w:rsidR="0090619B">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25</w:t>
      </w:r>
      <w:r w:rsidR="0090619B">
        <w:rPr>
          <w:color w:val="000000"/>
          <w:sz w:val="24"/>
          <w:szCs w:val="24"/>
          <w:shd w:val="clear" w:color="auto" w:fill="FFFFFF"/>
        </w:rPr>
        <w:fldChar w:fldCharType="end"/>
      </w:r>
      <w:r w:rsidR="0090619B">
        <w:rPr>
          <w:color w:val="000000"/>
          <w:sz w:val="24"/>
          <w:szCs w:val="24"/>
          <w:shd w:val="clear" w:color="auto" w:fill="FFFFFF"/>
        </w:rPr>
        <w:t xml:space="preserve"> </w:t>
      </w:r>
      <w:r w:rsidRPr="000529B4">
        <w:rPr>
          <w:color w:val="000000"/>
          <w:sz w:val="24"/>
          <w:szCs w:val="24"/>
          <w:shd w:val="clear" w:color="auto" w:fill="FFFFFF"/>
        </w:rPr>
        <w:t>of the consumption patterns of affluent societies as a global aspiration and, increasingly, a global norm</w:t>
      </w:r>
      <w:r w:rsidR="00E32A69" w:rsidRPr="000529B4">
        <w:rPr>
          <w:color w:val="000000"/>
          <w:sz w:val="24"/>
          <w:szCs w:val="24"/>
          <w:shd w:val="clear" w:color="auto" w:fill="FFFFFF"/>
        </w:rPr>
        <w:t xml:space="preserve"> </w:t>
      </w:r>
      <w:r w:rsidR="00E32A69" w:rsidRPr="000529B4">
        <w:rPr>
          <w:color w:val="000000"/>
          <w:sz w:val="24"/>
          <w:szCs w:val="24"/>
          <w:shd w:val="clear" w:color="auto" w:fill="FFFFFF"/>
        </w:rPr>
        <w:fldChar w:fldCharType="begin"/>
      </w:r>
      <w:r w:rsidR="00FB684D">
        <w:rPr>
          <w:color w:val="000000"/>
          <w:sz w:val="24"/>
          <w:szCs w:val="24"/>
          <w:shd w:val="clear" w:color="auto" w:fill="FFFFFF"/>
        </w:rPr>
        <w:instrText xml:space="preserve"> ADDIN EN.CITE &lt;EndNote&gt;&lt;Cite&gt;&lt;Author&gt;Foundation&lt;/Author&gt;&lt;Year&gt;2010&lt;/Year&gt;&lt;RecNum&gt;468&lt;/RecNum&gt;&lt;DisplayText&gt;&lt;style face="superscript"&gt;26&lt;/style&gt;&lt;/DisplayText&gt;&lt;record&gt;&lt;rec-number&gt;468&lt;/rec-number&gt;&lt;foreign-keys&gt;&lt;key app="EN" db-id="aexz05etatpr98e9r0pvrw9nepeva0z2vzrp" timestamp="1467362095"&gt;468&lt;/key&gt;&lt;/foreign-keys&gt;&lt;ref-type name="Web Page"&gt;12&lt;/ref-type&gt;&lt;contributors&gt;&lt;authors&gt;&lt;author&gt;World Wildlife Foundation,&lt;/author&gt;&lt;/authors&gt;&lt;/contributors&gt;&lt;titles&gt;&lt;title&gt;Living Planet Report 2010: Biodiversity, biocapacity and development&lt;/title&gt;&lt;/titles&gt;&lt;number&gt;Accessed August 2016&lt;/number&gt;&lt;dates&gt;&lt;year&gt;2010&lt;/year&gt;&lt;/dates&gt;&lt;urls&gt;&lt;related-urls&gt;&lt;url&gt;http://wwf.panda.org/about_our_earth/all_publications/living_planet_report/living_planet_report_timeline/2010_lpr2/&lt;/url&gt;&lt;/related-urls&gt;&lt;/urls&gt;&lt;/record&gt;&lt;/Cite&gt;&lt;/EndNote&gt;</w:instrText>
      </w:r>
      <w:r w:rsidR="00E32A69" w:rsidRPr="000529B4">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26</w:t>
      </w:r>
      <w:r w:rsidR="00E32A69" w:rsidRPr="000529B4">
        <w:rPr>
          <w:color w:val="000000"/>
          <w:sz w:val="24"/>
          <w:szCs w:val="24"/>
          <w:shd w:val="clear" w:color="auto" w:fill="FFFFFF"/>
        </w:rPr>
        <w:fldChar w:fldCharType="end"/>
      </w:r>
      <w:r w:rsidR="00E70C10" w:rsidRPr="000529B4">
        <w:rPr>
          <w:color w:val="000000"/>
          <w:sz w:val="24"/>
          <w:szCs w:val="24"/>
          <w:shd w:val="clear" w:color="auto" w:fill="FFFFFF"/>
        </w:rPr>
        <w:t xml:space="preserve">. </w:t>
      </w:r>
      <w:r w:rsidR="000529B4">
        <w:rPr>
          <w:color w:val="000000"/>
          <w:sz w:val="24"/>
          <w:szCs w:val="24"/>
          <w:shd w:val="clear" w:color="auto" w:fill="FFFFFF"/>
        </w:rPr>
        <w:t xml:space="preserve"> </w:t>
      </w:r>
      <w:r w:rsidR="00A93F64" w:rsidRPr="00A93F64">
        <w:rPr>
          <w:color w:val="000000"/>
          <w:sz w:val="24"/>
          <w:szCs w:val="24"/>
          <w:shd w:val="clear" w:color="auto" w:fill="FFFFFF"/>
        </w:rPr>
        <w:t xml:space="preserve">It is </w:t>
      </w:r>
      <w:r w:rsidRPr="00A93F64">
        <w:rPr>
          <w:color w:val="000000"/>
          <w:sz w:val="24"/>
          <w:szCs w:val="24"/>
          <w:shd w:val="clear" w:color="auto" w:fill="FFFFFF"/>
        </w:rPr>
        <w:t>‘</w:t>
      </w:r>
      <w:r w:rsidRPr="00A93F64">
        <w:rPr>
          <w:rFonts w:cs="Times-Roman"/>
          <w:color w:val="131413"/>
          <w:sz w:val="24"/>
          <w:szCs w:val="24"/>
        </w:rPr>
        <w:t>the</w:t>
      </w:r>
      <w:r w:rsidRPr="00A93F64">
        <w:rPr>
          <w:color w:val="000000"/>
          <w:sz w:val="24"/>
          <w:szCs w:val="24"/>
          <w:shd w:val="clear" w:color="auto" w:fill="FFFFFF"/>
        </w:rPr>
        <w:t xml:space="preserve"> </w:t>
      </w:r>
      <w:r w:rsidRPr="00A93F64">
        <w:rPr>
          <w:rFonts w:cs="Times-Roman"/>
          <w:color w:val="131413"/>
          <w:sz w:val="24"/>
          <w:szCs w:val="24"/>
        </w:rPr>
        <w:t xml:space="preserve">convergence of aspirations on high consumption patterns’ </w:t>
      </w:r>
      <w:r w:rsidR="00353B75" w:rsidRPr="00A93F64">
        <w:rPr>
          <w:rFonts w:cs="Times-Roman"/>
          <w:color w:val="131413"/>
          <w:sz w:val="24"/>
          <w:szCs w:val="24"/>
        </w:rPr>
        <w:fldChar w:fldCharType="begin"/>
      </w:r>
      <w:r w:rsidR="002D5F68">
        <w:rPr>
          <w:rFonts w:cs="Times-Roman"/>
          <w:color w:val="131413"/>
          <w:sz w:val="24"/>
          <w:szCs w:val="24"/>
        </w:rPr>
        <w:instrText xml:space="preserve"> ADDIN EN.CITE &lt;EndNote&gt;&lt;Cite&gt;&lt;Author&gt;Pretty&lt;/Author&gt;&lt;Year&gt;2013&lt;/Year&gt;&lt;RecNum&gt;132&lt;/RecNum&gt;&lt;DisplayText&gt;&lt;style face="superscript"&gt;27&lt;/style&gt;&lt;/DisplayText&gt;&lt;record&gt;&lt;rec-number&gt;132&lt;/rec-number&gt;&lt;foreign-keys&gt;&lt;key app="EN" db-id="aexz05etatpr98e9r0pvrw9nepeva0z2vzrp" timestamp="1409211598"&gt;132&lt;/key&gt;&lt;/foreign-keys&gt;&lt;ref-type name="Journal Article"&gt;17&lt;/ref-type&gt;&lt;contributors&gt;&lt;authors&gt;&lt;author&gt;Pretty, Jules&lt;/author&gt;&lt;/authors&gt;&lt;/contributors&gt;&lt;titles&gt;&lt;title&gt;The consumption of a finite planet: well-being, convergence, divergence and the nascent green economy&lt;/title&gt;&lt;secondary-title&gt;Environmental and Resource Economics&lt;/secondary-title&gt;&lt;/titles&gt;&lt;periodical&gt;&lt;full-title&gt;Environmental and Resource Economics&lt;/full-title&gt;&lt;/periodical&gt;&lt;pages&gt;475-499&lt;/pages&gt;&lt;volume&gt;55&lt;/volume&gt;&lt;number&gt;4&lt;/number&gt;&lt;dates&gt;&lt;year&gt;2013&lt;/year&gt;&lt;/dates&gt;&lt;isbn&gt;0924-6460&lt;/isbn&gt;&lt;urls&gt;&lt;/urls&gt;&lt;electronic-resource-num&gt;10.1007/s10640-013-9680-9&lt;/electronic-resource-num&gt;&lt;/record&gt;&lt;/Cite&gt;&lt;/EndNote&gt;</w:instrText>
      </w:r>
      <w:r w:rsidR="00353B75" w:rsidRPr="00A93F64">
        <w:rPr>
          <w:rFonts w:cs="Times-Roman"/>
          <w:color w:val="131413"/>
          <w:sz w:val="24"/>
          <w:szCs w:val="24"/>
        </w:rPr>
        <w:fldChar w:fldCharType="separate"/>
      </w:r>
      <w:r w:rsidR="002D5F68" w:rsidRPr="002D5F68">
        <w:rPr>
          <w:rFonts w:cs="Times-Roman"/>
          <w:noProof/>
          <w:color w:val="131413"/>
          <w:sz w:val="24"/>
          <w:szCs w:val="24"/>
          <w:vertAlign w:val="superscript"/>
        </w:rPr>
        <w:t>27</w:t>
      </w:r>
      <w:r w:rsidR="00353B75" w:rsidRPr="00A93F64">
        <w:rPr>
          <w:rFonts w:cs="Times-Roman"/>
          <w:color w:val="131413"/>
          <w:sz w:val="24"/>
          <w:szCs w:val="24"/>
        </w:rPr>
        <w:fldChar w:fldCharType="end"/>
      </w:r>
      <w:r w:rsidR="00353B75" w:rsidRPr="00A93F64">
        <w:rPr>
          <w:rFonts w:cs="Times-Roman"/>
          <w:color w:val="131413"/>
          <w:sz w:val="24"/>
          <w:szCs w:val="24"/>
        </w:rPr>
        <w:t xml:space="preserve"> </w:t>
      </w:r>
      <w:r w:rsidRPr="00A93F64">
        <w:rPr>
          <w:rFonts w:cs="Times-Roman"/>
          <w:color w:val="131413"/>
          <w:sz w:val="24"/>
          <w:szCs w:val="24"/>
        </w:rPr>
        <w:t xml:space="preserve">in emerging economies and other middle-income countries that is increasingly driving environmental and climate change </w:t>
      </w:r>
      <w:r w:rsidR="00353B75" w:rsidRPr="00A93F64">
        <w:rPr>
          <w:rFonts w:cs="Times-Roman"/>
          <w:color w:val="131413"/>
          <w:sz w:val="24"/>
          <w:szCs w:val="24"/>
        </w:rPr>
        <w:fldChar w:fldCharType="begin"/>
      </w:r>
      <w:r w:rsidR="002D5F68">
        <w:rPr>
          <w:rFonts w:cs="Times-Roman"/>
          <w:color w:val="131413"/>
          <w:sz w:val="24"/>
          <w:szCs w:val="24"/>
        </w:rPr>
        <w:instrText xml:space="preserve"> ADDIN EN.CITE &lt;EndNote&gt;&lt;Cite&gt;&lt;Author&gt;Raworth&lt;/Author&gt;&lt;Year&gt;2012&lt;/Year&gt;&lt;RecNum&gt;469&lt;/RecNum&gt;&lt;DisplayText&gt;&lt;style face="superscript"&gt;28&lt;/style&gt;&lt;/DisplayText&gt;&lt;record&gt;&lt;rec-number&gt;469&lt;/rec-number&gt;&lt;foreign-keys&gt;&lt;key app="EN" db-id="aexz05etatpr98e9r0pvrw9nepeva0z2vzrp" timestamp="1467362282"&gt;469&lt;/key&gt;&lt;/foreign-keys&gt;&lt;ref-type name="Book"&gt;6&lt;/ref-type&gt;&lt;contributors&gt;&lt;authors&gt;&lt;author&gt;Raworth, Kate&lt;/author&gt;&lt;/authors&gt;&lt;tertiary-authors&gt;&lt;author&gt;Oxfam GB&lt;/author&gt;&lt;/tertiary-authors&gt;&lt;/contributors&gt;&lt;titles&gt;&lt;title&gt;A Safe and Just Space for Humanity: Can we live within the doughnut&lt;/title&gt;&lt;secondary-title&gt;Oxfam Policy and Practice: Climate Change and Resilience&lt;/secondary-title&gt;&lt;/titles&gt;&lt;periodical&gt;&lt;full-title&gt;Oxfam Policy and Practice: Climate Change and Resilience&lt;/full-title&gt;&lt;/periodical&gt;&lt;pages&gt;1-26&lt;/pages&gt;&lt;volume&gt;8&lt;/volume&gt;&lt;number&gt;1&lt;/number&gt;&lt;dates&gt;&lt;year&gt;2012&lt;/year&gt;&lt;/dates&gt;&lt;pub-location&gt;Oxford, UK&lt;/pub-location&gt;&lt;publisher&gt;Oxfam GB&lt;/publisher&gt;&lt;urls&gt;&lt;related-urls&gt;&lt;url&gt;http://policy-practice.oxfam.org.uk/publications&lt;/url&gt;&lt;/related-urls&gt;&lt;/urls&gt;&lt;/record&gt;&lt;/Cite&gt;&lt;/EndNote&gt;</w:instrText>
      </w:r>
      <w:r w:rsidR="00353B75" w:rsidRPr="00A93F64">
        <w:rPr>
          <w:rFonts w:cs="Times-Roman"/>
          <w:color w:val="131413"/>
          <w:sz w:val="24"/>
          <w:szCs w:val="24"/>
        </w:rPr>
        <w:fldChar w:fldCharType="separate"/>
      </w:r>
      <w:r w:rsidR="002D5F68" w:rsidRPr="002D5F68">
        <w:rPr>
          <w:rFonts w:cs="Times-Roman"/>
          <w:noProof/>
          <w:color w:val="131413"/>
          <w:sz w:val="24"/>
          <w:szCs w:val="24"/>
          <w:vertAlign w:val="superscript"/>
        </w:rPr>
        <w:t>28</w:t>
      </w:r>
      <w:r w:rsidR="00353B75" w:rsidRPr="00A93F64">
        <w:rPr>
          <w:rFonts w:cs="Times-Roman"/>
          <w:color w:val="131413"/>
          <w:sz w:val="24"/>
          <w:szCs w:val="24"/>
        </w:rPr>
        <w:fldChar w:fldCharType="end"/>
      </w:r>
      <w:r w:rsidRPr="00A93F64">
        <w:rPr>
          <w:rFonts w:cs="Times-Roman"/>
          <w:color w:val="131413"/>
          <w:sz w:val="24"/>
          <w:szCs w:val="24"/>
        </w:rPr>
        <w:t>.</w:t>
      </w:r>
      <w:r w:rsidRPr="003F1298">
        <w:rPr>
          <w:rFonts w:cs="Times-Roman"/>
          <w:color w:val="131413"/>
          <w:sz w:val="24"/>
          <w:szCs w:val="24"/>
        </w:rPr>
        <w:t xml:space="preserve">  </w:t>
      </w:r>
    </w:p>
    <w:p w:rsidR="00AA2A13" w:rsidRDefault="00AA2A13" w:rsidP="00196685">
      <w:pPr>
        <w:autoSpaceDE w:val="0"/>
        <w:autoSpaceDN w:val="0"/>
        <w:adjustRightInd w:val="0"/>
        <w:spacing w:after="0"/>
        <w:rPr>
          <w:color w:val="000000"/>
          <w:sz w:val="24"/>
          <w:szCs w:val="24"/>
          <w:shd w:val="clear" w:color="auto" w:fill="FFFFFF"/>
        </w:rPr>
      </w:pPr>
    </w:p>
    <w:p w:rsidR="007215A1" w:rsidRDefault="003273D5" w:rsidP="00196685">
      <w:pPr>
        <w:autoSpaceDE w:val="0"/>
        <w:autoSpaceDN w:val="0"/>
        <w:adjustRightInd w:val="0"/>
        <w:spacing w:after="0"/>
        <w:rPr>
          <w:sz w:val="24"/>
          <w:szCs w:val="24"/>
        </w:rPr>
      </w:pPr>
      <w:r>
        <w:rPr>
          <w:sz w:val="24"/>
          <w:szCs w:val="24"/>
        </w:rPr>
        <w:t xml:space="preserve">While both chronic disease and environmental change </w:t>
      </w:r>
      <w:r w:rsidR="00D06D75">
        <w:rPr>
          <w:sz w:val="24"/>
          <w:szCs w:val="24"/>
        </w:rPr>
        <w:t xml:space="preserve">are </w:t>
      </w:r>
      <w:r>
        <w:rPr>
          <w:sz w:val="24"/>
          <w:szCs w:val="24"/>
        </w:rPr>
        <w:t>outcomes of the lifestyles characteristic of modern societies, they have formed separate fields of research and policy</w:t>
      </w:r>
      <w:r w:rsidR="00D06D75">
        <w:rPr>
          <w:sz w:val="24"/>
          <w:szCs w:val="24"/>
        </w:rPr>
        <w:t xml:space="preserve">.  However, </w:t>
      </w:r>
      <w:r w:rsidR="00B14E95">
        <w:rPr>
          <w:sz w:val="24"/>
          <w:szCs w:val="24"/>
        </w:rPr>
        <w:t>with both public and planetary health under increasing pressure from environmental and climate change, the</w:t>
      </w:r>
      <w:r w:rsidR="00E70425">
        <w:rPr>
          <w:sz w:val="24"/>
          <w:szCs w:val="24"/>
        </w:rPr>
        <w:t xml:space="preserve">re are increasing calls to bring </w:t>
      </w:r>
      <w:r w:rsidR="007215A1">
        <w:rPr>
          <w:sz w:val="24"/>
          <w:szCs w:val="24"/>
        </w:rPr>
        <w:t xml:space="preserve">health and environmental perspectives </w:t>
      </w:r>
      <w:r w:rsidR="00B14E95">
        <w:rPr>
          <w:sz w:val="24"/>
          <w:szCs w:val="24"/>
        </w:rPr>
        <w:t xml:space="preserve">closer together </w:t>
      </w:r>
      <w:r w:rsidR="00C46295">
        <w:rPr>
          <w:sz w:val="24"/>
          <w:szCs w:val="24"/>
        </w:rPr>
        <w:fldChar w:fldCharType="begin">
          <w:fldData xml:space="preserve">PEVuZE5vdGU+PENpdGU+PEF1dGhvcj5NY01pY2hhZWw8L0F1dGhvcj48WWVhcj4xOTk3PC9ZZWFy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</w:fldData>
        </w:fldChar>
      </w:r>
      <w:r w:rsidR="002D5F68">
        <w:rPr>
          <w:sz w:val="24"/>
          <w:szCs w:val="24"/>
        </w:rPr>
        <w:instrText xml:space="preserve"> ADDIN EN.CITE </w:instrText>
      </w:r>
      <w:r w:rsidR="002D5F68">
        <w:rPr>
          <w:sz w:val="24"/>
          <w:szCs w:val="24"/>
        </w:rPr>
        <w:fldChar w:fldCharType="begin">
          <w:fldData xml:space="preserve">PEVuZE5vdGU+PENpdGU+PEF1dGhvcj5NY01pY2hhZWw8L0F1dGhvcj48WWVhcj4xOTk3PC9ZZWFy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</w:fldData>
        </w:fldChar>
      </w:r>
      <w:r w:rsidR="002D5F68">
        <w:rPr>
          <w:sz w:val="24"/>
          <w:szCs w:val="24"/>
        </w:rPr>
        <w:instrText xml:space="preserve"> ADDIN EN.CITE.DATA </w:instrText>
      </w:r>
      <w:r w:rsidR="002D5F68">
        <w:rPr>
          <w:sz w:val="24"/>
          <w:szCs w:val="24"/>
        </w:rPr>
      </w:r>
      <w:r w:rsidR="002D5F68">
        <w:rPr>
          <w:sz w:val="24"/>
          <w:szCs w:val="24"/>
        </w:rPr>
        <w:fldChar w:fldCharType="end"/>
      </w:r>
      <w:r w:rsidR="00C46295">
        <w:rPr>
          <w:sz w:val="24"/>
          <w:szCs w:val="24"/>
        </w:rPr>
      </w:r>
      <w:r w:rsidR="00C46295">
        <w:rPr>
          <w:sz w:val="24"/>
          <w:szCs w:val="24"/>
        </w:rPr>
        <w:fldChar w:fldCharType="separate"/>
      </w:r>
      <w:r w:rsidR="002D5F68" w:rsidRPr="002D5F68">
        <w:rPr>
          <w:noProof/>
          <w:sz w:val="24"/>
          <w:szCs w:val="24"/>
          <w:vertAlign w:val="superscript"/>
        </w:rPr>
        <w:t>22, 29-33</w:t>
      </w:r>
      <w:r w:rsidR="00C46295">
        <w:rPr>
          <w:sz w:val="24"/>
          <w:szCs w:val="24"/>
        </w:rPr>
        <w:fldChar w:fldCharType="end"/>
      </w:r>
      <w:r w:rsidR="00C46295">
        <w:rPr>
          <w:sz w:val="24"/>
          <w:szCs w:val="24"/>
        </w:rPr>
        <w:t xml:space="preserve">. </w:t>
      </w:r>
      <w:r w:rsidR="007215A1">
        <w:rPr>
          <w:sz w:val="24"/>
          <w:szCs w:val="24"/>
        </w:rPr>
        <w:t xml:space="preserve">  Our paper is a contribution to this urgent task.  </w:t>
      </w:r>
    </w:p>
    <w:p w:rsidR="00135EDE" w:rsidRDefault="00135EDE" w:rsidP="00196685">
      <w:pPr>
        <w:autoSpaceDE w:val="0"/>
        <w:autoSpaceDN w:val="0"/>
        <w:adjustRightInd w:val="0"/>
        <w:spacing w:after="0"/>
        <w:rPr>
          <w:sz w:val="24"/>
          <w:szCs w:val="24"/>
        </w:rPr>
      </w:pPr>
    </w:p>
    <w:p w:rsidR="00196685" w:rsidRDefault="004C27B8" w:rsidP="00196685">
      <w:pPr>
        <w:autoSpaceDE w:val="0"/>
        <w:autoSpaceDN w:val="0"/>
        <w:adjustRightInd w:val="0"/>
        <w:spacing w:after="0"/>
        <w:rPr>
          <w:sz w:val="24"/>
          <w:szCs w:val="24"/>
        </w:rPr>
      </w:pPr>
      <w:r>
        <w:rPr>
          <w:sz w:val="24"/>
          <w:szCs w:val="24"/>
        </w:rPr>
        <w:t>We approach th</w:t>
      </w:r>
      <w:r w:rsidR="00A02CE4">
        <w:rPr>
          <w:sz w:val="24"/>
          <w:szCs w:val="24"/>
        </w:rPr>
        <w:t>e</w:t>
      </w:r>
      <w:r>
        <w:rPr>
          <w:sz w:val="24"/>
          <w:szCs w:val="24"/>
        </w:rPr>
        <w:t xml:space="preserve"> task mindful of the barriers that can block cross-disciplinary and cross-sector understandings</w:t>
      </w:r>
      <w:r w:rsidR="005D4E2E">
        <w:rPr>
          <w:sz w:val="24"/>
          <w:szCs w:val="24"/>
        </w:rPr>
        <w:t xml:space="preserve"> </w:t>
      </w:r>
      <w:r w:rsidR="005D4E2E">
        <w:rPr>
          <w:sz w:val="24"/>
          <w:szCs w:val="24"/>
        </w:rPr>
        <w:fldChar w:fldCharType="begin">
          <w:fldData xml:space="preserve">PEVuZE5vdGU+PENpdGU+PFllYXI+MjAxMDwvWWVhcj48UmVjTnVtPjYwMTwvUmVjTnVtPjxEaXNw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</w:fldData>
        </w:fldChar>
      </w:r>
      <w:r w:rsidR="002D5F68">
        <w:rPr>
          <w:sz w:val="24"/>
          <w:szCs w:val="24"/>
        </w:rPr>
        <w:instrText xml:space="preserve"> ADDIN EN.CITE </w:instrText>
      </w:r>
      <w:r w:rsidR="002D5F68">
        <w:rPr>
          <w:sz w:val="24"/>
          <w:szCs w:val="24"/>
        </w:rPr>
        <w:fldChar w:fldCharType="begin">
          <w:fldData xml:space="preserve">PEVuZE5vdGU+PENpdGU+PFllYXI+MjAxMDwvWWVhcj48UmVjTnVtPjYwMTwvUmVjTnVtPjxEaXNw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</w:fldData>
        </w:fldChar>
      </w:r>
      <w:r w:rsidR="002D5F68">
        <w:rPr>
          <w:sz w:val="24"/>
          <w:szCs w:val="24"/>
        </w:rPr>
        <w:instrText xml:space="preserve"> ADDIN EN.CITE.DATA </w:instrText>
      </w:r>
      <w:r w:rsidR="002D5F68">
        <w:rPr>
          <w:sz w:val="24"/>
          <w:szCs w:val="24"/>
        </w:rPr>
      </w:r>
      <w:r w:rsidR="002D5F68">
        <w:rPr>
          <w:sz w:val="24"/>
          <w:szCs w:val="24"/>
        </w:rPr>
        <w:fldChar w:fldCharType="end"/>
      </w:r>
      <w:r w:rsidR="005D4E2E">
        <w:rPr>
          <w:sz w:val="24"/>
          <w:szCs w:val="24"/>
        </w:rPr>
      </w:r>
      <w:r w:rsidR="005D4E2E">
        <w:rPr>
          <w:sz w:val="24"/>
          <w:szCs w:val="24"/>
        </w:rPr>
        <w:fldChar w:fldCharType="separate"/>
      </w:r>
      <w:r w:rsidR="002D5F68" w:rsidRPr="002D5F68">
        <w:rPr>
          <w:noProof/>
          <w:sz w:val="24"/>
          <w:szCs w:val="24"/>
          <w:vertAlign w:val="superscript"/>
        </w:rPr>
        <w:t>34, 35</w:t>
      </w:r>
      <w:r w:rsidR="005D4E2E">
        <w:rPr>
          <w:sz w:val="24"/>
          <w:szCs w:val="24"/>
        </w:rPr>
        <w:fldChar w:fldCharType="end"/>
      </w:r>
      <w:r>
        <w:rPr>
          <w:sz w:val="24"/>
          <w:szCs w:val="24"/>
        </w:rPr>
        <w:t>.  Among the</w:t>
      </w:r>
      <w:r w:rsidR="00A02CE4">
        <w:rPr>
          <w:sz w:val="24"/>
          <w:szCs w:val="24"/>
        </w:rPr>
        <w:t>se</w:t>
      </w:r>
      <w:r>
        <w:rPr>
          <w:sz w:val="24"/>
          <w:szCs w:val="24"/>
        </w:rPr>
        <w:t xml:space="preserve"> barriers are the difficulties of ‘thinking </w:t>
      </w:r>
      <w:r w:rsidR="00135EDE">
        <w:rPr>
          <w:sz w:val="24"/>
          <w:szCs w:val="24"/>
        </w:rPr>
        <w:t>outside the box’</w:t>
      </w:r>
      <w:r>
        <w:rPr>
          <w:sz w:val="24"/>
          <w:szCs w:val="24"/>
        </w:rPr>
        <w:t xml:space="preserve">: </w:t>
      </w:r>
      <w:r w:rsidR="00DF1469">
        <w:rPr>
          <w:sz w:val="24"/>
          <w:szCs w:val="24"/>
        </w:rPr>
        <w:t xml:space="preserve">of taking </w:t>
      </w:r>
      <w:r w:rsidR="00552E00">
        <w:rPr>
          <w:sz w:val="24"/>
          <w:szCs w:val="24"/>
        </w:rPr>
        <w:t xml:space="preserve">on ideas and perspectives from </w:t>
      </w:r>
      <w:r>
        <w:rPr>
          <w:sz w:val="24"/>
          <w:szCs w:val="24"/>
        </w:rPr>
        <w:t xml:space="preserve">fields beyond </w:t>
      </w:r>
      <w:r w:rsidR="00552E00">
        <w:rPr>
          <w:sz w:val="24"/>
          <w:szCs w:val="24"/>
        </w:rPr>
        <w:t>those in which we practice</w:t>
      </w:r>
      <w:r>
        <w:rPr>
          <w:sz w:val="24"/>
          <w:szCs w:val="24"/>
        </w:rPr>
        <w:t>.</w:t>
      </w:r>
      <w:r w:rsidR="00552E00">
        <w:rPr>
          <w:sz w:val="24"/>
          <w:szCs w:val="24"/>
        </w:rPr>
        <w:t xml:space="preserve">  Studies suggest that c</w:t>
      </w:r>
      <w:r w:rsidR="00BD33F3">
        <w:rPr>
          <w:sz w:val="24"/>
          <w:szCs w:val="24"/>
        </w:rPr>
        <w:t xml:space="preserve">oncepts can </w:t>
      </w:r>
      <w:r w:rsidR="00552E00">
        <w:rPr>
          <w:sz w:val="24"/>
          <w:szCs w:val="24"/>
        </w:rPr>
        <w:t>aid this process.  They can mediate understandings and facilitate dialogue, moving a</w:t>
      </w:r>
      <w:r w:rsidR="00BD33F3">
        <w:rPr>
          <w:sz w:val="24"/>
          <w:szCs w:val="24"/>
        </w:rPr>
        <w:t>cross disciplinary and policy boundaries</w:t>
      </w:r>
      <w:r w:rsidR="001D08C8">
        <w:rPr>
          <w:sz w:val="24"/>
          <w:szCs w:val="24"/>
        </w:rPr>
        <w:t xml:space="preserve"> in ways that evidence may not </w:t>
      </w:r>
      <w:r w:rsidR="001D08C8">
        <w:rPr>
          <w:sz w:val="24"/>
          <w:szCs w:val="24"/>
        </w:rPr>
        <w:fldChar w:fldCharType="begin"/>
      </w:r>
      <w:r w:rsidR="002D5F68">
        <w:rPr>
          <w:sz w:val="24"/>
          <w:szCs w:val="24"/>
        </w:rPr>
        <w:instrText xml:space="preserve"> ADDIN EN.CITE &lt;EndNote&gt;&lt;Cite&gt;&lt;Author&gt;Smith&lt;/Author&gt;&lt;Year&gt;2013&lt;/Year&gt;&lt;RecNum&gt;603&lt;/RecNum&gt;&lt;DisplayText&gt;&lt;style face="superscript"&gt;36&lt;/style&gt;&lt;/DisplayText&gt;&lt;record&gt;&lt;rec-number&gt;603&lt;/rec-number&gt;&lt;foreign-keys&gt;&lt;key app="EN" db-id="aexz05etatpr98e9r0pvrw9nepeva0z2vzrp" timestamp="1472110959"&gt;603&lt;/key&gt;&lt;/foreign-keys&gt;&lt;ref-type name="Book"&gt;6&lt;/ref-type&gt;&lt;contributors&gt;&lt;authors&gt;&lt;author&gt;K Smith&lt;/author&gt;&lt;/authors&gt;&lt;/contributors&gt;&lt;titles&gt;&lt;title&gt;Beyond evidence-based policy in public health: the interplay of ideas&lt;/title&gt;&lt;/titles&gt;&lt;dates&gt;&lt;year&gt;2013&lt;/year&gt;&lt;/dates&gt;&lt;pub-location&gt;Basingstoke, UK&lt;/pub-location&gt;&lt;publisher&gt;Palgrave Macmillan&lt;/publisher&gt;&lt;urls&gt;&lt;/urls&gt;&lt;modified-date&gt;Grant&lt;/modified-date&gt;&lt;/record&gt;&lt;/Cite&gt;&lt;/EndNote&gt;</w:instrText>
      </w:r>
      <w:r w:rsidR="001D08C8">
        <w:rPr>
          <w:sz w:val="24"/>
          <w:szCs w:val="24"/>
        </w:rPr>
        <w:fldChar w:fldCharType="separate"/>
      </w:r>
      <w:r w:rsidR="002D5F68" w:rsidRPr="002D5F68">
        <w:rPr>
          <w:noProof/>
          <w:sz w:val="24"/>
          <w:szCs w:val="24"/>
          <w:vertAlign w:val="superscript"/>
        </w:rPr>
        <w:t>36</w:t>
      </w:r>
      <w:r w:rsidR="001D08C8">
        <w:rPr>
          <w:sz w:val="24"/>
          <w:szCs w:val="24"/>
        </w:rPr>
        <w:fldChar w:fldCharType="end"/>
      </w:r>
      <w:r w:rsidR="00BD33F3">
        <w:rPr>
          <w:sz w:val="24"/>
          <w:szCs w:val="24"/>
        </w:rPr>
        <w:t>.</w:t>
      </w:r>
      <w:r w:rsidR="00B96526">
        <w:rPr>
          <w:sz w:val="24"/>
          <w:szCs w:val="24"/>
        </w:rPr>
        <w:t xml:space="preserve">  </w:t>
      </w:r>
      <w:r w:rsidR="00BD33F3">
        <w:rPr>
          <w:sz w:val="24"/>
          <w:szCs w:val="24"/>
        </w:rPr>
        <w:t xml:space="preserve">In the language of science studies, concepts </w:t>
      </w:r>
      <w:r w:rsidR="00396D04">
        <w:rPr>
          <w:sz w:val="24"/>
          <w:szCs w:val="24"/>
        </w:rPr>
        <w:t xml:space="preserve">can </w:t>
      </w:r>
      <w:r w:rsidR="00BD33F3">
        <w:rPr>
          <w:sz w:val="24"/>
          <w:szCs w:val="24"/>
        </w:rPr>
        <w:t>serve as ‘boundary objects</w:t>
      </w:r>
      <w:r w:rsidR="00396D04">
        <w:rPr>
          <w:sz w:val="24"/>
          <w:szCs w:val="24"/>
        </w:rPr>
        <w:t>’</w:t>
      </w:r>
      <w:r w:rsidR="001D08C8">
        <w:rPr>
          <w:sz w:val="24"/>
          <w:szCs w:val="24"/>
        </w:rPr>
        <w:t xml:space="preserve"> </w:t>
      </w:r>
      <w:r w:rsidR="001D08C8">
        <w:rPr>
          <w:sz w:val="24"/>
          <w:szCs w:val="24"/>
        </w:rPr>
        <w:fldChar w:fldCharType="begin">
          <w:fldData xml:space="preserve">PEVuZE5vdGU+PENpdGU+PEF1dGhvcj5TdGFyPC9BdXRob3I+PFllYXI+MTk4OTwvWWVhcj48UmVj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==
</w:fldData>
        </w:fldChar>
      </w:r>
      <w:r w:rsidR="002D5F68">
        <w:rPr>
          <w:sz w:val="24"/>
          <w:szCs w:val="24"/>
        </w:rPr>
        <w:instrText xml:space="preserve"> ADDIN EN.CITE </w:instrText>
      </w:r>
      <w:r w:rsidR="002D5F68">
        <w:rPr>
          <w:sz w:val="24"/>
          <w:szCs w:val="24"/>
        </w:rPr>
        <w:fldChar w:fldCharType="begin">
          <w:fldData xml:space="preserve">PEVuZE5vdGU+PENpdGU+PEF1dGhvcj5TdGFyPC9BdXRob3I+PFllYXI+MTk4OTwvWWVhcj48UmVj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==
</w:fldData>
        </w:fldChar>
      </w:r>
      <w:r w:rsidR="002D5F68">
        <w:rPr>
          <w:sz w:val="24"/>
          <w:szCs w:val="24"/>
        </w:rPr>
        <w:instrText xml:space="preserve"> ADDIN EN.CITE.DATA </w:instrText>
      </w:r>
      <w:r w:rsidR="002D5F68">
        <w:rPr>
          <w:sz w:val="24"/>
          <w:szCs w:val="24"/>
        </w:rPr>
      </w:r>
      <w:r w:rsidR="002D5F68">
        <w:rPr>
          <w:sz w:val="24"/>
          <w:szCs w:val="24"/>
        </w:rPr>
        <w:fldChar w:fldCharType="end"/>
      </w:r>
      <w:r w:rsidR="001D08C8">
        <w:rPr>
          <w:sz w:val="24"/>
          <w:szCs w:val="24"/>
        </w:rPr>
      </w:r>
      <w:r w:rsidR="001D08C8">
        <w:rPr>
          <w:sz w:val="24"/>
          <w:szCs w:val="24"/>
        </w:rPr>
        <w:fldChar w:fldCharType="separate"/>
      </w:r>
      <w:r w:rsidR="002D5F68" w:rsidRPr="002D5F68">
        <w:rPr>
          <w:noProof/>
          <w:sz w:val="24"/>
          <w:szCs w:val="24"/>
          <w:vertAlign w:val="superscript"/>
        </w:rPr>
        <w:t>37, 38</w:t>
      </w:r>
      <w:r w:rsidR="001D08C8">
        <w:rPr>
          <w:sz w:val="24"/>
          <w:szCs w:val="24"/>
        </w:rPr>
        <w:fldChar w:fldCharType="end"/>
      </w:r>
      <w:r w:rsidR="005B3FCA">
        <w:rPr>
          <w:sz w:val="24"/>
          <w:szCs w:val="24"/>
        </w:rPr>
        <w:t xml:space="preserve">, opening up and working across the interface between </w:t>
      </w:r>
      <w:r w:rsidR="00770699">
        <w:rPr>
          <w:sz w:val="24"/>
          <w:szCs w:val="24"/>
        </w:rPr>
        <w:t xml:space="preserve">research and policy </w:t>
      </w:r>
      <w:r w:rsidR="005B3FCA">
        <w:rPr>
          <w:sz w:val="24"/>
          <w:szCs w:val="24"/>
        </w:rPr>
        <w:t>communities</w:t>
      </w:r>
      <w:r w:rsidR="00396D04">
        <w:rPr>
          <w:sz w:val="24"/>
          <w:szCs w:val="24"/>
        </w:rPr>
        <w:t xml:space="preserve">. </w:t>
      </w:r>
      <w:r w:rsidR="00BE13D6">
        <w:rPr>
          <w:sz w:val="24"/>
          <w:szCs w:val="24"/>
        </w:rPr>
        <w:t xml:space="preserve"> </w:t>
      </w:r>
      <w:r w:rsidR="00396D04">
        <w:rPr>
          <w:sz w:val="24"/>
          <w:szCs w:val="24"/>
        </w:rPr>
        <w:t>W</w:t>
      </w:r>
      <w:r w:rsidR="00E9611B">
        <w:rPr>
          <w:sz w:val="24"/>
          <w:szCs w:val="24"/>
        </w:rPr>
        <w:t xml:space="preserve">e focus on two concepts already integral to public health </w:t>
      </w:r>
      <w:r w:rsidR="00770699">
        <w:rPr>
          <w:sz w:val="24"/>
          <w:szCs w:val="24"/>
        </w:rPr>
        <w:t>perspectives</w:t>
      </w:r>
      <w:r w:rsidR="00E9611B">
        <w:rPr>
          <w:sz w:val="24"/>
          <w:szCs w:val="24"/>
        </w:rPr>
        <w:t>: social</w:t>
      </w:r>
      <w:r w:rsidR="00BE13D6">
        <w:rPr>
          <w:sz w:val="24"/>
          <w:szCs w:val="24"/>
        </w:rPr>
        <w:t xml:space="preserve"> determinants and lifestyles.  </w:t>
      </w:r>
      <w:r w:rsidR="00E9611B">
        <w:rPr>
          <w:sz w:val="24"/>
          <w:szCs w:val="24"/>
        </w:rPr>
        <w:t>We</w:t>
      </w:r>
      <w:r w:rsidR="00B14E95">
        <w:rPr>
          <w:sz w:val="24"/>
          <w:szCs w:val="24"/>
        </w:rPr>
        <w:t xml:space="preserve"> explore</w:t>
      </w:r>
      <w:r w:rsidR="00E9611B">
        <w:rPr>
          <w:sz w:val="24"/>
          <w:szCs w:val="24"/>
        </w:rPr>
        <w:t xml:space="preserve"> </w:t>
      </w:r>
      <w:r w:rsidR="00770699">
        <w:rPr>
          <w:sz w:val="24"/>
          <w:szCs w:val="24"/>
        </w:rPr>
        <w:t xml:space="preserve">their </w:t>
      </w:r>
      <w:r w:rsidR="00E9611B">
        <w:rPr>
          <w:sz w:val="24"/>
          <w:szCs w:val="24"/>
        </w:rPr>
        <w:t>potential</w:t>
      </w:r>
      <w:r w:rsidR="00D10318">
        <w:rPr>
          <w:sz w:val="24"/>
          <w:szCs w:val="24"/>
        </w:rPr>
        <w:t xml:space="preserve"> </w:t>
      </w:r>
      <w:r w:rsidR="00B14E95">
        <w:rPr>
          <w:sz w:val="24"/>
          <w:szCs w:val="24"/>
        </w:rPr>
        <w:t>intersection</w:t>
      </w:r>
      <w:r w:rsidR="00D10318">
        <w:rPr>
          <w:sz w:val="24"/>
          <w:szCs w:val="24"/>
        </w:rPr>
        <w:t>s</w:t>
      </w:r>
      <w:r w:rsidR="00B14E95">
        <w:rPr>
          <w:sz w:val="24"/>
          <w:szCs w:val="24"/>
        </w:rPr>
        <w:t xml:space="preserve"> </w:t>
      </w:r>
      <w:r w:rsidR="00770699">
        <w:rPr>
          <w:sz w:val="24"/>
          <w:szCs w:val="24"/>
        </w:rPr>
        <w:t xml:space="preserve">with </w:t>
      </w:r>
      <w:r w:rsidR="00B14E95">
        <w:rPr>
          <w:sz w:val="24"/>
          <w:szCs w:val="24"/>
        </w:rPr>
        <w:t xml:space="preserve">environmental perspectives, </w:t>
      </w:r>
      <w:r w:rsidR="00E9611B">
        <w:rPr>
          <w:sz w:val="24"/>
          <w:szCs w:val="24"/>
        </w:rPr>
        <w:t xml:space="preserve">and </w:t>
      </w:r>
      <w:r w:rsidR="00B14E95">
        <w:rPr>
          <w:sz w:val="24"/>
          <w:szCs w:val="24"/>
        </w:rPr>
        <w:t>the different and complementary insights the</w:t>
      </w:r>
      <w:r w:rsidR="00770699">
        <w:rPr>
          <w:sz w:val="24"/>
          <w:szCs w:val="24"/>
        </w:rPr>
        <w:t>se perspectives</w:t>
      </w:r>
      <w:r w:rsidR="00B14E95">
        <w:rPr>
          <w:sz w:val="24"/>
          <w:szCs w:val="24"/>
        </w:rPr>
        <w:t xml:space="preserve"> provide. </w:t>
      </w:r>
    </w:p>
    <w:p w:rsidR="00196685" w:rsidRDefault="00196685" w:rsidP="00196685">
      <w:pPr>
        <w:autoSpaceDE w:val="0"/>
        <w:autoSpaceDN w:val="0"/>
        <w:adjustRightInd w:val="0"/>
        <w:spacing w:after="0"/>
        <w:rPr>
          <w:sz w:val="24"/>
          <w:szCs w:val="24"/>
        </w:rPr>
      </w:pPr>
    </w:p>
    <w:p w:rsidR="00196685" w:rsidRDefault="002743A1" w:rsidP="00196685">
      <w:pPr>
        <w:autoSpaceDE w:val="0"/>
        <w:autoSpaceDN w:val="0"/>
        <w:adjustRightInd w:val="0"/>
        <w:spacing w:after="0"/>
        <w:rPr>
          <w:sz w:val="24"/>
          <w:szCs w:val="24"/>
        </w:rPr>
      </w:pPr>
      <w:r>
        <w:rPr>
          <w:sz w:val="24"/>
          <w:szCs w:val="24"/>
        </w:rPr>
        <w:t xml:space="preserve">The section below considers </w:t>
      </w:r>
      <w:r w:rsidR="000B4785">
        <w:rPr>
          <w:sz w:val="24"/>
          <w:szCs w:val="24"/>
        </w:rPr>
        <w:t>the concept of social determinants</w:t>
      </w:r>
      <w:r w:rsidR="003702A0">
        <w:rPr>
          <w:sz w:val="24"/>
          <w:szCs w:val="24"/>
        </w:rPr>
        <w:t xml:space="preserve">, looking in </w:t>
      </w:r>
      <w:r>
        <w:rPr>
          <w:sz w:val="24"/>
          <w:szCs w:val="24"/>
        </w:rPr>
        <w:t xml:space="preserve">particular at </w:t>
      </w:r>
      <w:r w:rsidR="001A3293">
        <w:rPr>
          <w:sz w:val="24"/>
          <w:szCs w:val="24"/>
        </w:rPr>
        <w:t xml:space="preserve">frameworks used to capture the </w:t>
      </w:r>
      <w:r w:rsidR="0021077C">
        <w:rPr>
          <w:sz w:val="24"/>
          <w:szCs w:val="24"/>
        </w:rPr>
        <w:t>pathways through which these determinants have their effects</w:t>
      </w:r>
      <w:r w:rsidR="001A3293">
        <w:rPr>
          <w:sz w:val="24"/>
          <w:szCs w:val="24"/>
        </w:rPr>
        <w:t xml:space="preserve">.  </w:t>
      </w:r>
      <w:r w:rsidR="001A3293">
        <w:rPr>
          <w:color w:val="000000"/>
          <w:sz w:val="24"/>
          <w:szCs w:val="24"/>
          <w:shd w:val="clear" w:color="auto" w:fill="FFFFFF"/>
        </w:rPr>
        <w:t>Frameworks are widely used in policy-facing research to provide s</w:t>
      </w:r>
      <w:r w:rsidR="00483BBF">
        <w:rPr>
          <w:color w:val="000000"/>
          <w:sz w:val="24"/>
          <w:szCs w:val="24"/>
          <w:shd w:val="clear" w:color="auto" w:fill="FFFFFF"/>
        </w:rPr>
        <w:t xml:space="preserve">imple visual representations of complex </w:t>
      </w:r>
      <w:r w:rsidR="001A3293">
        <w:rPr>
          <w:color w:val="000000"/>
          <w:sz w:val="24"/>
          <w:szCs w:val="24"/>
          <w:shd w:val="clear" w:color="auto" w:fill="FFFFFF"/>
        </w:rPr>
        <w:t>processes; like the concepts they embody, they are used to aid communication across disciplinary and policy boundaries</w:t>
      </w:r>
      <w:r w:rsidR="00581FFE">
        <w:rPr>
          <w:color w:val="000000"/>
          <w:sz w:val="24"/>
          <w:szCs w:val="24"/>
          <w:shd w:val="clear" w:color="auto" w:fill="FFFFFF"/>
        </w:rPr>
        <w:t xml:space="preserve"> </w:t>
      </w:r>
      <w:r w:rsidR="00581FFE">
        <w:rPr>
          <w:color w:val="000000"/>
          <w:sz w:val="24"/>
          <w:szCs w:val="24"/>
          <w:shd w:val="clear" w:color="auto" w:fill="FFFFFF"/>
        </w:rPr>
        <w:fldChar w:fldCharType="begin">
          <w:fldData xml:space="preserve">PEVuZE5vdGU+PENpdGU+PEF1dGhvcj5IYW1ibGluZzwvQXV0aG9yPjxZZWFyPjIwMTE8L1llYXI+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</w:fldData>
        </w:fldChar>
      </w:r>
      <w:r w:rsidR="002D5F68">
        <w:rPr>
          <w:color w:val="000000"/>
          <w:sz w:val="24"/>
          <w:szCs w:val="24"/>
          <w:shd w:val="clear" w:color="auto" w:fill="FFFFFF"/>
        </w:rPr>
        <w:instrText xml:space="preserve"> ADDIN EN.CITE </w:instrText>
      </w:r>
      <w:r w:rsidR="002D5F68">
        <w:rPr>
          <w:color w:val="000000"/>
          <w:sz w:val="24"/>
          <w:szCs w:val="24"/>
          <w:shd w:val="clear" w:color="auto" w:fill="FFFFFF"/>
        </w:rPr>
        <w:fldChar w:fldCharType="begin">
          <w:fldData xml:space="preserve">PEVuZE5vdGU+PENpdGU+PEF1dGhvcj5IYW1ibGluZzwvQXV0aG9yPjxZZWFyPjIwMTE8L1llYXI+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</w:fldData>
        </w:fldChar>
      </w:r>
      <w:r w:rsidR="002D5F68">
        <w:rPr>
          <w:color w:val="000000"/>
          <w:sz w:val="24"/>
          <w:szCs w:val="24"/>
          <w:shd w:val="clear" w:color="auto" w:fill="FFFFFF"/>
        </w:rPr>
        <w:instrText xml:space="preserve"> ADDIN EN.CITE.DATA </w:instrText>
      </w:r>
      <w:r w:rsidR="002D5F68">
        <w:rPr>
          <w:color w:val="000000"/>
          <w:sz w:val="24"/>
          <w:szCs w:val="24"/>
          <w:shd w:val="clear" w:color="auto" w:fill="FFFFFF"/>
        </w:rPr>
      </w:r>
      <w:r w:rsidR="002D5F68">
        <w:rPr>
          <w:color w:val="000000"/>
          <w:sz w:val="24"/>
          <w:szCs w:val="24"/>
          <w:shd w:val="clear" w:color="auto" w:fill="FFFFFF"/>
        </w:rPr>
        <w:fldChar w:fldCharType="end"/>
      </w:r>
      <w:r w:rsidR="00581FFE">
        <w:rPr>
          <w:color w:val="000000"/>
          <w:sz w:val="24"/>
          <w:szCs w:val="24"/>
          <w:shd w:val="clear" w:color="auto" w:fill="FFFFFF"/>
        </w:rPr>
      </w:r>
      <w:r w:rsidR="00581FFE">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39, 40</w:t>
      </w:r>
      <w:r w:rsidR="00581FFE">
        <w:rPr>
          <w:color w:val="000000"/>
          <w:sz w:val="24"/>
          <w:szCs w:val="24"/>
          <w:shd w:val="clear" w:color="auto" w:fill="FFFFFF"/>
        </w:rPr>
        <w:fldChar w:fldCharType="end"/>
      </w:r>
      <w:r w:rsidR="001A3293">
        <w:rPr>
          <w:color w:val="000000"/>
          <w:sz w:val="24"/>
          <w:szCs w:val="24"/>
          <w:shd w:val="clear" w:color="auto" w:fill="FFFFFF"/>
        </w:rPr>
        <w:t xml:space="preserve">.  </w:t>
      </w:r>
      <w:r w:rsidR="0021077C">
        <w:rPr>
          <w:sz w:val="24"/>
          <w:szCs w:val="24"/>
        </w:rPr>
        <w:t xml:space="preserve">We consider where the natural environment sits </w:t>
      </w:r>
      <w:proofErr w:type="gramStart"/>
      <w:r w:rsidR="0021077C">
        <w:rPr>
          <w:sz w:val="24"/>
          <w:szCs w:val="24"/>
        </w:rPr>
        <w:t>within a social determinants</w:t>
      </w:r>
      <w:proofErr w:type="gramEnd"/>
      <w:r w:rsidR="0021077C">
        <w:rPr>
          <w:sz w:val="24"/>
          <w:szCs w:val="24"/>
        </w:rPr>
        <w:t xml:space="preserve"> of health (SDH) perspective, arguing that widely-used frameworks obscure its position as an outcome shaped by the same social factors that determine health.  We consider, too, the position of social determinants within frameworks focused on environmental change</w:t>
      </w:r>
      <w:r w:rsidR="00483BBF">
        <w:rPr>
          <w:sz w:val="24"/>
          <w:szCs w:val="24"/>
        </w:rPr>
        <w:t xml:space="preserve"> and ecosystem functioning, noting that widely-used frameworks accord causal primacy to these determinants</w:t>
      </w:r>
      <w:r w:rsidR="00770699">
        <w:rPr>
          <w:sz w:val="24"/>
          <w:szCs w:val="24"/>
        </w:rPr>
        <w:t xml:space="preserve">; some, in addition, </w:t>
      </w:r>
      <w:r w:rsidR="00770699">
        <w:rPr>
          <w:sz w:val="24"/>
          <w:szCs w:val="24"/>
        </w:rPr>
        <w:lastRenderedPageBreak/>
        <w:t>include a focus on human health</w:t>
      </w:r>
      <w:r w:rsidR="0021077C">
        <w:rPr>
          <w:sz w:val="24"/>
          <w:szCs w:val="24"/>
        </w:rPr>
        <w:t>.  Recogn</w:t>
      </w:r>
      <w:r w:rsidR="00483BBF">
        <w:rPr>
          <w:sz w:val="24"/>
          <w:szCs w:val="24"/>
        </w:rPr>
        <w:t>ising the synergies between the different sets of frameworks, we provide a simple illustrative example of an integrated framework.</w:t>
      </w:r>
    </w:p>
    <w:p w:rsidR="00196685" w:rsidRDefault="00196685" w:rsidP="00196685">
      <w:pPr>
        <w:autoSpaceDE w:val="0"/>
        <w:autoSpaceDN w:val="0"/>
        <w:adjustRightInd w:val="0"/>
        <w:spacing w:after="0"/>
        <w:rPr>
          <w:sz w:val="24"/>
          <w:szCs w:val="24"/>
        </w:rPr>
      </w:pPr>
    </w:p>
    <w:p w:rsidR="00483BBF" w:rsidRDefault="002F24CC" w:rsidP="00196685">
      <w:pPr>
        <w:autoSpaceDE w:val="0"/>
        <w:autoSpaceDN w:val="0"/>
        <w:adjustRightInd w:val="0"/>
        <w:spacing w:after="0"/>
        <w:rPr>
          <w:sz w:val="24"/>
          <w:szCs w:val="24"/>
        </w:rPr>
      </w:pPr>
      <w:r>
        <w:rPr>
          <w:sz w:val="24"/>
          <w:szCs w:val="24"/>
        </w:rPr>
        <w:t xml:space="preserve">The subsequent section identifies </w:t>
      </w:r>
      <w:r w:rsidR="00E9070A">
        <w:rPr>
          <w:sz w:val="24"/>
          <w:szCs w:val="24"/>
        </w:rPr>
        <w:t xml:space="preserve">modern </w:t>
      </w:r>
      <w:r w:rsidR="002743A1">
        <w:rPr>
          <w:sz w:val="24"/>
          <w:szCs w:val="24"/>
        </w:rPr>
        <w:t>lifestyles as a</w:t>
      </w:r>
      <w:r w:rsidR="009B3B47">
        <w:rPr>
          <w:sz w:val="24"/>
          <w:szCs w:val="24"/>
        </w:rPr>
        <w:t xml:space="preserve">nother focal </w:t>
      </w:r>
      <w:r w:rsidR="00E71526">
        <w:rPr>
          <w:sz w:val="24"/>
          <w:szCs w:val="24"/>
        </w:rPr>
        <w:t xml:space="preserve">point </w:t>
      </w:r>
      <w:r w:rsidR="009B3B47">
        <w:rPr>
          <w:sz w:val="24"/>
          <w:szCs w:val="24"/>
        </w:rPr>
        <w:t xml:space="preserve">for linking public health and environmental perspectives.  </w:t>
      </w:r>
      <w:r w:rsidR="00E9070A">
        <w:rPr>
          <w:sz w:val="24"/>
          <w:szCs w:val="24"/>
        </w:rPr>
        <w:t xml:space="preserve">The section </w:t>
      </w:r>
      <w:r w:rsidR="00B87377">
        <w:rPr>
          <w:sz w:val="24"/>
          <w:szCs w:val="24"/>
        </w:rPr>
        <w:t xml:space="preserve">discusses </w:t>
      </w:r>
      <w:r w:rsidR="00E71526">
        <w:rPr>
          <w:sz w:val="24"/>
          <w:szCs w:val="24"/>
        </w:rPr>
        <w:t xml:space="preserve">how </w:t>
      </w:r>
      <w:r w:rsidR="009B3B47">
        <w:rPr>
          <w:sz w:val="24"/>
          <w:szCs w:val="24"/>
        </w:rPr>
        <w:t xml:space="preserve">public health’s orientation to the individual and their </w:t>
      </w:r>
      <w:r w:rsidR="00581FFE">
        <w:rPr>
          <w:sz w:val="24"/>
          <w:szCs w:val="24"/>
        </w:rPr>
        <w:t>behavioural</w:t>
      </w:r>
      <w:r w:rsidR="009B3B47">
        <w:rPr>
          <w:sz w:val="24"/>
          <w:szCs w:val="24"/>
        </w:rPr>
        <w:t xml:space="preserve"> risk factors can be </w:t>
      </w:r>
      <w:r w:rsidR="00B87377">
        <w:rPr>
          <w:sz w:val="24"/>
          <w:szCs w:val="24"/>
        </w:rPr>
        <w:t>enriched by environmental perspectives that give attention to the consumption practices of households.</w:t>
      </w:r>
      <w:r w:rsidR="003E02B0">
        <w:rPr>
          <w:sz w:val="24"/>
          <w:szCs w:val="24"/>
        </w:rPr>
        <w:t xml:space="preserve">  </w:t>
      </w:r>
      <w:r w:rsidR="002743A1">
        <w:rPr>
          <w:sz w:val="24"/>
          <w:szCs w:val="24"/>
        </w:rPr>
        <w:t xml:space="preserve">Terms used in the paper that may be unfamiliar to Public Health readers are defined in an online glossary </w:t>
      </w:r>
      <w:r w:rsidR="005114CE">
        <w:rPr>
          <w:sz w:val="24"/>
          <w:szCs w:val="24"/>
        </w:rPr>
        <w:fldChar w:fldCharType="begin"/>
      </w:r>
      <w:r w:rsidR="00FB684D">
        <w:rPr>
          <w:sz w:val="24"/>
          <w:szCs w:val="24"/>
        </w:rPr>
        <w:instrText xml:space="preserve"> ADDIN EN.CITE &lt;EndNote&gt;&lt;Cite&gt;&lt;Author&gt;Ford-Thompson&lt;/Author&gt;&lt;Year&gt;2014&lt;/Year&gt;&lt;RecNum&gt;543&lt;/RecNum&gt;&lt;DisplayText&gt;&lt;style face="superscript"&gt;41&lt;/style&gt;&lt;/DisplayText&gt;&lt;record&gt;&lt;rec-number&gt;543&lt;/rec-number&gt;&lt;foreign-keys&gt;&lt;key app="EN" db-id="aexz05etatpr98e9r0pvrw9nepeva0z2vzrp" timestamp="1468241372"&gt;543&lt;/key&gt;&lt;/foreign-keys&gt;&lt;ref-type name="Web Page"&gt;12&lt;/ref-type&gt;&lt;contributors&gt;&lt;authors&gt;&lt;author&gt;Ford-Thompson, A&lt;/author&gt;&lt;author&gt;Hutchinson, J&lt;/author&gt;&lt;author&gt;Graham, H&lt;/author&gt;&lt;author&gt;White, PCL&lt;/author&gt;&lt;/authors&gt;&lt;/contributors&gt;&lt;titles&gt;&lt;title&gt;Health of Populations and Ecosystems Glossary of Terms [online]&lt;/title&gt;&lt;/titles&gt;&lt;number&gt;Accessed August 2016&lt;/number&gt;&lt;dates&gt;&lt;year&gt;2014&lt;/year&gt;&lt;/dates&gt;&lt;urls&gt;&lt;related-urls&gt;&lt;url&gt;http://www.york.ac.uk/healthsciences/research/public-health/archive/hope/glossary&lt;/url&gt;&lt;/related-urls&gt;&lt;/urls&gt;&lt;/record&gt;&lt;/Cite&gt;&lt;/EndNote&gt;</w:instrText>
      </w:r>
      <w:r w:rsidR="005114CE">
        <w:rPr>
          <w:sz w:val="24"/>
          <w:szCs w:val="24"/>
        </w:rPr>
        <w:fldChar w:fldCharType="separate"/>
      </w:r>
      <w:r w:rsidR="002D5F68" w:rsidRPr="002D5F68">
        <w:rPr>
          <w:noProof/>
          <w:sz w:val="24"/>
          <w:szCs w:val="24"/>
          <w:vertAlign w:val="superscript"/>
        </w:rPr>
        <w:t>41</w:t>
      </w:r>
      <w:r w:rsidR="005114CE">
        <w:rPr>
          <w:sz w:val="24"/>
          <w:szCs w:val="24"/>
        </w:rPr>
        <w:fldChar w:fldCharType="end"/>
      </w:r>
      <w:r w:rsidR="002743A1">
        <w:rPr>
          <w:sz w:val="24"/>
          <w:szCs w:val="24"/>
        </w:rPr>
        <w:t>.</w:t>
      </w:r>
    </w:p>
    <w:p w:rsidR="00DF354D" w:rsidRDefault="00DF354D" w:rsidP="00196685">
      <w:pPr>
        <w:rPr>
          <w:sz w:val="24"/>
          <w:szCs w:val="24"/>
        </w:rPr>
      </w:pPr>
    </w:p>
    <w:p w:rsidR="00465D9E" w:rsidRDefault="00465D9E" w:rsidP="00465D9E">
      <w:pPr>
        <w:pStyle w:val="BodyText"/>
        <w:spacing w:after="120" w:line="360" w:lineRule="auto"/>
        <w:rPr>
          <w:b/>
          <w:sz w:val="24"/>
          <w:szCs w:val="24"/>
          <w:lang w:val="en-GB"/>
        </w:rPr>
      </w:pPr>
      <w:r>
        <w:rPr>
          <w:b/>
          <w:sz w:val="24"/>
          <w:szCs w:val="24"/>
          <w:lang w:val="en-GB"/>
        </w:rPr>
        <w:t xml:space="preserve">Social determinants: </w:t>
      </w:r>
      <w:r w:rsidR="009B3B47">
        <w:rPr>
          <w:b/>
          <w:sz w:val="24"/>
          <w:szCs w:val="24"/>
          <w:lang w:val="en-GB"/>
        </w:rPr>
        <w:t xml:space="preserve">public </w:t>
      </w:r>
      <w:r>
        <w:rPr>
          <w:b/>
          <w:sz w:val="24"/>
          <w:szCs w:val="24"/>
          <w:lang w:val="en-GB"/>
        </w:rPr>
        <w:t>health and environmental perspectives</w:t>
      </w:r>
    </w:p>
    <w:p w:rsidR="003273D5" w:rsidRDefault="00F1533C" w:rsidP="003273D5">
      <w:pPr>
        <w:rPr>
          <w:color w:val="000000"/>
          <w:sz w:val="24"/>
          <w:szCs w:val="24"/>
          <w:shd w:val="clear" w:color="auto" w:fill="FFFFFF"/>
        </w:rPr>
      </w:pPr>
      <w:r>
        <w:rPr>
          <w:color w:val="000000"/>
          <w:sz w:val="24"/>
          <w:szCs w:val="24"/>
          <w:shd w:val="clear" w:color="auto" w:fill="FFFFFF"/>
        </w:rPr>
        <w:t xml:space="preserve">Public health </w:t>
      </w:r>
      <w:r w:rsidR="003273D5">
        <w:rPr>
          <w:color w:val="000000"/>
          <w:sz w:val="24"/>
          <w:szCs w:val="24"/>
          <w:shd w:val="clear" w:color="auto" w:fill="FFFFFF"/>
        </w:rPr>
        <w:t xml:space="preserve">frameworks are often anchored in the </w:t>
      </w:r>
      <w:r w:rsidR="008B1EC2">
        <w:rPr>
          <w:color w:val="000000"/>
          <w:sz w:val="24"/>
          <w:szCs w:val="24"/>
          <w:shd w:val="clear" w:color="auto" w:fill="FFFFFF"/>
        </w:rPr>
        <w:t xml:space="preserve">concept of the SDH </w:t>
      </w:r>
      <w:r w:rsidR="00A90B82">
        <w:rPr>
          <w:color w:val="000000"/>
          <w:sz w:val="24"/>
          <w:szCs w:val="24"/>
          <w:shd w:val="clear" w:color="auto" w:fill="FFFFFF"/>
        </w:rPr>
        <w:fldChar w:fldCharType="begin">
          <w:fldData xml:space="preserve">PEVuZE5vdGU+PENpdGU+PEF1dGhvcj5CcmF2ZW1hbjwvQXV0aG9yPjxZZWFyPjIwMTE8L1llYXI+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</w:fldData>
        </w:fldChar>
      </w:r>
      <w:r w:rsidR="002D5F68">
        <w:rPr>
          <w:color w:val="000000"/>
          <w:sz w:val="24"/>
          <w:szCs w:val="24"/>
          <w:shd w:val="clear" w:color="auto" w:fill="FFFFFF"/>
        </w:rPr>
        <w:instrText xml:space="preserve"> ADDIN EN.CITE </w:instrText>
      </w:r>
      <w:r w:rsidR="002D5F68">
        <w:rPr>
          <w:color w:val="000000"/>
          <w:sz w:val="24"/>
          <w:szCs w:val="24"/>
          <w:shd w:val="clear" w:color="auto" w:fill="FFFFFF"/>
        </w:rPr>
        <w:fldChar w:fldCharType="begin">
          <w:fldData xml:space="preserve">PEVuZE5vdGU+PENpdGU+PEF1dGhvcj5CcmF2ZW1hbjwvQXV0aG9yPjxZZWFyPjIwMTE8L1llYXI+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</w:fldData>
        </w:fldChar>
      </w:r>
      <w:r w:rsidR="002D5F68">
        <w:rPr>
          <w:color w:val="000000"/>
          <w:sz w:val="24"/>
          <w:szCs w:val="24"/>
          <w:shd w:val="clear" w:color="auto" w:fill="FFFFFF"/>
        </w:rPr>
        <w:instrText xml:space="preserve"> ADDIN EN.CITE.DATA </w:instrText>
      </w:r>
      <w:r w:rsidR="002D5F68">
        <w:rPr>
          <w:color w:val="000000"/>
          <w:sz w:val="24"/>
          <w:szCs w:val="24"/>
          <w:shd w:val="clear" w:color="auto" w:fill="FFFFFF"/>
        </w:rPr>
      </w:r>
      <w:r w:rsidR="002D5F68">
        <w:rPr>
          <w:color w:val="000000"/>
          <w:sz w:val="24"/>
          <w:szCs w:val="24"/>
          <w:shd w:val="clear" w:color="auto" w:fill="FFFFFF"/>
        </w:rPr>
        <w:fldChar w:fldCharType="end"/>
      </w:r>
      <w:r w:rsidR="00A90B82">
        <w:rPr>
          <w:color w:val="000000"/>
          <w:sz w:val="24"/>
          <w:szCs w:val="24"/>
          <w:shd w:val="clear" w:color="auto" w:fill="FFFFFF"/>
        </w:rPr>
      </w:r>
      <w:r w:rsidR="00A90B82">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40, 42</w:t>
      </w:r>
      <w:r w:rsidR="00A90B82">
        <w:rPr>
          <w:color w:val="000000"/>
          <w:sz w:val="24"/>
          <w:szCs w:val="24"/>
          <w:shd w:val="clear" w:color="auto" w:fill="FFFFFF"/>
        </w:rPr>
        <w:fldChar w:fldCharType="end"/>
      </w:r>
      <w:r w:rsidR="00E9070A">
        <w:rPr>
          <w:color w:val="000000"/>
          <w:sz w:val="24"/>
          <w:szCs w:val="24"/>
          <w:shd w:val="clear" w:color="auto" w:fill="FFFFFF"/>
        </w:rPr>
        <w:t>.  The</w:t>
      </w:r>
      <w:r w:rsidR="003273D5">
        <w:rPr>
          <w:color w:val="000000"/>
          <w:sz w:val="24"/>
          <w:szCs w:val="24"/>
          <w:shd w:val="clear" w:color="auto" w:fill="FFFFFF"/>
        </w:rPr>
        <w:t xml:space="preserve"> concept gained currency in the 1970s</w:t>
      </w:r>
      <w:r w:rsidR="006E440B">
        <w:rPr>
          <w:color w:val="000000"/>
          <w:sz w:val="24"/>
          <w:szCs w:val="24"/>
          <w:shd w:val="clear" w:color="auto" w:fill="FFFFFF"/>
        </w:rPr>
        <w:t>,</w:t>
      </w:r>
      <w:r w:rsidR="003273D5">
        <w:rPr>
          <w:color w:val="000000"/>
          <w:sz w:val="24"/>
          <w:szCs w:val="24"/>
          <w:shd w:val="clear" w:color="auto" w:fill="FFFFFF"/>
        </w:rPr>
        <w:t xml:space="preserve"> </w:t>
      </w:r>
      <w:r w:rsidR="006E440B">
        <w:rPr>
          <w:color w:val="000000"/>
          <w:sz w:val="24"/>
          <w:szCs w:val="24"/>
          <w:shd w:val="clear" w:color="auto" w:fill="FFFFFF"/>
        </w:rPr>
        <w:t xml:space="preserve">a </w:t>
      </w:r>
      <w:r w:rsidR="003273D5">
        <w:rPr>
          <w:color w:val="000000"/>
          <w:sz w:val="24"/>
          <w:szCs w:val="24"/>
          <w:shd w:val="clear" w:color="auto" w:fill="FFFFFF"/>
        </w:rPr>
        <w:t xml:space="preserve">time when governments in high-income countries were becoming increasingly alarmed by </w:t>
      </w:r>
      <w:r w:rsidR="00E9070A">
        <w:rPr>
          <w:color w:val="000000"/>
          <w:sz w:val="24"/>
          <w:szCs w:val="24"/>
          <w:shd w:val="clear" w:color="auto" w:fill="FFFFFF"/>
        </w:rPr>
        <w:t xml:space="preserve">the </w:t>
      </w:r>
      <w:r w:rsidR="00AC29A2">
        <w:rPr>
          <w:color w:val="000000"/>
          <w:sz w:val="24"/>
          <w:szCs w:val="24"/>
          <w:shd w:val="clear" w:color="auto" w:fill="FFFFFF"/>
        </w:rPr>
        <w:t xml:space="preserve">economic and health burden of </w:t>
      </w:r>
      <w:r w:rsidR="003273D5">
        <w:rPr>
          <w:color w:val="000000"/>
          <w:sz w:val="24"/>
          <w:szCs w:val="24"/>
          <w:shd w:val="clear" w:color="auto" w:fill="FFFFFF"/>
        </w:rPr>
        <w:t xml:space="preserve">chronic disease.  </w:t>
      </w:r>
      <w:r w:rsidR="006E440B">
        <w:rPr>
          <w:color w:val="000000"/>
          <w:sz w:val="24"/>
          <w:szCs w:val="24"/>
          <w:shd w:val="clear" w:color="auto" w:fill="FFFFFF"/>
        </w:rPr>
        <w:t xml:space="preserve">The concept </w:t>
      </w:r>
      <w:r w:rsidR="003273D5">
        <w:rPr>
          <w:color w:val="000000"/>
          <w:sz w:val="24"/>
          <w:szCs w:val="24"/>
          <w:shd w:val="clear" w:color="auto" w:fill="FFFFFF"/>
        </w:rPr>
        <w:t xml:space="preserve">emerged out of a series of critiques of what was seen as an overly-narrow focus on lifestyles as the cause of chronic disease </w:t>
      </w:r>
      <w:r w:rsidR="002E7515">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&lt;EndNote&gt;&lt;Cite&gt;&lt;Author&gt;Graham&lt;/Author&gt;&lt;Year&gt;2009&lt;/Year&gt;&lt;RecNum&gt;488&lt;/RecNum&gt;&lt;DisplayText&gt;&lt;style face="superscript"&gt;43&lt;/style&gt;&lt;/DisplayText&gt;&lt;record&gt;&lt;rec-number&gt;488&lt;/rec-number&gt;&lt;foreign-keys&gt;&lt;key app="EN" db-id="aexz05etatpr98e9r0pvrw9nepeva0z2vzrp" timestamp="1467635700"&gt;488&lt;/key&gt;&lt;/foreign-keys&gt;&lt;ref-type name="Journal Article"&gt;17&lt;/ref-type&gt;&lt;contributors&gt;&lt;authors&gt;&lt;author&gt;Graham, Hilary&lt;/author&gt;&lt;/authors&gt;&lt;/contributors&gt;&lt;titles&gt;&lt;title&gt;Health inequalities, social determinants and public health policy&lt;/title&gt;&lt;secondary-title&gt;Policy &amp;amp; Politics&lt;/secondary-title&gt;&lt;/titles&gt;&lt;periodical&gt;&lt;full-title&gt;Policy &amp;amp; Politics&lt;/full-title&gt;&lt;/periodical&gt;&lt;pages&gt;463-479&lt;/pages&gt;&lt;volume&gt;37&lt;/volume&gt;&lt;number&gt;4&lt;/number&gt;&lt;keywords&gt;&lt;keyword&gt;HEALTH INEQUALITIES&lt;/keyword&gt;&lt;keyword&gt;PUBLIC HEALTH POLICY&lt;/keyword&gt;&lt;keyword&gt;SOCIAL DETERMINANTS&lt;/keyword&gt;&lt;/keywords&gt;&lt;dates&gt;&lt;year&gt;2009&lt;/year&gt;&lt;/dates&gt;&lt;urls&gt;&lt;related-urls&gt;&lt;url&gt;http://www.ingentaconnect.com/content/tpp/pap/2009/00000037/00000004/art00002&lt;/url&gt;&lt;url&gt;http://dx.doi.org/10.1332/030557309X445618&lt;/url&gt;&lt;/related-urls&gt;&lt;/urls&gt;&lt;electronic-resource-num&gt;10.1332/030557309X445618&lt;/electronic-resource-num&gt;&lt;/record&gt;&lt;/Cite&gt;&lt;/EndNote&gt;</w:instrText>
      </w:r>
      <w:r w:rsidR="002E7515">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43</w:t>
      </w:r>
      <w:r w:rsidR="002E7515">
        <w:rPr>
          <w:color w:val="000000"/>
          <w:sz w:val="24"/>
          <w:szCs w:val="24"/>
          <w:shd w:val="clear" w:color="auto" w:fill="FFFFFF"/>
        </w:rPr>
        <w:fldChar w:fldCharType="end"/>
      </w:r>
      <w:r w:rsidR="003273D5">
        <w:rPr>
          <w:color w:val="000000"/>
          <w:sz w:val="24"/>
          <w:szCs w:val="24"/>
          <w:shd w:val="clear" w:color="auto" w:fill="FFFFFF"/>
        </w:rPr>
        <w:t xml:space="preserve">. </w:t>
      </w:r>
      <w:r w:rsidR="003273D5" w:rsidRPr="00943751">
        <w:rPr>
          <w:color w:val="000000"/>
          <w:sz w:val="24"/>
          <w:szCs w:val="24"/>
          <w:shd w:val="clear" w:color="auto" w:fill="FFFFFF"/>
        </w:rPr>
        <w:t xml:space="preserve"> </w:t>
      </w:r>
      <w:r w:rsidR="003273D5">
        <w:rPr>
          <w:color w:val="000000"/>
          <w:sz w:val="24"/>
          <w:szCs w:val="24"/>
          <w:shd w:val="clear" w:color="auto" w:fill="FFFFFF"/>
        </w:rPr>
        <w:t xml:space="preserve">Arguing that such a focus served to ‘divert attention from the social causation of disease’ </w:t>
      </w:r>
      <w:r w:rsidR="002E7515">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&lt;EndNote&gt;&lt;Cite&gt;&lt;Author&gt;Crawford&lt;/Author&gt;&lt;Year&gt;1977&lt;/Year&gt;&lt;RecNum&gt;489&lt;/RecNum&gt;&lt;DisplayText&gt;&lt;style face="superscript"&gt;44&lt;/style&gt;&lt;/DisplayText&gt;&lt;record&gt;&lt;rec-number&gt;489&lt;/rec-number&gt;&lt;foreign-keys&gt;&lt;key app="EN" db-id="aexz05etatpr98e9r0pvrw9nepeva0z2vzrp" timestamp="1467635849"&gt;489&lt;/key&gt;&lt;/foreign-keys&gt;&lt;ref-type name="Journal Article"&gt;17&lt;/ref-type&gt;&lt;contributors&gt;&lt;authors&gt;&lt;author&gt;Crawford, Robert&lt;/author&gt;&lt;/authors&gt;&lt;/contributors&gt;&lt;titles&gt;&lt;title&gt;You are dangerous to your health: the ideology and politics of victim blaming&lt;/title&gt;&lt;secondary-title&gt;International Journal of Health Services&lt;/secondary-title&gt;&lt;/titles&gt;&lt;periodical&gt;&lt;full-title&gt;International Journal of Health Services&lt;/full-title&gt;&lt;/periodical&gt;&lt;pages&gt;663-680&lt;/pages&gt;&lt;volume&gt;7&lt;/volume&gt;&lt;number&gt;4&lt;/number&gt;&lt;dates&gt;&lt;year&gt;1977&lt;/year&gt;&lt;pub-dates&gt;&lt;date&gt;October 1, 1977&lt;/date&gt;&lt;/pub-dates&gt;&lt;/dates&gt;&lt;urls&gt;&lt;related-urls&gt;&lt;url&gt;http://joh.sagepub.com/content/7/4/663.abstract&lt;/url&gt;&lt;/related-urls&gt;&lt;/urls&gt;&lt;electronic-resource-num&gt;10.2190/yu77-t7b1-en9x-g0pn&lt;/electronic-resource-num&gt;&lt;/record&gt;&lt;/Cite&gt;&lt;/EndNote&gt;</w:instrText>
      </w:r>
      <w:r w:rsidR="002E7515">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44</w:t>
      </w:r>
      <w:r w:rsidR="002E7515">
        <w:rPr>
          <w:color w:val="000000"/>
          <w:sz w:val="24"/>
          <w:szCs w:val="24"/>
          <w:shd w:val="clear" w:color="auto" w:fill="FFFFFF"/>
        </w:rPr>
        <w:fldChar w:fldCharType="end"/>
      </w:r>
      <w:r w:rsidR="003273D5">
        <w:rPr>
          <w:color w:val="000000"/>
          <w:sz w:val="24"/>
          <w:szCs w:val="24"/>
          <w:shd w:val="clear" w:color="auto" w:fill="FFFFFF"/>
        </w:rPr>
        <w:t xml:space="preserve">, critics advocated ‘refocussing upstream…toward a range of upstream political and economic forces’ </w:t>
      </w:r>
      <w:r w:rsidR="002E7515">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&lt;EndNote&gt;&lt;Cite&gt;&lt;Author&gt;McKinlay&lt;/Author&gt;&lt;Year&gt;1975&lt;/Year&gt;&lt;RecNum&gt;490&lt;/RecNum&gt;&lt;DisplayText&gt;&lt;style face="superscript"&gt;45&lt;/style&gt;&lt;/DisplayText&gt;&lt;record&gt;&lt;rec-number&gt;490&lt;/rec-number&gt;&lt;foreign-keys&gt;&lt;key app="EN" db-id="aexz05etatpr98e9r0pvrw9nepeva0z2vzrp" timestamp="1467635945"&gt;490&lt;/key&gt;&lt;/foreign-keys&gt;&lt;ref-type name="Book Section"&gt;5&lt;/ref-type&gt;&lt;contributors&gt;&lt;authors&gt;&lt;author&gt;John B McKinlay&lt;/author&gt;&lt;/authors&gt;&lt;secondary-authors&gt;&lt;author&gt;Enelow, AJ&lt;/author&gt;&lt;author&gt;Henderson,  JB&lt;/author&gt;&lt;/secondary-authors&gt;&lt;/contributors&gt;&lt;titles&gt;&lt;title&gt;A case for refocusing upstream: the political economy of illness&lt;/title&gt;&lt;secondary-title&gt;Applying behavioral science to cardiovascular risk&lt;/secondary-title&gt;&lt;/titles&gt;&lt;pages&gt;9-25&lt;/pages&gt;&lt;dates&gt;&lt;year&gt;1975&lt;/year&gt;&lt;/dates&gt;&lt;pub-location&gt;Seattle, WA&lt;/pub-location&gt;&lt;publisher&gt;American Heart Association&lt;/publisher&gt;&lt;urls&gt;&lt;/urls&gt;&lt;/record&gt;&lt;/Cite&gt;&lt;/EndNote&gt;</w:instrText>
      </w:r>
      <w:r w:rsidR="002E7515">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45</w:t>
      </w:r>
      <w:r w:rsidR="002E7515">
        <w:rPr>
          <w:color w:val="000000"/>
          <w:sz w:val="24"/>
          <w:szCs w:val="24"/>
          <w:shd w:val="clear" w:color="auto" w:fill="FFFFFF"/>
        </w:rPr>
        <w:fldChar w:fldCharType="end"/>
      </w:r>
      <w:r w:rsidR="003273D5">
        <w:rPr>
          <w:color w:val="000000"/>
          <w:sz w:val="24"/>
          <w:szCs w:val="24"/>
          <w:shd w:val="clear" w:color="auto" w:fill="FFFFFF"/>
        </w:rPr>
        <w:t xml:space="preserve">.  These upstream forces were underlined in the WHO’s </w:t>
      </w:r>
      <w:r w:rsidR="003273D5" w:rsidRPr="00384732">
        <w:rPr>
          <w:i/>
          <w:color w:val="000000"/>
          <w:sz w:val="24"/>
          <w:szCs w:val="24"/>
          <w:shd w:val="clear" w:color="auto" w:fill="FFFFFF"/>
        </w:rPr>
        <w:t>Health for All</w:t>
      </w:r>
      <w:r w:rsidR="003273D5">
        <w:rPr>
          <w:color w:val="000000"/>
          <w:sz w:val="24"/>
          <w:szCs w:val="24"/>
          <w:shd w:val="clear" w:color="auto" w:fill="FFFFFF"/>
        </w:rPr>
        <w:t xml:space="preserve"> agenda, an agenda that explicitly recognised that health ‘is influenced by a complex of environmental, social and economic factors ultimately related to each other’ </w:t>
      </w:r>
      <w:r w:rsidR="00A90B82">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&lt;EndNote&gt;&lt;Cite&gt;&lt;Author&gt;Mahler&lt;/Author&gt;&lt;Year&gt;1981&lt;/Year&gt;&lt;RecNum&gt;472&lt;/RecNum&gt;&lt;DisplayText&gt;&lt;style face="superscript"&gt;46&lt;/style&gt;&lt;/DisplayText&gt;&lt;record&gt;&lt;rec-number&gt;472&lt;/rec-number&gt;&lt;foreign-keys&gt;&lt;key app="EN" db-id="aexz05etatpr98e9r0pvrw9nepeva0z2vzrp" timestamp="1467362659"&gt;472&lt;/key&gt;&lt;/foreign-keys&gt;&lt;ref-type name="Journal Article"&gt;17&lt;/ref-type&gt;&lt;contributors&gt;&lt;authors&gt;&lt;author&gt;Mahler, Halfdan&lt;/author&gt;&lt;/authors&gt;&lt;/contributors&gt;&lt;titles&gt;&lt;title&gt;Health for all by the year 2000&lt;/title&gt;&lt;secondary-title&gt;The Indian Journal of Pediatrics&lt;/secondary-title&gt;&lt;/titles&gt;&lt;periodical&gt;&lt;full-title&gt;The Indian Journal of Pediatrics&lt;/full-title&gt;&lt;/periodical&gt;&lt;pages&gt;669-676&lt;/pages&gt;&lt;volume&gt;48&lt;/volume&gt;&lt;number&gt;6&lt;/number&gt;&lt;dates&gt;&lt;year&gt;1981&lt;/year&gt;&lt;/dates&gt;&lt;isbn&gt;0973-7693&lt;/isbn&gt;&lt;label&gt;Mahler1981&lt;/label&gt;&lt;work-type&gt;journal article&lt;/work-type&gt;&lt;urls&gt;&lt;related-urls&gt;&lt;url&gt;http://dx.doi.org/10.1007/BF02758524&lt;/url&gt;&lt;/related-urls&gt;&lt;/urls&gt;&lt;electronic-resource-num&gt;10.1007/bf02758524&lt;/electronic-resource-num&gt;&lt;/record&gt;&lt;/Cite&gt;&lt;/EndNote&gt;</w:instrText>
      </w:r>
      <w:r w:rsidR="00A90B82">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46</w:t>
      </w:r>
      <w:r w:rsidR="00A90B82">
        <w:rPr>
          <w:color w:val="000000"/>
          <w:sz w:val="24"/>
          <w:szCs w:val="24"/>
          <w:shd w:val="clear" w:color="auto" w:fill="FFFFFF"/>
        </w:rPr>
        <w:fldChar w:fldCharType="end"/>
      </w:r>
      <w:r w:rsidR="003273D5">
        <w:rPr>
          <w:color w:val="000000"/>
          <w:sz w:val="24"/>
          <w:szCs w:val="24"/>
          <w:shd w:val="clear" w:color="auto" w:fill="FFFFFF"/>
        </w:rPr>
        <w:t xml:space="preserve">.  </w:t>
      </w:r>
    </w:p>
    <w:p w:rsidR="006E440B" w:rsidRPr="008710AB" w:rsidRDefault="003273D5" w:rsidP="006E440B">
      <w:pPr>
        <w:autoSpaceDE w:val="0"/>
        <w:autoSpaceDN w:val="0"/>
        <w:adjustRightInd w:val="0"/>
        <w:spacing w:after="0"/>
        <w:rPr>
          <w:rFonts w:eastAsia="FreeSerif" w:cs="FreeSerif"/>
          <w:i/>
          <w:sz w:val="24"/>
          <w:szCs w:val="24"/>
        </w:rPr>
      </w:pPr>
      <w:r>
        <w:rPr>
          <w:color w:val="000000"/>
          <w:sz w:val="24"/>
          <w:szCs w:val="24"/>
          <w:shd w:val="clear" w:color="auto" w:fill="FFFFFF"/>
        </w:rPr>
        <w:t xml:space="preserve">In the early 1990s, Dahlgren and Whitehead provided a visual representation of this complex process.  In their ‘rainbow’ model of the main determinants of health, health was the outcome of a set of interlocking causes, running from broad societal-level factors (described as ‘general socioeconomic, cultural and environmental conditions’) through both distal (‘living and working conditions’) and proximal (‘individual lifestyle factors’) determinants </w:t>
      </w:r>
      <w:r w:rsidR="003D22AB">
        <w:rPr>
          <w:color w:val="000000"/>
          <w:sz w:val="24"/>
          <w:szCs w:val="24"/>
          <w:shd w:val="clear" w:color="auto" w:fill="FFFFFF"/>
        </w:rPr>
        <w:fldChar w:fldCharType="begin"/>
      </w:r>
      <w:r w:rsidR="00D032D4">
        <w:rPr>
          <w:color w:val="000000"/>
          <w:sz w:val="24"/>
          <w:szCs w:val="24"/>
          <w:shd w:val="clear" w:color="auto" w:fill="FFFFFF"/>
        </w:rPr>
        <w:instrText xml:space="preserve"> ADDIN EN.CITE &lt;EndNote&gt;&lt;Cite&gt;&lt;Author&gt;Dahlgren&lt;/Author&gt;&lt;Year&gt;1991&lt;/Year&gt;&lt;RecNum&gt;553&lt;/RecNum&gt;&lt;DisplayText&gt;&lt;style face="superscript"&gt;47&lt;/style&gt;&lt;/DisplayText&gt;&lt;record&gt;&lt;rec-number&gt;553&lt;/rec-number&gt;&lt;foreign-keys&gt;&lt;key app="EN" db-id="aexz05etatpr98e9r0pvrw9nepeva0z2vzrp" timestamp="1468256655"&gt;553&lt;/key&gt;&lt;/foreign-keys&gt;&lt;ref-type name="Electronic Book"&gt;44&lt;/ref-type&gt;&lt;contributors&gt;&lt;authors&gt;&lt;author&gt;Dahlgren, Göran&lt;/author&gt;&lt;author&gt;Whitehead, Margaret&lt;/author&gt;&lt;/authors&gt;&lt;/contributors&gt;&lt;titles&gt;&lt;title&gt;Policies and strategies to promote social equity in health&lt;/title&gt;&lt;/titles&gt;&lt;dates&gt;&lt;year&gt;1991&lt;/year&gt;&lt;pub-dates&gt;&lt;date&gt;Accessed August 2016&lt;/date&gt;&lt;/pub-dates&gt;&lt;/dates&gt;&lt;publisher&gt;Institute for future studies&lt;/publisher&gt;&lt;urls&gt;&lt;related-urls&gt;&lt;url&gt;https://core.ac.uk/download/pdf/6472456.pdf&lt;/url&gt;&lt;/related-urls&gt;&lt;/urls&gt;&lt;/record&gt;&lt;/Cite&gt;&lt;/EndNote&gt;</w:instrText>
      </w:r>
      <w:r w:rsidR="003D22AB">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47</w:t>
      </w:r>
      <w:r w:rsidR="003D22AB">
        <w:rPr>
          <w:color w:val="000000"/>
          <w:sz w:val="24"/>
          <w:szCs w:val="24"/>
          <w:shd w:val="clear" w:color="auto" w:fill="FFFFFF"/>
        </w:rPr>
        <w:fldChar w:fldCharType="end"/>
      </w:r>
      <w:r>
        <w:rPr>
          <w:color w:val="000000"/>
          <w:sz w:val="24"/>
          <w:szCs w:val="24"/>
          <w:shd w:val="clear" w:color="auto" w:fill="FFFFFF"/>
        </w:rPr>
        <w:t xml:space="preserve">.  The concept underpinned the WHO’s </w:t>
      </w:r>
      <w:r w:rsidRPr="00DB6AF4">
        <w:rPr>
          <w:i/>
          <w:color w:val="000000"/>
          <w:sz w:val="24"/>
          <w:szCs w:val="24"/>
          <w:shd w:val="clear" w:color="auto" w:fill="FFFFFF"/>
        </w:rPr>
        <w:t>Commission on the Social Determinants of Health</w:t>
      </w:r>
      <w:r>
        <w:rPr>
          <w:color w:val="000000"/>
          <w:sz w:val="24"/>
          <w:szCs w:val="24"/>
          <w:shd w:val="clear" w:color="auto" w:fill="FFFFFF"/>
        </w:rPr>
        <w:t xml:space="preserve"> </w:t>
      </w:r>
      <w:r w:rsidR="002E7515">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&lt;EndNote&gt;&lt;Cite&gt;&lt;Author&gt;WHO CSDH&lt;/Author&gt;&lt;Year&gt;2008&lt;/Year&gt;&lt;RecNum&gt;482&lt;/RecNum&gt;&lt;DisplayText&gt;&lt;style face="superscript"&gt;48&lt;/style&gt;&lt;/DisplayText&gt;&lt;record&gt;&lt;rec-number&gt;482&lt;/rec-number&gt;&lt;foreign-keys&gt;&lt;key app="EN" db-id="aexz05etatpr98e9r0pvrw9nepeva0z2vzrp" timestamp="1467631930"&gt;482&lt;/key&gt;&lt;/foreign-keys&gt;&lt;ref-type name="Electronic Book"&gt;44&lt;/ref-type&gt;&lt;contributors&gt;&lt;authors&gt;&lt;author&gt;WHO CSDH,&lt;/author&gt;&lt;/authors&gt;&lt;/contributors&gt;&lt;titles&gt;&lt;title&gt;Closing the gap in a generation: health equity through action on the social determinants of health: Final report of the CDSH&lt;/title&gt;&lt;/titles&gt;&lt;dates&gt;&lt;year&gt;2008&lt;/year&gt;&lt;pub-dates&gt;&lt;date&gt;August 2016&lt;/date&gt;&lt;/pub-dates&gt;&lt;/dates&gt;&lt;pub-location&gt;Geneva&lt;/pub-location&gt;&lt;publisher&gt;WHO&lt;/publisher&gt;&lt;urls&gt;&lt;related-urls&gt;&lt;url&gt;http://www.who.int/social_determinants/thecommission/finalreport/en/&lt;/url&gt;&lt;/related-urls&gt;&lt;/urls&gt;&lt;/record&gt;&lt;/Cite&gt;&lt;/EndNote&gt;</w:instrText>
      </w:r>
      <w:r w:rsidR="002E7515">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48</w:t>
      </w:r>
      <w:r w:rsidR="002E7515">
        <w:rPr>
          <w:color w:val="000000"/>
          <w:sz w:val="24"/>
          <w:szCs w:val="24"/>
          <w:shd w:val="clear" w:color="auto" w:fill="FFFFFF"/>
        </w:rPr>
        <w:fldChar w:fldCharType="end"/>
      </w:r>
      <w:r>
        <w:rPr>
          <w:color w:val="000000"/>
          <w:sz w:val="24"/>
          <w:szCs w:val="24"/>
          <w:shd w:val="clear" w:color="auto" w:fill="FFFFFF"/>
        </w:rPr>
        <w:t xml:space="preserve"> and its follow-up reviews </w:t>
      </w:r>
      <w:r w:rsidR="002E7515">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&lt;EndNote&gt;&lt;Cite&gt;&lt;Author&gt;Marmot&lt;/Author&gt;&lt;Year&gt;2012&lt;/Year&gt;&lt;RecNum&gt;1&lt;/RecNum&gt;&lt;DisplayText&gt;&lt;style face="superscript"&gt;49&lt;/style&gt;&lt;/DisplayText&gt;&lt;record&gt;&lt;rec-number&gt;1&lt;/rec-number&gt;&lt;foreign-keys&gt;&lt;key app="EN" db-id="aexz05etatpr98e9r0pvrw9nepeva0z2vzrp" timestamp="0"&gt;1&lt;/key&gt;&lt;/foreign-keys&gt;&lt;ref-type name="Journal Article"&gt;17&lt;/ref-type&gt;&lt;contributors&gt;&lt;authors&gt;&lt;author&gt;Marmot, M.&lt;/author&gt;&lt;author&gt;Allen, J.&lt;/author&gt;&lt;author&gt;Bell, R.&lt;/author&gt;&lt;author&gt;Bloomer, E.&lt;/author&gt;&lt;author&gt;Goldblatt, P.&lt;/author&gt;&lt;/authors&gt;&lt;/contributors&gt;&lt;titles&gt;&lt;title&gt;WHO European review of social determinants of health and the health divide&lt;/title&gt;&lt;secondary-title&gt;Lancet&lt;/secondary-title&gt;&lt;/titles&gt;&lt;periodical&gt;&lt;full-title&gt;Lancet&lt;/full-title&gt;&lt;/periodical&gt;&lt;pages&gt;1011-29&lt;/pages&gt;&lt;volume&gt;380&lt;/volume&gt;&lt;number&gt;9846&lt;/number&gt;&lt;dates&gt;&lt;year&gt;2012&lt;/year&gt;&lt;/dates&gt;&lt;isbn&gt;0140-6736&lt;/isbn&gt;&lt;urls&gt;&lt;/urls&gt;&lt;electronic-resource-num&gt;10.1016/S0140-6736(12)61228-8&lt;/electronic-resource-num&gt;&lt;/record&gt;&lt;/Cite&gt;&lt;/EndNote&gt;</w:instrText>
      </w:r>
      <w:r w:rsidR="002E7515">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49</w:t>
      </w:r>
      <w:r w:rsidR="002E7515">
        <w:rPr>
          <w:color w:val="000000"/>
          <w:sz w:val="24"/>
          <w:szCs w:val="24"/>
          <w:shd w:val="clear" w:color="auto" w:fill="FFFFFF"/>
        </w:rPr>
        <w:fldChar w:fldCharType="end"/>
      </w:r>
      <w:r w:rsidR="003D1682">
        <w:rPr>
          <w:sz w:val="24"/>
          <w:szCs w:val="24"/>
        </w:rPr>
        <w:t>.  A</w:t>
      </w:r>
      <w:r>
        <w:rPr>
          <w:color w:val="000000"/>
          <w:sz w:val="24"/>
          <w:szCs w:val="24"/>
          <w:shd w:val="clear" w:color="auto" w:fill="FFFFFF"/>
        </w:rPr>
        <w:t xml:space="preserve">s the reports made clear, both lifestyle risk factors and </w:t>
      </w:r>
      <w:r w:rsidR="00097605">
        <w:rPr>
          <w:color w:val="000000"/>
          <w:sz w:val="24"/>
          <w:szCs w:val="24"/>
          <w:shd w:val="clear" w:color="auto" w:fill="FFFFFF"/>
        </w:rPr>
        <w:t>their wider determinants (</w:t>
      </w:r>
      <w:r>
        <w:rPr>
          <w:color w:val="000000"/>
          <w:sz w:val="24"/>
          <w:szCs w:val="24"/>
          <w:shd w:val="clear" w:color="auto" w:fill="FFFFFF"/>
        </w:rPr>
        <w:t>‘the causes of the causes’</w:t>
      </w:r>
      <w:r w:rsidR="00097605">
        <w:rPr>
          <w:color w:val="000000"/>
          <w:sz w:val="24"/>
          <w:szCs w:val="24"/>
          <w:shd w:val="clear" w:color="auto" w:fill="FFFFFF"/>
        </w:rPr>
        <w:t>)</w:t>
      </w:r>
      <w:r>
        <w:rPr>
          <w:color w:val="000000"/>
          <w:sz w:val="24"/>
          <w:szCs w:val="24"/>
          <w:shd w:val="clear" w:color="auto" w:fill="FFFFFF"/>
        </w:rPr>
        <w:t xml:space="preserve"> are</w:t>
      </w:r>
      <w:r w:rsidRPr="00FD6C56">
        <w:rPr>
          <w:color w:val="000000"/>
          <w:sz w:val="24"/>
          <w:szCs w:val="24"/>
          <w:shd w:val="clear" w:color="auto" w:fill="FFFFFF"/>
        </w:rPr>
        <w:t xml:space="preserve"> </w:t>
      </w:r>
      <w:r w:rsidR="00097605">
        <w:rPr>
          <w:color w:val="000000"/>
          <w:sz w:val="24"/>
          <w:szCs w:val="24"/>
          <w:shd w:val="clear" w:color="auto" w:fill="FFFFFF"/>
        </w:rPr>
        <w:t xml:space="preserve">social in origin: </w:t>
      </w:r>
      <w:r w:rsidRPr="00FD6C56">
        <w:rPr>
          <w:rFonts w:eastAsia="FreeSerif" w:cs="FreeSerif"/>
          <w:sz w:val="24"/>
          <w:szCs w:val="24"/>
        </w:rPr>
        <w:t>produced by the societies in which people live</w:t>
      </w:r>
      <w:r w:rsidRPr="00C27338">
        <w:rPr>
          <w:rFonts w:eastAsia="FreeSerif" w:cs="FreeSerif"/>
          <w:i/>
          <w:sz w:val="24"/>
          <w:szCs w:val="24"/>
        </w:rPr>
        <w:t xml:space="preserve">.  </w:t>
      </w:r>
      <w:r w:rsidR="00AC29A2">
        <w:rPr>
          <w:sz w:val="24"/>
          <w:szCs w:val="24"/>
        </w:rPr>
        <w:t xml:space="preserve">SDH approaches have </w:t>
      </w:r>
      <w:r w:rsidR="00AC29A2">
        <w:rPr>
          <w:rFonts w:eastAsia="FreeSerif" w:cs="FreeSerif"/>
          <w:sz w:val="24"/>
          <w:szCs w:val="24"/>
        </w:rPr>
        <w:t xml:space="preserve">helped </w:t>
      </w:r>
      <w:r w:rsidR="00AC29A2">
        <w:rPr>
          <w:sz w:val="24"/>
          <w:szCs w:val="24"/>
        </w:rPr>
        <w:t xml:space="preserve">shape public health policies at global and national level </w:t>
      </w:r>
      <w:r w:rsidR="003D22AB">
        <w:rPr>
          <w:sz w:val="24"/>
          <w:szCs w:val="24"/>
        </w:rPr>
        <w:fldChar w:fldCharType="begin"/>
      </w:r>
      <w:r w:rsidR="002D5F68">
        <w:rPr>
          <w:sz w:val="24"/>
          <w:szCs w:val="24"/>
        </w:rPr>
        <w:instrText xml:space="preserve"> ADDIN EN.CITE &lt;EndNote&gt;&lt;Cite&gt;&lt;Author&gt;Braveman&lt;/Author&gt;&lt;Year&gt;2011&lt;/Year&gt;&lt;RecNum&gt;471&lt;/RecNum&gt;&lt;DisplayText&gt;&lt;style face="superscript"&gt;42, 50&lt;/style&gt;&lt;/DisplayText&gt;&lt;record&gt;&lt;rec-number&gt;471&lt;/rec-number&gt;&lt;foreign-keys&gt;&lt;key app="EN" db-id="aexz05etatpr98e9r0pvrw9nepeva0z2vzrp" timestamp="1467362524"&gt;471&lt;/key&gt;&lt;/foreign-keys&gt;&lt;ref-type name="Journal Article"&gt;17&lt;/ref-type&gt;&lt;contributors&gt;&lt;authors&gt;&lt;author&gt;Paula Braveman&lt;/author&gt;&lt;author&gt;Susan Egerter&lt;/author&gt;&lt;author&gt;David R. Williams&lt;/author&gt;&lt;/authors&gt;&lt;/contributors&gt;&lt;titles&gt;&lt;title&gt;The social determinants of health: coming of age&lt;/title&gt;&lt;secondary-title&gt;Annual Review of Public Health&lt;/secondary-title&gt;&lt;/titles&gt;&lt;periodical&gt;&lt;full-title&gt;Annual Review of Public Health&lt;/full-title&gt;&lt;/periodical&gt;&lt;pages&gt;381-398&lt;/pages&gt;&lt;volume&gt;32&lt;/volume&gt;&lt;number&gt;1&lt;/number&gt;&lt;keywords&gt;&lt;keyword&gt;social factors,socioeconomic,social position,social patterning of health&lt;/keyword&gt;&lt;/keywords&gt;&lt;dates&gt;&lt;year&gt;2011&lt;/year&gt;&lt;/dates&gt;&lt;accession-num&gt;21091195&lt;/accession-num&gt;&lt;urls&gt;&lt;related-urls&gt;&lt;url&gt;http://www.annualreviews.org/doi/abs/10.1146/annurev-publhealth-031210-101218&lt;/url&gt;&lt;/related-urls&gt;&lt;/urls&gt;&lt;electronic-resource-num&gt;doi:10.1146/annurev-publhealth-031210-101218&lt;/electronic-resource-num&gt;&lt;/record&gt;&lt;/Cite&gt;&lt;Cite&gt;&lt;Author&gt;Graham&lt;/Author&gt;&lt;Year&gt;2012&lt;/Year&gt;&lt;RecNum&gt;483&lt;/RecNum&gt;&lt;record&gt;&lt;rec-number&gt;483&lt;/rec-number&gt;&lt;foreign-keys&gt;&lt;key app="EN" db-id="aexz05etatpr98e9r0pvrw9nepeva0z2vzrp" timestamp="1467632137"&gt;483&lt;/key&gt;&lt;/foreign-keys&gt;&lt;ref-type name="Journal Article"&gt;17&lt;/ref-type&gt;&lt;contributors&gt;&lt;authors&gt;&lt;author&gt;Graham, Hilary&lt;/author&gt;&lt;/authors&gt;&lt;/contributors&gt;&lt;titles&gt;&lt;title&gt;Ensuring the health of future populations&lt;/title&gt;&lt;secondary-title&gt;BMJ&lt;/secondary-title&gt;&lt;/titles&gt;&lt;periodical&gt;&lt;full-title&gt;BMJ&lt;/full-title&gt;&lt;abbr-1&gt;Brit Med J&lt;/abbr-1&gt;&lt;/periodical&gt;&lt;volume&gt;345&lt;/volume&gt;&lt;dates&gt;&lt;year&gt;2012&lt;/year&gt;&lt;pub-dates&gt;&lt;date&gt;2012-11-12 13:37:32&lt;/date&gt;&lt;/pub-dates&gt;&lt;/dates&gt;&lt;urls&gt;&lt;related-urls&gt;&lt;url&gt;http://www.bmj.com/content/bmj/345/bmj.e7573.full.pdf&lt;/url&gt;&lt;/related-urls&gt;&lt;/urls&gt;&lt;electronic-resource-num&gt;10.1136/bmj.e7573&lt;/electronic-resource-num&gt;&lt;/record&gt;&lt;/Cite&gt;&lt;/EndNote&gt;</w:instrText>
      </w:r>
      <w:r w:rsidR="003D22AB">
        <w:rPr>
          <w:sz w:val="24"/>
          <w:szCs w:val="24"/>
        </w:rPr>
        <w:fldChar w:fldCharType="separate"/>
      </w:r>
      <w:r w:rsidR="002D5F68" w:rsidRPr="002D5F68">
        <w:rPr>
          <w:noProof/>
          <w:sz w:val="24"/>
          <w:szCs w:val="24"/>
          <w:vertAlign w:val="superscript"/>
        </w:rPr>
        <w:t>42, 50</w:t>
      </w:r>
      <w:r w:rsidR="003D22AB">
        <w:rPr>
          <w:sz w:val="24"/>
          <w:szCs w:val="24"/>
        </w:rPr>
        <w:fldChar w:fldCharType="end"/>
      </w:r>
      <w:r w:rsidR="00AC29A2">
        <w:rPr>
          <w:sz w:val="24"/>
          <w:szCs w:val="24"/>
        </w:rPr>
        <w:t>, playing</w:t>
      </w:r>
      <w:r w:rsidR="006E440B">
        <w:rPr>
          <w:sz w:val="24"/>
          <w:szCs w:val="24"/>
        </w:rPr>
        <w:t xml:space="preserve"> a particularly pivotal role in </w:t>
      </w:r>
      <w:r w:rsidR="004A431F">
        <w:rPr>
          <w:sz w:val="24"/>
          <w:szCs w:val="24"/>
        </w:rPr>
        <w:t xml:space="preserve">promoting </w:t>
      </w:r>
      <w:r w:rsidR="006E440B">
        <w:rPr>
          <w:sz w:val="24"/>
          <w:szCs w:val="24"/>
        </w:rPr>
        <w:t xml:space="preserve">policies </w:t>
      </w:r>
      <w:r w:rsidR="004A431F">
        <w:rPr>
          <w:sz w:val="24"/>
          <w:szCs w:val="24"/>
        </w:rPr>
        <w:t xml:space="preserve">to </w:t>
      </w:r>
      <w:r w:rsidR="006E440B" w:rsidRPr="003D1682">
        <w:rPr>
          <w:sz w:val="24"/>
          <w:szCs w:val="24"/>
        </w:rPr>
        <w:t>level up access to determinants of good health</w:t>
      </w:r>
      <w:r w:rsidR="002E7515">
        <w:rPr>
          <w:sz w:val="24"/>
          <w:szCs w:val="24"/>
        </w:rPr>
        <w:t xml:space="preserve"> </w:t>
      </w:r>
      <w:r w:rsidR="002E7515">
        <w:rPr>
          <w:sz w:val="24"/>
          <w:szCs w:val="24"/>
        </w:rPr>
        <w:fldChar w:fldCharType="begin"/>
      </w:r>
      <w:r w:rsidR="002D5F68">
        <w:rPr>
          <w:sz w:val="24"/>
          <w:szCs w:val="24"/>
        </w:rPr>
        <w:instrText xml:space="preserve"> ADDIN EN.CITE &lt;EndNote&gt;&lt;Cite&gt;&lt;Author&gt;WHO Regional Office for Europe&lt;/Author&gt;&lt;Year&gt;2006&lt;/Year&gt;&lt;RecNum&gt;504&lt;/RecNum&gt;&lt;DisplayText&gt;&lt;style face="superscript"&gt;51, 52&lt;/style&gt;&lt;/DisplayText&gt;&lt;record&gt;&lt;rec-number&gt;504&lt;/rec-number&gt;&lt;foreign-keys&gt;&lt;key app="EN" db-id="aexz05etatpr98e9r0pvrw9nepeva0z2vzrp" timestamp="1468232617"&gt;504&lt;/key&gt;&lt;/foreign-keys&gt;&lt;ref-type name="Electronic Book"&gt;44&lt;/ref-type&gt;&lt;contributors&gt;&lt;authors&gt;&lt;author&gt;WHO Regional Office for Europe,&lt;/author&gt;&lt;author&gt;Whitehead, Margaret&lt;/author&gt;&lt;author&gt;Dahlgren, Göran &lt;/author&gt;&lt;/authors&gt;&lt;tertiary-authors&gt;&lt;author&gt;WHO Regional Office for Europe&lt;/author&gt;&lt;/tertiary-authors&gt;&lt;/contributors&gt;&lt;titles&gt;&lt;title&gt;Concepts and principles for tackling social inequities in health: levelling up Part 1&lt;/title&gt;&lt;/titles&gt;&lt;dates&gt;&lt;year&gt;2006&lt;/year&gt;&lt;pub-dates&gt;&lt;date&gt;August 2016&lt;/date&gt;&lt;/pub-dates&gt;&lt;/dates&gt;&lt;pub-location&gt;Copenhagen&lt;/pub-location&gt;&lt;urls&gt;&lt;related-urls&gt;&lt;url&gt;http://apps.who.int/iris/bitstream/10665/107790/1/E89383.pdf&lt;/url&gt;&lt;/related-urls&gt;&lt;/urls&gt;&lt;/record&gt;&lt;/Cite&gt;&lt;Cite&gt;&lt;Author&gt;WHO Regional Office for Europe&lt;/Author&gt;&lt;Year&gt;2006&lt;/Year&gt;&lt;RecNum&gt;505&lt;/RecNum&gt;&lt;record&gt;&lt;rec-number&gt;505&lt;/rec-number&gt;&lt;foreign-keys&gt;&lt;key app="EN" db-id="aexz05etatpr98e9r0pvrw9nepeva0z2vzrp" timestamp="1468232991"&gt;505&lt;/key&gt;&lt;/foreign-keys&gt;&lt;ref-type name="Electronic Book"&gt;44&lt;/ref-type&gt;&lt;contributors&gt;&lt;authors&gt;&lt;author&gt;WHO Regional Office for Europe,&lt;/author&gt;&lt;author&gt;Whitehead, Margaret&lt;/author&gt;&lt;author&gt;Dahlgren, Göran &lt;/author&gt;&lt;/authors&gt;&lt;tertiary-authors&gt;&lt;author&gt;WHO Regional Office for Europe&lt;/author&gt;&lt;/tertiary-authors&gt;&lt;/contributors&gt;&lt;titles&gt;&lt;title&gt;Concepts and principles for tackling social inequities in health: Levelling up Part 2&lt;/title&gt;&lt;alt-title&gt;A discussion paper on European strategies for tackling social inequities in health&lt;/alt-title&gt;&lt;/titles&gt;&lt;dates&gt;&lt;year&gt;2006&lt;/year&gt;&lt;pub-dates&gt;&lt;date&gt;August 2016&lt;/date&gt;&lt;/pub-dates&gt;&lt;/dates&gt;&lt;pub-location&gt;Copenhagen&lt;/pub-location&gt;&lt;urls&gt;&lt;related-urls&gt;&lt;url&gt;http://apps.who.int/iris/bitstream/10665/107791/1/E89384.pdf&lt;/url&gt;&lt;/related-urls&gt;&lt;/urls&gt;&lt;/record&gt;&lt;/Cite&gt;&lt;/EndNote&gt;</w:instrText>
      </w:r>
      <w:r w:rsidR="002E7515">
        <w:rPr>
          <w:sz w:val="24"/>
          <w:szCs w:val="24"/>
        </w:rPr>
        <w:fldChar w:fldCharType="separate"/>
      </w:r>
      <w:r w:rsidR="002D5F68" w:rsidRPr="002D5F68">
        <w:rPr>
          <w:noProof/>
          <w:sz w:val="24"/>
          <w:szCs w:val="24"/>
          <w:vertAlign w:val="superscript"/>
        </w:rPr>
        <w:t>51, 52</w:t>
      </w:r>
      <w:r w:rsidR="002E7515">
        <w:rPr>
          <w:sz w:val="24"/>
          <w:szCs w:val="24"/>
        </w:rPr>
        <w:fldChar w:fldCharType="end"/>
      </w:r>
      <w:r w:rsidR="006E440B">
        <w:rPr>
          <w:sz w:val="24"/>
          <w:szCs w:val="24"/>
        </w:rPr>
        <w:t xml:space="preserve">.  </w:t>
      </w:r>
    </w:p>
    <w:p w:rsidR="00A13CE1" w:rsidRDefault="00A13CE1" w:rsidP="001A45CB">
      <w:pPr>
        <w:autoSpaceDE w:val="0"/>
        <w:autoSpaceDN w:val="0"/>
        <w:adjustRightInd w:val="0"/>
        <w:spacing w:after="0"/>
        <w:rPr>
          <w:sz w:val="24"/>
          <w:szCs w:val="24"/>
        </w:rPr>
      </w:pPr>
    </w:p>
    <w:p w:rsidR="00585BAB" w:rsidRPr="008D6099" w:rsidRDefault="003273D5" w:rsidP="008D6099">
      <w:pPr>
        <w:autoSpaceDE w:val="0"/>
        <w:autoSpaceDN w:val="0"/>
        <w:adjustRightInd w:val="0"/>
        <w:spacing w:after="0"/>
        <w:rPr>
          <w:rFonts w:cs="Bembo"/>
          <w:sz w:val="24"/>
          <w:szCs w:val="24"/>
        </w:rPr>
      </w:pPr>
      <w:r>
        <w:rPr>
          <w:sz w:val="24"/>
          <w:szCs w:val="24"/>
        </w:rPr>
        <w:t>However, SDH approaches have been less successful in articulating where and h</w:t>
      </w:r>
      <w:r w:rsidR="00AC29A2">
        <w:rPr>
          <w:sz w:val="24"/>
          <w:szCs w:val="24"/>
        </w:rPr>
        <w:t xml:space="preserve">ow the natural environment contributes to individual and population health </w:t>
      </w:r>
      <w:r w:rsidR="002E7515">
        <w:rPr>
          <w:sz w:val="24"/>
          <w:szCs w:val="24"/>
        </w:rPr>
        <w:fldChar w:fldCharType="begin">
          <w:fldData xml:space="preserve">PEVuZE5vdGU+PENpdGU+PEF1dGhvcj5WYW5MZWV1d2VuPC9BdXRob3I+PFllYXI+MTk5OTwvWWVh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</w:fldData>
        </w:fldChar>
      </w:r>
      <w:r w:rsidR="002D5F68">
        <w:rPr>
          <w:sz w:val="24"/>
          <w:szCs w:val="24"/>
        </w:rPr>
        <w:instrText xml:space="preserve"> ADDIN EN.CITE </w:instrText>
      </w:r>
      <w:r w:rsidR="002D5F68">
        <w:rPr>
          <w:sz w:val="24"/>
          <w:szCs w:val="24"/>
        </w:rPr>
        <w:fldChar w:fldCharType="begin">
          <w:fldData xml:space="preserve">PEVuZE5vdGU+PENpdGU+PEF1dGhvcj5WYW5MZWV1d2VuPC9BdXRob3I+PFllYXI+MTk5OTwvWWVh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</w:fldData>
        </w:fldChar>
      </w:r>
      <w:r w:rsidR="002D5F68">
        <w:rPr>
          <w:sz w:val="24"/>
          <w:szCs w:val="24"/>
        </w:rPr>
        <w:instrText xml:space="preserve"> ADDIN EN.CITE.DATA </w:instrText>
      </w:r>
      <w:r w:rsidR="002D5F68">
        <w:rPr>
          <w:sz w:val="24"/>
          <w:szCs w:val="24"/>
        </w:rPr>
      </w:r>
      <w:r w:rsidR="002D5F68">
        <w:rPr>
          <w:sz w:val="24"/>
          <w:szCs w:val="24"/>
        </w:rPr>
        <w:fldChar w:fldCharType="end"/>
      </w:r>
      <w:r w:rsidR="002E7515">
        <w:rPr>
          <w:sz w:val="24"/>
          <w:szCs w:val="24"/>
        </w:rPr>
      </w:r>
      <w:r w:rsidR="002E7515">
        <w:rPr>
          <w:sz w:val="24"/>
          <w:szCs w:val="24"/>
        </w:rPr>
        <w:fldChar w:fldCharType="separate"/>
      </w:r>
      <w:r w:rsidR="002D5F68" w:rsidRPr="002D5F68">
        <w:rPr>
          <w:noProof/>
          <w:sz w:val="24"/>
          <w:szCs w:val="24"/>
          <w:vertAlign w:val="superscript"/>
        </w:rPr>
        <w:t>30, 42, 50, 53</w:t>
      </w:r>
      <w:r w:rsidR="002E7515">
        <w:rPr>
          <w:sz w:val="24"/>
          <w:szCs w:val="24"/>
        </w:rPr>
        <w:fldChar w:fldCharType="end"/>
      </w:r>
      <w:r>
        <w:rPr>
          <w:rFonts w:cs="Arial"/>
          <w:sz w:val="24"/>
          <w:szCs w:val="24"/>
          <w:lang w:val="en"/>
        </w:rPr>
        <w:t xml:space="preserve">.  </w:t>
      </w:r>
      <w:r w:rsidR="008D6099">
        <w:rPr>
          <w:rFonts w:cs="Arial"/>
          <w:sz w:val="24"/>
          <w:szCs w:val="24"/>
          <w:lang w:val="en"/>
        </w:rPr>
        <w:t xml:space="preserve">For example, in line with the </w:t>
      </w:r>
      <w:r w:rsidR="008D6099">
        <w:rPr>
          <w:color w:val="000000"/>
          <w:sz w:val="24"/>
          <w:szCs w:val="24"/>
          <w:shd w:val="clear" w:color="auto" w:fill="FFFFFF"/>
        </w:rPr>
        <w:t>WHO Commission’s focus on ‘</w:t>
      </w:r>
      <w:r w:rsidR="008D6099" w:rsidRPr="008D6099">
        <w:rPr>
          <w:color w:val="000000"/>
          <w:sz w:val="24"/>
          <w:szCs w:val="24"/>
          <w:shd w:val="clear" w:color="auto" w:fill="FFFFFF"/>
        </w:rPr>
        <w:t xml:space="preserve">the </w:t>
      </w:r>
      <w:r w:rsidR="008D6099" w:rsidRPr="008D6099">
        <w:rPr>
          <w:rFonts w:cs="Bembo"/>
          <w:sz w:val="24"/>
          <w:szCs w:val="24"/>
        </w:rPr>
        <w:t>fundamental global and national structures of social hierarchy and the</w:t>
      </w:r>
      <w:r w:rsidR="008D6099">
        <w:rPr>
          <w:rFonts w:cs="Bembo"/>
          <w:sz w:val="24"/>
          <w:szCs w:val="24"/>
        </w:rPr>
        <w:t xml:space="preserve"> socially determined conditions </w:t>
      </w:r>
      <w:r w:rsidR="008D6099" w:rsidRPr="008D6099">
        <w:rPr>
          <w:rFonts w:cs="Bembo"/>
          <w:sz w:val="24"/>
          <w:szCs w:val="24"/>
        </w:rPr>
        <w:t>these create</w:t>
      </w:r>
      <w:r w:rsidR="008D6099">
        <w:rPr>
          <w:rFonts w:cs="Bembo"/>
          <w:sz w:val="24"/>
          <w:szCs w:val="24"/>
        </w:rPr>
        <w:t xml:space="preserve">’ </w:t>
      </w:r>
      <w:r w:rsidR="008D6099">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&lt;EndNote&gt;&lt;Cite&gt;&lt;Author&gt;WHO CSDH&lt;/Author&gt;&lt;Year&gt;2008&lt;/Year&gt;&lt;RecNum&gt;482&lt;/RecNum&gt;&lt;DisplayText&gt;&lt;style face="superscript"&gt;48&lt;/style&gt;&lt;/DisplayText&gt;&lt;record&gt;&lt;rec-number&gt;482&lt;/rec-number&gt;&lt;foreign-keys&gt;&lt;key app="EN" db-id="aexz05etatpr98e9r0pvrw9nepeva0z2vzrp" timestamp="1467631930"&gt;482&lt;/key&gt;&lt;/foreign-keys&gt;&lt;ref-type name="Electronic Book"&gt;44&lt;/ref-type&gt;&lt;contributors&gt;&lt;authors&gt;&lt;author&gt;WHO CSDH,&lt;/author&gt;&lt;/authors&gt;&lt;/contributors&gt;&lt;titles&gt;&lt;title&gt;Closing the gap in a generation: health equity through action on the social determinants of health: Final report of the CDSH&lt;/title&gt;&lt;/titles&gt;&lt;dates&gt;&lt;year&gt;2008&lt;/year&gt;&lt;pub-dates&gt;&lt;date&gt;August 2016&lt;/date&gt;&lt;/pub-dates&gt;&lt;/dates&gt;&lt;pub-location&gt;Geneva&lt;/pub-location&gt;&lt;publisher&gt;WHO&lt;/publisher&gt;&lt;urls&gt;&lt;related-urls&gt;&lt;url&gt;http://www.who.int/social_determinants/thecommission/finalreport/en/&lt;/url&gt;&lt;/related-urls&gt;&lt;/urls&gt;&lt;/record&gt;&lt;/Cite&gt;&lt;/EndNote&gt;</w:instrText>
      </w:r>
      <w:r w:rsidR="008D6099">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48</w:t>
      </w:r>
      <w:r w:rsidR="008D6099">
        <w:rPr>
          <w:color w:val="000000"/>
          <w:sz w:val="24"/>
          <w:szCs w:val="24"/>
          <w:shd w:val="clear" w:color="auto" w:fill="FFFFFF"/>
        </w:rPr>
        <w:fldChar w:fldCharType="end"/>
      </w:r>
      <w:r w:rsidR="008D6099">
        <w:rPr>
          <w:color w:val="000000"/>
          <w:sz w:val="24"/>
          <w:szCs w:val="24"/>
          <w:shd w:val="clear" w:color="auto" w:fill="FFFFFF"/>
        </w:rPr>
        <w:t xml:space="preserve">, its conceptual model gives emphasis to the ‘socioeconomic and political context’, </w:t>
      </w:r>
      <w:r w:rsidR="007C49BB">
        <w:rPr>
          <w:color w:val="000000"/>
          <w:sz w:val="24"/>
          <w:szCs w:val="24"/>
          <w:shd w:val="clear" w:color="auto" w:fill="FFFFFF"/>
        </w:rPr>
        <w:t xml:space="preserve">to </w:t>
      </w:r>
      <w:r w:rsidR="008D6099">
        <w:rPr>
          <w:color w:val="000000"/>
          <w:sz w:val="24"/>
          <w:szCs w:val="24"/>
          <w:shd w:val="clear" w:color="auto" w:fill="FFFFFF"/>
        </w:rPr>
        <w:t xml:space="preserve">people’s social position (social class, gender, ethnicity) and </w:t>
      </w:r>
      <w:r w:rsidR="007C49BB">
        <w:rPr>
          <w:color w:val="000000"/>
          <w:sz w:val="24"/>
          <w:szCs w:val="24"/>
          <w:shd w:val="clear" w:color="auto" w:fill="FFFFFF"/>
        </w:rPr>
        <w:t xml:space="preserve">to their </w:t>
      </w:r>
      <w:r w:rsidR="008D6099">
        <w:rPr>
          <w:color w:val="000000"/>
          <w:sz w:val="24"/>
          <w:szCs w:val="24"/>
          <w:shd w:val="clear" w:color="auto" w:fill="FFFFFF"/>
        </w:rPr>
        <w:t xml:space="preserve">material and psychosocial </w:t>
      </w:r>
      <w:r w:rsidR="008D6099">
        <w:rPr>
          <w:color w:val="000000"/>
          <w:sz w:val="24"/>
          <w:szCs w:val="24"/>
          <w:shd w:val="clear" w:color="auto" w:fill="FFFFFF"/>
        </w:rPr>
        <w:lastRenderedPageBreak/>
        <w:t xml:space="preserve">circumstances.  The environment as a term does not feature.  It does appear </w:t>
      </w:r>
      <w:r w:rsidR="0094474A">
        <w:rPr>
          <w:color w:val="000000"/>
          <w:sz w:val="24"/>
          <w:szCs w:val="24"/>
          <w:shd w:val="clear" w:color="auto" w:fill="FFFFFF"/>
        </w:rPr>
        <w:t xml:space="preserve">in other models, </w:t>
      </w:r>
      <w:r w:rsidR="00060321">
        <w:rPr>
          <w:color w:val="000000"/>
          <w:sz w:val="24"/>
          <w:szCs w:val="24"/>
          <w:shd w:val="clear" w:color="auto" w:fill="FFFFFF"/>
        </w:rPr>
        <w:t xml:space="preserve">including </w:t>
      </w:r>
      <w:r w:rsidR="00DF5C2C">
        <w:rPr>
          <w:color w:val="000000"/>
          <w:sz w:val="24"/>
          <w:szCs w:val="24"/>
          <w:shd w:val="clear" w:color="auto" w:fill="FFFFFF"/>
        </w:rPr>
        <w:t xml:space="preserve">the influential Lalonde report </w:t>
      </w:r>
      <w:r w:rsidR="00060321">
        <w:rPr>
          <w:color w:val="000000"/>
          <w:sz w:val="24"/>
          <w:szCs w:val="24"/>
          <w:shd w:val="clear" w:color="auto" w:fill="FFFFFF"/>
        </w:rPr>
        <w:t>which identified</w:t>
      </w:r>
      <w:r w:rsidR="00AC29A2">
        <w:rPr>
          <w:color w:val="000000"/>
          <w:sz w:val="24"/>
          <w:szCs w:val="24"/>
          <w:shd w:val="clear" w:color="auto" w:fill="FFFFFF"/>
        </w:rPr>
        <w:t xml:space="preserve"> both </w:t>
      </w:r>
      <w:r w:rsidR="00060321">
        <w:rPr>
          <w:color w:val="000000"/>
          <w:sz w:val="24"/>
          <w:szCs w:val="24"/>
          <w:shd w:val="clear" w:color="auto" w:fill="FFFFFF"/>
        </w:rPr>
        <w:t xml:space="preserve">‘environment’ </w:t>
      </w:r>
      <w:r w:rsidR="00AC29A2">
        <w:rPr>
          <w:color w:val="000000"/>
          <w:sz w:val="24"/>
          <w:szCs w:val="24"/>
          <w:shd w:val="clear" w:color="auto" w:fill="FFFFFF"/>
        </w:rPr>
        <w:t xml:space="preserve">and </w:t>
      </w:r>
      <w:r w:rsidR="00060321">
        <w:rPr>
          <w:color w:val="000000"/>
          <w:sz w:val="24"/>
          <w:szCs w:val="24"/>
          <w:shd w:val="clear" w:color="auto" w:fill="FFFFFF"/>
        </w:rPr>
        <w:t>‘lifestyles’</w:t>
      </w:r>
      <w:r w:rsidR="00AC29A2">
        <w:rPr>
          <w:color w:val="000000"/>
          <w:sz w:val="24"/>
          <w:szCs w:val="24"/>
          <w:shd w:val="clear" w:color="auto" w:fill="FFFFFF"/>
        </w:rPr>
        <w:t xml:space="preserve"> among the</w:t>
      </w:r>
      <w:r w:rsidR="00DF5C2C">
        <w:rPr>
          <w:color w:val="000000"/>
          <w:sz w:val="24"/>
          <w:szCs w:val="24"/>
          <w:shd w:val="clear" w:color="auto" w:fill="FFFFFF"/>
        </w:rPr>
        <w:t xml:space="preserve"> key determinants </w:t>
      </w:r>
      <w:r w:rsidR="00FA6B52">
        <w:rPr>
          <w:color w:val="000000"/>
          <w:sz w:val="24"/>
          <w:szCs w:val="24"/>
          <w:shd w:val="clear" w:color="auto" w:fill="FFFFFF"/>
        </w:rPr>
        <w:t xml:space="preserve">(called ‘fields’) </w:t>
      </w:r>
      <w:r w:rsidR="00DF5C2C">
        <w:rPr>
          <w:color w:val="000000"/>
          <w:sz w:val="24"/>
          <w:szCs w:val="24"/>
          <w:shd w:val="clear" w:color="auto" w:fill="FFFFFF"/>
        </w:rPr>
        <w:t>of health</w:t>
      </w:r>
      <w:r w:rsidR="002E7515">
        <w:rPr>
          <w:color w:val="000000"/>
          <w:sz w:val="24"/>
          <w:szCs w:val="24"/>
          <w:shd w:val="clear" w:color="auto" w:fill="FFFFFF"/>
        </w:rPr>
        <w:t xml:space="preserve"> </w:t>
      </w:r>
      <w:r w:rsidR="002E7515">
        <w:rPr>
          <w:color w:val="000000"/>
          <w:sz w:val="24"/>
          <w:szCs w:val="24"/>
          <w:shd w:val="clear" w:color="auto" w:fill="FFFFFF"/>
        </w:rPr>
        <w:fldChar w:fldCharType="begin"/>
      </w:r>
      <w:r w:rsidR="00D032D4">
        <w:rPr>
          <w:color w:val="000000"/>
          <w:sz w:val="24"/>
          <w:szCs w:val="24"/>
          <w:shd w:val="clear" w:color="auto" w:fill="FFFFFF"/>
        </w:rPr>
        <w:instrText xml:space="preserve"> ADDIN EN.CITE &lt;EndNote&gt;&lt;Cite&gt;&lt;Author&gt;Lalonde&lt;/Author&gt;&lt;Year&gt;1974&lt;/Year&gt;&lt;RecNum&gt;506&lt;/RecNum&gt;&lt;DisplayText&gt;&lt;style face="superscript"&gt;54&lt;/style&gt;&lt;/DisplayText&gt;&lt;record&gt;&lt;rec-number&gt;506&lt;/rec-number&gt;&lt;foreign-keys&gt;&lt;key app="EN" db-id="aexz05etatpr98e9r0pvrw9nepeva0z2vzrp" timestamp="1468233288"&gt;506&lt;/key&gt;&lt;/foreign-keys&gt;&lt;ref-type name="Web Page"&gt;12&lt;/ref-type&gt;&lt;contributors&gt;&lt;authors&gt;&lt;author&gt;Lalonde, Marc&lt;/author&gt;&lt;/authors&gt;&lt;/contributors&gt;&lt;titles&gt;&lt;title&gt;A new perspective on the health of Canadians: a working document&lt;/title&gt;&lt;/titles&gt;&lt;number&gt;Accessed August 2016&lt;/number&gt;&lt;dates&gt;&lt;year&gt;1974&lt;/year&gt;&lt;/dates&gt;&lt;pub-location&gt;Ottowa&lt;/pub-location&gt;&lt;publisher&gt;Minister of supply and services&lt;/publisher&gt;&lt;isbn&gt;0662500199&lt;/isbn&gt;&lt;urls&gt;&lt;related-urls&gt;&lt;url&gt;http://www.phac-aspc.gc.ca/ph-sp/pube-pubf/perintrod-eng.php&lt;/url&gt;&lt;/related-urls&gt;&lt;/urls&gt;&lt;/record&gt;&lt;/Cite&gt;&lt;/EndNote&gt;</w:instrText>
      </w:r>
      <w:r w:rsidR="002E7515">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54</w:t>
      </w:r>
      <w:r w:rsidR="002E7515">
        <w:rPr>
          <w:color w:val="000000"/>
          <w:sz w:val="24"/>
          <w:szCs w:val="24"/>
          <w:shd w:val="clear" w:color="auto" w:fill="FFFFFF"/>
        </w:rPr>
        <w:fldChar w:fldCharType="end"/>
      </w:r>
      <w:r w:rsidR="00060321">
        <w:rPr>
          <w:color w:val="000000"/>
          <w:sz w:val="24"/>
          <w:szCs w:val="24"/>
          <w:shd w:val="clear" w:color="auto" w:fill="FFFFFF"/>
        </w:rPr>
        <w:t xml:space="preserve">.  </w:t>
      </w:r>
      <w:r>
        <w:rPr>
          <w:rFonts w:cs="Arial"/>
          <w:sz w:val="24"/>
          <w:szCs w:val="24"/>
          <w:lang w:val="en"/>
        </w:rPr>
        <w:t xml:space="preserve">The environment </w:t>
      </w:r>
      <w:r w:rsidR="00060321">
        <w:rPr>
          <w:rFonts w:cs="Arial"/>
          <w:sz w:val="24"/>
          <w:szCs w:val="24"/>
          <w:lang w:val="en"/>
        </w:rPr>
        <w:t xml:space="preserve">is also </w:t>
      </w:r>
      <w:r>
        <w:rPr>
          <w:color w:val="000000"/>
          <w:sz w:val="24"/>
          <w:szCs w:val="24"/>
          <w:shd w:val="clear" w:color="auto" w:fill="FFFFFF"/>
        </w:rPr>
        <w:t xml:space="preserve">included in </w:t>
      </w:r>
      <w:r w:rsidR="00DF1469">
        <w:rPr>
          <w:color w:val="000000"/>
          <w:sz w:val="24"/>
          <w:szCs w:val="24"/>
          <w:shd w:val="clear" w:color="auto" w:fill="FFFFFF"/>
        </w:rPr>
        <w:t>Dahlgren and Whitehead’s</w:t>
      </w:r>
      <w:r>
        <w:rPr>
          <w:color w:val="000000"/>
          <w:sz w:val="24"/>
          <w:szCs w:val="24"/>
          <w:shd w:val="clear" w:color="auto" w:fill="FFFFFF"/>
        </w:rPr>
        <w:t xml:space="preserve"> </w:t>
      </w:r>
      <w:r w:rsidR="00DF5C2C">
        <w:rPr>
          <w:color w:val="000000"/>
          <w:sz w:val="24"/>
          <w:szCs w:val="24"/>
          <w:shd w:val="clear" w:color="auto" w:fill="FFFFFF"/>
        </w:rPr>
        <w:t xml:space="preserve">‘rainbow’ </w:t>
      </w:r>
      <w:r>
        <w:rPr>
          <w:color w:val="000000"/>
          <w:sz w:val="24"/>
          <w:szCs w:val="24"/>
          <w:shd w:val="clear" w:color="auto" w:fill="FFFFFF"/>
        </w:rPr>
        <w:t xml:space="preserve">framework, both as part of the overarching arc of the model </w:t>
      </w:r>
      <w:r w:rsidR="00097605">
        <w:rPr>
          <w:color w:val="000000"/>
          <w:sz w:val="24"/>
          <w:szCs w:val="24"/>
          <w:shd w:val="clear" w:color="auto" w:fill="FFFFFF"/>
        </w:rPr>
        <w:t xml:space="preserve">(‘general socioeconomic, cultural and environmental conditions’) </w:t>
      </w:r>
      <w:r w:rsidR="00DF5C2C">
        <w:rPr>
          <w:color w:val="000000"/>
          <w:sz w:val="24"/>
          <w:szCs w:val="24"/>
          <w:shd w:val="clear" w:color="auto" w:fill="FFFFFF"/>
        </w:rPr>
        <w:t xml:space="preserve">and </w:t>
      </w:r>
      <w:r>
        <w:rPr>
          <w:color w:val="000000"/>
          <w:sz w:val="24"/>
          <w:szCs w:val="24"/>
          <w:shd w:val="clear" w:color="auto" w:fill="FFFFFF"/>
        </w:rPr>
        <w:t>as a ‘water and sanitation’ segment within ‘living and working conditions’</w:t>
      </w:r>
      <w:r w:rsidR="00DF5C2C">
        <w:rPr>
          <w:color w:val="000000"/>
          <w:sz w:val="24"/>
          <w:szCs w:val="24"/>
          <w:shd w:val="clear" w:color="auto" w:fill="FFFFFF"/>
        </w:rPr>
        <w:t xml:space="preserve"> </w:t>
      </w:r>
      <w:r w:rsidR="00444901">
        <w:rPr>
          <w:color w:val="000000"/>
          <w:sz w:val="24"/>
          <w:szCs w:val="24"/>
          <w:shd w:val="clear" w:color="auto" w:fill="FFFFFF"/>
        </w:rPr>
        <w:fldChar w:fldCharType="begin"/>
      </w:r>
      <w:r w:rsidR="00D032D4">
        <w:rPr>
          <w:color w:val="000000"/>
          <w:sz w:val="24"/>
          <w:szCs w:val="24"/>
          <w:shd w:val="clear" w:color="auto" w:fill="FFFFFF"/>
        </w:rPr>
        <w:instrText xml:space="preserve"> ADDIN EN.CITE &lt;EndNote&gt;&lt;Cite&gt;&lt;Author&gt;Dahlgren&lt;/Author&gt;&lt;Year&gt;1991&lt;/Year&gt;&lt;RecNum&gt;553&lt;/RecNum&gt;&lt;DisplayText&gt;&lt;style face="superscript"&gt;47&lt;/style&gt;&lt;/DisplayText&gt;&lt;record&gt;&lt;rec-number&gt;553&lt;/rec-number&gt;&lt;foreign-keys&gt;&lt;key app="EN" db-id="aexz05etatpr98e9r0pvrw9nepeva0z2vzrp" timestamp="1468256655"&gt;553&lt;/key&gt;&lt;/foreign-keys&gt;&lt;ref-type name="Electronic Book"&gt;44&lt;/ref-type&gt;&lt;contributors&gt;&lt;authors&gt;&lt;author&gt;Dahlgren, Göran&lt;/author&gt;&lt;author&gt;Whitehead, Margaret&lt;/author&gt;&lt;/authors&gt;&lt;/contributors&gt;&lt;titles&gt;&lt;title&gt;Policies and strategies to promote social equity in health&lt;/title&gt;&lt;/titles&gt;&lt;dates&gt;&lt;year&gt;1991&lt;/year&gt;&lt;pub-dates&gt;&lt;date&gt;Accessed August 2016&lt;/date&gt;&lt;/pub-dates&gt;&lt;/dates&gt;&lt;publisher&gt;Institute for future studies&lt;/publisher&gt;&lt;urls&gt;&lt;related-urls&gt;&lt;url&gt;https://core.ac.uk/download/pdf/6472456.pdf&lt;/url&gt;&lt;/related-urls&gt;&lt;/urls&gt;&lt;/record&gt;&lt;/Cite&gt;&lt;/EndNote&gt;</w:instrText>
      </w:r>
      <w:r w:rsidR="00444901">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47</w:t>
      </w:r>
      <w:r w:rsidR="00444901">
        <w:rPr>
          <w:color w:val="000000"/>
          <w:sz w:val="24"/>
          <w:szCs w:val="24"/>
          <w:shd w:val="clear" w:color="auto" w:fill="FFFFFF"/>
        </w:rPr>
        <w:fldChar w:fldCharType="end"/>
      </w:r>
      <w:r>
        <w:rPr>
          <w:color w:val="000000"/>
          <w:sz w:val="24"/>
          <w:szCs w:val="24"/>
          <w:shd w:val="clear" w:color="auto" w:fill="FFFFFF"/>
        </w:rPr>
        <w:t>.  But</w:t>
      </w:r>
      <w:r w:rsidR="00FA6B52">
        <w:rPr>
          <w:color w:val="000000"/>
          <w:sz w:val="24"/>
          <w:szCs w:val="24"/>
          <w:shd w:val="clear" w:color="auto" w:fill="FFFFFF"/>
        </w:rPr>
        <w:t>, as frequently noted,</w:t>
      </w:r>
      <w:r w:rsidR="00AC29A2">
        <w:rPr>
          <w:color w:val="000000"/>
          <w:sz w:val="24"/>
          <w:szCs w:val="24"/>
          <w:shd w:val="clear" w:color="auto" w:fill="FFFFFF"/>
        </w:rPr>
        <w:t xml:space="preserve"> </w:t>
      </w:r>
      <w:r w:rsidR="00060321">
        <w:rPr>
          <w:color w:val="000000"/>
          <w:sz w:val="24"/>
          <w:szCs w:val="24"/>
          <w:shd w:val="clear" w:color="auto" w:fill="FFFFFF"/>
        </w:rPr>
        <w:t xml:space="preserve">the </w:t>
      </w:r>
      <w:r>
        <w:rPr>
          <w:color w:val="000000"/>
          <w:sz w:val="24"/>
          <w:szCs w:val="24"/>
          <w:shd w:val="clear" w:color="auto" w:fill="FFFFFF"/>
        </w:rPr>
        <w:t xml:space="preserve">primary focus </w:t>
      </w:r>
      <w:r w:rsidR="003A6386">
        <w:rPr>
          <w:color w:val="000000"/>
          <w:sz w:val="24"/>
          <w:szCs w:val="24"/>
          <w:shd w:val="clear" w:color="auto" w:fill="FFFFFF"/>
        </w:rPr>
        <w:t xml:space="preserve">of </w:t>
      </w:r>
      <w:r w:rsidR="00AC29A2">
        <w:rPr>
          <w:color w:val="000000"/>
          <w:sz w:val="24"/>
          <w:szCs w:val="24"/>
          <w:shd w:val="clear" w:color="auto" w:fill="FFFFFF"/>
        </w:rPr>
        <w:t xml:space="preserve">public research and policy </w:t>
      </w:r>
      <w:r>
        <w:rPr>
          <w:color w:val="000000"/>
          <w:sz w:val="24"/>
          <w:szCs w:val="24"/>
          <w:shd w:val="clear" w:color="auto" w:fill="FFFFFF"/>
        </w:rPr>
        <w:t xml:space="preserve">has been on the social environment </w:t>
      </w:r>
      <w:r w:rsidR="00DF5C2C">
        <w:rPr>
          <w:color w:val="000000"/>
          <w:sz w:val="24"/>
          <w:szCs w:val="24"/>
          <w:shd w:val="clear" w:color="auto" w:fill="FFFFFF"/>
        </w:rPr>
        <w:t xml:space="preserve">– </w:t>
      </w:r>
      <w:r w:rsidR="009D7442">
        <w:rPr>
          <w:color w:val="000000"/>
          <w:sz w:val="24"/>
          <w:szCs w:val="24"/>
          <w:shd w:val="clear" w:color="auto" w:fill="FFFFFF"/>
        </w:rPr>
        <w:t xml:space="preserve">including </w:t>
      </w:r>
      <w:r w:rsidR="00DF5C2C">
        <w:rPr>
          <w:color w:val="000000"/>
          <w:sz w:val="24"/>
          <w:szCs w:val="24"/>
          <w:shd w:val="clear" w:color="auto" w:fill="FFFFFF"/>
        </w:rPr>
        <w:t xml:space="preserve">housing, </w:t>
      </w:r>
      <w:r>
        <w:rPr>
          <w:color w:val="000000"/>
          <w:sz w:val="24"/>
          <w:szCs w:val="24"/>
          <w:shd w:val="clear" w:color="auto" w:fill="FFFFFF"/>
        </w:rPr>
        <w:t>workplaces</w:t>
      </w:r>
      <w:r w:rsidR="00DF5C2C">
        <w:rPr>
          <w:color w:val="000000"/>
          <w:sz w:val="24"/>
          <w:szCs w:val="24"/>
          <w:shd w:val="clear" w:color="auto" w:fill="FFFFFF"/>
        </w:rPr>
        <w:t xml:space="preserve">, </w:t>
      </w:r>
      <w:r w:rsidR="003A6386">
        <w:rPr>
          <w:color w:val="000000"/>
          <w:sz w:val="24"/>
          <w:szCs w:val="24"/>
          <w:shd w:val="clear" w:color="auto" w:fill="FFFFFF"/>
        </w:rPr>
        <w:t xml:space="preserve">and </w:t>
      </w:r>
      <w:r>
        <w:rPr>
          <w:color w:val="000000"/>
          <w:sz w:val="24"/>
          <w:szCs w:val="24"/>
          <w:shd w:val="clear" w:color="auto" w:fill="FFFFFF"/>
        </w:rPr>
        <w:t xml:space="preserve">social relationships </w:t>
      </w:r>
      <w:r w:rsidR="00DF5C2C">
        <w:rPr>
          <w:color w:val="000000"/>
          <w:sz w:val="24"/>
          <w:szCs w:val="24"/>
          <w:shd w:val="clear" w:color="auto" w:fill="FFFFFF"/>
        </w:rPr>
        <w:t xml:space="preserve">- </w:t>
      </w:r>
      <w:r>
        <w:rPr>
          <w:color w:val="000000"/>
          <w:sz w:val="24"/>
          <w:szCs w:val="24"/>
          <w:shd w:val="clear" w:color="auto" w:fill="FFFFFF"/>
        </w:rPr>
        <w:t xml:space="preserve">and not </w:t>
      </w:r>
      <w:r w:rsidR="009D7442">
        <w:rPr>
          <w:color w:val="000000"/>
          <w:sz w:val="24"/>
          <w:szCs w:val="24"/>
          <w:shd w:val="clear" w:color="auto" w:fill="FFFFFF"/>
        </w:rPr>
        <w:t xml:space="preserve">on </w:t>
      </w:r>
      <w:r>
        <w:rPr>
          <w:color w:val="000000"/>
          <w:sz w:val="24"/>
          <w:szCs w:val="24"/>
          <w:shd w:val="clear" w:color="auto" w:fill="FFFFFF"/>
        </w:rPr>
        <w:t>the b</w:t>
      </w:r>
      <w:r w:rsidR="00DF5C2C">
        <w:rPr>
          <w:color w:val="000000"/>
          <w:sz w:val="24"/>
          <w:szCs w:val="24"/>
          <w:shd w:val="clear" w:color="auto" w:fill="FFFFFF"/>
        </w:rPr>
        <w:t xml:space="preserve">iophysical environment in which </w:t>
      </w:r>
      <w:r>
        <w:rPr>
          <w:color w:val="000000"/>
          <w:sz w:val="24"/>
          <w:szCs w:val="24"/>
          <w:shd w:val="clear" w:color="auto" w:fill="FFFFFF"/>
        </w:rPr>
        <w:t xml:space="preserve">it is embedded </w:t>
      </w:r>
      <w:r w:rsidR="002E7515">
        <w:rPr>
          <w:color w:val="000000"/>
          <w:sz w:val="24"/>
          <w:szCs w:val="24"/>
          <w:shd w:val="clear" w:color="auto" w:fill="FFFFFF"/>
        </w:rPr>
        <w:fldChar w:fldCharType="begin">
          <w:fldData xml:space="preserve">PEVuZE5vdGU+PENpdGU+PEF1dGhvcj5Gb3JnZXQ8L0F1dGhvcj48WWVhcj4yMDAxPC9ZZWFyPjxS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</w:fldData>
        </w:fldChar>
      </w:r>
      <w:r w:rsidR="002D5F68">
        <w:rPr>
          <w:color w:val="000000"/>
          <w:sz w:val="24"/>
          <w:szCs w:val="24"/>
          <w:shd w:val="clear" w:color="auto" w:fill="FFFFFF"/>
        </w:rPr>
        <w:instrText xml:space="preserve"> ADDIN EN.CITE </w:instrText>
      </w:r>
      <w:r w:rsidR="002D5F68">
        <w:rPr>
          <w:color w:val="000000"/>
          <w:sz w:val="24"/>
          <w:szCs w:val="24"/>
          <w:shd w:val="clear" w:color="auto" w:fill="FFFFFF"/>
        </w:rPr>
        <w:fldChar w:fldCharType="begin">
          <w:fldData xml:space="preserve">PEVuZE5vdGU+PENpdGU+PEF1dGhvcj5Gb3JnZXQ8L0F1dGhvcj48WWVhcj4yMDAxPC9ZZWFyPjxS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</w:fldData>
        </w:fldChar>
      </w:r>
      <w:r w:rsidR="002D5F68">
        <w:rPr>
          <w:color w:val="000000"/>
          <w:sz w:val="24"/>
          <w:szCs w:val="24"/>
          <w:shd w:val="clear" w:color="auto" w:fill="FFFFFF"/>
        </w:rPr>
        <w:instrText xml:space="preserve"> ADDIN EN.CITE.DATA </w:instrText>
      </w:r>
      <w:r w:rsidR="002D5F68">
        <w:rPr>
          <w:color w:val="000000"/>
          <w:sz w:val="24"/>
          <w:szCs w:val="24"/>
          <w:shd w:val="clear" w:color="auto" w:fill="FFFFFF"/>
        </w:rPr>
      </w:r>
      <w:r w:rsidR="002D5F68">
        <w:rPr>
          <w:color w:val="000000"/>
          <w:sz w:val="24"/>
          <w:szCs w:val="24"/>
          <w:shd w:val="clear" w:color="auto" w:fill="FFFFFF"/>
        </w:rPr>
        <w:fldChar w:fldCharType="end"/>
      </w:r>
      <w:r w:rsidR="002E7515">
        <w:rPr>
          <w:color w:val="000000"/>
          <w:sz w:val="24"/>
          <w:szCs w:val="24"/>
          <w:shd w:val="clear" w:color="auto" w:fill="FFFFFF"/>
        </w:rPr>
      </w:r>
      <w:r w:rsidR="002E7515">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31, 42, 55</w:t>
      </w:r>
      <w:r w:rsidR="002E7515">
        <w:rPr>
          <w:color w:val="000000"/>
          <w:sz w:val="24"/>
          <w:szCs w:val="24"/>
          <w:shd w:val="clear" w:color="auto" w:fill="FFFFFF"/>
        </w:rPr>
        <w:fldChar w:fldCharType="end"/>
      </w:r>
      <w:r w:rsidR="004B4D6D">
        <w:rPr>
          <w:rFonts w:cs="Arial"/>
          <w:sz w:val="24"/>
          <w:szCs w:val="24"/>
          <w:lang w:val="en"/>
        </w:rPr>
        <w:t xml:space="preserve">. </w:t>
      </w:r>
      <w:r w:rsidR="006E31D7">
        <w:rPr>
          <w:rFonts w:cs="Arial"/>
          <w:sz w:val="24"/>
          <w:szCs w:val="24"/>
          <w:lang w:val="en"/>
        </w:rPr>
        <w:t xml:space="preserve"> This absence matters: a</w:t>
      </w:r>
      <w:r w:rsidR="00060321">
        <w:rPr>
          <w:color w:val="000000"/>
          <w:sz w:val="24"/>
          <w:szCs w:val="24"/>
          <w:shd w:val="clear" w:color="auto" w:fill="FFFFFF"/>
        </w:rPr>
        <w:t xml:space="preserve">s Rapport et al observe, </w:t>
      </w:r>
      <w:r w:rsidR="000A232E">
        <w:rPr>
          <w:color w:val="000000"/>
          <w:sz w:val="24"/>
          <w:szCs w:val="24"/>
          <w:shd w:val="clear" w:color="auto" w:fill="FFFFFF"/>
        </w:rPr>
        <w:t xml:space="preserve">the </w:t>
      </w:r>
      <w:r w:rsidR="00DF5C2C">
        <w:rPr>
          <w:color w:val="000000"/>
          <w:sz w:val="24"/>
          <w:szCs w:val="24"/>
          <w:shd w:val="clear" w:color="auto" w:fill="FFFFFF"/>
        </w:rPr>
        <w:t xml:space="preserve">biophysical </w:t>
      </w:r>
      <w:r w:rsidR="000A232E">
        <w:rPr>
          <w:color w:val="000000"/>
          <w:sz w:val="24"/>
          <w:szCs w:val="24"/>
          <w:shd w:val="clear" w:color="auto" w:fill="FFFFFF"/>
        </w:rPr>
        <w:t xml:space="preserve">environment is </w:t>
      </w:r>
      <w:r w:rsidR="00DF5C2C">
        <w:rPr>
          <w:color w:val="000000"/>
          <w:sz w:val="24"/>
          <w:szCs w:val="24"/>
          <w:shd w:val="clear" w:color="auto" w:fill="FFFFFF"/>
        </w:rPr>
        <w:t>‘</w:t>
      </w:r>
      <w:r w:rsidR="000A232E">
        <w:rPr>
          <w:color w:val="000000"/>
          <w:sz w:val="24"/>
          <w:szCs w:val="24"/>
          <w:shd w:val="clear" w:color="auto" w:fill="FFFFFF"/>
        </w:rPr>
        <w:t>the human habitat</w:t>
      </w:r>
      <w:r w:rsidR="006073E2">
        <w:rPr>
          <w:color w:val="000000"/>
          <w:sz w:val="24"/>
          <w:szCs w:val="24"/>
          <w:shd w:val="clear" w:color="auto" w:fill="FFFFFF"/>
        </w:rPr>
        <w:t>’</w:t>
      </w:r>
      <w:r w:rsidR="002E7515">
        <w:rPr>
          <w:color w:val="000000"/>
          <w:sz w:val="24"/>
          <w:szCs w:val="24"/>
          <w:shd w:val="clear" w:color="auto" w:fill="FFFFFF"/>
        </w:rPr>
        <w:t xml:space="preserve"> </w:t>
      </w:r>
      <w:r w:rsidR="002E7515">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&lt;EndNote&gt;&lt;Cite&gt;&lt;Author&gt;Rapport&lt;/Author&gt;&lt;Year&gt;1998&lt;/Year&gt;&lt;RecNum&gt;507&lt;/RecNum&gt;&lt;DisplayText&gt;&lt;style face="superscript"&gt;56&lt;/style&gt;&lt;/DisplayText&gt;&lt;record&gt;&lt;rec-number&gt;507&lt;/rec-number&gt;&lt;foreign-keys&gt;&lt;key app="EN" db-id="aexz05etatpr98e9r0pvrw9nepeva0z2vzrp" timestamp="1468233482"&gt;507&lt;/key&gt;&lt;/foreign-keys&gt;&lt;ref-type name="Journal Article"&gt;17&lt;/ref-type&gt;&lt;contributors&gt;&lt;authors&gt;&lt;author&gt;Rapport, D. J.&lt;/author&gt;&lt;author&gt;Costanza, R.&lt;/author&gt;&lt;author&gt;McMichael, A. J.&lt;/author&gt;&lt;/authors&gt;&lt;/contributors&gt;&lt;titles&gt;&lt;title&gt;Assessing ecosystem health&lt;/title&gt;&lt;secondary-title&gt;Trends in Ecology &amp;amp; Evolution&lt;/secondary-title&gt;&lt;/titles&gt;&lt;periodical&gt;&lt;full-title&gt;Trends in Ecology &amp;amp; Evolution&lt;/full-title&gt;&lt;/periodical&gt;&lt;pages&gt;397-402&lt;/pages&gt;&lt;volume&gt;13&lt;/volume&gt;&lt;number&gt;10&lt;/number&gt;&lt;keywords&gt;&lt;keyword&gt;ecosystem health&lt;/keyword&gt;&lt;keyword&gt;economics&lt;/keyword&gt;&lt;keyword&gt;disease&lt;/keyword&gt;&lt;/keywords&gt;&lt;dates&gt;&lt;year&gt;1998&lt;/year&gt;&lt;pub-dates&gt;&lt;date&gt;10/1/&lt;/date&gt;&lt;/pub-dates&gt;&lt;/dates&gt;&lt;isbn&gt;0169-5347&lt;/isbn&gt;&lt;urls&gt;&lt;related-urls&gt;&lt;url&gt;http://www.sciencedirect.com/science/article/pii/S0169534798014499&lt;/url&gt;&lt;/related-urls&gt;&lt;/urls&gt;&lt;electronic-resource-num&gt;dx.doi.org/10.1016/S0169-5347(98)01449-9&lt;/electronic-resource-num&gt;&lt;/record&gt;&lt;/Cite&gt;&lt;/EndNote&gt;</w:instrText>
      </w:r>
      <w:r w:rsidR="002E7515">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56</w:t>
      </w:r>
      <w:r w:rsidR="002E7515">
        <w:rPr>
          <w:color w:val="000000"/>
          <w:sz w:val="24"/>
          <w:szCs w:val="24"/>
          <w:shd w:val="clear" w:color="auto" w:fill="FFFFFF"/>
        </w:rPr>
        <w:fldChar w:fldCharType="end"/>
      </w:r>
      <w:r w:rsidR="006073E2">
        <w:rPr>
          <w:color w:val="000000"/>
          <w:sz w:val="24"/>
          <w:szCs w:val="24"/>
          <w:shd w:val="clear" w:color="auto" w:fill="FFFFFF"/>
        </w:rPr>
        <w:t xml:space="preserve"> and one that is </w:t>
      </w:r>
      <w:r w:rsidR="006E31D7">
        <w:rPr>
          <w:color w:val="000000"/>
          <w:sz w:val="24"/>
          <w:szCs w:val="24"/>
          <w:shd w:val="clear" w:color="auto" w:fill="FFFFFF"/>
        </w:rPr>
        <w:t xml:space="preserve">being </w:t>
      </w:r>
      <w:r w:rsidR="006073E2">
        <w:rPr>
          <w:color w:val="000000"/>
          <w:sz w:val="24"/>
          <w:szCs w:val="24"/>
          <w:shd w:val="clear" w:color="auto" w:fill="FFFFFF"/>
        </w:rPr>
        <w:t xml:space="preserve">rapidly degraded </w:t>
      </w:r>
      <w:r w:rsidR="006E31D7">
        <w:rPr>
          <w:color w:val="000000"/>
          <w:sz w:val="24"/>
          <w:szCs w:val="24"/>
          <w:shd w:val="clear" w:color="auto" w:fill="FFFFFF"/>
        </w:rPr>
        <w:t>by human activity</w:t>
      </w:r>
      <w:r w:rsidR="00BF73AA">
        <w:rPr>
          <w:color w:val="000000"/>
          <w:sz w:val="24"/>
          <w:szCs w:val="24"/>
          <w:shd w:val="clear" w:color="auto" w:fill="FFFFFF"/>
        </w:rPr>
        <w:t>.</w:t>
      </w:r>
    </w:p>
    <w:p w:rsidR="00BF73AA" w:rsidRDefault="00BF73AA" w:rsidP="008D6099">
      <w:pPr>
        <w:autoSpaceDE w:val="0"/>
        <w:autoSpaceDN w:val="0"/>
        <w:adjustRightInd w:val="0"/>
        <w:spacing w:after="0"/>
        <w:rPr>
          <w:color w:val="000000"/>
          <w:sz w:val="24"/>
          <w:szCs w:val="24"/>
          <w:shd w:val="clear" w:color="auto" w:fill="FFFFFF"/>
        </w:rPr>
      </w:pPr>
    </w:p>
    <w:p w:rsidR="0002150C" w:rsidRPr="00F61314" w:rsidRDefault="00BF73AA" w:rsidP="0002150C">
      <w:pPr>
        <w:autoSpaceDE w:val="0"/>
        <w:autoSpaceDN w:val="0"/>
        <w:adjustRightInd w:val="0"/>
        <w:spacing w:after="0"/>
        <w:rPr>
          <w:rFonts w:cs="Arial"/>
          <w:sz w:val="24"/>
          <w:szCs w:val="24"/>
          <w:lang w:val="en"/>
        </w:rPr>
      </w:pPr>
      <w:r>
        <w:rPr>
          <w:color w:val="000000"/>
          <w:sz w:val="24"/>
          <w:szCs w:val="24"/>
          <w:shd w:val="clear" w:color="auto" w:fill="FFFFFF"/>
        </w:rPr>
        <w:t xml:space="preserve">However, </w:t>
      </w:r>
      <w:r w:rsidR="00957585">
        <w:rPr>
          <w:color w:val="000000"/>
          <w:sz w:val="24"/>
          <w:szCs w:val="24"/>
          <w:shd w:val="clear" w:color="auto" w:fill="FFFFFF"/>
        </w:rPr>
        <w:t xml:space="preserve">there are </w:t>
      </w:r>
      <w:r w:rsidR="006073E2">
        <w:rPr>
          <w:color w:val="000000"/>
          <w:sz w:val="24"/>
          <w:szCs w:val="24"/>
          <w:shd w:val="clear" w:color="auto" w:fill="FFFFFF"/>
        </w:rPr>
        <w:t xml:space="preserve">health </w:t>
      </w:r>
      <w:r w:rsidR="00957585">
        <w:rPr>
          <w:color w:val="000000"/>
          <w:sz w:val="24"/>
          <w:szCs w:val="24"/>
          <w:shd w:val="clear" w:color="auto" w:fill="FFFFFF"/>
        </w:rPr>
        <w:t xml:space="preserve">frameworks that </w:t>
      </w:r>
      <w:r w:rsidR="006073E2">
        <w:rPr>
          <w:color w:val="000000"/>
          <w:sz w:val="24"/>
          <w:szCs w:val="24"/>
          <w:shd w:val="clear" w:color="auto" w:fill="FFFFFF"/>
        </w:rPr>
        <w:t xml:space="preserve">give greater prominence to </w:t>
      </w:r>
      <w:r w:rsidR="00402DEC">
        <w:rPr>
          <w:color w:val="000000"/>
          <w:sz w:val="24"/>
          <w:szCs w:val="24"/>
          <w:shd w:val="clear" w:color="auto" w:fill="FFFFFF"/>
        </w:rPr>
        <w:t>‘</w:t>
      </w:r>
      <w:r w:rsidR="006073E2">
        <w:rPr>
          <w:color w:val="000000"/>
          <w:sz w:val="24"/>
          <w:szCs w:val="24"/>
          <w:shd w:val="clear" w:color="auto" w:fill="FFFFFF"/>
        </w:rPr>
        <w:t xml:space="preserve">the </w:t>
      </w:r>
      <w:r w:rsidR="00402DEC">
        <w:rPr>
          <w:color w:val="000000"/>
          <w:sz w:val="24"/>
          <w:szCs w:val="24"/>
          <w:shd w:val="clear" w:color="auto" w:fill="FFFFFF"/>
        </w:rPr>
        <w:t>human habitat’</w:t>
      </w:r>
      <w:r w:rsidR="00AC5292">
        <w:rPr>
          <w:color w:val="000000"/>
          <w:sz w:val="24"/>
          <w:szCs w:val="24"/>
          <w:shd w:val="clear" w:color="auto" w:fill="FFFFFF"/>
        </w:rPr>
        <w:t xml:space="preserve">.  </w:t>
      </w:r>
      <w:r w:rsidR="00957585">
        <w:rPr>
          <w:rFonts w:cs="Arial"/>
          <w:sz w:val="24"/>
          <w:szCs w:val="24"/>
          <w:lang w:val="en"/>
        </w:rPr>
        <w:t xml:space="preserve">An early example is Blum’s 1974 </w:t>
      </w:r>
      <w:r w:rsidR="008C2673">
        <w:rPr>
          <w:rFonts w:cs="Arial"/>
          <w:sz w:val="24"/>
          <w:szCs w:val="24"/>
          <w:lang w:val="en"/>
        </w:rPr>
        <w:t xml:space="preserve">inputs-to-health </w:t>
      </w:r>
      <w:r w:rsidR="000129DC">
        <w:rPr>
          <w:rFonts w:cs="Arial"/>
          <w:sz w:val="24"/>
          <w:szCs w:val="24"/>
          <w:lang w:val="en"/>
        </w:rPr>
        <w:t>model</w:t>
      </w:r>
      <w:r w:rsidR="00F01B2C">
        <w:rPr>
          <w:rFonts w:cs="Arial"/>
          <w:sz w:val="24"/>
          <w:szCs w:val="24"/>
          <w:lang w:val="en"/>
        </w:rPr>
        <w:t xml:space="preserve"> </w:t>
      </w:r>
      <w:r w:rsidR="00F01B2C">
        <w:rPr>
          <w:rFonts w:cs="Arial"/>
          <w:sz w:val="24"/>
          <w:szCs w:val="24"/>
          <w:lang w:val="en"/>
        </w:rPr>
        <w:fldChar w:fldCharType="begin"/>
      </w:r>
      <w:r w:rsidR="002D5F68">
        <w:rPr>
          <w:rFonts w:cs="Arial"/>
          <w:sz w:val="24"/>
          <w:szCs w:val="24"/>
          <w:lang w:val="en"/>
        </w:rPr>
        <w:instrText xml:space="preserve"> ADDIN EN.CITE &lt;EndNote&gt;&lt;Cite&gt;&lt;Author&gt;Blum&lt;/Author&gt;&lt;Year&gt;1974&lt;/Year&gt;&lt;RecNum&gt;475&lt;/RecNum&gt;&lt;DisplayText&gt;&lt;style face="superscript"&gt;57&lt;/style&gt;&lt;/DisplayText&gt;&lt;record&gt;&lt;rec-number&gt;475&lt;/rec-number&gt;&lt;foreign-keys&gt;&lt;key app="EN" db-id="aexz05etatpr98e9r0pvrw9nepeva0z2vzrp" timestamp="1467363024"&gt;475&lt;/key&gt;&lt;/foreign-keys&gt;&lt;ref-type name="Book"&gt;6&lt;/ref-type&gt;&lt;contributors&gt;&lt;authors&gt;&lt;author&gt;Blum, Henrik L&lt;/author&gt;&lt;/authors&gt;&lt;/contributors&gt;&lt;titles&gt;&lt;title&gt;Planning for Health: Development and Application of Social Change Theory&lt;/title&gt;&lt;/titles&gt;&lt;section&gt;195-6&lt;/section&gt;&lt;dates&gt;&lt;year&gt;1974&lt;/year&gt;&lt;/dates&gt;&lt;pub-location&gt;New York&lt;/pub-location&gt;&lt;publisher&gt;Human Sciences Press&lt;/publisher&gt;&lt;urls&gt;&lt;/urls&gt;&lt;/record&gt;&lt;/Cite&gt;&lt;/EndNote&gt;</w:instrText>
      </w:r>
      <w:r w:rsidR="00F01B2C">
        <w:rPr>
          <w:rFonts w:cs="Arial"/>
          <w:sz w:val="24"/>
          <w:szCs w:val="24"/>
          <w:lang w:val="en"/>
        </w:rPr>
        <w:fldChar w:fldCharType="separate"/>
      </w:r>
      <w:r w:rsidR="002D5F68" w:rsidRPr="002D5F68">
        <w:rPr>
          <w:rFonts w:cs="Arial"/>
          <w:noProof/>
          <w:sz w:val="24"/>
          <w:szCs w:val="24"/>
          <w:vertAlign w:val="superscript"/>
          <w:lang w:val="en"/>
        </w:rPr>
        <w:t>57</w:t>
      </w:r>
      <w:r w:rsidR="00F01B2C">
        <w:rPr>
          <w:rFonts w:cs="Arial"/>
          <w:sz w:val="24"/>
          <w:szCs w:val="24"/>
          <w:lang w:val="en"/>
        </w:rPr>
        <w:fldChar w:fldCharType="end"/>
      </w:r>
      <w:r w:rsidR="000129DC">
        <w:rPr>
          <w:rFonts w:cs="Arial"/>
          <w:sz w:val="24"/>
          <w:szCs w:val="24"/>
          <w:lang w:val="en"/>
        </w:rPr>
        <w:t xml:space="preserve"> </w:t>
      </w:r>
      <w:r w:rsidR="00770699">
        <w:rPr>
          <w:rFonts w:cs="Arial"/>
          <w:sz w:val="24"/>
          <w:szCs w:val="24"/>
          <w:lang w:val="en"/>
        </w:rPr>
        <w:t xml:space="preserve">which </w:t>
      </w:r>
      <w:r w:rsidR="00FA6B52">
        <w:rPr>
          <w:rFonts w:cs="Arial"/>
          <w:sz w:val="24"/>
          <w:szCs w:val="24"/>
          <w:lang w:val="en"/>
        </w:rPr>
        <w:t>identifie</w:t>
      </w:r>
      <w:r w:rsidR="00770699">
        <w:rPr>
          <w:rFonts w:cs="Arial"/>
          <w:sz w:val="24"/>
          <w:szCs w:val="24"/>
          <w:lang w:val="en"/>
        </w:rPr>
        <w:t>d</w:t>
      </w:r>
      <w:r w:rsidR="00FA6B52">
        <w:rPr>
          <w:rFonts w:cs="Arial"/>
          <w:sz w:val="24"/>
          <w:szCs w:val="24"/>
          <w:lang w:val="en"/>
        </w:rPr>
        <w:t xml:space="preserve"> the environment as a ‘huge </w:t>
      </w:r>
      <w:r w:rsidR="000129DC">
        <w:rPr>
          <w:rFonts w:cs="Arial"/>
          <w:sz w:val="24"/>
          <w:szCs w:val="24"/>
          <w:lang w:val="en"/>
        </w:rPr>
        <w:t>input-to-health</w:t>
      </w:r>
      <w:r w:rsidR="00FA6B52">
        <w:rPr>
          <w:rFonts w:cs="Arial"/>
          <w:sz w:val="24"/>
          <w:szCs w:val="24"/>
          <w:lang w:val="en"/>
        </w:rPr>
        <w:t>’</w:t>
      </w:r>
      <w:r w:rsidR="008C2673">
        <w:rPr>
          <w:rFonts w:cs="Arial"/>
          <w:sz w:val="24"/>
          <w:szCs w:val="24"/>
          <w:lang w:val="en"/>
        </w:rPr>
        <w:t xml:space="preserve">.  His environmental input </w:t>
      </w:r>
      <w:r w:rsidR="000129DC">
        <w:rPr>
          <w:rFonts w:cs="Arial"/>
          <w:sz w:val="24"/>
          <w:szCs w:val="24"/>
          <w:lang w:val="en"/>
        </w:rPr>
        <w:t>include</w:t>
      </w:r>
      <w:r w:rsidR="00AB6435">
        <w:rPr>
          <w:rFonts w:cs="Arial"/>
          <w:sz w:val="24"/>
          <w:szCs w:val="24"/>
          <w:lang w:val="en"/>
        </w:rPr>
        <w:t>s</w:t>
      </w:r>
      <w:r w:rsidR="0002150C">
        <w:rPr>
          <w:rFonts w:cs="Arial"/>
          <w:sz w:val="24"/>
          <w:szCs w:val="24"/>
          <w:lang w:val="en"/>
        </w:rPr>
        <w:t xml:space="preserve"> the ‘natural environment</w:t>
      </w:r>
      <w:r w:rsidR="00C21D3F">
        <w:rPr>
          <w:rFonts w:cs="Arial"/>
          <w:sz w:val="24"/>
          <w:szCs w:val="24"/>
          <w:lang w:val="en"/>
        </w:rPr>
        <w:t>’</w:t>
      </w:r>
      <w:r w:rsidR="0002150C">
        <w:rPr>
          <w:rFonts w:cs="Arial"/>
          <w:sz w:val="24"/>
          <w:szCs w:val="24"/>
          <w:lang w:val="en"/>
        </w:rPr>
        <w:t xml:space="preserve"> along with ‘natural resources’ and </w:t>
      </w:r>
      <w:r w:rsidR="00C21D3F">
        <w:rPr>
          <w:rFonts w:cs="Arial"/>
          <w:sz w:val="24"/>
          <w:szCs w:val="24"/>
          <w:lang w:val="en"/>
        </w:rPr>
        <w:t>‘ecological balance’</w:t>
      </w:r>
      <w:r w:rsidR="00355237">
        <w:rPr>
          <w:rFonts w:cs="Arial"/>
          <w:sz w:val="24"/>
          <w:szCs w:val="24"/>
          <w:lang w:val="en"/>
        </w:rPr>
        <w:t xml:space="preserve"> </w:t>
      </w:r>
      <w:r w:rsidR="00F01B2C">
        <w:rPr>
          <w:rFonts w:cs="Arial"/>
          <w:sz w:val="24"/>
          <w:szCs w:val="24"/>
          <w:lang w:val="en"/>
        </w:rPr>
        <w:fldChar w:fldCharType="begin"/>
      </w:r>
      <w:r w:rsidR="002D5F68">
        <w:rPr>
          <w:rFonts w:cs="Arial"/>
          <w:sz w:val="24"/>
          <w:szCs w:val="24"/>
          <w:lang w:val="en"/>
        </w:rPr>
        <w:instrText xml:space="preserve"> ADDIN EN.CITE &lt;EndNote&gt;&lt;Cite&gt;&lt;Author&gt;Blum&lt;/Author&gt;&lt;Year&gt;1974&lt;/Year&gt;&lt;RecNum&gt;508&lt;/RecNum&gt;&lt;DisplayText&gt;&lt;style face="superscript"&gt;58&lt;/style&gt;&lt;/DisplayText&gt;&lt;record&gt;&lt;rec-number&gt;508&lt;/rec-number&gt;&lt;foreign-keys&gt;&lt;key app="EN" db-id="aexz05etatpr98e9r0pvrw9nepeva0z2vzrp" timestamp="1468233580"&gt;508&lt;/key&gt;&lt;/foreign-keys&gt;&lt;ref-type name="Book Section"&gt;5&lt;/ref-type&gt;&lt;contributors&gt;&lt;authors&gt;&lt;author&gt;Blum, Henrik L&lt;/author&gt;&lt;/authors&gt;&lt;/contributors&gt;&lt;titles&gt;&lt;title&gt;Planning for Health: Development and Application of Social Change Theory&lt;/title&gt;&lt;/titles&gt;&lt;pages&gt;195-6&lt;/pages&gt;&lt;dates&gt;&lt;year&gt;1974&lt;/year&gt;&lt;/dates&gt;&lt;pub-location&gt;New York&lt;/pub-location&gt;&lt;publisher&gt;Human Sciences Press&lt;/publisher&gt;&lt;urls&gt;&lt;/urls&gt;&lt;/record&gt;&lt;/Cite&gt;&lt;/EndNote&gt;</w:instrText>
      </w:r>
      <w:r w:rsidR="00F01B2C">
        <w:rPr>
          <w:rFonts w:cs="Arial"/>
          <w:sz w:val="24"/>
          <w:szCs w:val="24"/>
          <w:lang w:val="en"/>
        </w:rPr>
        <w:fldChar w:fldCharType="separate"/>
      </w:r>
      <w:r w:rsidR="002D5F68" w:rsidRPr="002D5F68">
        <w:rPr>
          <w:rFonts w:cs="Arial"/>
          <w:noProof/>
          <w:sz w:val="24"/>
          <w:szCs w:val="24"/>
          <w:vertAlign w:val="superscript"/>
          <w:lang w:val="en"/>
        </w:rPr>
        <w:t>58</w:t>
      </w:r>
      <w:r w:rsidR="00F01B2C">
        <w:rPr>
          <w:rFonts w:cs="Arial"/>
          <w:sz w:val="24"/>
          <w:szCs w:val="24"/>
          <w:lang w:val="en"/>
        </w:rPr>
        <w:fldChar w:fldCharType="end"/>
      </w:r>
      <w:r w:rsidR="00AB6435">
        <w:rPr>
          <w:rFonts w:cs="Arial"/>
          <w:sz w:val="24"/>
          <w:szCs w:val="24"/>
          <w:lang w:val="en"/>
        </w:rPr>
        <w:t>.</w:t>
      </w:r>
      <w:r w:rsidR="00867F3D">
        <w:rPr>
          <w:rFonts w:cs="Arial"/>
          <w:sz w:val="24"/>
          <w:szCs w:val="24"/>
          <w:lang w:val="en"/>
        </w:rPr>
        <w:t xml:space="preserve">  </w:t>
      </w:r>
      <w:r w:rsidR="0002150C">
        <w:rPr>
          <w:rFonts w:cs="Arial"/>
          <w:sz w:val="24"/>
          <w:szCs w:val="24"/>
          <w:lang w:val="en"/>
        </w:rPr>
        <w:t xml:space="preserve">A </w:t>
      </w:r>
      <w:r w:rsidR="003945D7">
        <w:rPr>
          <w:rFonts w:cs="Arial"/>
          <w:sz w:val="24"/>
          <w:szCs w:val="24"/>
          <w:lang w:val="en"/>
        </w:rPr>
        <w:t xml:space="preserve">more recent </w:t>
      </w:r>
      <w:r w:rsidR="0002150C">
        <w:rPr>
          <w:rFonts w:cs="Arial"/>
          <w:sz w:val="24"/>
          <w:szCs w:val="24"/>
          <w:lang w:val="en"/>
        </w:rPr>
        <w:t xml:space="preserve">example is a </w:t>
      </w:r>
      <w:r w:rsidR="00F61314">
        <w:rPr>
          <w:rFonts w:cs="Arial"/>
          <w:sz w:val="24"/>
          <w:szCs w:val="24"/>
          <w:lang w:val="en"/>
        </w:rPr>
        <w:t xml:space="preserve">framework that </w:t>
      </w:r>
      <w:r w:rsidR="00C21D3F">
        <w:rPr>
          <w:rFonts w:cs="Arial"/>
          <w:sz w:val="24"/>
          <w:szCs w:val="24"/>
          <w:lang w:val="en"/>
        </w:rPr>
        <w:t xml:space="preserve">builds </w:t>
      </w:r>
      <w:r w:rsidR="00F61314">
        <w:rPr>
          <w:rFonts w:cs="Arial"/>
          <w:sz w:val="24"/>
          <w:szCs w:val="24"/>
          <w:lang w:val="en"/>
        </w:rPr>
        <w:t xml:space="preserve">on </w:t>
      </w:r>
      <w:r w:rsidR="00F61314" w:rsidRPr="006D785F">
        <w:rPr>
          <w:rFonts w:cs="NewBaskerville-Roman"/>
          <w:sz w:val="24"/>
          <w:szCs w:val="24"/>
        </w:rPr>
        <w:t>Dahlgren and Whitehead’s</w:t>
      </w:r>
      <w:r w:rsidR="003A6386">
        <w:rPr>
          <w:rFonts w:cs="NewBaskerville-Roman"/>
          <w:sz w:val="24"/>
          <w:szCs w:val="24"/>
        </w:rPr>
        <w:t xml:space="preserve"> framework</w:t>
      </w:r>
      <w:r w:rsidR="00F61314">
        <w:rPr>
          <w:rFonts w:cs="NewBaskerville-Roman"/>
          <w:sz w:val="24"/>
          <w:szCs w:val="24"/>
        </w:rPr>
        <w:t xml:space="preserve"> </w:t>
      </w:r>
      <w:r w:rsidR="00F61314">
        <w:rPr>
          <w:rFonts w:cs="NewBaskerville-Roman"/>
          <w:sz w:val="24"/>
          <w:szCs w:val="24"/>
        </w:rPr>
        <w:fldChar w:fldCharType="begin"/>
      </w:r>
      <w:r w:rsidR="002D5F68">
        <w:rPr>
          <w:rFonts w:cs="NewBaskerville-Roman"/>
          <w:sz w:val="24"/>
          <w:szCs w:val="24"/>
        </w:rPr>
        <w:instrText xml:space="preserve"> ADDIN EN.CITE &lt;EndNote&gt;&lt;Cite&gt;&lt;Author&gt;Barton&lt;/Author&gt;&lt;Year&gt;2006&lt;/Year&gt;&lt;RecNum&gt;477&lt;/RecNum&gt;&lt;DisplayText&gt;&lt;style face="superscript"&gt;59&lt;/style&gt;&lt;/DisplayText&gt;&lt;record&gt;&lt;rec-number&gt;477&lt;/rec-number&gt;&lt;foreign-keys&gt;&lt;key app="EN" db-id="aexz05etatpr98e9r0pvrw9nepeva0z2vzrp" timestamp="1467363319"&gt;477&lt;/key&gt;&lt;/foreign-keys&gt;&lt;ref-type name="Journal Article"&gt;17&lt;/ref-type&gt;&lt;contributors&gt;&lt;authors&gt;&lt;author&gt;Barton, Hugh&lt;/author&gt;&lt;author&gt;Grant, Marcus&lt;/author&gt;&lt;/authors&gt;&lt;/contributors&gt;&lt;titles&gt;&lt;title&gt;A health map for the local human habitat&lt;/title&gt;&lt;secondary-title&gt;The Journal of the Royal Society for the Promotion of Health&lt;/secondary-title&gt;&lt;/titles&gt;&lt;periodical&gt;&lt;full-title&gt;The Journal of the Royal Society for the Promotion of Health&lt;/full-title&gt;&lt;/periodical&gt;&lt;pages&gt;252-253&lt;/pages&gt;&lt;volume&gt;126&lt;/volume&gt;&lt;number&gt;6&lt;/number&gt;&lt;dates&gt;&lt;year&gt;2006&lt;/year&gt;&lt;pub-dates&gt;&lt;date&gt;November 1, 2006&lt;/date&gt;&lt;/pub-dates&gt;&lt;/dates&gt;&lt;urls&gt;&lt;related-urls&gt;&lt;url&gt;http://rsh.sagepub.com/cgi/content/short/126/6/252&lt;/url&gt;&lt;/related-urls&gt;&lt;/urls&gt;&lt;electronic-resource-num&gt;10.1177/1466424006070466&lt;/electronic-resource-num&gt;&lt;/record&gt;&lt;/Cite&gt;&lt;/EndNote&gt;</w:instrText>
      </w:r>
      <w:r w:rsidR="00F61314">
        <w:rPr>
          <w:rFonts w:cs="NewBaskerville-Roman"/>
          <w:sz w:val="24"/>
          <w:szCs w:val="24"/>
        </w:rPr>
        <w:fldChar w:fldCharType="separate"/>
      </w:r>
      <w:r w:rsidR="002D5F68" w:rsidRPr="002D5F68">
        <w:rPr>
          <w:rFonts w:cs="NewBaskerville-Roman"/>
          <w:noProof/>
          <w:sz w:val="24"/>
          <w:szCs w:val="24"/>
          <w:vertAlign w:val="superscript"/>
        </w:rPr>
        <w:t>59</w:t>
      </w:r>
      <w:r w:rsidR="00F61314">
        <w:rPr>
          <w:rFonts w:cs="NewBaskerville-Roman"/>
          <w:sz w:val="24"/>
          <w:szCs w:val="24"/>
        </w:rPr>
        <w:fldChar w:fldCharType="end"/>
      </w:r>
      <w:r w:rsidR="00F61314">
        <w:rPr>
          <w:rFonts w:cs="NewBaskerville-Roman"/>
          <w:sz w:val="24"/>
          <w:szCs w:val="24"/>
        </w:rPr>
        <w:t>.  As Figure 1 indicates, it</w:t>
      </w:r>
      <w:r w:rsidR="00F61314">
        <w:rPr>
          <w:rFonts w:cs="Arial"/>
          <w:sz w:val="24"/>
          <w:szCs w:val="24"/>
          <w:lang w:val="en"/>
        </w:rPr>
        <w:t xml:space="preserve"> </w:t>
      </w:r>
      <w:r w:rsidR="0002150C" w:rsidRPr="006D785F">
        <w:rPr>
          <w:rFonts w:cs="NewBaskerville-Roman"/>
          <w:sz w:val="24"/>
          <w:szCs w:val="24"/>
        </w:rPr>
        <w:t>expands the</w:t>
      </w:r>
      <w:r w:rsidR="003945D7">
        <w:rPr>
          <w:rFonts w:cs="NewBaskerville-Roman"/>
          <w:sz w:val="24"/>
          <w:szCs w:val="24"/>
        </w:rPr>
        <w:t xml:space="preserve"> outer arcs of the</w:t>
      </w:r>
      <w:r w:rsidR="00F61314">
        <w:rPr>
          <w:rFonts w:cs="NewBaskerville-Roman"/>
          <w:sz w:val="24"/>
          <w:szCs w:val="24"/>
        </w:rPr>
        <w:t xml:space="preserve">ir model </w:t>
      </w:r>
      <w:r w:rsidR="003945D7">
        <w:rPr>
          <w:rFonts w:cs="NewBaskerville-Roman"/>
          <w:sz w:val="24"/>
          <w:szCs w:val="24"/>
        </w:rPr>
        <w:t xml:space="preserve">to give greater weight to </w:t>
      </w:r>
      <w:r w:rsidR="003945D7" w:rsidRPr="006D785F">
        <w:rPr>
          <w:rFonts w:cs="NewBaskerville-Roman"/>
          <w:sz w:val="24"/>
          <w:szCs w:val="24"/>
        </w:rPr>
        <w:t>environmental conditions</w:t>
      </w:r>
      <w:r w:rsidR="003945D7">
        <w:rPr>
          <w:rFonts w:cs="NewBaskerville-Roman"/>
          <w:sz w:val="24"/>
          <w:szCs w:val="24"/>
        </w:rPr>
        <w:t xml:space="preserve"> as determinants of health. </w:t>
      </w:r>
      <w:r w:rsidR="00C030F2">
        <w:rPr>
          <w:rFonts w:cs="NewBaskerville-Roman"/>
          <w:sz w:val="24"/>
          <w:szCs w:val="24"/>
        </w:rPr>
        <w:t xml:space="preserve"> </w:t>
      </w:r>
      <w:r w:rsidR="003945D7">
        <w:rPr>
          <w:rFonts w:cs="NewBaskerville-Roman"/>
          <w:sz w:val="24"/>
          <w:szCs w:val="24"/>
        </w:rPr>
        <w:t xml:space="preserve">The environment is broken down into </w:t>
      </w:r>
      <w:r w:rsidR="0002150C" w:rsidRPr="006D785F">
        <w:rPr>
          <w:rFonts w:cs="NewBaskerville-Roman"/>
          <w:sz w:val="24"/>
          <w:szCs w:val="24"/>
        </w:rPr>
        <w:t xml:space="preserve">three concentric </w:t>
      </w:r>
      <w:r w:rsidR="003945D7">
        <w:rPr>
          <w:rFonts w:cs="NewBaskerville-Roman"/>
          <w:sz w:val="24"/>
          <w:szCs w:val="24"/>
        </w:rPr>
        <w:t>arcs</w:t>
      </w:r>
      <w:r w:rsidR="0002150C" w:rsidRPr="006D785F">
        <w:rPr>
          <w:rFonts w:cs="NewBaskerville-Roman"/>
          <w:sz w:val="24"/>
          <w:szCs w:val="24"/>
        </w:rPr>
        <w:t>: ‘built environment’ ‘natural environment</w:t>
      </w:r>
      <w:r w:rsidR="00C030F2">
        <w:rPr>
          <w:rFonts w:cs="NewBaskerville-Roman"/>
          <w:sz w:val="24"/>
          <w:szCs w:val="24"/>
        </w:rPr>
        <w:t>’</w:t>
      </w:r>
      <w:r w:rsidR="0002150C" w:rsidRPr="006D785F">
        <w:rPr>
          <w:rFonts w:cs="NewBaskerville-Roman"/>
          <w:sz w:val="24"/>
          <w:szCs w:val="24"/>
        </w:rPr>
        <w:t xml:space="preserve"> (</w:t>
      </w:r>
      <w:r w:rsidR="0069736F">
        <w:rPr>
          <w:rFonts w:cs="NewBaskerville-Roman"/>
          <w:sz w:val="24"/>
          <w:szCs w:val="24"/>
        </w:rPr>
        <w:t xml:space="preserve">which includes </w:t>
      </w:r>
      <w:r w:rsidR="0002150C" w:rsidRPr="006D785F">
        <w:rPr>
          <w:rFonts w:cs="NewBaskerville-Roman"/>
          <w:sz w:val="24"/>
          <w:szCs w:val="24"/>
        </w:rPr>
        <w:t xml:space="preserve">‘natural habitats’ and ‘air, water, land’) and ‘global ecosystem’ (‘climate </w:t>
      </w:r>
      <w:r w:rsidR="0002150C">
        <w:rPr>
          <w:rFonts w:cs="NewBaskerville-Roman"/>
          <w:sz w:val="24"/>
          <w:szCs w:val="24"/>
        </w:rPr>
        <w:t xml:space="preserve">change’ and ‘biodiversity’).  </w:t>
      </w:r>
    </w:p>
    <w:p w:rsidR="005C58D7" w:rsidRDefault="005C58D7" w:rsidP="0002150C">
      <w:pPr>
        <w:autoSpaceDE w:val="0"/>
        <w:autoSpaceDN w:val="0"/>
        <w:adjustRightInd w:val="0"/>
        <w:spacing w:after="0"/>
        <w:rPr>
          <w:rFonts w:cs="NewBaskerville-Roman"/>
          <w:sz w:val="24"/>
          <w:szCs w:val="24"/>
        </w:rPr>
      </w:pPr>
    </w:p>
    <w:p w:rsidR="004A431F" w:rsidRPr="00D5754F" w:rsidRDefault="004A431F" w:rsidP="0002150C">
      <w:pPr>
        <w:autoSpaceDE w:val="0"/>
        <w:autoSpaceDN w:val="0"/>
        <w:adjustRightInd w:val="0"/>
        <w:spacing w:after="0"/>
        <w:rPr>
          <w:rFonts w:cs="NewBaskerville-Roman"/>
          <w:i/>
          <w:sz w:val="24"/>
          <w:szCs w:val="24"/>
          <w:u w:val="single"/>
        </w:rPr>
      </w:pPr>
      <w:r w:rsidRPr="00D5754F">
        <w:rPr>
          <w:rFonts w:cs="NewBaskerville-Roman"/>
          <w:i/>
          <w:sz w:val="24"/>
          <w:szCs w:val="24"/>
          <w:u w:val="single"/>
        </w:rPr>
        <w:t>Figure 1 about here</w:t>
      </w:r>
    </w:p>
    <w:p w:rsidR="004A431F" w:rsidRDefault="004A431F" w:rsidP="0002150C">
      <w:pPr>
        <w:autoSpaceDE w:val="0"/>
        <w:autoSpaceDN w:val="0"/>
        <w:adjustRightInd w:val="0"/>
        <w:spacing w:after="0"/>
        <w:rPr>
          <w:rFonts w:cs="NewBaskerville-Roman"/>
          <w:sz w:val="24"/>
          <w:szCs w:val="24"/>
          <w:u w:val="single"/>
        </w:rPr>
      </w:pPr>
    </w:p>
    <w:p w:rsidR="004A431F" w:rsidRPr="0064539D" w:rsidRDefault="004A431F" w:rsidP="004A431F">
      <w:pPr>
        <w:autoSpaceDE w:val="0"/>
        <w:autoSpaceDN w:val="0"/>
        <w:adjustRightInd w:val="0"/>
        <w:spacing w:after="0"/>
        <w:rPr>
          <w:rFonts w:cs="NewBaskerville-Roman"/>
          <w:sz w:val="24"/>
          <w:szCs w:val="24"/>
        </w:rPr>
      </w:pPr>
      <w:r>
        <w:rPr>
          <w:rFonts w:cs="NewBaskerville-Roman"/>
          <w:sz w:val="24"/>
          <w:szCs w:val="24"/>
        </w:rPr>
        <w:t>While these models explicitly include the biophysical environment, their causal structure means it features as a determinant, and one separated from the social factors that influence health.  Yet, the</w:t>
      </w:r>
      <w:r w:rsidR="008D6099">
        <w:rPr>
          <w:rFonts w:cs="NewBaskerville-Roman"/>
          <w:sz w:val="24"/>
          <w:szCs w:val="24"/>
        </w:rPr>
        <w:t>se determinants</w:t>
      </w:r>
      <w:r>
        <w:rPr>
          <w:rFonts w:cs="NewBaskerville-Roman"/>
          <w:sz w:val="24"/>
          <w:szCs w:val="24"/>
        </w:rPr>
        <w:t xml:space="preserve"> – lifestyles</w:t>
      </w:r>
      <w:r w:rsidR="003A6386">
        <w:rPr>
          <w:rFonts w:cs="NewBaskerville-Roman"/>
          <w:sz w:val="24"/>
          <w:szCs w:val="24"/>
        </w:rPr>
        <w:t>, living and working conditions</w:t>
      </w:r>
      <w:r>
        <w:rPr>
          <w:rFonts w:cs="NewBaskerville-Roman"/>
          <w:sz w:val="24"/>
          <w:szCs w:val="24"/>
        </w:rPr>
        <w:t xml:space="preserve"> and wider economi</w:t>
      </w:r>
      <w:r w:rsidR="003A6386">
        <w:rPr>
          <w:rFonts w:cs="NewBaskerville-Roman"/>
          <w:sz w:val="24"/>
          <w:szCs w:val="24"/>
        </w:rPr>
        <w:t xml:space="preserve">c systems </w:t>
      </w:r>
      <w:r>
        <w:rPr>
          <w:rFonts w:cs="NewBaskerville-Roman"/>
          <w:sz w:val="24"/>
          <w:szCs w:val="24"/>
        </w:rPr>
        <w:t xml:space="preserve">of which they are part - are also determinants of the biophysical environment; they are </w:t>
      </w:r>
      <w:r w:rsidRPr="0064539D">
        <w:rPr>
          <w:rFonts w:cs="NewBaskerville-Roman"/>
          <w:sz w:val="24"/>
          <w:szCs w:val="24"/>
        </w:rPr>
        <w:t xml:space="preserve">the key anthropogenic drivers of </w:t>
      </w:r>
      <w:r>
        <w:rPr>
          <w:rFonts w:cs="NewBaskerville-Roman"/>
          <w:sz w:val="24"/>
          <w:szCs w:val="24"/>
        </w:rPr>
        <w:t>the Great Acceleration</w:t>
      </w:r>
      <w:r w:rsidRPr="0064539D">
        <w:rPr>
          <w:rFonts w:cs="NewBaskerville-Roman"/>
          <w:sz w:val="24"/>
          <w:szCs w:val="24"/>
        </w:rPr>
        <w:t xml:space="preserve">. </w:t>
      </w:r>
      <w:r w:rsidRPr="0064539D">
        <w:rPr>
          <w:rFonts w:cs="Arial"/>
          <w:sz w:val="24"/>
          <w:szCs w:val="24"/>
          <w:shd w:val="clear" w:color="auto" w:fill="FFFFFF"/>
        </w:rPr>
        <w:t xml:space="preserve"> </w:t>
      </w:r>
      <w:r w:rsidRPr="0064539D">
        <w:rPr>
          <w:rFonts w:cs="NewBaskerville-Roman"/>
          <w:sz w:val="24"/>
          <w:szCs w:val="24"/>
        </w:rPr>
        <w:t xml:space="preserve">As this suggests, the transition from the Holocene into a </w:t>
      </w:r>
      <w:r w:rsidRPr="0064539D">
        <w:rPr>
          <w:sz w:val="24"/>
          <w:szCs w:val="24"/>
          <w:shd w:val="clear" w:color="auto" w:fill="FFFFFF"/>
        </w:rPr>
        <w:t>‘</w:t>
      </w:r>
      <w:r w:rsidRPr="0064539D">
        <w:rPr>
          <w:rFonts w:cs="Arial"/>
          <w:sz w:val="24"/>
          <w:szCs w:val="24"/>
          <w:shd w:val="clear" w:color="auto" w:fill="FFFFFF"/>
        </w:rPr>
        <w:t xml:space="preserve">human-dominated geological epoch’ is being </w:t>
      </w:r>
      <w:r w:rsidR="007C49BB">
        <w:rPr>
          <w:rFonts w:cs="Arial"/>
          <w:sz w:val="24"/>
          <w:szCs w:val="24"/>
          <w:shd w:val="clear" w:color="auto" w:fill="FFFFFF"/>
        </w:rPr>
        <w:t xml:space="preserve">propelled </w:t>
      </w:r>
      <w:r w:rsidRPr="0064539D">
        <w:rPr>
          <w:rFonts w:cs="Arial"/>
          <w:sz w:val="24"/>
          <w:szCs w:val="24"/>
          <w:shd w:val="clear" w:color="auto" w:fill="FFFFFF"/>
        </w:rPr>
        <w:t xml:space="preserve">by </w:t>
      </w:r>
      <w:r w:rsidRPr="0064539D">
        <w:rPr>
          <w:color w:val="000000"/>
          <w:sz w:val="24"/>
          <w:szCs w:val="24"/>
          <w:shd w:val="clear" w:color="auto" w:fill="FFFFFF"/>
        </w:rPr>
        <w:t>factors encompassed w</w:t>
      </w:r>
      <w:r>
        <w:rPr>
          <w:color w:val="000000"/>
          <w:sz w:val="24"/>
          <w:szCs w:val="24"/>
          <w:shd w:val="clear" w:color="auto" w:fill="FFFFFF"/>
        </w:rPr>
        <w:t xml:space="preserve">ithin the concept of the SDH.  </w:t>
      </w:r>
      <w:r w:rsidRPr="0064539D">
        <w:rPr>
          <w:color w:val="000000"/>
          <w:sz w:val="24"/>
          <w:szCs w:val="24"/>
          <w:shd w:val="clear" w:color="auto" w:fill="FFFFFF"/>
        </w:rPr>
        <w:t>Frameworks therefore need</w:t>
      </w:r>
      <w:r w:rsidR="00FA6B52">
        <w:rPr>
          <w:color w:val="000000"/>
          <w:sz w:val="24"/>
          <w:szCs w:val="24"/>
          <w:shd w:val="clear" w:color="auto" w:fill="FFFFFF"/>
        </w:rPr>
        <w:t xml:space="preserve"> </w:t>
      </w:r>
      <w:r w:rsidR="00BA1EEF">
        <w:rPr>
          <w:color w:val="000000"/>
          <w:sz w:val="24"/>
          <w:szCs w:val="24"/>
          <w:shd w:val="clear" w:color="auto" w:fill="FFFFFF"/>
        </w:rPr>
        <w:t xml:space="preserve">to </w:t>
      </w:r>
      <w:r w:rsidR="00BA1EEF" w:rsidRPr="0064539D">
        <w:rPr>
          <w:color w:val="000000"/>
          <w:sz w:val="24"/>
          <w:szCs w:val="24"/>
          <w:shd w:val="clear" w:color="auto" w:fill="FFFFFF"/>
        </w:rPr>
        <w:t>position</w:t>
      </w:r>
      <w:r w:rsidRPr="0064539D">
        <w:rPr>
          <w:color w:val="000000"/>
          <w:sz w:val="24"/>
          <w:szCs w:val="24"/>
          <w:shd w:val="clear" w:color="auto" w:fill="FFFFFF"/>
        </w:rPr>
        <w:t xml:space="preserve"> both human health and the health of the Earth’s life-supporting systems as outcomes of a common set of social determinants.  </w:t>
      </w:r>
    </w:p>
    <w:p w:rsidR="004A431F" w:rsidRPr="004A431F" w:rsidRDefault="004A431F" w:rsidP="0002150C">
      <w:pPr>
        <w:autoSpaceDE w:val="0"/>
        <w:autoSpaceDN w:val="0"/>
        <w:adjustRightInd w:val="0"/>
        <w:spacing w:after="0"/>
        <w:rPr>
          <w:rFonts w:cs="NewBaskerville-Roman"/>
          <w:sz w:val="24"/>
          <w:szCs w:val="24"/>
          <w:u w:val="single"/>
        </w:rPr>
      </w:pPr>
    </w:p>
    <w:p w:rsidR="005C58D7" w:rsidRDefault="00867F3D" w:rsidP="0002150C">
      <w:pPr>
        <w:autoSpaceDE w:val="0"/>
        <w:autoSpaceDN w:val="0"/>
        <w:adjustRightInd w:val="0"/>
        <w:spacing w:after="0"/>
        <w:rPr>
          <w:rFonts w:cs="NewBaskerville-Roman"/>
          <w:sz w:val="24"/>
          <w:szCs w:val="24"/>
        </w:rPr>
      </w:pPr>
      <w:r>
        <w:rPr>
          <w:rFonts w:cs="Arial"/>
          <w:noProof/>
          <w:sz w:val="24"/>
          <w:szCs w:val="24"/>
          <w:lang w:eastAsia="en-GB"/>
        </w:rPr>
        <w:lastRenderedPageBreak/>
        <w:drawing>
          <wp:inline distT="0" distB="0" distL="0" distR="0" wp14:anchorId="317CE192" wp14:editId="1EE6611A">
            <wp:extent cx="3800475" cy="37743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8792" cy="3772634"/>
                    </a:xfrm>
                    <a:prstGeom prst="rect">
                      <a:avLst/>
                    </a:prstGeom>
                    <a:noFill/>
                    <a:ln>
                      <a:noFill/>
                    </a:ln>
                  </pic:spPr>
                </pic:pic>
              </a:graphicData>
            </a:graphic>
          </wp:inline>
        </w:drawing>
      </w:r>
    </w:p>
    <w:p w:rsidR="005C58D7" w:rsidRDefault="005C58D7" w:rsidP="0002150C">
      <w:pPr>
        <w:autoSpaceDE w:val="0"/>
        <w:autoSpaceDN w:val="0"/>
        <w:adjustRightInd w:val="0"/>
        <w:spacing w:after="0"/>
        <w:rPr>
          <w:rFonts w:cs="NewBaskerville-Roman"/>
          <w:sz w:val="24"/>
          <w:szCs w:val="24"/>
        </w:rPr>
      </w:pPr>
    </w:p>
    <w:p w:rsidR="00AC5292" w:rsidRPr="00AC5292" w:rsidRDefault="005C58D7" w:rsidP="005C58D7">
      <w:pPr>
        <w:pStyle w:val="Default"/>
        <w:rPr>
          <w:rFonts w:cs="Arial"/>
          <w:b/>
          <w:lang w:val="en"/>
        </w:rPr>
      </w:pPr>
      <w:r w:rsidRPr="00AC5292">
        <w:rPr>
          <w:rFonts w:cs="Arial"/>
          <w:b/>
          <w:lang w:val="en"/>
        </w:rPr>
        <w:t xml:space="preserve">Figure 1: </w:t>
      </w:r>
      <w:r w:rsidR="00AC5292" w:rsidRPr="00AC5292">
        <w:rPr>
          <w:rFonts w:cs="Arial"/>
          <w:b/>
          <w:lang w:val="en"/>
        </w:rPr>
        <w:t>The health map</w:t>
      </w:r>
      <w:r w:rsidR="00D5754F">
        <w:rPr>
          <w:rFonts w:cs="Arial"/>
          <w:b/>
          <w:lang w:val="en"/>
        </w:rPr>
        <w:t xml:space="preserve"> </w:t>
      </w:r>
      <w:r w:rsidR="00F01B2C">
        <w:rPr>
          <w:rFonts w:cs="Arial"/>
          <w:b/>
          <w:lang w:val="en"/>
        </w:rPr>
        <w:fldChar w:fldCharType="begin"/>
      </w:r>
      <w:r w:rsidR="002D5F68">
        <w:rPr>
          <w:rFonts w:cs="Arial"/>
          <w:b/>
          <w:lang w:val="en"/>
        </w:rPr>
        <w:instrText xml:space="preserve"> ADDIN EN.CITE &lt;EndNote&gt;&lt;Cite&gt;&lt;Author&gt;Barton&lt;/Author&gt;&lt;Year&gt;2006&lt;/Year&gt;&lt;RecNum&gt;548&lt;/RecNum&gt;&lt;DisplayText&gt;&lt;style face="superscript"&gt;60&lt;/style&gt;&lt;/DisplayText&gt;&lt;record&gt;&lt;rec-number&gt;548&lt;/rec-number&gt;&lt;foreign-keys&gt;&lt;key app="EN" db-id="aexz05etatpr98e9r0pvrw9nepeva0z2vzrp" timestamp="1468247704"&gt;548&lt;/key&gt;&lt;/foreign-keys&gt;&lt;ref-type name="Figure"&gt;37&lt;/ref-type&gt;&lt;contributors&gt;&lt;authors&gt;&lt;author&gt;Barton, Hugh&lt;/author&gt;&lt;author&gt;Grant, Marcus&lt;/author&gt;&lt;/authors&gt;&lt;/contributors&gt;&lt;titles&gt;&lt;title&gt;Figure 1, A health map for the local human habitat&lt;/title&gt;&lt;secondary-title&gt;The Journal of the Royal Society for the Promotion of Health&lt;/secondary-title&gt;&lt;/titles&gt;&lt;periodical&gt;&lt;full-title&gt;The Journal of the Royal Society for the Promotion of Health&lt;/full-title&gt;&lt;/periodical&gt;&lt;pages&gt;253 &lt;/pages&gt;&lt;dates&gt;&lt;year&gt;2006&lt;/year&gt;&lt;/dates&gt;&lt;urls&gt;&lt;related-urls&gt;&lt;url&gt;http://rsh.sagepub.com/cgi/content/short/126/6/252&lt;/url&gt;&lt;/related-urls&gt;&lt;/urls&gt;&lt;electronic-resource-num&gt;10.1177/1466424006070466&lt;/electronic-resource-num&gt;&lt;/record&gt;&lt;/Cite&gt;&lt;/EndNote&gt;</w:instrText>
      </w:r>
      <w:r w:rsidR="00F01B2C">
        <w:rPr>
          <w:rFonts w:cs="Arial"/>
          <w:b/>
          <w:lang w:val="en"/>
        </w:rPr>
        <w:fldChar w:fldCharType="separate"/>
      </w:r>
      <w:r w:rsidR="002D5F68" w:rsidRPr="002D5F68">
        <w:rPr>
          <w:rFonts w:cs="Arial"/>
          <w:b/>
          <w:noProof/>
          <w:vertAlign w:val="superscript"/>
          <w:lang w:val="en"/>
        </w:rPr>
        <w:t>60</w:t>
      </w:r>
      <w:r w:rsidR="00F01B2C">
        <w:rPr>
          <w:rFonts w:cs="Arial"/>
          <w:b/>
          <w:lang w:val="en"/>
        </w:rPr>
        <w:fldChar w:fldCharType="end"/>
      </w:r>
    </w:p>
    <w:p w:rsidR="005C58D7" w:rsidRPr="00E11956" w:rsidRDefault="00AC5292" w:rsidP="00E11956">
      <w:pPr>
        <w:shd w:val="clear" w:color="auto" w:fill="FFFFFF"/>
        <w:rPr>
          <w:rFonts w:ascii="Arial" w:eastAsia="Times New Roman" w:hAnsi="Arial" w:cs="Arial"/>
          <w:sz w:val="20"/>
          <w:szCs w:val="20"/>
          <w:lang w:eastAsia="en-GB"/>
        </w:rPr>
      </w:pPr>
      <w:r w:rsidRPr="00E11956">
        <w:rPr>
          <w:rFonts w:cs="Arial"/>
          <w:sz w:val="20"/>
          <w:szCs w:val="20"/>
        </w:rPr>
        <w:t xml:space="preserve">Source: </w:t>
      </w:r>
      <w:r w:rsidR="005C58D7" w:rsidRPr="00E11956">
        <w:rPr>
          <w:sz w:val="20"/>
          <w:szCs w:val="20"/>
        </w:rPr>
        <w:t xml:space="preserve">Barton, H., &amp; Grant, M. (2006). </w:t>
      </w:r>
      <w:proofErr w:type="gramStart"/>
      <w:r w:rsidR="005C58D7" w:rsidRPr="00E11956">
        <w:rPr>
          <w:sz w:val="20"/>
          <w:szCs w:val="20"/>
        </w:rPr>
        <w:t>A health map for the local human habitat.</w:t>
      </w:r>
      <w:proofErr w:type="gramEnd"/>
      <w:r w:rsidR="005C58D7" w:rsidRPr="00E11956">
        <w:rPr>
          <w:sz w:val="20"/>
          <w:szCs w:val="20"/>
        </w:rPr>
        <w:t xml:space="preserve"> </w:t>
      </w:r>
      <w:r w:rsidR="005C58D7" w:rsidRPr="00E11956">
        <w:rPr>
          <w:i/>
          <w:sz w:val="20"/>
          <w:szCs w:val="20"/>
        </w:rPr>
        <w:t>The Journal of the Royal Society for the Promotion of Health, 126</w:t>
      </w:r>
      <w:r w:rsidR="005C58D7" w:rsidRPr="00E11956">
        <w:rPr>
          <w:sz w:val="20"/>
          <w:szCs w:val="20"/>
        </w:rPr>
        <w:t>(6), 252-253.</w:t>
      </w:r>
      <w:r w:rsidRPr="00E11956">
        <w:rPr>
          <w:sz w:val="20"/>
          <w:szCs w:val="20"/>
        </w:rPr>
        <w:t xml:space="preserve"> Figure 1, page 253</w:t>
      </w:r>
      <w:r w:rsidR="00E11956">
        <w:rPr>
          <w:sz w:val="20"/>
          <w:szCs w:val="20"/>
        </w:rPr>
        <w:t xml:space="preserve">. </w:t>
      </w:r>
      <w:r w:rsidR="00E11956" w:rsidRPr="00E11956">
        <w:rPr>
          <w:rFonts w:eastAsia="Times New Roman" w:cs="Arial"/>
          <w:sz w:val="20"/>
          <w:szCs w:val="20"/>
          <w:lang w:eastAsia="en-GB"/>
        </w:rPr>
        <w:t>PMID: 17152313</w:t>
      </w:r>
      <w:r w:rsidR="00E11956">
        <w:rPr>
          <w:rFonts w:eastAsia="Times New Roman" w:cs="Arial"/>
          <w:sz w:val="20"/>
          <w:szCs w:val="20"/>
          <w:lang w:eastAsia="en-GB"/>
        </w:rPr>
        <w:t>.</w:t>
      </w:r>
    </w:p>
    <w:p w:rsidR="00C102F9" w:rsidRDefault="00C93121" w:rsidP="00EE2D4C">
      <w:pPr>
        <w:autoSpaceDE w:val="0"/>
        <w:autoSpaceDN w:val="0"/>
        <w:adjustRightInd w:val="0"/>
        <w:spacing w:after="0"/>
        <w:rPr>
          <w:color w:val="000000"/>
          <w:sz w:val="24"/>
          <w:szCs w:val="24"/>
          <w:highlight w:val="yellow"/>
          <w:shd w:val="clear" w:color="auto" w:fill="FFFFFF"/>
        </w:rPr>
      </w:pPr>
      <w:r w:rsidRPr="0069149A">
        <w:rPr>
          <w:sz w:val="24"/>
          <w:szCs w:val="24"/>
        </w:rPr>
        <w:t xml:space="preserve">Frameworks </w:t>
      </w:r>
      <w:r w:rsidR="00BC260E" w:rsidRPr="0069149A">
        <w:rPr>
          <w:sz w:val="24"/>
          <w:szCs w:val="24"/>
        </w:rPr>
        <w:t xml:space="preserve">developed </w:t>
      </w:r>
      <w:r w:rsidR="00C21D3F" w:rsidRPr="0069149A">
        <w:rPr>
          <w:sz w:val="24"/>
          <w:szCs w:val="24"/>
        </w:rPr>
        <w:t xml:space="preserve">within </w:t>
      </w:r>
      <w:r w:rsidR="00BC260E" w:rsidRPr="0069149A">
        <w:rPr>
          <w:color w:val="000000"/>
          <w:sz w:val="24"/>
          <w:szCs w:val="24"/>
          <w:shd w:val="clear" w:color="auto" w:fill="FFFFFF"/>
        </w:rPr>
        <w:t xml:space="preserve">environmental science and </w:t>
      </w:r>
      <w:proofErr w:type="gramStart"/>
      <w:r w:rsidR="00BC260E" w:rsidRPr="0069149A">
        <w:rPr>
          <w:color w:val="000000"/>
          <w:sz w:val="24"/>
          <w:szCs w:val="24"/>
          <w:shd w:val="clear" w:color="auto" w:fill="FFFFFF"/>
        </w:rPr>
        <w:t xml:space="preserve">policy </w:t>
      </w:r>
      <w:r w:rsidR="0069149A" w:rsidRPr="0069149A">
        <w:rPr>
          <w:color w:val="000000"/>
          <w:sz w:val="24"/>
          <w:szCs w:val="24"/>
          <w:shd w:val="clear" w:color="auto" w:fill="FFFFFF"/>
        </w:rPr>
        <w:t>provide</w:t>
      </w:r>
      <w:proofErr w:type="gramEnd"/>
      <w:r w:rsidR="0069149A" w:rsidRPr="0069149A">
        <w:rPr>
          <w:color w:val="000000"/>
          <w:sz w:val="24"/>
          <w:szCs w:val="24"/>
          <w:shd w:val="clear" w:color="auto" w:fill="FFFFFF"/>
        </w:rPr>
        <w:t xml:space="preserve"> a foundation on which to build.</w:t>
      </w:r>
      <w:r w:rsidR="0069149A">
        <w:rPr>
          <w:color w:val="000000"/>
          <w:sz w:val="24"/>
          <w:szCs w:val="24"/>
          <w:shd w:val="clear" w:color="auto" w:fill="FFFFFF"/>
        </w:rPr>
        <w:t xml:space="preserve">  </w:t>
      </w:r>
      <w:r w:rsidR="00BF0F1C" w:rsidRPr="00A01872">
        <w:rPr>
          <w:color w:val="000000"/>
          <w:sz w:val="24"/>
          <w:szCs w:val="24"/>
          <w:shd w:val="clear" w:color="auto" w:fill="FFFFFF"/>
        </w:rPr>
        <w:t xml:space="preserve">Here we consider </w:t>
      </w:r>
      <w:r w:rsidR="00C102F9" w:rsidRPr="00A01872">
        <w:rPr>
          <w:color w:val="000000"/>
          <w:sz w:val="24"/>
          <w:szCs w:val="24"/>
          <w:shd w:val="clear" w:color="auto" w:fill="FFFFFF"/>
        </w:rPr>
        <w:t xml:space="preserve">general </w:t>
      </w:r>
      <w:r w:rsidR="00BF0F1C" w:rsidRPr="00A01872">
        <w:rPr>
          <w:color w:val="000000"/>
          <w:sz w:val="24"/>
          <w:szCs w:val="24"/>
          <w:shd w:val="clear" w:color="auto" w:fill="FFFFFF"/>
        </w:rPr>
        <w:t xml:space="preserve">frameworks </w:t>
      </w:r>
      <w:r w:rsidR="00C102F9" w:rsidRPr="00A01872">
        <w:rPr>
          <w:color w:val="000000"/>
          <w:sz w:val="24"/>
          <w:szCs w:val="24"/>
          <w:shd w:val="clear" w:color="auto" w:fill="FFFFFF"/>
        </w:rPr>
        <w:t xml:space="preserve">for representing the anthropogenic causes of environmental change </w:t>
      </w:r>
      <w:r w:rsidR="00A01872">
        <w:rPr>
          <w:color w:val="000000"/>
          <w:sz w:val="24"/>
          <w:szCs w:val="24"/>
          <w:shd w:val="clear" w:color="auto" w:fill="FFFFFF"/>
        </w:rPr>
        <w:t xml:space="preserve">and their consequences </w:t>
      </w:r>
      <w:r w:rsidR="00C102F9" w:rsidRPr="00A01872">
        <w:rPr>
          <w:color w:val="000000"/>
          <w:sz w:val="24"/>
          <w:szCs w:val="24"/>
          <w:shd w:val="clear" w:color="auto" w:fill="FFFFFF"/>
        </w:rPr>
        <w:t xml:space="preserve">as well as frameworks focused more specifically on </w:t>
      </w:r>
      <w:r w:rsidR="00A01872" w:rsidRPr="00A01872">
        <w:rPr>
          <w:color w:val="000000"/>
          <w:sz w:val="24"/>
          <w:szCs w:val="24"/>
          <w:shd w:val="clear" w:color="auto" w:fill="FFFFFF"/>
        </w:rPr>
        <w:t xml:space="preserve">changes in the essential </w:t>
      </w:r>
      <w:r w:rsidR="00C102F9" w:rsidRPr="00A01872">
        <w:rPr>
          <w:color w:val="000000"/>
          <w:sz w:val="24"/>
          <w:szCs w:val="24"/>
          <w:shd w:val="clear" w:color="auto" w:fill="FFFFFF"/>
        </w:rPr>
        <w:t xml:space="preserve">services </w:t>
      </w:r>
      <w:r w:rsidR="00A01872" w:rsidRPr="00A01872">
        <w:rPr>
          <w:color w:val="000000"/>
          <w:sz w:val="24"/>
          <w:szCs w:val="24"/>
          <w:shd w:val="clear" w:color="auto" w:fill="FFFFFF"/>
        </w:rPr>
        <w:t xml:space="preserve">that </w:t>
      </w:r>
      <w:r w:rsidR="00C102F9" w:rsidRPr="00A01872">
        <w:rPr>
          <w:color w:val="000000"/>
          <w:sz w:val="24"/>
          <w:szCs w:val="24"/>
          <w:shd w:val="clear" w:color="auto" w:fill="FFFFFF"/>
        </w:rPr>
        <w:t>ecosystem</w:t>
      </w:r>
      <w:r w:rsidR="00A01872" w:rsidRPr="00A01872">
        <w:rPr>
          <w:color w:val="000000"/>
          <w:sz w:val="24"/>
          <w:szCs w:val="24"/>
          <w:shd w:val="clear" w:color="auto" w:fill="FFFFFF"/>
        </w:rPr>
        <w:t xml:space="preserve">s provide.   </w:t>
      </w:r>
      <w:r w:rsidR="00C102F9" w:rsidRPr="00A01872">
        <w:rPr>
          <w:color w:val="000000"/>
          <w:sz w:val="24"/>
          <w:szCs w:val="24"/>
          <w:shd w:val="clear" w:color="auto" w:fill="FFFFFF"/>
        </w:rPr>
        <w:t xml:space="preserve">  </w:t>
      </w:r>
    </w:p>
    <w:p w:rsidR="00C102F9" w:rsidRDefault="00C102F9" w:rsidP="00EE2D4C">
      <w:pPr>
        <w:autoSpaceDE w:val="0"/>
        <w:autoSpaceDN w:val="0"/>
        <w:adjustRightInd w:val="0"/>
        <w:spacing w:after="0"/>
        <w:rPr>
          <w:color w:val="000000"/>
          <w:sz w:val="24"/>
          <w:szCs w:val="24"/>
          <w:highlight w:val="yellow"/>
          <w:shd w:val="clear" w:color="auto" w:fill="FFFFFF"/>
        </w:rPr>
      </w:pPr>
    </w:p>
    <w:p w:rsidR="00A01872" w:rsidRDefault="00A01872" w:rsidP="00EE2D4C">
      <w:pPr>
        <w:autoSpaceDE w:val="0"/>
        <w:autoSpaceDN w:val="0"/>
        <w:adjustRightInd w:val="0"/>
        <w:spacing w:after="0"/>
        <w:rPr>
          <w:color w:val="000000"/>
          <w:sz w:val="24"/>
          <w:szCs w:val="24"/>
          <w:shd w:val="clear" w:color="auto" w:fill="FFFFFF"/>
        </w:rPr>
      </w:pPr>
      <w:r>
        <w:rPr>
          <w:color w:val="000000"/>
          <w:sz w:val="24"/>
          <w:szCs w:val="24"/>
          <w:shd w:val="clear" w:color="auto" w:fill="FFFFFF"/>
        </w:rPr>
        <w:t xml:space="preserve">The first </w:t>
      </w:r>
      <w:r w:rsidR="00FA6B52">
        <w:rPr>
          <w:color w:val="000000"/>
          <w:sz w:val="24"/>
          <w:szCs w:val="24"/>
          <w:shd w:val="clear" w:color="auto" w:fill="FFFFFF"/>
        </w:rPr>
        <w:t>set of frameworks has its origins in the OECD’s Pressures-State-Response</w:t>
      </w:r>
      <w:r w:rsidR="00C3248D">
        <w:rPr>
          <w:color w:val="000000"/>
          <w:sz w:val="24"/>
          <w:szCs w:val="24"/>
          <w:shd w:val="clear" w:color="auto" w:fill="FFFFFF"/>
        </w:rPr>
        <w:t xml:space="preserve"> </w:t>
      </w:r>
      <w:r w:rsidR="00FA6B52">
        <w:rPr>
          <w:color w:val="000000"/>
          <w:sz w:val="24"/>
          <w:szCs w:val="24"/>
          <w:shd w:val="clear" w:color="auto" w:fill="FFFFFF"/>
        </w:rPr>
        <w:t>(PSR) framework</w:t>
      </w:r>
      <w:r w:rsidR="00257D97">
        <w:rPr>
          <w:color w:val="000000"/>
          <w:sz w:val="24"/>
          <w:szCs w:val="24"/>
          <w:shd w:val="clear" w:color="auto" w:fill="FFFFFF"/>
        </w:rPr>
        <w:t xml:space="preserve"> </w:t>
      </w:r>
      <w:r w:rsidR="00257D97">
        <w:rPr>
          <w:color w:val="000000"/>
          <w:sz w:val="24"/>
          <w:szCs w:val="24"/>
          <w:shd w:val="clear" w:color="auto" w:fill="FFFFFF"/>
        </w:rPr>
        <w:fldChar w:fldCharType="begin"/>
      </w:r>
      <w:r w:rsidR="00D032D4">
        <w:rPr>
          <w:color w:val="000000"/>
          <w:sz w:val="24"/>
          <w:szCs w:val="24"/>
          <w:shd w:val="clear" w:color="auto" w:fill="FFFFFF"/>
        </w:rPr>
        <w:instrText xml:space="preserve"> ADDIN EN.CITE &lt;EndNote&gt;&lt;Cite&gt;&lt;Author&gt;OECD&lt;/Author&gt;&lt;Year&gt;1993&lt;/Year&gt;&lt;RecNum&gt;607&lt;/RecNum&gt;&lt;DisplayText&gt;&lt;style face="superscript"&gt;61&lt;/style&gt;&lt;/DisplayText&gt;&lt;record&gt;&lt;rec-number&gt;607&lt;/rec-number&gt;&lt;foreign-keys&gt;&lt;key app="EN" db-id="aexz05etatpr98e9r0pvrw9nepeva0z2vzrp" timestamp="1472112182"&gt;607&lt;/key&gt;&lt;/foreign-keys&gt;&lt;ref-type name="Electronic Book"&gt;44&lt;/ref-type&gt;&lt;contributors&gt;&lt;authors&gt;&lt;author&gt;OECD&lt;/author&gt;&lt;/authors&gt;&lt;/contributors&gt;&lt;titles&gt;&lt;title&gt;OECD core set of indicators for environmental performance reviews: OCDE/GD(93)179&lt;/title&gt;&lt;secondary-title&gt;Environment monographs&lt;/secondary-title&gt;&lt;/titles&gt;&lt;volume&gt;83&lt;/volume&gt;&lt;dates&gt;&lt;year&gt;1993&lt;/year&gt;&lt;pub-dates&gt;&lt;date&gt;Accessed August 2016&lt;/date&gt;&lt;/pub-dates&gt;&lt;/dates&gt;&lt;publisher&gt;OECD&lt;/publisher&gt;&lt;urls&gt;&lt;related-urls&gt;&lt;url&gt;http://www.oecd.org/officialdocuments/publicdisplaydocumentpdf/?cote=OCDE/GD(93)179&amp;amp;docLanguage=En&lt;/url&gt;&lt;/related-urls&gt;&lt;/urls&gt;&lt;access-date&gt;Accessed August 2016&lt;/access-date&gt;&lt;/record&gt;&lt;/Cite&gt;&lt;/EndNote&gt;</w:instrText>
      </w:r>
      <w:r w:rsidR="00257D97">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61</w:t>
      </w:r>
      <w:r w:rsidR="00257D97">
        <w:rPr>
          <w:color w:val="000000"/>
          <w:sz w:val="24"/>
          <w:szCs w:val="24"/>
          <w:shd w:val="clear" w:color="auto" w:fill="FFFFFF"/>
        </w:rPr>
        <w:fldChar w:fldCharType="end"/>
      </w:r>
      <w:r w:rsidR="00FA6B52">
        <w:rPr>
          <w:color w:val="000000"/>
          <w:sz w:val="24"/>
          <w:szCs w:val="24"/>
          <w:shd w:val="clear" w:color="auto" w:fill="FFFFFF"/>
        </w:rPr>
        <w:t xml:space="preserve">.  </w:t>
      </w:r>
      <w:r>
        <w:rPr>
          <w:color w:val="000000"/>
          <w:sz w:val="24"/>
          <w:szCs w:val="24"/>
          <w:shd w:val="clear" w:color="auto" w:fill="FFFFFF"/>
        </w:rPr>
        <w:t xml:space="preserve">It </w:t>
      </w:r>
      <w:r w:rsidR="00770699">
        <w:rPr>
          <w:color w:val="000000"/>
          <w:sz w:val="24"/>
          <w:szCs w:val="24"/>
          <w:shd w:val="clear" w:color="auto" w:fill="FFFFFF"/>
        </w:rPr>
        <w:t xml:space="preserve">is built around </w:t>
      </w:r>
      <w:r>
        <w:rPr>
          <w:color w:val="000000"/>
          <w:sz w:val="24"/>
          <w:szCs w:val="24"/>
          <w:shd w:val="clear" w:color="auto" w:fill="FFFFFF"/>
        </w:rPr>
        <w:t xml:space="preserve">a </w:t>
      </w:r>
      <w:r w:rsidR="00FA6B52">
        <w:rPr>
          <w:color w:val="000000"/>
          <w:sz w:val="24"/>
          <w:szCs w:val="24"/>
          <w:shd w:val="clear" w:color="auto" w:fill="FFFFFF"/>
        </w:rPr>
        <w:t>causal chain running from the ‘pressures of human activities’ through the ‘state of the environment and natural resources’ to ‘responses of economic and environmental agents’</w:t>
      </w:r>
      <w:r w:rsidR="00DB7A97">
        <w:rPr>
          <w:color w:val="000000"/>
          <w:sz w:val="24"/>
          <w:szCs w:val="24"/>
          <w:shd w:val="clear" w:color="auto" w:fill="FFFFFF"/>
        </w:rPr>
        <w:t>.  Th</w:t>
      </w:r>
      <w:r w:rsidR="008C2673">
        <w:rPr>
          <w:color w:val="000000"/>
          <w:sz w:val="24"/>
          <w:szCs w:val="24"/>
          <w:shd w:val="clear" w:color="auto" w:fill="FFFFFF"/>
        </w:rPr>
        <w:t xml:space="preserve">is influential </w:t>
      </w:r>
      <w:r w:rsidR="00FA6B52">
        <w:rPr>
          <w:color w:val="000000"/>
          <w:sz w:val="24"/>
          <w:szCs w:val="24"/>
          <w:shd w:val="clear" w:color="auto" w:fill="FFFFFF"/>
        </w:rPr>
        <w:t xml:space="preserve">model </w:t>
      </w:r>
      <w:r w:rsidR="008C2673">
        <w:rPr>
          <w:color w:val="000000"/>
          <w:sz w:val="24"/>
          <w:szCs w:val="24"/>
          <w:shd w:val="clear" w:color="auto" w:fill="FFFFFF"/>
        </w:rPr>
        <w:t xml:space="preserve">has been </w:t>
      </w:r>
      <w:r w:rsidR="00FA6B52">
        <w:rPr>
          <w:color w:val="000000"/>
          <w:sz w:val="24"/>
          <w:szCs w:val="24"/>
          <w:shd w:val="clear" w:color="auto" w:fill="FFFFFF"/>
        </w:rPr>
        <w:t xml:space="preserve">progressively </w:t>
      </w:r>
      <w:r w:rsidR="004B330B">
        <w:rPr>
          <w:color w:val="000000"/>
          <w:sz w:val="24"/>
          <w:szCs w:val="24"/>
          <w:shd w:val="clear" w:color="auto" w:fill="FFFFFF"/>
        </w:rPr>
        <w:t>refined</w:t>
      </w:r>
      <w:r>
        <w:rPr>
          <w:color w:val="000000"/>
          <w:sz w:val="24"/>
          <w:szCs w:val="24"/>
          <w:shd w:val="clear" w:color="auto" w:fill="FFFFFF"/>
        </w:rPr>
        <w:t xml:space="preserve"> for policy use, particularly as a tool for environmental analysis</w:t>
      </w:r>
      <w:r w:rsidR="00FA6B52">
        <w:rPr>
          <w:color w:val="000000"/>
          <w:sz w:val="24"/>
          <w:szCs w:val="24"/>
          <w:shd w:val="clear" w:color="auto" w:fill="FFFFFF"/>
        </w:rPr>
        <w:t xml:space="preserve">.  </w:t>
      </w:r>
    </w:p>
    <w:p w:rsidR="00A01872" w:rsidRDefault="00A01872" w:rsidP="00EE2D4C">
      <w:pPr>
        <w:autoSpaceDE w:val="0"/>
        <w:autoSpaceDN w:val="0"/>
        <w:adjustRightInd w:val="0"/>
        <w:spacing w:after="0"/>
        <w:rPr>
          <w:color w:val="000000"/>
          <w:sz w:val="24"/>
          <w:szCs w:val="24"/>
          <w:shd w:val="clear" w:color="auto" w:fill="FFFFFF"/>
        </w:rPr>
      </w:pPr>
    </w:p>
    <w:p w:rsidR="00DB7A97" w:rsidRDefault="00FA6B52" w:rsidP="00EE2D4C">
      <w:pPr>
        <w:autoSpaceDE w:val="0"/>
        <w:autoSpaceDN w:val="0"/>
        <w:adjustRightInd w:val="0"/>
        <w:spacing w:after="0"/>
        <w:rPr>
          <w:color w:val="000000"/>
          <w:sz w:val="24"/>
          <w:szCs w:val="24"/>
          <w:shd w:val="clear" w:color="auto" w:fill="FFFFFF"/>
        </w:rPr>
      </w:pPr>
      <w:r>
        <w:rPr>
          <w:color w:val="000000"/>
          <w:sz w:val="24"/>
          <w:szCs w:val="24"/>
          <w:shd w:val="clear" w:color="auto" w:fill="FFFFFF"/>
        </w:rPr>
        <w:t xml:space="preserve">In the 1990s, the European Environment Agency developed the </w:t>
      </w:r>
      <w:r w:rsidR="004B330B">
        <w:rPr>
          <w:color w:val="000000"/>
          <w:sz w:val="24"/>
          <w:szCs w:val="24"/>
          <w:shd w:val="clear" w:color="auto" w:fill="FFFFFF"/>
        </w:rPr>
        <w:t>Drivers-Pressures-State-Impact-Responses (DPSIR) framework</w:t>
      </w:r>
      <w:r w:rsidR="00257D97">
        <w:rPr>
          <w:color w:val="000000"/>
          <w:sz w:val="24"/>
          <w:szCs w:val="24"/>
          <w:shd w:val="clear" w:color="auto" w:fill="FFFFFF"/>
        </w:rPr>
        <w:t xml:space="preserve"> </w:t>
      </w:r>
      <w:r w:rsidR="00257D97">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&lt;EndNote&gt;&lt;Cite&gt;&lt;Author&gt;Smeets&lt;/Author&gt;&lt;Year&gt;1999&lt;/Year&gt;&lt;RecNum&gt;608&lt;/RecNum&gt;&lt;DisplayText&gt;&lt;style face="superscript"&gt;62&lt;/style&gt;&lt;/DisplayText&gt;&lt;record&gt;&lt;rec-number&gt;608&lt;/rec-number&gt;&lt;foreign-keys&gt;&lt;key app="EN" db-id="aexz05etatpr98e9r0pvrw9nepeva0z2vzrp" timestamp="1472112944"&gt;608&lt;/key&gt;&lt;/foreign-keys&gt;&lt;ref-type name="Book"&gt;6&lt;/ref-type&gt;&lt;contributors&gt;&lt;authors&gt;&lt;author&gt;Smeets, Edith&lt;/author&gt;&lt;author&gt;Weterings, Rob&lt;/author&gt;&lt;/authors&gt;&lt;/contributors&gt;&lt;titles&gt;&lt;title&gt;Environmental indicators: Typology and overview&lt;/title&gt;&lt;/titles&gt;&lt;dates&gt;&lt;year&gt;1999&lt;/year&gt;&lt;/dates&gt;&lt;pub-location&gt;Copenhagen&lt;/pub-location&gt;&lt;publisher&gt;European Environment Agency&lt;/publisher&gt;&lt;urls&gt;&lt;related-urls&gt;&lt;url&gt;http://www.eea.europa.eu/publications/TEC25&lt;/url&gt;&lt;/related-urls&gt;&lt;/urls&gt;&lt;access-date&gt;August 2016&lt;/access-date&gt;&lt;/record&gt;&lt;/Cite&gt;&lt;/EndNote&gt;</w:instrText>
      </w:r>
      <w:r w:rsidR="00257D97">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62</w:t>
      </w:r>
      <w:r w:rsidR="00257D97">
        <w:rPr>
          <w:color w:val="000000"/>
          <w:sz w:val="24"/>
          <w:szCs w:val="24"/>
          <w:shd w:val="clear" w:color="auto" w:fill="FFFFFF"/>
        </w:rPr>
        <w:fldChar w:fldCharType="end"/>
      </w:r>
      <w:r w:rsidR="008C2673">
        <w:rPr>
          <w:color w:val="000000"/>
          <w:sz w:val="24"/>
          <w:szCs w:val="24"/>
          <w:shd w:val="clear" w:color="auto" w:fill="FFFFFF"/>
        </w:rPr>
        <w:t>.  In t</w:t>
      </w:r>
      <w:r w:rsidR="004B330B">
        <w:rPr>
          <w:color w:val="000000"/>
          <w:sz w:val="24"/>
          <w:szCs w:val="24"/>
          <w:shd w:val="clear" w:color="auto" w:fill="FFFFFF"/>
        </w:rPr>
        <w:t>his e</w:t>
      </w:r>
      <w:r w:rsidR="008C2673">
        <w:rPr>
          <w:color w:val="000000"/>
          <w:sz w:val="24"/>
          <w:szCs w:val="24"/>
          <w:shd w:val="clear" w:color="auto" w:fill="FFFFFF"/>
        </w:rPr>
        <w:t>xtended PSR framework, unde</w:t>
      </w:r>
      <w:r w:rsidR="004B330B">
        <w:rPr>
          <w:color w:val="000000"/>
          <w:sz w:val="24"/>
          <w:szCs w:val="24"/>
          <w:shd w:val="clear" w:color="auto" w:fill="FFFFFF"/>
        </w:rPr>
        <w:t xml:space="preserve">rlying human drivers (e.g. transport) </w:t>
      </w:r>
      <w:r w:rsidR="008C2673">
        <w:rPr>
          <w:color w:val="000000"/>
          <w:sz w:val="24"/>
          <w:szCs w:val="24"/>
          <w:shd w:val="clear" w:color="auto" w:fill="FFFFFF"/>
        </w:rPr>
        <w:t xml:space="preserve">were </w:t>
      </w:r>
      <w:r w:rsidR="004B330B">
        <w:rPr>
          <w:color w:val="000000"/>
          <w:sz w:val="24"/>
          <w:szCs w:val="24"/>
          <w:shd w:val="clear" w:color="auto" w:fill="FFFFFF"/>
        </w:rPr>
        <w:t>distinguished from environmental pressures (e.g. CO2 emissions)</w:t>
      </w:r>
      <w:r w:rsidR="008C2673">
        <w:rPr>
          <w:color w:val="000000"/>
          <w:sz w:val="24"/>
          <w:szCs w:val="24"/>
          <w:shd w:val="clear" w:color="auto" w:fill="FFFFFF"/>
        </w:rPr>
        <w:t>,</w:t>
      </w:r>
      <w:r w:rsidR="004B330B">
        <w:rPr>
          <w:color w:val="000000"/>
          <w:sz w:val="24"/>
          <w:szCs w:val="24"/>
          <w:shd w:val="clear" w:color="auto" w:fill="FFFFFF"/>
        </w:rPr>
        <w:t xml:space="preserve"> and</w:t>
      </w:r>
      <w:r w:rsidR="00BF0F1C">
        <w:rPr>
          <w:color w:val="000000"/>
          <w:sz w:val="24"/>
          <w:szCs w:val="24"/>
          <w:shd w:val="clear" w:color="auto" w:fill="FFFFFF"/>
        </w:rPr>
        <w:t xml:space="preserve"> the state of the environment (e.g. air, soil and water quality) was separated from</w:t>
      </w:r>
      <w:r w:rsidR="004B330B">
        <w:rPr>
          <w:color w:val="000000"/>
          <w:sz w:val="24"/>
          <w:szCs w:val="24"/>
          <w:shd w:val="clear" w:color="auto" w:fill="FFFFFF"/>
        </w:rPr>
        <w:t xml:space="preserve"> impacts (e.g. on human health and biodiversity)</w:t>
      </w:r>
      <w:r w:rsidR="00BF0F1C">
        <w:rPr>
          <w:color w:val="000000"/>
          <w:sz w:val="24"/>
          <w:szCs w:val="24"/>
          <w:shd w:val="clear" w:color="auto" w:fill="FFFFFF"/>
        </w:rPr>
        <w:t xml:space="preserve">.  </w:t>
      </w:r>
      <w:r w:rsidR="004B330B">
        <w:rPr>
          <w:color w:val="000000"/>
          <w:sz w:val="24"/>
          <w:szCs w:val="24"/>
          <w:shd w:val="clear" w:color="auto" w:fill="FFFFFF"/>
        </w:rPr>
        <w:t xml:space="preserve">The model was further refined </w:t>
      </w:r>
      <w:r w:rsidR="008C2673">
        <w:rPr>
          <w:color w:val="000000"/>
          <w:sz w:val="24"/>
          <w:szCs w:val="24"/>
          <w:shd w:val="clear" w:color="auto" w:fill="FFFFFF"/>
        </w:rPr>
        <w:t>to inform the WHO’s work on environmental health indicators</w:t>
      </w:r>
      <w:r w:rsidR="0015640F">
        <w:rPr>
          <w:color w:val="000000"/>
          <w:sz w:val="24"/>
          <w:szCs w:val="24"/>
          <w:shd w:val="clear" w:color="auto" w:fill="FFFFFF"/>
        </w:rPr>
        <w:t xml:space="preserve">. </w:t>
      </w:r>
      <w:r w:rsidR="008C2673">
        <w:rPr>
          <w:color w:val="000000"/>
          <w:sz w:val="24"/>
          <w:szCs w:val="24"/>
          <w:shd w:val="clear" w:color="auto" w:fill="FFFFFF"/>
        </w:rPr>
        <w:t xml:space="preserve"> ‘E</w:t>
      </w:r>
      <w:r w:rsidR="004B330B">
        <w:rPr>
          <w:color w:val="000000"/>
          <w:sz w:val="24"/>
          <w:szCs w:val="24"/>
          <w:shd w:val="clear" w:color="auto" w:fill="FFFFFF"/>
        </w:rPr>
        <w:t xml:space="preserve">xposure’ </w:t>
      </w:r>
      <w:r w:rsidR="008C2673">
        <w:rPr>
          <w:color w:val="000000"/>
          <w:sz w:val="24"/>
          <w:szCs w:val="24"/>
          <w:shd w:val="clear" w:color="auto" w:fill="FFFFFF"/>
        </w:rPr>
        <w:t xml:space="preserve">was </w:t>
      </w:r>
      <w:r w:rsidR="00DB7A97">
        <w:rPr>
          <w:color w:val="000000"/>
          <w:sz w:val="24"/>
          <w:szCs w:val="24"/>
          <w:shd w:val="clear" w:color="auto" w:fill="FFFFFF"/>
        </w:rPr>
        <w:t>added between ‘state’ and ‘impacts’ (</w:t>
      </w:r>
      <w:r w:rsidR="008C2673">
        <w:rPr>
          <w:color w:val="000000"/>
          <w:sz w:val="24"/>
          <w:szCs w:val="24"/>
          <w:shd w:val="clear" w:color="auto" w:fill="FFFFFF"/>
        </w:rPr>
        <w:t xml:space="preserve">with the latter </w:t>
      </w:r>
      <w:r w:rsidR="00DB7A97">
        <w:rPr>
          <w:color w:val="000000"/>
          <w:sz w:val="24"/>
          <w:szCs w:val="24"/>
          <w:shd w:val="clear" w:color="auto" w:fill="FFFFFF"/>
        </w:rPr>
        <w:t>renamed ‘effects’)</w:t>
      </w:r>
      <w:r w:rsidR="004B330B">
        <w:rPr>
          <w:color w:val="000000"/>
          <w:sz w:val="24"/>
          <w:szCs w:val="24"/>
          <w:shd w:val="clear" w:color="auto" w:fill="FFFFFF"/>
        </w:rPr>
        <w:t xml:space="preserve">. </w:t>
      </w:r>
      <w:r w:rsidR="00DB7A97">
        <w:rPr>
          <w:color w:val="000000"/>
          <w:sz w:val="24"/>
          <w:szCs w:val="24"/>
          <w:shd w:val="clear" w:color="auto" w:fill="FFFFFF"/>
        </w:rPr>
        <w:t xml:space="preserve"> </w:t>
      </w:r>
      <w:r w:rsidR="00F16830">
        <w:rPr>
          <w:color w:val="000000"/>
          <w:sz w:val="24"/>
          <w:szCs w:val="24"/>
          <w:shd w:val="clear" w:color="auto" w:fill="FFFFFF"/>
        </w:rPr>
        <w:t xml:space="preserve">The resulting Drivers-Pressures-State-Exposure-Effects-Action (DPSEEA) model </w:t>
      </w:r>
      <w:r w:rsidR="0010431B">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&lt;EndNote&gt;&lt;Cite&gt;&lt;Author&gt;Corvalán&lt;/Author&gt;&lt;Year&gt;2000&lt;/Year&gt;&lt;RecNum&gt;609&lt;/RecNum&gt;&lt;DisplayText&gt;&lt;style face="superscript"&gt;63, 64&lt;/style&gt;&lt;/DisplayText&gt;&lt;record&gt;&lt;rec-number&gt;609&lt;/rec-number&gt;&lt;foreign-keys&gt;&lt;key app="EN" db-id="aexz05etatpr98e9r0pvrw9nepeva0z2vzrp" timestamp="1472113586"&gt;609&lt;/key&gt;&lt;/foreign-keys&gt;&lt;ref-type name="Book"&gt;6&lt;/ref-type&gt;&lt;contributors&gt;&lt;authors&gt;&lt;author&gt;Corvalán, Carlos&lt;/author&gt;&lt;author&gt;Briggs, David&lt;/author&gt;&lt;author&gt;Zielhuis, Gerhard&lt;/author&gt;&lt;/authors&gt;&lt;tertiary-authors&gt;&lt;author&gt;Corvalán, Carlos&lt;/author&gt;&lt;author&gt;Briggs, David&lt;/author&gt;&lt;author&gt;Zielhuis, Gerhard&lt;/author&gt;&lt;/tertiary-authors&gt;&lt;/contributors&gt;&lt;titles&gt;&lt;title&gt;Decision-making in environmental health: from evidence to action&lt;/title&gt;&lt;/titles&gt;&lt;dates&gt;&lt;year&gt;2000&lt;/year&gt;&lt;/dates&gt;&lt;pub-location&gt;London, UK&lt;/pub-location&gt;&lt;publisher&gt;Taylor &amp;amp; Francis&lt;/publisher&gt;&lt;isbn&gt;0419259503&lt;/isbn&gt;&lt;urls&gt;&lt;related-urls&gt;&lt;url&gt;http://apps.who.int/iris/handle/10665/42304&lt;/url&gt;&lt;/related-urls&gt;&lt;/urls&gt;&lt;access-date&gt;August 2016&lt;/access-date&gt;&lt;/record&gt;&lt;/Cite&gt;&lt;Cite&gt;&lt;Author&gt;WHO&lt;/Author&gt;&lt;Year&gt;2004&lt;/Year&gt;&lt;RecNum&gt;610&lt;/RecNum&gt;&lt;record&gt;&lt;rec-number&gt;610&lt;/rec-number&gt;&lt;foreign-keys&gt;&lt;key app="EN" db-id="aexz05etatpr98e9r0pvrw9nepeva0z2vzrp" timestamp="1472114442"&gt;610&lt;/key&gt;&lt;/foreign-keys&gt;&lt;ref-type name="Book"&gt;6&lt;/ref-type&gt;&lt;contributors&gt;&lt;authors&gt;&lt;author&gt;WHO&lt;/author&gt;&lt;/authors&gt;&lt;/contributors&gt;&lt;titles&gt;&lt;title&gt;Environmental health indicators for Europe: a pilot indicator-based report&lt;/title&gt;&lt;/titles&gt;&lt;dates&gt;&lt;year&gt;2004&lt;/year&gt;&lt;/dates&gt;&lt;pub-location&gt;Copenhagen&lt;/pub-location&gt;&lt;publisher&gt;WHO Regional Office for Europe&lt;/publisher&gt;&lt;urls&gt;&lt;related-urls&gt;&lt;url&gt;http://apps.who.int/iris/handle/10665/107565&lt;/url&gt;&lt;/related-urls&gt;&lt;/urls&gt;&lt;access-date&gt;August 2016&lt;/access-date&gt;&lt;/record&gt;&lt;/Cite&gt;&lt;/EndNote&gt;</w:instrText>
      </w:r>
      <w:r w:rsidR="0010431B">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63, 64</w:t>
      </w:r>
      <w:r w:rsidR="0010431B">
        <w:rPr>
          <w:color w:val="000000"/>
          <w:sz w:val="24"/>
          <w:szCs w:val="24"/>
          <w:shd w:val="clear" w:color="auto" w:fill="FFFFFF"/>
        </w:rPr>
        <w:fldChar w:fldCharType="end"/>
      </w:r>
      <w:r w:rsidR="0010431B">
        <w:rPr>
          <w:color w:val="000000"/>
          <w:sz w:val="24"/>
          <w:szCs w:val="24"/>
          <w:shd w:val="clear" w:color="auto" w:fill="FFFFFF"/>
        </w:rPr>
        <w:t xml:space="preserve"> </w:t>
      </w:r>
      <w:r w:rsidR="00F16830">
        <w:rPr>
          <w:color w:val="000000"/>
          <w:sz w:val="24"/>
          <w:szCs w:val="24"/>
          <w:shd w:val="clear" w:color="auto" w:fill="FFFFFF"/>
        </w:rPr>
        <w:t xml:space="preserve">has </w:t>
      </w:r>
      <w:r w:rsidR="00BB3519">
        <w:rPr>
          <w:color w:val="000000"/>
          <w:sz w:val="24"/>
          <w:szCs w:val="24"/>
          <w:shd w:val="clear" w:color="auto" w:fill="FFFFFF"/>
        </w:rPr>
        <w:t xml:space="preserve">been </w:t>
      </w:r>
      <w:r w:rsidR="00F16830">
        <w:rPr>
          <w:color w:val="000000"/>
          <w:sz w:val="24"/>
          <w:szCs w:val="24"/>
          <w:shd w:val="clear" w:color="auto" w:fill="FFFFFF"/>
        </w:rPr>
        <w:t xml:space="preserve">subsequently modified by </w:t>
      </w:r>
      <w:r w:rsidR="00F16830">
        <w:rPr>
          <w:color w:val="000000"/>
          <w:sz w:val="24"/>
          <w:szCs w:val="24"/>
          <w:shd w:val="clear" w:color="auto" w:fill="FFFFFF"/>
        </w:rPr>
        <w:lastRenderedPageBreak/>
        <w:t xml:space="preserve">Morris et al </w:t>
      </w:r>
      <w:r w:rsidR="00BB3519">
        <w:rPr>
          <w:color w:val="000000"/>
          <w:sz w:val="24"/>
          <w:szCs w:val="24"/>
          <w:shd w:val="clear" w:color="auto" w:fill="FFFFFF"/>
        </w:rPr>
        <w:t xml:space="preserve">to provide a framework that </w:t>
      </w:r>
      <w:r w:rsidR="0015640F">
        <w:rPr>
          <w:color w:val="000000"/>
          <w:sz w:val="24"/>
          <w:szCs w:val="24"/>
          <w:shd w:val="clear" w:color="auto" w:fill="FFFFFF"/>
        </w:rPr>
        <w:t>that identifies potentially-modifiable factors in the relationship between the physical environment and human health</w:t>
      </w:r>
      <w:r w:rsidR="002E01AE">
        <w:rPr>
          <w:color w:val="000000"/>
          <w:sz w:val="24"/>
          <w:szCs w:val="24"/>
          <w:shd w:val="clear" w:color="auto" w:fill="FFFFFF"/>
        </w:rPr>
        <w:t xml:space="preserve"> </w:t>
      </w:r>
      <w:r w:rsidR="002E01AE">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&lt;EndNote&gt;&lt;Cite&gt;&lt;Author&gt;Morris&lt;/Author&gt;&lt;Year&gt;2006&lt;/Year&gt;&lt;RecNum&gt;611&lt;/RecNum&gt;&lt;DisplayText&gt;&lt;style face="superscript"&gt;65&lt;/style&gt;&lt;/DisplayText&gt;&lt;record&gt;&lt;rec-number&gt;611&lt;/rec-number&gt;&lt;foreign-keys&gt;&lt;key app="EN" db-id="aexz05etatpr98e9r0pvrw9nepeva0z2vzrp" timestamp="1472114660"&gt;611&lt;/key&gt;&lt;/foreign-keys&gt;&lt;ref-type name="Journal Article"&gt;17&lt;/ref-type&gt;&lt;contributors&gt;&lt;authors&gt;&lt;author&gt;Morris, G. P.&lt;/author&gt;&lt;author&gt;Beck, S. A.&lt;/author&gt;&lt;author&gt;Hanlon, P.&lt;/author&gt;&lt;author&gt;Robertson, R.&lt;/author&gt;&lt;/authors&gt;&lt;/contributors&gt;&lt;titles&gt;&lt;title&gt;Getting strategic about the environment and health&lt;/title&gt;&lt;secondary-title&gt;Public Health&lt;/secondary-title&gt;&lt;/titles&gt;&lt;periodical&gt;&lt;full-title&gt;Public Health&lt;/full-title&gt;&lt;/periodical&gt;&lt;pages&gt;889-903&lt;/pages&gt;&lt;volume&gt;120&lt;/volume&gt;&lt;number&gt;10&lt;/number&gt;&lt;keywords&gt;&lt;keyword&gt;Environment&lt;/keyword&gt;&lt;keyword&gt;Health&lt;/keyword&gt;&lt;keyword&gt;Conceptual model&lt;/keyword&gt;&lt;keyword&gt;Strategy&lt;/keyword&gt;&lt;keyword&gt;Evidence&lt;/keyword&gt;&lt;/keywords&gt;&lt;dates&gt;&lt;year&gt;2006&lt;/year&gt;&lt;/dates&gt;&lt;isbn&gt;0033-3506&lt;/isbn&gt;&lt;urls&gt;&lt;related-urls&gt;&lt;url&gt;http://www.sciencedirect.com/science/article/pii/S0033350606001442&lt;/url&gt;&lt;/related-urls&gt;&lt;/urls&gt;&lt;electronic-resource-num&gt;10.1016/j.puhe.2006.05.022&lt;/electronic-resource-num&gt;&lt;/record&gt;&lt;/Cite&gt;&lt;/EndNote&gt;</w:instrText>
      </w:r>
      <w:r w:rsidR="002E01AE">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65</w:t>
      </w:r>
      <w:r w:rsidR="002E01AE">
        <w:rPr>
          <w:color w:val="000000"/>
          <w:sz w:val="24"/>
          <w:szCs w:val="24"/>
          <w:shd w:val="clear" w:color="auto" w:fill="FFFFFF"/>
        </w:rPr>
        <w:fldChar w:fldCharType="end"/>
      </w:r>
      <w:r w:rsidR="0015640F">
        <w:rPr>
          <w:color w:val="000000"/>
          <w:sz w:val="24"/>
          <w:szCs w:val="24"/>
          <w:shd w:val="clear" w:color="auto" w:fill="FFFFFF"/>
        </w:rPr>
        <w:t xml:space="preserve">.  </w:t>
      </w:r>
      <w:r w:rsidR="00BB3519">
        <w:rPr>
          <w:color w:val="000000"/>
          <w:sz w:val="24"/>
          <w:szCs w:val="24"/>
          <w:shd w:val="clear" w:color="auto" w:fill="FFFFFF"/>
        </w:rPr>
        <w:t xml:space="preserve">The revised framework adds </w:t>
      </w:r>
      <w:r w:rsidR="0015640F">
        <w:rPr>
          <w:color w:val="000000"/>
          <w:sz w:val="24"/>
          <w:szCs w:val="24"/>
          <w:shd w:val="clear" w:color="auto" w:fill="FFFFFF"/>
        </w:rPr>
        <w:t>a ‘</w:t>
      </w:r>
      <w:r w:rsidR="00BB3519">
        <w:rPr>
          <w:color w:val="000000"/>
          <w:sz w:val="24"/>
          <w:szCs w:val="24"/>
          <w:shd w:val="clear" w:color="auto" w:fill="FFFFFF"/>
        </w:rPr>
        <w:t xml:space="preserve">contextual “bubble” </w:t>
      </w:r>
      <w:r w:rsidR="0015640F">
        <w:rPr>
          <w:color w:val="000000"/>
          <w:sz w:val="24"/>
          <w:szCs w:val="24"/>
          <w:shd w:val="clear" w:color="auto" w:fill="FFFFFF"/>
        </w:rPr>
        <w:t>surrounding exposure and effect’;</w:t>
      </w:r>
      <w:r w:rsidR="00F16830">
        <w:rPr>
          <w:color w:val="000000"/>
          <w:sz w:val="24"/>
          <w:szCs w:val="24"/>
          <w:shd w:val="clear" w:color="auto" w:fill="FFFFFF"/>
        </w:rPr>
        <w:t xml:space="preserve"> these contextual influences include ‘social, economic, demographic, behavioural factors’</w:t>
      </w:r>
      <w:r w:rsidR="00112237">
        <w:rPr>
          <w:color w:val="000000"/>
          <w:sz w:val="24"/>
          <w:szCs w:val="24"/>
          <w:shd w:val="clear" w:color="auto" w:fill="FFFFFF"/>
        </w:rPr>
        <w:t xml:space="preserve"> </w:t>
      </w:r>
      <w:r w:rsidR="002E01AE">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&lt;EndNote&gt;&lt;Cite&gt;&lt;Author&gt;Morris&lt;/Author&gt;&lt;Year&gt;2006&lt;/Year&gt;&lt;RecNum&gt;612&lt;/RecNum&gt;&lt;DisplayText&gt;&lt;style face="superscript"&gt;66&lt;/style&gt;&lt;/DisplayText&gt;&lt;record&gt;&lt;rec-number&gt;612&lt;/rec-number&gt;&lt;foreign-keys&gt;&lt;key app="EN" db-id="aexz05etatpr98e9r0pvrw9nepeva0z2vzrp" timestamp="1472114756"&gt;612&lt;/key&gt;&lt;/foreign-keys&gt;&lt;ref-type name="Journal Article"&gt;17&lt;/ref-type&gt;&lt;contributors&gt;&lt;authors&gt;&lt;author&gt;Morris, G. P.&lt;/author&gt;&lt;author&gt;Beck, S. A.&lt;/author&gt;&lt;author&gt;Hanlon, P.&lt;/author&gt;&lt;author&gt;Robertson, R.&lt;/author&gt;&lt;/authors&gt;&lt;/contributors&gt;&lt;titles&gt;&lt;title&gt;Getting strategic about the environment and health, page 898&lt;/title&gt;&lt;secondary-title&gt;Public Health&lt;/secondary-title&gt;&lt;/titles&gt;&lt;periodical&gt;&lt;full-title&gt;Public Health&lt;/full-title&gt;&lt;/periodical&gt;&lt;pages&gt;889-903&lt;/pages&gt;&lt;volume&gt;120&lt;/volume&gt;&lt;number&gt;10&lt;/number&gt;&lt;keywords&gt;&lt;keyword&gt;Environment&lt;/keyword&gt;&lt;keyword&gt;Health&lt;/keyword&gt;&lt;keyword&gt;Conceptual model&lt;/keyword&gt;&lt;keyword&gt;Strategy&lt;/keyword&gt;&lt;keyword&gt;Evidence&lt;/keyword&gt;&lt;/keywords&gt;&lt;dates&gt;&lt;year&gt;2006&lt;/year&gt;&lt;/dates&gt;&lt;isbn&gt;0033-3506&lt;/isbn&gt;&lt;urls&gt;&lt;related-urls&gt;&lt;url&gt;http://www.sciencedirect.com/science/article/pii/S0033350606001442&lt;/url&gt;&lt;/related-urls&gt;&lt;/urls&gt;&lt;electronic-resource-num&gt;10.1016/j.puhe.2006.05.022&lt;/electronic-resource-num&gt;&lt;/record&gt;&lt;/Cite&gt;&lt;/EndNote&gt;</w:instrText>
      </w:r>
      <w:r w:rsidR="002E01AE">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66</w:t>
      </w:r>
      <w:r w:rsidR="002E01AE">
        <w:rPr>
          <w:color w:val="000000"/>
          <w:sz w:val="24"/>
          <w:szCs w:val="24"/>
          <w:shd w:val="clear" w:color="auto" w:fill="FFFFFF"/>
        </w:rPr>
        <w:fldChar w:fldCharType="end"/>
      </w:r>
      <w:r w:rsidR="00C3248D">
        <w:rPr>
          <w:color w:val="000000"/>
          <w:sz w:val="24"/>
          <w:szCs w:val="24"/>
          <w:shd w:val="clear" w:color="auto" w:fill="FFFFFF"/>
        </w:rPr>
        <w:t>.</w:t>
      </w:r>
    </w:p>
    <w:p w:rsidR="00DB7A97" w:rsidRDefault="00DB7A97" w:rsidP="00EE2D4C">
      <w:pPr>
        <w:autoSpaceDE w:val="0"/>
        <w:autoSpaceDN w:val="0"/>
        <w:adjustRightInd w:val="0"/>
        <w:spacing w:after="0"/>
        <w:rPr>
          <w:color w:val="000000"/>
          <w:sz w:val="24"/>
          <w:szCs w:val="24"/>
          <w:shd w:val="clear" w:color="auto" w:fill="FFFFFF"/>
        </w:rPr>
      </w:pPr>
    </w:p>
    <w:p w:rsidR="00894C24" w:rsidRDefault="00814D0D" w:rsidP="00242BE9">
      <w:pPr>
        <w:autoSpaceDE w:val="0"/>
        <w:autoSpaceDN w:val="0"/>
        <w:adjustRightInd w:val="0"/>
        <w:spacing w:after="0"/>
        <w:rPr>
          <w:rFonts w:cs="MnhmlsAdvMINION-R"/>
          <w:sz w:val="24"/>
          <w:szCs w:val="24"/>
        </w:rPr>
      </w:pPr>
      <w:r>
        <w:rPr>
          <w:color w:val="000000"/>
          <w:sz w:val="24"/>
          <w:szCs w:val="24"/>
          <w:shd w:val="clear" w:color="auto" w:fill="FFFFFF"/>
        </w:rPr>
        <w:t>Th</w:t>
      </w:r>
      <w:r w:rsidR="00146D17">
        <w:rPr>
          <w:color w:val="000000"/>
          <w:sz w:val="24"/>
          <w:szCs w:val="24"/>
          <w:shd w:val="clear" w:color="auto" w:fill="FFFFFF"/>
        </w:rPr>
        <w:t xml:space="preserve">e same </w:t>
      </w:r>
      <w:r w:rsidR="00770699">
        <w:rPr>
          <w:color w:val="000000"/>
          <w:sz w:val="24"/>
          <w:szCs w:val="24"/>
          <w:shd w:val="clear" w:color="auto" w:fill="FFFFFF"/>
        </w:rPr>
        <w:t xml:space="preserve">underlying </w:t>
      </w:r>
      <w:r>
        <w:rPr>
          <w:color w:val="000000"/>
          <w:sz w:val="24"/>
          <w:szCs w:val="24"/>
          <w:shd w:val="clear" w:color="auto" w:fill="FFFFFF"/>
        </w:rPr>
        <w:t xml:space="preserve">causal structure is evident in </w:t>
      </w:r>
      <w:r w:rsidR="00C93121" w:rsidRPr="0064539D">
        <w:rPr>
          <w:color w:val="000000"/>
          <w:sz w:val="24"/>
          <w:szCs w:val="24"/>
          <w:shd w:val="clear" w:color="auto" w:fill="FFFFFF"/>
        </w:rPr>
        <w:t xml:space="preserve">frameworks </w:t>
      </w:r>
      <w:r w:rsidR="00EE2D4C">
        <w:rPr>
          <w:color w:val="000000"/>
          <w:sz w:val="24"/>
          <w:szCs w:val="24"/>
          <w:shd w:val="clear" w:color="auto" w:fill="FFFFFF"/>
        </w:rPr>
        <w:t xml:space="preserve">focused </w:t>
      </w:r>
      <w:r w:rsidR="00C93121" w:rsidRPr="0064539D">
        <w:rPr>
          <w:color w:val="000000"/>
          <w:sz w:val="24"/>
          <w:szCs w:val="24"/>
          <w:shd w:val="clear" w:color="auto" w:fill="FFFFFF"/>
        </w:rPr>
        <w:t xml:space="preserve">on ecosystems and their essential role in sustaining </w:t>
      </w:r>
      <w:r w:rsidR="00EE2D4C">
        <w:rPr>
          <w:color w:val="000000"/>
          <w:sz w:val="24"/>
          <w:szCs w:val="24"/>
          <w:shd w:val="clear" w:color="auto" w:fill="FFFFFF"/>
        </w:rPr>
        <w:t>planetary and human health</w:t>
      </w:r>
      <w:r w:rsidR="00F01B2C">
        <w:rPr>
          <w:color w:val="000000"/>
          <w:sz w:val="24"/>
          <w:szCs w:val="24"/>
          <w:shd w:val="clear" w:color="auto" w:fill="FFFFFF"/>
        </w:rPr>
        <w:t xml:space="preserve"> </w:t>
      </w:r>
      <w:r w:rsidR="00F01B2C">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&lt;EndNote&gt;&lt;Cite&gt;&lt;Author&gt;Ford&lt;/Author&gt;&lt;Year&gt;2015&lt;/Year&gt;&lt;RecNum&gt;509&lt;/RecNum&gt;&lt;DisplayText&gt;&lt;style face="superscript"&gt;67&lt;/style&gt;&lt;/DisplayText&gt;&lt;record&gt;&lt;rec-number&gt;509&lt;/rec-number&gt;&lt;foreign-keys&gt;&lt;key app="EN" db-id="aexz05etatpr98e9r0pvrw9nepeva0z2vzrp" timestamp="1468233671"&gt;509&lt;/key&gt;&lt;/foreign-keys&gt;&lt;ref-type name="Journal Article"&gt;17&lt;/ref-type&gt;&lt;contributors&gt;&lt;authors&gt;&lt;author&gt;Ford, Adriana E. S.&lt;/author&gt;&lt;author&gt;Graham, Hilary&lt;/author&gt;&lt;author&gt;White, Piran C. L.&lt;/author&gt;&lt;/authors&gt;&lt;/contributors&gt;&lt;titles&gt;&lt;title&gt;Integrating human and ecosystem health through ecosystem services frameworks&lt;/title&gt;&lt;secondary-title&gt;EcoHealth&lt;/secondary-title&gt;&lt;/titles&gt;&lt;periodical&gt;&lt;full-title&gt;EcoHealth&lt;/full-title&gt;&lt;/periodical&gt;&lt;pages&gt;660-671&lt;/pages&gt;&lt;volume&gt;12&lt;/volume&gt;&lt;number&gt;4&lt;/number&gt;&lt;dates&gt;&lt;year&gt;2015&lt;/year&gt;&lt;/dates&gt;&lt;isbn&gt;1612-9210&lt;/isbn&gt;&lt;label&gt;Ford2015&lt;/label&gt;&lt;work-type&gt;journal article&lt;/work-type&gt;&lt;urls&gt;&lt;related-urls&gt;&lt;url&gt;http://dx.doi.org/10.1007/s10393-015-1041-4&lt;/url&gt;&lt;/related-urls&gt;&lt;/urls&gt;&lt;electronic-resource-num&gt;10.1007/s10393-015-1041-4&lt;/electronic-resource-num&gt;&lt;/record&gt;&lt;/Cite&gt;&lt;/EndNote&gt;</w:instrText>
      </w:r>
      <w:r w:rsidR="00F01B2C">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67</w:t>
      </w:r>
      <w:r w:rsidR="00F01B2C">
        <w:rPr>
          <w:color w:val="000000"/>
          <w:sz w:val="24"/>
          <w:szCs w:val="24"/>
          <w:shd w:val="clear" w:color="auto" w:fill="FFFFFF"/>
        </w:rPr>
        <w:fldChar w:fldCharType="end"/>
      </w:r>
      <w:r w:rsidR="00EE2D4C">
        <w:rPr>
          <w:color w:val="000000"/>
          <w:sz w:val="24"/>
          <w:szCs w:val="24"/>
          <w:shd w:val="clear" w:color="auto" w:fill="FFFFFF"/>
        </w:rPr>
        <w:t xml:space="preserve">.  </w:t>
      </w:r>
      <w:r>
        <w:rPr>
          <w:color w:val="000000"/>
          <w:sz w:val="24"/>
          <w:szCs w:val="24"/>
          <w:shd w:val="clear" w:color="auto" w:fill="FFFFFF"/>
        </w:rPr>
        <w:t xml:space="preserve"> Th</w:t>
      </w:r>
      <w:r w:rsidR="00A01872">
        <w:rPr>
          <w:color w:val="000000"/>
          <w:sz w:val="24"/>
          <w:szCs w:val="24"/>
          <w:shd w:val="clear" w:color="auto" w:fill="FFFFFF"/>
        </w:rPr>
        <w:t>is</w:t>
      </w:r>
      <w:r>
        <w:rPr>
          <w:color w:val="000000"/>
          <w:sz w:val="24"/>
          <w:szCs w:val="24"/>
          <w:shd w:val="clear" w:color="auto" w:fill="FFFFFF"/>
        </w:rPr>
        <w:t xml:space="preserve"> role was </w:t>
      </w:r>
      <w:r w:rsidR="00A01872">
        <w:rPr>
          <w:color w:val="000000"/>
          <w:sz w:val="24"/>
          <w:szCs w:val="24"/>
          <w:shd w:val="clear" w:color="auto" w:fill="FFFFFF"/>
        </w:rPr>
        <w:t xml:space="preserve">documented </w:t>
      </w:r>
      <w:r>
        <w:rPr>
          <w:color w:val="000000"/>
          <w:sz w:val="24"/>
          <w:szCs w:val="24"/>
          <w:shd w:val="clear" w:color="auto" w:fill="FFFFFF"/>
        </w:rPr>
        <w:t xml:space="preserve">in the </w:t>
      </w:r>
      <w:r w:rsidR="00EE2D4C" w:rsidRPr="007C086D">
        <w:rPr>
          <w:rFonts w:cs="MnhmlsAdvMINION-R"/>
          <w:sz w:val="24"/>
          <w:szCs w:val="24"/>
        </w:rPr>
        <w:t>Millennium Ecosystem Assessment</w:t>
      </w:r>
      <w:r w:rsidR="003A3F9C">
        <w:rPr>
          <w:rFonts w:cs="MnhmlsAdvMINION-R"/>
          <w:sz w:val="24"/>
          <w:szCs w:val="24"/>
        </w:rPr>
        <w:t xml:space="preserve"> (</w:t>
      </w:r>
      <w:r w:rsidR="003A3F9C" w:rsidRPr="006C2FAC">
        <w:rPr>
          <w:rFonts w:cs="MnhmlsAdvMINION-R"/>
          <w:sz w:val="24"/>
          <w:szCs w:val="24"/>
        </w:rPr>
        <w:t>MEA)</w:t>
      </w:r>
      <w:r w:rsidR="006C2FAC" w:rsidRPr="006C2FAC">
        <w:rPr>
          <w:rFonts w:cs="MnhmlsAdvMINION-R"/>
          <w:sz w:val="24"/>
          <w:szCs w:val="24"/>
        </w:rPr>
        <w:t xml:space="preserve">, </w:t>
      </w:r>
      <w:r w:rsidR="006C2FAC">
        <w:rPr>
          <w:rFonts w:cs="MnhmlsAdvMINION-R"/>
          <w:sz w:val="24"/>
          <w:szCs w:val="24"/>
        </w:rPr>
        <w:t xml:space="preserve">a </w:t>
      </w:r>
      <w:r w:rsidR="006C2FAC" w:rsidRPr="006C2FAC">
        <w:rPr>
          <w:sz w:val="24"/>
          <w:szCs w:val="24"/>
          <w:lang w:val="en"/>
        </w:rPr>
        <w:t xml:space="preserve">global scientific assessment </w:t>
      </w:r>
      <w:r w:rsidR="006C2FAC">
        <w:rPr>
          <w:sz w:val="24"/>
          <w:szCs w:val="24"/>
          <w:lang w:val="en"/>
        </w:rPr>
        <w:t xml:space="preserve">launched in 2001 under the aegis of </w:t>
      </w:r>
      <w:r w:rsidR="006C2FAC" w:rsidRPr="006C2FAC">
        <w:rPr>
          <w:sz w:val="24"/>
          <w:szCs w:val="24"/>
          <w:lang w:val="en"/>
        </w:rPr>
        <w:t>the United Nations.</w:t>
      </w:r>
      <w:r w:rsidR="006C2FAC">
        <w:rPr>
          <w:lang w:val="en"/>
        </w:rPr>
        <w:t xml:space="preserve">  </w:t>
      </w:r>
      <w:r w:rsidR="000B72BB">
        <w:rPr>
          <w:rFonts w:cs="MnhmlsAdvMINION-R"/>
          <w:sz w:val="24"/>
          <w:szCs w:val="24"/>
        </w:rPr>
        <w:t xml:space="preserve">Its </w:t>
      </w:r>
      <w:r w:rsidR="00EE2D4C">
        <w:rPr>
          <w:rFonts w:cs="MnhmlsAdvMINION-R"/>
          <w:sz w:val="24"/>
          <w:szCs w:val="24"/>
        </w:rPr>
        <w:t>overarching Conceptual Framework</w:t>
      </w:r>
      <w:r w:rsidR="0008297A">
        <w:rPr>
          <w:rFonts w:cs="MnhmlsAdvMINION-R"/>
          <w:sz w:val="24"/>
          <w:szCs w:val="24"/>
        </w:rPr>
        <w:t xml:space="preserve"> </w:t>
      </w:r>
      <w:r w:rsidR="0008297A">
        <w:rPr>
          <w:rFonts w:cs="MnhmlsAdvMINION-R"/>
          <w:sz w:val="24"/>
          <w:szCs w:val="24"/>
        </w:rPr>
        <w:fldChar w:fldCharType="begin"/>
      </w:r>
      <w:r w:rsidR="00AA2F56">
        <w:rPr>
          <w:rFonts w:cs="MnhmlsAdvMINION-R"/>
          <w:sz w:val="24"/>
          <w:szCs w:val="24"/>
        </w:rPr>
        <w:instrText xml:space="preserve"> ADDIN EN.CITE &lt;EndNote&gt;&lt;Cite&gt;&lt;Author&gt;Millennium Ecosystem Assessment&lt;/Author&gt;&lt;Year&gt;2005&lt;/Year&gt;&lt;RecNum&gt;497&lt;/RecNum&gt;&lt;DisplayText&gt;&lt;style face="superscript"&gt;11&lt;/style&gt;&lt;/DisplayText&gt;&lt;record&gt;&lt;rec-number&gt;497&lt;/rec-number&gt;&lt;foreign-keys&gt;&lt;key app="EN" db-id="aexz05etatpr98e9r0pvrw9nepeva0z2vzrp" timestamp="1468228564"&gt;497&lt;/key&gt;&lt;/foreign-keys&gt;&lt;ref-type name="Electronic Book"&gt;44&lt;/ref-type&gt;&lt;contributors&gt;&lt;authors&gt;&lt;author&gt;Millennium Ecosystem Assessment (WHO),&lt;/author&gt;&lt;/authors&gt;&lt;tertiary-authors&gt;&lt;author&gt;Rashid Hassan&lt;/author&gt;&lt;author&gt;Robert Scholes&lt;/author&gt;&lt;author&gt;Neville Ash&lt;/author&gt;&lt;/tertiary-authors&gt;&lt;/contributors&gt;&lt;titles&gt;&lt;title&gt;Ecosystems and Human Well-Being: Current State and Trends&lt;/title&gt;&lt;secondary-title&gt;Findings of the Condition and Trends Working Group&lt;/secondary-title&gt;&lt;/titles&gt;&lt;dates&gt;&lt;year&gt;2005&lt;/year&gt;&lt;pub-dates&gt;&lt;date&gt;August 2016&lt;/date&gt;&lt;/pub-dates&gt;&lt;/dates&gt;&lt;pub-location&gt;Washington, DC&lt;/pub-location&gt;&lt;publisher&gt;Island Press&lt;/publisher&gt;&lt;urls&gt;&lt;related-urls&gt;&lt;url&gt;http://www.millenniumassessment.org/en/Condition.html&lt;/url&gt;&lt;/related-urls&gt;&lt;/urls&gt;&lt;/record&gt;&lt;/Cite&gt;&lt;/EndNote&gt;</w:instrText>
      </w:r>
      <w:r w:rsidR="0008297A">
        <w:rPr>
          <w:rFonts w:cs="MnhmlsAdvMINION-R"/>
          <w:sz w:val="24"/>
          <w:szCs w:val="24"/>
        </w:rPr>
        <w:fldChar w:fldCharType="separate"/>
      </w:r>
      <w:r w:rsidR="002D5F68" w:rsidRPr="002D5F68">
        <w:rPr>
          <w:rFonts w:cs="MnhmlsAdvMINION-R"/>
          <w:noProof/>
          <w:sz w:val="24"/>
          <w:szCs w:val="24"/>
          <w:vertAlign w:val="superscript"/>
        </w:rPr>
        <w:t>11</w:t>
      </w:r>
      <w:r w:rsidR="0008297A">
        <w:rPr>
          <w:rFonts w:cs="MnhmlsAdvMINION-R"/>
          <w:sz w:val="24"/>
          <w:szCs w:val="24"/>
        </w:rPr>
        <w:fldChar w:fldCharType="end"/>
      </w:r>
      <w:r w:rsidR="00EE2D4C">
        <w:rPr>
          <w:rFonts w:cs="MnhmlsAdvMINION-R"/>
          <w:sz w:val="24"/>
          <w:szCs w:val="24"/>
        </w:rPr>
        <w:t xml:space="preserve"> </w:t>
      </w:r>
      <w:r w:rsidR="000B72BB">
        <w:rPr>
          <w:rFonts w:cs="MnhmlsAdvMINION-R"/>
          <w:sz w:val="24"/>
          <w:szCs w:val="24"/>
        </w:rPr>
        <w:t xml:space="preserve">is built </w:t>
      </w:r>
      <w:r w:rsidR="00770699">
        <w:rPr>
          <w:rFonts w:cs="MnhmlsAdvMINION-R"/>
          <w:sz w:val="24"/>
          <w:szCs w:val="24"/>
        </w:rPr>
        <w:t xml:space="preserve">around </w:t>
      </w:r>
      <w:r w:rsidR="000B72BB">
        <w:rPr>
          <w:rFonts w:cs="MnhmlsAdvMINION-R"/>
          <w:sz w:val="24"/>
          <w:szCs w:val="24"/>
        </w:rPr>
        <w:t>four inter-connected components</w:t>
      </w:r>
      <w:r w:rsidR="00564DBB">
        <w:rPr>
          <w:rFonts w:cs="MnhmlsAdvMINION-R"/>
          <w:sz w:val="24"/>
          <w:szCs w:val="24"/>
        </w:rPr>
        <w:t xml:space="preserve">: </w:t>
      </w:r>
      <w:r w:rsidR="00681504">
        <w:rPr>
          <w:rFonts w:cs="MnhmlsAdvMINION-R"/>
          <w:sz w:val="24"/>
          <w:szCs w:val="24"/>
        </w:rPr>
        <w:t>‘</w:t>
      </w:r>
      <w:r w:rsidR="00564DBB">
        <w:rPr>
          <w:rFonts w:cs="MnhmlsAdvMINION-R"/>
          <w:sz w:val="24"/>
          <w:szCs w:val="24"/>
        </w:rPr>
        <w:t>indirect drivers of change</w:t>
      </w:r>
      <w:r w:rsidR="00681504">
        <w:rPr>
          <w:rFonts w:cs="MnhmlsAdvMINION-R"/>
          <w:sz w:val="24"/>
          <w:szCs w:val="24"/>
        </w:rPr>
        <w:t>’</w:t>
      </w:r>
      <w:r w:rsidR="00564DBB">
        <w:rPr>
          <w:rFonts w:cs="MnhmlsAdvMINION-R"/>
          <w:sz w:val="24"/>
          <w:szCs w:val="24"/>
        </w:rPr>
        <w:t xml:space="preserve">, </w:t>
      </w:r>
      <w:r w:rsidR="00681504">
        <w:rPr>
          <w:rFonts w:cs="MnhmlsAdvMINION-R"/>
          <w:sz w:val="24"/>
          <w:szCs w:val="24"/>
        </w:rPr>
        <w:t>‘</w:t>
      </w:r>
      <w:r w:rsidR="00564DBB">
        <w:rPr>
          <w:rFonts w:cs="MnhmlsAdvMINION-R"/>
          <w:sz w:val="24"/>
          <w:szCs w:val="24"/>
        </w:rPr>
        <w:t>direct drivers of change</w:t>
      </w:r>
      <w:r w:rsidR="00681504">
        <w:rPr>
          <w:rFonts w:cs="MnhmlsAdvMINION-R"/>
          <w:sz w:val="24"/>
          <w:szCs w:val="24"/>
        </w:rPr>
        <w:t>’</w:t>
      </w:r>
      <w:r w:rsidR="00564DBB">
        <w:rPr>
          <w:rFonts w:cs="MnhmlsAdvMINION-R"/>
          <w:sz w:val="24"/>
          <w:szCs w:val="24"/>
        </w:rPr>
        <w:t>,</w:t>
      </w:r>
      <w:r w:rsidR="00681504">
        <w:rPr>
          <w:rFonts w:cs="MnhmlsAdvMINION-R"/>
          <w:sz w:val="24"/>
          <w:szCs w:val="24"/>
        </w:rPr>
        <w:t xml:space="preserve"> ‘</w:t>
      </w:r>
      <w:r w:rsidR="00564DBB">
        <w:rPr>
          <w:rFonts w:cs="MnhmlsAdvMINION-R"/>
          <w:sz w:val="24"/>
          <w:szCs w:val="24"/>
        </w:rPr>
        <w:t>ecosystem services</w:t>
      </w:r>
      <w:r w:rsidR="00681504">
        <w:rPr>
          <w:rFonts w:cs="MnhmlsAdvMINION-R"/>
          <w:sz w:val="24"/>
          <w:szCs w:val="24"/>
        </w:rPr>
        <w:t>’</w:t>
      </w:r>
      <w:r w:rsidR="00564DBB">
        <w:rPr>
          <w:rFonts w:cs="MnhmlsAdvMINION-R"/>
          <w:sz w:val="24"/>
          <w:szCs w:val="24"/>
        </w:rPr>
        <w:t xml:space="preserve"> and </w:t>
      </w:r>
      <w:r w:rsidR="00681504">
        <w:rPr>
          <w:rFonts w:cs="MnhmlsAdvMINION-R"/>
          <w:sz w:val="24"/>
          <w:szCs w:val="24"/>
        </w:rPr>
        <w:t>‘</w:t>
      </w:r>
      <w:r w:rsidR="00564DBB">
        <w:rPr>
          <w:rFonts w:cs="MnhmlsAdvMINION-R"/>
          <w:sz w:val="24"/>
          <w:szCs w:val="24"/>
        </w:rPr>
        <w:t>human wellbeing and poverty reduction</w:t>
      </w:r>
      <w:r w:rsidR="00681504">
        <w:rPr>
          <w:rFonts w:cs="MnhmlsAdvMINION-R"/>
          <w:sz w:val="24"/>
          <w:szCs w:val="24"/>
        </w:rPr>
        <w:t>’</w:t>
      </w:r>
      <w:r>
        <w:rPr>
          <w:rFonts w:cs="MnhmlsAdvMINION-R"/>
          <w:sz w:val="24"/>
          <w:szCs w:val="24"/>
        </w:rPr>
        <w:t>.  In</w:t>
      </w:r>
      <w:r w:rsidR="000B72BB">
        <w:rPr>
          <w:rFonts w:cs="MnhmlsAdvMINION-R"/>
          <w:sz w:val="24"/>
          <w:szCs w:val="24"/>
        </w:rPr>
        <w:t>direct drivers</w:t>
      </w:r>
      <w:r w:rsidR="00564DBB">
        <w:rPr>
          <w:rFonts w:cs="MnhmlsAdvMINION-R"/>
          <w:sz w:val="24"/>
          <w:szCs w:val="24"/>
        </w:rPr>
        <w:t>,</w:t>
      </w:r>
      <w:r>
        <w:rPr>
          <w:rFonts w:cs="MnhmlsAdvMINION-R"/>
          <w:sz w:val="24"/>
          <w:szCs w:val="24"/>
        </w:rPr>
        <w:t xml:space="preserve"> which include demographic, economic and socio-</w:t>
      </w:r>
      <w:r w:rsidR="000B72BB">
        <w:rPr>
          <w:rFonts w:cs="MnhmlsAdvMINION-R"/>
          <w:sz w:val="24"/>
          <w:szCs w:val="24"/>
        </w:rPr>
        <w:t xml:space="preserve">political </w:t>
      </w:r>
      <w:r>
        <w:rPr>
          <w:rFonts w:cs="MnhmlsAdvMINION-R"/>
          <w:sz w:val="24"/>
          <w:szCs w:val="24"/>
        </w:rPr>
        <w:t xml:space="preserve">factors, are broadly equivalent to what, in SDH perspectives, are referred to ‘upstream forces’ and ‘the causes of the causes’.  </w:t>
      </w:r>
      <w:r w:rsidR="00894C24">
        <w:rPr>
          <w:rFonts w:cs="MnhmlsAdvMINION-R"/>
          <w:sz w:val="24"/>
          <w:szCs w:val="24"/>
        </w:rPr>
        <w:t>In the MEA framework, t</w:t>
      </w:r>
      <w:r>
        <w:rPr>
          <w:rFonts w:cs="MnhmlsAdvMINION-R"/>
          <w:sz w:val="24"/>
          <w:szCs w:val="24"/>
        </w:rPr>
        <w:t xml:space="preserve">hese factors </w:t>
      </w:r>
      <w:r w:rsidR="00681504">
        <w:rPr>
          <w:rFonts w:cs="MnhmlsAdvMINION-R"/>
          <w:sz w:val="24"/>
          <w:szCs w:val="24"/>
        </w:rPr>
        <w:t xml:space="preserve">shape </w:t>
      </w:r>
      <w:r w:rsidR="00564DBB">
        <w:rPr>
          <w:rFonts w:cs="MnhmlsAdvMINION-R"/>
          <w:sz w:val="24"/>
          <w:szCs w:val="24"/>
        </w:rPr>
        <w:t>direct drivers</w:t>
      </w:r>
      <w:r w:rsidR="000B72BB">
        <w:rPr>
          <w:rFonts w:cs="MnhmlsAdvMINION-R"/>
          <w:sz w:val="24"/>
          <w:szCs w:val="24"/>
        </w:rPr>
        <w:t xml:space="preserve">, which include </w:t>
      </w:r>
      <w:r>
        <w:rPr>
          <w:rFonts w:cs="MnhmlsAdvMINION-R"/>
          <w:sz w:val="24"/>
          <w:szCs w:val="24"/>
        </w:rPr>
        <w:t xml:space="preserve">changes in land use, </w:t>
      </w:r>
      <w:r w:rsidR="000B72BB">
        <w:rPr>
          <w:rFonts w:cs="MnhmlsAdvMINION-R"/>
          <w:sz w:val="24"/>
          <w:szCs w:val="24"/>
        </w:rPr>
        <w:t>species introduction or removal, harvest and resource con</w:t>
      </w:r>
      <w:r w:rsidR="00471C8B">
        <w:rPr>
          <w:rFonts w:cs="MnhmlsAdvMINION-R"/>
          <w:sz w:val="24"/>
          <w:szCs w:val="24"/>
        </w:rPr>
        <w:t xml:space="preserve">sumption, </w:t>
      </w:r>
      <w:r w:rsidR="00564DBB">
        <w:rPr>
          <w:rFonts w:cs="MnhmlsAdvMINION-R"/>
          <w:sz w:val="24"/>
          <w:szCs w:val="24"/>
        </w:rPr>
        <w:t xml:space="preserve">and climate change.  </w:t>
      </w:r>
      <w:r w:rsidR="00471C8B">
        <w:rPr>
          <w:rFonts w:cs="MnhmlsAdvMINION-R"/>
          <w:sz w:val="24"/>
          <w:szCs w:val="24"/>
        </w:rPr>
        <w:t xml:space="preserve">Human wellbeing is affected by both sets of drivers and by related changes in ecosystem functioning (for example, climate regulation and the capacity to provide food and water).  </w:t>
      </w:r>
      <w:r w:rsidR="000B72BB">
        <w:rPr>
          <w:rFonts w:cs="MnhmlsAdvMINION-R"/>
          <w:sz w:val="24"/>
          <w:szCs w:val="24"/>
        </w:rPr>
        <w:t>H</w:t>
      </w:r>
      <w:r w:rsidR="00471C8B">
        <w:rPr>
          <w:rFonts w:cs="MnhmlsAdvMINION-R"/>
          <w:sz w:val="24"/>
          <w:szCs w:val="24"/>
        </w:rPr>
        <w:t xml:space="preserve">owever, the wellbeing domain </w:t>
      </w:r>
      <w:r w:rsidR="000B72BB">
        <w:rPr>
          <w:rFonts w:cs="MnhmlsAdvMINION-R"/>
          <w:sz w:val="24"/>
          <w:szCs w:val="24"/>
        </w:rPr>
        <w:t xml:space="preserve">is </w:t>
      </w:r>
      <w:r w:rsidR="00471C8B">
        <w:rPr>
          <w:rFonts w:cs="MnhmlsAdvMINION-R"/>
          <w:sz w:val="24"/>
          <w:szCs w:val="24"/>
        </w:rPr>
        <w:t xml:space="preserve">represented </w:t>
      </w:r>
      <w:r w:rsidR="00BF0F1C">
        <w:rPr>
          <w:rFonts w:cs="MnhmlsAdvMINION-R"/>
          <w:sz w:val="24"/>
          <w:szCs w:val="24"/>
        </w:rPr>
        <w:t>in broad terms onl</w:t>
      </w:r>
      <w:r w:rsidR="00471C8B">
        <w:rPr>
          <w:rFonts w:cs="MnhmlsAdvMINION-R"/>
          <w:sz w:val="24"/>
          <w:szCs w:val="24"/>
        </w:rPr>
        <w:t xml:space="preserve">y: this component of the framework refers to ‘basic material for a good life’ ‘health’ ‘good social relations’ ‘security’ and ‘freedom of choice and action’.  </w:t>
      </w:r>
    </w:p>
    <w:p w:rsidR="00894C24" w:rsidRDefault="00894C24" w:rsidP="00242BE9">
      <w:pPr>
        <w:autoSpaceDE w:val="0"/>
        <w:autoSpaceDN w:val="0"/>
        <w:adjustRightInd w:val="0"/>
        <w:spacing w:after="0"/>
        <w:rPr>
          <w:rFonts w:cs="MnhmlsAdvMINION-R"/>
          <w:sz w:val="24"/>
          <w:szCs w:val="24"/>
        </w:rPr>
      </w:pPr>
    </w:p>
    <w:p w:rsidR="00146D17" w:rsidRPr="00850066" w:rsidRDefault="00894C24" w:rsidP="00146D17">
      <w:pPr>
        <w:autoSpaceDE w:val="0"/>
        <w:autoSpaceDN w:val="0"/>
        <w:adjustRightInd w:val="0"/>
        <w:spacing w:after="0"/>
        <w:rPr>
          <w:rFonts w:cs="MnhmlsAdvMINION-R"/>
          <w:sz w:val="24"/>
          <w:szCs w:val="24"/>
        </w:rPr>
      </w:pPr>
      <w:r>
        <w:rPr>
          <w:rFonts w:cs="MnhmlsAdvMINION-R"/>
          <w:sz w:val="24"/>
          <w:szCs w:val="24"/>
        </w:rPr>
        <w:t xml:space="preserve">The connections between human activities, ecosystem impairment and human health are </w:t>
      </w:r>
      <w:r w:rsidR="00471C8B">
        <w:rPr>
          <w:rFonts w:cs="MnhmlsAdvMINION-R"/>
          <w:sz w:val="24"/>
          <w:szCs w:val="24"/>
        </w:rPr>
        <w:t xml:space="preserve">spelled out in more detail </w:t>
      </w:r>
      <w:r>
        <w:rPr>
          <w:rFonts w:cs="MnhmlsAdvMINION-R"/>
          <w:sz w:val="24"/>
          <w:szCs w:val="24"/>
        </w:rPr>
        <w:t xml:space="preserve">in the framework in the associated MEA </w:t>
      </w:r>
      <w:r w:rsidRPr="00E656E5">
        <w:rPr>
          <w:rFonts w:cs="MnhmlsAdvMINION-R"/>
          <w:i/>
          <w:sz w:val="24"/>
          <w:szCs w:val="24"/>
        </w:rPr>
        <w:t>Health Synthesis</w:t>
      </w:r>
      <w:r>
        <w:rPr>
          <w:rFonts w:cs="MnhmlsAdvMINION-R"/>
          <w:sz w:val="24"/>
          <w:szCs w:val="24"/>
        </w:rPr>
        <w:t xml:space="preserve"> report </w:t>
      </w:r>
      <w:r>
        <w:rPr>
          <w:rFonts w:cs="MnhmlsAdvMINION-R"/>
          <w:sz w:val="24"/>
          <w:szCs w:val="24"/>
        </w:rPr>
        <w:fldChar w:fldCharType="begin"/>
      </w:r>
      <w:r w:rsidR="002D5F68">
        <w:rPr>
          <w:rFonts w:cs="MnhmlsAdvMINION-R"/>
          <w:sz w:val="24"/>
          <w:szCs w:val="24"/>
        </w:rPr>
        <w:instrText xml:space="preserve"> ADDIN EN.CITE &lt;EndNote&gt;&lt;Cite&gt;&lt;Author&gt;Millennium Ecosystem Assessment&lt;/Author&gt;&lt;Year&gt;2005&lt;/Year&gt;&lt;RecNum&gt;500&lt;/RecNum&gt;&lt;DisplayText&gt;&lt;style face="superscript"&gt;17&lt;/style&gt;&lt;/DisplayText&gt;&lt;record&gt;&lt;rec-number&gt;500&lt;/rec-number&gt;&lt;foreign-keys&gt;&lt;key app="EN" db-id="aexz05etatpr98e9r0pvrw9nepeva0z2vzrp" timestamp="1468229908"&gt;500&lt;/key&gt;&lt;/foreign-keys&gt;&lt;ref-type name="Book"&gt;6&lt;/ref-type&gt;&lt;contributors&gt;&lt;authors&gt;&lt;author&gt;Millennium Ecosystem Assessment (WHO),&lt;/author&gt;&lt;/authors&gt;&lt;secondary-authors&gt;&lt;author&gt;MA Board of Review Editors&lt;/author&gt;&lt;/secondary-authors&gt;&lt;/contributors&gt;&lt;titles&gt;&lt;title&gt;Ecosystems and Human Well-Being: health synthesis&lt;/title&gt;&lt;/titles&gt;&lt;number&gt;Augsut 2016&lt;/number&gt;&lt;dates&gt;&lt;year&gt;2005&lt;/year&gt;&lt;/dates&gt;&lt;pub-location&gt;Geneva&lt;/pub-location&gt;&lt;publisher&gt;WHO Press&lt;/publisher&gt;&lt;urls&gt;&lt;related-urls&gt;&lt;url&gt;http://www.millenniumassessment.org/documents/document.357.aspx.pdf&lt;/url&gt;&lt;/related-urls&gt;&lt;/urls&gt;&lt;/record&gt;&lt;/Cite&gt;&lt;/EndNote&gt;</w:instrText>
      </w:r>
      <w:r>
        <w:rPr>
          <w:rFonts w:cs="MnhmlsAdvMINION-R"/>
          <w:sz w:val="24"/>
          <w:szCs w:val="24"/>
        </w:rPr>
        <w:fldChar w:fldCharType="separate"/>
      </w:r>
      <w:r w:rsidR="002D5F68" w:rsidRPr="002D5F68">
        <w:rPr>
          <w:rFonts w:cs="MnhmlsAdvMINION-R"/>
          <w:noProof/>
          <w:sz w:val="24"/>
          <w:szCs w:val="24"/>
          <w:vertAlign w:val="superscript"/>
        </w:rPr>
        <w:t>17</w:t>
      </w:r>
      <w:r>
        <w:rPr>
          <w:rFonts w:cs="MnhmlsAdvMINION-R"/>
          <w:sz w:val="24"/>
          <w:szCs w:val="24"/>
        </w:rPr>
        <w:fldChar w:fldCharType="end"/>
      </w:r>
      <w:r>
        <w:rPr>
          <w:rFonts w:cs="MnhmlsAdvMINION-R"/>
          <w:sz w:val="24"/>
          <w:szCs w:val="24"/>
        </w:rPr>
        <w:t xml:space="preserve">.  While the overarching MEA framework </w:t>
      </w:r>
      <w:r w:rsidR="00770699">
        <w:rPr>
          <w:rFonts w:cs="MnhmlsAdvMINION-R"/>
          <w:sz w:val="24"/>
          <w:szCs w:val="24"/>
        </w:rPr>
        <w:t>is more widely known, it is the</w:t>
      </w:r>
      <w:r>
        <w:rPr>
          <w:rFonts w:cs="MnhmlsAdvMINION-R"/>
          <w:sz w:val="24"/>
          <w:szCs w:val="24"/>
        </w:rPr>
        <w:t xml:space="preserve"> </w:t>
      </w:r>
      <w:r w:rsidR="00770699" w:rsidRPr="00E656E5">
        <w:rPr>
          <w:rFonts w:cs="MnhmlsAdvMINION-R"/>
          <w:i/>
          <w:sz w:val="24"/>
          <w:szCs w:val="24"/>
        </w:rPr>
        <w:t>Health Synthesis</w:t>
      </w:r>
      <w:r w:rsidR="00770699">
        <w:rPr>
          <w:rFonts w:cs="MnhmlsAdvMINION-R"/>
          <w:sz w:val="24"/>
          <w:szCs w:val="24"/>
        </w:rPr>
        <w:t xml:space="preserve"> </w:t>
      </w:r>
      <w:r>
        <w:rPr>
          <w:rFonts w:cs="MnhmlsAdvMINION-R"/>
          <w:sz w:val="24"/>
          <w:szCs w:val="24"/>
        </w:rPr>
        <w:t>framework</w:t>
      </w:r>
      <w:r w:rsidR="00E656E5">
        <w:rPr>
          <w:rFonts w:cs="MnhmlsAdvMINION-R"/>
          <w:sz w:val="24"/>
          <w:szCs w:val="24"/>
        </w:rPr>
        <w:t xml:space="preserve"> that </w:t>
      </w:r>
      <w:r w:rsidR="00471C8B">
        <w:rPr>
          <w:rFonts w:cs="MnhmlsAdvMINION-R"/>
          <w:sz w:val="24"/>
          <w:szCs w:val="24"/>
        </w:rPr>
        <w:t>details the health impacts in ways that connect more directly with th</w:t>
      </w:r>
      <w:r w:rsidR="00242BE9">
        <w:rPr>
          <w:rFonts w:cs="MnhmlsAdvMINION-R"/>
          <w:sz w:val="24"/>
          <w:szCs w:val="24"/>
        </w:rPr>
        <w:t xml:space="preserve">e SDH </w:t>
      </w:r>
      <w:r w:rsidR="00471C8B">
        <w:rPr>
          <w:rFonts w:cs="MnhmlsAdvMINION-R"/>
          <w:sz w:val="24"/>
          <w:szCs w:val="24"/>
        </w:rPr>
        <w:t xml:space="preserve">perspectives </w:t>
      </w:r>
      <w:r w:rsidR="00242BE9">
        <w:rPr>
          <w:rFonts w:cs="MnhmlsAdvMINION-R"/>
          <w:sz w:val="24"/>
          <w:szCs w:val="24"/>
        </w:rPr>
        <w:t xml:space="preserve">familiar </w:t>
      </w:r>
      <w:r w:rsidR="009B6472">
        <w:rPr>
          <w:rFonts w:cs="MnhmlsAdvMINION-R"/>
          <w:sz w:val="24"/>
          <w:szCs w:val="24"/>
        </w:rPr>
        <w:t xml:space="preserve">within </w:t>
      </w:r>
      <w:r w:rsidR="00242BE9">
        <w:rPr>
          <w:rFonts w:cs="MnhmlsAdvMINION-R"/>
          <w:sz w:val="24"/>
          <w:szCs w:val="24"/>
        </w:rPr>
        <w:t>public health</w:t>
      </w:r>
      <w:r w:rsidR="000D12CE">
        <w:rPr>
          <w:rFonts w:cs="MnhmlsAdvMINION-R"/>
          <w:sz w:val="24"/>
          <w:szCs w:val="24"/>
        </w:rPr>
        <w:t xml:space="preserve"> (Figure 2).</w:t>
      </w:r>
      <w:r w:rsidR="00E64D6C">
        <w:rPr>
          <w:rFonts w:cs="MnhmlsAdvMINION-R"/>
          <w:sz w:val="24"/>
          <w:szCs w:val="24"/>
        </w:rPr>
        <w:t xml:space="preserve">  </w:t>
      </w:r>
      <w:r w:rsidR="00471C8B">
        <w:rPr>
          <w:rFonts w:cs="MnhmlsAdvMINION-R"/>
          <w:sz w:val="24"/>
          <w:szCs w:val="24"/>
        </w:rPr>
        <w:t xml:space="preserve">Three sets of health outcomes are identified: direct impacts, ecosystem-mediated impacts and indirect impacts.  </w:t>
      </w:r>
      <w:r w:rsidR="00770699">
        <w:rPr>
          <w:rFonts w:cs="MnhmlsAdvMINION-R"/>
          <w:sz w:val="24"/>
          <w:szCs w:val="24"/>
        </w:rPr>
        <w:t xml:space="preserve">As in </w:t>
      </w:r>
      <w:r w:rsidR="00576DEB">
        <w:rPr>
          <w:rFonts w:cs="MnhmlsAdvMINION-R"/>
          <w:sz w:val="24"/>
          <w:szCs w:val="24"/>
        </w:rPr>
        <w:t xml:space="preserve">the PSR model and its derivatives, and </w:t>
      </w:r>
      <w:r w:rsidR="00770699">
        <w:rPr>
          <w:rFonts w:cs="MnhmlsAdvMINION-R"/>
          <w:sz w:val="24"/>
          <w:szCs w:val="24"/>
        </w:rPr>
        <w:t xml:space="preserve">in </w:t>
      </w:r>
      <w:r w:rsidR="00576DEB">
        <w:rPr>
          <w:rFonts w:cs="MnhmlsAdvMINION-R"/>
          <w:sz w:val="24"/>
          <w:szCs w:val="24"/>
        </w:rPr>
        <w:t xml:space="preserve">the overarching MEA framework, the </w:t>
      </w:r>
      <w:r w:rsidR="00770699">
        <w:rPr>
          <w:rFonts w:cs="MnhmlsAdvMINION-R"/>
          <w:sz w:val="24"/>
          <w:szCs w:val="24"/>
        </w:rPr>
        <w:t xml:space="preserve">fundamental causes are societal: the </w:t>
      </w:r>
      <w:r w:rsidR="00576DEB">
        <w:rPr>
          <w:rFonts w:cs="MnhmlsAdvMINION-R"/>
          <w:sz w:val="24"/>
          <w:szCs w:val="24"/>
        </w:rPr>
        <w:t xml:space="preserve">causal chain begins </w:t>
      </w:r>
      <w:r w:rsidR="00E656E5">
        <w:rPr>
          <w:rFonts w:cs="MnhmlsAdvMINION-R"/>
          <w:sz w:val="24"/>
          <w:szCs w:val="24"/>
        </w:rPr>
        <w:t xml:space="preserve">with </w:t>
      </w:r>
      <w:r w:rsidR="00242BE9">
        <w:rPr>
          <w:rFonts w:cs="MnhmlsAdvMINION-R"/>
          <w:sz w:val="24"/>
          <w:szCs w:val="24"/>
        </w:rPr>
        <w:t xml:space="preserve">‘escalating human pressure on the global environment’. </w:t>
      </w:r>
      <w:r w:rsidR="00146D17">
        <w:rPr>
          <w:rFonts w:cs="MnhmlsAdvMINION-R"/>
          <w:sz w:val="24"/>
          <w:szCs w:val="24"/>
        </w:rPr>
        <w:t xml:space="preserve"> </w:t>
      </w:r>
      <w:r w:rsidR="00770699">
        <w:rPr>
          <w:rFonts w:cs="MnhmlsAdvMINION-R"/>
          <w:sz w:val="24"/>
          <w:szCs w:val="24"/>
        </w:rPr>
        <w:t xml:space="preserve">As this suggests, the </w:t>
      </w:r>
      <w:r w:rsidR="00146D17">
        <w:rPr>
          <w:color w:val="000000"/>
          <w:sz w:val="24"/>
          <w:szCs w:val="24"/>
          <w:shd w:val="clear" w:color="auto" w:fill="FFFFFF"/>
        </w:rPr>
        <w:t xml:space="preserve">models </w:t>
      </w:r>
      <w:r w:rsidR="00770699">
        <w:rPr>
          <w:color w:val="000000"/>
          <w:sz w:val="24"/>
          <w:szCs w:val="24"/>
          <w:shd w:val="clear" w:color="auto" w:fill="FFFFFF"/>
        </w:rPr>
        <w:t xml:space="preserve">share a </w:t>
      </w:r>
      <w:r w:rsidR="00146D17">
        <w:rPr>
          <w:color w:val="000000"/>
          <w:sz w:val="24"/>
          <w:szCs w:val="24"/>
          <w:shd w:val="clear" w:color="auto" w:fill="FFFFFF"/>
        </w:rPr>
        <w:t>causal structure which accords primacy to what the public health community would recognise as social determinants</w:t>
      </w:r>
      <w:r w:rsidR="006E4731">
        <w:rPr>
          <w:color w:val="000000"/>
          <w:sz w:val="24"/>
          <w:szCs w:val="24"/>
          <w:shd w:val="clear" w:color="auto" w:fill="FFFFFF"/>
        </w:rPr>
        <w:t xml:space="preserve"> </w:t>
      </w:r>
      <w:r w:rsidR="006E4731">
        <w:rPr>
          <w:color w:val="000000"/>
          <w:sz w:val="24"/>
          <w:szCs w:val="24"/>
          <w:shd w:val="clear" w:color="auto" w:fill="FFFFFF"/>
        </w:rPr>
        <w:fldChar w:fldCharType="begin"/>
      </w:r>
      <w:r w:rsidR="002D5F68">
        <w:rPr>
          <w:color w:val="000000"/>
          <w:sz w:val="24"/>
          <w:szCs w:val="24"/>
          <w:shd w:val="clear" w:color="auto" w:fill="FFFFFF"/>
        </w:rPr>
        <w:instrText xml:space="preserve"> ADDIN EN.CITE &lt;EndNote&gt;&lt;Cite&gt;&lt;Author&gt;Kjellstrom&lt;/Author&gt;&lt;Year&gt;2007&lt;/Year&gt;&lt;RecNum&gt;613&lt;/RecNum&gt;&lt;DisplayText&gt;&lt;style face="superscript"&gt;68&lt;/style&gt;&lt;/DisplayText&gt;&lt;record&gt;&lt;rec-number&gt;613&lt;/rec-number&gt;&lt;foreign-keys&gt;&lt;key app="EN" db-id="aexz05etatpr98e9r0pvrw9nepeva0z2vzrp" timestamp="1472114885"&gt;613&lt;/key&gt;&lt;/foreign-keys&gt;&lt;ref-type name="Journal Article"&gt;17&lt;/ref-type&gt;&lt;contributors&gt;&lt;authors&gt;&lt;author&gt;Kjellstrom, Tord&lt;/author&gt;&lt;author&gt;Friel, Sharon&lt;/author&gt;&lt;author&gt;Dixon, Jane&lt;/author&gt;&lt;author&gt;Corvalan, Carlos&lt;/author&gt;&lt;author&gt;Rehfuess, Eva&lt;/author&gt;&lt;author&gt;Campbell-Lendrum, Diarmid&lt;/author&gt;&lt;author&gt;Gore, Fiona&lt;/author&gt;&lt;author&gt;Bartram, Jamie&lt;/author&gt;&lt;/authors&gt;&lt;/contributors&gt;&lt;titles&gt;&lt;title&gt;Urban environmental health hazards and health equity&lt;/title&gt;&lt;secondary-title&gt;Journal of Urban Health&lt;/secondary-title&gt;&lt;/titles&gt;&lt;periodical&gt;&lt;full-title&gt;Journal of Urban Health&lt;/full-title&gt;&lt;/periodical&gt;&lt;pages&gt;86-97&lt;/pages&gt;&lt;volume&gt;84&lt;/volume&gt;&lt;number&gt;1&lt;/number&gt;&lt;dates&gt;&lt;year&gt;2007&lt;/year&gt;&lt;/dates&gt;&lt;isbn&gt;1468-2869&lt;/isbn&gt;&lt;label&gt;Kjellstrom2007&lt;/label&gt;&lt;work-type&gt;journal article&lt;/work-type&gt;&lt;urls&gt;&lt;related-urls&gt;&lt;url&gt;http://dx.doi.org/10.1007/s11524-007-9171-9&lt;/url&gt;&lt;/related-urls&gt;&lt;/urls&gt;&lt;electronic-resource-num&gt;10.1007/s11524-007-9171-9&lt;/electronic-resource-num&gt;&lt;/record&gt;&lt;/Cite&gt;&lt;/EndNote&gt;</w:instrText>
      </w:r>
      <w:r w:rsidR="006E4731">
        <w:rPr>
          <w:color w:val="000000"/>
          <w:sz w:val="24"/>
          <w:szCs w:val="24"/>
          <w:shd w:val="clear" w:color="auto" w:fill="FFFFFF"/>
        </w:rPr>
        <w:fldChar w:fldCharType="separate"/>
      </w:r>
      <w:r w:rsidR="002D5F68" w:rsidRPr="002D5F68">
        <w:rPr>
          <w:noProof/>
          <w:color w:val="000000"/>
          <w:sz w:val="24"/>
          <w:szCs w:val="24"/>
          <w:shd w:val="clear" w:color="auto" w:fill="FFFFFF"/>
          <w:vertAlign w:val="superscript"/>
        </w:rPr>
        <w:t>68</w:t>
      </w:r>
      <w:r w:rsidR="006E4731">
        <w:rPr>
          <w:color w:val="000000"/>
          <w:sz w:val="24"/>
          <w:szCs w:val="24"/>
          <w:shd w:val="clear" w:color="auto" w:fill="FFFFFF"/>
        </w:rPr>
        <w:fldChar w:fldCharType="end"/>
      </w:r>
      <w:r w:rsidR="00CF0B95">
        <w:rPr>
          <w:color w:val="000000"/>
          <w:sz w:val="24"/>
          <w:szCs w:val="24"/>
          <w:shd w:val="clear" w:color="auto" w:fill="FFFFFF"/>
        </w:rPr>
        <w:t xml:space="preserve">.  </w:t>
      </w:r>
      <w:r w:rsidR="00146D17">
        <w:rPr>
          <w:color w:val="000000"/>
          <w:sz w:val="24"/>
          <w:szCs w:val="24"/>
          <w:shd w:val="clear" w:color="auto" w:fill="FFFFFF"/>
        </w:rPr>
        <w:t xml:space="preserve">They are the external drivers that take their toll on biophysical conditions and ecosystem functioning and, thereby, its human impacts.  </w:t>
      </w:r>
    </w:p>
    <w:p w:rsidR="00242BE9" w:rsidRDefault="00242BE9" w:rsidP="00242BE9">
      <w:pPr>
        <w:autoSpaceDE w:val="0"/>
        <w:autoSpaceDN w:val="0"/>
        <w:adjustRightInd w:val="0"/>
        <w:spacing w:after="0"/>
        <w:rPr>
          <w:rFonts w:cs="MnhmlsAdvMINION-R"/>
          <w:sz w:val="24"/>
          <w:szCs w:val="24"/>
        </w:rPr>
      </w:pPr>
    </w:p>
    <w:p w:rsidR="00DE7CBA" w:rsidRPr="00D5754F" w:rsidRDefault="00DE7CBA" w:rsidP="00242BE9">
      <w:pPr>
        <w:autoSpaceDE w:val="0"/>
        <w:autoSpaceDN w:val="0"/>
        <w:adjustRightInd w:val="0"/>
        <w:spacing w:after="0"/>
        <w:rPr>
          <w:rFonts w:cs="MnhmlsAdvMINION-R"/>
          <w:i/>
          <w:sz w:val="24"/>
          <w:szCs w:val="24"/>
          <w:u w:val="single"/>
        </w:rPr>
      </w:pPr>
      <w:r w:rsidRPr="00D5754F">
        <w:rPr>
          <w:rFonts w:cs="MnhmlsAdvMINION-R"/>
          <w:i/>
          <w:sz w:val="24"/>
          <w:szCs w:val="24"/>
          <w:u w:val="single"/>
        </w:rPr>
        <w:t>Figure 2 about here</w:t>
      </w:r>
    </w:p>
    <w:p w:rsidR="000D12CE" w:rsidRDefault="000D12CE" w:rsidP="00242BE9">
      <w:pPr>
        <w:autoSpaceDE w:val="0"/>
        <w:autoSpaceDN w:val="0"/>
        <w:adjustRightInd w:val="0"/>
        <w:spacing w:after="0"/>
        <w:rPr>
          <w:rFonts w:cs="MnhmlsAdvMINION-R"/>
          <w:sz w:val="24"/>
          <w:szCs w:val="24"/>
        </w:rPr>
      </w:pPr>
    </w:p>
    <w:p w:rsidR="00242BE9" w:rsidRDefault="00242BE9" w:rsidP="00242BE9">
      <w:pPr>
        <w:autoSpaceDE w:val="0"/>
        <w:autoSpaceDN w:val="0"/>
        <w:adjustRightInd w:val="0"/>
        <w:spacing w:after="0"/>
        <w:rPr>
          <w:rFonts w:cs="NewBaskerville-Roman"/>
          <w:sz w:val="24"/>
          <w:szCs w:val="24"/>
        </w:rPr>
      </w:pPr>
      <w:r>
        <w:rPr>
          <w:rFonts w:cs="NewBaskerville-Roman"/>
          <w:noProof/>
          <w:sz w:val="24"/>
          <w:szCs w:val="24"/>
          <w:lang w:eastAsia="en-GB"/>
        </w:rPr>
        <w:lastRenderedPageBreak/>
        <w:drawing>
          <wp:inline distT="0" distB="0" distL="0" distR="0" wp14:anchorId="3EC1C810" wp14:editId="2B24DE5D">
            <wp:extent cx="5731510" cy="311097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110973"/>
                    </a:xfrm>
                    <a:prstGeom prst="rect">
                      <a:avLst/>
                    </a:prstGeom>
                    <a:noFill/>
                    <a:ln>
                      <a:noFill/>
                    </a:ln>
                  </pic:spPr>
                </pic:pic>
              </a:graphicData>
            </a:graphic>
          </wp:inline>
        </w:drawing>
      </w:r>
    </w:p>
    <w:p w:rsidR="00242BE9" w:rsidRDefault="00242BE9" w:rsidP="00242BE9">
      <w:pPr>
        <w:autoSpaceDE w:val="0"/>
        <w:autoSpaceDN w:val="0"/>
        <w:adjustRightInd w:val="0"/>
        <w:spacing w:after="0"/>
        <w:rPr>
          <w:rFonts w:cs="NewBaskerville-Roman"/>
          <w:sz w:val="24"/>
          <w:szCs w:val="24"/>
        </w:rPr>
      </w:pPr>
    </w:p>
    <w:p w:rsidR="00242BE9" w:rsidRDefault="00242BE9" w:rsidP="00242BE9">
      <w:pPr>
        <w:autoSpaceDE w:val="0"/>
        <w:autoSpaceDN w:val="0"/>
        <w:adjustRightInd w:val="0"/>
        <w:spacing w:after="0" w:line="240" w:lineRule="auto"/>
        <w:rPr>
          <w:rFonts w:cs="TimesNewRomanPSMT"/>
          <w:b/>
          <w:sz w:val="24"/>
          <w:szCs w:val="24"/>
        </w:rPr>
      </w:pPr>
      <w:r w:rsidRPr="00AC5292">
        <w:rPr>
          <w:rFonts w:cs="TimesNewRomanPSMT"/>
          <w:b/>
          <w:sz w:val="24"/>
          <w:szCs w:val="24"/>
        </w:rPr>
        <w:t>Figure 2</w:t>
      </w:r>
      <w:r>
        <w:rPr>
          <w:rFonts w:cs="TimesNewRomanPSMT"/>
          <w:b/>
          <w:sz w:val="24"/>
          <w:szCs w:val="24"/>
        </w:rPr>
        <w:t>:</w:t>
      </w:r>
      <w:r w:rsidRPr="00AC5292">
        <w:rPr>
          <w:rFonts w:cs="TimesNewRomanPSMT"/>
          <w:b/>
          <w:sz w:val="24"/>
          <w:szCs w:val="24"/>
        </w:rPr>
        <w:t xml:space="preserve"> Harmful effects of ecosystem change on human health</w:t>
      </w:r>
      <w:r w:rsidR="00E24C6B">
        <w:rPr>
          <w:rFonts w:cs="TimesNewRomanPSMT"/>
          <w:b/>
          <w:sz w:val="24"/>
          <w:szCs w:val="24"/>
        </w:rPr>
        <w:t xml:space="preserve"> </w:t>
      </w:r>
      <w:r w:rsidR="00E24C6B">
        <w:rPr>
          <w:rFonts w:cs="TimesNewRomanPSMT"/>
          <w:b/>
          <w:sz w:val="24"/>
          <w:szCs w:val="24"/>
        </w:rPr>
        <w:fldChar w:fldCharType="begin"/>
      </w:r>
      <w:r w:rsidR="002D5F68">
        <w:rPr>
          <w:rFonts w:cs="TimesNewRomanPSMT"/>
          <w:b/>
          <w:sz w:val="24"/>
          <w:szCs w:val="24"/>
        </w:rPr>
        <w:instrText xml:space="preserve"> ADDIN EN.CITE &lt;EndNote&gt;&lt;Cite&gt;&lt;Author&gt;Millennium Ecosystem Assessment&lt;/Author&gt;&lt;Year&gt;2005&lt;/Year&gt;&lt;RecNum&gt;549&lt;/RecNum&gt;&lt;DisplayText&gt;&lt;style face="superscript"&gt;69&lt;/style&gt;&lt;/DisplayText&gt;&lt;record&gt;&lt;rec-number&gt;549&lt;/rec-number&gt;&lt;foreign-keys&gt;&lt;key app="EN" db-id="aexz05etatpr98e9r0pvrw9nepeva0z2vzrp" timestamp="1468248070"&gt;549&lt;/key&gt;&lt;/foreign-keys&gt;&lt;ref-type name="Figure"&gt;37&lt;/ref-type&gt;&lt;contributors&gt;&lt;authors&gt;&lt;author&gt;Millennium Ecosystem Assessment (WHO),&lt;/author&gt;&lt;/authors&gt;&lt;/contributors&gt;&lt;titles&gt;&lt;title&gt;Figure SDM1, Ecosystems and Human Well-Being: health synthesis&lt;/title&gt;&lt;/titles&gt;&lt;pages&gt;1&lt;/pages&gt;&lt;dates&gt;&lt;year&gt;2005&lt;/year&gt;&lt;/dates&gt;&lt;pub-location&gt;Geneva&lt;/pub-location&gt;&lt;publisher&gt;WHO Press&lt;/publisher&gt;&lt;urls&gt;&lt;related-urls&gt;&lt;url&gt;http://www.millenniumassessment.org/documents/document.357.aspx.pdf&lt;/url&gt;&lt;/related-urls&gt;&lt;/urls&gt;&lt;/record&gt;&lt;/Cite&gt;&lt;/EndNote&gt;</w:instrText>
      </w:r>
      <w:r w:rsidR="00E24C6B">
        <w:rPr>
          <w:rFonts w:cs="TimesNewRomanPSMT"/>
          <w:b/>
          <w:sz w:val="24"/>
          <w:szCs w:val="24"/>
        </w:rPr>
        <w:fldChar w:fldCharType="separate"/>
      </w:r>
      <w:r w:rsidR="002D5F68" w:rsidRPr="002D5F68">
        <w:rPr>
          <w:rFonts w:cs="TimesNewRomanPSMT"/>
          <w:b/>
          <w:noProof/>
          <w:sz w:val="24"/>
          <w:szCs w:val="24"/>
          <w:vertAlign w:val="superscript"/>
        </w:rPr>
        <w:t>69</w:t>
      </w:r>
      <w:r w:rsidR="00E24C6B">
        <w:rPr>
          <w:rFonts w:cs="TimesNewRomanPSMT"/>
          <w:b/>
          <w:sz w:val="24"/>
          <w:szCs w:val="24"/>
        </w:rPr>
        <w:fldChar w:fldCharType="end"/>
      </w:r>
    </w:p>
    <w:p w:rsidR="00E11956" w:rsidRDefault="00242BE9" w:rsidP="00E656E5">
      <w:pPr>
        <w:autoSpaceDE w:val="0"/>
        <w:autoSpaceDN w:val="0"/>
        <w:adjustRightInd w:val="0"/>
        <w:spacing w:after="0" w:line="240" w:lineRule="auto"/>
        <w:rPr>
          <w:rFonts w:cs="TimesNewRomanPSMT"/>
          <w:b/>
          <w:sz w:val="24"/>
          <w:szCs w:val="24"/>
        </w:rPr>
      </w:pPr>
      <w:r w:rsidRPr="00E11956">
        <w:rPr>
          <w:rFonts w:cs="TimesNewRomanPSMT"/>
          <w:sz w:val="20"/>
          <w:szCs w:val="20"/>
        </w:rPr>
        <w:t>Source:</w:t>
      </w:r>
      <w:r>
        <w:rPr>
          <w:rFonts w:cs="TimesNewRomanPSMT"/>
          <w:b/>
          <w:sz w:val="24"/>
          <w:szCs w:val="24"/>
        </w:rPr>
        <w:t xml:space="preserve"> </w:t>
      </w:r>
      <w:r w:rsidR="00E11956" w:rsidRPr="00E11956">
        <w:rPr>
          <w:rFonts w:eastAsia="Times New Roman" w:cs="Times New Roman"/>
          <w:sz w:val="20"/>
          <w:szCs w:val="20"/>
          <w:lang w:eastAsia="en-GB"/>
        </w:rPr>
        <w:t xml:space="preserve">Ecosystems and Human Well-Being: Health Synthesis. </w:t>
      </w:r>
      <w:proofErr w:type="gramStart"/>
      <w:r w:rsidR="00E11956" w:rsidRPr="00E11956">
        <w:rPr>
          <w:rFonts w:eastAsia="Times New Roman" w:cs="Times New Roman"/>
          <w:sz w:val="20"/>
          <w:szCs w:val="20"/>
          <w:lang w:eastAsia="en-GB"/>
        </w:rPr>
        <w:t>A Report of the Millennium Ecosystem Assessment.</w:t>
      </w:r>
      <w:proofErr w:type="gramEnd"/>
      <w:r w:rsidR="00E11956" w:rsidRPr="00E11956">
        <w:rPr>
          <w:rFonts w:eastAsia="Times New Roman" w:cs="Times New Roman"/>
          <w:sz w:val="20"/>
          <w:szCs w:val="20"/>
          <w:lang w:eastAsia="en-GB"/>
        </w:rPr>
        <w:t xml:space="preserve"> </w:t>
      </w:r>
      <w:proofErr w:type="gramStart"/>
      <w:r w:rsidR="00E11956" w:rsidRPr="00E11956">
        <w:rPr>
          <w:rFonts w:eastAsia="Times New Roman" w:cs="Times New Roman"/>
          <w:sz w:val="20"/>
          <w:szCs w:val="20"/>
          <w:lang w:eastAsia="en-GB"/>
        </w:rPr>
        <w:t>ISBN 92 4 156309 5 – Figure SDM1."</w:t>
      </w:r>
      <w:proofErr w:type="gramEnd"/>
      <w:r w:rsidR="00E11956" w:rsidRPr="00E11956">
        <w:rPr>
          <w:rFonts w:eastAsia="Times New Roman" w:cs="Times New Roman"/>
          <w:sz w:val="20"/>
          <w:szCs w:val="20"/>
          <w:lang w:eastAsia="en-GB"/>
        </w:rPr>
        <w:t xml:space="preserve">Harmful effects of ecosystem change on human </w:t>
      </w:r>
      <w:r w:rsidR="00E11956">
        <w:rPr>
          <w:rFonts w:eastAsia="Times New Roman" w:cs="Times New Roman"/>
          <w:sz w:val="20"/>
          <w:szCs w:val="20"/>
          <w:lang w:eastAsia="en-GB"/>
        </w:rPr>
        <w:t xml:space="preserve">health", page 1. </w:t>
      </w:r>
      <w:hyperlink r:id="rId11" w:history="1">
        <w:r w:rsidR="00E11956" w:rsidRPr="00E11956">
          <w:rPr>
            <w:rFonts w:eastAsia="Times New Roman" w:cs="Times New Roman"/>
            <w:color w:val="0000FF"/>
            <w:sz w:val="20"/>
            <w:szCs w:val="20"/>
            <w:u w:val="single"/>
            <w:lang w:eastAsia="en-GB"/>
          </w:rPr>
          <w:t>http://apps.who.int/iris/bitstream/10665/43354/1/9241563095.pdf</w:t>
        </w:r>
      </w:hyperlink>
    </w:p>
    <w:p w:rsidR="00E11956" w:rsidRDefault="00E11956" w:rsidP="00E656E5">
      <w:pPr>
        <w:autoSpaceDE w:val="0"/>
        <w:autoSpaceDN w:val="0"/>
        <w:adjustRightInd w:val="0"/>
        <w:spacing w:after="0" w:line="240" w:lineRule="auto"/>
        <w:rPr>
          <w:rFonts w:cs="TimesNewRomanPSMT"/>
          <w:b/>
          <w:sz w:val="24"/>
          <w:szCs w:val="24"/>
        </w:rPr>
      </w:pPr>
    </w:p>
    <w:p w:rsidR="00E11956" w:rsidRDefault="00E11956" w:rsidP="00E656E5">
      <w:pPr>
        <w:autoSpaceDE w:val="0"/>
        <w:autoSpaceDN w:val="0"/>
        <w:adjustRightInd w:val="0"/>
        <w:spacing w:after="0" w:line="240" w:lineRule="auto"/>
        <w:rPr>
          <w:rFonts w:cs="TimesNewRomanPSMT"/>
          <w:b/>
          <w:sz w:val="24"/>
          <w:szCs w:val="24"/>
        </w:rPr>
      </w:pPr>
    </w:p>
    <w:p w:rsidR="00AD5A14" w:rsidRPr="00AC5292" w:rsidRDefault="00242BE9" w:rsidP="00E656E5">
      <w:pPr>
        <w:autoSpaceDE w:val="0"/>
        <w:autoSpaceDN w:val="0"/>
        <w:adjustRightInd w:val="0"/>
        <w:spacing w:after="0" w:line="240" w:lineRule="auto"/>
        <w:rPr>
          <w:rFonts w:cs="TimesNewRomanPSMT"/>
          <w:sz w:val="24"/>
          <w:szCs w:val="24"/>
        </w:rPr>
      </w:pPr>
      <w:r w:rsidRPr="00AC5292">
        <w:rPr>
          <w:rFonts w:cs="TimesNewRomanPSMT"/>
          <w:sz w:val="24"/>
          <w:szCs w:val="24"/>
        </w:rPr>
        <w:t xml:space="preserve">Millennium Ecosystem Assessment (2005) </w:t>
      </w:r>
      <w:r w:rsidRPr="00AC5292">
        <w:rPr>
          <w:rFonts w:cs="TimesNewRomanPS-ItalicMT"/>
          <w:i/>
          <w:iCs/>
          <w:sz w:val="24"/>
          <w:szCs w:val="24"/>
        </w:rPr>
        <w:t xml:space="preserve">Ecosystems and Human Well-being: Health Synthesis. </w:t>
      </w:r>
      <w:r w:rsidRPr="00AC5292">
        <w:rPr>
          <w:rFonts w:cs="TimesNewRomanPSMT"/>
          <w:sz w:val="24"/>
          <w:szCs w:val="24"/>
        </w:rPr>
        <w:t>Island Press: Was</w:t>
      </w:r>
      <w:r>
        <w:rPr>
          <w:rFonts w:cs="TimesNewRomanPSMT"/>
          <w:sz w:val="24"/>
          <w:szCs w:val="24"/>
        </w:rPr>
        <w:t>hington DC. Figure SDM1, page 1</w:t>
      </w:r>
    </w:p>
    <w:p w:rsidR="00A13CE1" w:rsidRDefault="00A13CE1" w:rsidP="003273D5">
      <w:pPr>
        <w:autoSpaceDE w:val="0"/>
        <w:autoSpaceDN w:val="0"/>
        <w:adjustRightInd w:val="0"/>
        <w:spacing w:after="0"/>
        <w:rPr>
          <w:color w:val="000000"/>
          <w:sz w:val="24"/>
          <w:szCs w:val="24"/>
          <w:shd w:val="clear" w:color="auto" w:fill="FFFFFF"/>
        </w:rPr>
      </w:pPr>
    </w:p>
    <w:p w:rsidR="00CF0B95" w:rsidRDefault="00146D17" w:rsidP="00C01D76">
      <w:pPr>
        <w:autoSpaceDE w:val="0"/>
        <w:autoSpaceDN w:val="0"/>
        <w:adjustRightInd w:val="0"/>
        <w:spacing w:after="0"/>
        <w:rPr>
          <w:color w:val="000000"/>
          <w:sz w:val="24"/>
          <w:szCs w:val="24"/>
          <w:shd w:val="clear" w:color="auto" w:fill="FFFFFF"/>
        </w:rPr>
      </w:pPr>
      <w:r>
        <w:rPr>
          <w:color w:val="000000"/>
          <w:sz w:val="24"/>
          <w:szCs w:val="24"/>
          <w:shd w:val="clear" w:color="auto" w:fill="FFFFFF"/>
        </w:rPr>
        <w:t xml:space="preserve">Their common causal structure </w:t>
      </w:r>
      <w:r w:rsidR="00E64D6C">
        <w:rPr>
          <w:color w:val="000000"/>
          <w:sz w:val="24"/>
          <w:szCs w:val="24"/>
          <w:shd w:val="clear" w:color="auto" w:fill="FFFFFF"/>
        </w:rPr>
        <w:t>point</w:t>
      </w:r>
      <w:r>
        <w:rPr>
          <w:color w:val="000000"/>
          <w:sz w:val="24"/>
          <w:szCs w:val="24"/>
          <w:shd w:val="clear" w:color="auto" w:fill="FFFFFF"/>
        </w:rPr>
        <w:t>s</w:t>
      </w:r>
      <w:r w:rsidR="00E64D6C">
        <w:rPr>
          <w:color w:val="000000"/>
          <w:sz w:val="24"/>
          <w:szCs w:val="24"/>
          <w:shd w:val="clear" w:color="auto" w:fill="FFFFFF"/>
        </w:rPr>
        <w:t xml:space="preserve"> to the scope for integrated frameworks that reach across the fields of public health and environmental sustainability.  We see </w:t>
      </w:r>
      <w:r w:rsidR="00A13CE1">
        <w:rPr>
          <w:color w:val="000000"/>
          <w:sz w:val="24"/>
          <w:szCs w:val="24"/>
          <w:shd w:val="clear" w:color="auto" w:fill="FFFFFF"/>
        </w:rPr>
        <w:t xml:space="preserve">the MEA </w:t>
      </w:r>
      <w:r w:rsidR="00A13CE1" w:rsidRPr="00A13CE1">
        <w:rPr>
          <w:i/>
          <w:color w:val="000000"/>
          <w:sz w:val="24"/>
          <w:szCs w:val="24"/>
          <w:shd w:val="clear" w:color="auto" w:fill="FFFFFF"/>
        </w:rPr>
        <w:t>Health Synthesis</w:t>
      </w:r>
      <w:r w:rsidR="00A13CE1">
        <w:rPr>
          <w:color w:val="000000"/>
          <w:sz w:val="24"/>
          <w:szCs w:val="24"/>
          <w:shd w:val="clear" w:color="auto" w:fill="FFFFFF"/>
        </w:rPr>
        <w:t xml:space="preserve"> framework</w:t>
      </w:r>
      <w:r w:rsidR="00E97A7D">
        <w:rPr>
          <w:color w:val="000000"/>
          <w:sz w:val="24"/>
          <w:szCs w:val="24"/>
          <w:shd w:val="clear" w:color="auto" w:fill="FFFFFF"/>
        </w:rPr>
        <w:t xml:space="preserve"> (Figure 2)</w:t>
      </w:r>
      <w:r w:rsidR="00E64D6C">
        <w:rPr>
          <w:color w:val="000000"/>
          <w:sz w:val="24"/>
          <w:szCs w:val="24"/>
          <w:shd w:val="clear" w:color="auto" w:fill="FFFFFF"/>
        </w:rPr>
        <w:t xml:space="preserve"> as offering particular potential: it is simple but covers key processes and links.  We therefore use it </w:t>
      </w:r>
      <w:r w:rsidR="00002B37">
        <w:rPr>
          <w:color w:val="000000"/>
          <w:sz w:val="24"/>
          <w:szCs w:val="24"/>
          <w:shd w:val="clear" w:color="auto" w:fill="FFFFFF"/>
        </w:rPr>
        <w:t xml:space="preserve">to inform </w:t>
      </w:r>
      <w:r w:rsidR="00E64D6C">
        <w:rPr>
          <w:color w:val="000000"/>
          <w:sz w:val="24"/>
          <w:szCs w:val="24"/>
          <w:shd w:val="clear" w:color="auto" w:fill="FFFFFF"/>
        </w:rPr>
        <w:t xml:space="preserve">the </w:t>
      </w:r>
      <w:r w:rsidR="00867F3D">
        <w:rPr>
          <w:color w:val="000000"/>
          <w:sz w:val="24"/>
          <w:szCs w:val="24"/>
          <w:shd w:val="clear" w:color="auto" w:fill="FFFFFF"/>
        </w:rPr>
        <w:t>schematic</w:t>
      </w:r>
      <w:r w:rsidR="00E64D6C">
        <w:rPr>
          <w:color w:val="000000"/>
          <w:sz w:val="24"/>
          <w:szCs w:val="24"/>
          <w:shd w:val="clear" w:color="auto" w:fill="FFFFFF"/>
        </w:rPr>
        <w:t xml:space="preserve"> framework </w:t>
      </w:r>
      <w:r w:rsidR="00867F3D">
        <w:rPr>
          <w:color w:val="000000"/>
          <w:sz w:val="24"/>
          <w:szCs w:val="24"/>
          <w:shd w:val="clear" w:color="auto" w:fill="FFFFFF"/>
        </w:rPr>
        <w:t>below (Figure 3)</w:t>
      </w:r>
      <w:r w:rsidR="00C01D76">
        <w:rPr>
          <w:color w:val="000000"/>
          <w:sz w:val="24"/>
          <w:szCs w:val="24"/>
          <w:shd w:val="clear" w:color="auto" w:fill="FFFFFF"/>
        </w:rPr>
        <w:t xml:space="preserve"> in which social determinant</w:t>
      </w:r>
      <w:r w:rsidR="00127B98">
        <w:rPr>
          <w:color w:val="000000"/>
          <w:sz w:val="24"/>
          <w:szCs w:val="24"/>
          <w:shd w:val="clear" w:color="auto" w:fill="FFFFFF"/>
        </w:rPr>
        <w:t>s</w:t>
      </w:r>
      <w:r w:rsidR="00C01D76">
        <w:rPr>
          <w:color w:val="000000"/>
          <w:sz w:val="24"/>
          <w:szCs w:val="24"/>
          <w:shd w:val="clear" w:color="auto" w:fill="FFFFFF"/>
        </w:rPr>
        <w:t xml:space="preserve"> have both direct health effects and ones mediated through environmental impacts</w:t>
      </w:r>
      <w:r w:rsidR="00770699">
        <w:rPr>
          <w:color w:val="000000"/>
          <w:sz w:val="24"/>
          <w:szCs w:val="24"/>
          <w:shd w:val="clear" w:color="auto" w:fill="FFFFFF"/>
        </w:rPr>
        <w:t xml:space="preserve">.  </w:t>
      </w:r>
      <w:r w:rsidR="009B78BC">
        <w:rPr>
          <w:color w:val="000000"/>
          <w:sz w:val="24"/>
          <w:szCs w:val="24"/>
          <w:shd w:val="clear" w:color="auto" w:fill="FFFFFF"/>
        </w:rPr>
        <w:t xml:space="preserve">The framework intentionally derives its structure from other frameworks that are already well known within policy communities: from </w:t>
      </w:r>
      <w:r w:rsidR="00C01D76">
        <w:rPr>
          <w:color w:val="000000"/>
          <w:sz w:val="24"/>
          <w:szCs w:val="24"/>
          <w:shd w:val="clear" w:color="auto" w:fill="FFFFFF"/>
        </w:rPr>
        <w:t xml:space="preserve">SDH frameworks and those linked to DPSIR </w:t>
      </w:r>
      <w:r w:rsidR="00770699">
        <w:rPr>
          <w:color w:val="000000"/>
          <w:sz w:val="24"/>
          <w:szCs w:val="24"/>
          <w:shd w:val="clear" w:color="auto" w:fill="FFFFFF"/>
        </w:rPr>
        <w:t xml:space="preserve">and MEA </w:t>
      </w:r>
      <w:r w:rsidR="00C01D76">
        <w:rPr>
          <w:color w:val="000000"/>
          <w:sz w:val="24"/>
          <w:szCs w:val="24"/>
          <w:shd w:val="clear" w:color="auto" w:fill="FFFFFF"/>
        </w:rPr>
        <w:t>approaches</w:t>
      </w:r>
      <w:r w:rsidR="009B78BC">
        <w:rPr>
          <w:color w:val="000000"/>
          <w:sz w:val="24"/>
          <w:szCs w:val="24"/>
          <w:shd w:val="clear" w:color="auto" w:fill="FFFFFF"/>
        </w:rPr>
        <w:t xml:space="preserve">.  </w:t>
      </w:r>
      <w:r w:rsidR="00C01D76">
        <w:rPr>
          <w:color w:val="000000"/>
          <w:sz w:val="24"/>
          <w:szCs w:val="24"/>
          <w:shd w:val="clear" w:color="auto" w:fill="FFFFFF"/>
        </w:rPr>
        <w:t>Like these</w:t>
      </w:r>
      <w:r w:rsidR="00F1491E">
        <w:rPr>
          <w:color w:val="000000"/>
          <w:sz w:val="24"/>
          <w:szCs w:val="24"/>
          <w:shd w:val="clear" w:color="auto" w:fill="FFFFFF"/>
        </w:rPr>
        <w:t xml:space="preserve"> frameworks</w:t>
      </w:r>
      <w:r w:rsidR="00C01D76">
        <w:rPr>
          <w:color w:val="000000"/>
          <w:sz w:val="24"/>
          <w:szCs w:val="24"/>
          <w:shd w:val="clear" w:color="auto" w:fill="FFFFFF"/>
        </w:rPr>
        <w:t xml:space="preserve">, it enables constituents of the framework (for example, interactions between social determinants and environmental changes) to be represented in separate and more complex models.  </w:t>
      </w:r>
    </w:p>
    <w:p w:rsidR="00CF0B95" w:rsidRDefault="00CF0B95" w:rsidP="003273D5">
      <w:pPr>
        <w:autoSpaceDE w:val="0"/>
        <w:autoSpaceDN w:val="0"/>
        <w:adjustRightInd w:val="0"/>
        <w:spacing w:after="0"/>
        <w:rPr>
          <w:color w:val="000000"/>
          <w:sz w:val="24"/>
          <w:szCs w:val="24"/>
          <w:shd w:val="clear" w:color="auto" w:fill="FFFFFF"/>
        </w:rPr>
      </w:pPr>
    </w:p>
    <w:p w:rsidR="004C04FF" w:rsidRDefault="00FD3EA4" w:rsidP="003273D5">
      <w:pPr>
        <w:autoSpaceDE w:val="0"/>
        <w:autoSpaceDN w:val="0"/>
        <w:adjustRightInd w:val="0"/>
        <w:spacing w:after="0"/>
        <w:rPr>
          <w:color w:val="000000"/>
          <w:sz w:val="24"/>
          <w:szCs w:val="24"/>
          <w:shd w:val="clear" w:color="auto" w:fill="FFFFFF"/>
        </w:rPr>
      </w:pPr>
      <w:r>
        <w:rPr>
          <w:color w:val="000000"/>
          <w:sz w:val="24"/>
          <w:szCs w:val="24"/>
          <w:shd w:val="clear" w:color="auto" w:fill="FFFFFF"/>
        </w:rPr>
        <w:t>Integral to the</w:t>
      </w:r>
      <w:r w:rsidR="004C04FF">
        <w:rPr>
          <w:color w:val="000000"/>
          <w:sz w:val="24"/>
          <w:szCs w:val="24"/>
          <w:shd w:val="clear" w:color="auto" w:fill="FFFFFF"/>
        </w:rPr>
        <w:t xml:space="preserve"> social determina</w:t>
      </w:r>
      <w:r>
        <w:rPr>
          <w:color w:val="000000"/>
          <w:sz w:val="24"/>
          <w:szCs w:val="24"/>
          <w:shd w:val="clear" w:color="auto" w:fill="FFFFFF"/>
        </w:rPr>
        <w:t>tion of health and environmental conditions are</w:t>
      </w:r>
      <w:r w:rsidR="004C04FF">
        <w:rPr>
          <w:color w:val="000000"/>
          <w:sz w:val="24"/>
          <w:szCs w:val="24"/>
          <w:shd w:val="clear" w:color="auto" w:fill="FFFFFF"/>
        </w:rPr>
        <w:t xml:space="preserve"> the lifestyles characteristic of high-income societies.  We consider public health and environmental perspectives on modern lifestyles in </w:t>
      </w:r>
      <w:r w:rsidR="00B856B4">
        <w:rPr>
          <w:color w:val="000000"/>
          <w:sz w:val="24"/>
          <w:szCs w:val="24"/>
          <w:shd w:val="clear" w:color="auto" w:fill="FFFFFF"/>
        </w:rPr>
        <w:t xml:space="preserve">more detail in </w:t>
      </w:r>
      <w:r w:rsidR="004C04FF">
        <w:rPr>
          <w:color w:val="000000"/>
          <w:sz w:val="24"/>
          <w:szCs w:val="24"/>
          <w:shd w:val="clear" w:color="auto" w:fill="FFFFFF"/>
        </w:rPr>
        <w:t>the section below.</w:t>
      </w:r>
    </w:p>
    <w:p w:rsidR="00DE7CBA" w:rsidRDefault="00DE7CBA" w:rsidP="003273D5">
      <w:pPr>
        <w:autoSpaceDE w:val="0"/>
        <w:autoSpaceDN w:val="0"/>
        <w:adjustRightInd w:val="0"/>
        <w:spacing w:after="0"/>
        <w:rPr>
          <w:color w:val="000000"/>
          <w:sz w:val="24"/>
          <w:szCs w:val="24"/>
          <w:shd w:val="clear" w:color="auto" w:fill="FFFFFF"/>
        </w:rPr>
      </w:pPr>
    </w:p>
    <w:p w:rsidR="000627C3" w:rsidRPr="00D17983" w:rsidRDefault="00DE7CBA" w:rsidP="003273D5">
      <w:pPr>
        <w:autoSpaceDE w:val="0"/>
        <w:autoSpaceDN w:val="0"/>
        <w:adjustRightInd w:val="0"/>
        <w:spacing w:after="0"/>
        <w:rPr>
          <w:i/>
          <w:color w:val="000000"/>
          <w:sz w:val="24"/>
          <w:szCs w:val="24"/>
          <w:u w:val="single"/>
          <w:shd w:val="clear" w:color="auto" w:fill="FFFFFF"/>
        </w:rPr>
      </w:pPr>
      <w:r w:rsidRPr="00D17983">
        <w:rPr>
          <w:i/>
          <w:color w:val="000000"/>
          <w:sz w:val="24"/>
          <w:szCs w:val="24"/>
          <w:u w:val="single"/>
          <w:shd w:val="clear" w:color="auto" w:fill="FFFFFF"/>
        </w:rPr>
        <w:t>Figure 3 about here</w:t>
      </w:r>
    </w:p>
    <w:p w:rsidR="005A64B2" w:rsidRDefault="005A64B2" w:rsidP="003273D5">
      <w:pPr>
        <w:autoSpaceDE w:val="0"/>
        <w:autoSpaceDN w:val="0"/>
        <w:adjustRightInd w:val="0"/>
        <w:spacing w:after="0"/>
        <w:rPr>
          <w:color w:val="000000"/>
          <w:sz w:val="24"/>
          <w:szCs w:val="24"/>
          <w:u w:val="single"/>
          <w:shd w:val="clear" w:color="auto" w:fill="FFFFFF"/>
        </w:rPr>
      </w:pPr>
    </w:p>
    <w:p w:rsidR="005A64B2" w:rsidRDefault="00470554" w:rsidP="003273D5">
      <w:pPr>
        <w:autoSpaceDE w:val="0"/>
        <w:autoSpaceDN w:val="0"/>
        <w:adjustRightInd w:val="0"/>
        <w:spacing w:after="0"/>
        <w:rPr>
          <w:color w:val="000000"/>
          <w:sz w:val="24"/>
          <w:szCs w:val="24"/>
          <w:u w:val="single"/>
          <w:shd w:val="clear" w:color="auto" w:fill="FFFFFF"/>
        </w:rPr>
      </w:pPr>
      <w:r>
        <w:rPr>
          <w:rFonts w:cs="NewBaskerville-Roman"/>
          <w:noProof/>
          <w:sz w:val="24"/>
          <w:szCs w:val="24"/>
          <w:u w:val="single"/>
          <w:lang w:eastAsia="en-GB"/>
        </w:rPr>
        <w:lastRenderedPageBreak/>
        <w:drawing>
          <wp:inline distT="0" distB="0" distL="0" distR="0" wp14:anchorId="28E2BBCA" wp14:editId="1D4AFA71">
            <wp:extent cx="5731510" cy="2540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ary_figur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540000"/>
                    </a:xfrm>
                    <a:prstGeom prst="rect">
                      <a:avLst/>
                    </a:prstGeom>
                  </pic:spPr>
                </pic:pic>
              </a:graphicData>
            </a:graphic>
          </wp:inline>
        </w:drawing>
      </w:r>
    </w:p>
    <w:p w:rsidR="00FD3EA4" w:rsidRDefault="00FD3EA4" w:rsidP="003273D5">
      <w:pPr>
        <w:autoSpaceDE w:val="0"/>
        <w:autoSpaceDN w:val="0"/>
        <w:adjustRightInd w:val="0"/>
        <w:spacing w:after="0"/>
        <w:rPr>
          <w:color w:val="000000"/>
          <w:sz w:val="24"/>
          <w:szCs w:val="24"/>
          <w:u w:val="single"/>
          <w:shd w:val="clear" w:color="auto" w:fill="FFFFFF"/>
        </w:rPr>
      </w:pPr>
    </w:p>
    <w:p w:rsidR="00FD3EA4" w:rsidRDefault="00FD3EA4" w:rsidP="003273D5">
      <w:pPr>
        <w:autoSpaceDE w:val="0"/>
        <w:autoSpaceDN w:val="0"/>
        <w:adjustRightInd w:val="0"/>
        <w:spacing w:after="0"/>
        <w:rPr>
          <w:rFonts w:cs="TimesNewRomanPSMT"/>
          <w:b/>
          <w:sz w:val="24"/>
          <w:szCs w:val="24"/>
        </w:rPr>
      </w:pPr>
      <w:r>
        <w:rPr>
          <w:rFonts w:cs="TimesNewRomanPSMT"/>
          <w:b/>
          <w:sz w:val="24"/>
          <w:szCs w:val="24"/>
        </w:rPr>
        <w:t xml:space="preserve">Figure 3: Social </w:t>
      </w:r>
      <w:r w:rsidR="00C01D76">
        <w:rPr>
          <w:rFonts w:cs="TimesNewRomanPSMT"/>
          <w:b/>
          <w:sz w:val="24"/>
          <w:szCs w:val="24"/>
        </w:rPr>
        <w:t xml:space="preserve">determinants: environmental and health outcomes </w:t>
      </w:r>
    </w:p>
    <w:p w:rsidR="004C04FF" w:rsidRDefault="004C04FF" w:rsidP="004C04FF">
      <w:pPr>
        <w:pStyle w:val="BodyText"/>
        <w:spacing w:after="120" w:line="276" w:lineRule="auto"/>
        <w:rPr>
          <w:rFonts w:asciiTheme="minorHAnsi" w:eastAsiaTheme="minorHAnsi" w:hAnsiTheme="minorHAnsi" w:cstheme="minorBidi"/>
          <w:color w:val="000000"/>
          <w:sz w:val="24"/>
          <w:szCs w:val="24"/>
          <w:shd w:val="clear" w:color="auto" w:fill="FFFFFF"/>
          <w:lang w:val="en-GB"/>
        </w:rPr>
      </w:pPr>
    </w:p>
    <w:p w:rsidR="004C04FF" w:rsidRDefault="004C04FF" w:rsidP="004C04FF">
      <w:pPr>
        <w:pStyle w:val="BodyText"/>
        <w:spacing w:after="120" w:line="276" w:lineRule="auto"/>
        <w:rPr>
          <w:rFonts w:asciiTheme="minorHAnsi" w:hAnsiTheme="minorHAnsi"/>
          <w:b/>
          <w:color w:val="000000"/>
          <w:sz w:val="24"/>
          <w:szCs w:val="24"/>
          <w:shd w:val="clear" w:color="auto" w:fill="FFFFFF"/>
        </w:rPr>
      </w:pPr>
      <w:r w:rsidRPr="004C04FF">
        <w:rPr>
          <w:rFonts w:asciiTheme="minorHAnsi" w:eastAsiaTheme="minorHAnsi" w:hAnsiTheme="minorHAnsi" w:cstheme="minorBidi"/>
          <w:b/>
          <w:color w:val="000000"/>
          <w:sz w:val="24"/>
          <w:szCs w:val="24"/>
          <w:shd w:val="clear" w:color="auto" w:fill="FFFFFF"/>
          <w:lang w:val="en-GB"/>
        </w:rPr>
        <w:t>L</w:t>
      </w:r>
      <w:proofErr w:type="spellStart"/>
      <w:r w:rsidRPr="00BE1F06">
        <w:rPr>
          <w:rFonts w:asciiTheme="minorHAnsi" w:hAnsiTheme="minorHAnsi"/>
          <w:b/>
          <w:color w:val="000000"/>
          <w:sz w:val="24"/>
          <w:szCs w:val="24"/>
          <w:shd w:val="clear" w:color="auto" w:fill="FFFFFF"/>
        </w:rPr>
        <w:t>ifestyles</w:t>
      </w:r>
      <w:proofErr w:type="spellEnd"/>
      <w:r>
        <w:rPr>
          <w:rFonts w:asciiTheme="minorHAnsi" w:hAnsiTheme="minorHAnsi"/>
          <w:b/>
          <w:color w:val="000000"/>
          <w:sz w:val="24"/>
          <w:szCs w:val="24"/>
          <w:shd w:val="clear" w:color="auto" w:fill="FFFFFF"/>
        </w:rPr>
        <w:t>:</w:t>
      </w:r>
      <w:r w:rsidRPr="004C04FF">
        <w:rPr>
          <w:b/>
          <w:sz w:val="24"/>
          <w:szCs w:val="24"/>
          <w:lang w:val="en-GB"/>
        </w:rPr>
        <w:t xml:space="preserve"> </w:t>
      </w:r>
      <w:r w:rsidR="006A6393">
        <w:rPr>
          <w:b/>
          <w:sz w:val="24"/>
          <w:szCs w:val="24"/>
          <w:lang w:val="en-GB"/>
        </w:rPr>
        <w:t xml:space="preserve">public </w:t>
      </w:r>
      <w:r>
        <w:rPr>
          <w:b/>
          <w:sz w:val="24"/>
          <w:szCs w:val="24"/>
          <w:lang w:val="en-GB"/>
        </w:rPr>
        <w:t>health and environmental perspectives</w:t>
      </w:r>
    </w:p>
    <w:p w:rsidR="004C04FF" w:rsidRPr="004C04FF" w:rsidRDefault="004C04FF" w:rsidP="004C04FF">
      <w:pPr>
        <w:pStyle w:val="BodyText"/>
        <w:spacing w:after="120" w:line="276" w:lineRule="auto"/>
        <w:rPr>
          <w:rFonts w:asciiTheme="minorHAnsi" w:hAnsiTheme="minorHAnsi"/>
          <w:b/>
          <w:color w:val="000000"/>
          <w:sz w:val="24"/>
          <w:szCs w:val="24"/>
          <w:shd w:val="clear" w:color="auto" w:fill="FFFFFF"/>
        </w:rPr>
      </w:pPr>
      <w:r>
        <w:rPr>
          <w:rFonts w:asciiTheme="minorHAnsi" w:hAnsiTheme="minorHAnsi"/>
          <w:color w:val="000000"/>
          <w:sz w:val="24"/>
          <w:szCs w:val="24"/>
          <w:shd w:val="clear" w:color="auto" w:fill="FFFFFF"/>
        </w:rPr>
        <w:t>Lifestyles provide a</w:t>
      </w:r>
      <w:r w:rsidR="003E02B0">
        <w:rPr>
          <w:rFonts w:asciiTheme="minorHAnsi" w:hAnsiTheme="minorHAnsi"/>
          <w:color w:val="000000"/>
          <w:sz w:val="24"/>
          <w:szCs w:val="24"/>
          <w:shd w:val="clear" w:color="auto" w:fill="FFFFFF"/>
        </w:rPr>
        <w:t xml:space="preserve"> second </w:t>
      </w:r>
      <w:r w:rsidR="00241DE9">
        <w:rPr>
          <w:rFonts w:asciiTheme="minorHAnsi" w:hAnsiTheme="minorHAnsi"/>
          <w:color w:val="000000"/>
          <w:sz w:val="24"/>
          <w:szCs w:val="24"/>
          <w:shd w:val="clear" w:color="auto" w:fill="FFFFFF"/>
        </w:rPr>
        <w:t xml:space="preserve">bridge between </w:t>
      </w:r>
      <w:r w:rsidRPr="004C04FF">
        <w:rPr>
          <w:rFonts w:asciiTheme="minorHAnsi" w:hAnsiTheme="minorHAnsi"/>
          <w:color w:val="000000"/>
          <w:sz w:val="24"/>
          <w:szCs w:val="24"/>
          <w:shd w:val="clear" w:color="auto" w:fill="FFFFFF"/>
        </w:rPr>
        <w:t xml:space="preserve">public health and environmental </w:t>
      </w:r>
      <w:r w:rsidR="003E02B0">
        <w:rPr>
          <w:rFonts w:asciiTheme="minorHAnsi" w:hAnsiTheme="minorHAnsi"/>
          <w:color w:val="000000"/>
          <w:sz w:val="24"/>
          <w:szCs w:val="24"/>
          <w:shd w:val="clear" w:color="auto" w:fill="FFFFFF"/>
        </w:rPr>
        <w:t xml:space="preserve">sustainability.  </w:t>
      </w:r>
      <w:r w:rsidR="00241DE9">
        <w:rPr>
          <w:rFonts w:asciiTheme="minorHAnsi" w:hAnsiTheme="minorHAnsi"/>
          <w:color w:val="000000"/>
          <w:sz w:val="24"/>
          <w:szCs w:val="24"/>
          <w:shd w:val="clear" w:color="auto" w:fill="FFFFFF"/>
        </w:rPr>
        <w:t xml:space="preserve">The </w:t>
      </w:r>
      <w:r>
        <w:rPr>
          <w:rFonts w:asciiTheme="minorHAnsi" w:hAnsiTheme="minorHAnsi"/>
          <w:color w:val="000000"/>
          <w:sz w:val="24"/>
          <w:szCs w:val="24"/>
          <w:shd w:val="clear" w:color="auto" w:fill="FFFFFF"/>
        </w:rPr>
        <w:t xml:space="preserve">public health focus is on </w:t>
      </w:r>
      <w:r w:rsidR="003E02B0">
        <w:rPr>
          <w:rFonts w:asciiTheme="minorHAnsi" w:hAnsiTheme="minorHAnsi"/>
          <w:color w:val="000000"/>
          <w:sz w:val="24"/>
          <w:szCs w:val="24"/>
          <w:shd w:val="clear" w:color="auto" w:fill="FFFFFF"/>
        </w:rPr>
        <w:t xml:space="preserve">the </w:t>
      </w:r>
      <w:r>
        <w:rPr>
          <w:rFonts w:asciiTheme="minorHAnsi" w:hAnsiTheme="minorHAnsi"/>
          <w:color w:val="000000"/>
          <w:sz w:val="24"/>
          <w:szCs w:val="24"/>
          <w:shd w:val="clear" w:color="auto" w:fill="FFFFFF"/>
        </w:rPr>
        <w:t xml:space="preserve">individual </w:t>
      </w:r>
      <w:r w:rsidR="003E02B0">
        <w:rPr>
          <w:rFonts w:asciiTheme="minorHAnsi" w:hAnsiTheme="minorHAnsi"/>
          <w:color w:val="000000"/>
          <w:sz w:val="24"/>
          <w:szCs w:val="24"/>
          <w:shd w:val="clear" w:color="auto" w:fill="FFFFFF"/>
        </w:rPr>
        <w:t xml:space="preserve">and their </w:t>
      </w:r>
      <w:proofErr w:type="spellStart"/>
      <w:r>
        <w:rPr>
          <w:rFonts w:asciiTheme="minorHAnsi" w:hAnsiTheme="minorHAnsi"/>
          <w:color w:val="000000"/>
          <w:sz w:val="24"/>
          <w:szCs w:val="24"/>
          <w:shd w:val="clear" w:color="auto" w:fill="FFFFFF"/>
        </w:rPr>
        <w:t>behaviour</w:t>
      </w:r>
      <w:proofErr w:type="spellEnd"/>
      <w:r>
        <w:rPr>
          <w:rFonts w:asciiTheme="minorHAnsi" w:hAnsiTheme="minorHAnsi"/>
          <w:color w:val="000000"/>
          <w:sz w:val="24"/>
          <w:szCs w:val="24"/>
          <w:shd w:val="clear" w:color="auto" w:fill="FFFFFF"/>
        </w:rPr>
        <w:t>; within the field of environmental sustainability,</w:t>
      </w:r>
      <w:r w:rsidR="003E02B0">
        <w:rPr>
          <w:rFonts w:asciiTheme="minorHAnsi" w:hAnsiTheme="minorHAnsi"/>
          <w:color w:val="000000"/>
          <w:sz w:val="24"/>
          <w:szCs w:val="24"/>
          <w:shd w:val="clear" w:color="auto" w:fill="FFFFFF"/>
        </w:rPr>
        <w:t xml:space="preserve"> the perspective broadens to consider the</w:t>
      </w:r>
      <w:r>
        <w:rPr>
          <w:rFonts w:asciiTheme="minorHAnsi" w:hAnsiTheme="minorHAnsi"/>
          <w:color w:val="000000"/>
          <w:sz w:val="24"/>
          <w:szCs w:val="24"/>
          <w:shd w:val="clear" w:color="auto" w:fill="FFFFFF"/>
        </w:rPr>
        <w:t xml:space="preserve"> household </w:t>
      </w:r>
      <w:r w:rsidR="003E02B0">
        <w:rPr>
          <w:rFonts w:asciiTheme="minorHAnsi" w:hAnsiTheme="minorHAnsi"/>
          <w:color w:val="000000"/>
          <w:sz w:val="24"/>
          <w:szCs w:val="24"/>
          <w:shd w:val="clear" w:color="auto" w:fill="FFFFFF"/>
        </w:rPr>
        <w:t xml:space="preserve">and its patterns of </w:t>
      </w:r>
      <w:r>
        <w:rPr>
          <w:rFonts w:asciiTheme="minorHAnsi" w:hAnsiTheme="minorHAnsi"/>
          <w:color w:val="000000"/>
          <w:sz w:val="24"/>
          <w:szCs w:val="24"/>
          <w:shd w:val="clear" w:color="auto" w:fill="FFFFFF"/>
        </w:rPr>
        <w:t xml:space="preserve">consumption.  We consider these different </w:t>
      </w:r>
      <w:r w:rsidR="00241DE9">
        <w:rPr>
          <w:rFonts w:asciiTheme="minorHAnsi" w:hAnsiTheme="minorHAnsi"/>
          <w:color w:val="000000"/>
          <w:sz w:val="24"/>
          <w:szCs w:val="24"/>
          <w:shd w:val="clear" w:color="auto" w:fill="FFFFFF"/>
        </w:rPr>
        <w:t xml:space="preserve">perspectives </w:t>
      </w:r>
      <w:r>
        <w:rPr>
          <w:rFonts w:asciiTheme="minorHAnsi" w:hAnsiTheme="minorHAnsi"/>
          <w:color w:val="000000"/>
          <w:sz w:val="24"/>
          <w:szCs w:val="24"/>
          <w:shd w:val="clear" w:color="auto" w:fill="FFFFFF"/>
        </w:rPr>
        <w:t>in turn.</w:t>
      </w:r>
    </w:p>
    <w:p w:rsidR="006B08E9" w:rsidRDefault="00241DE9" w:rsidP="006A6393">
      <w:pPr>
        <w:pStyle w:val="BodyText"/>
        <w:spacing w:after="120" w:line="276" w:lineRule="auto"/>
        <w:rPr>
          <w:rFonts w:asciiTheme="minorHAnsi" w:hAnsiTheme="minorHAnsi"/>
          <w:sz w:val="24"/>
          <w:szCs w:val="24"/>
        </w:rPr>
      </w:pPr>
      <w:r>
        <w:rPr>
          <w:rFonts w:asciiTheme="minorHAnsi" w:hAnsiTheme="minorHAnsi"/>
          <w:color w:val="000000"/>
          <w:sz w:val="24"/>
          <w:szCs w:val="24"/>
          <w:shd w:val="clear" w:color="auto" w:fill="FFFFFF"/>
        </w:rPr>
        <w:t xml:space="preserve">A set of lifestyle factors </w:t>
      </w:r>
      <w:r w:rsidR="00632426">
        <w:rPr>
          <w:rFonts w:asciiTheme="minorHAnsi" w:hAnsiTheme="minorHAnsi"/>
          <w:color w:val="000000"/>
          <w:sz w:val="24"/>
          <w:szCs w:val="24"/>
          <w:shd w:val="clear" w:color="auto" w:fill="FFFFFF"/>
        </w:rPr>
        <w:t xml:space="preserve">have been identified as </w:t>
      </w:r>
      <w:r>
        <w:rPr>
          <w:rFonts w:asciiTheme="minorHAnsi" w:hAnsiTheme="minorHAnsi"/>
          <w:sz w:val="24"/>
          <w:szCs w:val="24"/>
        </w:rPr>
        <w:t>underl</w:t>
      </w:r>
      <w:r w:rsidR="00632426">
        <w:rPr>
          <w:rFonts w:asciiTheme="minorHAnsi" w:hAnsiTheme="minorHAnsi"/>
          <w:sz w:val="24"/>
          <w:szCs w:val="24"/>
        </w:rPr>
        <w:t xml:space="preserve">ying </w:t>
      </w:r>
      <w:r>
        <w:rPr>
          <w:rFonts w:asciiTheme="minorHAnsi" w:hAnsiTheme="minorHAnsi"/>
          <w:color w:val="000000"/>
          <w:sz w:val="24"/>
          <w:szCs w:val="24"/>
          <w:shd w:val="clear" w:color="auto" w:fill="FFFFFF"/>
        </w:rPr>
        <w:t xml:space="preserve">the chronic diseases </w:t>
      </w:r>
      <w:r w:rsidRPr="00B260F2">
        <w:rPr>
          <w:rFonts w:asciiTheme="minorHAnsi" w:hAnsiTheme="minorHAnsi"/>
          <w:sz w:val="24"/>
          <w:szCs w:val="24"/>
        </w:rPr>
        <w:t xml:space="preserve">responsible for </w:t>
      </w:r>
      <w:r>
        <w:rPr>
          <w:rFonts w:asciiTheme="minorHAnsi" w:hAnsiTheme="minorHAnsi"/>
          <w:sz w:val="24"/>
          <w:szCs w:val="24"/>
        </w:rPr>
        <w:t xml:space="preserve">the majority of </w:t>
      </w:r>
      <w:r w:rsidRPr="00B260F2">
        <w:rPr>
          <w:rFonts w:asciiTheme="minorHAnsi" w:hAnsiTheme="minorHAnsi"/>
          <w:sz w:val="24"/>
          <w:szCs w:val="24"/>
        </w:rPr>
        <w:t xml:space="preserve">premature deaths in </w:t>
      </w:r>
      <w:r>
        <w:rPr>
          <w:rFonts w:asciiTheme="minorHAnsi" w:hAnsiTheme="minorHAnsi"/>
          <w:sz w:val="24"/>
          <w:szCs w:val="24"/>
        </w:rPr>
        <w:t xml:space="preserve">high-income countries: </w:t>
      </w:r>
      <w:r w:rsidRPr="00B260F2">
        <w:rPr>
          <w:rFonts w:asciiTheme="minorHAnsi" w:hAnsiTheme="minorHAnsi"/>
          <w:sz w:val="24"/>
          <w:szCs w:val="24"/>
        </w:rPr>
        <w:t>physical inactivity, unhealthy d</w:t>
      </w:r>
      <w:r>
        <w:rPr>
          <w:rFonts w:asciiTheme="minorHAnsi" w:hAnsiTheme="minorHAnsi"/>
          <w:sz w:val="24"/>
          <w:szCs w:val="24"/>
        </w:rPr>
        <w:t>iets, cigarette smoking and harmful</w:t>
      </w:r>
      <w:r w:rsidRPr="00B260F2">
        <w:rPr>
          <w:rFonts w:asciiTheme="minorHAnsi" w:hAnsiTheme="minorHAnsi"/>
          <w:sz w:val="24"/>
          <w:szCs w:val="24"/>
        </w:rPr>
        <w:t xml:space="preserve"> alcohol intake</w:t>
      </w:r>
      <w:r>
        <w:rPr>
          <w:rFonts w:asciiTheme="minorHAnsi" w:hAnsiTheme="minorHAnsi"/>
          <w:sz w:val="24"/>
          <w:szCs w:val="24"/>
        </w:rPr>
        <w:t xml:space="preserve"> </w:t>
      </w:r>
      <w:r w:rsidR="00E24C6B">
        <w:rPr>
          <w:rFonts w:asciiTheme="minorHAnsi" w:hAnsiTheme="minorHAnsi"/>
          <w:sz w:val="24"/>
          <w:szCs w:val="24"/>
        </w:rPr>
        <w:fldChar w:fldCharType="begin"/>
      </w:r>
      <w:r w:rsidR="005D4A04">
        <w:rPr>
          <w:rFonts w:asciiTheme="minorHAnsi" w:hAnsiTheme="minorHAnsi"/>
          <w:sz w:val="24"/>
          <w:szCs w:val="24"/>
        </w:rPr>
        <w:instrText xml:space="preserve"> ADDIN EN.CITE &lt;EndNote&gt;&lt;Cite&gt;&lt;Author&gt;Busse&lt;/Author&gt;&lt;Year&gt;2010&lt;/Year&gt;&lt;RecNum&gt;461&lt;/RecNum&gt;&lt;DisplayText&gt;&lt;style face="superscript"&gt;9, 70&lt;/style&gt;&lt;/DisplayText&gt;&lt;record&gt;&lt;rec-number&gt;461&lt;/rec-number&gt;&lt;foreign-keys&gt;&lt;key app="EN" db-id="aexz05etatpr98e9r0pvrw9nepeva0z2vzrp" timestamp="1467297596"&gt;461&lt;/key&gt;&lt;/foreign-keys&gt;&lt;ref-type name="Electronic Book"&gt;44&lt;/ref-type&gt;&lt;contributors&gt;&lt;authors&gt;&lt;author&gt;Busse, Reinhard&lt;/author&gt;&lt;author&gt;Blümel, Miriam&lt;/author&gt;&lt;author&gt;Scheller-Kreinsen, David&lt;/author&gt;&lt;author&gt;Zentner, Annette&lt;/author&gt;&lt;/authors&gt;&lt;/contributors&gt;&lt;titles&gt;&lt;title&gt;Tackling chronic disease in Europe: strategies, interventions and challenges&lt;/title&gt;&lt;/titles&gt;&lt;volume&gt;20&lt;/volume&gt;&lt;dates&gt;&lt;year&gt;2010&lt;/year&gt;&lt;pub-dates&gt;&lt;date&gt;August 2016&lt;/date&gt;&lt;/pub-dates&gt;&lt;/dates&gt;&lt;publisher&gt;World Health Organization/ European Observatory on Health Systems and Policies&lt;/publisher&gt;&lt;isbn&gt;9789289041928&lt;/isbn&gt;&lt;urls&gt;&lt;related-urls&gt;&lt;url&gt;http://www.euro.who.int/__data/assets/pdf_file/0008/96632/E93736.pdf?ua=1&lt;/url&gt;&lt;/related-urls&gt;&lt;/urls&gt;&lt;/record&gt;&lt;/Cite&gt;&lt;Cite&gt;&lt;Author&gt;WHO&lt;/Author&gt;&lt;Year&gt;2014&lt;/Year&gt;&lt;RecNum&gt;372&lt;/RecNum&gt;&lt;record&gt;&lt;rec-number&gt;372&lt;/rec-number&gt;&lt;foreign-keys&gt;&lt;key app="EN" db-id="aexz05etatpr98e9r0pvrw9nepeva0z2vzrp" timestamp="1464164308"&gt;372&lt;/key&gt;&lt;/foreign-keys&gt;&lt;ref-type name="Electronic Book"&gt;44&lt;/ref-type&gt;&lt;contributors&gt;&lt;authors&gt;&lt;author&gt;WHO&lt;/author&gt;&lt;/authors&gt;&lt;/contributors&gt;&lt;titles&gt;&lt;title&gt;Global status report on noncommunicable diseases 2014&lt;/title&gt;&lt;/titles&gt;&lt;dates&gt;&lt;year&gt;2014&lt;/year&gt;&lt;pub-dates&gt;&lt;date&gt;Accessed August 2016&lt;/date&gt;&lt;/pub-dates&gt;&lt;/dates&gt;&lt;pub-location&gt;Switzerland &lt;/pub-location&gt;&lt;publisher&gt;WHO&lt;/publisher&gt;&lt;isbn&gt;9241564229&lt;/isbn&gt;&lt;urls&gt;&lt;related-urls&gt;&lt;url&gt;http://www.who.int/nmh/publications/ncd-status-report-2014/en/&lt;/url&gt;&lt;/related-urls&gt;&lt;/urls&gt;&lt;/record&gt;&lt;/Cite&gt;&lt;/EndNote&gt;</w:instrText>
      </w:r>
      <w:r w:rsidR="00E24C6B">
        <w:rPr>
          <w:rFonts w:asciiTheme="minorHAnsi" w:hAnsiTheme="minorHAnsi"/>
          <w:sz w:val="24"/>
          <w:szCs w:val="24"/>
        </w:rPr>
        <w:fldChar w:fldCharType="separate"/>
      </w:r>
      <w:r w:rsidR="002D5F68" w:rsidRPr="002D5F68">
        <w:rPr>
          <w:rFonts w:asciiTheme="minorHAnsi" w:hAnsiTheme="minorHAnsi"/>
          <w:noProof/>
          <w:sz w:val="24"/>
          <w:szCs w:val="24"/>
          <w:vertAlign w:val="superscript"/>
        </w:rPr>
        <w:t>9, 70</w:t>
      </w:r>
      <w:r w:rsidR="00E24C6B">
        <w:rPr>
          <w:rFonts w:asciiTheme="minorHAnsi" w:hAnsiTheme="minorHAnsi"/>
          <w:sz w:val="24"/>
          <w:szCs w:val="24"/>
        </w:rPr>
        <w:fldChar w:fldCharType="end"/>
      </w:r>
      <w:r>
        <w:rPr>
          <w:rFonts w:asciiTheme="minorHAnsi" w:hAnsiTheme="minorHAnsi"/>
          <w:sz w:val="24"/>
          <w:szCs w:val="24"/>
        </w:rPr>
        <w:t xml:space="preserve">.  </w:t>
      </w:r>
      <w:proofErr w:type="spellStart"/>
      <w:r w:rsidR="006A6393">
        <w:rPr>
          <w:rFonts w:asciiTheme="minorHAnsi" w:hAnsiTheme="minorHAnsi"/>
          <w:sz w:val="24"/>
          <w:szCs w:val="24"/>
        </w:rPr>
        <w:t>Behavioural</w:t>
      </w:r>
      <w:proofErr w:type="spellEnd"/>
      <w:r w:rsidR="006A6393">
        <w:rPr>
          <w:rFonts w:asciiTheme="minorHAnsi" w:hAnsiTheme="minorHAnsi"/>
          <w:sz w:val="24"/>
          <w:szCs w:val="24"/>
        </w:rPr>
        <w:t xml:space="preserve"> measures and risk thresholds vary across studies, limiting comparability of findings</w:t>
      </w:r>
      <w:r w:rsidR="00E24C6B">
        <w:rPr>
          <w:rFonts w:asciiTheme="minorHAnsi" w:hAnsiTheme="minorHAnsi"/>
          <w:sz w:val="24"/>
          <w:szCs w:val="24"/>
        </w:rPr>
        <w:t xml:space="preserve"> </w:t>
      </w:r>
      <w:r w:rsidR="00E24C6B">
        <w:rPr>
          <w:rFonts w:asciiTheme="minorHAnsi" w:hAnsiTheme="minorHAnsi"/>
          <w:sz w:val="24"/>
          <w:szCs w:val="24"/>
        </w:rPr>
        <w:fldChar w:fldCharType="begin"/>
      </w:r>
      <w:r w:rsidR="002D5F68">
        <w:rPr>
          <w:rFonts w:asciiTheme="minorHAnsi" w:hAnsiTheme="minorHAnsi"/>
          <w:sz w:val="24"/>
          <w:szCs w:val="24"/>
        </w:rPr>
        <w:instrText xml:space="preserve"> ADDIN EN.CITE &lt;EndNote&gt;&lt;Cite&gt;&lt;Author&gt;Noble&lt;/Author&gt;&lt;Year&gt;2015&lt;/Year&gt;&lt;RecNum&gt;380&lt;/RecNum&gt;&lt;DisplayText&gt;&lt;style face="superscript"&gt;71&lt;/style&gt;&lt;/DisplayText&gt;&lt;record&gt;&lt;rec-number&gt;380&lt;/rec-number&gt;&lt;foreign-keys&gt;&lt;key app="EN" db-id="aexz05etatpr98e9r0pvrw9nepeva0z2vzrp" timestamp="1464168206"&gt;380&lt;/key&gt;&lt;/foreign-keys&gt;&lt;ref-type name="Journal Article"&gt;17&lt;/ref-type&gt;&lt;contributors&gt;&lt;authors&gt;&lt;author&gt;Noble, Natasha&lt;/author&gt;&lt;author&gt;Paul, Christine&lt;/author&gt;&lt;author&gt;Turon, Heidi&lt;/author&gt;&lt;author&gt;Oldmeadow, Christopher&lt;/author&gt;&lt;/authors&gt;&lt;/contributors&gt;&lt;titles&gt;&lt;title&gt;Which modifiable health risk behaviours are related? A systematic review of the clustering of Smoking, Nutrition, Alcohol and Physical activity (‘SNAP’) health risk factors&lt;/title&gt;&lt;secondary-title&gt;Preventive Medicine&lt;/secondary-title&gt;&lt;/titles&gt;&lt;periodical&gt;&lt;full-title&gt;Preventive medicine&lt;/full-title&gt;&lt;/periodical&gt;&lt;pages&gt;16-41&lt;/pages&gt;&lt;volume&gt;81&lt;/volume&gt;&lt;keywords&gt;&lt;keyword&gt;Clustering&lt;/keyword&gt;&lt;keyword&gt;Cluster analysis&lt;/keyword&gt;&lt;keyword&gt;Multiple risk factors&lt;/keyword&gt;&lt;keyword&gt;Health behaviours&lt;/keyword&gt;&lt;keyword&gt;SNAP risk factors&lt;/keyword&gt;&lt;/keywords&gt;&lt;dates&gt;&lt;year&gt;2015&lt;/year&gt;&lt;/dates&gt;&lt;isbn&gt;0091-7435&lt;/isbn&gt;&lt;urls&gt;&lt;related-urls&gt;&lt;url&gt;http://www.sciencedirect.com/science/article/pii/S0091743515002194&lt;/url&gt;&lt;/related-urls&gt;&lt;/urls&gt;&lt;electronic-resource-num&gt;10.1016/j.ypmed.2015.07.003&lt;/electronic-resource-num&gt;&lt;/record&gt;&lt;/Cite&gt;&lt;/EndNote&gt;</w:instrText>
      </w:r>
      <w:r w:rsidR="00E24C6B">
        <w:rPr>
          <w:rFonts w:asciiTheme="minorHAnsi" w:hAnsiTheme="minorHAnsi"/>
          <w:sz w:val="24"/>
          <w:szCs w:val="24"/>
        </w:rPr>
        <w:fldChar w:fldCharType="separate"/>
      </w:r>
      <w:r w:rsidR="002D5F68" w:rsidRPr="002D5F68">
        <w:rPr>
          <w:rFonts w:asciiTheme="minorHAnsi" w:hAnsiTheme="minorHAnsi"/>
          <w:noProof/>
          <w:sz w:val="24"/>
          <w:szCs w:val="24"/>
          <w:vertAlign w:val="superscript"/>
        </w:rPr>
        <w:t>71</w:t>
      </w:r>
      <w:r w:rsidR="00E24C6B">
        <w:rPr>
          <w:rFonts w:asciiTheme="minorHAnsi" w:hAnsiTheme="minorHAnsi"/>
          <w:sz w:val="24"/>
          <w:szCs w:val="24"/>
        </w:rPr>
        <w:fldChar w:fldCharType="end"/>
      </w:r>
      <w:r w:rsidR="006A6393">
        <w:rPr>
          <w:rFonts w:asciiTheme="minorHAnsi" w:hAnsiTheme="minorHAnsi"/>
          <w:sz w:val="24"/>
          <w:szCs w:val="24"/>
        </w:rPr>
        <w:t xml:space="preserve">.  Nonetheless, </w:t>
      </w:r>
      <w:r w:rsidR="006B08E9">
        <w:rPr>
          <w:rFonts w:asciiTheme="minorHAnsi" w:hAnsiTheme="minorHAnsi"/>
          <w:sz w:val="24"/>
          <w:szCs w:val="24"/>
        </w:rPr>
        <w:t xml:space="preserve">some </w:t>
      </w:r>
      <w:r w:rsidR="006A6393">
        <w:rPr>
          <w:rFonts w:asciiTheme="minorHAnsi" w:hAnsiTheme="minorHAnsi"/>
          <w:sz w:val="24"/>
          <w:szCs w:val="24"/>
        </w:rPr>
        <w:t>broad patterns stand out</w:t>
      </w:r>
      <w:r w:rsidR="006B08E9">
        <w:rPr>
          <w:rFonts w:asciiTheme="minorHAnsi" w:hAnsiTheme="minorHAnsi"/>
          <w:sz w:val="24"/>
          <w:szCs w:val="24"/>
        </w:rPr>
        <w:t>.</w:t>
      </w:r>
    </w:p>
    <w:p w:rsidR="00DF354D" w:rsidRDefault="0088665A" w:rsidP="00BA1896">
      <w:pPr>
        <w:pStyle w:val="BodyText"/>
        <w:spacing w:after="120" w:line="276" w:lineRule="auto"/>
        <w:rPr>
          <w:rFonts w:asciiTheme="minorHAnsi" w:hAnsiTheme="minorHAnsi"/>
          <w:sz w:val="24"/>
          <w:szCs w:val="24"/>
        </w:rPr>
      </w:pPr>
      <w:r>
        <w:rPr>
          <w:rFonts w:asciiTheme="minorHAnsi" w:hAnsiTheme="minorHAnsi"/>
          <w:sz w:val="24"/>
          <w:szCs w:val="24"/>
        </w:rPr>
        <w:t xml:space="preserve">Evidence for </w:t>
      </w:r>
      <w:r w:rsidR="00DF354D">
        <w:rPr>
          <w:rFonts w:asciiTheme="minorHAnsi" w:hAnsiTheme="minorHAnsi"/>
          <w:sz w:val="24"/>
          <w:szCs w:val="24"/>
        </w:rPr>
        <w:t xml:space="preserve">two of these </w:t>
      </w:r>
      <w:proofErr w:type="spellStart"/>
      <w:r w:rsidR="00DF354D">
        <w:rPr>
          <w:rFonts w:asciiTheme="minorHAnsi" w:hAnsiTheme="minorHAnsi"/>
          <w:sz w:val="24"/>
          <w:szCs w:val="24"/>
        </w:rPr>
        <w:t>behaviours</w:t>
      </w:r>
      <w:proofErr w:type="spellEnd"/>
      <w:r w:rsidR="00DF354D">
        <w:rPr>
          <w:rFonts w:asciiTheme="minorHAnsi" w:hAnsiTheme="minorHAnsi"/>
          <w:sz w:val="24"/>
          <w:szCs w:val="24"/>
        </w:rPr>
        <w:t xml:space="preserve"> -</w:t>
      </w:r>
      <w:r>
        <w:rPr>
          <w:rFonts w:asciiTheme="minorHAnsi" w:hAnsiTheme="minorHAnsi"/>
          <w:sz w:val="24"/>
          <w:szCs w:val="24"/>
        </w:rPr>
        <w:t xml:space="preserve"> physical activity and </w:t>
      </w:r>
      <w:r w:rsidRPr="00B260F2">
        <w:rPr>
          <w:rFonts w:asciiTheme="minorHAnsi" w:hAnsiTheme="minorHAnsi"/>
          <w:sz w:val="24"/>
          <w:szCs w:val="24"/>
        </w:rPr>
        <w:t>diet</w:t>
      </w:r>
      <w:r>
        <w:rPr>
          <w:rFonts w:asciiTheme="minorHAnsi" w:hAnsiTheme="minorHAnsi"/>
          <w:sz w:val="24"/>
          <w:szCs w:val="24"/>
        </w:rPr>
        <w:t xml:space="preserve"> </w:t>
      </w:r>
      <w:r w:rsidR="00DF354D">
        <w:rPr>
          <w:rFonts w:asciiTheme="minorHAnsi" w:hAnsiTheme="minorHAnsi"/>
          <w:sz w:val="24"/>
          <w:szCs w:val="24"/>
        </w:rPr>
        <w:t xml:space="preserve">- </w:t>
      </w:r>
      <w:r>
        <w:rPr>
          <w:rFonts w:asciiTheme="minorHAnsi" w:hAnsiTheme="minorHAnsi"/>
          <w:sz w:val="24"/>
          <w:szCs w:val="24"/>
        </w:rPr>
        <w:t xml:space="preserve">indicate that a large proportion of </w:t>
      </w:r>
      <w:r w:rsidR="00DF354D">
        <w:rPr>
          <w:rFonts w:asciiTheme="minorHAnsi" w:hAnsiTheme="minorHAnsi"/>
          <w:sz w:val="24"/>
          <w:szCs w:val="24"/>
        </w:rPr>
        <w:t xml:space="preserve">those living in high-income societies </w:t>
      </w:r>
      <w:r>
        <w:rPr>
          <w:rFonts w:asciiTheme="minorHAnsi" w:hAnsiTheme="minorHAnsi"/>
          <w:sz w:val="24"/>
          <w:szCs w:val="24"/>
        </w:rPr>
        <w:t xml:space="preserve">fail to meet minimum thresholds </w:t>
      </w:r>
      <w:r w:rsidRPr="00F14FE8">
        <w:rPr>
          <w:rFonts w:asciiTheme="minorHAnsi" w:hAnsiTheme="minorHAnsi"/>
          <w:noProof/>
          <w:sz w:val="24"/>
          <w:szCs w:val="24"/>
          <w:vertAlign w:val="superscript"/>
          <w:lang w:val="en-GB"/>
        </w:rPr>
        <w:t>3</w:t>
      </w:r>
      <w:r>
        <w:rPr>
          <w:rFonts w:asciiTheme="minorHAnsi" w:hAnsiTheme="minorHAnsi"/>
          <w:sz w:val="24"/>
          <w:szCs w:val="24"/>
        </w:rPr>
        <w:t xml:space="preserve"> </w:t>
      </w:r>
      <w:r w:rsidR="00142352">
        <w:rPr>
          <w:rFonts w:asciiTheme="minorHAnsi" w:hAnsiTheme="minorHAnsi"/>
          <w:sz w:val="24"/>
          <w:szCs w:val="24"/>
        </w:rPr>
        <w:fldChar w:fldCharType="begin"/>
      </w:r>
      <w:r w:rsidR="002D5F68">
        <w:rPr>
          <w:rFonts w:asciiTheme="minorHAnsi" w:hAnsiTheme="minorHAnsi"/>
          <w:sz w:val="24"/>
          <w:szCs w:val="24"/>
        </w:rPr>
        <w:instrText xml:space="preserve"> ADDIN EN.CITE &lt;EndNote&gt;&lt;Cite&gt;&lt;Author&gt;Brownson&lt;/Author&gt;&lt;Year&gt;2005&lt;/Year&gt;&lt;RecNum&gt;512&lt;/RecNum&gt;&lt;DisplayText&gt;&lt;style face="superscript"&gt;72&lt;/style&gt;&lt;/DisplayText&gt;&lt;record&gt;&lt;rec-number&gt;512&lt;/rec-number&gt;&lt;foreign-keys&gt;&lt;key app="EN" db-id="aexz05etatpr98e9r0pvrw9nepeva0z2vzrp" timestamp="1468233934"&gt;512&lt;/key&gt;&lt;/foreign-keys&gt;&lt;ref-type name="Journal Article"&gt;17&lt;/ref-type&gt;&lt;contributors&gt;&lt;authors&gt;&lt;author&gt;Ross C. Brownson&lt;/author&gt;&lt;author&gt;Tegan K. Boehmer&lt;/author&gt;&lt;author&gt;Douglas A. Luke&lt;/author&gt;&lt;/authors&gt;&lt;/contributors&gt;&lt;titles&gt;&lt;title&gt;Declining rates of physical activity in the United States: what are the contributors?&lt;/title&gt;&lt;secondary-title&gt;Annual Review of Public Health&lt;/secondary-title&gt;&lt;/titles&gt;&lt;periodical&gt;&lt;full-title&gt;Annual Review of Public Health&lt;/full-title&gt;&lt;/periodical&gt;&lt;pages&gt;421-443&lt;/pages&gt;&lt;volume&gt;26&lt;/volume&gt;&lt;number&gt;1&lt;/number&gt;&lt;keywords&gt;&lt;keyword&gt;community,environment,exercise,health surveys,physical activity,surveillance&lt;/keyword&gt;&lt;/keywords&gt;&lt;dates&gt;&lt;year&gt;2005&lt;/year&gt;&lt;/dates&gt;&lt;accession-num&gt;15760296&lt;/accession-num&gt;&lt;urls&gt;&lt;related-urls&gt;&lt;url&gt;http://www.annualreviews.org/doi/abs/10.1146/annurev.publhealth.26.021304.144437&lt;/url&gt;&lt;/related-urls&gt;&lt;/urls&gt;&lt;electronic-resource-num&gt;doi:10.1146/annurev.publhealth.26.021304.144437&lt;/electronic-resource-num&gt;&lt;/record&gt;&lt;/Cite&gt;&lt;/EndNote&gt;</w:instrText>
      </w:r>
      <w:r w:rsidR="00142352">
        <w:rPr>
          <w:rFonts w:asciiTheme="minorHAnsi" w:hAnsiTheme="minorHAnsi"/>
          <w:sz w:val="24"/>
          <w:szCs w:val="24"/>
        </w:rPr>
        <w:fldChar w:fldCharType="separate"/>
      </w:r>
      <w:r w:rsidR="002D5F68" w:rsidRPr="002D5F68">
        <w:rPr>
          <w:rFonts w:asciiTheme="minorHAnsi" w:hAnsiTheme="minorHAnsi"/>
          <w:noProof/>
          <w:sz w:val="24"/>
          <w:szCs w:val="24"/>
          <w:vertAlign w:val="superscript"/>
        </w:rPr>
        <w:t>72</w:t>
      </w:r>
      <w:r w:rsidR="00142352">
        <w:rPr>
          <w:rFonts w:asciiTheme="minorHAnsi" w:hAnsiTheme="minorHAnsi"/>
          <w:sz w:val="24"/>
          <w:szCs w:val="24"/>
        </w:rPr>
        <w:fldChar w:fldCharType="end"/>
      </w:r>
      <w:r w:rsidR="006B08E9">
        <w:rPr>
          <w:rFonts w:asciiTheme="minorHAnsi" w:hAnsiTheme="minorHAnsi"/>
          <w:sz w:val="24"/>
          <w:szCs w:val="24"/>
        </w:rPr>
        <w:t xml:space="preserve">.  Taking England as an example, </w:t>
      </w:r>
      <w:r w:rsidR="006A6393" w:rsidRPr="001D1A08">
        <w:rPr>
          <w:rFonts w:ascii="Calibri" w:hAnsi="Calibri"/>
          <w:sz w:val="24"/>
          <w:szCs w:val="24"/>
        </w:rPr>
        <w:t xml:space="preserve">5% of adults meet </w:t>
      </w:r>
      <w:r w:rsidR="006A6393" w:rsidRPr="001D1A08">
        <w:rPr>
          <w:rFonts w:ascii="Calibri" w:hAnsi="Calibri" w:cs="Arial"/>
          <w:color w:val="000000"/>
          <w:sz w:val="24"/>
          <w:szCs w:val="24"/>
        </w:rPr>
        <w:t>the government’s recommended physical activity level</w:t>
      </w:r>
      <w:r w:rsidR="00142352">
        <w:rPr>
          <w:rFonts w:ascii="Calibri" w:hAnsi="Calibri" w:cs="Arial"/>
          <w:color w:val="000000"/>
          <w:sz w:val="24"/>
          <w:szCs w:val="24"/>
        </w:rPr>
        <w:t xml:space="preserve"> </w:t>
      </w:r>
      <w:r w:rsidR="00142352">
        <w:rPr>
          <w:rFonts w:ascii="Calibri" w:hAnsi="Calibri" w:cs="Arial"/>
          <w:color w:val="000000"/>
          <w:sz w:val="24"/>
          <w:szCs w:val="24"/>
        </w:rPr>
        <w:fldChar w:fldCharType="begin"/>
      </w:r>
      <w:r w:rsidR="005D4A04">
        <w:rPr>
          <w:rFonts w:ascii="Calibri" w:hAnsi="Calibri" w:cs="Arial"/>
          <w:color w:val="000000"/>
          <w:sz w:val="24"/>
          <w:szCs w:val="24"/>
        </w:rPr>
        <w:instrText xml:space="preserve"> ADDIN EN.CITE &lt;EndNote&gt;&lt;Cite&gt;&lt;Author&gt;Health and Social Care Information Centre&lt;/Author&gt;&lt;Year&gt;2015&lt;/Year&gt;&lt;RecNum&gt;513&lt;/RecNum&gt;&lt;DisplayText&gt;&lt;style face="superscript"&gt;73&lt;/style&gt;&lt;/DisplayText&gt;&lt;record&gt;&lt;rec-number&gt;513&lt;/rec-number&gt;&lt;foreign-keys&gt;&lt;key app="EN" db-id="aexz05etatpr98e9r0pvrw9nepeva0z2vzrp" timestamp="1468234215"&gt;513&lt;/key&gt;&lt;/foreign-keys&gt;&lt;ref-type name="Web Page"&gt;12&lt;/ref-type&gt;&lt;contributors&gt;&lt;authors&gt;&lt;author&gt;Health and Social Care Information Centre,&lt;/author&gt;&lt;/authors&gt;&lt;/contributors&gt;&lt;titles&gt;&lt;title&gt;Statistics on Obesity, Physical Activity and Diet: England 2015&lt;/title&gt;&lt;/titles&gt;&lt;number&gt;Accessed August 2016&lt;/number&gt;&lt;dates&gt;&lt;year&gt;2015&lt;/year&gt;&lt;/dates&gt;&lt;urls&gt;&lt;related-urls&gt;&lt;url&gt;http://www.hscic.gov.uk/catalogue/PUB16988&lt;/url&gt;&lt;/related-urls&gt;&lt;/urls&gt;&lt;/record&gt;&lt;/Cite&gt;&lt;/EndNote&gt;</w:instrText>
      </w:r>
      <w:r w:rsidR="00142352">
        <w:rPr>
          <w:rFonts w:ascii="Calibri" w:hAnsi="Calibri" w:cs="Arial"/>
          <w:color w:val="000000"/>
          <w:sz w:val="24"/>
          <w:szCs w:val="24"/>
        </w:rPr>
        <w:fldChar w:fldCharType="separate"/>
      </w:r>
      <w:r w:rsidR="002D5F68" w:rsidRPr="002D5F68">
        <w:rPr>
          <w:rFonts w:ascii="Calibri" w:hAnsi="Calibri" w:cs="Arial"/>
          <w:noProof/>
          <w:color w:val="000000"/>
          <w:sz w:val="24"/>
          <w:szCs w:val="24"/>
          <w:vertAlign w:val="superscript"/>
        </w:rPr>
        <w:t>73</w:t>
      </w:r>
      <w:r w:rsidR="00142352">
        <w:rPr>
          <w:rFonts w:ascii="Calibri" w:hAnsi="Calibri" w:cs="Arial"/>
          <w:color w:val="000000"/>
          <w:sz w:val="24"/>
          <w:szCs w:val="24"/>
        </w:rPr>
        <w:fldChar w:fldCharType="end"/>
      </w:r>
      <w:r w:rsidR="006B08E9">
        <w:rPr>
          <w:rFonts w:ascii="Calibri" w:hAnsi="Calibri" w:cs="Arial"/>
          <w:color w:val="000000"/>
          <w:sz w:val="24"/>
          <w:szCs w:val="24"/>
        </w:rPr>
        <w:t xml:space="preserve">, </w:t>
      </w:r>
      <w:r w:rsidR="006A6393">
        <w:rPr>
          <w:rFonts w:asciiTheme="minorHAnsi" w:hAnsiTheme="minorHAnsi" w:cs="Arial"/>
          <w:sz w:val="24"/>
          <w:szCs w:val="24"/>
        </w:rPr>
        <w:t xml:space="preserve">1 in 4 </w:t>
      </w:r>
      <w:r w:rsidR="006B08E9">
        <w:rPr>
          <w:rFonts w:asciiTheme="minorHAnsi" w:hAnsiTheme="minorHAnsi" w:cs="Arial"/>
          <w:sz w:val="24"/>
          <w:szCs w:val="24"/>
        </w:rPr>
        <w:t xml:space="preserve">consume </w:t>
      </w:r>
      <w:r w:rsidR="006A6393" w:rsidRPr="001D1A08">
        <w:rPr>
          <w:rFonts w:asciiTheme="minorHAnsi" w:hAnsiTheme="minorHAnsi"/>
          <w:sz w:val="24"/>
          <w:szCs w:val="24"/>
        </w:rPr>
        <w:t xml:space="preserve">the recommended </w:t>
      </w:r>
      <w:r w:rsidR="006B08E9">
        <w:rPr>
          <w:rFonts w:asciiTheme="minorHAnsi" w:hAnsiTheme="minorHAnsi"/>
          <w:sz w:val="24"/>
          <w:szCs w:val="24"/>
        </w:rPr>
        <w:t xml:space="preserve">minimum of </w:t>
      </w:r>
      <w:r w:rsidR="006A6393" w:rsidRPr="001D1A08">
        <w:rPr>
          <w:rFonts w:asciiTheme="minorHAnsi" w:hAnsiTheme="minorHAnsi"/>
          <w:sz w:val="24"/>
          <w:szCs w:val="24"/>
        </w:rPr>
        <w:t>5 portions of fruit and vegetables a day</w:t>
      </w:r>
      <w:r w:rsidR="006B08E9">
        <w:rPr>
          <w:rFonts w:asciiTheme="minorHAnsi" w:hAnsiTheme="minorHAnsi"/>
          <w:sz w:val="24"/>
          <w:szCs w:val="24"/>
        </w:rPr>
        <w:t xml:space="preserve"> </w:t>
      </w:r>
      <w:r w:rsidR="00142352">
        <w:rPr>
          <w:rFonts w:asciiTheme="minorHAnsi" w:hAnsiTheme="minorHAnsi"/>
          <w:sz w:val="24"/>
          <w:szCs w:val="24"/>
        </w:rPr>
        <w:fldChar w:fldCharType="begin"/>
      </w:r>
      <w:r w:rsidR="005D4A04">
        <w:rPr>
          <w:rFonts w:asciiTheme="minorHAnsi" w:hAnsiTheme="minorHAnsi"/>
          <w:sz w:val="24"/>
          <w:szCs w:val="24"/>
        </w:rPr>
        <w:instrText xml:space="preserve"> ADDIN EN.CITE &lt;EndNote&gt;&lt;Cite&gt;&lt;Author&gt;Health and Social Care Information Centre&lt;/Author&gt;&lt;Year&gt;2015&lt;/Year&gt;&lt;RecNum&gt;513&lt;/RecNum&gt;&lt;DisplayText&gt;&lt;style face="superscript"&gt;73&lt;/style&gt;&lt;/DisplayText&gt;&lt;record&gt;&lt;rec-number&gt;513&lt;/rec-number&gt;&lt;foreign-keys&gt;&lt;key app="EN" db-id="aexz05etatpr98e9r0pvrw9nepeva0z2vzrp" timestamp="1468234215"&gt;513&lt;/key&gt;&lt;/foreign-keys&gt;&lt;ref-type name="Web Page"&gt;12&lt;/ref-type&gt;&lt;contributors&gt;&lt;authors&gt;&lt;author&gt;Health and Social Care Information Centre,&lt;/author&gt;&lt;/authors&gt;&lt;/contributors&gt;&lt;titles&gt;&lt;title&gt;Statistics on Obesity, Physical Activity and Diet: England 2015&lt;/title&gt;&lt;/titles&gt;&lt;number&gt;Accessed August 2016&lt;/number&gt;&lt;dates&gt;&lt;year&gt;2015&lt;/year&gt;&lt;/dates&gt;&lt;urls&gt;&lt;related-urls&gt;&lt;url&gt;http://www.hscic.gov.uk/catalogue/PUB16988&lt;/url&gt;&lt;/related-urls&gt;&lt;/urls&gt;&lt;/record&gt;&lt;/Cite&gt;&lt;/EndNote&gt;</w:instrText>
      </w:r>
      <w:r w:rsidR="00142352">
        <w:rPr>
          <w:rFonts w:asciiTheme="minorHAnsi" w:hAnsiTheme="minorHAnsi"/>
          <w:sz w:val="24"/>
          <w:szCs w:val="24"/>
        </w:rPr>
        <w:fldChar w:fldCharType="separate"/>
      </w:r>
      <w:r w:rsidR="002D5F68" w:rsidRPr="002D5F68">
        <w:rPr>
          <w:rFonts w:asciiTheme="minorHAnsi" w:hAnsiTheme="minorHAnsi"/>
          <w:noProof/>
          <w:sz w:val="24"/>
          <w:szCs w:val="24"/>
          <w:vertAlign w:val="superscript"/>
        </w:rPr>
        <w:t>73</w:t>
      </w:r>
      <w:r w:rsidR="00142352">
        <w:rPr>
          <w:rFonts w:asciiTheme="minorHAnsi" w:hAnsiTheme="minorHAnsi"/>
          <w:sz w:val="24"/>
          <w:szCs w:val="24"/>
        </w:rPr>
        <w:fldChar w:fldCharType="end"/>
      </w:r>
      <w:r w:rsidR="00142352">
        <w:rPr>
          <w:rFonts w:asciiTheme="minorHAnsi" w:hAnsiTheme="minorHAnsi"/>
          <w:sz w:val="24"/>
          <w:szCs w:val="24"/>
        </w:rPr>
        <w:t xml:space="preserve"> </w:t>
      </w:r>
      <w:r w:rsidR="006B08E9">
        <w:rPr>
          <w:rFonts w:asciiTheme="minorHAnsi" w:hAnsiTheme="minorHAnsi"/>
          <w:sz w:val="24"/>
          <w:szCs w:val="24"/>
        </w:rPr>
        <w:t xml:space="preserve">and, </w:t>
      </w:r>
      <w:r w:rsidR="006A6393" w:rsidRPr="001D1A08">
        <w:rPr>
          <w:rFonts w:asciiTheme="minorHAnsi" w:hAnsiTheme="minorHAnsi"/>
          <w:sz w:val="24"/>
          <w:szCs w:val="24"/>
        </w:rPr>
        <w:t>among men, mean red and processed red meat intake exceeds the recommended maximum of 70g per day</w:t>
      </w:r>
      <w:r w:rsidR="00142352">
        <w:rPr>
          <w:rFonts w:asciiTheme="minorHAnsi" w:hAnsiTheme="minorHAnsi"/>
          <w:sz w:val="24"/>
          <w:szCs w:val="24"/>
        </w:rPr>
        <w:t xml:space="preserve"> </w:t>
      </w:r>
      <w:r w:rsidR="00142352">
        <w:rPr>
          <w:rFonts w:asciiTheme="minorHAnsi" w:hAnsiTheme="minorHAnsi"/>
          <w:sz w:val="24"/>
          <w:szCs w:val="24"/>
        </w:rPr>
        <w:fldChar w:fldCharType="begin"/>
      </w:r>
      <w:r w:rsidR="005D4A04">
        <w:rPr>
          <w:rFonts w:asciiTheme="minorHAnsi" w:hAnsiTheme="minorHAnsi"/>
          <w:sz w:val="24"/>
          <w:szCs w:val="24"/>
        </w:rPr>
        <w:instrText xml:space="preserve"> ADDIN EN.CITE &lt;EndNote&gt;&lt;Cite&gt;&lt;Author&gt;Public Health England&lt;/Author&gt;&lt;Year&gt;2014&lt;/Year&gt;&lt;RecNum&gt;514&lt;/RecNum&gt;&lt;DisplayText&gt;&lt;style face="superscript"&gt;74&lt;/style&gt;&lt;/DisplayText&gt;&lt;record&gt;&lt;rec-number&gt;514&lt;/rec-number&gt;&lt;foreign-keys&gt;&lt;key app="EN" db-id="aexz05etatpr98e9r0pvrw9nepeva0z2vzrp" timestamp="1468234434"&gt;514&lt;/key&gt;&lt;/foreign-keys&gt;&lt;ref-type name="Web Page"&gt;12&lt;/ref-type&gt;&lt;contributors&gt;&lt;authors&gt;&lt;author&gt;Public Health England,&lt;/author&gt;&lt;/authors&gt;&lt;secondary-authors&gt;&lt;author&gt;Beverley Bates&lt;/author&gt;&lt;author&gt;Alison Lennox&lt;/author&gt;&lt;author&gt;Ann Prentice&lt;/author&gt;&lt;author&gt;Chris Bates&lt;/author&gt;&lt;author&gt;Polly Page&lt;/author&gt;&lt;author&gt;Sonja Nicholson&lt;/author&gt;&lt;author&gt;Gillian Swan&lt;/author&gt;&lt;/secondary-authors&gt;&lt;/contributors&gt;&lt;titles&gt;&lt;title&gt;National Diet and Nutrition Survey: Results from Years 1, 2, 3 and 4 (combined) of the Rolling Programme (2008/2009 – 2011/2012)&lt;/title&gt;&lt;/titles&gt;&lt;number&gt;Accessed August 2016&lt;/number&gt;&lt;dates&gt;&lt;year&gt;2014&lt;/year&gt;&lt;/dates&gt;&lt;urls&gt;&lt;related-urls&gt;&lt;url&gt;https://www.gov.uk/government/statistics/national-diet-and-nutrition-survey-results-from-years-1-to-4-combined-of-the-rolling-programme-for-2008-and-2009-to-2011-and-2012&lt;/url&gt;&lt;/related-urls&gt;&lt;/urls&gt;&lt;/record&gt;&lt;/Cite&gt;&lt;/EndNote&gt;</w:instrText>
      </w:r>
      <w:r w:rsidR="00142352">
        <w:rPr>
          <w:rFonts w:asciiTheme="minorHAnsi" w:hAnsiTheme="minorHAnsi"/>
          <w:sz w:val="24"/>
          <w:szCs w:val="24"/>
        </w:rPr>
        <w:fldChar w:fldCharType="separate"/>
      </w:r>
      <w:r w:rsidR="002D5F68" w:rsidRPr="002D5F68">
        <w:rPr>
          <w:rFonts w:asciiTheme="minorHAnsi" w:hAnsiTheme="minorHAnsi"/>
          <w:noProof/>
          <w:sz w:val="24"/>
          <w:szCs w:val="24"/>
          <w:vertAlign w:val="superscript"/>
        </w:rPr>
        <w:t>74</w:t>
      </w:r>
      <w:r w:rsidR="00142352">
        <w:rPr>
          <w:rFonts w:asciiTheme="minorHAnsi" w:hAnsiTheme="minorHAnsi"/>
          <w:sz w:val="24"/>
          <w:szCs w:val="24"/>
        </w:rPr>
        <w:fldChar w:fldCharType="end"/>
      </w:r>
      <w:r w:rsidR="006A6393" w:rsidRPr="001D1A08">
        <w:rPr>
          <w:rFonts w:asciiTheme="minorHAnsi" w:hAnsiTheme="minorHAnsi"/>
          <w:sz w:val="24"/>
          <w:szCs w:val="24"/>
        </w:rPr>
        <w:t>.</w:t>
      </w:r>
      <w:r w:rsidR="006A6393">
        <w:rPr>
          <w:rFonts w:asciiTheme="minorHAnsi" w:hAnsiTheme="minorHAnsi"/>
          <w:sz w:val="24"/>
          <w:szCs w:val="24"/>
        </w:rPr>
        <w:t xml:space="preserve">  </w:t>
      </w:r>
      <w:r w:rsidR="006B08E9">
        <w:rPr>
          <w:rFonts w:asciiTheme="minorHAnsi" w:hAnsiTheme="minorHAnsi"/>
          <w:sz w:val="24"/>
          <w:szCs w:val="24"/>
        </w:rPr>
        <w:t xml:space="preserve">By comparison, </w:t>
      </w:r>
      <w:r w:rsidR="006A6393">
        <w:rPr>
          <w:rFonts w:asciiTheme="minorHAnsi" w:hAnsiTheme="minorHAnsi"/>
          <w:sz w:val="24"/>
          <w:szCs w:val="24"/>
        </w:rPr>
        <w:t>over 80% of adults are non-smokers</w:t>
      </w:r>
      <w:r w:rsidR="00142352">
        <w:rPr>
          <w:rFonts w:asciiTheme="minorHAnsi" w:hAnsiTheme="minorHAnsi"/>
          <w:sz w:val="24"/>
          <w:szCs w:val="24"/>
        </w:rPr>
        <w:t xml:space="preserve"> </w:t>
      </w:r>
      <w:r w:rsidR="00142352">
        <w:rPr>
          <w:rFonts w:asciiTheme="minorHAnsi" w:hAnsiTheme="minorHAnsi"/>
          <w:sz w:val="24"/>
          <w:szCs w:val="24"/>
        </w:rPr>
        <w:fldChar w:fldCharType="begin"/>
      </w:r>
      <w:r w:rsidR="005D4A04">
        <w:rPr>
          <w:rFonts w:asciiTheme="minorHAnsi" w:hAnsiTheme="minorHAnsi"/>
          <w:sz w:val="24"/>
          <w:szCs w:val="24"/>
        </w:rPr>
        <w:instrText xml:space="preserve"> ADDIN EN.CITE &lt;EndNote&gt;&lt;Cite&gt;&lt;Author&gt;Health and Social Care Information Centre&lt;/Author&gt;&lt;Year&gt;2015&lt;/Year&gt;&lt;RecNum&gt;515&lt;/RecNum&gt;&lt;DisplayText&gt;&lt;style face="superscript"&gt;75&lt;/style&gt;&lt;/DisplayText&gt;&lt;record&gt;&lt;rec-number&gt;515&lt;/rec-number&gt;&lt;foreign-keys&gt;&lt;key app="EN" db-id="aexz05etatpr98e9r0pvrw9nepeva0z2vzrp" timestamp="1468234636"&gt;515&lt;/key&gt;&lt;/foreign-keys&gt;&lt;ref-type name="Web Page"&gt;12&lt;/ref-type&gt;&lt;contributors&gt;&lt;authors&gt;&lt;author&gt;Health and Social Care Information Centre,&lt;/author&gt;&lt;/authors&gt;&lt;/contributors&gt;&lt;titles&gt;&lt;title&gt;Statistics on Smoking: England 2015&lt;/title&gt;&lt;/titles&gt;&lt;number&gt;Accessed August 2016&lt;/number&gt;&lt;dates&gt;&lt;year&gt;2015&lt;/year&gt;&lt;/dates&gt;&lt;urls&gt;&lt;related-urls&gt;&lt;url&gt;http://www.hscic.gov.uk/catalogue/PUB17526&lt;/url&gt;&lt;/related-urls&gt;&lt;/urls&gt;&lt;/record&gt;&lt;/Cite&gt;&lt;/EndNote&gt;</w:instrText>
      </w:r>
      <w:r w:rsidR="00142352">
        <w:rPr>
          <w:rFonts w:asciiTheme="minorHAnsi" w:hAnsiTheme="minorHAnsi"/>
          <w:sz w:val="24"/>
          <w:szCs w:val="24"/>
        </w:rPr>
        <w:fldChar w:fldCharType="separate"/>
      </w:r>
      <w:r w:rsidR="002D5F68" w:rsidRPr="002D5F68">
        <w:rPr>
          <w:rFonts w:asciiTheme="minorHAnsi" w:hAnsiTheme="minorHAnsi"/>
          <w:noProof/>
          <w:sz w:val="24"/>
          <w:szCs w:val="24"/>
          <w:vertAlign w:val="superscript"/>
        </w:rPr>
        <w:t>75</w:t>
      </w:r>
      <w:r w:rsidR="00142352">
        <w:rPr>
          <w:rFonts w:asciiTheme="minorHAnsi" w:hAnsiTheme="minorHAnsi"/>
          <w:sz w:val="24"/>
          <w:szCs w:val="24"/>
        </w:rPr>
        <w:fldChar w:fldCharType="end"/>
      </w:r>
      <w:r w:rsidR="00681504">
        <w:rPr>
          <w:rFonts w:asciiTheme="minorHAnsi" w:hAnsiTheme="minorHAnsi"/>
          <w:sz w:val="24"/>
          <w:szCs w:val="24"/>
        </w:rPr>
        <w:t xml:space="preserve"> and</w:t>
      </w:r>
      <w:r w:rsidR="00CD794F">
        <w:rPr>
          <w:rFonts w:asciiTheme="minorHAnsi" w:hAnsiTheme="minorHAnsi"/>
          <w:sz w:val="24"/>
          <w:szCs w:val="24"/>
        </w:rPr>
        <w:t xml:space="preserve"> a </w:t>
      </w:r>
      <w:r w:rsidR="006A6393">
        <w:rPr>
          <w:rFonts w:asciiTheme="minorHAnsi" w:hAnsiTheme="minorHAnsi"/>
          <w:sz w:val="24"/>
          <w:szCs w:val="24"/>
        </w:rPr>
        <w:t>similar proportion do not consume alcohol or drink at levels</w:t>
      </w:r>
      <w:r w:rsidR="00632426">
        <w:rPr>
          <w:rFonts w:asciiTheme="minorHAnsi" w:hAnsiTheme="minorHAnsi"/>
          <w:sz w:val="24"/>
          <w:szCs w:val="24"/>
        </w:rPr>
        <w:t xml:space="preserve"> associated with </w:t>
      </w:r>
      <w:r w:rsidR="006A6393">
        <w:rPr>
          <w:rFonts w:asciiTheme="minorHAnsi" w:hAnsiTheme="minorHAnsi"/>
          <w:sz w:val="24"/>
          <w:szCs w:val="24"/>
        </w:rPr>
        <w:t>low risk of alcohol-related harm</w:t>
      </w:r>
      <w:r w:rsidR="00142352">
        <w:rPr>
          <w:rFonts w:asciiTheme="minorHAnsi" w:hAnsiTheme="minorHAnsi"/>
          <w:sz w:val="24"/>
          <w:szCs w:val="24"/>
        </w:rPr>
        <w:t xml:space="preserve"> </w:t>
      </w:r>
      <w:r w:rsidR="00142352">
        <w:rPr>
          <w:rFonts w:asciiTheme="minorHAnsi" w:hAnsiTheme="minorHAnsi"/>
          <w:sz w:val="24"/>
          <w:szCs w:val="24"/>
        </w:rPr>
        <w:fldChar w:fldCharType="begin"/>
      </w:r>
      <w:r w:rsidR="005D4A04">
        <w:rPr>
          <w:rFonts w:asciiTheme="minorHAnsi" w:hAnsiTheme="minorHAnsi"/>
          <w:sz w:val="24"/>
          <w:szCs w:val="24"/>
        </w:rPr>
        <w:instrText xml:space="preserve"> ADDIN EN.CITE &lt;EndNote&gt;&lt;Cite&gt;&lt;Author&gt;Health and Social Care Information Centre&lt;/Author&gt;&lt;Year&gt;2015&lt;/Year&gt;&lt;RecNum&gt;513&lt;/RecNum&gt;&lt;DisplayText&gt;&lt;style face="superscript"&gt;73&lt;/style&gt;&lt;/DisplayText&gt;&lt;record&gt;&lt;rec-number&gt;513&lt;/rec-number&gt;&lt;foreign-keys&gt;&lt;key app="EN" db-id="aexz05etatpr98e9r0pvrw9nepeva0z2vzrp" timestamp="1468234215"&gt;513&lt;/key&gt;&lt;/foreign-keys&gt;&lt;ref-type name="Web Page"&gt;12&lt;/ref-type&gt;&lt;contributors&gt;&lt;authors&gt;&lt;author&gt;Health and Social Care Information Centre,&lt;/author&gt;&lt;/authors&gt;&lt;/contributors&gt;&lt;titles&gt;&lt;title&gt;Statistics on Obesity, Physical Activity and Diet: England 2015&lt;/title&gt;&lt;/titles&gt;&lt;number&gt;Accessed August 2016&lt;/number&gt;&lt;dates&gt;&lt;year&gt;2015&lt;/year&gt;&lt;/dates&gt;&lt;urls&gt;&lt;related-urls&gt;&lt;url&gt;http://www.hscic.gov.uk/catalogue/PUB16988&lt;/url&gt;&lt;/related-urls&gt;&lt;/urls&gt;&lt;/record&gt;&lt;/Cite&gt;&lt;/EndNote&gt;</w:instrText>
      </w:r>
      <w:r w:rsidR="00142352">
        <w:rPr>
          <w:rFonts w:asciiTheme="minorHAnsi" w:hAnsiTheme="minorHAnsi"/>
          <w:sz w:val="24"/>
          <w:szCs w:val="24"/>
        </w:rPr>
        <w:fldChar w:fldCharType="separate"/>
      </w:r>
      <w:r w:rsidR="002D5F68" w:rsidRPr="002D5F68">
        <w:rPr>
          <w:rFonts w:asciiTheme="minorHAnsi" w:hAnsiTheme="minorHAnsi"/>
          <w:noProof/>
          <w:sz w:val="24"/>
          <w:szCs w:val="24"/>
          <w:vertAlign w:val="superscript"/>
        </w:rPr>
        <w:t>73</w:t>
      </w:r>
      <w:r w:rsidR="00142352">
        <w:rPr>
          <w:rFonts w:asciiTheme="minorHAnsi" w:hAnsiTheme="minorHAnsi"/>
          <w:sz w:val="24"/>
          <w:szCs w:val="24"/>
        </w:rPr>
        <w:fldChar w:fldCharType="end"/>
      </w:r>
      <w:r w:rsidR="006A6393">
        <w:rPr>
          <w:rFonts w:asciiTheme="minorHAnsi" w:hAnsiTheme="minorHAnsi"/>
          <w:sz w:val="24"/>
          <w:szCs w:val="24"/>
        </w:rPr>
        <w:t xml:space="preserve">.  </w:t>
      </w:r>
      <w:r w:rsidR="006B08E9">
        <w:rPr>
          <w:rFonts w:asciiTheme="minorHAnsi" w:hAnsiTheme="minorHAnsi"/>
          <w:sz w:val="24"/>
          <w:szCs w:val="24"/>
        </w:rPr>
        <w:t xml:space="preserve"> </w:t>
      </w:r>
    </w:p>
    <w:p w:rsidR="00681504" w:rsidRPr="002D2D89" w:rsidRDefault="001C005B" w:rsidP="002D2D89">
      <w:pPr>
        <w:pStyle w:val="BodyText"/>
        <w:spacing w:after="120" w:line="276" w:lineRule="auto"/>
        <w:rPr>
          <w:rFonts w:asciiTheme="minorHAnsi" w:hAnsiTheme="minorHAnsi"/>
          <w:sz w:val="24"/>
          <w:szCs w:val="24"/>
        </w:rPr>
      </w:pPr>
      <w:r>
        <w:rPr>
          <w:rFonts w:asciiTheme="minorHAnsi" w:hAnsiTheme="minorHAnsi"/>
          <w:sz w:val="24"/>
          <w:szCs w:val="24"/>
        </w:rPr>
        <w:t>D</w:t>
      </w:r>
      <w:r w:rsidR="006A6393">
        <w:rPr>
          <w:rFonts w:asciiTheme="minorHAnsi" w:hAnsiTheme="minorHAnsi"/>
          <w:sz w:val="24"/>
          <w:szCs w:val="24"/>
        </w:rPr>
        <w:t xml:space="preserve">iet quality and physical </w:t>
      </w:r>
      <w:r w:rsidR="00632426">
        <w:rPr>
          <w:rFonts w:asciiTheme="minorHAnsi" w:hAnsiTheme="minorHAnsi"/>
          <w:sz w:val="24"/>
          <w:szCs w:val="24"/>
        </w:rPr>
        <w:t>activity</w:t>
      </w:r>
      <w:r>
        <w:rPr>
          <w:rFonts w:asciiTheme="minorHAnsi" w:hAnsiTheme="minorHAnsi"/>
          <w:sz w:val="24"/>
          <w:szCs w:val="24"/>
        </w:rPr>
        <w:t xml:space="preserve"> are also socially patterned.</w:t>
      </w:r>
      <w:r w:rsidR="00681504">
        <w:rPr>
          <w:rFonts w:asciiTheme="minorHAnsi" w:hAnsiTheme="minorHAnsi"/>
          <w:sz w:val="24"/>
          <w:szCs w:val="24"/>
        </w:rPr>
        <w:t xml:space="preserve"> </w:t>
      </w:r>
      <w:r>
        <w:rPr>
          <w:rFonts w:asciiTheme="minorHAnsi" w:hAnsiTheme="minorHAnsi"/>
          <w:sz w:val="24"/>
          <w:szCs w:val="24"/>
        </w:rPr>
        <w:t xml:space="preserve"> S</w:t>
      </w:r>
      <w:r w:rsidR="00632426">
        <w:rPr>
          <w:rFonts w:asciiTheme="minorHAnsi" w:hAnsiTheme="minorHAnsi"/>
          <w:sz w:val="24"/>
          <w:szCs w:val="24"/>
        </w:rPr>
        <w:t>ocial disadvantage i</w:t>
      </w:r>
      <w:r w:rsidR="006A6393">
        <w:rPr>
          <w:rFonts w:asciiTheme="minorHAnsi" w:hAnsiTheme="minorHAnsi"/>
          <w:sz w:val="24"/>
          <w:szCs w:val="24"/>
        </w:rPr>
        <w:t>s associated with lower fruit and vegetable consumption, higher consumption of red and processed meat</w:t>
      </w:r>
      <w:r w:rsidR="00696457">
        <w:rPr>
          <w:rFonts w:asciiTheme="minorHAnsi" w:hAnsiTheme="minorHAnsi"/>
          <w:sz w:val="24"/>
          <w:szCs w:val="24"/>
        </w:rPr>
        <w:t xml:space="preserve"> </w:t>
      </w:r>
      <w:r w:rsidR="00696457">
        <w:rPr>
          <w:rFonts w:asciiTheme="minorHAnsi" w:hAnsiTheme="minorHAnsi"/>
          <w:sz w:val="24"/>
          <w:szCs w:val="24"/>
        </w:rPr>
        <w:fldChar w:fldCharType="begin">
          <w:fldData xml:space="preserve">PEVuZE5vdGU+PENpdGU+PEF1dGhvcj5EYXJtb248L0F1dGhvcj48WWVhcj4yMDA4PC9ZZWFyPjxS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</w:fldData>
        </w:fldChar>
      </w:r>
      <w:r w:rsidR="002D5F68">
        <w:rPr>
          <w:rFonts w:asciiTheme="minorHAnsi" w:hAnsiTheme="minorHAnsi"/>
          <w:sz w:val="24"/>
          <w:szCs w:val="24"/>
        </w:rPr>
        <w:instrText xml:space="preserve"> ADDIN EN.CITE </w:instrText>
      </w:r>
      <w:r w:rsidR="002D5F68">
        <w:rPr>
          <w:rFonts w:asciiTheme="minorHAnsi" w:hAnsiTheme="minorHAnsi"/>
          <w:sz w:val="24"/>
          <w:szCs w:val="24"/>
        </w:rPr>
        <w:fldChar w:fldCharType="begin">
          <w:fldData xml:space="preserve">PEVuZE5vdGU+PENpdGU+PEF1dGhvcj5EYXJtb248L0F1dGhvcj48WWVhcj4yMDA4PC9ZZWFyPjxS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</w:fldData>
        </w:fldChar>
      </w:r>
      <w:r w:rsidR="002D5F68">
        <w:rPr>
          <w:rFonts w:asciiTheme="minorHAnsi" w:hAnsiTheme="minorHAnsi"/>
          <w:sz w:val="24"/>
          <w:szCs w:val="24"/>
        </w:rPr>
        <w:instrText xml:space="preserve"> ADDIN EN.CITE.DATA </w:instrText>
      </w:r>
      <w:r w:rsidR="002D5F68">
        <w:rPr>
          <w:rFonts w:asciiTheme="minorHAnsi" w:hAnsiTheme="minorHAnsi"/>
          <w:sz w:val="24"/>
          <w:szCs w:val="24"/>
        </w:rPr>
      </w:r>
      <w:r w:rsidR="002D5F68">
        <w:rPr>
          <w:rFonts w:asciiTheme="minorHAnsi" w:hAnsiTheme="minorHAnsi"/>
          <w:sz w:val="24"/>
          <w:szCs w:val="24"/>
        </w:rPr>
        <w:fldChar w:fldCharType="end"/>
      </w:r>
      <w:r w:rsidR="00696457">
        <w:rPr>
          <w:rFonts w:asciiTheme="minorHAnsi" w:hAnsiTheme="minorHAnsi"/>
          <w:sz w:val="24"/>
          <w:szCs w:val="24"/>
        </w:rPr>
      </w:r>
      <w:r w:rsidR="00696457">
        <w:rPr>
          <w:rFonts w:asciiTheme="minorHAnsi" w:hAnsiTheme="minorHAnsi"/>
          <w:sz w:val="24"/>
          <w:szCs w:val="24"/>
        </w:rPr>
        <w:fldChar w:fldCharType="separate"/>
      </w:r>
      <w:r w:rsidR="002D5F68" w:rsidRPr="002D5F68">
        <w:rPr>
          <w:rFonts w:asciiTheme="minorHAnsi" w:hAnsiTheme="minorHAnsi"/>
          <w:noProof/>
          <w:sz w:val="24"/>
          <w:szCs w:val="24"/>
          <w:vertAlign w:val="superscript"/>
        </w:rPr>
        <w:t>76, 77</w:t>
      </w:r>
      <w:r w:rsidR="00696457">
        <w:rPr>
          <w:rFonts w:asciiTheme="minorHAnsi" w:hAnsiTheme="minorHAnsi"/>
          <w:sz w:val="24"/>
          <w:szCs w:val="24"/>
        </w:rPr>
        <w:fldChar w:fldCharType="end"/>
      </w:r>
      <w:r w:rsidR="006A6393">
        <w:rPr>
          <w:rFonts w:asciiTheme="minorHAnsi" w:hAnsiTheme="minorHAnsi"/>
          <w:sz w:val="24"/>
          <w:szCs w:val="24"/>
        </w:rPr>
        <w:t xml:space="preserve"> and lower levels of leisure-time physical activity</w:t>
      </w:r>
      <w:r w:rsidR="00696457">
        <w:rPr>
          <w:rFonts w:asciiTheme="minorHAnsi" w:hAnsiTheme="minorHAnsi"/>
          <w:sz w:val="24"/>
          <w:szCs w:val="24"/>
        </w:rPr>
        <w:t xml:space="preserve"> </w:t>
      </w:r>
      <w:r w:rsidR="00696457">
        <w:rPr>
          <w:rFonts w:asciiTheme="minorHAnsi" w:hAnsiTheme="minorHAnsi"/>
          <w:sz w:val="24"/>
          <w:szCs w:val="24"/>
        </w:rPr>
        <w:fldChar w:fldCharType="begin"/>
      </w:r>
      <w:r w:rsidR="002D5F68">
        <w:rPr>
          <w:rFonts w:asciiTheme="minorHAnsi" w:hAnsiTheme="minorHAnsi"/>
          <w:sz w:val="24"/>
          <w:szCs w:val="24"/>
        </w:rPr>
        <w:instrText xml:space="preserve"> ADDIN EN.CITE &lt;EndNote&gt;&lt;Cite&gt;&lt;Author&gt;Beenackers&lt;/Author&gt;&lt;Year&gt;2012&lt;/Year&gt;&lt;RecNum&gt;519&lt;/RecNum&gt;&lt;DisplayText&gt;&lt;style face="superscript"&gt;78&lt;/style&gt;&lt;/DisplayText&gt;&lt;record&gt;&lt;rec-number&gt;519&lt;/rec-number&gt;&lt;foreign-keys&gt;&lt;key app="EN" db-id="aexz05etatpr98e9r0pvrw9nepeva0z2vzrp" timestamp="1468235292"&gt;519&lt;/key&gt;&lt;/foreign-keys&gt;&lt;ref-type name="Journal Article"&gt;17&lt;/ref-type&gt;&lt;contributors&gt;&lt;authors&gt;&lt;author&gt;Beenackers, Marielle A.&lt;/author&gt;&lt;author&gt;Kamphuis, Carlijn BM&lt;/author&gt;&lt;author&gt;Giskes, Katrina&lt;/author&gt;&lt;author&gt;Brug, Johannes&lt;/author&gt;&lt;author&gt;Kunst, Anton E.&lt;/author&gt;&lt;author&gt;Burdorf, Alex&lt;/author&gt;&lt;author&gt;van Lenthe, Frank J.&lt;/author&gt;&lt;/authors&gt;&lt;/contributors&gt;&lt;titles&gt;&lt;title&gt;Socioeconomic inequalities in occupational, leisure-time, and transport related physical activity among European adults: A systematic review&lt;/title&gt;&lt;secondary-title&gt;International Journal of Behavioral Nutrition and Physical Activity&lt;/secondary-title&gt;&lt;/titles&gt;&lt;periodical&gt;&lt;full-title&gt;International Journal of Behavioral Nutrition and Physical Activity&lt;/full-title&gt;&lt;/periodical&gt;&lt;pages&gt;116-139&lt;/pages&gt;&lt;volume&gt;9&lt;/volume&gt;&lt;number&gt;1&lt;/number&gt;&lt;dates&gt;&lt;year&gt;2012&lt;/year&gt;&lt;/dates&gt;&lt;isbn&gt;1479-5868&lt;/isbn&gt;&lt;label&gt;Beenackers2012&lt;/label&gt;&lt;work-type&gt;journal article&lt;/work-type&gt;&lt;urls&gt;&lt;related-urls&gt;&lt;url&gt;http://dx.doi.org/10.1186/1479-5868-9-116&lt;/url&gt;&lt;/related-urls&gt;&lt;/urls&gt;&lt;electronic-resource-num&gt;10.1186/1479-5868-9-116&lt;/electronic-resource-num&gt;&lt;/record&gt;&lt;/Cite&gt;&lt;/EndNote&gt;</w:instrText>
      </w:r>
      <w:r w:rsidR="00696457">
        <w:rPr>
          <w:rFonts w:asciiTheme="minorHAnsi" w:hAnsiTheme="minorHAnsi"/>
          <w:sz w:val="24"/>
          <w:szCs w:val="24"/>
        </w:rPr>
        <w:fldChar w:fldCharType="separate"/>
      </w:r>
      <w:r w:rsidR="002D5F68" w:rsidRPr="002D5F68">
        <w:rPr>
          <w:rFonts w:asciiTheme="minorHAnsi" w:hAnsiTheme="minorHAnsi"/>
          <w:noProof/>
          <w:sz w:val="24"/>
          <w:szCs w:val="24"/>
          <w:vertAlign w:val="superscript"/>
        </w:rPr>
        <w:t>78</w:t>
      </w:r>
      <w:r w:rsidR="00696457">
        <w:rPr>
          <w:rFonts w:asciiTheme="minorHAnsi" w:hAnsiTheme="minorHAnsi"/>
          <w:sz w:val="24"/>
          <w:szCs w:val="24"/>
        </w:rPr>
        <w:fldChar w:fldCharType="end"/>
      </w:r>
      <w:r w:rsidR="006B08E9">
        <w:rPr>
          <w:rFonts w:asciiTheme="minorHAnsi" w:hAnsiTheme="minorHAnsi"/>
          <w:sz w:val="24"/>
          <w:szCs w:val="24"/>
        </w:rPr>
        <w:t xml:space="preserve">.  </w:t>
      </w:r>
      <w:r w:rsidR="00DF354D">
        <w:rPr>
          <w:rFonts w:asciiTheme="minorHAnsi" w:hAnsiTheme="minorHAnsi"/>
          <w:sz w:val="24"/>
          <w:szCs w:val="24"/>
        </w:rPr>
        <w:t xml:space="preserve">Like other </w:t>
      </w:r>
      <w:r w:rsidR="007126CD" w:rsidRPr="000529B4">
        <w:rPr>
          <w:rFonts w:asciiTheme="minorHAnsi" w:hAnsiTheme="minorHAnsi"/>
          <w:sz w:val="24"/>
          <w:szCs w:val="24"/>
        </w:rPr>
        <w:t xml:space="preserve">health-related </w:t>
      </w:r>
      <w:proofErr w:type="spellStart"/>
      <w:r w:rsidR="007126CD" w:rsidRPr="000529B4">
        <w:rPr>
          <w:rFonts w:asciiTheme="minorHAnsi" w:hAnsiTheme="minorHAnsi"/>
          <w:sz w:val="24"/>
          <w:szCs w:val="24"/>
        </w:rPr>
        <w:t>behaviour</w:t>
      </w:r>
      <w:r w:rsidR="00DF354D">
        <w:rPr>
          <w:rFonts w:asciiTheme="minorHAnsi" w:hAnsiTheme="minorHAnsi"/>
          <w:sz w:val="24"/>
          <w:szCs w:val="24"/>
        </w:rPr>
        <w:t>s</w:t>
      </w:r>
      <w:proofErr w:type="spellEnd"/>
      <w:r w:rsidR="00DF354D">
        <w:rPr>
          <w:rFonts w:asciiTheme="minorHAnsi" w:hAnsiTheme="minorHAnsi"/>
          <w:sz w:val="24"/>
          <w:szCs w:val="24"/>
        </w:rPr>
        <w:t xml:space="preserve">, activity and dietary patterns are </w:t>
      </w:r>
      <w:r w:rsidR="007126CD" w:rsidRPr="000529B4">
        <w:rPr>
          <w:rFonts w:asciiTheme="minorHAnsi" w:hAnsiTheme="minorHAnsi"/>
          <w:sz w:val="24"/>
          <w:szCs w:val="24"/>
        </w:rPr>
        <w:t>habitual, woven into ‘the practices of daily life’</w:t>
      </w:r>
      <w:r w:rsidR="00696457">
        <w:rPr>
          <w:rFonts w:asciiTheme="minorHAnsi" w:hAnsiTheme="minorHAnsi"/>
          <w:sz w:val="24"/>
          <w:szCs w:val="24"/>
        </w:rPr>
        <w:t xml:space="preserve"> </w:t>
      </w:r>
      <w:r w:rsidR="00696457">
        <w:rPr>
          <w:rFonts w:asciiTheme="minorHAnsi" w:hAnsiTheme="minorHAnsi"/>
          <w:sz w:val="24"/>
          <w:szCs w:val="24"/>
        </w:rPr>
        <w:fldChar w:fldCharType="begin"/>
      </w:r>
      <w:r w:rsidR="002D5F68">
        <w:rPr>
          <w:rFonts w:asciiTheme="minorHAnsi" w:hAnsiTheme="minorHAnsi"/>
          <w:sz w:val="24"/>
          <w:szCs w:val="24"/>
        </w:rPr>
        <w:instrText xml:space="preserve"> ADDIN EN.CITE &lt;EndNote&gt;&lt;Cite&gt;&lt;Author&gt;Shove&lt;/Author&gt;&lt;Year&gt;2010&lt;/Year&gt;&lt;RecNum&gt;520&lt;/RecNum&gt;&lt;DisplayText&gt;&lt;style face="superscript"&gt;79&lt;/style&gt;&lt;/DisplayText&gt;&lt;record&gt;&lt;rec-number&gt;520&lt;/rec-number&gt;&lt;foreign-keys&gt;&lt;key app="EN" db-id="aexz05etatpr98e9r0pvrw9nepeva0z2vzrp" timestamp="1468235409"&gt;520&lt;/key&gt;&lt;/foreign-keys&gt;&lt;ref-type name="Journal Article"&gt;17&lt;/ref-type&gt;&lt;contributors&gt;&lt;authors&gt;&lt;author&gt;Shove, Elizabeth&lt;/author&gt;&lt;author&gt;Walker, Gordon&lt;/author&gt;&lt;/authors&gt;&lt;/contributors&gt;&lt;titles&gt;&lt;title&gt;Governing transitions in the sustainability of everyday life&lt;/title&gt;&lt;secondary-title&gt;Research Policy&lt;/secondary-title&gt;&lt;/titles&gt;&lt;periodical&gt;&lt;full-title&gt;Research Policy&lt;/full-title&gt;&lt;/periodical&gt;&lt;pages&gt;471-476&lt;/pages&gt;&lt;volume&gt;39&lt;/volume&gt;&lt;number&gt;4&lt;/number&gt;&lt;keywords&gt;&lt;keyword&gt;Sociotechnical transitions&lt;/keyword&gt;&lt;keyword&gt;Everyday practice&lt;/keyword&gt;&lt;keyword&gt;Governance&lt;/keyword&gt;&lt;/keywords&gt;&lt;dates&gt;&lt;year&gt;2010&lt;/year&gt;&lt;pub-dates&gt;&lt;date&gt;5//&lt;/date&gt;&lt;/pub-dates&gt;&lt;/dates&gt;&lt;isbn&gt;0048-7333&lt;/isbn&gt;&lt;urls&gt;&lt;related-urls&gt;&lt;url&gt;http://www.sciencedirect.com/science/article/pii/S0048733310000338&lt;/url&gt;&lt;/related-urls&gt;&lt;/urls&gt;&lt;electronic-resource-num&gt;10.1016/j.respol.2010.01.019&lt;/electronic-resource-num&gt;&lt;/record&gt;&lt;/Cite&gt;&lt;/EndNote&gt;</w:instrText>
      </w:r>
      <w:r w:rsidR="00696457">
        <w:rPr>
          <w:rFonts w:asciiTheme="minorHAnsi" w:hAnsiTheme="minorHAnsi"/>
          <w:sz w:val="24"/>
          <w:szCs w:val="24"/>
        </w:rPr>
        <w:fldChar w:fldCharType="separate"/>
      </w:r>
      <w:r w:rsidR="002D5F68" w:rsidRPr="002D5F68">
        <w:rPr>
          <w:rFonts w:asciiTheme="minorHAnsi" w:hAnsiTheme="minorHAnsi"/>
          <w:noProof/>
          <w:sz w:val="24"/>
          <w:szCs w:val="24"/>
          <w:vertAlign w:val="superscript"/>
        </w:rPr>
        <w:t>79</w:t>
      </w:r>
      <w:r w:rsidR="00696457">
        <w:rPr>
          <w:rFonts w:asciiTheme="minorHAnsi" w:hAnsiTheme="minorHAnsi"/>
          <w:sz w:val="24"/>
          <w:szCs w:val="24"/>
        </w:rPr>
        <w:fldChar w:fldCharType="end"/>
      </w:r>
      <w:r w:rsidR="00DF354D">
        <w:rPr>
          <w:rFonts w:asciiTheme="minorHAnsi" w:hAnsiTheme="minorHAnsi"/>
          <w:sz w:val="24"/>
          <w:szCs w:val="24"/>
        </w:rPr>
        <w:t xml:space="preserve">.  </w:t>
      </w:r>
      <w:proofErr w:type="gramStart"/>
      <w:r w:rsidR="00DF354D">
        <w:rPr>
          <w:rFonts w:asciiTheme="minorHAnsi" w:hAnsiTheme="minorHAnsi"/>
          <w:sz w:val="24"/>
          <w:szCs w:val="24"/>
        </w:rPr>
        <w:t xml:space="preserve">As daily lives change, so do </w:t>
      </w:r>
      <w:r w:rsidR="00AB3FC2">
        <w:rPr>
          <w:rFonts w:asciiTheme="minorHAnsi" w:hAnsiTheme="minorHAnsi"/>
          <w:sz w:val="24"/>
          <w:szCs w:val="24"/>
        </w:rPr>
        <w:t>everyday practices</w:t>
      </w:r>
      <w:r w:rsidR="00DF354D">
        <w:rPr>
          <w:rFonts w:asciiTheme="minorHAnsi" w:hAnsiTheme="minorHAnsi"/>
          <w:sz w:val="24"/>
          <w:szCs w:val="24"/>
        </w:rPr>
        <w:t>.</w:t>
      </w:r>
      <w:proofErr w:type="gramEnd"/>
      <w:r w:rsidR="00DF354D">
        <w:rPr>
          <w:rFonts w:asciiTheme="minorHAnsi" w:hAnsiTheme="minorHAnsi"/>
          <w:sz w:val="24"/>
          <w:szCs w:val="24"/>
        </w:rPr>
        <w:t xml:space="preserve"> </w:t>
      </w:r>
      <w:r w:rsidR="002D2D89">
        <w:rPr>
          <w:rFonts w:asciiTheme="minorHAnsi" w:hAnsiTheme="minorHAnsi"/>
          <w:sz w:val="24"/>
          <w:szCs w:val="24"/>
        </w:rPr>
        <w:t xml:space="preserve"> </w:t>
      </w:r>
      <w:r w:rsidR="00CD794F" w:rsidRPr="002D2D89">
        <w:rPr>
          <w:rFonts w:asciiTheme="minorHAnsi" w:hAnsiTheme="minorHAnsi"/>
          <w:sz w:val="24"/>
          <w:szCs w:val="24"/>
        </w:rPr>
        <w:t xml:space="preserve">Set in a historical context, declining levels of physical activity </w:t>
      </w:r>
      <w:r w:rsidR="003A007C" w:rsidRPr="002D2D89">
        <w:rPr>
          <w:rFonts w:asciiTheme="minorHAnsi" w:hAnsiTheme="minorHAnsi"/>
          <w:sz w:val="24"/>
          <w:szCs w:val="24"/>
        </w:rPr>
        <w:t xml:space="preserve">are </w:t>
      </w:r>
      <w:r w:rsidR="00CD794F" w:rsidRPr="002D2D89">
        <w:rPr>
          <w:rFonts w:asciiTheme="minorHAnsi" w:hAnsiTheme="minorHAnsi"/>
          <w:sz w:val="24"/>
          <w:szCs w:val="24"/>
        </w:rPr>
        <w:t xml:space="preserve">linked to </w:t>
      </w:r>
      <w:r w:rsidR="009B4177" w:rsidRPr="002D2D89">
        <w:rPr>
          <w:rFonts w:asciiTheme="minorHAnsi" w:hAnsiTheme="minorHAnsi"/>
          <w:sz w:val="24"/>
          <w:szCs w:val="24"/>
        </w:rPr>
        <w:t>t</w:t>
      </w:r>
      <w:r w:rsidRPr="002D2D89">
        <w:rPr>
          <w:rFonts w:asciiTheme="minorHAnsi" w:hAnsiTheme="minorHAnsi"/>
          <w:sz w:val="24"/>
          <w:szCs w:val="24"/>
        </w:rPr>
        <w:t xml:space="preserve">echnological changes in </w:t>
      </w:r>
      <w:r w:rsidR="009B4177" w:rsidRPr="002D2D89">
        <w:rPr>
          <w:rFonts w:asciiTheme="minorHAnsi" w:hAnsiTheme="minorHAnsi"/>
          <w:sz w:val="24"/>
          <w:szCs w:val="24"/>
        </w:rPr>
        <w:t xml:space="preserve">the home and </w:t>
      </w:r>
      <w:r w:rsidR="00CD794F" w:rsidRPr="002D2D89">
        <w:rPr>
          <w:rFonts w:asciiTheme="minorHAnsi" w:hAnsiTheme="minorHAnsi"/>
          <w:sz w:val="24"/>
          <w:szCs w:val="24"/>
        </w:rPr>
        <w:lastRenderedPageBreak/>
        <w:t xml:space="preserve">workplace and </w:t>
      </w:r>
      <w:r w:rsidR="009B4177" w:rsidRPr="002D2D89">
        <w:rPr>
          <w:rFonts w:asciiTheme="minorHAnsi" w:hAnsiTheme="minorHAnsi"/>
          <w:sz w:val="24"/>
          <w:szCs w:val="24"/>
        </w:rPr>
        <w:t xml:space="preserve">a </w:t>
      </w:r>
      <w:r w:rsidR="00CD794F" w:rsidRPr="002D2D89">
        <w:rPr>
          <w:rFonts w:asciiTheme="minorHAnsi" w:hAnsiTheme="minorHAnsi"/>
          <w:sz w:val="24"/>
          <w:szCs w:val="24"/>
        </w:rPr>
        <w:t xml:space="preserve">shift from active to </w:t>
      </w:r>
      <w:proofErr w:type="spellStart"/>
      <w:r w:rsidR="00CD794F" w:rsidRPr="002D2D89">
        <w:rPr>
          <w:rFonts w:asciiTheme="minorHAnsi" w:hAnsiTheme="minorHAnsi"/>
          <w:sz w:val="24"/>
          <w:szCs w:val="24"/>
        </w:rPr>
        <w:t>motorised</w:t>
      </w:r>
      <w:proofErr w:type="spellEnd"/>
      <w:r w:rsidR="00CD794F" w:rsidRPr="002D2D89">
        <w:rPr>
          <w:rFonts w:asciiTheme="minorHAnsi" w:hAnsiTheme="minorHAnsi"/>
          <w:sz w:val="24"/>
          <w:szCs w:val="24"/>
        </w:rPr>
        <w:t xml:space="preserve"> travel</w:t>
      </w:r>
      <w:r w:rsidR="00696457" w:rsidRPr="002D2D89">
        <w:rPr>
          <w:rFonts w:asciiTheme="minorHAnsi" w:hAnsiTheme="minorHAnsi"/>
          <w:sz w:val="24"/>
          <w:szCs w:val="24"/>
        </w:rPr>
        <w:t xml:space="preserve"> </w:t>
      </w:r>
      <w:r w:rsidR="00696457" w:rsidRPr="002D2D89">
        <w:rPr>
          <w:rFonts w:asciiTheme="minorHAnsi" w:hAnsiTheme="minorHAnsi"/>
          <w:sz w:val="24"/>
          <w:szCs w:val="24"/>
        </w:rPr>
        <w:fldChar w:fldCharType="begin">
          <w:fldData xml:space="preserve">PEVuZE5vdGU+PENpdGU+PEF1dGhvcj5Ccm93bnNvbjwvQXV0aG9yPjxZZWFyPjIwMDU8L1llYXI+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</w:fldData>
        </w:fldChar>
      </w:r>
      <w:r w:rsidR="002D5F68">
        <w:rPr>
          <w:rFonts w:asciiTheme="minorHAnsi" w:hAnsiTheme="minorHAnsi"/>
          <w:sz w:val="24"/>
          <w:szCs w:val="24"/>
        </w:rPr>
        <w:instrText xml:space="preserve"> ADDIN EN.CITE </w:instrText>
      </w:r>
      <w:r w:rsidR="002D5F68">
        <w:rPr>
          <w:rFonts w:asciiTheme="minorHAnsi" w:hAnsiTheme="minorHAnsi"/>
          <w:sz w:val="24"/>
          <w:szCs w:val="24"/>
        </w:rPr>
        <w:fldChar w:fldCharType="begin">
          <w:fldData xml:space="preserve">PEVuZE5vdGU+PENpdGU+PEF1dGhvcj5Ccm93bnNvbjwvQXV0aG9yPjxZZWFyPjIwMDU8L1llYXI+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</w:fldData>
        </w:fldChar>
      </w:r>
      <w:r w:rsidR="002D5F68">
        <w:rPr>
          <w:rFonts w:asciiTheme="minorHAnsi" w:hAnsiTheme="minorHAnsi"/>
          <w:sz w:val="24"/>
          <w:szCs w:val="24"/>
        </w:rPr>
        <w:instrText xml:space="preserve"> ADDIN EN.CITE.DATA </w:instrText>
      </w:r>
      <w:r w:rsidR="002D5F68">
        <w:rPr>
          <w:rFonts w:asciiTheme="minorHAnsi" w:hAnsiTheme="minorHAnsi"/>
          <w:sz w:val="24"/>
          <w:szCs w:val="24"/>
        </w:rPr>
      </w:r>
      <w:r w:rsidR="002D5F68">
        <w:rPr>
          <w:rFonts w:asciiTheme="minorHAnsi" w:hAnsiTheme="minorHAnsi"/>
          <w:sz w:val="24"/>
          <w:szCs w:val="24"/>
        </w:rPr>
        <w:fldChar w:fldCharType="end"/>
      </w:r>
      <w:r w:rsidR="00696457" w:rsidRPr="002D2D89">
        <w:rPr>
          <w:rFonts w:asciiTheme="minorHAnsi" w:hAnsiTheme="minorHAnsi"/>
          <w:sz w:val="24"/>
          <w:szCs w:val="24"/>
        </w:rPr>
      </w:r>
      <w:r w:rsidR="00696457" w:rsidRPr="002D2D89">
        <w:rPr>
          <w:rFonts w:asciiTheme="minorHAnsi" w:hAnsiTheme="minorHAnsi"/>
          <w:sz w:val="24"/>
          <w:szCs w:val="24"/>
        </w:rPr>
        <w:fldChar w:fldCharType="separate"/>
      </w:r>
      <w:r w:rsidR="002D5F68" w:rsidRPr="002D5F68">
        <w:rPr>
          <w:rFonts w:asciiTheme="minorHAnsi" w:hAnsiTheme="minorHAnsi"/>
          <w:noProof/>
          <w:sz w:val="24"/>
          <w:szCs w:val="24"/>
          <w:vertAlign w:val="superscript"/>
        </w:rPr>
        <w:t>72, 80-82</w:t>
      </w:r>
      <w:r w:rsidR="00696457" w:rsidRPr="002D2D89">
        <w:rPr>
          <w:rFonts w:asciiTheme="minorHAnsi" w:hAnsiTheme="minorHAnsi"/>
          <w:sz w:val="24"/>
          <w:szCs w:val="24"/>
        </w:rPr>
        <w:fldChar w:fldCharType="end"/>
      </w:r>
      <w:r w:rsidR="00602FC6" w:rsidRPr="002D2D89">
        <w:rPr>
          <w:rFonts w:asciiTheme="minorHAnsi" w:hAnsiTheme="minorHAnsi"/>
          <w:sz w:val="24"/>
          <w:szCs w:val="24"/>
        </w:rPr>
        <w:t xml:space="preserve">.  </w:t>
      </w:r>
      <w:r w:rsidR="009B4177" w:rsidRPr="002D2D89">
        <w:rPr>
          <w:rFonts w:asciiTheme="minorHAnsi" w:hAnsiTheme="minorHAnsi"/>
          <w:sz w:val="24"/>
          <w:szCs w:val="24"/>
        </w:rPr>
        <w:t>Across high-income countries, cars are the most common travel mode, whether measured by s</w:t>
      </w:r>
      <w:r w:rsidR="009B4177" w:rsidRPr="002D2D89">
        <w:rPr>
          <w:rFonts w:asciiTheme="minorHAnsi" w:hAnsiTheme="minorHAnsi"/>
          <w:color w:val="000000"/>
          <w:sz w:val="24"/>
          <w:szCs w:val="24"/>
          <w:shd w:val="clear" w:color="auto" w:fill="FFFFFF"/>
        </w:rPr>
        <w:t>hare of journeys or distance travelled</w:t>
      </w:r>
      <w:r w:rsidR="00696457" w:rsidRPr="002D2D89">
        <w:rPr>
          <w:rFonts w:asciiTheme="minorHAnsi" w:hAnsiTheme="minorHAnsi"/>
          <w:color w:val="000000"/>
          <w:sz w:val="24"/>
          <w:szCs w:val="24"/>
          <w:shd w:val="clear" w:color="auto" w:fill="FFFFFF"/>
        </w:rPr>
        <w:t xml:space="preserve"> </w:t>
      </w:r>
      <w:r w:rsidR="00681504" w:rsidRPr="002D2D89">
        <w:rPr>
          <w:rFonts w:asciiTheme="minorHAnsi" w:hAnsiTheme="minorHAnsi"/>
          <w:sz w:val="24"/>
          <w:szCs w:val="24"/>
        </w:rPr>
        <w:fldChar w:fldCharType="begin"/>
      </w:r>
      <w:r w:rsidR="002D5F68">
        <w:rPr>
          <w:rFonts w:asciiTheme="minorHAnsi" w:hAnsiTheme="minorHAnsi"/>
          <w:sz w:val="24"/>
          <w:szCs w:val="24"/>
        </w:rPr>
        <w:instrText xml:space="preserve"> ADDIN EN.CITE &lt;EndNote&gt;&lt;Cite&gt;&lt;Author&gt;Brownson&lt;/Author&gt;&lt;Year&gt;2005&lt;/Year&gt;&lt;RecNum&gt;512&lt;/RecNum&gt;&lt;DisplayText&gt;&lt;style face="superscript"&gt;72&lt;/style&gt;&lt;/DisplayText&gt;&lt;record&gt;&lt;rec-number&gt;512&lt;/rec-number&gt;&lt;foreign-keys&gt;&lt;key app="EN" db-id="aexz05etatpr98e9r0pvrw9nepeva0z2vzrp" timestamp="1468233934"&gt;512&lt;/key&gt;&lt;/foreign-keys&gt;&lt;ref-type name="Journal Article"&gt;17&lt;/ref-type&gt;&lt;contributors&gt;&lt;authors&gt;&lt;author&gt;Ross C. Brownson&lt;/author&gt;&lt;author&gt;Tegan K. Boehmer&lt;/author&gt;&lt;author&gt;Douglas A. Luke&lt;/author&gt;&lt;/authors&gt;&lt;/contributors&gt;&lt;titles&gt;&lt;title&gt;Declining rates of physical activity in the United States: what are the contributors?&lt;/title&gt;&lt;secondary-title&gt;Annual Review of Public Health&lt;/secondary-title&gt;&lt;/titles&gt;&lt;periodical&gt;&lt;full-title&gt;Annual Review of Public Health&lt;/full-title&gt;&lt;/periodical&gt;&lt;pages&gt;421-443&lt;/pages&gt;&lt;volume&gt;26&lt;/volume&gt;&lt;number&gt;1&lt;/number&gt;&lt;keywords&gt;&lt;keyword&gt;community,environment,exercise,health surveys,physical activity,surveillance&lt;/keyword&gt;&lt;/keywords&gt;&lt;dates&gt;&lt;year&gt;2005&lt;/year&gt;&lt;/dates&gt;&lt;accession-num&gt;15760296&lt;/accession-num&gt;&lt;urls&gt;&lt;related-urls&gt;&lt;url&gt;http://www.annualreviews.org/doi/abs/10.1146/annurev.publhealth.26.021304.144437&lt;/url&gt;&lt;/related-urls&gt;&lt;/urls&gt;&lt;electronic-resource-num&gt;doi:10.1146/annurev.publhealth.26.021304.144437&lt;/electronic-resource-num&gt;&lt;/record&gt;&lt;/Cite&gt;&lt;/EndNote&gt;</w:instrText>
      </w:r>
      <w:r w:rsidR="00681504" w:rsidRPr="002D2D89">
        <w:rPr>
          <w:rFonts w:asciiTheme="minorHAnsi" w:hAnsiTheme="minorHAnsi"/>
          <w:sz w:val="24"/>
          <w:szCs w:val="24"/>
        </w:rPr>
        <w:fldChar w:fldCharType="separate"/>
      </w:r>
      <w:r w:rsidR="002D5F68" w:rsidRPr="002D5F68">
        <w:rPr>
          <w:rFonts w:asciiTheme="minorHAnsi" w:hAnsiTheme="minorHAnsi"/>
          <w:noProof/>
          <w:sz w:val="24"/>
          <w:szCs w:val="24"/>
          <w:vertAlign w:val="superscript"/>
        </w:rPr>
        <w:t>72</w:t>
      </w:r>
      <w:r w:rsidR="00681504" w:rsidRPr="002D2D89">
        <w:rPr>
          <w:rFonts w:asciiTheme="minorHAnsi" w:hAnsiTheme="minorHAnsi"/>
          <w:sz w:val="24"/>
          <w:szCs w:val="24"/>
        </w:rPr>
        <w:fldChar w:fldCharType="end"/>
      </w:r>
      <w:r w:rsidR="00681504" w:rsidRPr="002D2D89">
        <w:rPr>
          <w:rFonts w:asciiTheme="minorHAnsi" w:hAnsiTheme="minorHAnsi"/>
          <w:noProof/>
          <w:color w:val="000000"/>
          <w:sz w:val="24"/>
          <w:szCs w:val="24"/>
          <w:shd w:val="clear" w:color="auto" w:fill="FFFFFF"/>
          <w:vertAlign w:val="superscript"/>
        </w:rPr>
        <w:t>,</w:t>
      </w:r>
      <w:r w:rsidR="00681504" w:rsidRPr="002D2D89">
        <w:rPr>
          <w:rFonts w:asciiTheme="minorHAnsi" w:hAnsiTheme="minorHAnsi"/>
          <w:sz w:val="24"/>
          <w:szCs w:val="24"/>
        </w:rPr>
        <w:t xml:space="preserve"> </w:t>
      </w:r>
      <w:r w:rsidR="00696457" w:rsidRPr="002D2D89">
        <w:rPr>
          <w:rFonts w:asciiTheme="minorHAnsi" w:hAnsiTheme="minorHAnsi"/>
          <w:color w:val="000000"/>
          <w:sz w:val="24"/>
          <w:szCs w:val="24"/>
          <w:shd w:val="clear" w:color="auto" w:fill="FFFFFF"/>
        </w:rPr>
        <w:fldChar w:fldCharType="begin">
          <w:fldData xml:space="preserve">PEVuZE5vdGU+PENpdGU+PEF1dGhvcj5CYXNzZXR0PC9BdXRob3I+PFllYXI+MjAwODwvWWVhcj48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</w:fldData>
        </w:fldChar>
      </w:r>
      <w:r w:rsidR="005D4A04">
        <w:rPr>
          <w:rFonts w:asciiTheme="minorHAnsi" w:hAnsiTheme="minorHAnsi"/>
          <w:color w:val="000000"/>
          <w:sz w:val="24"/>
          <w:szCs w:val="24"/>
          <w:shd w:val="clear" w:color="auto" w:fill="FFFFFF"/>
        </w:rPr>
        <w:instrText xml:space="preserve"> ADDIN EN.CITE </w:instrText>
      </w:r>
      <w:r w:rsidR="005D4A04">
        <w:rPr>
          <w:rFonts w:asciiTheme="minorHAnsi" w:hAnsiTheme="minorHAnsi"/>
          <w:color w:val="000000"/>
          <w:sz w:val="24"/>
          <w:szCs w:val="24"/>
          <w:shd w:val="clear" w:color="auto" w:fill="FFFFFF"/>
        </w:rPr>
        <w:fldChar w:fldCharType="begin">
          <w:fldData xml:space="preserve">PEVuZE5vdGU+PENpdGU+PEF1dGhvcj5CYXNzZXR0PC9BdXRob3I+PFllYXI+MjAwODwvWWVhcj48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</w:fldData>
        </w:fldChar>
      </w:r>
      <w:r w:rsidR="005D4A04">
        <w:rPr>
          <w:rFonts w:asciiTheme="minorHAnsi" w:hAnsiTheme="minorHAnsi"/>
          <w:color w:val="000000"/>
          <w:sz w:val="24"/>
          <w:szCs w:val="24"/>
          <w:shd w:val="clear" w:color="auto" w:fill="FFFFFF"/>
        </w:rPr>
        <w:instrText xml:space="preserve"> ADDIN EN.CITE.DATA </w:instrText>
      </w:r>
      <w:r w:rsidR="005D4A04">
        <w:rPr>
          <w:rFonts w:asciiTheme="minorHAnsi" w:hAnsiTheme="minorHAnsi"/>
          <w:color w:val="000000"/>
          <w:sz w:val="24"/>
          <w:szCs w:val="24"/>
          <w:shd w:val="clear" w:color="auto" w:fill="FFFFFF"/>
        </w:rPr>
      </w:r>
      <w:r w:rsidR="005D4A04">
        <w:rPr>
          <w:rFonts w:asciiTheme="minorHAnsi" w:hAnsiTheme="minorHAnsi"/>
          <w:color w:val="000000"/>
          <w:sz w:val="24"/>
          <w:szCs w:val="24"/>
          <w:shd w:val="clear" w:color="auto" w:fill="FFFFFF"/>
        </w:rPr>
        <w:fldChar w:fldCharType="end"/>
      </w:r>
      <w:r w:rsidR="00696457" w:rsidRPr="002D2D89">
        <w:rPr>
          <w:rFonts w:asciiTheme="minorHAnsi" w:hAnsiTheme="minorHAnsi"/>
          <w:color w:val="000000"/>
          <w:sz w:val="24"/>
          <w:szCs w:val="24"/>
          <w:shd w:val="clear" w:color="auto" w:fill="FFFFFF"/>
        </w:rPr>
      </w:r>
      <w:r w:rsidR="00696457" w:rsidRPr="002D2D89">
        <w:rPr>
          <w:rFonts w:asciiTheme="minorHAnsi" w:hAnsiTheme="minorHAnsi"/>
          <w:color w:val="000000"/>
          <w:sz w:val="24"/>
          <w:szCs w:val="24"/>
          <w:shd w:val="clear" w:color="auto" w:fill="FFFFFF"/>
        </w:rPr>
        <w:fldChar w:fldCharType="separate"/>
      </w:r>
      <w:r w:rsidR="002D5F68" w:rsidRPr="002D5F68">
        <w:rPr>
          <w:rFonts w:asciiTheme="minorHAnsi" w:hAnsiTheme="minorHAnsi"/>
          <w:noProof/>
          <w:color w:val="000000"/>
          <w:sz w:val="24"/>
          <w:szCs w:val="24"/>
          <w:shd w:val="clear" w:color="auto" w:fill="FFFFFF"/>
          <w:vertAlign w:val="superscript"/>
        </w:rPr>
        <w:t>83, 84</w:t>
      </w:r>
      <w:r w:rsidR="00696457" w:rsidRPr="002D2D89">
        <w:rPr>
          <w:rFonts w:asciiTheme="minorHAnsi" w:hAnsiTheme="minorHAnsi"/>
          <w:color w:val="000000"/>
          <w:sz w:val="24"/>
          <w:szCs w:val="24"/>
          <w:shd w:val="clear" w:color="auto" w:fill="FFFFFF"/>
        </w:rPr>
        <w:fldChar w:fldCharType="end"/>
      </w:r>
      <w:r w:rsidR="009B4177" w:rsidRPr="002D2D89">
        <w:rPr>
          <w:rFonts w:asciiTheme="minorHAnsi" w:hAnsiTheme="minorHAnsi"/>
          <w:color w:val="000000"/>
          <w:sz w:val="24"/>
          <w:szCs w:val="24"/>
          <w:shd w:val="clear" w:color="auto" w:fill="FFFFFF"/>
        </w:rPr>
        <w:t xml:space="preserve">.  </w:t>
      </w:r>
      <w:r w:rsidR="00CD794F" w:rsidRPr="002D2D89">
        <w:rPr>
          <w:rFonts w:asciiTheme="minorHAnsi" w:hAnsiTheme="minorHAnsi"/>
          <w:sz w:val="24"/>
          <w:szCs w:val="24"/>
        </w:rPr>
        <w:t>Changes in diet have been driven by the shift from carbohydrate-rich plant-based diets to energy-</w:t>
      </w:r>
      <w:r w:rsidR="00703765" w:rsidRPr="002D2D89">
        <w:rPr>
          <w:rFonts w:asciiTheme="minorHAnsi" w:hAnsiTheme="minorHAnsi"/>
          <w:sz w:val="24"/>
          <w:szCs w:val="24"/>
        </w:rPr>
        <w:t xml:space="preserve">dense and animal-sourced diets, particularly meat </w:t>
      </w:r>
      <w:r w:rsidR="00681504" w:rsidRPr="002D2D89">
        <w:rPr>
          <w:rFonts w:asciiTheme="minorHAnsi" w:hAnsiTheme="minorHAnsi"/>
          <w:noProof/>
          <w:color w:val="000000"/>
          <w:sz w:val="24"/>
          <w:szCs w:val="24"/>
          <w:shd w:val="clear" w:color="auto" w:fill="FFFFFF"/>
          <w:vertAlign w:val="superscript"/>
        </w:rPr>
        <w:t>4</w:t>
      </w:r>
      <w:r w:rsidR="00703765" w:rsidRPr="002D2D89">
        <w:rPr>
          <w:rFonts w:asciiTheme="minorHAnsi" w:hAnsiTheme="minorHAnsi"/>
          <w:noProof/>
          <w:sz w:val="24"/>
          <w:szCs w:val="24"/>
          <w:vertAlign w:val="superscript"/>
        </w:rPr>
        <w:t xml:space="preserve">, </w:t>
      </w:r>
      <w:r w:rsidR="00D45FF7" w:rsidRPr="002D2D89">
        <w:rPr>
          <w:rFonts w:asciiTheme="minorHAnsi" w:hAnsiTheme="minorHAnsi"/>
          <w:sz w:val="24"/>
          <w:szCs w:val="24"/>
        </w:rPr>
        <w:fldChar w:fldCharType="begin"/>
      </w:r>
      <w:r w:rsidR="002D5F68">
        <w:rPr>
          <w:rFonts w:asciiTheme="minorHAnsi" w:hAnsiTheme="minorHAnsi"/>
          <w:sz w:val="24"/>
          <w:szCs w:val="24"/>
        </w:rPr>
        <w:instrText xml:space="preserve"> ADDIN EN.CITE &lt;EndNote&gt;&lt;Cite&gt;&lt;Author&gt;Vranken&lt;/Author&gt;&lt;Year&gt;2014&lt;/Year&gt;&lt;RecNum&gt;495&lt;/RecNum&gt;&lt;DisplayText&gt;&lt;style face="superscript"&gt;5&lt;/style&gt;&lt;/DisplayText&gt;&lt;record&gt;&lt;rec-number&gt;495&lt;/rec-number&gt;&lt;foreign-keys&gt;&lt;key app="EN" db-id="aexz05etatpr98e9r0pvrw9nepeva0z2vzrp" timestamp="1468228018"&gt;495&lt;/key&gt;&lt;/foreign-keys&gt;&lt;ref-type name="Journal Article"&gt;17&lt;/ref-type&gt;&lt;contributors&gt;&lt;authors&gt;&lt;author&gt;Vranken, Liesbet&lt;/author&gt;&lt;author&gt;Avermaete, Tessa&lt;/author&gt;&lt;author&gt;Petalios, Dimitrios&lt;/author&gt;&lt;author&gt;Mathijs, Erik&lt;/author&gt;&lt;/authors&gt;&lt;/contributors&gt;&lt;titles&gt;&lt;title&gt;Curbing global meat consumption: Emerging evidence of a second nutrition transition&lt;/title&gt;&lt;secondary-title&gt;Environmental Science &amp;amp; Policy&lt;/secondary-title&gt;&lt;/titles&gt;&lt;periodical&gt;&lt;full-title&gt;Environmental Science &amp;amp; Policy&lt;/full-title&gt;&lt;/periodical&gt;&lt;pages&gt;95-106&lt;/pages&gt;&lt;volume&gt;39&lt;/volume&gt;&lt;keywords&gt;&lt;keyword&gt;Meat consumption&lt;/keyword&gt;&lt;keyword&gt;Income&lt;/keyword&gt;&lt;keyword&gt;Nutrition transition&lt;/keyword&gt;&lt;/keywords&gt;&lt;dates&gt;&lt;year&gt;2014&lt;/year&gt;&lt;pub-dates&gt;&lt;date&gt;5//&lt;/date&gt;&lt;/pub-dates&gt;&lt;/dates&gt;&lt;isbn&gt;1462-9011&lt;/isbn&gt;&lt;urls&gt;&lt;related-urls&gt;&lt;url&gt;http://www.sciencedirect.com/science/article/pii/S1462901114000562&lt;/url&gt;&lt;/related-urls&gt;&lt;/urls&gt;&lt;electronic-resource-num&gt;10.1016/j.envsci.2014.02.009&lt;/electronic-resource-num&gt;&lt;/record&gt;&lt;/Cite&gt;&lt;/EndNote&gt;</w:instrText>
      </w:r>
      <w:r w:rsidR="00D45FF7" w:rsidRPr="002D2D89">
        <w:rPr>
          <w:rFonts w:asciiTheme="minorHAnsi" w:hAnsiTheme="minorHAnsi"/>
          <w:sz w:val="24"/>
          <w:szCs w:val="24"/>
        </w:rPr>
        <w:fldChar w:fldCharType="separate"/>
      </w:r>
      <w:r w:rsidR="002D5F68" w:rsidRPr="002D5F68">
        <w:rPr>
          <w:rFonts w:asciiTheme="minorHAnsi" w:hAnsiTheme="minorHAnsi"/>
          <w:noProof/>
          <w:sz w:val="24"/>
          <w:szCs w:val="24"/>
          <w:vertAlign w:val="superscript"/>
        </w:rPr>
        <w:t>5</w:t>
      </w:r>
      <w:r w:rsidR="00D45FF7" w:rsidRPr="002D2D89">
        <w:rPr>
          <w:rFonts w:asciiTheme="minorHAnsi" w:hAnsiTheme="minorHAnsi"/>
          <w:sz w:val="24"/>
          <w:szCs w:val="24"/>
        </w:rPr>
        <w:fldChar w:fldCharType="end"/>
      </w:r>
      <w:r w:rsidR="00CD794F" w:rsidRPr="002D2D89">
        <w:rPr>
          <w:rFonts w:asciiTheme="minorHAnsi" w:hAnsiTheme="minorHAnsi"/>
          <w:sz w:val="24"/>
          <w:szCs w:val="24"/>
        </w:rPr>
        <w:t>.</w:t>
      </w:r>
      <w:r w:rsidR="00CD794F" w:rsidRPr="009C444D">
        <w:rPr>
          <w:sz w:val="24"/>
          <w:szCs w:val="24"/>
        </w:rPr>
        <w:t xml:space="preserve">  </w:t>
      </w:r>
    </w:p>
    <w:p w:rsidR="009C444D" w:rsidRPr="003406C9" w:rsidRDefault="009B4177" w:rsidP="003406C9">
      <w:pPr>
        <w:spacing w:after="0"/>
        <w:rPr>
          <w:rFonts w:ascii="Times New Roman" w:hAnsi="Times New Roman" w:cs="Times New Roman"/>
          <w:sz w:val="24"/>
          <w:szCs w:val="24"/>
          <w:lang w:eastAsia="en-GB"/>
        </w:rPr>
      </w:pPr>
      <w:r>
        <w:rPr>
          <w:sz w:val="24"/>
          <w:szCs w:val="24"/>
        </w:rPr>
        <w:t xml:space="preserve">These changes </w:t>
      </w:r>
      <w:r w:rsidR="00681504">
        <w:rPr>
          <w:sz w:val="24"/>
          <w:szCs w:val="24"/>
        </w:rPr>
        <w:t xml:space="preserve">in activity and dietary patterns </w:t>
      </w:r>
      <w:r>
        <w:rPr>
          <w:sz w:val="24"/>
          <w:szCs w:val="24"/>
        </w:rPr>
        <w:t xml:space="preserve">have, in turn, had major </w:t>
      </w:r>
      <w:r w:rsidR="00CD794F" w:rsidRPr="009C444D">
        <w:rPr>
          <w:sz w:val="24"/>
          <w:szCs w:val="24"/>
        </w:rPr>
        <w:t xml:space="preserve">environmental impacts.  </w:t>
      </w:r>
      <w:r w:rsidRPr="009B4177">
        <w:rPr>
          <w:sz w:val="24"/>
          <w:szCs w:val="24"/>
        </w:rPr>
        <w:t xml:space="preserve">For example, increasing </w:t>
      </w:r>
      <w:r w:rsidR="00B00B40" w:rsidRPr="009B4177">
        <w:rPr>
          <w:color w:val="000000"/>
          <w:sz w:val="24"/>
          <w:szCs w:val="24"/>
          <w:shd w:val="clear" w:color="auto" w:fill="FFFFFF"/>
        </w:rPr>
        <w:t xml:space="preserve">car use </w:t>
      </w:r>
      <w:r w:rsidR="003406C9">
        <w:rPr>
          <w:color w:val="000000"/>
          <w:sz w:val="24"/>
          <w:szCs w:val="24"/>
          <w:shd w:val="clear" w:color="auto" w:fill="FFFFFF"/>
        </w:rPr>
        <w:t xml:space="preserve">continues to drive </w:t>
      </w:r>
      <w:r w:rsidR="00CD794F" w:rsidRPr="009B4177">
        <w:rPr>
          <w:sz w:val="24"/>
          <w:szCs w:val="24"/>
        </w:rPr>
        <w:t>land conversion to make way for transport infrastructure, resulting in habitat loss and fragmentation and decreased ecosystem resilience</w:t>
      </w:r>
      <w:r w:rsidR="00D45FF7">
        <w:rPr>
          <w:sz w:val="24"/>
          <w:szCs w:val="24"/>
        </w:rPr>
        <w:t xml:space="preserve"> </w:t>
      </w:r>
      <w:r w:rsidR="00D45FF7">
        <w:rPr>
          <w:sz w:val="24"/>
          <w:szCs w:val="24"/>
        </w:rPr>
        <w:fldChar w:fldCharType="begin"/>
      </w:r>
      <w:r w:rsidR="002D5F68">
        <w:rPr>
          <w:sz w:val="24"/>
          <w:szCs w:val="24"/>
        </w:rPr>
        <w:instrText xml:space="preserve"> ADDIN EN.CITE &lt;EndNote&gt;&lt;Cite&gt;&lt;Author&gt;Fischer&lt;/Author&gt;&lt;Year&gt;2007&lt;/Year&gt;&lt;RecNum&gt;554&lt;/RecNum&gt;&lt;DisplayText&gt;&lt;style face="superscript"&gt;85&lt;/style&gt;&lt;/DisplayText&gt;&lt;record&gt;&lt;rec-number&gt;554&lt;/rec-number&gt;&lt;foreign-keys&gt;&lt;key app="EN" db-id="aexz05etatpr98e9r0pvrw9nepeva0z2vzrp" timestamp="1468259086"&gt;554&lt;/key&gt;&lt;/foreign-keys&gt;&lt;ref-type name="Journal Article"&gt;17&lt;/ref-type&gt;&lt;contributors&gt;&lt;authors&gt;&lt;author&gt;Fischer, Joern&lt;/author&gt;&lt;author&gt;Lindenmayer, David B.&lt;/author&gt;&lt;/authors&gt;&lt;/contributors&gt;&lt;titles&gt;&lt;title&gt;Landscape modification and habitat fragmentation: a synthesis&lt;/title&gt;&lt;secondary-title&gt;Global Ecology and Biogeography&lt;/secondary-title&gt;&lt;/titles&gt;&lt;periodical&gt;&lt;full-title&gt;Global Ecology and Biogeography&lt;/full-title&gt;&lt;/periodical&gt;&lt;pages&gt;265-280&lt;/pages&gt;&lt;volume&gt;16&lt;/volume&gt;&lt;number&gt;3&lt;/number&gt;&lt;keywords&gt;&lt;keyword&gt;Connectivity&lt;/keyword&gt;&lt;keyword&gt;countryside biogeography&lt;/keyword&gt;&lt;keyword&gt;edge effects&lt;/keyword&gt;&lt;keyword&gt;extinction proneness&lt;/keyword&gt;&lt;keyword&gt;habitat loss&lt;/keyword&gt;&lt;keyword&gt;habitat fragmentat&lt;/keyword&gt;&lt;keyword&gt;keystone&lt;/keyword&gt;&lt;keyword&gt;species&lt;/keyword&gt;&lt;keyword&gt;landscape heterogeneity&lt;/keyword&gt;&lt;keyword&gt;matrix&lt;/keyword&gt;&lt;keyword&gt;threatening processes&lt;/keyword&gt;&lt;/keywords&gt;&lt;dates&gt;&lt;year&gt;2007&lt;/year&gt;&lt;/dates&gt;&lt;publisher&gt;Blackwell Publishing Ltd&lt;/publisher&gt;&lt;isbn&gt;1466-8238&lt;/isbn&gt;&lt;urls&gt;&lt;related-urls&gt;&lt;url&gt;http://dx.doi.org/10.1111/j.1466-8238.2007.00287.x&lt;/url&gt;&lt;/related-urls&gt;&lt;/urls&gt;&lt;electronic-resource-num&gt;10.1111/j.1466-8238.2007.00287.x&lt;/electronic-resource-num&gt;&lt;/record&gt;&lt;/Cite&gt;&lt;/EndNote&gt;</w:instrText>
      </w:r>
      <w:r w:rsidR="00D45FF7">
        <w:rPr>
          <w:sz w:val="24"/>
          <w:szCs w:val="24"/>
        </w:rPr>
        <w:fldChar w:fldCharType="separate"/>
      </w:r>
      <w:r w:rsidR="002D5F68" w:rsidRPr="002D5F68">
        <w:rPr>
          <w:noProof/>
          <w:sz w:val="24"/>
          <w:szCs w:val="24"/>
          <w:vertAlign w:val="superscript"/>
        </w:rPr>
        <w:t>85</w:t>
      </w:r>
      <w:r w:rsidR="00D45FF7">
        <w:rPr>
          <w:sz w:val="24"/>
          <w:szCs w:val="24"/>
        </w:rPr>
        <w:fldChar w:fldCharType="end"/>
      </w:r>
      <w:r w:rsidR="003406C9">
        <w:rPr>
          <w:sz w:val="24"/>
          <w:szCs w:val="24"/>
        </w:rPr>
        <w:t xml:space="preserve">.  The global extent of urban areas to accommodate growing populations and provide associated transport infrastructure is predicted to triple by 2030 over 2000 levels, with direct impacts on biodiversity hotspots around the world </w:t>
      </w:r>
      <w:r w:rsidR="00035872">
        <w:rPr>
          <w:sz w:val="24"/>
          <w:szCs w:val="24"/>
        </w:rPr>
        <w:fldChar w:fldCharType="begin"/>
      </w:r>
      <w:r w:rsidR="002D5F68">
        <w:rPr>
          <w:sz w:val="24"/>
          <w:szCs w:val="24"/>
        </w:rPr>
        <w:instrText xml:space="preserve"> ADDIN EN.CITE &lt;EndNote&gt;&lt;Cite&gt;&lt;Author&gt;Seto&lt;/Author&gt;&lt;Year&gt;2012&lt;/Year&gt;&lt;RecNum&gt;544&lt;/RecNum&gt;&lt;DisplayText&gt;&lt;style face="superscript"&gt;86&lt;/style&gt;&lt;/DisplayText&gt;&lt;record&gt;&lt;rec-number&gt;544&lt;/rec-number&gt;&lt;foreign-keys&gt;&lt;key app="EN" db-id="aexz05etatpr98e9r0pvrw9nepeva0z2vzrp" timestamp="1468241473"&gt;544&lt;/key&gt;&lt;/foreign-keys&gt;&lt;ref-type name="Journal Article"&gt;17&lt;/ref-type&gt;&lt;contributors&gt;&lt;authors&gt;&lt;author&gt;Seto, Karen C.&lt;/author&gt;&lt;author&gt;Güneralp, Burak&lt;/author&gt;&lt;author&gt;Hutyra, Lucy R.&lt;/author&gt;&lt;/authors&gt;&lt;/contributors&gt;&lt;titles&gt;&lt;title&gt;Global forecasts of urban expansion to 2030 and direct impacts on biodiversity and carbon pools&lt;/title&gt;&lt;secondary-title&gt;Proceedings of the National Academy of Sciences&lt;/secondary-title&gt;&lt;/titles&gt;&lt;periodical&gt;&lt;full-title&gt;Proceedings of the National Academy of Sciences&lt;/full-title&gt;&lt;/periodical&gt;&lt;pages&gt;16083-16088&lt;/pages&gt;&lt;volume&gt;109&lt;/volume&gt;&lt;number&gt;40&lt;/number&gt;&lt;dates&gt;&lt;year&gt;2012&lt;/year&gt;&lt;pub-dates&gt;&lt;date&gt;October 2, 2012&lt;/date&gt;&lt;/pub-dates&gt;&lt;/dates&gt;&lt;urls&gt;&lt;related-urls&gt;&lt;url&gt;http://www.pnas.org/content/109/40/16083.abstract&lt;/url&gt;&lt;/related-urls&gt;&lt;/urls&gt;&lt;electronic-resource-num&gt;10.1073/pnas.1211658109&lt;/electronic-resource-num&gt;&lt;/record&gt;&lt;/Cite&gt;&lt;/EndNote&gt;</w:instrText>
      </w:r>
      <w:r w:rsidR="00035872">
        <w:rPr>
          <w:sz w:val="24"/>
          <w:szCs w:val="24"/>
        </w:rPr>
        <w:fldChar w:fldCharType="separate"/>
      </w:r>
      <w:r w:rsidR="002D5F68" w:rsidRPr="002D5F68">
        <w:rPr>
          <w:noProof/>
          <w:sz w:val="24"/>
          <w:szCs w:val="24"/>
          <w:vertAlign w:val="superscript"/>
        </w:rPr>
        <w:t>86</w:t>
      </w:r>
      <w:r w:rsidR="00035872">
        <w:rPr>
          <w:sz w:val="24"/>
          <w:szCs w:val="24"/>
        </w:rPr>
        <w:fldChar w:fldCharType="end"/>
      </w:r>
      <w:r w:rsidR="003406C9">
        <w:rPr>
          <w:sz w:val="24"/>
          <w:szCs w:val="24"/>
        </w:rPr>
        <w:t>.  T</w:t>
      </w:r>
      <w:r w:rsidR="00CD794F" w:rsidRPr="009C444D">
        <w:rPr>
          <w:sz w:val="24"/>
          <w:szCs w:val="24"/>
        </w:rPr>
        <w:t>he</w:t>
      </w:r>
      <w:r w:rsidR="009C444D">
        <w:rPr>
          <w:sz w:val="24"/>
          <w:szCs w:val="24"/>
        </w:rPr>
        <w:t>re are also significant</w:t>
      </w:r>
      <w:r w:rsidR="00CD794F" w:rsidRPr="009C444D">
        <w:rPr>
          <w:sz w:val="24"/>
          <w:szCs w:val="24"/>
        </w:rPr>
        <w:t xml:space="preserve"> greenhouse gas emissions associated with </w:t>
      </w:r>
      <w:r w:rsidR="009C444D">
        <w:rPr>
          <w:sz w:val="24"/>
          <w:szCs w:val="24"/>
        </w:rPr>
        <w:t xml:space="preserve">producing and </w:t>
      </w:r>
      <w:r w:rsidR="00CD794F" w:rsidRPr="009C444D">
        <w:rPr>
          <w:sz w:val="24"/>
          <w:szCs w:val="24"/>
        </w:rPr>
        <w:t xml:space="preserve">running private vehicles </w:t>
      </w:r>
      <w:r w:rsidR="00035872">
        <w:rPr>
          <w:sz w:val="24"/>
          <w:szCs w:val="24"/>
        </w:rPr>
        <w:fldChar w:fldCharType="begin">
          <w:fldData xml:space="preserve">PEVuZE5vdGU+PENpdGU+PEF1dGhvcj5EcnVja21hbjwvQXV0aG9yPjxZZWFyPjIwMDk8L1llYXI+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</w:fldData>
        </w:fldChar>
      </w:r>
      <w:r w:rsidR="005D4A04">
        <w:rPr>
          <w:sz w:val="24"/>
          <w:szCs w:val="24"/>
        </w:rPr>
        <w:instrText xml:space="preserve"> ADDIN EN.CITE </w:instrText>
      </w:r>
      <w:r w:rsidR="005D4A04">
        <w:rPr>
          <w:sz w:val="24"/>
          <w:szCs w:val="24"/>
        </w:rPr>
        <w:fldChar w:fldCharType="begin">
          <w:fldData xml:space="preserve">PEVuZE5vdGU+PENpdGU+PEF1dGhvcj5EcnVja21hbjwvQXV0aG9yPjxZZWFyPjIwMDk8L1llYXI+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</w:fldData>
        </w:fldChar>
      </w:r>
      <w:r w:rsidR="005D4A04">
        <w:rPr>
          <w:sz w:val="24"/>
          <w:szCs w:val="24"/>
        </w:rPr>
        <w:instrText xml:space="preserve"> ADDIN EN.CITE.DATA </w:instrText>
      </w:r>
      <w:r w:rsidR="005D4A04">
        <w:rPr>
          <w:sz w:val="24"/>
          <w:szCs w:val="24"/>
        </w:rPr>
      </w:r>
      <w:r w:rsidR="005D4A04">
        <w:rPr>
          <w:sz w:val="24"/>
          <w:szCs w:val="24"/>
        </w:rPr>
        <w:fldChar w:fldCharType="end"/>
      </w:r>
      <w:r w:rsidR="00035872">
        <w:rPr>
          <w:sz w:val="24"/>
          <w:szCs w:val="24"/>
        </w:rPr>
      </w:r>
      <w:r w:rsidR="00035872">
        <w:rPr>
          <w:sz w:val="24"/>
          <w:szCs w:val="24"/>
        </w:rPr>
        <w:fldChar w:fldCharType="separate"/>
      </w:r>
      <w:r w:rsidR="002D5F68" w:rsidRPr="002D5F68">
        <w:rPr>
          <w:noProof/>
          <w:sz w:val="24"/>
          <w:szCs w:val="24"/>
          <w:vertAlign w:val="superscript"/>
        </w:rPr>
        <w:t>87, 88</w:t>
      </w:r>
      <w:r w:rsidR="00035872">
        <w:rPr>
          <w:sz w:val="24"/>
          <w:szCs w:val="24"/>
        </w:rPr>
        <w:fldChar w:fldCharType="end"/>
      </w:r>
      <w:r w:rsidR="00CD794F" w:rsidRPr="009C444D">
        <w:rPr>
          <w:sz w:val="24"/>
          <w:szCs w:val="24"/>
        </w:rPr>
        <w:t xml:space="preserve">.  Diets high in meat and dairy products are less land- and energy-efficient than non-meat diets and contribute far more to greenhouse gas emissions </w:t>
      </w:r>
      <w:r w:rsidR="00EC2313">
        <w:rPr>
          <w:sz w:val="24"/>
          <w:szCs w:val="24"/>
        </w:rPr>
        <w:fldChar w:fldCharType="begin"/>
      </w:r>
      <w:r w:rsidR="002D5F68">
        <w:rPr>
          <w:sz w:val="24"/>
          <w:szCs w:val="24"/>
        </w:rPr>
        <w:instrText xml:space="preserve"> ADDIN EN.CITE &lt;EndNote&gt;&lt;Cite&gt;&lt;Author&gt;Hallström&lt;/Author&gt;&lt;Year&gt;2015&lt;/Year&gt;&lt;RecNum&gt;555&lt;/RecNum&gt;&lt;DisplayText&gt;&lt;style face="superscript"&gt;89&lt;/style&gt;&lt;/DisplayText&gt;&lt;record&gt;&lt;rec-number&gt;555&lt;/rec-number&gt;&lt;foreign-keys&gt;&lt;key app="EN" db-id="aexz05etatpr98e9r0pvrw9nepeva0z2vzrp" timestamp="1468259268"&gt;555&lt;/key&gt;&lt;/foreign-keys&gt;&lt;ref-type name="Journal Article"&gt;17&lt;/ref-type&gt;&lt;contributors&gt;&lt;authors&gt;&lt;author&gt;Hallström, E.&lt;/author&gt;&lt;author&gt;Carlsson-Kanyama, A.&lt;/author&gt;&lt;author&gt;Börjesson, P.&lt;/author&gt;&lt;/authors&gt;&lt;/contributors&gt;&lt;titles&gt;&lt;title&gt;Environmental impact of dietary change: a systematic review&lt;/title&gt;&lt;secondary-title&gt;Journal of Cleaner Production&lt;/secondary-title&gt;&lt;/titles&gt;&lt;periodical&gt;&lt;full-title&gt;Journal of Cleaner Production&lt;/full-title&gt;&lt;/periodical&gt;&lt;pages&gt;1-11&lt;/pages&gt;&lt;volume&gt;91&lt;/volume&gt;&lt;keywords&gt;&lt;keyword&gt;Review&lt;/keyword&gt;&lt;keyword&gt;LCA&lt;/keyword&gt;&lt;keyword&gt;Diet&lt;/keyword&gt;&lt;keyword&gt;Scenario&lt;/keyword&gt;&lt;keyword&gt;Climate&lt;/keyword&gt;&lt;keyword&gt;Land use&lt;/keyword&gt;&lt;/keywords&gt;&lt;dates&gt;&lt;year&gt;2015&lt;/year&gt;&lt;pub-dates&gt;&lt;date&gt;3/15/&lt;/date&gt;&lt;/pub-dates&gt;&lt;/dates&gt;&lt;isbn&gt;0959-6526&lt;/isbn&gt;&lt;urls&gt;&lt;related-urls&gt;&lt;url&gt;http://www.sciencedirect.com/science/article/pii/S0959652614012931&lt;/url&gt;&lt;/related-urls&gt;&lt;/urls&gt;&lt;electronic-resource-num&gt;10.1016/j.jclepro.2014.12.008&lt;/electronic-resource-num&gt;&lt;/record&gt;&lt;/Cite&gt;&lt;/EndNote&gt;</w:instrText>
      </w:r>
      <w:r w:rsidR="00EC2313">
        <w:rPr>
          <w:sz w:val="24"/>
          <w:szCs w:val="24"/>
        </w:rPr>
        <w:fldChar w:fldCharType="separate"/>
      </w:r>
      <w:r w:rsidR="002D5F68" w:rsidRPr="002D5F68">
        <w:rPr>
          <w:noProof/>
          <w:sz w:val="24"/>
          <w:szCs w:val="24"/>
          <w:vertAlign w:val="superscript"/>
        </w:rPr>
        <w:t>89</w:t>
      </w:r>
      <w:r w:rsidR="00EC2313">
        <w:rPr>
          <w:sz w:val="24"/>
          <w:szCs w:val="24"/>
        </w:rPr>
        <w:fldChar w:fldCharType="end"/>
      </w:r>
      <w:r w:rsidR="00CD794F" w:rsidRPr="009C444D">
        <w:rPr>
          <w:sz w:val="24"/>
          <w:szCs w:val="24"/>
        </w:rPr>
        <w:t>.  They are also more water-intensive during the production process and contaminate watercourses with nitrogen, phosphorus, animal waste, and pathogenic protozoa and bacteria</w:t>
      </w:r>
      <w:r w:rsidR="00EC2313">
        <w:rPr>
          <w:sz w:val="24"/>
          <w:szCs w:val="24"/>
        </w:rPr>
        <w:t xml:space="preserve"> </w:t>
      </w:r>
      <w:r w:rsidR="00EC2313">
        <w:rPr>
          <w:sz w:val="24"/>
          <w:szCs w:val="24"/>
        </w:rPr>
        <w:fldChar w:fldCharType="begin"/>
      </w:r>
      <w:r w:rsidR="002D5F68">
        <w:rPr>
          <w:sz w:val="24"/>
          <w:szCs w:val="24"/>
        </w:rPr>
        <w:instrText xml:space="preserve"> ADDIN EN.CITE &lt;EndNote&gt;&lt;Cite&gt;&lt;Author&gt;Hooda&lt;/Author&gt;&lt;Year&gt;2000&lt;/Year&gt;&lt;RecNum&gt;556&lt;/RecNum&gt;&lt;DisplayText&gt;&lt;style face="superscript"&gt;90&lt;/style&gt;&lt;/DisplayText&gt;&lt;record&gt;&lt;rec-number&gt;556&lt;/rec-number&gt;&lt;foreign-keys&gt;&lt;key app="EN" db-id="aexz05etatpr98e9r0pvrw9nepeva0z2vzrp" timestamp="1468259438"&gt;556&lt;/key&gt;&lt;/foreign-keys&gt;&lt;ref-type name="Journal Article"&gt;17&lt;/ref-type&gt;&lt;contributors&gt;&lt;authors&gt;&lt;author&gt;Hooda, P. S.&lt;/author&gt;&lt;author&gt;Edwards, A. C.&lt;/author&gt;&lt;author&gt;Anderson, H. A.&lt;/author&gt;&lt;author&gt;Miller, A.&lt;/author&gt;&lt;/authors&gt;&lt;/contributors&gt;&lt;titles&gt;&lt;title&gt;A review of water quality concerns in livestock farming areas&lt;/title&gt;&lt;secondary-title&gt;Science of The Total Environment&lt;/secondary-title&gt;&lt;/titles&gt;&lt;periodical&gt;&lt;full-title&gt;Science of The Total Environment&lt;/full-title&gt;&lt;/periodical&gt;&lt;pages&gt;143-167&lt;/pages&gt;&lt;volume&gt;250&lt;/volume&gt;&lt;number&gt;1–3&lt;/number&gt;&lt;keywords&gt;&lt;keyword&gt;Water contamination&lt;/keyword&gt;&lt;keyword&gt;Nitrate&lt;/keyword&gt;&lt;keyword&gt;Phosphate&lt;/keyword&gt;&lt;keyword&gt;Organic waste&lt;/keyword&gt;&lt;keyword&gt;Sheep-dipping chemicals&lt;/keyword&gt;&lt;keyword&gt;Bacterial and protozoan organisms&lt;/keyword&gt;&lt;/keywords&gt;&lt;dates&gt;&lt;year&gt;2000&lt;/year&gt;&lt;pub-dates&gt;&lt;date&gt;4/24/&lt;/date&gt;&lt;/pub-dates&gt;&lt;/dates&gt;&lt;isbn&gt;0048-9697&lt;/isbn&gt;&lt;urls&gt;&lt;related-urls&gt;&lt;url&gt;http://www.sciencedirect.com/science/article/pii/S0048969700003739&lt;/url&gt;&lt;/related-urls&gt;&lt;/urls&gt;&lt;electronic-resource-num&gt;10.1016/S0048-9697(00)00373-9&lt;/electronic-resource-num&gt;&lt;/record&gt;&lt;/Cite&gt;&lt;/EndNote&gt;</w:instrText>
      </w:r>
      <w:r w:rsidR="00EC2313">
        <w:rPr>
          <w:sz w:val="24"/>
          <w:szCs w:val="24"/>
        </w:rPr>
        <w:fldChar w:fldCharType="separate"/>
      </w:r>
      <w:r w:rsidR="002D5F68" w:rsidRPr="002D5F68">
        <w:rPr>
          <w:noProof/>
          <w:sz w:val="24"/>
          <w:szCs w:val="24"/>
          <w:vertAlign w:val="superscript"/>
        </w:rPr>
        <w:t>90</w:t>
      </w:r>
      <w:r w:rsidR="00EC2313">
        <w:rPr>
          <w:sz w:val="24"/>
          <w:szCs w:val="24"/>
        </w:rPr>
        <w:fldChar w:fldCharType="end"/>
      </w:r>
      <w:r w:rsidR="00CD794F" w:rsidRPr="009C444D">
        <w:rPr>
          <w:sz w:val="24"/>
          <w:szCs w:val="24"/>
        </w:rPr>
        <w:t>.  In addition, greenhouse gases (m</w:t>
      </w:r>
      <w:r w:rsidR="00CD794F" w:rsidRPr="009C444D">
        <w:rPr>
          <w:rFonts w:eastAsia="CharterITC-Regu" w:cs="CharterITC-Regu"/>
          <w:sz w:val="24"/>
          <w:szCs w:val="24"/>
        </w:rPr>
        <w:t>ethane, nitrous oxide and carbon dioxide) are releas</w:t>
      </w:r>
      <w:r w:rsidR="004D4EC6">
        <w:rPr>
          <w:rFonts w:eastAsia="CharterITC-Regu" w:cs="CharterITC-Regu"/>
          <w:sz w:val="24"/>
          <w:szCs w:val="24"/>
        </w:rPr>
        <w:t xml:space="preserve">ed along the food chain: during </w:t>
      </w:r>
      <w:r w:rsidR="00CD794F" w:rsidRPr="009C444D">
        <w:rPr>
          <w:rFonts w:eastAsia="CharterITC-Regu" w:cs="CharterITC-Regu"/>
          <w:sz w:val="24"/>
          <w:szCs w:val="24"/>
        </w:rPr>
        <w:t xml:space="preserve">production, distribution, storage, marketing, purchasing and consumption </w:t>
      </w:r>
      <w:r w:rsidR="0080340E">
        <w:rPr>
          <w:rFonts w:eastAsia="CharterITC-Regu" w:cs="CharterITC-Regu"/>
          <w:sz w:val="24"/>
          <w:szCs w:val="24"/>
        </w:rPr>
        <w:fldChar w:fldCharType="begin"/>
      </w:r>
      <w:r w:rsidR="002D5F68">
        <w:rPr>
          <w:rFonts w:eastAsia="CharterITC-Regu" w:cs="CharterITC-Regu"/>
          <w:sz w:val="24"/>
          <w:szCs w:val="24"/>
        </w:rPr>
        <w:instrText xml:space="preserve"> ADDIN EN.CITE &lt;EndNote&gt;&lt;Cite&gt;&lt;Author&gt;Wellesley&lt;/Author&gt;&lt;Year&gt;2015&lt;/Year&gt;&lt;RecNum&gt;527&lt;/RecNum&gt;&lt;DisplayText&gt;&lt;style face="superscript"&gt;91&lt;/style&gt;&lt;/DisplayText&gt;&lt;record&gt;&lt;rec-number&gt;527&lt;/rec-number&gt;&lt;foreign-keys&gt;&lt;key app="EN" db-id="aexz05etatpr98e9r0pvrw9nepeva0z2vzrp" timestamp="1468237078"&gt;527&lt;/key&gt;&lt;/foreign-keys&gt;&lt;ref-type name="Electronic Book"&gt;44&lt;/ref-type&gt;&lt;contributors&gt;&lt;authors&gt;&lt;author&gt;Wellesley, Laura&lt;/author&gt;&lt;author&gt;Happer, Catherine&lt;/author&gt;&lt;author&gt;Froggatt, Antony&lt;/author&gt;&lt;/authors&gt;&lt;/contributors&gt;&lt;titles&gt;&lt;title&gt;Chatham House Report: Changing Climate, Changing Diets&lt;/title&gt;&lt;secondary-title&gt;Pathways to Lower Meat Consumption&lt;/secondary-title&gt;&lt;/titles&gt;&lt;dates&gt;&lt;year&gt;2015&lt;/year&gt;&lt;pub-dates&gt;&lt;date&gt;August 2016&lt;/date&gt;&lt;/pub-dates&gt;&lt;/dates&gt;&lt;publisher&gt;The Royal Institute of International Affairs, Chatham House&lt;/publisher&gt;&lt;urls&gt;&lt;related-urls&gt;&lt;url&gt;https://www.chathamhouse.org/publication/changing-climate-changing-diets&lt;/url&gt;&lt;/related-urls&gt;&lt;/urls&gt;&lt;/record&gt;&lt;/Cite&gt;&lt;/EndNote&gt;</w:instrText>
      </w:r>
      <w:r w:rsidR="0080340E">
        <w:rPr>
          <w:rFonts w:eastAsia="CharterITC-Regu" w:cs="CharterITC-Regu"/>
          <w:sz w:val="24"/>
          <w:szCs w:val="24"/>
        </w:rPr>
        <w:fldChar w:fldCharType="separate"/>
      </w:r>
      <w:r w:rsidR="002D5F68" w:rsidRPr="002D5F68">
        <w:rPr>
          <w:rFonts w:eastAsia="CharterITC-Regu" w:cs="CharterITC-Regu"/>
          <w:noProof/>
          <w:sz w:val="24"/>
          <w:szCs w:val="24"/>
          <w:vertAlign w:val="superscript"/>
        </w:rPr>
        <w:t>91</w:t>
      </w:r>
      <w:r w:rsidR="0080340E">
        <w:rPr>
          <w:rFonts w:eastAsia="CharterITC-Regu" w:cs="CharterITC-Regu"/>
          <w:sz w:val="24"/>
          <w:szCs w:val="24"/>
        </w:rPr>
        <w:fldChar w:fldCharType="end"/>
      </w:r>
      <w:r w:rsidR="00CD794F" w:rsidRPr="009C444D">
        <w:rPr>
          <w:rFonts w:eastAsia="CharterITC-Regu" w:cs="CharterITC-Regu"/>
          <w:sz w:val="24"/>
          <w:szCs w:val="24"/>
        </w:rPr>
        <w:t>.</w:t>
      </w:r>
      <w:r w:rsidR="000679B3" w:rsidRPr="009C444D">
        <w:rPr>
          <w:rFonts w:eastAsia="CharterITC-Regu" w:cs="CharterITC-Regu"/>
          <w:sz w:val="24"/>
          <w:szCs w:val="24"/>
        </w:rPr>
        <w:t xml:space="preserve">  </w:t>
      </w:r>
      <w:r w:rsidR="000679B3" w:rsidRPr="009C444D">
        <w:rPr>
          <w:sz w:val="24"/>
          <w:szCs w:val="24"/>
        </w:rPr>
        <w:t>In high-income countries, a large proportion of the environmental impacts fall outside the country’s borders</w:t>
      </w:r>
      <w:r w:rsidR="00CE69AE">
        <w:rPr>
          <w:sz w:val="24"/>
          <w:szCs w:val="24"/>
        </w:rPr>
        <w:t>,</w:t>
      </w:r>
      <w:r w:rsidR="00A06A81">
        <w:rPr>
          <w:sz w:val="24"/>
          <w:szCs w:val="24"/>
        </w:rPr>
        <w:t xml:space="preserve"> and on </w:t>
      </w:r>
      <w:r w:rsidR="00CE69AE">
        <w:rPr>
          <w:sz w:val="24"/>
          <w:szCs w:val="24"/>
        </w:rPr>
        <w:t xml:space="preserve">low and middle-income countries </w:t>
      </w:r>
      <w:r w:rsidR="00A06A81">
        <w:rPr>
          <w:sz w:val="24"/>
          <w:szCs w:val="24"/>
        </w:rPr>
        <w:t xml:space="preserve">in particular </w:t>
      </w:r>
      <w:r w:rsidR="0080340E">
        <w:rPr>
          <w:sz w:val="24"/>
          <w:szCs w:val="24"/>
        </w:rPr>
        <w:fldChar w:fldCharType="begin"/>
      </w:r>
      <w:r w:rsidR="002D5F68">
        <w:rPr>
          <w:sz w:val="24"/>
          <w:szCs w:val="24"/>
        </w:rPr>
        <w:instrText xml:space="preserve"> ADDIN EN.CITE &lt;EndNote&gt;&lt;Cite&gt;&lt;Author&gt;Weber&lt;/Author&gt;&lt;Year&gt;2008&lt;/Year&gt;&lt;RecNum&gt;532&lt;/RecNum&gt;&lt;DisplayText&gt;&lt;style face="superscript"&gt;92, 93&lt;/style&gt;&lt;/DisplayText&gt;&lt;record&gt;&lt;rec-number&gt;532&lt;/rec-number&gt;&lt;foreign-keys&gt;&lt;key app="EN" db-id="aexz05etatpr98e9r0pvrw9nepeva0z2vzrp" timestamp="1468238280"&gt;532&lt;/key&gt;&lt;/foreign-keys&gt;&lt;ref-type name="Journal Article"&gt;17&lt;/ref-type&gt;&lt;contributors&gt;&lt;authors&gt;&lt;author&gt;Weber, Christopher L.&lt;/author&gt;&lt;author&gt;Matthews, H. Scott&lt;/author&gt;&lt;/authors&gt;&lt;/contributors&gt;&lt;titles&gt;&lt;title&gt;Quantifying the global and distributional aspects of American household carbon footprint&lt;/title&gt;&lt;secondary-title&gt;Ecological Economics&lt;/secondary-title&gt;&lt;/titles&gt;&lt;periodical&gt;&lt;full-title&gt;Ecological Economics&lt;/full-title&gt;&lt;/periodical&gt;&lt;pages&gt;379-391&lt;/pages&gt;&lt;volume&gt;66&lt;/volume&gt;&lt;number&gt;2–3&lt;/number&gt;&lt;keywords&gt;&lt;keyword&gt;Embodied emissions in trade&lt;/keyword&gt;&lt;keyword&gt;Household carbon footprint&lt;/keyword&gt;&lt;keyword&gt;CO2&lt;/keyword&gt;&lt;keyword&gt;Elasticity&lt;/keyword&gt;&lt;/keywords&gt;&lt;dates&gt;&lt;year&gt;2008&lt;/year&gt;&lt;pub-dates&gt;&lt;date&gt;6/15/&lt;/date&gt;&lt;/pub-dates&gt;&lt;/dates&gt;&lt;isbn&gt;0921-8009&lt;/isbn&gt;&lt;urls&gt;&lt;related-urls&gt;&lt;url&gt;http://www.sciencedirect.com/science/article/pii/S0921800907004934&lt;/url&gt;&lt;/related-urls&gt;&lt;/urls&gt;&lt;electronic-resource-num&gt;10.1016/j.ecolecon.2007.09.021&lt;/electronic-resource-num&gt;&lt;/record&gt;&lt;/Cite&gt;&lt;Cite&gt;&lt;Author&gt;Stern&lt;/Author&gt;&lt;Year&gt;2006&lt;/Year&gt;&lt;RecNum&gt;3&lt;/RecNum&gt;&lt;record&gt;&lt;rec-number&gt;3&lt;/rec-number&gt;&lt;foreign-keys&gt;&lt;key app="EN" db-id="aexz05etatpr98e9r0pvrw9nepeva0z2vzrp" timestamp="0"&gt;3&lt;/key&gt;&lt;/foreign-keys&gt;&lt;ref-type name="Book"&gt;6&lt;/ref-type&gt;&lt;contributors&gt;&lt;authors&gt;&lt;author&gt;Stern, N.&lt;/author&gt;&lt;author&gt;Peters, S.&lt;/author&gt;&lt;author&gt;Bakhshien, V.&lt;/author&gt;&lt;author&gt;Bowen, A.&lt;/author&gt;&lt;author&gt;Cameron, C.&lt;/author&gt;&lt;author&gt;Catovsky, S.&lt;/author&gt;&lt;author&gt;Crane, D.&lt;/author&gt;&lt;/authors&gt;&lt;/contributors&gt;&lt;titles&gt;&lt;title&gt;Stern Review: The Economics of Climate Change&lt;/title&gt;&lt;/titles&gt;&lt;dates&gt;&lt;year&gt;2006&lt;/year&gt;&lt;/dates&gt;&lt;pub-location&gt;London&lt;/pub-location&gt;&lt;publisher&gt;HM Treasury&lt;/publisher&gt;&lt;urls&gt;&lt;/urls&gt;&lt;/record&gt;&lt;/Cite&gt;&lt;/EndNote&gt;</w:instrText>
      </w:r>
      <w:r w:rsidR="0080340E">
        <w:rPr>
          <w:sz w:val="24"/>
          <w:szCs w:val="24"/>
        </w:rPr>
        <w:fldChar w:fldCharType="separate"/>
      </w:r>
      <w:r w:rsidR="002D5F68" w:rsidRPr="002D5F68">
        <w:rPr>
          <w:noProof/>
          <w:sz w:val="24"/>
          <w:szCs w:val="24"/>
          <w:vertAlign w:val="superscript"/>
        </w:rPr>
        <w:t>92, 93</w:t>
      </w:r>
      <w:r w:rsidR="0080340E">
        <w:rPr>
          <w:sz w:val="24"/>
          <w:szCs w:val="24"/>
        </w:rPr>
        <w:fldChar w:fldCharType="end"/>
      </w:r>
      <w:r w:rsidR="009C444D">
        <w:rPr>
          <w:sz w:val="24"/>
          <w:szCs w:val="24"/>
        </w:rPr>
        <w:t>.</w:t>
      </w:r>
    </w:p>
    <w:p w:rsidR="0000723B" w:rsidRDefault="0000723B" w:rsidP="00CE69AE">
      <w:pPr>
        <w:autoSpaceDE w:val="0"/>
        <w:autoSpaceDN w:val="0"/>
        <w:adjustRightInd w:val="0"/>
        <w:spacing w:after="0"/>
        <w:rPr>
          <w:sz w:val="24"/>
          <w:szCs w:val="24"/>
        </w:rPr>
      </w:pPr>
    </w:p>
    <w:p w:rsidR="004D4EC6" w:rsidRDefault="009B4177" w:rsidP="00CE69AE">
      <w:pPr>
        <w:autoSpaceDE w:val="0"/>
        <w:autoSpaceDN w:val="0"/>
        <w:adjustRightInd w:val="0"/>
        <w:spacing w:after="0"/>
        <w:rPr>
          <w:sz w:val="24"/>
          <w:szCs w:val="24"/>
        </w:rPr>
      </w:pPr>
      <w:r w:rsidRPr="00020F41">
        <w:rPr>
          <w:sz w:val="24"/>
          <w:szCs w:val="24"/>
        </w:rPr>
        <w:t>Identifying and measuring these wide-ranging environ</w:t>
      </w:r>
      <w:r w:rsidR="0000723B" w:rsidRPr="00020F41">
        <w:rPr>
          <w:sz w:val="24"/>
          <w:szCs w:val="24"/>
        </w:rPr>
        <w:t xml:space="preserve">mental impacts is challenging. </w:t>
      </w:r>
      <w:r w:rsidR="004D4EC6">
        <w:rPr>
          <w:sz w:val="24"/>
          <w:szCs w:val="24"/>
        </w:rPr>
        <w:t xml:space="preserve"> However, methodologies are advancing and increasingly taking a consumption-based perspective.  In this perspective, impacts - </w:t>
      </w:r>
      <w:r w:rsidR="004D4EC6" w:rsidRPr="004D4EC6">
        <w:rPr>
          <w:sz w:val="24"/>
          <w:szCs w:val="24"/>
        </w:rPr>
        <w:t>from the sourcing of raw materials</w:t>
      </w:r>
      <w:r w:rsidR="004D4EC6">
        <w:rPr>
          <w:sz w:val="24"/>
          <w:szCs w:val="24"/>
        </w:rPr>
        <w:t xml:space="preserve"> through </w:t>
      </w:r>
      <w:r w:rsidR="004D4EC6" w:rsidRPr="004D4EC6">
        <w:rPr>
          <w:sz w:val="24"/>
          <w:szCs w:val="24"/>
        </w:rPr>
        <w:t>production, distribution and storage</w:t>
      </w:r>
      <w:r w:rsidR="004D4EC6">
        <w:rPr>
          <w:sz w:val="24"/>
          <w:szCs w:val="24"/>
        </w:rPr>
        <w:t xml:space="preserve"> to consumption - are allocated to end-users.</w:t>
      </w:r>
    </w:p>
    <w:p w:rsidR="00CE69AE" w:rsidRPr="00AB647F" w:rsidRDefault="004D4EC6" w:rsidP="00CE69AE">
      <w:pPr>
        <w:autoSpaceDE w:val="0"/>
        <w:autoSpaceDN w:val="0"/>
        <w:adjustRightInd w:val="0"/>
        <w:spacing w:after="0"/>
        <w:rPr>
          <w:sz w:val="24"/>
          <w:szCs w:val="24"/>
        </w:rPr>
      </w:pPr>
      <w:r>
        <w:rPr>
          <w:sz w:val="24"/>
          <w:szCs w:val="24"/>
        </w:rPr>
        <w:t>As the primary end-users are individuals and the households of which they are part, they are identified as</w:t>
      </w:r>
      <w:r w:rsidR="0000723B">
        <w:rPr>
          <w:sz w:val="24"/>
          <w:szCs w:val="24"/>
        </w:rPr>
        <w:t xml:space="preserve"> </w:t>
      </w:r>
      <w:r w:rsidR="00AB647F">
        <w:rPr>
          <w:sz w:val="24"/>
          <w:szCs w:val="24"/>
        </w:rPr>
        <w:t xml:space="preserve">the major </w:t>
      </w:r>
      <w:r w:rsidR="00CE69AE">
        <w:rPr>
          <w:sz w:val="24"/>
          <w:szCs w:val="24"/>
        </w:rPr>
        <w:t xml:space="preserve">cause of </w:t>
      </w:r>
      <w:r w:rsidR="00CE69AE" w:rsidRPr="00B653C5">
        <w:rPr>
          <w:sz w:val="24"/>
          <w:szCs w:val="24"/>
        </w:rPr>
        <w:t xml:space="preserve">greenhouse gas </w:t>
      </w:r>
      <w:r w:rsidR="00CE69AE">
        <w:rPr>
          <w:sz w:val="24"/>
          <w:szCs w:val="24"/>
        </w:rPr>
        <w:t>emissions and environmental resource depletion</w:t>
      </w:r>
      <w:r w:rsidR="0080340E">
        <w:rPr>
          <w:sz w:val="24"/>
          <w:szCs w:val="24"/>
        </w:rPr>
        <w:t xml:space="preserve"> </w:t>
      </w:r>
      <w:r w:rsidR="0080340E">
        <w:rPr>
          <w:sz w:val="24"/>
          <w:szCs w:val="24"/>
        </w:rPr>
        <w:fldChar w:fldCharType="begin"/>
      </w:r>
      <w:r w:rsidR="008005C0">
        <w:rPr>
          <w:sz w:val="24"/>
          <w:szCs w:val="24"/>
        </w:rPr>
        <w:instrText xml:space="preserve"> ADDIN EN.CITE &lt;EndNote&gt;&lt;Cite&gt;&lt;Author&gt;Pohlmann&lt;/Author&gt;&lt;Year&gt;2014&lt;/Year&gt;&lt;RecNum&gt;528&lt;/RecNum&gt;&lt;DisplayText&gt;&lt;style face="superscript"&gt;94, 95&lt;/style&gt;&lt;/DisplayText&gt;&lt;record&gt;&lt;rec-number&gt;528&lt;/rec-number&gt;&lt;foreign-keys&gt;&lt;key app="EN" db-id="aexz05etatpr98e9r0pvrw9nepeva0z2vzrp" timestamp="1468237370"&gt;528&lt;/key&gt;&lt;/foreign-keys&gt;&lt;ref-type name="Electronic Book"&gt;44&lt;/ref-type&gt;&lt;contributors&gt;&lt;authors&gt;&lt;author&gt;Pohlmann, Jonas&lt;/author&gt;&lt;author&gt;Ohlendorf, Nils&lt;/author&gt;&lt;/authors&gt;&lt;/contributors&gt;&lt;titles&gt;&lt;title&gt;Equity and emissions. How are household emissions distributed, what are their drivers and what are possible implications for future climate mitigation?&lt;/title&gt;&lt;/titles&gt;&lt;dates&gt;&lt;year&gt;2014&lt;/year&gt;&lt;pub-dates&gt;&lt;date&gt;August 2016&lt;/date&gt;&lt;/pub-dates&gt;&lt;/dates&gt;&lt;pub-location&gt;Leipzig&lt;/pub-location&gt;&lt;publisher&gt;Degrowth Conference Leipzig 2014&lt;/publisher&gt;&lt;urls&gt;&lt;related-urls&gt;&lt;url&gt;http://co-munity.net/system/files/3555.pdf&lt;/url&gt;&lt;/related-urls&gt;&lt;/urls&gt;&lt;access-date&gt;August 2016&lt;/access-date&gt;&lt;/record&gt;&lt;/Cite&gt;&lt;Cite&gt;&lt;Author&gt;Gough&lt;/Author&gt;&lt;Year&gt;2012&lt;/Year&gt;&lt;RecNum&gt;529&lt;/RecNum&gt;&lt;record&gt;&lt;rec-number&gt;529&lt;/rec-number&gt;&lt;foreign-keys&gt;&lt;key app="EN" db-id="aexz05etatpr98e9r0pvrw9nepeva0z2vzrp" timestamp="1468237724"&gt;529&lt;/key&gt;&lt;/foreign-keys&gt;&lt;ref-type name="Electronic Book"&gt;44&lt;/ref-type&gt;&lt;contributors&gt;&lt;authors&gt;&lt;author&gt;Gough, Ian&lt;/author&gt;&lt;author&gt;Abdallah, Saamah&lt;/author&gt;&lt;author&gt;Johnson, Victoria&lt;/author&gt;&lt;author&gt;Ryan-Collins, Josh&lt;/author&gt;&lt;author&gt;Smith, Cindy&lt;/author&gt;&lt;/authors&gt;&lt;/contributors&gt;&lt;titles&gt;&lt;title&gt;The Distribution of Total Greenhouse Gas Emissions by Households in the UK, and Some Implications for Social Policy. LSE STICERD Research Paper No. CASE152&lt;/title&gt;&lt;/titles&gt;&lt;dates&gt;&lt;year&gt;2012&lt;/year&gt;&lt;pub-dates&gt;&lt;date&gt;Accessed August 2016&lt;/date&gt;&lt;/pub-dates&gt;&lt;/dates&gt;&lt;publisher&gt;Centre for Analysis of Social Exclusion, London School of Economics&lt;/publisher&gt;&lt;urls&gt;&lt;related-urls&gt;&lt;url&gt;http://sticerd.lse.ac.uk/dps/case/cp/CASEpaper152.pdf&lt;/url&gt;&lt;/related-urls&gt;&lt;/urls&gt;&lt;access-date&gt;August 2016&lt;/access-date&gt;&lt;/record&gt;&lt;/Cite&gt;&lt;/EndNote&gt;</w:instrText>
      </w:r>
      <w:r w:rsidR="0080340E">
        <w:rPr>
          <w:sz w:val="24"/>
          <w:szCs w:val="24"/>
        </w:rPr>
        <w:fldChar w:fldCharType="separate"/>
      </w:r>
      <w:r w:rsidR="002D5F68" w:rsidRPr="002D5F68">
        <w:rPr>
          <w:noProof/>
          <w:sz w:val="24"/>
          <w:szCs w:val="24"/>
          <w:vertAlign w:val="superscript"/>
        </w:rPr>
        <w:t>94, 95</w:t>
      </w:r>
      <w:r w:rsidR="0080340E">
        <w:rPr>
          <w:sz w:val="24"/>
          <w:szCs w:val="24"/>
        </w:rPr>
        <w:fldChar w:fldCharType="end"/>
      </w:r>
      <w:r w:rsidR="00CE69AE">
        <w:rPr>
          <w:sz w:val="24"/>
          <w:szCs w:val="24"/>
        </w:rPr>
        <w:t xml:space="preserve">.  </w:t>
      </w:r>
      <w:r w:rsidR="0000723B">
        <w:rPr>
          <w:sz w:val="24"/>
          <w:szCs w:val="24"/>
        </w:rPr>
        <w:t>The analyses</w:t>
      </w:r>
      <w:r w:rsidR="00AB647F">
        <w:rPr>
          <w:sz w:val="24"/>
          <w:szCs w:val="24"/>
        </w:rPr>
        <w:t xml:space="preserve"> point, in particular, </w:t>
      </w:r>
      <w:r w:rsidR="00AB647F" w:rsidRPr="00B653C5">
        <w:rPr>
          <w:sz w:val="24"/>
          <w:szCs w:val="24"/>
        </w:rPr>
        <w:t>to the</w:t>
      </w:r>
      <w:r w:rsidR="00AB647F">
        <w:rPr>
          <w:sz w:val="24"/>
          <w:szCs w:val="24"/>
        </w:rPr>
        <w:t xml:space="preserve"> contribution </w:t>
      </w:r>
      <w:r w:rsidR="002C6BB4">
        <w:rPr>
          <w:sz w:val="24"/>
          <w:szCs w:val="24"/>
        </w:rPr>
        <w:t xml:space="preserve">that mobility- </w:t>
      </w:r>
      <w:r w:rsidR="00AB647F" w:rsidRPr="00B653C5">
        <w:rPr>
          <w:sz w:val="24"/>
          <w:szCs w:val="24"/>
        </w:rPr>
        <w:t>and diet-related consumption</w:t>
      </w:r>
      <w:r w:rsidR="0000723B">
        <w:rPr>
          <w:sz w:val="24"/>
          <w:szCs w:val="24"/>
        </w:rPr>
        <w:t xml:space="preserve"> in high-income societies</w:t>
      </w:r>
      <w:r w:rsidR="00AB647F">
        <w:rPr>
          <w:sz w:val="24"/>
          <w:szCs w:val="24"/>
        </w:rPr>
        <w:t xml:space="preserve"> </w:t>
      </w:r>
      <w:r w:rsidR="002C6BB4">
        <w:rPr>
          <w:sz w:val="24"/>
          <w:szCs w:val="24"/>
        </w:rPr>
        <w:t xml:space="preserve">makes </w:t>
      </w:r>
      <w:r w:rsidR="0000723B">
        <w:rPr>
          <w:sz w:val="24"/>
          <w:szCs w:val="24"/>
        </w:rPr>
        <w:t xml:space="preserve">to the global </w:t>
      </w:r>
      <w:r w:rsidR="00AB647F">
        <w:rPr>
          <w:sz w:val="24"/>
          <w:szCs w:val="24"/>
        </w:rPr>
        <w:t>environmental footprint</w:t>
      </w:r>
      <w:r w:rsidR="002C6BB4">
        <w:rPr>
          <w:sz w:val="24"/>
          <w:szCs w:val="24"/>
        </w:rPr>
        <w:t xml:space="preserve">. </w:t>
      </w:r>
      <w:r w:rsidR="0000723B">
        <w:rPr>
          <w:sz w:val="24"/>
          <w:szCs w:val="24"/>
        </w:rPr>
        <w:t xml:space="preserve"> Thus, a</w:t>
      </w:r>
      <w:r w:rsidR="002C6BB4">
        <w:rPr>
          <w:sz w:val="24"/>
          <w:szCs w:val="24"/>
        </w:rPr>
        <w:t xml:space="preserve">long with domestic </w:t>
      </w:r>
      <w:r w:rsidR="0040246E">
        <w:rPr>
          <w:sz w:val="24"/>
          <w:szCs w:val="24"/>
        </w:rPr>
        <w:t>energy use</w:t>
      </w:r>
      <w:r w:rsidR="002C6BB4">
        <w:rPr>
          <w:sz w:val="24"/>
          <w:szCs w:val="24"/>
        </w:rPr>
        <w:t xml:space="preserve">, transport and food make up a large proportion of </w:t>
      </w:r>
      <w:r w:rsidR="0000723B">
        <w:rPr>
          <w:sz w:val="24"/>
          <w:szCs w:val="24"/>
        </w:rPr>
        <w:t xml:space="preserve">the </w:t>
      </w:r>
      <w:r w:rsidR="00144521">
        <w:rPr>
          <w:sz w:val="24"/>
          <w:szCs w:val="24"/>
        </w:rPr>
        <w:t xml:space="preserve">greenhouse gas (GHG) emissions </w:t>
      </w:r>
      <w:r w:rsidR="0000723B">
        <w:rPr>
          <w:sz w:val="24"/>
          <w:szCs w:val="24"/>
        </w:rPr>
        <w:t xml:space="preserve">of households in affluent </w:t>
      </w:r>
      <w:r w:rsidR="00426F0B">
        <w:rPr>
          <w:sz w:val="24"/>
          <w:szCs w:val="24"/>
        </w:rPr>
        <w:t xml:space="preserve">societies </w:t>
      </w:r>
      <w:r w:rsidR="0080340E">
        <w:rPr>
          <w:sz w:val="24"/>
          <w:szCs w:val="24"/>
        </w:rPr>
        <w:fldChar w:fldCharType="begin">
          <w:fldData xml:space="preserve">PEVuZE5vdGU+PENpdGU+PEF1dGhvcj5EcnVja21hbjwvQXV0aG9yPjxZZWFyPjIwMDk8L1llYXI+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</w:fldData>
        </w:fldChar>
      </w:r>
      <w:r w:rsidR="008005C0">
        <w:rPr>
          <w:sz w:val="24"/>
          <w:szCs w:val="24"/>
        </w:rPr>
        <w:instrText xml:space="preserve"> ADDIN EN.CITE </w:instrText>
      </w:r>
      <w:r w:rsidR="008005C0">
        <w:rPr>
          <w:sz w:val="24"/>
          <w:szCs w:val="24"/>
        </w:rPr>
        <w:fldChar w:fldCharType="begin">
          <w:fldData xml:space="preserve">PEVuZE5vdGU+PENpdGU+PEF1dGhvcj5EcnVja21hbjwvQXV0aG9yPjxZZWFyPjIwMDk8L1llYXI+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</w:fldData>
        </w:fldChar>
      </w:r>
      <w:r w:rsidR="008005C0">
        <w:rPr>
          <w:sz w:val="24"/>
          <w:szCs w:val="24"/>
        </w:rPr>
        <w:instrText xml:space="preserve"> ADDIN EN.CITE.DATA </w:instrText>
      </w:r>
      <w:r w:rsidR="008005C0">
        <w:rPr>
          <w:sz w:val="24"/>
          <w:szCs w:val="24"/>
        </w:rPr>
      </w:r>
      <w:r w:rsidR="008005C0">
        <w:rPr>
          <w:sz w:val="24"/>
          <w:szCs w:val="24"/>
        </w:rPr>
        <w:fldChar w:fldCharType="end"/>
      </w:r>
      <w:r w:rsidR="0080340E">
        <w:rPr>
          <w:sz w:val="24"/>
          <w:szCs w:val="24"/>
        </w:rPr>
      </w:r>
      <w:r w:rsidR="0080340E">
        <w:rPr>
          <w:sz w:val="24"/>
          <w:szCs w:val="24"/>
        </w:rPr>
        <w:fldChar w:fldCharType="separate"/>
      </w:r>
      <w:r w:rsidR="002D5F68" w:rsidRPr="002D5F68">
        <w:rPr>
          <w:noProof/>
          <w:sz w:val="24"/>
          <w:szCs w:val="24"/>
          <w:vertAlign w:val="superscript"/>
        </w:rPr>
        <w:t>87, 95</w:t>
      </w:r>
      <w:r w:rsidR="0080340E">
        <w:rPr>
          <w:sz w:val="24"/>
          <w:szCs w:val="24"/>
        </w:rPr>
        <w:fldChar w:fldCharType="end"/>
      </w:r>
      <w:r w:rsidR="00CE69AE" w:rsidRPr="000A236E">
        <w:rPr>
          <w:sz w:val="24"/>
          <w:szCs w:val="24"/>
        </w:rPr>
        <w:t>.</w:t>
      </w:r>
      <w:r w:rsidR="00CE69AE">
        <w:rPr>
          <w:sz w:val="24"/>
          <w:szCs w:val="24"/>
        </w:rPr>
        <w:t xml:space="preserve"> </w:t>
      </w:r>
      <w:r w:rsidR="00CE69AE" w:rsidRPr="00B653C5">
        <w:rPr>
          <w:sz w:val="24"/>
          <w:szCs w:val="24"/>
        </w:rPr>
        <w:t xml:space="preserve"> It is a finding confirmed in</w:t>
      </w:r>
      <w:r w:rsidR="00CE69AE">
        <w:rPr>
          <w:sz w:val="24"/>
          <w:szCs w:val="24"/>
        </w:rPr>
        <w:t xml:space="preserve"> analyses</w:t>
      </w:r>
      <w:r w:rsidR="00CE69AE" w:rsidRPr="00B653C5">
        <w:rPr>
          <w:sz w:val="24"/>
          <w:szCs w:val="24"/>
        </w:rPr>
        <w:t xml:space="preserve"> that take account of wider environmental impacts</w:t>
      </w:r>
      <w:r w:rsidR="00775698">
        <w:rPr>
          <w:sz w:val="24"/>
          <w:szCs w:val="24"/>
        </w:rPr>
        <w:t xml:space="preserve"> </w:t>
      </w:r>
      <w:r w:rsidR="00775698">
        <w:rPr>
          <w:sz w:val="24"/>
          <w:szCs w:val="24"/>
        </w:rPr>
        <w:fldChar w:fldCharType="begin"/>
      </w:r>
      <w:r w:rsidR="002D5F68">
        <w:rPr>
          <w:sz w:val="24"/>
          <w:szCs w:val="24"/>
        </w:rPr>
        <w:instrText xml:space="preserve"> ADDIN EN.CITE &lt;EndNote&gt;&lt;Cite&gt;&lt;Author&gt;Peattie&lt;/Author&gt;&lt;Year&gt;2010&lt;/Year&gt;&lt;RecNum&gt;530&lt;/RecNum&gt;&lt;DisplayText&gt;&lt;style face="superscript"&gt;96&lt;/style&gt;&lt;/DisplayText&gt;&lt;record&gt;&lt;rec-number&gt;530&lt;/rec-number&gt;&lt;foreign-keys&gt;&lt;key app="EN" db-id="aexz05etatpr98e9r0pvrw9nepeva0z2vzrp" timestamp="1468237833"&gt;530&lt;/key&gt;&lt;/foreign-keys&gt;&lt;ref-type name="Journal Article"&gt;17&lt;/ref-type&gt;&lt;contributors&gt;&lt;authors&gt;&lt;author&gt;Ken Peattie&lt;/author&gt;&lt;/authors&gt;&lt;/contributors&gt;&lt;titles&gt;&lt;title&gt;Green consumption: behavior and norms&lt;/title&gt;&lt;secondary-title&gt;Annual Review of Environment and Resources&lt;/secondary-title&gt;&lt;/titles&gt;&lt;periodical&gt;&lt;full-title&gt;Annual Review of Environment and Resources&lt;/full-title&gt;&lt;abbr-1&gt;Annu Rev Env Resour&lt;/abbr-1&gt;&lt;/periodical&gt;&lt;pages&gt;195-228&lt;/pages&gt;&lt;volume&gt;35&lt;/volume&gt;&lt;number&gt;1&lt;/number&gt;&lt;keywords&gt;&lt;keyword&gt;consumption processes,proenvironmental behaviors,sustainable marketing&lt;/keyword&gt;&lt;/keywords&gt;&lt;dates&gt;&lt;year&gt;2010&lt;/year&gt;&lt;/dates&gt;&lt;urls&gt;&lt;related-urls&gt;&lt;url&gt;http://www.annualreviews.org/doi/abs/10.1146/annurev-environ-032609-094328&lt;/url&gt;&lt;/related-urls&gt;&lt;/urls&gt;&lt;electronic-resource-num&gt;10.1146/annurev-environ-032609-094328&lt;/electronic-resource-num&gt;&lt;/record&gt;&lt;/Cite&gt;&lt;/EndNote&gt;</w:instrText>
      </w:r>
      <w:r w:rsidR="00775698">
        <w:rPr>
          <w:sz w:val="24"/>
          <w:szCs w:val="24"/>
        </w:rPr>
        <w:fldChar w:fldCharType="separate"/>
      </w:r>
      <w:r w:rsidR="002D5F68" w:rsidRPr="002D5F68">
        <w:rPr>
          <w:noProof/>
          <w:sz w:val="24"/>
          <w:szCs w:val="24"/>
          <w:vertAlign w:val="superscript"/>
        </w:rPr>
        <w:t>96</w:t>
      </w:r>
      <w:r w:rsidR="00775698">
        <w:rPr>
          <w:sz w:val="24"/>
          <w:szCs w:val="24"/>
        </w:rPr>
        <w:fldChar w:fldCharType="end"/>
      </w:r>
      <w:r w:rsidR="00CE69AE" w:rsidRPr="00B653C5">
        <w:rPr>
          <w:sz w:val="24"/>
          <w:szCs w:val="24"/>
        </w:rPr>
        <w:t xml:space="preserve">.  </w:t>
      </w:r>
      <w:r w:rsidR="00CE69AE">
        <w:rPr>
          <w:sz w:val="24"/>
          <w:szCs w:val="24"/>
        </w:rPr>
        <w:t xml:space="preserve">One such study </w:t>
      </w:r>
      <w:r w:rsidR="00CE69AE">
        <w:rPr>
          <w:rFonts w:cs="AdvP49811"/>
          <w:sz w:val="24"/>
          <w:szCs w:val="24"/>
        </w:rPr>
        <w:t xml:space="preserve">of 25 European countries </w:t>
      </w:r>
      <w:r w:rsidR="00CE69AE" w:rsidRPr="00B653C5">
        <w:rPr>
          <w:rFonts w:cs="AdvP49811"/>
          <w:sz w:val="24"/>
          <w:szCs w:val="24"/>
        </w:rPr>
        <w:t>included a range of environmental measures, including environmental resource use, pollution and GHG emissions</w:t>
      </w:r>
      <w:r w:rsidR="00CE69AE">
        <w:rPr>
          <w:rFonts w:cs="AdvP49811"/>
          <w:sz w:val="24"/>
          <w:szCs w:val="24"/>
        </w:rPr>
        <w:t xml:space="preserve"> </w:t>
      </w:r>
      <w:r w:rsidR="00775698">
        <w:rPr>
          <w:rFonts w:cs="AdvP49811"/>
          <w:sz w:val="24"/>
          <w:szCs w:val="24"/>
        </w:rPr>
        <w:fldChar w:fldCharType="begin"/>
      </w:r>
      <w:r w:rsidR="002D5F68">
        <w:rPr>
          <w:rFonts w:cs="AdvP49811"/>
          <w:sz w:val="24"/>
          <w:szCs w:val="24"/>
        </w:rPr>
        <w:instrText xml:space="preserve"> ADDIN EN.CITE &lt;EndNote&gt;&lt;Cite&gt;&lt;Author&gt;Tukker&lt;/Author&gt;&lt;Year&gt;2006&lt;/Year&gt;&lt;RecNum&gt;531&lt;/RecNum&gt;&lt;DisplayText&gt;&lt;style face="superscript"&gt;97&lt;/style&gt;&lt;/DisplayText&gt;&lt;record&gt;&lt;rec-number&gt;531&lt;/rec-number&gt;&lt;foreign-keys&gt;&lt;key app="EN" db-id="aexz05etatpr98e9r0pvrw9nepeva0z2vzrp" timestamp="1468237975"&gt;531&lt;/key&gt;&lt;/foreign-keys&gt;&lt;ref-type name="Electronic Book"&gt;44&lt;/ref-type&gt;&lt;contributors&gt;&lt;authors&gt;&lt;author&gt;Tukker, Arnold&lt;/author&gt;&lt;author&gt;Guinée, Jeroen&lt;/author&gt;&lt;author&gt;Heijungs, Reinout&lt;/author&gt;&lt;author&gt;De Koning, Arjan&lt;/author&gt;&lt;author&gt;Van, Lauran&lt;/author&gt;&lt;author&gt;Geerken, Theo&lt;/author&gt;&lt;author&gt;Van Holderbeke, Mirja&lt;/author&gt;&lt;author&gt;Vito, Bart Jansen&lt;/author&gt;&lt;author&gt;Eder, Peter&lt;/author&gt;&lt;author&gt;Delgado, Luis&lt;/author&gt;&lt;author&gt;Nielsen, Per&lt;/author&gt;&lt;/authors&gt;&lt;/contributors&gt;&lt;titles&gt;&lt;title&gt;Environmental Impact of Products (EIPRO): Analysis of the life cycle environmental impacts related to the final consumption of the EU25&lt;/title&gt;&lt;/titles&gt;&lt;dates&gt;&lt;year&gt;2006&lt;/year&gt;&lt;pub-dates&gt;&lt;date&gt;August 2016&lt;/date&gt;&lt;/pub-dates&gt;&lt;/dates&gt;&lt;publisher&gt;Institute for Prospective Technological Studies, Joint Research Centre (DG JRC)&lt;/publisher&gt;&lt;urls&gt;&lt;related-urls&gt;&lt;url&gt;http://infohouse.p2ric.org/ref/41/40521.pdf&lt;/url&gt;&lt;/related-urls&gt;&lt;/urls&gt;&lt;access-date&gt;August 2016&lt;/access-date&gt;&lt;/record&gt;&lt;/Cite&gt;&lt;/EndNote&gt;</w:instrText>
      </w:r>
      <w:r w:rsidR="00775698">
        <w:rPr>
          <w:rFonts w:cs="AdvP49811"/>
          <w:sz w:val="24"/>
          <w:szCs w:val="24"/>
        </w:rPr>
        <w:fldChar w:fldCharType="separate"/>
      </w:r>
      <w:r w:rsidR="002D5F68" w:rsidRPr="002D5F68">
        <w:rPr>
          <w:rFonts w:cs="AdvP49811"/>
          <w:noProof/>
          <w:sz w:val="24"/>
          <w:szCs w:val="24"/>
          <w:vertAlign w:val="superscript"/>
        </w:rPr>
        <w:t>97</w:t>
      </w:r>
      <w:r w:rsidR="00775698">
        <w:rPr>
          <w:rFonts w:cs="AdvP49811"/>
          <w:sz w:val="24"/>
          <w:szCs w:val="24"/>
        </w:rPr>
        <w:fldChar w:fldCharType="end"/>
      </w:r>
      <w:r w:rsidR="00CE69AE" w:rsidRPr="00B653C5">
        <w:rPr>
          <w:rFonts w:cs="AdvP49811"/>
          <w:sz w:val="24"/>
          <w:szCs w:val="24"/>
        </w:rPr>
        <w:t xml:space="preserve">.  It concluded that the </w:t>
      </w:r>
      <w:r w:rsidR="00B53A07">
        <w:rPr>
          <w:rFonts w:cs="AdvP49811"/>
          <w:sz w:val="24"/>
          <w:szCs w:val="24"/>
        </w:rPr>
        <w:t xml:space="preserve">total </w:t>
      </w:r>
      <w:r w:rsidR="00CE69AE" w:rsidRPr="00B653C5">
        <w:rPr>
          <w:rFonts w:cs="AdvP49811"/>
          <w:sz w:val="24"/>
          <w:szCs w:val="24"/>
        </w:rPr>
        <w:t xml:space="preserve">environmental impacts of </w:t>
      </w:r>
      <w:r w:rsidR="00CE69AE">
        <w:rPr>
          <w:rFonts w:cs="AdvP49811"/>
          <w:sz w:val="24"/>
          <w:szCs w:val="24"/>
        </w:rPr>
        <w:t xml:space="preserve">household </w:t>
      </w:r>
      <w:r w:rsidR="00CE69AE" w:rsidRPr="00B653C5">
        <w:rPr>
          <w:rFonts w:cs="AdvP49811"/>
          <w:sz w:val="24"/>
          <w:szCs w:val="24"/>
        </w:rPr>
        <w:t xml:space="preserve">consumption derived from three major areas: food and drink, transport and housing. </w:t>
      </w:r>
      <w:r w:rsidR="00CE69AE">
        <w:rPr>
          <w:rFonts w:cs="AdvP49811"/>
          <w:sz w:val="24"/>
          <w:szCs w:val="24"/>
        </w:rPr>
        <w:t xml:space="preserve"> </w:t>
      </w:r>
      <w:r w:rsidR="00CE69AE" w:rsidRPr="00B653C5">
        <w:rPr>
          <w:rFonts w:cs="AdvP49811"/>
          <w:sz w:val="24"/>
          <w:szCs w:val="24"/>
        </w:rPr>
        <w:t xml:space="preserve">Of the three, food and drink </w:t>
      </w:r>
      <w:r w:rsidR="00B53A07">
        <w:rPr>
          <w:rFonts w:cs="AdvP49811"/>
          <w:sz w:val="24"/>
          <w:szCs w:val="24"/>
        </w:rPr>
        <w:t xml:space="preserve">(20-30% of household environmental impacts) </w:t>
      </w:r>
      <w:r w:rsidR="00CE69AE" w:rsidRPr="00B653C5">
        <w:rPr>
          <w:rFonts w:cs="AdvP49811"/>
          <w:sz w:val="24"/>
          <w:szCs w:val="24"/>
        </w:rPr>
        <w:t>made the largest contribution; within this area, the largest impact was from the consumption of meat and meat products, followed by dairy products.  Within the transport area</w:t>
      </w:r>
      <w:r w:rsidR="00B53A07">
        <w:rPr>
          <w:rFonts w:cs="AdvP49811"/>
          <w:sz w:val="24"/>
          <w:szCs w:val="24"/>
        </w:rPr>
        <w:t xml:space="preserve"> (15-35%)</w:t>
      </w:r>
      <w:r w:rsidR="00CE69AE" w:rsidRPr="00B653C5">
        <w:rPr>
          <w:rFonts w:cs="AdvP49811"/>
          <w:sz w:val="24"/>
          <w:szCs w:val="24"/>
        </w:rPr>
        <w:t>, private cars made the major</w:t>
      </w:r>
      <w:r w:rsidR="00CE69AE" w:rsidRPr="00B653C5">
        <w:rPr>
          <w:rFonts w:cs="Optima"/>
          <w:sz w:val="24"/>
          <w:szCs w:val="24"/>
        </w:rPr>
        <w:t xml:space="preserve"> contribution.  Housing </w:t>
      </w:r>
      <w:r w:rsidR="00B53A07">
        <w:rPr>
          <w:rFonts w:cs="Optima"/>
          <w:sz w:val="24"/>
          <w:szCs w:val="24"/>
        </w:rPr>
        <w:t xml:space="preserve">(20-35%) </w:t>
      </w:r>
      <w:r w:rsidR="00CE69AE" w:rsidRPr="00B653C5">
        <w:rPr>
          <w:rFonts w:cs="Optima"/>
          <w:sz w:val="24"/>
          <w:szCs w:val="24"/>
        </w:rPr>
        <w:t xml:space="preserve">included both buildings and domestic management practices, including consumption of energy and water </w:t>
      </w:r>
      <w:r w:rsidR="00A06A81">
        <w:rPr>
          <w:rFonts w:cs="Optima"/>
          <w:sz w:val="24"/>
          <w:szCs w:val="24"/>
        </w:rPr>
        <w:t xml:space="preserve">as well as </w:t>
      </w:r>
      <w:r w:rsidR="00CE69AE" w:rsidRPr="00B653C5">
        <w:rPr>
          <w:rFonts w:cs="Optima"/>
          <w:sz w:val="24"/>
          <w:szCs w:val="24"/>
        </w:rPr>
        <w:t xml:space="preserve">waste management practices.  </w:t>
      </w:r>
    </w:p>
    <w:p w:rsidR="00CE69AE" w:rsidRDefault="00CE69AE" w:rsidP="00CD794F">
      <w:pPr>
        <w:autoSpaceDE w:val="0"/>
        <w:autoSpaceDN w:val="0"/>
        <w:adjustRightInd w:val="0"/>
        <w:spacing w:after="0"/>
        <w:rPr>
          <w:sz w:val="24"/>
          <w:szCs w:val="24"/>
        </w:rPr>
      </w:pPr>
    </w:p>
    <w:p w:rsidR="005E0723" w:rsidRPr="007E6842" w:rsidRDefault="001C005B" w:rsidP="005E0723">
      <w:pPr>
        <w:autoSpaceDE w:val="0"/>
        <w:autoSpaceDN w:val="0"/>
        <w:adjustRightInd w:val="0"/>
        <w:spacing w:after="0"/>
        <w:rPr>
          <w:sz w:val="24"/>
          <w:szCs w:val="24"/>
        </w:rPr>
      </w:pPr>
      <w:r>
        <w:rPr>
          <w:sz w:val="24"/>
          <w:szCs w:val="24"/>
        </w:rPr>
        <w:lastRenderedPageBreak/>
        <w:t>Like health-oriented studies of individual behaviour, environmental analyses of household consumption</w:t>
      </w:r>
      <w:r w:rsidR="004D4EC6">
        <w:rPr>
          <w:sz w:val="24"/>
          <w:szCs w:val="24"/>
        </w:rPr>
        <w:t xml:space="preserve"> </w:t>
      </w:r>
      <w:r w:rsidR="007126CD" w:rsidRPr="00617D5B">
        <w:rPr>
          <w:sz w:val="24"/>
          <w:szCs w:val="24"/>
        </w:rPr>
        <w:t>point to marked social gradients</w:t>
      </w:r>
      <w:r>
        <w:rPr>
          <w:sz w:val="24"/>
          <w:szCs w:val="24"/>
        </w:rPr>
        <w:t xml:space="preserve">.  However, the gradients are reversed: </w:t>
      </w:r>
      <w:r w:rsidR="007126CD" w:rsidRPr="00617D5B">
        <w:rPr>
          <w:sz w:val="24"/>
          <w:szCs w:val="24"/>
        </w:rPr>
        <w:t>env</w:t>
      </w:r>
      <w:r>
        <w:rPr>
          <w:sz w:val="24"/>
          <w:szCs w:val="24"/>
        </w:rPr>
        <w:t>ironmental footprints increase</w:t>
      </w:r>
      <w:r w:rsidR="007126CD" w:rsidRPr="00617D5B">
        <w:rPr>
          <w:sz w:val="24"/>
          <w:szCs w:val="24"/>
        </w:rPr>
        <w:t xml:space="preserve"> in line with household income and expenditure </w:t>
      </w:r>
      <w:r w:rsidR="00775698">
        <w:rPr>
          <w:sz w:val="24"/>
          <w:szCs w:val="24"/>
        </w:rPr>
        <w:fldChar w:fldCharType="begin">
          <w:fldData xml:space="preserve">PEVuZE5vdGU+PENpdGU+PEF1dGhvcj5Hb3VnaDwvQXV0aG9yPjxZZWFyPjIwMTI8L1llYXI+PFJl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</w:fldData>
        </w:fldChar>
      </w:r>
      <w:r w:rsidR="008005C0">
        <w:rPr>
          <w:sz w:val="24"/>
          <w:szCs w:val="24"/>
        </w:rPr>
        <w:instrText xml:space="preserve"> ADDIN EN.CITE </w:instrText>
      </w:r>
      <w:r w:rsidR="008005C0">
        <w:rPr>
          <w:sz w:val="24"/>
          <w:szCs w:val="24"/>
        </w:rPr>
        <w:fldChar w:fldCharType="begin">
          <w:fldData xml:space="preserve">PEVuZE5vdGU+PENpdGU+PEF1dGhvcj5Hb3VnaDwvQXV0aG9yPjxZZWFyPjIwMTI8L1llYXI+PFJl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</w:fldData>
        </w:fldChar>
      </w:r>
      <w:r w:rsidR="008005C0">
        <w:rPr>
          <w:sz w:val="24"/>
          <w:szCs w:val="24"/>
        </w:rPr>
        <w:instrText xml:space="preserve"> ADDIN EN.CITE.DATA </w:instrText>
      </w:r>
      <w:r w:rsidR="008005C0">
        <w:rPr>
          <w:sz w:val="24"/>
          <w:szCs w:val="24"/>
        </w:rPr>
      </w:r>
      <w:r w:rsidR="008005C0">
        <w:rPr>
          <w:sz w:val="24"/>
          <w:szCs w:val="24"/>
        </w:rPr>
        <w:fldChar w:fldCharType="end"/>
      </w:r>
      <w:r w:rsidR="00775698">
        <w:rPr>
          <w:sz w:val="24"/>
          <w:szCs w:val="24"/>
        </w:rPr>
      </w:r>
      <w:r w:rsidR="00775698">
        <w:rPr>
          <w:sz w:val="24"/>
          <w:szCs w:val="24"/>
        </w:rPr>
        <w:fldChar w:fldCharType="separate"/>
      </w:r>
      <w:r w:rsidR="002D5F68" w:rsidRPr="002D5F68">
        <w:rPr>
          <w:noProof/>
          <w:sz w:val="24"/>
          <w:szCs w:val="24"/>
          <w:vertAlign w:val="superscript"/>
        </w:rPr>
        <w:t>92, 94-96, 98, 99</w:t>
      </w:r>
      <w:r w:rsidR="00775698">
        <w:rPr>
          <w:sz w:val="24"/>
          <w:szCs w:val="24"/>
        </w:rPr>
        <w:fldChar w:fldCharType="end"/>
      </w:r>
      <w:r w:rsidR="00E0746F">
        <w:rPr>
          <w:sz w:val="24"/>
          <w:szCs w:val="24"/>
        </w:rPr>
        <w:t>.</w:t>
      </w:r>
      <w:r w:rsidR="000D7837">
        <w:rPr>
          <w:sz w:val="24"/>
          <w:szCs w:val="24"/>
        </w:rPr>
        <w:t xml:space="preserve">  This </w:t>
      </w:r>
      <w:r w:rsidR="007126CD" w:rsidRPr="00617D5B">
        <w:rPr>
          <w:sz w:val="24"/>
          <w:szCs w:val="24"/>
        </w:rPr>
        <w:t>environmental perspective is also helpful in contextualising evidence on</w:t>
      </w:r>
      <w:r>
        <w:rPr>
          <w:sz w:val="24"/>
          <w:szCs w:val="24"/>
        </w:rPr>
        <w:t xml:space="preserve"> what is variously called ‘pro-environmental behaviour’,</w:t>
      </w:r>
      <w:r w:rsidR="007126CD" w:rsidRPr="00617D5B">
        <w:rPr>
          <w:sz w:val="24"/>
          <w:szCs w:val="24"/>
        </w:rPr>
        <w:t xml:space="preserve"> ‘green consumption’ and ‘environmentally friendly behaviour’.  </w:t>
      </w:r>
      <w:r w:rsidR="00F438DA">
        <w:rPr>
          <w:sz w:val="24"/>
          <w:szCs w:val="24"/>
        </w:rPr>
        <w:t xml:space="preserve">Studies suggest </w:t>
      </w:r>
      <w:r w:rsidR="007126CD" w:rsidRPr="00617D5B">
        <w:rPr>
          <w:sz w:val="24"/>
          <w:szCs w:val="24"/>
        </w:rPr>
        <w:t xml:space="preserve">that </w:t>
      </w:r>
      <w:r w:rsidR="000271BE">
        <w:rPr>
          <w:sz w:val="24"/>
          <w:szCs w:val="24"/>
        </w:rPr>
        <w:t xml:space="preserve">those living in </w:t>
      </w:r>
      <w:r w:rsidR="007126CD" w:rsidRPr="00617D5B">
        <w:rPr>
          <w:sz w:val="24"/>
          <w:szCs w:val="24"/>
        </w:rPr>
        <w:t xml:space="preserve">better-off </w:t>
      </w:r>
      <w:r w:rsidR="007126CD" w:rsidRPr="00617D5B">
        <w:rPr>
          <w:rFonts w:cs="AdvP49811"/>
          <w:sz w:val="24"/>
          <w:szCs w:val="24"/>
        </w:rPr>
        <w:t xml:space="preserve">households are not only more likely to have </w:t>
      </w:r>
      <w:r w:rsidR="000271BE">
        <w:rPr>
          <w:rFonts w:cs="AdvP49811"/>
          <w:sz w:val="24"/>
          <w:szCs w:val="24"/>
        </w:rPr>
        <w:t xml:space="preserve">behaviours </w:t>
      </w:r>
      <w:r w:rsidR="007126CD" w:rsidRPr="00617D5B">
        <w:rPr>
          <w:rFonts w:cs="AdvP49811"/>
          <w:sz w:val="24"/>
          <w:szCs w:val="24"/>
        </w:rPr>
        <w:t xml:space="preserve">protective of health, they are also more likely to report a range of consumption practices seen to be protective of the environment, for example </w:t>
      </w:r>
      <w:r w:rsidR="007126CD" w:rsidRPr="00617D5B">
        <w:rPr>
          <w:rFonts w:cs="Chevin-Light"/>
          <w:sz w:val="24"/>
          <w:szCs w:val="24"/>
        </w:rPr>
        <w:t>buying recycled paper products,</w:t>
      </w:r>
      <w:r w:rsidR="007126CD" w:rsidRPr="00617D5B">
        <w:rPr>
          <w:rFonts w:cs="AdvP49811"/>
          <w:sz w:val="24"/>
          <w:szCs w:val="24"/>
        </w:rPr>
        <w:t xml:space="preserve"> separating househ</w:t>
      </w:r>
      <w:r w:rsidR="00196261">
        <w:rPr>
          <w:rFonts w:cs="AdvP49811"/>
          <w:sz w:val="24"/>
          <w:szCs w:val="24"/>
        </w:rPr>
        <w:t xml:space="preserve">old rubbish for recycling, and </w:t>
      </w:r>
      <w:r w:rsidR="007126CD" w:rsidRPr="00617D5B">
        <w:rPr>
          <w:rFonts w:cs="AdvP49811"/>
          <w:sz w:val="24"/>
          <w:szCs w:val="24"/>
        </w:rPr>
        <w:t>using recycling points and bottle banks</w:t>
      </w:r>
      <w:r w:rsidR="00775698">
        <w:rPr>
          <w:rFonts w:cs="AdvP49811"/>
          <w:sz w:val="24"/>
          <w:szCs w:val="24"/>
        </w:rPr>
        <w:t xml:space="preserve"> </w:t>
      </w:r>
      <w:r w:rsidR="00775698">
        <w:rPr>
          <w:rFonts w:cs="AdvP49811"/>
          <w:sz w:val="24"/>
          <w:szCs w:val="24"/>
        </w:rPr>
        <w:fldChar w:fldCharType="begin"/>
      </w:r>
      <w:r w:rsidR="008005C0">
        <w:rPr>
          <w:rFonts w:cs="AdvP49811"/>
          <w:sz w:val="24"/>
          <w:szCs w:val="24"/>
        </w:rPr>
        <w:instrText xml:space="preserve"> ADDIN EN.CITE &lt;EndNote&gt;&lt;Cite&gt;&lt;Author&gt;Lynn&lt;/Author&gt;&lt;Year&gt;2011&lt;/Year&gt;&lt;RecNum&gt;534&lt;/RecNum&gt;&lt;DisplayText&gt;&lt;style face="superscript"&gt;100, 101&lt;/style&gt;&lt;/DisplayText&gt;&lt;record&gt;&lt;rec-number&gt;534&lt;/rec-number&gt;&lt;foreign-keys&gt;&lt;key app="EN" db-id="aexz05etatpr98e9r0pvrw9nepeva0z2vzrp" timestamp="1468238366"&gt;534&lt;/key&gt;&lt;/foreign-keys&gt;&lt;ref-type name="Book Section"&gt;5&lt;/ref-type&gt;&lt;contributors&gt;&lt;authors&gt;&lt;author&gt;Lynn, Peter&lt;/author&gt;&lt;author&gt;Longhi, Simonetta&lt;/author&gt;&lt;/authors&gt;&lt;secondary-authors&gt;&lt;author&gt;McFall, S L&lt;/author&gt;&lt;author&gt;Garrington, C&lt;/author&gt;&lt;/secondary-authors&gt;&lt;/contributors&gt;&lt;titles&gt;&lt;title&gt;Environmental attitudes and behaviour: who cares about climate change?&lt;/title&gt;&lt;secondary-title&gt;Understanding Society: Early findings from the UK’s household longitudinal study&lt;/secondary-title&gt;&lt;/titles&gt;&lt;pages&gt;109-116&lt;/pages&gt;&lt;dates&gt;&lt;year&gt;2011&lt;/year&gt;&lt;/dates&gt;&lt;pub-location&gt;Colchester, UK&lt;/pub-location&gt;&lt;publisher&gt;Institute for Social and Economic Research, University of Essex&lt;/publisher&gt;&lt;urls&gt;&lt;related-urls&gt;&lt;url&gt;https://www.understandingsociety.ac.uk/system/uploads/assets/000/000/023/original/Understanding-Society-Early-Findings.pdf?1355226993#page=109&lt;/url&gt;&lt;/related-urls&gt;&lt;/urls&gt;&lt;/record&gt;&lt;/Cite&gt;&lt;Cite&gt;&lt;Author&gt;Hutchinson&lt;/Author&gt;&lt;Year&gt;2014&lt;/Year&gt;&lt;RecNum&gt;559&lt;/RecNum&gt;&lt;record&gt;&lt;rec-number&gt;559&lt;/rec-number&gt;&lt;foreign-keys&gt;&lt;key app="EN" db-id="aexz05etatpr98e9r0pvrw9nepeva0z2vzrp" timestamp="1468314065"&gt;559&lt;/key&gt;&lt;/foreign-keys&gt;&lt;ref-type name="Web Page"&gt;12&lt;/ref-type&gt;&lt;contributors&gt;&lt;authors&gt;&lt;author&gt;Hutchinson, J&lt;/author&gt;&lt;/authors&gt;&lt;/contributors&gt;&lt;titles&gt;&lt;title&gt;Associations between individual level environmental behaviours and household level measures of environmental impact in the UKHLS&lt;/title&gt;&lt;/titles&gt;&lt;dates&gt;&lt;year&gt;2014&lt;/year&gt;&lt;/dates&gt;&lt;pub-location&gt;York&lt;/pub-location&gt;&lt;publisher&gt;University of York&lt;/publisher&gt;&lt;urls&gt;&lt;/urls&gt;&lt;/record&gt;&lt;/Cite&gt;&lt;/EndNote&gt;</w:instrText>
      </w:r>
      <w:r w:rsidR="00775698">
        <w:rPr>
          <w:rFonts w:cs="AdvP49811"/>
          <w:sz w:val="24"/>
          <w:szCs w:val="24"/>
        </w:rPr>
        <w:fldChar w:fldCharType="separate"/>
      </w:r>
      <w:r w:rsidR="002D5F68" w:rsidRPr="002D5F68">
        <w:rPr>
          <w:rFonts w:cs="AdvP49811"/>
          <w:noProof/>
          <w:sz w:val="24"/>
          <w:szCs w:val="24"/>
          <w:vertAlign w:val="superscript"/>
        </w:rPr>
        <w:t>100, 101</w:t>
      </w:r>
      <w:r w:rsidR="00775698">
        <w:rPr>
          <w:rFonts w:cs="AdvP49811"/>
          <w:sz w:val="24"/>
          <w:szCs w:val="24"/>
        </w:rPr>
        <w:fldChar w:fldCharType="end"/>
      </w:r>
      <w:r w:rsidR="00A06A81">
        <w:rPr>
          <w:rFonts w:cs="AdvP49811"/>
          <w:sz w:val="24"/>
          <w:szCs w:val="24"/>
        </w:rPr>
        <w:t xml:space="preserve">.  </w:t>
      </w:r>
      <w:r w:rsidR="000D7837">
        <w:rPr>
          <w:rFonts w:cs="AdvP49811"/>
          <w:sz w:val="24"/>
          <w:szCs w:val="24"/>
        </w:rPr>
        <w:t>As Peattie notes, t</w:t>
      </w:r>
      <w:r w:rsidR="007126CD" w:rsidRPr="00617D5B">
        <w:rPr>
          <w:rFonts w:cs="AdvP49811"/>
          <w:sz w:val="24"/>
          <w:szCs w:val="24"/>
        </w:rPr>
        <w:t xml:space="preserve">hese domestic management practices </w:t>
      </w:r>
      <w:r w:rsidR="00681504">
        <w:rPr>
          <w:rFonts w:cs="AdvP49811"/>
          <w:sz w:val="24"/>
          <w:szCs w:val="24"/>
        </w:rPr>
        <w:t>are supported by</w:t>
      </w:r>
      <w:r w:rsidR="0082658F">
        <w:rPr>
          <w:rFonts w:cs="AdvP49811"/>
          <w:sz w:val="24"/>
          <w:szCs w:val="24"/>
        </w:rPr>
        <w:t xml:space="preserve"> </w:t>
      </w:r>
      <w:r w:rsidR="007D449A">
        <w:rPr>
          <w:rFonts w:cs="AdvP49811"/>
          <w:sz w:val="24"/>
          <w:szCs w:val="24"/>
        </w:rPr>
        <w:t xml:space="preserve">high-impact </w:t>
      </w:r>
      <w:r w:rsidR="0082658F">
        <w:rPr>
          <w:rFonts w:cs="AdvP49811"/>
          <w:sz w:val="24"/>
          <w:szCs w:val="24"/>
        </w:rPr>
        <w:t xml:space="preserve">living conditions and lifestyles, </w:t>
      </w:r>
      <w:r w:rsidR="000D7837">
        <w:rPr>
          <w:rFonts w:cs="AdvP49811"/>
          <w:sz w:val="24"/>
          <w:szCs w:val="24"/>
        </w:rPr>
        <w:t xml:space="preserve">including </w:t>
      </w:r>
      <w:r w:rsidR="00196261">
        <w:rPr>
          <w:rFonts w:cs="AdvP49811"/>
          <w:sz w:val="24"/>
          <w:szCs w:val="24"/>
        </w:rPr>
        <w:t xml:space="preserve">larger and multi-appliance homes and </w:t>
      </w:r>
      <w:r w:rsidR="000D7837">
        <w:rPr>
          <w:rFonts w:cs="AdvP49811"/>
          <w:sz w:val="24"/>
          <w:szCs w:val="24"/>
        </w:rPr>
        <w:t>car ownership, which remain largely unchanged</w:t>
      </w:r>
      <w:r w:rsidR="00775698">
        <w:rPr>
          <w:rFonts w:cs="AdvP49811"/>
          <w:sz w:val="24"/>
          <w:szCs w:val="24"/>
        </w:rPr>
        <w:t xml:space="preserve"> </w:t>
      </w:r>
      <w:r w:rsidR="00775698">
        <w:rPr>
          <w:rFonts w:cs="AdvP49811"/>
          <w:sz w:val="24"/>
          <w:szCs w:val="24"/>
        </w:rPr>
        <w:fldChar w:fldCharType="begin"/>
      </w:r>
      <w:r w:rsidR="002D5F68">
        <w:rPr>
          <w:rFonts w:cs="AdvP49811"/>
          <w:sz w:val="24"/>
          <w:szCs w:val="24"/>
        </w:rPr>
        <w:instrText xml:space="preserve"> ADDIN EN.CITE &lt;EndNote&gt;&lt;Cite&gt;&lt;Author&gt;Peattie&lt;/Author&gt;&lt;Year&gt;2010&lt;/Year&gt;&lt;RecNum&gt;530&lt;/RecNum&gt;&lt;DisplayText&gt;&lt;style face="superscript"&gt;96&lt;/style&gt;&lt;/DisplayText&gt;&lt;record&gt;&lt;rec-number&gt;530&lt;/rec-number&gt;&lt;foreign-keys&gt;&lt;key app="EN" db-id="aexz05etatpr98e9r0pvrw9nepeva0z2vzrp" timestamp="1468237833"&gt;530&lt;/key&gt;&lt;/foreign-keys&gt;&lt;ref-type name="Journal Article"&gt;17&lt;/ref-type&gt;&lt;contributors&gt;&lt;authors&gt;&lt;author&gt;Ken Peattie&lt;/author&gt;&lt;/authors&gt;&lt;/contributors&gt;&lt;titles&gt;&lt;title&gt;Green consumption: behavior and norms&lt;/title&gt;&lt;secondary-title&gt;Annual Review of Environment and Resources&lt;/secondary-title&gt;&lt;/titles&gt;&lt;periodical&gt;&lt;full-title&gt;Annual Review of Environment and Resources&lt;/full-title&gt;&lt;abbr-1&gt;Annu Rev Env Resour&lt;/abbr-1&gt;&lt;/periodical&gt;&lt;pages&gt;195-228&lt;/pages&gt;&lt;volume&gt;35&lt;/volume&gt;&lt;number&gt;1&lt;/number&gt;&lt;keywords&gt;&lt;keyword&gt;consumption processes,proenvironmental behaviors,sustainable marketing&lt;/keyword&gt;&lt;/keywords&gt;&lt;dates&gt;&lt;year&gt;2010&lt;/year&gt;&lt;/dates&gt;&lt;urls&gt;&lt;related-urls&gt;&lt;url&gt;http://www.annualreviews.org/doi/abs/10.1146/annurev-environ-032609-094328&lt;/url&gt;&lt;/related-urls&gt;&lt;/urls&gt;&lt;electronic-resource-num&gt;10.1146/annurev-environ-032609-094328&lt;/electronic-resource-num&gt;&lt;/record&gt;&lt;/Cite&gt;&lt;/EndNote&gt;</w:instrText>
      </w:r>
      <w:r w:rsidR="00775698">
        <w:rPr>
          <w:rFonts w:cs="AdvP49811"/>
          <w:sz w:val="24"/>
          <w:szCs w:val="24"/>
        </w:rPr>
        <w:fldChar w:fldCharType="separate"/>
      </w:r>
      <w:r w:rsidR="002D5F68" w:rsidRPr="002D5F68">
        <w:rPr>
          <w:rFonts w:cs="AdvP49811"/>
          <w:noProof/>
          <w:sz w:val="24"/>
          <w:szCs w:val="24"/>
          <w:vertAlign w:val="superscript"/>
        </w:rPr>
        <w:t>96</w:t>
      </w:r>
      <w:r w:rsidR="00775698">
        <w:rPr>
          <w:rFonts w:cs="AdvP49811"/>
          <w:sz w:val="24"/>
          <w:szCs w:val="24"/>
        </w:rPr>
        <w:fldChar w:fldCharType="end"/>
      </w:r>
      <w:r w:rsidR="000D7837">
        <w:rPr>
          <w:rFonts w:cs="AdvP49811"/>
          <w:sz w:val="24"/>
          <w:szCs w:val="24"/>
        </w:rPr>
        <w:t xml:space="preserve">.  In consequence, </w:t>
      </w:r>
      <w:r w:rsidR="007126CD" w:rsidRPr="00617D5B">
        <w:rPr>
          <w:rFonts w:cs="AdvP49811"/>
          <w:sz w:val="24"/>
          <w:szCs w:val="24"/>
        </w:rPr>
        <w:t>the greater overall</w:t>
      </w:r>
      <w:r w:rsidR="0082658F">
        <w:rPr>
          <w:rFonts w:cs="AdvP49811"/>
          <w:sz w:val="24"/>
          <w:szCs w:val="24"/>
        </w:rPr>
        <w:t xml:space="preserve"> environmental</w:t>
      </w:r>
      <w:r w:rsidR="007126CD" w:rsidRPr="00617D5B">
        <w:rPr>
          <w:rFonts w:cs="AdvP49811"/>
          <w:sz w:val="24"/>
          <w:szCs w:val="24"/>
        </w:rPr>
        <w:t xml:space="preserve"> impact</w:t>
      </w:r>
      <w:r w:rsidR="0082658F">
        <w:rPr>
          <w:rFonts w:cs="AdvP49811"/>
          <w:sz w:val="24"/>
          <w:szCs w:val="24"/>
        </w:rPr>
        <w:t>s</w:t>
      </w:r>
      <w:r w:rsidR="00681504">
        <w:rPr>
          <w:rFonts w:cs="AdvP49811"/>
          <w:sz w:val="24"/>
          <w:szCs w:val="24"/>
        </w:rPr>
        <w:t xml:space="preserve"> of high-income households</w:t>
      </w:r>
      <w:r w:rsidR="007126CD" w:rsidRPr="00617D5B">
        <w:rPr>
          <w:rFonts w:cs="AdvP49811"/>
          <w:sz w:val="24"/>
          <w:szCs w:val="24"/>
        </w:rPr>
        <w:t xml:space="preserve"> more than outweigh the marginal environmental </w:t>
      </w:r>
      <w:r w:rsidR="00F438DA">
        <w:rPr>
          <w:rFonts w:cs="AdvP49811"/>
          <w:sz w:val="24"/>
          <w:szCs w:val="24"/>
        </w:rPr>
        <w:t xml:space="preserve">benefits of ‘green’ consumption </w:t>
      </w:r>
      <w:r w:rsidR="00775698">
        <w:rPr>
          <w:rFonts w:cs="AdvP49811"/>
          <w:sz w:val="24"/>
          <w:szCs w:val="24"/>
        </w:rPr>
        <w:fldChar w:fldCharType="begin"/>
      </w:r>
      <w:r w:rsidR="008005C0">
        <w:rPr>
          <w:rFonts w:cs="AdvP49811"/>
          <w:sz w:val="24"/>
          <w:szCs w:val="24"/>
        </w:rPr>
        <w:instrText xml:space="preserve"> ADDIN EN.CITE &lt;EndNote&gt;&lt;Cite&gt;&lt;Author&gt;Pye&lt;/Author&gt;&lt;Year&gt;2008&lt;/Year&gt;&lt;RecNum&gt;163&lt;/RecNum&gt;&lt;DisplayText&gt;&lt;style face="superscript"&gt;98&lt;/style&gt;&lt;/DisplayText&gt;&lt;record&gt;&lt;rec-number&gt;163&lt;/rec-number&gt;&lt;foreign-keys&gt;&lt;key app="EN" db-id="aexz05etatpr98e9r0pvrw9nepeva0z2vzrp" timestamp="1411547301"&gt;163&lt;/key&gt;&lt;/foreign-keys&gt;&lt;ref-type name="Electronic Book"&gt;44&lt;/ref-type&gt;&lt;contributors&gt;&lt;authors&gt;&lt;author&gt;Pye, Steve&lt;/author&gt;&lt;author&gt;Skinner, Ian&lt;/author&gt;&lt;author&gt;Meyer-Ohlendorf, Nils&lt;/author&gt;&lt;author&gt;Leipprand, Anna&lt;/author&gt;&lt;author&gt;Lucas, Karen&lt;/author&gt;&lt;author&gt;Salmons, Roger&lt;/author&gt;&lt;/authors&gt;&lt;/contributors&gt;&lt;titles&gt;&lt;title&gt;Addressing the social dimensions of environmental policy&lt;/title&gt;&lt;/titles&gt;&lt;dates&gt;&lt;year&gt;2008&lt;/year&gt;&lt;pub-dates&gt;&lt;date&gt;Accessed August 2016&lt;/date&gt;&lt;/pub-dates&gt;&lt;/dates&gt;&lt;publisher&gt;European Commission&lt;/publisher&gt;&lt;urls&gt;&lt;related-urls&gt;&lt;url&gt;http://ec.europa.eu/social/BlobServlet?docId=1672&amp;amp;langId=en&lt;/url&gt;&lt;/related-urls&gt;&lt;/urls&gt;&lt;access-date&gt;August 2016&lt;/access-date&gt;&lt;/record&gt;&lt;/Cite&gt;&lt;/EndNote&gt;</w:instrText>
      </w:r>
      <w:r w:rsidR="00775698">
        <w:rPr>
          <w:rFonts w:cs="AdvP49811"/>
          <w:sz w:val="24"/>
          <w:szCs w:val="24"/>
        </w:rPr>
        <w:fldChar w:fldCharType="separate"/>
      </w:r>
      <w:r w:rsidR="002D5F68" w:rsidRPr="002D5F68">
        <w:rPr>
          <w:rFonts w:cs="AdvP49811"/>
          <w:noProof/>
          <w:sz w:val="24"/>
          <w:szCs w:val="24"/>
          <w:vertAlign w:val="superscript"/>
        </w:rPr>
        <w:t>98</w:t>
      </w:r>
      <w:r w:rsidR="00775698">
        <w:rPr>
          <w:rFonts w:cs="AdvP49811"/>
          <w:sz w:val="24"/>
          <w:szCs w:val="24"/>
        </w:rPr>
        <w:fldChar w:fldCharType="end"/>
      </w:r>
      <w:r w:rsidR="007126CD" w:rsidRPr="00617D5B">
        <w:rPr>
          <w:rFonts w:cs="AdvP49811"/>
          <w:sz w:val="24"/>
          <w:szCs w:val="24"/>
        </w:rPr>
        <w:t xml:space="preserve">.  </w:t>
      </w:r>
      <w:r w:rsidR="005E0723">
        <w:rPr>
          <w:rFonts w:cs="AdvP49811"/>
          <w:sz w:val="24"/>
          <w:szCs w:val="24"/>
        </w:rPr>
        <w:t xml:space="preserve">As this suggests, the connections between environmental and health behaviours require careful investigation.  </w:t>
      </w:r>
      <w:r w:rsidR="005E0723">
        <w:rPr>
          <w:rFonts w:cs="TimesNewRoman"/>
          <w:color w:val="000000"/>
          <w:sz w:val="24"/>
          <w:szCs w:val="24"/>
        </w:rPr>
        <w:t>To facilitate this analysis</w:t>
      </w:r>
      <w:r w:rsidR="003406C9">
        <w:rPr>
          <w:rFonts w:cs="TimesNewRoman"/>
          <w:color w:val="000000"/>
          <w:sz w:val="24"/>
          <w:szCs w:val="24"/>
        </w:rPr>
        <w:t xml:space="preserve"> and help address gaps in the evidence-base</w:t>
      </w:r>
      <w:r w:rsidR="005E0723">
        <w:rPr>
          <w:rFonts w:cs="TimesNewRoman"/>
          <w:color w:val="000000"/>
          <w:sz w:val="24"/>
          <w:szCs w:val="24"/>
        </w:rPr>
        <w:t>, a searchable compendium of UK studies has been compiled</w:t>
      </w:r>
      <w:r w:rsidR="006702DB">
        <w:rPr>
          <w:rFonts w:cs="TimesNewRoman"/>
          <w:color w:val="000000"/>
          <w:sz w:val="24"/>
          <w:szCs w:val="24"/>
        </w:rPr>
        <w:t xml:space="preserve">. </w:t>
      </w:r>
      <w:r w:rsidR="00196261">
        <w:rPr>
          <w:rFonts w:cs="TimesNewRoman"/>
          <w:color w:val="000000"/>
          <w:sz w:val="24"/>
          <w:szCs w:val="24"/>
        </w:rPr>
        <w:t xml:space="preserve"> </w:t>
      </w:r>
      <w:r w:rsidR="006702DB">
        <w:rPr>
          <w:rFonts w:cs="TimesNewRoman"/>
          <w:color w:val="000000"/>
          <w:sz w:val="24"/>
          <w:szCs w:val="24"/>
        </w:rPr>
        <w:t>It details more than</w:t>
      </w:r>
      <w:r w:rsidR="005E0723">
        <w:rPr>
          <w:rFonts w:cs="TimesNewRoman"/>
          <w:color w:val="000000"/>
          <w:sz w:val="24"/>
          <w:szCs w:val="24"/>
        </w:rPr>
        <w:t xml:space="preserve"> </w:t>
      </w:r>
      <w:r w:rsidR="00B12809">
        <w:rPr>
          <w:rFonts w:cs="TimesNewRoman"/>
          <w:color w:val="000000"/>
          <w:sz w:val="24"/>
          <w:szCs w:val="24"/>
        </w:rPr>
        <w:t xml:space="preserve">30 </w:t>
      </w:r>
      <w:r w:rsidR="005E0723">
        <w:rPr>
          <w:rFonts w:cs="TimesNewRoman"/>
          <w:color w:val="000000"/>
          <w:sz w:val="24"/>
          <w:szCs w:val="24"/>
        </w:rPr>
        <w:t>UK studies contain</w:t>
      </w:r>
      <w:r w:rsidR="006702DB">
        <w:rPr>
          <w:rFonts w:cs="TimesNewRoman"/>
          <w:color w:val="000000"/>
          <w:sz w:val="24"/>
          <w:szCs w:val="24"/>
        </w:rPr>
        <w:t>ing</w:t>
      </w:r>
      <w:r w:rsidR="005E0723">
        <w:rPr>
          <w:rFonts w:cs="TimesNewRoman"/>
          <w:color w:val="000000"/>
          <w:sz w:val="24"/>
          <w:szCs w:val="24"/>
        </w:rPr>
        <w:t xml:space="preserve"> measures of health and environmental behaviours</w:t>
      </w:r>
      <w:r w:rsidR="006702DB">
        <w:rPr>
          <w:rFonts w:cs="TimesNewRoman"/>
          <w:color w:val="000000"/>
          <w:sz w:val="24"/>
          <w:szCs w:val="24"/>
        </w:rPr>
        <w:t xml:space="preserve"> </w:t>
      </w:r>
      <w:r w:rsidR="00475803">
        <w:rPr>
          <w:rFonts w:cs="TimesNewRoman"/>
          <w:color w:val="000000"/>
          <w:sz w:val="24"/>
          <w:szCs w:val="24"/>
        </w:rPr>
        <w:fldChar w:fldCharType="begin"/>
      </w:r>
      <w:r w:rsidR="008005C0">
        <w:rPr>
          <w:rFonts w:cs="TimesNewRoman"/>
          <w:color w:val="000000"/>
          <w:sz w:val="24"/>
          <w:szCs w:val="24"/>
        </w:rPr>
        <w:instrText xml:space="preserve"> ADDIN EN.CITE &lt;EndNote&gt;&lt;Cite&gt;&lt;Author&gt;Ford-Thompson&lt;/Author&gt;&lt;Year&gt;2016&lt;/Year&gt;&lt;RecNum&gt;550&lt;/RecNum&gt;&lt;DisplayText&gt;&lt;style face="superscript"&gt;102&lt;/style&gt;&lt;/DisplayText&gt;&lt;record&gt;&lt;rec-number&gt;550&lt;/rec-number&gt;&lt;foreign-keys&gt;&lt;key app="EN" db-id="aexz05etatpr98e9r0pvrw9nepeva0z2vzrp" timestamp="1468249764"&gt;550&lt;/key&gt;&lt;/foreign-keys&gt;&lt;ref-type name="Web Page"&gt;12&lt;/ref-type&gt;&lt;contributors&gt;&lt;authors&gt;&lt;author&gt;Ford-Thompson, A&lt;/author&gt;&lt;author&gt;Hutchinson, J&lt;/author&gt;&lt;author&gt;Graham, H&lt;/author&gt;&lt;author&gt;White, PCL&lt;/author&gt;&lt;/authors&gt;&lt;/contributors&gt;&lt;titles&gt;&lt;title&gt;Health of Populations and Ecosystems: studies and measures detailing health and environmental behaviours&lt;/title&gt;&lt;/titles&gt;&lt;number&gt;Accessed August 2016&lt;/number&gt;&lt;dates&gt;&lt;year&gt;2016&lt;/year&gt;&lt;/dates&gt;&lt;urls&gt;&lt;related-urls&gt;&lt;url&gt;http://hope.york.ac.uk/datasets/&lt;/url&gt;&lt;/related-urls&gt;&lt;/urls&gt;&lt;/record&gt;&lt;/Cite&gt;&lt;/EndNote&gt;</w:instrText>
      </w:r>
      <w:r w:rsidR="00475803">
        <w:rPr>
          <w:rFonts w:cs="TimesNewRoman"/>
          <w:color w:val="000000"/>
          <w:sz w:val="24"/>
          <w:szCs w:val="24"/>
        </w:rPr>
        <w:fldChar w:fldCharType="separate"/>
      </w:r>
      <w:r w:rsidR="002D5F68" w:rsidRPr="002D5F68">
        <w:rPr>
          <w:rFonts w:cs="TimesNewRoman"/>
          <w:noProof/>
          <w:color w:val="000000"/>
          <w:sz w:val="24"/>
          <w:szCs w:val="24"/>
          <w:vertAlign w:val="superscript"/>
        </w:rPr>
        <w:t>102</w:t>
      </w:r>
      <w:r w:rsidR="00475803">
        <w:rPr>
          <w:rFonts w:cs="TimesNewRoman"/>
          <w:color w:val="000000"/>
          <w:sz w:val="24"/>
          <w:szCs w:val="24"/>
        </w:rPr>
        <w:fldChar w:fldCharType="end"/>
      </w:r>
      <w:r w:rsidR="00475803">
        <w:rPr>
          <w:rFonts w:cs="TimesNewRoman"/>
          <w:color w:val="000000"/>
          <w:sz w:val="24"/>
          <w:szCs w:val="24"/>
        </w:rPr>
        <w:t>.</w:t>
      </w:r>
    </w:p>
    <w:p w:rsidR="007126CD" w:rsidRDefault="007126CD" w:rsidP="007126CD">
      <w:pPr>
        <w:autoSpaceDE w:val="0"/>
        <w:autoSpaceDN w:val="0"/>
        <w:adjustRightInd w:val="0"/>
        <w:spacing w:after="0"/>
        <w:rPr>
          <w:rFonts w:cs="AdvP49811"/>
          <w:sz w:val="24"/>
          <w:szCs w:val="24"/>
        </w:rPr>
      </w:pPr>
    </w:p>
    <w:p w:rsidR="00E426A6" w:rsidRDefault="007E39C3" w:rsidP="00E426A6">
      <w:pPr>
        <w:autoSpaceDE w:val="0"/>
        <w:autoSpaceDN w:val="0"/>
        <w:adjustRightInd w:val="0"/>
        <w:spacing w:after="0"/>
        <w:rPr>
          <w:rFonts w:cs="AdvP49811"/>
          <w:b/>
          <w:sz w:val="24"/>
          <w:szCs w:val="24"/>
        </w:rPr>
      </w:pPr>
      <w:r>
        <w:rPr>
          <w:rFonts w:cs="AdvP49811"/>
          <w:b/>
          <w:sz w:val="24"/>
          <w:szCs w:val="24"/>
        </w:rPr>
        <w:t>Conclusions</w:t>
      </w:r>
    </w:p>
    <w:p w:rsidR="00E426A6" w:rsidRDefault="00E426A6" w:rsidP="00E426A6">
      <w:pPr>
        <w:autoSpaceDE w:val="0"/>
        <w:autoSpaceDN w:val="0"/>
        <w:adjustRightInd w:val="0"/>
        <w:spacing w:after="0"/>
        <w:rPr>
          <w:sz w:val="24"/>
          <w:szCs w:val="24"/>
        </w:rPr>
      </w:pPr>
    </w:p>
    <w:p w:rsidR="00701F7F" w:rsidRDefault="00E426A6" w:rsidP="00F76D75">
      <w:pPr>
        <w:autoSpaceDE w:val="0"/>
        <w:autoSpaceDN w:val="0"/>
        <w:adjustRightInd w:val="0"/>
        <w:spacing w:after="0"/>
        <w:rPr>
          <w:sz w:val="24"/>
          <w:szCs w:val="24"/>
        </w:rPr>
      </w:pPr>
      <w:r>
        <w:rPr>
          <w:sz w:val="24"/>
          <w:szCs w:val="24"/>
        </w:rPr>
        <w:t xml:space="preserve">Environmental conditions and human health have always been tightly coupled.  </w:t>
      </w:r>
      <w:r w:rsidR="00BD779B">
        <w:rPr>
          <w:sz w:val="24"/>
          <w:szCs w:val="24"/>
        </w:rPr>
        <w:t>Up to the mid-20</w:t>
      </w:r>
      <w:r w:rsidR="00BD779B" w:rsidRPr="00BD779B">
        <w:rPr>
          <w:sz w:val="24"/>
          <w:szCs w:val="24"/>
          <w:vertAlign w:val="superscript"/>
        </w:rPr>
        <w:t>th</w:t>
      </w:r>
      <w:r w:rsidR="00BD779B">
        <w:rPr>
          <w:sz w:val="24"/>
          <w:szCs w:val="24"/>
        </w:rPr>
        <w:t xml:space="preserve"> century, the relative </w:t>
      </w:r>
      <w:r>
        <w:rPr>
          <w:sz w:val="24"/>
          <w:szCs w:val="24"/>
        </w:rPr>
        <w:t xml:space="preserve">stability of these conditions provided the platform on which societies </w:t>
      </w:r>
      <w:r w:rsidR="00FF24BB">
        <w:rPr>
          <w:sz w:val="24"/>
          <w:szCs w:val="24"/>
        </w:rPr>
        <w:t xml:space="preserve">could </w:t>
      </w:r>
      <w:r>
        <w:rPr>
          <w:sz w:val="24"/>
          <w:szCs w:val="24"/>
        </w:rPr>
        <w:t xml:space="preserve">develop and health </w:t>
      </w:r>
      <w:r w:rsidR="00FF24BB">
        <w:rPr>
          <w:sz w:val="24"/>
          <w:szCs w:val="24"/>
        </w:rPr>
        <w:t xml:space="preserve">could </w:t>
      </w:r>
      <w:r>
        <w:rPr>
          <w:sz w:val="24"/>
          <w:szCs w:val="24"/>
        </w:rPr>
        <w:t>improve</w:t>
      </w:r>
      <w:r w:rsidR="00B12809">
        <w:rPr>
          <w:sz w:val="24"/>
          <w:szCs w:val="24"/>
        </w:rPr>
        <w:t xml:space="preserve">.  However, the free-market </w:t>
      </w:r>
      <w:r w:rsidR="00196261">
        <w:rPr>
          <w:sz w:val="24"/>
          <w:szCs w:val="24"/>
        </w:rPr>
        <w:t>approach to economic and s</w:t>
      </w:r>
      <w:r w:rsidR="00BD779B">
        <w:rPr>
          <w:sz w:val="24"/>
          <w:szCs w:val="24"/>
        </w:rPr>
        <w:t xml:space="preserve">ocial </w:t>
      </w:r>
      <w:r w:rsidR="00F76D75">
        <w:rPr>
          <w:sz w:val="24"/>
          <w:szCs w:val="24"/>
        </w:rPr>
        <w:t>development has drawn heavily on the Earth’s resources, moving it beyond its stable boundaries and seriously compromising sustainable development for future generations.</w:t>
      </w:r>
      <w:r w:rsidR="00790637">
        <w:rPr>
          <w:sz w:val="24"/>
          <w:szCs w:val="24"/>
        </w:rPr>
        <w:t xml:space="preserve">  </w:t>
      </w:r>
      <w:r w:rsidR="003328AC">
        <w:rPr>
          <w:sz w:val="24"/>
          <w:szCs w:val="24"/>
        </w:rPr>
        <w:t>As the driver of economic growth and prosperity, c</w:t>
      </w:r>
      <w:r w:rsidR="00B12809">
        <w:rPr>
          <w:sz w:val="24"/>
          <w:szCs w:val="24"/>
        </w:rPr>
        <w:t xml:space="preserve">onsumption-based lifestyles have been central this process.  </w:t>
      </w:r>
      <w:r w:rsidR="000F202A">
        <w:rPr>
          <w:sz w:val="24"/>
          <w:szCs w:val="24"/>
        </w:rPr>
        <w:t>The</w:t>
      </w:r>
      <w:r w:rsidR="004637B5">
        <w:rPr>
          <w:sz w:val="24"/>
          <w:szCs w:val="24"/>
        </w:rPr>
        <w:t>y have also been central to the changing patterns of disease.</w:t>
      </w:r>
      <w:r w:rsidR="000F202A">
        <w:rPr>
          <w:sz w:val="24"/>
          <w:szCs w:val="24"/>
        </w:rPr>
        <w:t xml:space="preserve"> </w:t>
      </w:r>
    </w:p>
    <w:p w:rsidR="004637B5" w:rsidRDefault="004637B5" w:rsidP="00F76D75">
      <w:pPr>
        <w:autoSpaceDE w:val="0"/>
        <w:autoSpaceDN w:val="0"/>
        <w:adjustRightInd w:val="0"/>
        <w:spacing w:after="0"/>
        <w:rPr>
          <w:sz w:val="24"/>
          <w:szCs w:val="24"/>
        </w:rPr>
      </w:pPr>
    </w:p>
    <w:p w:rsidR="00986260" w:rsidRPr="00701F7F" w:rsidRDefault="00110741" w:rsidP="00F76D75">
      <w:pPr>
        <w:autoSpaceDE w:val="0"/>
        <w:autoSpaceDN w:val="0"/>
        <w:adjustRightInd w:val="0"/>
        <w:spacing w:after="0"/>
        <w:rPr>
          <w:sz w:val="24"/>
          <w:szCs w:val="24"/>
        </w:rPr>
      </w:pPr>
      <w:r>
        <w:rPr>
          <w:sz w:val="24"/>
          <w:szCs w:val="24"/>
        </w:rPr>
        <w:t xml:space="preserve">There is increasing recognition that the challenges to public health and environmental sustainability are inter-connected.  </w:t>
      </w:r>
      <w:r w:rsidR="000271BE">
        <w:rPr>
          <w:sz w:val="24"/>
          <w:szCs w:val="24"/>
        </w:rPr>
        <w:t xml:space="preserve">They therefore need to be understood and addressed together.  We have contributed to the development of a shared perspective by focusing on concepts that help to illuminate </w:t>
      </w:r>
      <w:r w:rsidR="00A06A81">
        <w:rPr>
          <w:sz w:val="24"/>
          <w:szCs w:val="24"/>
        </w:rPr>
        <w:t xml:space="preserve">their </w:t>
      </w:r>
      <w:r w:rsidR="00FF24BB">
        <w:rPr>
          <w:rFonts w:ascii="Calibri" w:hAnsi="Calibri"/>
          <w:sz w:val="24"/>
          <w:szCs w:val="24"/>
        </w:rPr>
        <w:t xml:space="preserve">common causes.  </w:t>
      </w:r>
      <w:r w:rsidR="000271BE">
        <w:rPr>
          <w:rFonts w:ascii="Calibri" w:hAnsi="Calibri"/>
          <w:sz w:val="24"/>
          <w:szCs w:val="24"/>
        </w:rPr>
        <w:t xml:space="preserve">The concepts of social </w:t>
      </w:r>
      <w:r w:rsidR="00332155">
        <w:rPr>
          <w:rFonts w:ascii="Calibri" w:hAnsi="Calibri"/>
          <w:sz w:val="24"/>
          <w:szCs w:val="24"/>
        </w:rPr>
        <w:t xml:space="preserve">determinants and lifestyles </w:t>
      </w:r>
      <w:r w:rsidR="00B12809">
        <w:rPr>
          <w:rFonts w:ascii="Calibri" w:hAnsi="Calibri"/>
          <w:sz w:val="24"/>
          <w:szCs w:val="24"/>
        </w:rPr>
        <w:t xml:space="preserve">are </w:t>
      </w:r>
      <w:r w:rsidR="002F7FA2">
        <w:rPr>
          <w:rFonts w:ascii="Calibri" w:hAnsi="Calibri"/>
          <w:sz w:val="24"/>
          <w:szCs w:val="24"/>
        </w:rPr>
        <w:t xml:space="preserve">widely </w:t>
      </w:r>
      <w:r w:rsidR="00EC4459">
        <w:rPr>
          <w:rFonts w:ascii="Calibri" w:hAnsi="Calibri"/>
          <w:sz w:val="24"/>
          <w:szCs w:val="24"/>
        </w:rPr>
        <w:t xml:space="preserve">known and </w:t>
      </w:r>
      <w:r w:rsidR="002F7FA2">
        <w:rPr>
          <w:rFonts w:ascii="Calibri" w:hAnsi="Calibri"/>
          <w:sz w:val="24"/>
          <w:szCs w:val="24"/>
        </w:rPr>
        <w:t xml:space="preserve">used within </w:t>
      </w:r>
      <w:r w:rsidR="00681504">
        <w:rPr>
          <w:rFonts w:ascii="Calibri" w:hAnsi="Calibri"/>
          <w:sz w:val="24"/>
          <w:szCs w:val="24"/>
        </w:rPr>
        <w:t xml:space="preserve">the public health </w:t>
      </w:r>
      <w:r w:rsidR="00701F7F">
        <w:rPr>
          <w:rFonts w:ascii="Calibri" w:hAnsi="Calibri"/>
          <w:sz w:val="24"/>
          <w:szCs w:val="24"/>
        </w:rPr>
        <w:t>community</w:t>
      </w:r>
      <w:r w:rsidR="004D310D">
        <w:rPr>
          <w:rFonts w:ascii="Calibri" w:hAnsi="Calibri"/>
          <w:sz w:val="24"/>
          <w:szCs w:val="24"/>
        </w:rPr>
        <w:t>; they also have their parallel within the environmental community</w:t>
      </w:r>
      <w:r w:rsidR="00701F7F">
        <w:rPr>
          <w:rFonts w:ascii="Calibri" w:hAnsi="Calibri"/>
          <w:sz w:val="24"/>
          <w:szCs w:val="24"/>
        </w:rPr>
        <w:t xml:space="preserve">.  </w:t>
      </w:r>
      <w:r w:rsidR="008E4F9D">
        <w:rPr>
          <w:rFonts w:ascii="Calibri" w:hAnsi="Calibri"/>
          <w:sz w:val="24"/>
          <w:szCs w:val="24"/>
        </w:rPr>
        <w:t xml:space="preserve"> </w:t>
      </w:r>
    </w:p>
    <w:p w:rsidR="00986260" w:rsidRDefault="00986260" w:rsidP="00F76D75">
      <w:pPr>
        <w:autoSpaceDE w:val="0"/>
        <w:autoSpaceDN w:val="0"/>
        <w:adjustRightInd w:val="0"/>
        <w:spacing w:after="0"/>
        <w:rPr>
          <w:rFonts w:ascii="Calibri" w:hAnsi="Calibri"/>
          <w:sz w:val="24"/>
          <w:szCs w:val="24"/>
        </w:rPr>
      </w:pPr>
    </w:p>
    <w:p w:rsidR="00803650" w:rsidRPr="002E7BB7" w:rsidRDefault="00C77474" w:rsidP="00F76D75">
      <w:pPr>
        <w:autoSpaceDE w:val="0"/>
        <w:autoSpaceDN w:val="0"/>
        <w:adjustRightInd w:val="0"/>
        <w:spacing w:after="0"/>
        <w:rPr>
          <w:sz w:val="24"/>
          <w:szCs w:val="24"/>
        </w:rPr>
      </w:pPr>
      <w:r>
        <w:rPr>
          <w:rFonts w:ascii="Calibri" w:hAnsi="Calibri"/>
          <w:sz w:val="24"/>
          <w:szCs w:val="24"/>
        </w:rPr>
        <w:t>The concept of s</w:t>
      </w:r>
      <w:r w:rsidR="00332155">
        <w:rPr>
          <w:rFonts w:ascii="Calibri" w:hAnsi="Calibri"/>
          <w:sz w:val="24"/>
          <w:szCs w:val="24"/>
        </w:rPr>
        <w:t xml:space="preserve">ocial determinants </w:t>
      </w:r>
      <w:r w:rsidR="002F7FA2">
        <w:rPr>
          <w:rFonts w:ascii="Calibri" w:hAnsi="Calibri"/>
          <w:sz w:val="24"/>
          <w:szCs w:val="24"/>
        </w:rPr>
        <w:t xml:space="preserve">is anchored in </w:t>
      </w:r>
      <w:r w:rsidR="002F7FA2">
        <w:rPr>
          <w:sz w:val="24"/>
          <w:szCs w:val="24"/>
        </w:rPr>
        <w:t xml:space="preserve">frameworks that have played a central role in aiding communication across </w:t>
      </w:r>
      <w:r w:rsidR="002F7FA2">
        <w:rPr>
          <w:rFonts w:ascii="Calibri" w:hAnsi="Calibri"/>
          <w:sz w:val="24"/>
          <w:szCs w:val="24"/>
        </w:rPr>
        <w:t>public health</w:t>
      </w:r>
      <w:r w:rsidR="002F7FA2">
        <w:rPr>
          <w:sz w:val="24"/>
          <w:szCs w:val="24"/>
        </w:rPr>
        <w:t xml:space="preserve"> research and policy.  H</w:t>
      </w:r>
      <w:r w:rsidR="00A3303C">
        <w:rPr>
          <w:sz w:val="24"/>
          <w:szCs w:val="24"/>
        </w:rPr>
        <w:t xml:space="preserve">owever, the frameworks </w:t>
      </w:r>
      <w:r w:rsidR="004B69C4">
        <w:rPr>
          <w:sz w:val="24"/>
          <w:szCs w:val="24"/>
        </w:rPr>
        <w:t xml:space="preserve">have tended to </w:t>
      </w:r>
      <w:r w:rsidR="00A3303C">
        <w:rPr>
          <w:sz w:val="24"/>
          <w:szCs w:val="24"/>
        </w:rPr>
        <w:t>obscure the impacts of</w:t>
      </w:r>
      <w:r w:rsidR="004B69C4">
        <w:rPr>
          <w:sz w:val="24"/>
          <w:szCs w:val="24"/>
        </w:rPr>
        <w:t xml:space="preserve"> social</w:t>
      </w:r>
      <w:r w:rsidR="00A3303C">
        <w:rPr>
          <w:sz w:val="24"/>
          <w:szCs w:val="24"/>
        </w:rPr>
        <w:t xml:space="preserve"> determinants on wider environmental conditions.  Further, lifestyles tend to be </w:t>
      </w:r>
      <w:r w:rsidR="00033DA6">
        <w:rPr>
          <w:sz w:val="24"/>
          <w:szCs w:val="24"/>
        </w:rPr>
        <w:t xml:space="preserve">seen through the lens of </w:t>
      </w:r>
      <w:r w:rsidR="00A3303C">
        <w:rPr>
          <w:rFonts w:ascii="Calibri" w:hAnsi="Calibri"/>
          <w:sz w:val="24"/>
          <w:szCs w:val="24"/>
        </w:rPr>
        <w:t xml:space="preserve">an </w:t>
      </w:r>
      <w:r w:rsidR="00A3303C">
        <w:rPr>
          <w:rFonts w:ascii="Calibri" w:hAnsi="Calibri"/>
          <w:sz w:val="24"/>
          <w:szCs w:val="24"/>
        </w:rPr>
        <w:lastRenderedPageBreak/>
        <w:t xml:space="preserve">individualistic and </w:t>
      </w:r>
      <w:r w:rsidR="00A3303C">
        <w:rPr>
          <w:sz w:val="24"/>
          <w:szCs w:val="24"/>
        </w:rPr>
        <w:t xml:space="preserve">risk-focused approach to disease causation.  Environmental </w:t>
      </w:r>
      <w:r w:rsidR="000271BE">
        <w:rPr>
          <w:sz w:val="24"/>
          <w:szCs w:val="24"/>
        </w:rPr>
        <w:t xml:space="preserve">frameworks </w:t>
      </w:r>
      <w:r w:rsidR="00033DA6">
        <w:rPr>
          <w:sz w:val="24"/>
          <w:szCs w:val="24"/>
        </w:rPr>
        <w:t>can help to broaden these</w:t>
      </w:r>
      <w:r w:rsidR="00986260">
        <w:rPr>
          <w:sz w:val="24"/>
          <w:szCs w:val="24"/>
        </w:rPr>
        <w:t xml:space="preserve"> </w:t>
      </w:r>
      <w:r w:rsidR="000271BE">
        <w:rPr>
          <w:sz w:val="24"/>
          <w:szCs w:val="24"/>
        </w:rPr>
        <w:t xml:space="preserve">perspectives.  </w:t>
      </w:r>
      <w:r w:rsidR="002D7E3C">
        <w:rPr>
          <w:sz w:val="24"/>
          <w:szCs w:val="24"/>
        </w:rPr>
        <w:t xml:space="preserve">They make clear that adverse changes in planetary systems and ecosystems are socially determined: they are driven by the economic systems, built environments and lifestyles </w:t>
      </w:r>
      <w:r w:rsidR="002D7E3C" w:rsidRPr="00AB3FC2">
        <w:rPr>
          <w:sz w:val="24"/>
          <w:szCs w:val="24"/>
        </w:rPr>
        <w:t>developed in</w:t>
      </w:r>
      <w:r w:rsidR="002D7E3C">
        <w:rPr>
          <w:sz w:val="24"/>
          <w:szCs w:val="24"/>
        </w:rPr>
        <w:t xml:space="preserve"> high-income countries.  We also noted how environmental perspectives that foreground the household as a unit of consumption can broaden and complement public health’s concern with individual behaviours.  We noted the different social gradients that emerge when environmental and health impacts are the outcomes of interest.  In the light of these synergies, w</w:t>
      </w:r>
      <w:r w:rsidR="002E7BB7">
        <w:rPr>
          <w:sz w:val="24"/>
          <w:szCs w:val="24"/>
        </w:rPr>
        <w:t>e pointed to the potential for a combined framework</w:t>
      </w:r>
      <w:r w:rsidR="002D7E3C">
        <w:rPr>
          <w:sz w:val="24"/>
          <w:szCs w:val="24"/>
        </w:rPr>
        <w:t>.  We</w:t>
      </w:r>
      <w:r w:rsidR="002E7BB7">
        <w:rPr>
          <w:sz w:val="24"/>
          <w:szCs w:val="24"/>
        </w:rPr>
        <w:t xml:space="preserve"> presented a</w:t>
      </w:r>
      <w:r w:rsidR="00653A7B">
        <w:rPr>
          <w:sz w:val="24"/>
          <w:szCs w:val="24"/>
        </w:rPr>
        <w:t>n</w:t>
      </w:r>
      <w:r w:rsidR="002E7BB7">
        <w:rPr>
          <w:sz w:val="24"/>
          <w:szCs w:val="24"/>
        </w:rPr>
        <w:t xml:space="preserve"> </w:t>
      </w:r>
      <w:r w:rsidR="00681504">
        <w:rPr>
          <w:sz w:val="24"/>
          <w:szCs w:val="24"/>
        </w:rPr>
        <w:t xml:space="preserve">illustrative </w:t>
      </w:r>
      <w:r w:rsidR="002E7BB7">
        <w:rPr>
          <w:sz w:val="24"/>
          <w:szCs w:val="24"/>
        </w:rPr>
        <w:t>example</w:t>
      </w:r>
      <w:r w:rsidR="002D7E3C">
        <w:rPr>
          <w:sz w:val="24"/>
          <w:szCs w:val="24"/>
        </w:rPr>
        <w:t xml:space="preserve"> in which both </w:t>
      </w:r>
      <w:r w:rsidR="002E7BB7">
        <w:rPr>
          <w:sz w:val="24"/>
          <w:szCs w:val="24"/>
        </w:rPr>
        <w:t xml:space="preserve">human health and the planetary environment </w:t>
      </w:r>
      <w:r w:rsidR="002D7E3C">
        <w:rPr>
          <w:sz w:val="24"/>
          <w:szCs w:val="24"/>
        </w:rPr>
        <w:t xml:space="preserve">are represented </w:t>
      </w:r>
      <w:r w:rsidR="002E7BB7">
        <w:rPr>
          <w:sz w:val="24"/>
          <w:szCs w:val="24"/>
        </w:rPr>
        <w:t xml:space="preserve">as socially determined: as outcomes of </w:t>
      </w:r>
      <w:r w:rsidR="002D7E3C">
        <w:rPr>
          <w:sz w:val="24"/>
          <w:szCs w:val="24"/>
        </w:rPr>
        <w:t xml:space="preserve">dominant forms of </w:t>
      </w:r>
      <w:r w:rsidR="002E7BB7">
        <w:rPr>
          <w:sz w:val="24"/>
          <w:szCs w:val="24"/>
        </w:rPr>
        <w:t xml:space="preserve">economic and social development.  </w:t>
      </w:r>
    </w:p>
    <w:p w:rsidR="00986260" w:rsidRDefault="00986260" w:rsidP="00F76D75">
      <w:pPr>
        <w:autoSpaceDE w:val="0"/>
        <w:autoSpaceDN w:val="0"/>
        <w:adjustRightInd w:val="0"/>
        <w:spacing w:after="0"/>
        <w:rPr>
          <w:sz w:val="24"/>
          <w:szCs w:val="24"/>
        </w:rPr>
      </w:pPr>
    </w:p>
    <w:p w:rsidR="00A32814" w:rsidRDefault="002E7BB7" w:rsidP="00584F89">
      <w:pPr>
        <w:autoSpaceDE w:val="0"/>
        <w:autoSpaceDN w:val="0"/>
        <w:adjustRightInd w:val="0"/>
        <w:spacing w:after="0"/>
        <w:rPr>
          <w:sz w:val="24"/>
          <w:szCs w:val="24"/>
        </w:rPr>
      </w:pPr>
      <w:r w:rsidRPr="000529B4">
        <w:rPr>
          <w:sz w:val="24"/>
          <w:szCs w:val="24"/>
        </w:rPr>
        <w:t>The public health community is tasked with responsibility ‘to assure the conditions in which people can be healthy’</w:t>
      </w:r>
      <w:r w:rsidR="00475803">
        <w:rPr>
          <w:sz w:val="24"/>
          <w:szCs w:val="24"/>
        </w:rPr>
        <w:t xml:space="preserve"> </w:t>
      </w:r>
      <w:r w:rsidR="00475803">
        <w:rPr>
          <w:sz w:val="24"/>
          <w:szCs w:val="24"/>
        </w:rPr>
        <w:fldChar w:fldCharType="begin"/>
      </w:r>
      <w:r w:rsidR="008005C0">
        <w:rPr>
          <w:sz w:val="24"/>
          <w:szCs w:val="24"/>
        </w:rPr>
        <w:instrText xml:space="preserve"> ADDIN EN.CITE &lt;EndNote&gt;&lt;Cite&gt;&lt;Author&gt;American Public Health Association&lt;/Author&gt;&lt;RecNum&gt;540&lt;/RecNum&gt;&lt;DisplayText&gt;&lt;style face="superscript"&gt;103&lt;/style&gt;&lt;/DisplayText&gt;&lt;record&gt;&lt;rec-number&gt;540&lt;/rec-number&gt;&lt;foreign-keys&gt;&lt;key app="EN" db-id="aexz05etatpr98e9r0pvrw9nepeva0z2vzrp" timestamp="1468239075"&gt;540&lt;/key&gt;&lt;/foreign-keys&gt;&lt;ref-type name="Web Page"&gt;12&lt;/ref-type&gt;&lt;contributors&gt;&lt;authors&gt;&lt;author&gt;American Public Health Association,&lt;/author&gt;&lt;/authors&gt;&lt;/contributors&gt;&lt;titles&gt;&lt;title&gt;What is Public Health?&lt;/title&gt;&lt;/titles&gt;&lt;number&gt;Accessed August 2016&lt;/number&gt;&lt;dates&gt;&lt;/dates&gt;&lt;urls&gt;&lt;related-urls&gt;&lt;url&gt;https://www.apha.org/what-is-public-health&lt;/url&gt;&lt;/related-urls&gt;&lt;/urls&gt;&lt;/record&gt;&lt;/Cite&gt;&lt;/EndNote&gt;</w:instrText>
      </w:r>
      <w:r w:rsidR="00475803">
        <w:rPr>
          <w:sz w:val="24"/>
          <w:szCs w:val="24"/>
        </w:rPr>
        <w:fldChar w:fldCharType="separate"/>
      </w:r>
      <w:r w:rsidR="002D5F68" w:rsidRPr="002D5F68">
        <w:rPr>
          <w:noProof/>
          <w:sz w:val="24"/>
          <w:szCs w:val="24"/>
          <w:vertAlign w:val="superscript"/>
        </w:rPr>
        <w:t>103</w:t>
      </w:r>
      <w:r w:rsidR="00475803">
        <w:rPr>
          <w:sz w:val="24"/>
          <w:szCs w:val="24"/>
        </w:rPr>
        <w:fldChar w:fldCharType="end"/>
      </w:r>
      <w:r w:rsidRPr="000529B4">
        <w:rPr>
          <w:sz w:val="24"/>
          <w:szCs w:val="24"/>
        </w:rPr>
        <w:t>.</w:t>
      </w:r>
      <w:r w:rsidR="003C67BD" w:rsidRPr="000529B4">
        <w:rPr>
          <w:sz w:val="24"/>
          <w:szCs w:val="24"/>
        </w:rPr>
        <w:t xml:space="preserve">  </w:t>
      </w:r>
      <w:r w:rsidRPr="000529B4">
        <w:rPr>
          <w:sz w:val="24"/>
          <w:szCs w:val="24"/>
        </w:rPr>
        <w:t>It is a task that</w:t>
      </w:r>
      <w:r w:rsidR="003C67BD" w:rsidRPr="000529B4">
        <w:rPr>
          <w:sz w:val="24"/>
          <w:szCs w:val="24"/>
        </w:rPr>
        <w:t xml:space="preserve"> requires the integration of public health and environmental sustainability into a common agenda</w:t>
      </w:r>
      <w:r w:rsidR="00584F89">
        <w:rPr>
          <w:sz w:val="24"/>
          <w:szCs w:val="24"/>
        </w:rPr>
        <w:t xml:space="preserve">, with alliances and partnerships that link across </w:t>
      </w:r>
      <w:r w:rsidR="003C67BD" w:rsidRPr="000529B4">
        <w:rPr>
          <w:sz w:val="24"/>
          <w:szCs w:val="24"/>
        </w:rPr>
        <w:t xml:space="preserve">societies, disciplines and policy sectors.  </w:t>
      </w:r>
      <w:r w:rsidR="00584F89">
        <w:rPr>
          <w:sz w:val="24"/>
          <w:szCs w:val="24"/>
        </w:rPr>
        <w:t>Our paper is a small contribution to this</w:t>
      </w:r>
      <w:r w:rsidR="00E95C73">
        <w:rPr>
          <w:sz w:val="24"/>
          <w:szCs w:val="24"/>
        </w:rPr>
        <w:t xml:space="preserve"> urgent</w:t>
      </w:r>
      <w:r w:rsidR="00584F89">
        <w:rPr>
          <w:sz w:val="24"/>
          <w:szCs w:val="24"/>
        </w:rPr>
        <w:t xml:space="preserve"> global endeavour.</w:t>
      </w:r>
    </w:p>
    <w:p w:rsidR="00F14FE8" w:rsidRDefault="00F14FE8" w:rsidP="008E4F9D">
      <w:pPr>
        <w:autoSpaceDE w:val="0"/>
        <w:autoSpaceDN w:val="0"/>
        <w:adjustRightInd w:val="0"/>
        <w:spacing w:after="0"/>
        <w:rPr>
          <w:sz w:val="24"/>
          <w:szCs w:val="24"/>
        </w:rPr>
      </w:pPr>
      <w:r>
        <w:rPr>
          <w:sz w:val="24"/>
          <w:szCs w:val="24"/>
        </w:rPr>
        <w:br w:type="page"/>
      </w:r>
    </w:p>
    <w:p w:rsidR="00A32814" w:rsidRPr="00F14FE8" w:rsidRDefault="00F14FE8" w:rsidP="008E4F9D">
      <w:pPr>
        <w:autoSpaceDE w:val="0"/>
        <w:autoSpaceDN w:val="0"/>
        <w:adjustRightInd w:val="0"/>
        <w:spacing w:after="0"/>
        <w:rPr>
          <w:b/>
          <w:sz w:val="28"/>
          <w:szCs w:val="24"/>
        </w:rPr>
      </w:pPr>
      <w:r w:rsidRPr="00F14FE8">
        <w:rPr>
          <w:b/>
          <w:sz w:val="28"/>
          <w:szCs w:val="24"/>
        </w:rPr>
        <w:lastRenderedPageBreak/>
        <w:t>References</w:t>
      </w:r>
    </w:p>
    <w:p w:rsidR="008005C0" w:rsidRPr="008005C0" w:rsidRDefault="0093517E" w:rsidP="008005C0">
      <w:pPr>
        <w:pStyle w:val="EndNoteBibliography"/>
        <w:spacing w:after="0"/>
      </w:pPr>
      <w:r>
        <w:fldChar w:fldCharType="begin"/>
      </w:r>
      <w:r>
        <w:instrText xml:space="preserve"> ADDIN EN.REFLIST </w:instrText>
      </w:r>
      <w:r>
        <w:fldChar w:fldCharType="separate"/>
      </w:r>
      <w:r w:rsidR="008005C0" w:rsidRPr="008005C0">
        <w:t>1.</w:t>
      </w:r>
      <w:r w:rsidR="008005C0" w:rsidRPr="008005C0">
        <w:tab/>
        <w:t xml:space="preserve">World Bank. Life expectancy at birth, total (years).  2016 [Accessed August 2016]; Available from: </w:t>
      </w:r>
      <w:hyperlink r:id="rId13" w:history="1">
        <w:r w:rsidR="008005C0" w:rsidRPr="008005C0">
          <w:rPr>
            <w:rStyle w:val="Hyperlink"/>
          </w:rPr>
          <w:t>http://data.worldbank.org/indicator/SP.DYN.LE00.IN</w:t>
        </w:r>
      </w:hyperlink>
      <w:r w:rsidR="008005C0" w:rsidRPr="008005C0">
        <w:t>.</w:t>
      </w:r>
    </w:p>
    <w:p w:rsidR="008005C0" w:rsidRPr="008005C0" w:rsidRDefault="008005C0" w:rsidP="008005C0">
      <w:pPr>
        <w:pStyle w:val="EndNoteBibliography"/>
        <w:spacing w:after="0"/>
      </w:pPr>
      <w:r w:rsidRPr="008005C0">
        <w:t>2.</w:t>
      </w:r>
      <w:r w:rsidRPr="008005C0">
        <w:tab/>
        <w:t xml:space="preserve">World Bank. GDP at market prices (current US$).  2016 [Accessed August 2016]; Available from: </w:t>
      </w:r>
      <w:hyperlink r:id="rId14" w:history="1">
        <w:r w:rsidRPr="008005C0">
          <w:rPr>
            <w:rStyle w:val="Hyperlink"/>
          </w:rPr>
          <w:t>http://data.worldbank.org/indicator/NY.GDP.MKTP.CD</w:t>
        </w:r>
      </w:hyperlink>
      <w:r w:rsidRPr="008005C0">
        <w:t>.</w:t>
      </w:r>
    </w:p>
    <w:p w:rsidR="008005C0" w:rsidRPr="008005C0" w:rsidRDefault="008005C0" w:rsidP="008005C0">
      <w:pPr>
        <w:pStyle w:val="EndNoteBibliography"/>
        <w:spacing w:after="0"/>
      </w:pPr>
      <w:r w:rsidRPr="008005C0">
        <w:t>3.</w:t>
      </w:r>
      <w:r w:rsidRPr="008005C0">
        <w:tab/>
        <w:t>Popkin BM, Adair LS, Ng SW. Global nutrition transition and the pandemic of obesity in developing countries. Nutrition Reviews. 2012; 70:3-21.</w:t>
      </w:r>
    </w:p>
    <w:p w:rsidR="008005C0" w:rsidRPr="008005C0" w:rsidRDefault="008005C0" w:rsidP="008005C0">
      <w:pPr>
        <w:pStyle w:val="EndNoteBibliography"/>
        <w:spacing w:after="0"/>
      </w:pPr>
      <w:r w:rsidRPr="008005C0">
        <w:t>4.</w:t>
      </w:r>
      <w:r w:rsidRPr="008005C0">
        <w:tab/>
        <w:t>Clonan A, Roberts KE, Holdsworth M. Socioecon</w:t>
      </w:r>
      <w:bookmarkStart w:id="0" w:name="_GoBack"/>
      <w:bookmarkEnd w:id="0"/>
      <w:r w:rsidRPr="008005C0">
        <w:t>omic and demographic drivers of red and processed meat consumption: implications for health and environmental sustainability. Proceedings of the Nutrition Society. 2016:1-7.</w:t>
      </w:r>
    </w:p>
    <w:p w:rsidR="008005C0" w:rsidRPr="008005C0" w:rsidRDefault="008005C0" w:rsidP="008005C0">
      <w:pPr>
        <w:pStyle w:val="EndNoteBibliography"/>
        <w:spacing w:after="0"/>
      </w:pPr>
      <w:r w:rsidRPr="008005C0">
        <w:t>5.</w:t>
      </w:r>
      <w:r w:rsidRPr="008005C0">
        <w:tab/>
        <w:t>Vranken L, Avermaete T, Petalios D, Mathijs E. Curbing global meat consumption: Emerging evidence of a second nutrition transition. Environmental Science &amp; Policy. 2014; 39:95-106.</w:t>
      </w:r>
    </w:p>
    <w:p w:rsidR="008005C0" w:rsidRPr="008005C0" w:rsidRDefault="008005C0" w:rsidP="008005C0">
      <w:pPr>
        <w:pStyle w:val="EndNoteBibliography"/>
        <w:spacing w:after="0"/>
      </w:pPr>
      <w:r w:rsidRPr="008005C0">
        <w:t>6.</w:t>
      </w:r>
      <w:r w:rsidRPr="008005C0">
        <w:tab/>
        <w:t>Daniel CR, Cross AJ, Koebnick C, Sinha R. Trends in meat consumption in the USA. Public Health Nutrition. 2011; 14:575-83.</w:t>
      </w:r>
    </w:p>
    <w:p w:rsidR="008005C0" w:rsidRPr="008005C0" w:rsidRDefault="008005C0" w:rsidP="008005C0">
      <w:pPr>
        <w:pStyle w:val="EndNoteBibliography"/>
        <w:spacing w:after="0"/>
      </w:pPr>
      <w:r w:rsidRPr="008005C0">
        <w:t>7.</w:t>
      </w:r>
      <w:r w:rsidRPr="008005C0">
        <w:tab/>
        <w:t>Lozano R, Naghavi M, Foreman K, Lim S, Shibuya K, Aboyans V, et al. Global and regional mortality from 235 causes of death for 20 age groups in 1990 and 2010: a systematic analysis for the Global Burden of Disease Study 2010. The Lancet. 2012; 380:2095-128.</w:t>
      </w:r>
    </w:p>
    <w:p w:rsidR="008005C0" w:rsidRPr="008005C0" w:rsidRDefault="008005C0" w:rsidP="008005C0">
      <w:pPr>
        <w:pStyle w:val="EndNoteBibliography"/>
        <w:spacing w:after="0"/>
      </w:pPr>
      <w:r w:rsidRPr="008005C0">
        <w:t>8.</w:t>
      </w:r>
      <w:r w:rsidRPr="008005C0">
        <w:tab/>
        <w:t>Lim SS, Vos T, Flaxman AD, Danaei G, Shibuya K, Adair-Rohani H, et al. A comparative risk assessment of burden of disease and injury attributable to 67 risk factors and risk factor clusters in 21 regions, 1990–2010: a systematic analysis for the Global Burden of Disease Study 2010. The Lancet. 2012; 380:2224-60.</w:t>
      </w:r>
    </w:p>
    <w:p w:rsidR="008005C0" w:rsidRPr="008005C0" w:rsidRDefault="008005C0" w:rsidP="008005C0">
      <w:pPr>
        <w:pStyle w:val="EndNoteBibliography"/>
        <w:spacing w:after="0"/>
      </w:pPr>
      <w:r w:rsidRPr="008005C0">
        <w:t>9.</w:t>
      </w:r>
      <w:r w:rsidRPr="008005C0">
        <w:tab/>
        <w:t xml:space="preserve">Busse R, Blümel M, Scheller-Kreinsen D, Zentner A. Tackling chronic disease in Europe: strategies, interventions and challenges: World Health Organization/ European Observatory on Health Systems and Policies; 2010. Available from: </w:t>
      </w:r>
      <w:hyperlink r:id="rId15" w:history="1">
        <w:r w:rsidRPr="008005C0">
          <w:rPr>
            <w:rStyle w:val="Hyperlink"/>
          </w:rPr>
          <w:t>http://www.euro.who.int/__data/assets/pdf_file/0008/96632/E93736.pdf?ua=1</w:t>
        </w:r>
      </w:hyperlink>
      <w:r w:rsidRPr="008005C0">
        <w:t>.</w:t>
      </w:r>
    </w:p>
    <w:p w:rsidR="008005C0" w:rsidRPr="008005C0" w:rsidRDefault="008005C0" w:rsidP="008005C0">
      <w:pPr>
        <w:pStyle w:val="EndNoteBibliography"/>
        <w:spacing w:after="0"/>
      </w:pPr>
      <w:r w:rsidRPr="008005C0">
        <w:t>10.</w:t>
      </w:r>
      <w:r w:rsidRPr="008005C0">
        <w:tab/>
        <w:t xml:space="preserve">The Convention on Biological Diversity: Article 2. Use of Terms.  1992 [Accessed August 2016]; Available from: </w:t>
      </w:r>
      <w:hyperlink r:id="rId16" w:history="1">
        <w:r w:rsidRPr="008005C0">
          <w:rPr>
            <w:rStyle w:val="Hyperlink"/>
          </w:rPr>
          <w:t>https://www.cbd.int/convention/articles/default.shtml?a=cbd-02</w:t>
        </w:r>
      </w:hyperlink>
      <w:r w:rsidRPr="008005C0">
        <w:t>.</w:t>
      </w:r>
    </w:p>
    <w:p w:rsidR="008005C0" w:rsidRPr="008005C0" w:rsidRDefault="008005C0" w:rsidP="008005C0">
      <w:pPr>
        <w:pStyle w:val="EndNoteBibliography"/>
        <w:spacing w:after="0"/>
      </w:pPr>
      <w:r w:rsidRPr="008005C0">
        <w:t>11.</w:t>
      </w:r>
      <w:r w:rsidRPr="008005C0">
        <w:tab/>
        <w:t xml:space="preserve">Millennium Ecosystem Assessment (WHO). Ecosystems and Human Well-Being: Current State and Trends. Washington, DC: Island Press; 2005. Available from: </w:t>
      </w:r>
      <w:hyperlink r:id="rId17" w:history="1">
        <w:r w:rsidRPr="008005C0">
          <w:rPr>
            <w:rStyle w:val="Hyperlink"/>
          </w:rPr>
          <w:t>http://www.millenniumassessment.org/en/Condition.html</w:t>
        </w:r>
      </w:hyperlink>
      <w:r w:rsidRPr="008005C0">
        <w:t>.</w:t>
      </w:r>
    </w:p>
    <w:p w:rsidR="008005C0" w:rsidRPr="008005C0" w:rsidRDefault="008005C0" w:rsidP="008005C0">
      <w:pPr>
        <w:pStyle w:val="EndNoteBibliography"/>
        <w:spacing w:after="0"/>
      </w:pPr>
      <w:r w:rsidRPr="008005C0">
        <w:t>12.</w:t>
      </w:r>
      <w:r w:rsidRPr="008005C0">
        <w:tab/>
        <w:t xml:space="preserve">Haines-Young R, Potschin M. Common International Classification of Ecosystem Services (CICES, Version 4.1): European Environment Agency; 2012. Available from: </w:t>
      </w:r>
      <w:hyperlink r:id="rId18" w:history="1">
        <w:r w:rsidRPr="008005C0">
          <w:rPr>
            <w:rStyle w:val="Hyperlink"/>
          </w:rPr>
          <w:t>http://test.matth.eu/content/uploads/sites/8/2012/09/CICES-V4_Final_26092012.pdf</w:t>
        </w:r>
      </w:hyperlink>
      <w:r w:rsidRPr="008005C0">
        <w:t>.</w:t>
      </w:r>
    </w:p>
    <w:p w:rsidR="008005C0" w:rsidRPr="008005C0" w:rsidRDefault="008005C0" w:rsidP="008005C0">
      <w:pPr>
        <w:pStyle w:val="EndNoteBibliography"/>
        <w:spacing w:after="0"/>
      </w:pPr>
      <w:r w:rsidRPr="008005C0">
        <w:t>13.</w:t>
      </w:r>
      <w:r w:rsidRPr="008005C0">
        <w:tab/>
        <w:t>Butchart SHM, Walpole M, Collen B, van Strien A, Scharlemann JPW, Almond REA, et al. Global biodiversity: indicators of recent declines. Science. 2010; 328:1164-8.</w:t>
      </w:r>
    </w:p>
    <w:p w:rsidR="008005C0" w:rsidRPr="008005C0" w:rsidRDefault="008005C0" w:rsidP="008005C0">
      <w:pPr>
        <w:pStyle w:val="EndNoteBibliography"/>
        <w:spacing w:after="0"/>
      </w:pPr>
      <w:r w:rsidRPr="008005C0">
        <w:t>14.</w:t>
      </w:r>
      <w:r w:rsidRPr="008005C0">
        <w:tab/>
        <w:t>Steffen W, Sanderson RA, Tyson PD, Jäger J, Matson PA, Moore III B, et al. Global change and the earth system: a planet under pressure. Berlin Heidelberg New York: Springer-Verlag; 2004.</w:t>
      </w:r>
    </w:p>
    <w:p w:rsidR="008005C0" w:rsidRPr="008005C0" w:rsidRDefault="008005C0" w:rsidP="008005C0">
      <w:pPr>
        <w:pStyle w:val="EndNoteBibliography"/>
        <w:spacing w:after="0"/>
      </w:pPr>
      <w:r w:rsidRPr="008005C0">
        <w:t>15.</w:t>
      </w:r>
      <w:r w:rsidRPr="008005C0">
        <w:tab/>
        <w:t>Steffen W, Broadgate W, Deutsch L, Gaffney O, Ludwig C. The trajectory of the Anthropocene: The Great Acceleration. The Anthropocene Review. 2015; 2:81-98.</w:t>
      </w:r>
    </w:p>
    <w:p w:rsidR="008005C0" w:rsidRPr="008005C0" w:rsidRDefault="008005C0" w:rsidP="008005C0">
      <w:pPr>
        <w:pStyle w:val="EndNoteBibliography"/>
        <w:spacing w:after="0"/>
      </w:pPr>
      <w:r w:rsidRPr="008005C0">
        <w:t>16.</w:t>
      </w:r>
      <w:r w:rsidRPr="008005C0">
        <w:tab/>
        <w:t>Steffen W, Persson Å, Deutsch L, Zalasiewicz J, Williams M, Richardson K, et al. The Anthropocene: From Global Change to Planetary Stewardship. AMBIO. 2011; 40:739-61.</w:t>
      </w:r>
    </w:p>
    <w:p w:rsidR="008005C0" w:rsidRPr="008005C0" w:rsidRDefault="008005C0" w:rsidP="008005C0">
      <w:pPr>
        <w:pStyle w:val="EndNoteBibliography"/>
        <w:spacing w:after="0"/>
      </w:pPr>
      <w:r w:rsidRPr="008005C0">
        <w:t>17.</w:t>
      </w:r>
      <w:r w:rsidRPr="008005C0">
        <w:tab/>
        <w:t>Millennium Ecosystem Assessment (WHO). Ecosystems and Human Well-Being: health synthesis. Editors MBoR, editor. Geneva: WHO Press; 2005.</w:t>
      </w:r>
    </w:p>
    <w:p w:rsidR="008005C0" w:rsidRPr="008005C0" w:rsidRDefault="008005C0" w:rsidP="008005C0">
      <w:pPr>
        <w:pStyle w:val="EndNoteBibliography"/>
        <w:spacing w:after="0"/>
      </w:pPr>
      <w:r w:rsidRPr="008005C0">
        <w:t>18.</w:t>
      </w:r>
      <w:r w:rsidRPr="008005C0">
        <w:tab/>
        <w:t>Rockstrom J, Steffen W, Noone K, Persson A, Chapin FS, Lambin EF, et al. A safe operating space for humanity. Nature. 2009; 461:472-5.</w:t>
      </w:r>
    </w:p>
    <w:p w:rsidR="008005C0" w:rsidRPr="008005C0" w:rsidRDefault="008005C0" w:rsidP="008005C0">
      <w:pPr>
        <w:pStyle w:val="EndNoteBibliography"/>
        <w:spacing w:after="0"/>
      </w:pPr>
      <w:r w:rsidRPr="008005C0">
        <w:t>19.</w:t>
      </w:r>
      <w:r w:rsidRPr="008005C0">
        <w:tab/>
        <w:t>Lewis SL, Maslin MA. Defining the Anthropocene. Nature. 2015; 519:171-80.</w:t>
      </w:r>
    </w:p>
    <w:p w:rsidR="008005C0" w:rsidRPr="008005C0" w:rsidRDefault="008005C0" w:rsidP="008005C0">
      <w:pPr>
        <w:pStyle w:val="EndNoteBibliography"/>
        <w:spacing w:after="0"/>
      </w:pPr>
      <w:r w:rsidRPr="008005C0">
        <w:t>20.</w:t>
      </w:r>
      <w:r w:rsidRPr="008005C0">
        <w:tab/>
        <w:t>Myers S, Patz JA. Emerging threats to human health from global environmental change. Annu Rev Env Resour. 2009; 34:223-52.</w:t>
      </w:r>
    </w:p>
    <w:p w:rsidR="008005C0" w:rsidRPr="008005C0" w:rsidRDefault="008005C0" w:rsidP="008005C0">
      <w:pPr>
        <w:pStyle w:val="EndNoteBibliography"/>
        <w:spacing w:after="0"/>
      </w:pPr>
      <w:r w:rsidRPr="008005C0">
        <w:t>21.</w:t>
      </w:r>
      <w:r w:rsidRPr="008005C0">
        <w:tab/>
        <w:t xml:space="preserve">Intergovernmental Panel on Climate Change (IPCC). Climate Change 2014: Impacts, Adaptation, and Vulnerability. Part A: Global and Sectoral Aspects. Contribution of Working Group II to the Fifth Assessment Report of the Intergovernmental Panel on Climate Change. Cambridge, UK: </w:t>
      </w:r>
      <w:r w:rsidRPr="008005C0">
        <w:lastRenderedPageBreak/>
        <w:t xml:space="preserve">Cambridge University Press; 2014. Available from: </w:t>
      </w:r>
      <w:hyperlink r:id="rId19" w:history="1">
        <w:r w:rsidRPr="008005C0">
          <w:rPr>
            <w:rStyle w:val="Hyperlink"/>
          </w:rPr>
          <w:t>http://ipcc-wg2.gov/AR5/images/uploads/WG2AR5_SPM_FINAL.pdf</w:t>
        </w:r>
      </w:hyperlink>
      <w:r w:rsidRPr="008005C0">
        <w:t>.</w:t>
      </w:r>
    </w:p>
    <w:p w:rsidR="008005C0" w:rsidRPr="008005C0" w:rsidRDefault="008005C0" w:rsidP="008005C0">
      <w:pPr>
        <w:pStyle w:val="EndNoteBibliography"/>
        <w:spacing w:after="0"/>
      </w:pPr>
      <w:r w:rsidRPr="008005C0">
        <w:t>22.</w:t>
      </w:r>
      <w:r w:rsidRPr="008005C0">
        <w:tab/>
        <w:t>Watts N, Adger WN, Agnolucci P, Blackstock J, Byass P, Cai W, et al. Health and climate change: policy responses to protect public health. The Lancet. 2015; 386:1861-914.</w:t>
      </w:r>
    </w:p>
    <w:p w:rsidR="008005C0" w:rsidRPr="008005C0" w:rsidRDefault="008005C0" w:rsidP="008005C0">
      <w:pPr>
        <w:pStyle w:val="EndNoteBibliography"/>
        <w:spacing w:after="0"/>
      </w:pPr>
      <w:r w:rsidRPr="008005C0">
        <w:t>23.</w:t>
      </w:r>
      <w:r w:rsidRPr="008005C0">
        <w:tab/>
        <w:t>Urry J. Consuming the planet to excess. Theory, Culture &amp; Society. 2010; 27:191-212.</w:t>
      </w:r>
    </w:p>
    <w:p w:rsidR="008005C0" w:rsidRPr="008005C0" w:rsidRDefault="008005C0" w:rsidP="008005C0">
      <w:pPr>
        <w:pStyle w:val="EndNoteBibliography"/>
        <w:spacing w:after="0"/>
      </w:pPr>
      <w:r w:rsidRPr="008005C0">
        <w:t>24.</w:t>
      </w:r>
      <w:r w:rsidRPr="008005C0">
        <w:tab/>
        <w:t>Steffen W, Broadgate W, Deutsch L, Gaffney O, Ludwig C. The trajectory of the Anthropocene: The Great Acceleration. The Anthropocene Review. 2015; 2:81-98 see 1.</w:t>
      </w:r>
    </w:p>
    <w:p w:rsidR="008005C0" w:rsidRPr="008005C0" w:rsidRDefault="008005C0" w:rsidP="008005C0">
      <w:pPr>
        <w:pStyle w:val="EndNoteBibliography"/>
        <w:spacing w:after="0"/>
      </w:pPr>
      <w:r w:rsidRPr="008005C0">
        <w:t>25.</w:t>
      </w:r>
      <w:r w:rsidRPr="008005C0">
        <w:tab/>
        <w:t>ISSC/UNESCO. World social science report 2013: changing global environments: OECD Publishing/Unesco Publishing; 2013.</w:t>
      </w:r>
    </w:p>
    <w:p w:rsidR="008005C0" w:rsidRPr="008005C0" w:rsidRDefault="008005C0" w:rsidP="008005C0">
      <w:pPr>
        <w:pStyle w:val="EndNoteBibliography"/>
        <w:spacing w:after="0"/>
      </w:pPr>
      <w:r w:rsidRPr="008005C0">
        <w:t>26.</w:t>
      </w:r>
      <w:r w:rsidRPr="008005C0">
        <w:tab/>
        <w:t xml:space="preserve">World Wildlife Foundation. Living Planet Report 2010: Biodiversity, biocapacity and development.  2010 [Accessed August 2016]; Available from: </w:t>
      </w:r>
      <w:hyperlink r:id="rId20" w:history="1">
        <w:r w:rsidRPr="008005C0">
          <w:rPr>
            <w:rStyle w:val="Hyperlink"/>
          </w:rPr>
          <w:t>http://wwf.panda.org/about_our_earth/all_publications/living_planet_report/living_planet_report_timeline/2010_lpr2/</w:t>
        </w:r>
      </w:hyperlink>
      <w:r w:rsidRPr="008005C0">
        <w:t>.</w:t>
      </w:r>
    </w:p>
    <w:p w:rsidR="008005C0" w:rsidRPr="008005C0" w:rsidRDefault="008005C0" w:rsidP="008005C0">
      <w:pPr>
        <w:pStyle w:val="EndNoteBibliography"/>
        <w:spacing w:after="0"/>
      </w:pPr>
      <w:r w:rsidRPr="008005C0">
        <w:t>27.</w:t>
      </w:r>
      <w:r w:rsidRPr="008005C0">
        <w:tab/>
        <w:t>Pretty J. The consumption of a finite planet: well-being, convergence, divergence and the nascent green economy. Environmental and Resource Economics. 2013; 55:475-99.</w:t>
      </w:r>
    </w:p>
    <w:p w:rsidR="008005C0" w:rsidRPr="008005C0" w:rsidRDefault="008005C0" w:rsidP="008005C0">
      <w:pPr>
        <w:pStyle w:val="EndNoteBibliography"/>
        <w:spacing w:after="0"/>
      </w:pPr>
      <w:r w:rsidRPr="008005C0">
        <w:t>28.</w:t>
      </w:r>
      <w:r w:rsidRPr="008005C0">
        <w:tab/>
        <w:t>Raworth K. A Safe and Just Space for Humanity: Can we live within the doughnut. Oxford, UK: Oxfam GB; 2012.</w:t>
      </w:r>
    </w:p>
    <w:p w:rsidR="008005C0" w:rsidRPr="008005C0" w:rsidRDefault="008005C0" w:rsidP="008005C0">
      <w:pPr>
        <w:pStyle w:val="EndNoteBibliography"/>
        <w:spacing w:after="0"/>
      </w:pPr>
      <w:r w:rsidRPr="008005C0">
        <w:t>29.</w:t>
      </w:r>
      <w:r w:rsidRPr="008005C0">
        <w:tab/>
        <w:t>McMichael AJ, Haines A. Global climate change: the potential effects on health. Brit Med J. 1997; 315:805-9.</w:t>
      </w:r>
    </w:p>
    <w:p w:rsidR="008005C0" w:rsidRPr="008005C0" w:rsidRDefault="008005C0" w:rsidP="008005C0">
      <w:pPr>
        <w:pStyle w:val="EndNoteBibliography"/>
        <w:spacing w:after="0"/>
      </w:pPr>
      <w:r w:rsidRPr="008005C0">
        <w:t>30.</w:t>
      </w:r>
      <w:r w:rsidRPr="008005C0">
        <w:tab/>
        <w:t>VanLeeuwen JA, Waltner-Toews D, Abernathy T, Smit B. Evolving models of human health toward an ecosystem context. Ecosystem Health. 1999; 5:204-19.</w:t>
      </w:r>
    </w:p>
    <w:p w:rsidR="008005C0" w:rsidRPr="008005C0" w:rsidRDefault="008005C0" w:rsidP="008005C0">
      <w:pPr>
        <w:pStyle w:val="EndNoteBibliography"/>
        <w:spacing w:after="0"/>
      </w:pPr>
      <w:r w:rsidRPr="008005C0">
        <w:t>31.</w:t>
      </w:r>
      <w:r w:rsidRPr="008005C0">
        <w:tab/>
        <w:t>Reis S, Morris G, Fleming LE, Beck S, Taylor T, White M, et al. Integrating health and environmental impact analysis. Public Health. 2015; 129:1383-9.</w:t>
      </w:r>
    </w:p>
    <w:p w:rsidR="008005C0" w:rsidRPr="008005C0" w:rsidRDefault="008005C0" w:rsidP="008005C0">
      <w:pPr>
        <w:pStyle w:val="EndNoteBibliography"/>
        <w:spacing w:after="0"/>
      </w:pPr>
      <w:r w:rsidRPr="008005C0">
        <w:t>32.</w:t>
      </w:r>
      <w:r w:rsidRPr="008005C0">
        <w:tab/>
        <w:t>Whitmee S, Haines A, Beyrer C, Boltz F, Capon AG, de Souza Dias BF, et al. Safeguarding human health in the Anthropocene epoch: report of The Rockefeller Foundation–Lancet Commission on planetary health. The Lancet. 2015; 386:1973-2028.</w:t>
      </w:r>
    </w:p>
    <w:p w:rsidR="008005C0" w:rsidRPr="008005C0" w:rsidRDefault="008005C0" w:rsidP="008005C0">
      <w:pPr>
        <w:pStyle w:val="EndNoteBibliography"/>
        <w:spacing w:after="0"/>
      </w:pPr>
      <w:r w:rsidRPr="008005C0">
        <w:t>33.</w:t>
      </w:r>
      <w:r w:rsidRPr="008005C0">
        <w:tab/>
        <w:t>Bentley M. An ecological public health approach to understanding the relationships between sustainable urban environments, public health and social equity. Health Promotion International. 2014; 29:528-37.</w:t>
      </w:r>
    </w:p>
    <w:p w:rsidR="008005C0" w:rsidRPr="008005C0" w:rsidRDefault="008005C0" w:rsidP="008005C0">
      <w:pPr>
        <w:pStyle w:val="EndNoteBibliography"/>
        <w:spacing w:after="0"/>
      </w:pPr>
      <w:r w:rsidRPr="008005C0">
        <w:t>34.</w:t>
      </w:r>
      <w:r w:rsidRPr="008005C0">
        <w:tab/>
        <w:t>Brown V, Harris J, Russell J, Lawrence R, Smithson M, Aslin H, et al. Tackling wicked problems through the transdisciplinary imagination. London: Earthscan; 2010.</w:t>
      </w:r>
    </w:p>
    <w:p w:rsidR="008005C0" w:rsidRPr="008005C0" w:rsidRDefault="008005C0" w:rsidP="008005C0">
      <w:pPr>
        <w:pStyle w:val="EndNoteBibliography"/>
        <w:spacing w:after="0"/>
      </w:pPr>
      <w:r w:rsidRPr="008005C0">
        <w:t>35.</w:t>
      </w:r>
      <w:r w:rsidRPr="008005C0">
        <w:tab/>
        <w:t>Exworthy M, Hunter DJ. The challenge of joined-up government in tackling health inequalities. International Journal of Public Administration. 2011; 34:201-12.</w:t>
      </w:r>
    </w:p>
    <w:p w:rsidR="008005C0" w:rsidRPr="008005C0" w:rsidRDefault="008005C0" w:rsidP="008005C0">
      <w:pPr>
        <w:pStyle w:val="EndNoteBibliography"/>
        <w:spacing w:after="0"/>
      </w:pPr>
      <w:r w:rsidRPr="008005C0">
        <w:t>36.</w:t>
      </w:r>
      <w:r w:rsidRPr="008005C0">
        <w:tab/>
        <w:t>Smith K. Beyond evidence-based policy in public health: the interplay of ideas. Basingstoke, UK: Palgrave Macmillan; 2013.</w:t>
      </w:r>
    </w:p>
    <w:p w:rsidR="008005C0" w:rsidRPr="008005C0" w:rsidRDefault="008005C0" w:rsidP="008005C0">
      <w:pPr>
        <w:pStyle w:val="EndNoteBibliography"/>
        <w:spacing w:after="0"/>
      </w:pPr>
      <w:r w:rsidRPr="008005C0">
        <w:t>37.</w:t>
      </w:r>
      <w:r w:rsidRPr="008005C0">
        <w:tab/>
        <w:t>Star SL, Griesemer JR. Institutional Ecology, `Translations' and Boundary Objects: Amateurs and Professionals in Berkeley's Museum of Vertebrate Zoology, 1907-39. Social Studies of Science. 1989; 19:387-420.</w:t>
      </w:r>
    </w:p>
    <w:p w:rsidR="008005C0" w:rsidRPr="008005C0" w:rsidRDefault="008005C0" w:rsidP="008005C0">
      <w:pPr>
        <w:pStyle w:val="EndNoteBibliography"/>
        <w:spacing w:after="0"/>
      </w:pPr>
      <w:r w:rsidRPr="008005C0">
        <w:t>38.</w:t>
      </w:r>
      <w:r w:rsidRPr="008005C0">
        <w:tab/>
        <w:t>Akkerman SF, Bakker A. Boundary Crossing and Boundary Objects. Review of Educational Research. 2011; 81:132-69.</w:t>
      </w:r>
    </w:p>
    <w:p w:rsidR="008005C0" w:rsidRPr="008005C0" w:rsidRDefault="008005C0" w:rsidP="008005C0">
      <w:pPr>
        <w:pStyle w:val="EndNoteBibliography"/>
        <w:spacing w:after="0"/>
      </w:pPr>
      <w:r w:rsidRPr="008005C0">
        <w:t>39.</w:t>
      </w:r>
      <w:r w:rsidRPr="008005C0">
        <w:tab/>
        <w:t>Hambling T, Weinstein P, Slaney D. A Review of Frameworks for Developing Environmental Health Indicators for Climate Change and Health. International Journal of Environmental Research and Public Health. 2011; 8:2854.</w:t>
      </w:r>
    </w:p>
    <w:p w:rsidR="008005C0" w:rsidRPr="008005C0" w:rsidRDefault="008005C0" w:rsidP="008005C0">
      <w:pPr>
        <w:pStyle w:val="EndNoteBibliography"/>
        <w:spacing w:after="0"/>
      </w:pPr>
      <w:r w:rsidRPr="008005C0">
        <w:t>40.</w:t>
      </w:r>
      <w:r w:rsidRPr="008005C0">
        <w:tab/>
        <w:t>Graham H. Social determinants and their unequal distribution: clarifying policy understandings. Milbank Quarterly. 2004; 82:101-24.</w:t>
      </w:r>
    </w:p>
    <w:p w:rsidR="008005C0" w:rsidRPr="008005C0" w:rsidRDefault="008005C0" w:rsidP="008005C0">
      <w:pPr>
        <w:pStyle w:val="EndNoteBibliography"/>
        <w:spacing w:after="0"/>
      </w:pPr>
      <w:r w:rsidRPr="008005C0">
        <w:t>41.</w:t>
      </w:r>
      <w:r w:rsidRPr="008005C0">
        <w:tab/>
        <w:t xml:space="preserve">Ford-Thompson A, Hutchinson J, Graham H, White P. Health of Populations and Ecosystems Glossary of Terms [online].  2014 [Accessed August 2016]; Available from: </w:t>
      </w:r>
      <w:hyperlink r:id="rId21" w:history="1">
        <w:r w:rsidRPr="008005C0">
          <w:rPr>
            <w:rStyle w:val="Hyperlink"/>
          </w:rPr>
          <w:t>http://www.york.ac.uk/healthsciences/research/public-health/archive/hope/glossary</w:t>
        </w:r>
      </w:hyperlink>
      <w:r w:rsidRPr="008005C0">
        <w:t>.</w:t>
      </w:r>
    </w:p>
    <w:p w:rsidR="008005C0" w:rsidRPr="008005C0" w:rsidRDefault="008005C0" w:rsidP="008005C0">
      <w:pPr>
        <w:pStyle w:val="EndNoteBibliography"/>
        <w:spacing w:after="0"/>
      </w:pPr>
      <w:r w:rsidRPr="008005C0">
        <w:t>42.</w:t>
      </w:r>
      <w:r w:rsidRPr="008005C0">
        <w:tab/>
        <w:t>Braveman P, Egerter S, Williams DR. The social determinants of health: coming of age. Annual Review of Public Health. 2011; 32:381-98.</w:t>
      </w:r>
    </w:p>
    <w:p w:rsidR="008005C0" w:rsidRPr="008005C0" w:rsidRDefault="008005C0" w:rsidP="008005C0">
      <w:pPr>
        <w:pStyle w:val="EndNoteBibliography"/>
        <w:spacing w:after="0"/>
      </w:pPr>
      <w:r w:rsidRPr="008005C0">
        <w:lastRenderedPageBreak/>
        <w:t>43.</w:t>
      </w:r>
      <w:r w:rsidRPr="008005C0">
        <w:tab/>
        <w:t>Graham H. Health inequalities, social determinants and public health policy. Policy &amp; Politics. 2009; 37:463-79.</w:t>
      </w:r>
    </w:p>
    <w:p w:rsidR="008005C0" w:rsidRPr="008005C0" w:rsidRDefault="008005C0" w:rsidP="008005C0">
      <w:pPr>
        <w:pStyle w:val="EndNoteBibliography"/>
        <w:spacing w:after="0"/>
      </w:pPr>
      <w:r w:rsidRPr="008005C0">
        <w:t>44.</w:t>
      </w:r>
      <w:r w:rsidRPr="008005C0">
        <w:tab/>
        <w:t>Crawford R. You are dangerous to your health: the ideology and politics of victim blaming. International Journal of Health Services. 1977; 7:663-80.</w:t>
      </w:r>
    </w:p>
    <w:p w:rsidR="008005C0" w:rsidRPr="008005C0" w:rsidRDefault="008005C0" w:rsidP="008005C0">
      <w:pPr>
        <w:pStyle w:val="EndNoteBibliography"/>
        <w:spacing w:after="0"/>
      </w:pPr>
      <w:r w:rsidRPr="008005C0">
        <w:t>45.</w:t>
      </w:r>
      <w:r w:rsidRPr="008005C0">
        <w:tab/>
        <w:t>McKinlay JB. A case for refocusing upstream: the political economy of illness. In: Enelow A, Henderson J, editors. Applying behavioral science to cardiovascular risk. Seattle, WA: American Heart Association; 1975. p. 9-25.</w:t>
      </w:r>
    </w:p>
    <w:p w:rsidR="008005C0" w:rsidRPr="008005C0" w:rsidRDefault="008005C0" w:rsidP="008005C0">
      <w:pPr>
        <w:pStyle w:val="EndNoteBibliography"/>
        <w:spacing w:after="0"/>
      </w:pPr>
      <w:r w:rsidRPr="008005C0">
        <w:t>46.</w:t>
      </w:r>
      <w:r w:rsidRPr="008005C0">
        <w:tab/>
        <w:t>Mahler H. Health for all by the year 2000. The Indian Journal of Pediatrics. 1981; 48:669-76.</w:t>
      </w:r>
    </w:p>
    <w:p w:rsidR="008005C0" w:rsidRPr="008005C0" w:rsidRDefault="008005C0" w:rsidP="008005C0">
      <w:pPr>
        <w:pStyle w:val="EndNoteBibliography"/>
        <w:spacing w:after="0"/>
      </w:pPr>
      <w:r w:rsidRPr="008005C0">
        <w:t>47.</w:t>
      </w:r>
      <w:r w:rsidRPr="008005C0">
        <w:tab/>
        <w:t xml:space="preserve">Dahlgren G, Whitehead M. Policies and strategies to promote social equity in health: Institute for future studies; 1991. Available from: </w:t>
      </w:r>
      <w:hyperlink r:id="rId22" w:history="1">
        <w:r w:rsidRPr="008005C0">
          <w:rPr>
            <w:rStyle w:val="Hyperlink"/>
          </w:rPr>
          <w:t>https://core.ac.uk/download/pdf/6472456.pdf</w:t>
        </w:r>
      </w:hyperlink>
      <w:r w:rsidRPr="008005C0">
        <w:t>.</w:t>
      </w:r>
    </w:p>
    <w:p w:rsidR="008005C0" w:rsidRPr="008005C0" w:rsidRDefault="008005C0" w:rsidP="008005C0">
      <w:pPr>
        <w:pStyle w:val="EndNoteBibliography"/>
        <w:spacing w:after="0"/>
      </w:pPr>
      <w:r w:rsidRPr="008005C0">
        <w:t>48.</w:t>
      </w:r>
      <w:r w:rsidRPr="008005C0">
        <w:tab/>
        <w:t xml:space="preserve">WHO CSDH. Closing the gap in a generation: health equity through action on the social determinants of health: Final report of the CDSH. Geneva: WHO; 2008. Available from: </w:t>
      </w:r>
      <w:hyperlink r:id="rId23" w:history="1">
        <w:r w:rsidRPr="008005C0">
          <w:rPr>
            <w:rStyle w:val="Hyperlink"/>
          </w:rPr>
          <w:t>http://www.who.int/social_determinants/thecommission/finalreport/en/</w:t>
        </w:r>
      </w:hyperlink>
      <w:r w:rsidRPr="008005C0">
        <w:t>.</w:t>
      </w:r>
    </w:p>
    <w:p w:rsidR="008005C0" w:rsidRPr="008005C0" w:rsidRDefault="008005C0" w:rsidP="008005C0">
      <w:pPr>
        <w:pStyle w:val="EndNoteBibliography"/>
        <w:spacing w:after="0"/>
      </w:pPr>
      <w:r w:rsidRPr="008005C0">
        <w:t>49.</w:t>
      </w:r>
      <w:r w:rsidRPr="008005C0">
        <w:tab/>
        <w:t>Marmot M, Allen J, Bell R, Bloomer E, Goldblatt P. WHO European review of social determinants of health and the health divide. Lancet. 2012; 380:1011-29.</w:t>
      </w:r>
    </w:p>
    <w:p w:rsidR="008005C0" w:rsidRPr="008005C0" w:rsidRDefault="008005C0" w:rsidP="008005C0">
      <w:pPr>
        <w:pStyle w:val="EndNoteBibliography"/>
        <w:spacing w:after="0"/>
      </w:pPr>
      <w:r w:rsidRPr="008005C0">
        <w:t>50.</w:t>
      </w:r>
      <w:r w:rsidRPr="008005C0">
        <w:tab/>
        <w:t>Graham H. Ensuring the health of future populations. Brit Med J. 2012; 345.</w:t>
      </w:r>
    </w:p>
    <w:p w:rsidR="008005C0" w:rsidRPr="008005C0" w:rsidRDefault="008005C0" w:rsidP="008005C0">
      <w:pPr>
        <w:pStyle w:val="EndNoteBibliography"/>
        <w:spacing w:after="0"/>
      </w:pPr>
      <w:r w:rsidRPr="008005C0">
        <w:t>51.</w:t>
      </w:r>
      <w:r w:rsidRPr="008005C0">
        <w:tab/>
        <w:t xml:space="preserve">WHO Regional Office for Europe, Whitehead M, Dahlgren G. Concepts and principles for tackling social inequities in health: levelling up Part 1. Copenhagen2006. Available from: </w:t>
      </w:r>
      <w:hyperlink r:id="rId24" w:history="1">
        <w:r w:rsidRPr="008005C0">
          <w:rPr>
            <w:rStyle w:val="Hyperlink"/>
          </w:rPr>
          <w:t>http://apps.who.int/iris/bitstream/10665/107790/1/E89383.pdf</w:t>
        </w:r>
      </w:hyperlink>
      <w:r w:rsidRPr="008005C0">
        <w:t>.</w:t>
      </w:r>
    </w:p>
    <w:p w:rsidR="008005C0" w:rsidRPr="008005C0" w:rsidRDefault="008005C0" w:rsidP="008005C0">
      <w:pPr>
        <w:pStyle w:val="EndNoteBibliography"/>
        <w:spacing w:after="0"/>
      </w:pPr>
      <w:r w:rsidRPr="008005C0">
        <w:t>52.</w:t>
      </w:r>
      <w:r w:rsidRPr="008005C0">
        <w:tab/>
        <w:t xml:space="preserve">WHO Regional Office for Europe, Whitehead M, Dahlgren G. Concepts and principles for tackling social inequities in health: Levelling up Part 2. Copenhagen2006. Available from: </w:t>
      </w:r>
      <w:hyperlink r:id="rId25" w:history="1">
        <w:r w:rsidRPr="008005C0">
          <w:rPr>
            <w:rStyle w:val="Hyperlink"/>
          </w:rPr>
          <w:t>http://apps.who.int/iris/bitstream/10665/107791/1/E89384.pdf</w:t>
        </w:r>
      </w:hyperlink>
      <w:r w:rsidRPr="008005C0">
        <w:t>.</w:t>
      </w:r>
    </w:p>
    <w:p w:rsidR="008005C0" w:rsidRPr="008005C0" w:rsidRDefault="008005C0" w:rsidP="008005C0">
      <w:pPr>
        <w:pStyle w:val="EndNoteBibliography"/>
        <w:spacing w:after="0"/>
      </w:pPr>
      <w:r w:rsidRPr="008005C0">
        <w:t>53.</w:t>
      </w:r>
      <w:r w:rsidRPr="008005C0">
        <w:tab/>
        <w:t>Lang T, Rayner G. Ecological public health: the 21st century’s big idea? An essay by Tim Lang and Geof Rayner. Brit Med J. 2012; 345.</w:t>
      </w:r>
    </w:p>
    <w:p w:rsidR="008005C0" w:rsidRPr="008005C0" w:rsidRDefault="008005C0" w:rsidP="008005C0">
      <w:pPr>
        <w:pStyle w:val="EndNoteBibliography"/>
        <w:spacing w:after="0"/>
      </w:pPr>
      <w:r w:rsidRPr="008005C0">
        <w:t>54.</w:t>
      </w:r>
      <w:r w:rsidRPr="008005C0">
        <w:tab/>
        <w:t xml:space="preserve">Lalonde M. A new perspective on the health of Canadians: a working document.  Ottowa: Minister of supply and services; 1974 [Accessed August 2016]; Available from: </w:t>
      </w:r>
      <w:hyperlink r:id="rId26" w:history="1">
        <w:r w:rsidRPr="008005C0">
          <w:rPr>
            <w:rStyle w:val="Hyperlink"/>
          </w:rPr>
          <w:t>http://www.phac-aspc.gc.ca/ph-sp/pube-pubf/perintrod-eng.php</w:t>
        </w:r>
      </w:hyperlink>
      <w:r w:rsidRPr="008005C0">
        <w:t>.</w:t>
      </w:r>
    </w:p>
    <w:p w:rsidR="008005C0" w:rsidRPr="008005C0" w:rsidRDefault="008005C0" w:rsidP="008005C0">
      <w:pPr>
        <w:pStyle w:val="EndNoteBibliography"/>
        <w:spacing w:after="0"/>
      </w:pPr>
      <w:r w:rsidRPr="008005C0">
        <w:t>55.</w:t>
      </w:r>
      <w:r w:rsidRPr="008005C0">
        <w:tab/>
        <w:t>Forget G, Lebel J. An ecosystem approach to human health. International Journal of Occupational and Environmental Health. 2001; 7:S3-38.</w:t>
      </w:r>
    </w:p>
    <w:p w:rsidR="008005C0" w:rsidRPr="008005C0" w:rsidRDefault="008005C0" w:rsidP="008005C0">
      <w:pPr>
        <w:pStyle w:val="EndNoteBibliography"/>
        <w:spacing w:after="0"/>
      </w:pPr>
      <w:r w:rsidRPr="008005C0">
        <w:t>56.</w:t>
      </w:r>
      <w:r w:rsidRPr="008005C0">
        <w:tab/>
        <w:t>Rapport DJ, Costanza R, McMichael AJ. Assessing ecosystem health. Trends in Ecology &amp; Evolution. 1998; 13:397-402.</w:t>
      </w:r>
    </w:p>
    <w:p w:rsidR="008005C0" w:rsidRPr="008005C0" w:rsidRDefault="008005C0" w:rsidP="008005C0">
      <w:pPr>
        <w:pStyle w:val="EndNoteBibliography"/>
        <w:spacing w:after="0"/>
      </w:pPr>
      <w:r w:rsidRPr="008005C0">
        <w:t>57.</w:t>
      </w:r>
      <w:r w:rsidRPr="008005C0">
        <w:tab/>
        <w:t>Blum HL. Planning for Health: Development and Application of Social Change Theory. New York: Human Sciences Press; 1974.</w:t>
      </w:r>
    </w:p>
    <w:p w:rsidR="008005C0" w:rsidRPr="008005C0" w:rsidRDefault="008005C0" w:rsidP="008005C0">
      <w:pPr>
        <w:pStyle w:val="EndNoteBibliography"/>
        <w:spacing w:after="0"/>
      </w:pPr>
      <w:r w:rsidRPr="008005C0">
        <w:t>58.</w:t>
      </w:r>
      <w:r w:rsidRPr="008005C0">
        <w:tab/>
        <w:t>Blum HL. Planning for Health: Development and Application of Social Change Theory. New York: Human Sciences Press; 1974. p. 195-6.</w:t>
      </w:r>
    </w:p>
    <w:p w:rsidR="008005C0" w:rsidRPr="008005C0" w:rsidRDefault="008005C0" w:rsidP="008005C0">
      <w:pPr>
        <w:pStyle w:val="EndNoteBibliography"/>
        <w:spacing w:after="0"/>
      </w:pPr>
      <w:r w:rsidRPr="008005C0">
        <w:t>59.</w:t>
      </w:r>
      <w:r w:rsidRPr="008005C0">
        <w:tab/>
        <w:t>Barton H, Grant M. A health map for the local human habitat. The Journal of the Royal Society for the Promotion of Health. 2006; 126:252-3.</w:t>
      </w:r>
    </w:p>
    <w:p w:rsidR="008005C0" w:rsidRPr="008005C0" w:rsidRDefault="008005C0" w:rsidP="008005C0">
      <w:pPr>
        <w:pStyle w:val="EndNoteBibliography"/>
        <w:spacing w:after="0"/>
      </w:pPr>
      <w:r w:rsidRPr="008005C0">
        <w:t>60.</w:t>
      </w:r>
      <w:r w:rsidRPr="008005C0">
        <w:tab/>
        <w:t xml:space="preserve">Barton H, Grant M. Figure 1, A health map for the local human habitat.  The Journal of the Royal Society for the Promotion of Health2006. p. 253 </w:t>
      </w:r>
    </w:p>
    <w:p w:rsidR="008005C0" w:rsidRPr="008005C0" w:rsidRDefault="008005C0" w:rsidP="008005C0">
      <w:pPr>
        <w:pStyle w:val="EndNoteBibliography"/>
        <w:spacing w:after="0"/>
      </w:pPr>
      <w:r w:rsidRPr="008005C0">
        <w:t>61.</w:t>
      </w:r>
      <w:r w:rsidRPr="008005C0">
        <w:tab/>
        <w:t xml:space="preserve">OECD. OECD core set of indicators for environmental performance reviews: OCDE/GD(93)179: OECD; 1993. Available from: </w:t>
      </w:r>
      <w:hyperlink r:id="rId27" w:history="1">
        <w:r w:rsidRPr="008005C0">
          <w:rPr>
            <w:rStyle w:val="Hyperlink"/>
          </w:rPr>
          <w:t>http://www.oecd.org/officialdocuments/publicdisplaydocumentpdf/?cote=OCDE/GD(93)179&amp;docLanguage=En</w:t>
        </w:r>
      </w:hyperlink>
      <w:r w:rsidRPr="008005C0">
        <w:t>.</w:t>
      </w:r>
    </w:p>
    <w:p w:rsidR="008005C0" w:rsidRPr="008005C0" w:rsidRDefault="008005C0" w:rsidP="008005C0">
      <w:pPr>
        <w:pStyle w:val="EndNoteBibliography"/>
        <w:spacing w:after="0"/>
      </w:pPr>
      <w:r w:rsidRPr="008005C0">
        <w:t>62.</w:t>
      </w:r>
      <w:r w:rsidRPr="008005C0">
        <w:tab/>
        <w:t>Smeets E, Weterings R. Environmental indicators: Typology and overview. Copenhagen: European Environment Agency; 1999.</w:t>
      </w:r>
    </w:p>
    <w:p w:rsidR="008005C0" w:rsidRPr="008005C0" w:rsidRDefault="008005C0" w:rsidP="008005C0">
      <w:pPr>
        <w:pStyle w:val="EndNoteBibliography"/>
        <w:spacing w:after="0"/>
      </w:pPr>
      <w:r w:rsidRPr="008005C0">
        <w:t>63.</w:t>
      </w:r>
      <w:r w:rsidRPr="008005C0">
        <w:tab/>
        <w:t>Corvalán C, Briggs D, Zielhuis G. Decision-making in environmental health: from evidence to action. London, UK: Taylor &amp; Francis; 2000.</w:t>
      </w:r>
    </w:p>
    <w:p w:rsidR="008005C0" w:rsidRPr="008005C0" w:rsidRDefault="008005C0" w:rsidP="008005C0">
      <w:pPr>
        <w:pStyle w:val="EndNoteBibliography"/>
        <w:spacing w:after="0"/>
      </w:pPr>
      <w:r w:rsidRPr="008005C0">
        <w:t>64.</w:t>
      </w:r>
      <w:r w:rsidRPr="008005C0">
        <w:tab/>
        <w:t>WHO. Environmental health indicators for Europe: a pilot indicator-based report. Copenhagen: WHO Regional Office for Europe; 2004.</w:t>
      </w:r>
    </w:p>
    <w:p w:rsidR="008005C0" w:rsidRPr="008005C0" w:rsidRDefault="008005C0" w:rsidP="008005C0">
      <w:pPr>
        <w:pStyle w:val="EndNoteBibliography"/>
        <w:spacing w:after="0"/>
      </w:pPr>
      <w:r w:rsidRPr="008005C0">
        <w:t>65.</w:t>
      </w:r>
      <w:r w:rsidRPr="008005C0">
        <w:tab/>
        <w:t>Morris GP, Beck SA, Hanlon P, Robertson R. Getting strategic about the environment and health. Public Health. 2006; 120:889-903.</w:t>
      </w:r>
    </w:p>
    <w:p w:rsidR="008005C0" w:rsidRPr="008005C0" w:rsidRDefault="008005C0" w:rsidP="008005C0">
      <w:pPr>
        <w:pStyle w:val="EndNoteBibliography"/>
        <w:spacing w:after="0"/>
      </w:pPr>
      <w:r w:rsidRPr="008005C0">
        <w:lastRenderedPageBreak/>
        <w:t>66.</w:t>
      </w:r>
      <w:r w:rsidRPr="008005C0">
        <w:tab/>
        <w:t>Morris GP, Beck SA, Hanlon P, Robertson R. Getting strategic about the environment and health, page 898. Public Health. 2006; 120:889-903.</w:t>
      </w:r>
    </w:p>
    <w:p w:rsidR="008005C0" w:rsidRPr="008005C0" w:rsidRDefault="008005C0" w:rsidP="008005C0">
      <w:pPr>
        <w:pStyle w:val="EndNoteBibliography"/>
        <w:spacing w:after="0"/>
      </w:pPr>
      <w:r w:rsidRPr="008005C0">
        <w:t>67.</w:t>
      </w:r>
      <w:r w:rsidRPr="008005C0">
        <w:tab/>
        <w:t>Ford AES, Graham H, White PCL. Integrating human and ecosystem health through ecosystem services frameworks. EcoHealth. 2015; 12:660-71.</w:t>
      </w:r>
    </w:p>
    <w:p w:rsidR="008005C0" w:rsidRPr="008005C0" w:rsidRDefault="008005C0" w:rsidP="008005C0">
      <w:pPr>
        <w:pStyle w:val="EndNoteBibliography"/>
        <w:spacing w:after="0"/>
      </w:pPr>
      <w:r w:rsidRPr="008005C0">
        <w:t>68.</w:t>
      </w:r>
      <w:r w:rsidRPr="008005C0">
        <w:tab/>
        <w:t>Kjellstrom T, Friel S, Dixon J, Corvalan C, Rehfuess E, Campbell-Lendrum D, et al. Urban environmental health hazards and health equity. Journal of Urban Health. 2007; 84:86-97.</w:t>
      </w:r>
    </w:p>
    <w:p w:rsidR="008005C0" w:rsidRPr="008005C0" w:rsidRDefault="008005C0" w:rsidP="008005C0">
      <w:pPr>
        <w:pStyle w:val="EndNoteBibliography"/>
        <w:spacing w:after="0"/>
      </w:pPr>
      <w:r w:rsidRPr="008005C0">
        <w:t>69.</w:t>
      </w:r>
      <w:r w:rsidRPr="008005C0">
        <w:tab/>
        <w:t>Millennium Ecosystem Assessment (WHO). Figure SDM1, Ecosystems and Human Well-Being: health synthesis. Geneva: WHO Press; 2005. p. 1.</w:t>
      </w:r>
    </w:p>
    <w:p w:rsidR="008005C0" w:rsidRPr="008005C0" w:rsidRDefault="008005C0" w:rsidP="008005C0">
      <w:pPr>
        <w:pStyle w:val="EndNoteBibliography"/>
        <w:spacing w:after="0"/>
      </w:pPr>
      <w:r w:rsidRPr="008005C0">
        <w:t>70.</w:t>
      </w:r>
      <w:r w:rsidRPr="008005C0">
        <w:tab/>
        <w:t xml:space="preserve">WHO. Global status report on noncommunicable diseases 2014. Switzerland WHO; 2014. Available from: </w:t>
      </w:r>
      <w:hyperlink r:id="rId28" w:history="1">
        <w:r w:rsidRPr="008005C0">
          <w:rPr>
            <w:rStyle w:val="Hyperlink"/>
          </w:rPr>
          <w:t>http://www.who.int/nmh/publications/ncd-status-report-2014/en/</w:t>
        </w:r>
      </w:hyperlink>
      <w:r w:rsidRPr="008005C0">
        <w:t>.</w:t>
      </w:r>
    </w:p>
    <w:p w:rsidR="008005C0" w:rsidRPr="008005C0" w:rsidRDefault="008005C0" w:rsidP="008005C0">
      <w:pPr>
        <w:pStyle w:val="EndNoteBibliography"/>
        <w:spacing w:after="0"/>
      </w:pPr>
      <w:r w:rsidRPr="008005C0">
        <w:t>71.</w:t>
      </w:r>
      <w:r w:rsidRPr="008005C0">
        <w:tab/>
        <w:t>Noble N, Paul C, Turon H, Oldmeadow C. Which modifiable health risk behaviours are related? A systematic review of the clustering of Smoking, Nutrition, Alcohol and Physical activity (‘SNAP’) health risk factors. Preventive Medicine. 2015; 81:16-41.</w:t>
      </w:r>
    </w:p>
    <w:p w:rsidR="008005C0" w:rsidRPr="008005C0" w:rsidRDefault="008005C0" w:rsidP="008005C0">
      <w:pPr>
        <w:pStyle w:val="EndNoteBibliography"/>
        <w:spacing w:after="0"/>
      </w:pPr>
      <w:r w:rsidRPr="008005C0">
        <w:t>72.</w:t>
      </w:r>
      <w:r w:rsidRPr="008005C0">
        <w:tab/>
        <w:t>Brownson RC, Boehmer TK, Luke DA. Declining rates of physical activity in the United States: what are the contributors? Annual Review of Public Health. 2005; 26:421-43.</w:t>
      </w:r>
    </w:p>
    <w:p w:rsidR="008005C0" w:rsidRPr="008005C0" w:rsidRDefault="008005C0" w:rsidP="008005C0">
      <w:pPr>
        <w:pStyle w:val="EndNoteBibliography"/>
        <w:spacing w:after="0"/>
      </w:pPr>
      <w:r w:rsidRPr="008005C0">
        <w:t>73.</w:t>
      </w:r>
      <w:r w:rsidRPr="008005C0">
        <w:tab/>
        <w:t xml:space="preserve">Health and Social Care Information Centre. Statistics on Obesity, Physical Activity and Diet: England 2015.  2015 [Accessed August 2016]; Available from: </w:t>
      </w:r>
      <w:hyperlink r:id="rId29" w:history="1">
        <w:r w:rsidRPr="008005C0">
          <w:rPr>
            <w:rStyle w:val="Hyperlink"/>
          </w:rPr>
          <w:t>http://www.hscic.gov.uk/catalogue/PUB16988</w:t>
        </w:r>
      </w:hyperlink>
      <w:r w:rsidRPr="008005C0">
        <w:t>.</w:t>
      </w:r>
    </w:p>
    <w:p w:rsidR="008005C0" w:rsidRPr="008005C0" w:rsidRDefault="008005C0" w:rsidP="008005C0">
      <w:pPr>
        <w:pStyle w:val="EndNoteBibliography"/>
        <w:spacing w:after="0"/>
      </w:pPr>
      <w:r w:rsidRPr="008005C0">
        <w:t>74.</w:t>
      </w:r>
      <w:r w:rsidRPr="008005C0">
        <w:tab/>
        <w:t xml:space="preserve">Public Health England. National Diet and Nutrition Survey: Results from Years 1, 2, 3 and 4 (combined) of the Rolling Programme (2008/2009 – 2011/2012).  2014 [Accessed August 2016]; Available from: </w:t>
      </w:r>
      <w:hyperlink r:id="rId30" w:history="1">
        <w:r w:rsidRPr="008005C0">
          <w:rPr>
            <w:rStyle w:val="Hyperlink"/>
          </w:rPr>
          <w:t>https://www.gov.uk/government/statistics/national-diet-and-nutrition-survey-results-from-years-1-to-4-combined-of-the-rolling-programme-for-2008-and-2009-to-2011-and-2012</w:t>
        </w:r>
      </w:hyperlink>
      <w:r w:rsidRPr="008005C0">
        <w:t>.</w:t>
      </w:r>
    </w:p>
    <w:p w:rsidR="008005C0" w:rsidRPr="008005C0" w:rsidRDefault="008005C0" w:rsidP="008005C0">
      <w:pPr>
        <w:pStyle w:val="EndNoteBibliography"/>
        <w:spacing w:after="0"/>
      </w:pPr>
      <w:r w:rsidRPr="008005C0">
        <w:t>75.</w:t>
      </w:r>
      <w:r w:rsidRPr="008005C0">
        <w:tab/>
        <w:t xml:space="preserve">Health and Social Care Information Centre. Statistics on Smoking: England 2015.  2015 [Accessed August 2016]; Available from: </w:t>
      </w:r>
      <w:hyperlink r:id="rId31" w:history="1">
        <w:r w:rsidRPr="008005C0">
          <w:rPr>
            <w:rStyle w:val="Hyperlink"/>
          </w:rPr>
          <w:t>http://www.hscic.gov.uk/catalogue/PUB17526</w:t>
        </w:r>
      </w:hyperlink>
      <w:r w:rsidRPr="008005C0">
        <w:t>.</w:t>
      </w:r>
    </w:p>
    <w:p w:rsidR="008005C0" w:rsidRPr="008005C0" w:rsidRDefault="008005C0" w:rsidP="008005C0">
      <w:pPr>
        <w:pStyle w:val="EndNoteBibliography"/>
        <w:spacing w:after="0"/>
      </w:pPr>
      <w:r w:rsidRPr="008005C0">
        <w:t>76.</w:t>
      </w:r>
      <w:r w:rsidRPr="008005C0">
        <w:tab/>
        <w:t>Darmon N, Drewnowski A. Does social class predict diet quality? The American Journal of Clinical Nutrition. 2008; 87:1107-17.</w:t>
      </w:r>
    </w:p>
    <w:p w:rsidR="008005C0" w:rsidRPr="008005C0" w:rsidRDefault="008005C0" w:rsidP="008005C0">
      <w:pPr>
        <w:pStyle w:val="EndNoteBibliography"/>
        <w:spacing w:after="0"/>
      </w:pPr>
      <w:r w:rsidRPr="008005C0">
        <w:t>77.</w:t>
      </w:r>
      <w:r w:rsidRPr="008005C0">
        <w:tab/>
        <w:t>Maguire ER, Monsivais P. Socio-economic dietary inequalities in UK adults: an updated picture of key food groups and nutrients from national surveillance data. British Journal of Nutrition. 2015; 113:181-9.</w:t>
      </w:r>
    </w:p>
    <w:p w:rsidR="008005C0" w:rsidRPr="008005C0" w:rsidRDefault="008005C0" w:rsidP="008005C0">
      <w:pPr>
        <w:pStyle w:val="EndNoteBibliography"/>
        <w:spacing w:after="0"/>
      </w:pPr>
      <w:r w:rsidRPr="008005C0">
        <w:t>78.</w:t>
      </w:r>
      <w:r w:rsidRPr="008005C0">
        <w:tab/>
        <w:t>Beenackers MA, Kamphuis CB, Giskes K, Brug J, Kunst AE, Burdorf A, et al. Socioeconomic inequalities in occupational, leisure-time, and transport related physical activity among European adults: A systematic review. International Journal of Behavioral Nutrition and Physical Activity. 2012; 9:116-39.</w:t>
      </w:r>
    </w:p>
    <w:p w:rsidR="008005C0" w:rsidRPr="008005C0" w:rsidRDefault="008005C0" w:rsidP="008005C0">
      <w:pPr>
        <w:pStyle w:val="EndNoteBibliography"/>
        <w:spacing w:after="0"/>
      </w:pPr>
      <w:r w:rsidRPr="008005C0">
        <w:t>79.</w:t>
      </w:r>
      <w:r w:rsidRPr="008005C0">
        <w:tab/>
        <w:t>Shove E, Walker G. Governing transitions in the sustainability of everyday life. Research Policy. 2010; 39:471-6.</w:t>
      </w:r>
    </w:p>
    <w:p w:rsidR="008005C0" w:rsidRPr="008005C0" w:rsidRDefault="008005C0" w:rsidP="008005C0">
      <w:pPr>
        <w:pStyle w:val="EndNoteBibliography"/>
        <w:spacing w:after="0"/>
      </w:pPr>
      <w:r w:rsidRPr="008005C0">
        <w:t>80.</w:t>
      </w:r>
      <w:r w:rsidRPr="008005C0">
        <w:tab/>
        <w:t>Assah FK, Ekelund U, Brage S, Mbanya JC, Wareham NJ. Urbanization, physical activity, and metabolic health in sub-saharan africa. Diabetes Care. 2011; 34:491-6.</w:t>
      </w:r>
    </w:p>
    <w:p w:rsidR="008005C0" w:rsidRPr="008005C0" w:rsidRDefault="008005C0" w:rsidP="008005C0">
      <w:pPr>
        <w:pStyle w:val="EndNoteBibliography"/>
        <w:spacing w:after="0"/>
      </w:pPr>
      <w:r w:rsidRPr="008005C0">
        <w:t>81.</w:t>
      </w:r>
      <w:r w:rsidRPr="008005C0">
        <w:tab/>
        <w:t>Sullivan R, Kinra S, Ekelund U, A.V B, Vaz M, Kurpad A, et al. Socio-demographic patterning of physical activity across migrant groups in India: results from the Indian Migration Study. PLoS ONE. 2011; 6:e24898.</w:t>
      </w:r>
    </w:p>
    <w:p w:rsidR="008005C0" w:rsidRPr="008005C0" w:rsidRDefault="008005C0" w:rsidP="008005C0">
      <w:pPr>
        <w:pStyle w:val="EndNoteBibliography"/>
        <w:spacing w:after="0"/>
      </w:pPr>
      <w:r w:rsidRPr="008005C0">
        <w:t>82.</w:t>
      </w:r>
      <w:r w:rsidRPr="008005C0">
        <w:tab/>
        <w:t>Monda KL, Gordon-Larsen P, Stevens J, Popkin BM. China's transition: The effect of rapid urbanization on adult occupational physical activity. Social Science &amp; Medicine. 2007; 64:858-70.</w:t>
      </w:r>
    </w:p>
    <w:p w:rsidR="008005C0" w:rsidRPr="008005C0" w:rsidRDefault="008005C0" w:rsidP="008005C0">
      <w:pPr>
        <w:pStyle w:val="EndNoteBibliography"/>
        <w:spacing w:after="0"/>
      </w:pPr>
      <w:r w:rsidRPr="008005C0">
        <w:t>83.</w:t>
      </w:r>
      <w:r w:rsidRPr="008005C0">
        <w:tab/>
        <w:t>Bassett DR, Jr., Pucher J, Buehler R, Thompson DL, Crouter SE. Walking, cycling, and obesity rates in Europe, North America, and Australia. Journal of physical activity &amp; health. 2008; 5:795-814.</w:t>
      </w:r>
    </w:p>
    <w:p w:rsidR="008005C0" w:rsidRPr="008005C0" w:rsidRDefault="008005C0" w:rsidP="008005C0">
      <w:pPr>
        <w:pStyle w:val="EndNoteBibliography"/>
        <w:spacing w:after="0"/>
      </w:pPr>
      <w:r w:rsidRPr="008005C0">
        <w:t>84.</w:t>
      </w:r>
      <w:r w:rsidRPr="008005C0">
        <w:tab/>
        <w:t xml:space="preserve">OECD Scientific Expert Group on the Safety of Vulnerable Road Users (RS7). Safety of vulnerable road users. Paris: OECD; 1998. Available from: </w:t>
      </w:r>
      <w:hyperlink r:id="rId32" w:history="1">
        <w:r w:rsidRPr="008005C0">
          <w:rPr>
            <w:rStyle w:val="Hyperlink"/>
          </w:rPr>
          <w:t>http://www.oecd.org/officialdocuments/publicdisplaydocumentpdf/?cote=DSTI/DOT/RTR/RS7(98)1/FINAL&amp;docLanguage=En</w:t>
        </w:r>
      </w:hyperlink>
      <w:r w:rsidRPr="008005C0">
        <w:t>.</w:t>
      </w:r>
    </w:p>
    <w:p w:rsidR="008005C0" w:rsidRPr="008005C0" w:rsidRDefault="008005C0" w:rsidP="008005C0">
      <w:pPr>
        <w:pStyle w:val="EndNoteBibliography"/>
        <w:spacing w:after="0"/>
      </w:pPr>
      <w:r w:rsidRPr="008005C0">
        <w:t>85.</w:t>
      </w:r>
      <w:r w:rsidRPr="008005C0">
        <w:tab/>
        <w:t>Fischer J, Lindenmayer DB. Landscape modification and habitat fragmentation: a synthesis. Global Ecology and Biogeography. 2007; 16:265-80.</w:t>
      </w:r>
    </w:p>
    <w:p w:rsidR="008005C0" w:rsidRPr="008005C0" w:rsidRDefault="008005C0" w:rsidP="008005C0">
      <w:pPr>
        <w:pStyle w:val="EndNoteBibliography"/>
        <w:spacing w:after="0"/>
      </w:pPr>
      <w:r w:rsidRPr="008005C0">
        <w:lastRenderedPageBreak/>
        <w:t>86.</w:t>
      </w:r>
      <w:r w:rsidRPr="008005C0">
        <w:tab/>
        <w:t>Seto KC, Güneralp B, Hutyra LR. Global forecasts of urban expansion to 2030 and direct impacts on biodiversity and carbon pools. Proceedings of the National Academy of Sciences. 2012; 109:16083-8.</w:t>
      </w:r>
    </w:p>
    <w:p w:rsidR="008005C0" w:rsidRPr="008005C0" w:rsidRDefault="008005C0" w:rsidP="008005C0">
      <w:pPr>
        <w:pStyle w:val="EndNoteBibliography"/>
        <w:spacing w:after="0"/>
      </w:pPr>
      <w:r w:rsidRPr="008005C0">
        <w:t>87.</w:t>
      </w:r>
      <w:r w:rsidRPr="008005C0">
        <w:tab/>
        <w:t>Druckman A, Jackson T. The carbon footprint of UK households 1990–2004: A socio-economically disaggregated, quasi-multi-regional input–output model. Ecological Economics. 2009; 68:2066-77.</w:t>
      </w:r>
    </w:p>
    <w:p w:rsidR="008005C0" w:rsidRPr="008005C0" w:rsidRDefault="008005C0" w:rsidP="008005C0">
      <w:pPr>
        <w:pStyle w:val="EndNoteBibliography"/>
        <w:spacing w:after="0"/>
      </w:pPr>
      <w:r w:rsidRPr="008005C0">
        <w:t>88.</w:t>
      </w:r>
      <w:r w:rsidRPr="008005C0">
        <w:tab/>
        <w:t xml:space="preserve">Office for National Statistics 2014 UK Greenhouse Gas Emissions, Final Figures: Statistical release.  2016 [Accessed August 2016]; Available from: </w:t>
      </w:r>
      <w:hyperlink r:id="rId33" w:history="1">
        <w:r w:rsidRPr="008005C0">
          <w:rPr>
            <w:rStyle w:val="Hyperlink"/>
          </w:rPr>
          <w:t>https://www.gov.uk/government/statistics/final-uk-greenhouse-gas-emissions-national-statistics-1990-2014</w:t>
        </w:r>
      </w:hyperlink>
      <w:r w:rsidRPr="008005C0">
        <w:t>.</w:t>
      </w:r>
    </w:p>
    <w:p w:rsidR="008005C0" w:rsidRPr="008005C0" w:rsidRDefault="008005C0" w:rsidP="008005C0">
      <w:pPr>
        <w:pStyle w:val="EndNoteBibliography"/>
        <w:spacing w:after="0"/>
      </w:pPr>
      <w:r w:rsidRPr="008005C0">
        <w:t>89.</w:t>
      </w:r>
      <w:r w:rsidRPr="008005C0">
        <w:tab/>
        <w:t>Hallström E, Carlsson-Kanyama A, Börjesson P. Environmental impact of dietary change: a systematic review. Journal of Cleaner Production. 2015; 91:1-11.</w:t>
      </w:r>
    </w:p>
    <w:p w:rsidR="008005C0" w:rsidRPr="008005C0" w:rsidRDefault="008005C0" w:rsidP="008005C0">
      <w:pPr>
        <w:pStyle w:val="EndNoteBibliography"/>
        <w:spacing w:after="0"/>
      </w:pPr>
      <w:r w:rsidRPr="008005C0">
        <w:t>90.</w:t>
      </w:r>
      <w:r w:rsidRPr="008005C0">
        <w:tab/>
        <w:t>Hooda PS, Edwards AC, Anderson HA, Miller A. A review of water quality concerns in livestock farming areas. Science of The Total Environment. 2000; 250:143-67.</w:t>
      </w:r>
    </w:p>
    <w:p w:rsidR="008005C0" w:rsidRPr="008005C0" w:rsidRDefault="008005C0" w:rsidP="008005C0">
      <w:pPr>
        <w:pStyle w:val="EndNoteBibliography"/>
        <w:spacing w:after="0"/>
      </w:pPr>
      <w:r w:rsidRPr="008005C0">
        <w:t>91.</w:t>
      </w:r>
      <w:r w:rsidRPr="008005C0">
        <w:tab/>
        <w:t xml:space="preserve">Wellesley L, Happer C, Froggatt A. Chatham House Report: Changing Climate, Changing Diets: The Royal Institute of International Affairs, Chatham House; 2015. Available from: </w:t>
      </w:r>
      <w:hyperlink r:id="rId34" w:history="1">
        <w:r w:rsidRPr="008005C0">
          <w:rPr>
            <w:rStyle w:val="Hyperlink"/>
          </w:rPr>
          <w:t>https://www.chathamhouse.org/publication/changing-climate-changing-diets</w:t>
        </w:r>
      </w:hyperlink>
      <w:r w:rsidRPr="008005C0">
        <w:t>.</w:t>
      </w:r>
    </w:p>
    <w:p w:rsidR="008005C0" w:rsidRPr="008005C0" w:rsidRDefault="008005C0" w:rsidP="008005C0">
      <w:pPr>
        <w:pStyle w:val="EndNoteBibliography"/>
        <w:spacing w:after="0"/>
      </w:pPr>
      <w:r w:rsidRPr="008005C0">
        <w:t>92.</w:t>
      </w:r>
      <w:r w:rsidRPr="008005C0">
        <w:tab/>
        <w:t>Weber CL, Matthews HS. Quantifying the global and distributional aspects of American household carbon footprint. Ecological Economics. 2008; 66:379-91.</w:t>
      </w:r>
    </w:p>
    <w:p w:rsidR="008005C0" w:rsidRPr="008005C0" w:rsidRDefault="008005C0" w:rsidP="008005C0">
      <w:pPr>
        <w:pStyle w:val="EndNoteBibliography"/>
        <w:spacing w:after="0"/>
      </w:pPr>
      <w:r w:rsidRPr="008005C0">
        <w:t>93.</w:t>
      </w:r>
      <w:r w:rsidRPr="008005C0">
        <w:tab/>
        <w:t>Stern N, Peters S, Bakhshien V, Bowen A, Cameron C, Catovsky S, et al. Stern Review: The Economics of Climate Change. London: HM Treasury; 2006.</w:t>
      </w:r>
    </w:p>
    <w:p w:rsidR="008005C0" w:rsidRPr="008005C0" w:rsidRDefault="008005C0" w:rsidP="008005C0">
      <w:pPr>
        <w:pStyle w:val="EndNoteBibliography"/>
        <w:spacing w:after="0"/>
      </w:pPr>
      <w:r w:rsidRPr="008005C0">
        <w:t>94.</w:t>
      </w:r>
      <w:r w:rsidRPr="008005C0">
        <w:tab/>
        <w:t xml:space="preserve">Pohlmann J, Ohlendorf N. Equity and emissions. How are household emissions distributed, what are their drivers and what are possible implications for future climate mitigation? Leipzig: Degrowth Conference Leipzig 2014; 2014. Available from: </w:t>
      </w:r>
      <w:hyperlink r:id="rId35" w:history="1">
        <w:r w:rsidRPr="008005C0">
          <w:rPr>
            <w:rStyle w:val="Hyperlink"/>
          </w:rPr>
          <w:t>http://co-munity.net/system/files/3555.pdf</w:t>
        </w:r>
      </w:hyperlink>
      <w:r w:rsidRPr="008005C0">
        <w:t>.</w:t>
      </w:r>
    </w:p>
    <w:p w:rsidR="008005C0" w:rsidRPr="008005C0" w:rsidRDefault="008005C0" w:rsidP="008005C0">
      <w:pPr>
        <w:pStyle w:val="EndNoteBibliography"/>
        <w:spacing w:after="0"/>
      </w:pPr>
      <w:r w:rsidRPr="008005C0">
        <w:t>95.</w:t>
      </w:r>
      <w:r w:rsidRPr="008005C0">
        <w:tab/>
        <w:t xml:space="preserve">Gough I, Abdallah S, Johnson V, Ryan-Collins J, Smith C. The Distribution of Total Greenhouse Gas Emissions by Households in the UK, and Some Implications for Social Policy. LSE STICERD Research Paper No. CASE152: Centre for Analysis of Social Exclusion, London School of Economics; 2012. Available from: </w:t>
      </w:r>
      <w:hyperlink r:id="rId36" w:history="1">
        <w:r w:rsidRPr="008005C0">
          <w:rPr>
            <w:rStyle w:val="Hyperlink"/>
          </w:rPr>
          <w:t>http://sticerd.lse.ac.uk/dps/case/cp/CASEpaper152.pdf</w:t>
        </w:r>
      </w:hyperlink>
      <w:r w:rsidRPr="008005C0">
        <w:t>.</w:t>
      </w:r>
    </w:p>
    <w:p w:rsidR="008005C0" w:rsidRPr="008005C0" w:rsidRDefault="008005C0" w:rsidP="008005C0">
      <w:pPr>
        <w:pStyle w:val="EndNoteBibliography"/>
        <w:spacing w:after="0"/>
      </w:pPr>
      <w:r w:rsidRPr="008005C0">
        <w:t>96.</w:t>
      </w:r>
      <w:r w:rsidRPr="008005C0">
        <w:tab/>
        <w:t>Peattie K. Green consumption: behavior and norms. Annu Rev Env Resour. 2010; 35:195-228.</w:t>
      </w:r>
    </w:p>
    <w:p w:rsidR="008005C0" w:rsidRPr="008005C0" w:rsidRDefault="008005C0" w:rsidP="008005C0">
      <w:pPr>
        <w:pStyle w:val="EndNoteBibliography"/>
        <w:spacing w:after="0"/>
      </w:pPr>
      <w:r w:rsidRPr="008005C0">
        <w:t>97.</w:t>
      </w:r>
      <w:r w:rsidRPr="008005C0">
        <w:tab/>
        <w:t xml:space="preserve">Tukker A, Guinée J, Heijungs R, De Koning A, Van L, Geerken T, et al. Environmental Impact of Products (EIPRO): Analysis of the life cycle environmental impacts related to the final consumption of the EU25: Institute for Prospective Technological Studies, Joint Research Centre (DG JRC); 2006. Available from: </w:t>
      </w:r>
      <w:hyperlink r:id="rId37" w:history="1">
        <w:r w:rsidRPr="008005C0">
          <w:rPr>
            <w:rStyle w:val="Hyperlink"/>
          </w:rPr>
          <w:t>http://infohouse.p2ric.org/ref/41/40521.pdf</w:t>
        </w:r>
      </w:hyperlink>
      <w:r w:rsidRPr="008005C0">
        <w:t>.</w:t>
      </w:r>
    </w:p>
    <w:p w:rsidR="008005C0" w:rsidRPr="008005C0" w:rsidRDefault="008005C0" w:rsidP="008005C0">
      <w:pPr>
        <w:pStyle w:val="EndNoteBibliography"/>
        <w:spacing w:after="0"/>
      </w:pPr>
      <w:r w:rsidRPr="008005C0">
        <w:t>98.</w:t>
      </w:r>
      <w:r w:rsidRPr="008005C0">
        <w:tab/>
        <w:t xml:space="preserve">Pye S, Skinner I, Meyer-Ohlendorf N, Leipprand A, Lucas K, Salmons R. Addressing the social dimensions of environmental policy: European Commission; 2008. Available from: </w:t>
      </w:r>
      <w:hyperlink r:id="rId38" w:history="1">
        <w:r w:rsidRPr="008005C0">
          <w:rPr>
            <w:rStyle w:val="Hyperlink"/>
          </w:rPr>
          <w:t>http://ec.europa.eu/social/BlobServlet?docId=1672&amp;langId=en</w:t>
        </w:r>
      </w:hyperlink>
      <w:r w:rsidRPr="008005C0">
        <w:t>.</w:t>
      </w:r>
    </w:p>
    <w:p w:rsidR="008005C0" w:rsidRPr="008005C0" w:rsidRDefault="008005C0" w:rsidP="008005C0">
      <w:pPr>
        <w:pStyle w:val="EndNoteBibliography"/>
        <w:spacing w:after="0"/>
      </w:pPr>
      <w:r w:rsidRPr="008005C0">
        <w:t>99.</w:t>
      </w:r>
      <w:r w:rsidRPr="008005C0">
        <w:tab/>
        <w:t>Kennedy EH, Krahn H, Krogman NT. Egregious emitters: disproportionality in household carbon footprints. Environment and Behavior. 2014; 46:535-55.</w:t>
      </w:r>
    </w:p>
    <w:p w:rsidR="008005C0" w:rsidRPr="008005C0" w:rsidRDefault="008005C0" w:rsidP="008005C0">
      <w:pPr>
        <w:pStyle w:val="EndNoteBibliography"/>
        <w:spacing w:after="0"/>
      </w:pPr>
      <w:r w:rsidRPr="008005C0">
        <w:t>100.</w:t>
      </w:r>
      <w:r w:rsidRPr="008005C0">
        <w:tab/>
        <w:t>Lynn P, Longhi S. Environmental attitudes and behaviour: who cares about climate change? In: McFall SL, Garrington C, editors. Understanding Society: Early findings from the UK’s household longitudinal study. Colchester, UK: Institute for Social and Economic Research, University of Essex; 2011. p. 109-16.</w:t>
      </w:r>
    </w:p>
    <w:p w:rsidR="008005C0" w:rsidRPr="008005C0" w:rsidRDefault="008005C0" w:rsidP="008005C0">
      <w:pPr>
        <w:pStyle w:val="EndNoteBibliography"/>
        <w:spacing w:after="0"/>
      </w:pPr>
      <w:r w:rsidRPr="008005C0">
        <w:t>101.</w:t>
      </w:r>
      <w:r w:rsidRPr="008005C0">
        <w:tab/>
        <w:t>Hutchinson J. Associations between individual level environmental behaviours and household level measures of environmental impact in the UKHLS.  York: University of York; 2014.</w:t>
      </w:r>
    </w:p>
    <w:p w:rsidR="008005C0" w:rsidRPr="008005C0" w:rsidRDefault="008005C0" w:rsidP="008005C0">
      <w:pPr>
        <w:pStyle w:val="EndNoteBibliography"/>
        <w:spacing w:after="0"/>
      </w:pPr>
      <w:r w:rsidRPr="008005C0">
        <w:t>102.</w:t>
      </w:r>
      <w:r w:rsidRPr="008005C0">
        <w:tab/>
        <w:t xml:space="preserve">Ford-Thompson A, Hutchinson J, Graham H, White P. Health of Populations and Ecosystems: studies and measures detailing health and environmental behaviours.  2016 [Accessed August 2016]; Available from: </w:t>
      </w:r>
      <w:hyperlink r:id="rId39" w:history="1">
        <w:r w:rsidRPr="008005C0">
          <w:rPr>
            <w:rStyle w:val="Hyperlink"/>
          </w:rPr>
          <w:t>http://hope.york.ac.uk/datasets/</w:t>
        </w:r>
      </w:hyperlink>
      <w:r w:rsidRPr="008005C0">
        <w:t>.</w:t>
      </w:r>
    </w:p>
    <w:p w:rsidR="008005C0" w:rsidRPr="008005C0" w:rsidRDefault="008005C0" w:rsidP="008005C0">
      <w:pPr>
        <w:pStyle w:val="EndNoteBibliography"/>
      </w:pPr>
      <w:r w:rsidRPr="008005C0">
        <w:t>103.</w:t>
      </w:r>
      <w:r w:rsidRPr="008005C0">
        <w:tab/>
        <w:t xml:space="preserve">American Public Health Association. What is Public Health?   [Accessed August 2016]; Available from: </w:t>
      </w:r>
      <w:hyperlink r:id="rId40" w:history="1">
        <w:r w:rsidRPr="008005C0">
          <w:rPr>
            <w:rStyle w:val="Hyperlink"/>
          </w:rPr>
          <w:t>https://www.apha.org/what-is-public-health</w:t>
        </w:r>
      </w:hyperlink>
      <w:r w:rsidRPr="008005C0">
        <w:t>.</w:t>
      </w:r>
    </w:p>
    <w:p w:rsidR="00AC5292" w:rsidRDefault="0093517E">
      <w:r>
        <w:lastRenderedPageBreak/>
        <w:fldChar w:fldCharType="end"/>
      </w:r>
    </w:p>
    <w:sectPr w:rsidR="00AC5292">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A43" w:rsidRDefault="00183A43" w:rsidP="00CD6E49">
      <w:pPr>
        <w:spacing w:after="0" w:line="240" w:lineRule="auto"/>
      </w:pPr>
      <w:r>
        <w:separator/>
      </w:r>
    </w:p>
  </w:endnote>
  <w:endnote w:type="continuationSeparator" w:id="0">
    <w:p w:rsidR="00183A43" w:rsidRDefault="00183A43" w:rsidP="00CD6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NewBaskerville-Roman">
    <w:panose1 w:val="00000000000000000000"/>
    <w:charset w:val="00"/>
    <w:family w:val="roman"/>
    <w:notTrueType/>
    <w:pitch w:val="default"/>
    <w:sig w:usb0="00000003" w:usb1="00000000" w:usb2="00000000" w:usb3="00000000" w:csb0="00000001" w:csb1="00000000"/>
  </w:font>
  <w:font w:name="Bemb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FreeSerif">
    <w:altName w:val="MS Mincho"/>
    <w:panose1 w:val="00000000000000000000"/>
    <w:charset w:val="80"/>
    <w:family w:val="auto"/>
    <w:notTrueType/>
    <w:pitch w:val="default"/>
    <w:sig w:usb0="00000001" w:usb1="08070000" w:usb2="00000010" w:usb3="00000000" w:csb0="00020000" w:csb1="00000000"/>
  </w:font>
  <w:font w:name="MnhmlsAdvMINION-R">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harterITC-Regu">
    <w:altName w:val="MS Mincho"/>
    <w:panose1 w:val="00000000000000000000"/>
    <w:charset w:val="80"/>
    <w:family w:val="roman"/>
    <w:notTrueType/>
    <w:pitch w:val="default"/>
    <w:sig w:usb0="00000003" w:usb1="08070000" w:usb2="00000010" w:usb3="00000000" w:csb0="00020001" w:csb1="00000000"/>
  </w:font>
  <w:font w:name="AdvP49811">
    <w:panose1 w:val="00000000000000000000"/>
    <w:charset w:val="00"/>
    <w:family w:val="roman"/>
    <w:notTrueType/>
    <w:pitch w:val="default"/>
    <w:sig w:usb0="00000003" w:usb1="00000000" w:usb2="00000000" w:usb3="00000000" w:csb0="00000001" w:csb1="00000000"/>
  </w:font>
  <w:font w:name="Optima">
    <w:panose1 w:val="00000000000000000000"/>
    <w:charset w:val="00"/>
    <w:family w:val="swiss"/>
    <w:notTrueType/>
    <w:pitch w:val="default"/>
    <w:sig w:usb0="00000003" w:usb1="00000000" w:usb2="00000000" w:usb3="00000000" w:csb0="00000001" w:csb1="00000000"/>
  </w:font>
  <w:font w:name="Chevin-Ligh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45446"/>
      <w:docPartObj>
        <w:docPartGallery w:val="Page Numbers (Bottom of Page)"/>
        <w:docPartUnique/>
      </w:docPartObj>
    </w:sdtPr>
    <w:sdtEndPr>
      <w:rPr>
        <w:noProof/>
      </w:rPr>
    </w:sdtEndPr>
    <w:sdtContent>
      <w:p w:rsidR="002D5F68" w:rsidRDefault="002D5F68">
        <w:pPr>
          <w:pStyle w:val="Footer"/>
          <w:jc w:val="right"/>
        </w:pPr>
        <w:r>
          <w:fldChar w:fldCharType="begin"/>
        </w:r>
        <w:r>
          <w:instrText xml:space="preserve"> PAGE   \* MERGEFORMAT </w:instrText>
        </w:r>
        <w:r>
          <w:fldChar w:fldCharType="separate"/>
        </w:r>
        <w:r w:rsidR="009E1CEA">
          <w:rPr>
            <w:noProof/>
          </w:rPr>
          <w:t>13</w:t>
        </w:r>
        <w:r>
          <w:rPr>
            <w:noProof/>
          </w:rPr>
          <w:fldChar w:fldCharType="end"/>
        </w:r>
      </w:p>
    </w:sdtContent>
  </w:sdt>
  <w:p w:rsidR="002D5F68" w:rsidRDefault="002D5F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A43" w:rsidRDefault="00183A43" w:rsidP="00CD6E49">
      <w:pPr>
        <w:spacing w:after="0" w:line="240" w:lineRule="auto"/>
      </w:pPr>
      <w:r>
        <w:separator/>
      </w:r>
    </w:p>
  </w:footnote>
  <w:footnote w:type="continuationSeparator" w:id="0">
    <w:p w:rsidR="00183A43" w:rsidRDefault="00183A43" w:rsidP="00CD6E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37714B5"/>
    <w:multiLevelType w:val="multilevel"/>
    <w:tmpl w:val="2D101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3A5073"/>
    <w:multiLevelType w:val="multilevel"/>
    <w:tmpl w:val="FF6C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74335B"/>
    <w:multiLevelType w:val="multilevel"/>
    <w:tmpl w:val="D846A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61B6096"/>
    <w:multiLevelType w:val="multilevel"/>
    <w:tmpl w:val="4CBC1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6EF1CB9"/>
    <w:multiLevelType w:val="multilevel"/>
    <w:tmpl w:val="3BD8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76645D"/>
    <w:multiLevelType w:val="multilevel"/>
    <w:tmpl w:val="2E107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1152B4"/>
    <w:multiLevelType w:val="multilevel"/>
    <w:tmpl w:val="1638B50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4"/>
  </w:num>
  <w:num w:numId="4">
    <w:abstractNumId w:val="2"/>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ublic Health 26Aug16&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xz05etatpr98e9r0pvrw9nepeva0z2vzrp&quot;&gt;HG EndNote library&lt;record-ids&gt;&lt;item&gt;1&lt;/item&gt;&lt;item&gt;3&lt;/item&gt;&lt;item&gt;131&lt;/item&gt;&lt;item&gt;132&lt;/item&gt;&lt;item&gt;146&lt;/item&gt;&lt;item&gt;163&lt;/item&gt;&lt;item&gt;329&lt;/item&gt;&lt;item&gt;334&lt;/item&gt;&lt;item&gt;338&lt;/item&gt;&lt;item&gt;372&lt;/item&gt;&lt;item&gt;380&lt;/item&gt;&lt;item&gt;461&lt;/item&gt;&lt;item&gt;462&lt;/item&gt;&lt;item&gt;464&lt;/item&gt;&lt;item&gt;466&lt;/item&gt;&lt;item&gt;468&lt;/item&gt;&lt;item&gt;469&lt;/item&gt;&lt;item&gt;470&lt;/item&gt;&lt;item&gt;471&lt;/item&gt;&lt;item&gt;472&lt;/item&gt;&lt;item&gt;473&lt;/item&gt;&lt;item&gt;475&lt;/item&gt;&lt;item&gt;476&lt;/item&gt;&lt;item&gt;477&lt;/item&gt;&lt;item&gt;478&lt;/item&gt;&lt;item&gt;482&lt;/item&gt;&lt;item&gt;483&lt;/item&gt;&lt;item&gt;488&lt;/item&gt;&lt;item&gt;489&lt;/item&gt;&lt;item&gt;490&lt;/item&gt;&lt;item&gt;492&lt;/item&gt;&lt;item&gt;493&lt;/item&gt;&lt;item&gt;494&lt;/item&gt;&lt;item&gt;495&lt;/item&gt;&lt;item&gt;496&lt;/item&gt;&lt;item&gt;497&lt;/item&gt;&lt;item&gt;499&lt;/item&gt;&lt;item&gt;500&lt;/item&gt;&lt;item&gt;501&lt;/item&gt;&lt;item&gt;502&lt;/item&gt;&lt;item&gt;504&lt;/item&gt;&lt;item&gt;505&lt;/item&gt;&lt;item&gt;506&lt;/item&gt;&lt;item&gt;507&lt;/item&gt;&lt;item&gt;508&lt;/item&gt;&lt;item&gt;509&lt;/item&gt;&lt;item&gt;512&lt;/item&gt;&lt;item&gt;513&lt;/item&gt;&lt;item&gt;514&lt;/item&gt;&lt;item&gt;515&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40&lt;/item&gt;&lt;item&gt;541&lt;/item&gt;&lt;item&gt;542&lt;/item&gt;&lt;item&gt;543&lt;/item&gt;&lt;item&gt;544&lt;/item&gt;&lt;item&gt;545&lt;/item&gt;&lt;item&gt;546&lt;/item&gt;&lt;item&gt;548&lt;/item&gt;&lt;item&gt;549&lt;/item&gt;&lt;item&gt;550&lt;/item&gt;&lt;item&gt;551&lt;/item&gt;&lt;item&gt;552&lt;/item&gt;&lt;item&gt;553&lt;/item&gt;&lt;item&gt;554&lt;/item&gt;&lt;item&gt;555&lt;/item&gt;&lt;item&gt;556&lt;/item&gt;&lt;item&gt;558&lt;/item&gt;&lt;item&gt;559&lt;/item&gt;&lt;item&gt;598&lt;/item&gt;&lt;item&gt;599&lt;/item&gt;&lt;item&gt;600&lt;/item&gt;&lt;item&gt;601&lt;/item&gt;&lt;item&gt;602&lt;/item&gt;&lt;item&gt;603&lt;/item&gt;&lt;item&gt;604&lt;/item&gt;&lt;item&gt;605&lt;/item&gt;&lt;item&gt;606&lt;/item&gt;&lt;item&gt;607&lt;/item&gt;&lt;item&gt;608&lt;/item&gt;&lt;item&gt;609&lt;/item&gt;&lt;item&gt;610&lt;/item&gt;&lt;item&gt;611&lt;/item&gt;&lt;item&gt;612&lt;/item&gt;&lt;item&gt;613&lt;/item&gt;&lt;/record-ids&gt;&lt;/item&gt;&lt;/Libraries&gt;"/>
  </w:docVars>
  <w:rsids>
    <w:rsidRoot w:val="003273D5"/>
    <w:rsid w:val="00002B37"/>
    <w:rsid w:val="0000723B"/>
    <w:rsid w:val="000129DC"/>
    <w:rsid w:val="00020F41"/>
    <w:rsid w:val="0002150C"/>
    <w:rsid w:val="000246F4"/>
    <w:rsid w:val="000271BE"/>
    <w:rsid w:val="0003221E"/>
    <w:rsid w:val="00033DA6"/>
    <w:rsid w:val="00035872"/>
    <w:rsid w:val="000529B4"/>
    <w:rsid w:val="00052F4F"/>
    <w:rsid w:val="00055A7A"/>
    <w:rsid w:val="00060321"/>
    <w:rsid w:val="00060FAB"/>
    <w:rsid w:val="000626AD"/>
    <w:rsid w:val="000627C3"/>
    <w:rsid w:val="00063D0C"/>
    <w:rsid w:val="00065E86"/>
    <w:rsid w:val="000679B3"/>
    <w:rsid w:val="00082155"/>
    <w:rsid w:val="0008297A"/>
    <w:rsid w:val="00087763"/>
    <w:rsid w:val="00090C05"/>
    <w:rsid w:val="00091501"/>
    <w:rsid w:val="00093D12"/>
    <w:rsid w:val="00094199"/>
    <w:rsid w:val="00095738"/>
    <w:rsid w:val="00097605"/>
    <w:rsid w:val="000A232E"/>
    <w:rsid w:val="000A236E"/>
    <w:rsid w:val="000B2572"/>
    <w:rsid w:val="000B4785"/>
    <w:rsid w:val="000B72BB"/>
    <w:rsid w:val="000C7839"/>
    <w:rsid w:val="000D12CE"/>
    <w:rsid w:val="000D7837"/>
    <w:rsid w:val="000E6900"/>
    <w:rsid w:val="000E7814"/>
    <w:rsid w:val="000F059B"/>
    <w:rsid w:val="000F1687"/>
    <w:rsid w:val="000F202A"/>
    <w:rsid w:val="000F7914"/>
    <w:rsid w:val="000F7C15"/>
    <w:rsid w:val="00103BBE"/>
    <w:rsid w:val="0010431B"/>
    <w:rsid w:val="00110741"/>
    <w:rsid w:val="00112237"/>
    <w:rsid w:val="0012636C"/>
    <w:rsid w:val="00126AA9"/>
    <w:rsid w:val="00127B98"/>
    <w:rsid w:val="00135EDE"/>
    <w:rsid w:val="00142352"/>
    <w:rsid w:val="00144521"/>
    <w:rsid w:val="00146D17"/>
    <w:rsid w:val="001509CF"/>
    <w:rsid w:val="0015640F"/>
    <w:rsid w:val="001610AD"/>
    <w:rsid w:val="00183A43"/>
    <w:rsid w:val="0019333A"/>
    <w:rsid w:val="00193F2B"/>
    <w:rsid w:val="00194C54"/>
    <w:rsid w:val="001955FE"/>
    <w:rsid w:val="00196261"/>
    <w:rsid w:val="00196685"/>
    <w:rsid w:val="001A3293"/>
    <w:rsid w:val="001A45CB"/>
    <w:rsid w:val="001A5228"/>
    <w:rsid w:val="001A7A5A"/>
    <w:rsid w:val="001B59E4"/>
    <w:rsid w:val="001C005B"/>
    <w:rsid w:val="001D08C8"/>
    <w:rsid w:val="001E02C1"/>
    <w:rsid w:val="001F638D"/>
    <w:rsid w:val="0021077C"/>
    <w:rsid w:val="002139C3"/>
    <w:rsid w:val="0021716A"/>
    <w:rsid w:val="00224D1C"/>
    <w:rsid w:val="002345B2"/>
    <w:rsid w:val="00241DE9"/>
    <w:rsid w:val="00242BE9"/>
    <w:rsid w:val="00244D47"/>
    <w:rsid w:val="00254BEB"/>
    <w:rsid w:val="00257D97"/>
    <w:rsid w:val="002743A1"/>
    <w:rsid w:val="002764C0"/>
    <w:rsid w:val="00286C71"/>
    <w:rsid w:val="00286E7C"/>
    <w:rsid w:val="0028771D"/>
    <w:rsid w:val="00292653"/>
    <w:rsid w:val="002A327E"/>
    <w:rsid w:val="002B2E1F"/>
    <w:rsid w:val="002B3850"/>
    <w:rsid w:val="002C4F51"/>
    <w:rsid w:val="002C6BB4"/>
    <w:rsid w:val="002D2867"/>
    <w:rsid w:val="002D2D89"/>
    <w:rsid w:val="002D5463"/>
    <w:rsid w:val="002D5F68"/>
    <w:rsid w:val="002D7E3C"/>
    <w:rsid w:val="002E01AE"/>
    <w:rsid w:val="002E7515"/>
    <w:rsid w:val="002E7BB7"/>
    <w:rsid w:val="002F24CC"/>
    <w:rsid w:val="002F7FA2"/>
    <w:rsid w:val="00304E90"/>
    <w:rsid w:val="003273D5"/>
    <w:rsid w:val="00332155"/>
    <w:rsid w:val="003328AC"/>
    <w:rsid w:val="003329E2"/>
    <w:rsid w:val="003406C9"/>
    <w:rsid w:val="00347B14"/>
    <w:rsid w:val="00353B75"/>
    <w:rsid w:val="00355237"/>
    <w:rsid w:val="003650DE"/>
    <w:rsid w:val="003702A0"/>
    <w:rsid w:val="003945D7"/>
    <w:rsid w:val="00396D04"/>
    <w:rsid w:val="003A007C"/>
    <w:rsid w:val="003A3F9C"/>
    <w:rsid w:val="003A6386"/>
    <w:rsid w:val="003C67BD"/>
    <w:rsid w:val="003D1682"/>
    <w:rsid w:val="003D22AB"/>
    <w:rsid w:val="003D47C9"/>
    <w:rsid w:val="003E02B0"/>
    <w:rsid w:val="003E219E"/>
    <w:rsid w:val="003E26DF"/>
    <w:rsid w:val="003E7D2E"/>
    <w:rsid w:val="003F27EC"/>
    <w:rsid w:val="0040246E"/>
    <w:rsid w:val="00402DEC"/>
    <w:rsid w:val="00403701"/>
    <w:rsid w:val="004206E0"/>
    <w:rsid w:val="00426F0B"/>
    <w:rsid w:val="00431603"/>
    <w:rsid w:val="00434775"/>
    <w:rsid w:val="00444901"/>
    <w:rsid w:val="00455A83"/>
    <w:rsid w:val="00456CF6"/>
    <w:rsid w:val="004637B5"/>
    <w:rsid w:val="00465D9E"/>
    <w:rsid w:val="0046754B"/>
    <w:rsid w:val="00470554"/>
    <w:rsid w:val="00470752"/>
    <w:rsid w:val="00471C8B"/>
    <w:rsid w:val="00475803"/>
    <w:rsid w:val="0048168F"/>
    <w:rsid w:val="0048193A"/>
    <w:rsid w:val="00483BBF"/>
    <w:rsid w:val="004A431F"/>
    <w:rsid w:val="004B0722"/>
    <w:rsid w:val="004B330B"/>
    <w:rsid w:val="004B4D6D"/>
    <w:rsid w:val="004B578C"/>
    <w:rsid w:val="004B69C4"/>
    <w:rsid w:val="004C04FF"/>
    <w:rsid w:val="004C27B8"/>
    <w:rsid w:val="004C2AFC"/>
    <w:rsid w:val="004C3F4A"/>
    <w:rsid w:val="004D233E"/>
    <w:rsid w:val="004D310D"/>
    <w:rsid w:val="004D4EC6"/>
    <w:rsid w:val="004E1973"/>
    <w:rsid w:val="004E3D0D"/>
    <w:rsid w:val="004F50A1"/>
    <w:rsid w:val="00504645"/>
    <w:rsid w:val="005114CE"/>
    <w:rsid w:val="0052566B"/>
    <w:rsid w:val="00532575"/>
    <w:rsid w:val="00532895"/>
    <w:rsid w:val="00541472"/>
    <w:rsid w:val="005479DF"/>
    <w:rsid w:val="00550F0B"/>
    <w:rsid w:val="00552E00"/>
    <w:rsid w:val="00564DBB"/>
    <w:rsid w:val="00576DEB"/>
    <w:rsid w:val="00581FFE"/>
    <w:rsid w:val="00583319"/>
    <w:rsid w:val="00584F89"/>
    <w:rsid w:val="00585BAB"/>
    <w:rsid w:val="00593575"/>
    <w:rsid w:val="005A64B2"/>
    <w:rsid w:val="005B3FCA"/>
    <w:rsid w:val="005C5231"/>
    <w:rsid w:val="005C58D7"/>
    <w:rsid w:val="005D3396"/>
    <w:rsid w:val="005D3592"/>
    <w:rsid w:val="005D4A04"/>
    <w:rsid w:val="005D4E2E"/>
    <w:rsid w:val="005E0723"/>
    <w:rsid w:val="005E455B"/>
    <w:rsid w:val="005E5714"/>
    <w:rsid w:val="005E6957"/>
    <w:rsid w:val="006026C9"/>
    <w:rsid w:val="00602FC6"/>
    <w:rsid w:val="00604DB6"/>
    <w:rsid w:val="00606769"/>
    <w:rsid w:val="006073E2"/>
    <w:rsid w:val="00632426"/>
    <w:rsid w:val="0063322B"/>
    <w:rsid w:val="00633F63"/>
    <w:rsid w:val="006375DC"/>
    <w:rsid w:val="00643367"/>
    <w:rsid w:val="0064539D"/>
    <w:rsid w:val="00646680"/>
    <w:rsid w:val="00651B46"/>
    <w:rsid w:val="006530D0"/>
    <w:rsid w:val="00653A7B"/>
    <w:rsid w:val="0065445B"/>
    <w:rsid w:val="00657FB1"/>
    <w:rsid w:val="00660F7A"/>
    <w:rsid w:val="0066726C"/>
    <w:rsid w:val="006702DB"/>
    <w:rsid w:val="00671010"/>
    <w:rsid w:val="00671176"/>
    <w:rsid w:val="00681504"/>
    <w:rsid w:val="00682609"/>
    <w:rsid w:val="006826EF"/>
    <w:rsid w:val="00683055"/>
    <w:rsid w:val="0069149A"/>
    <w:rsid w:val="00692771"/>
    <w:rsid w:val="00696457"/>
    <w:rsid w:val="0069736F"/>
    <w:rsid w:val="006A0A04"/>
    <w:rsid w:val="006A6393"/>
    <w:rsid w:val="006B08E9"/>
    <w:rsid w:val="006B1C79"/>
    <w:rsid w:val="006C293C"/>
    <w:rsid w:val="006C2FAC"/>
    <w:rsid w:val="006C5AF5"/>
    <w:rsid w:val="006C63CD"/>
    <w:rsid w:val="006E2342"/>
    <w:rsid w:val="006E31D7"/>
    <w:rsid w:val="006E440B"/>
    <w:rsid w:val="006E4731"/>
    <w:rsid w:val="006E65F0"/>
    <w:rsid w:val="006E7753"/>
    <w:rsid w:val="00701F7F"/>
    <w:rsid w:val="00703765"/>
    <w:rsid w:val="00704DF8"/>
    <w:rsid w:val="0070670B"/>
    <w:rsid w:val="007126CD"/>
    <w:rsid w:val="00714267"/>
    <w:rsid w:val="007215A1"/>
    <w:rsid w:val="00723702"/>
    <w:rsid w:val="007273FD"/>
    <w:rsid w:val="00732553"/>
    <w:rsid w:val="00733E14"/>
    <w:rsid w:val="00742A16"/>
    <w:rsid w:val="0075211A"/>
    <w:rsid w:val="00765540"/>
    <w:rsid w:val="00766990"/>
    <w:rsid w:val="00770699"/>
    <w:rsid w:val="00773B34"/>
    <w:rsid w:val="00775698"/>
    <w:rsid w:val="00781420"/>
    <w:rsid w:val="00784D4A"/>
    <w:rsid w:val="00790637"/>
    <w:rsid w:val="00796B3D"/>
    <w:rsid w:val="007A3E70"/>
    <w:rsid w:val="007B6371"/>
    <w:rsid w:val="007B6D91"/>
    <w:rsid w:val="007C086D"/>
    <w:rsid w:val="007C49BB"/>
    <w:rsid w:val="007D288E"/>
    <w:rsid w:val="007D449A"/>
    <w:rsid w:val="007D4C56"/>
    <w:rsid w:val="007D6B21"/>
    <w:rsid w:val="007E0076"/>
    <w:rsid w:val="007E02D3"/>
    <w:rsid w:val="007E15F9"/>
    <w:rsid w:val="007E39C3"/>
    <w:rsid w:val="007E5FCE"/>
    <w:rsid w:val="007E6842"/>
    <w:rsid w:val="007F2BDE"/>
    <w:rsid w:val="0080026A"/>
    <w:rsid w:val="008005C0"/>
    <w:rsid w:val="0080340E"/>
    <w:rsid w:val="00803650"/>
    <w:rsid w:val="00814D0D"/>
    <w:rsid w:val="0082658F"/>
    <w:rsid w:val="00842F1E"/>
    <w:rsid w:val="00845E3D"/>
    <w:rsid w:val="00850066"/>
    <w:rsid w:val="00853220"/>
    <w:rsid w:val="0086248A"/>
    <w:rsid w:val="00867F3D"/>
    <w:rsid w:val="008710AB"/>
    <w:rsid w:val="0087605D"/>
    <w:rsid w:val="0088665A"/>
    <w:rsid w:val="0089267A"/>
    <w:rsid w:val="0089294E"/>
    <w:rsid w:val="00893129"/>
    <w:rsid w:val="00894C24"/>
    <w:rsid w:val="008B0252"/>
    <w:rsid w:val="008B1EC2"/>
    <w:rsid w:val="008B3282"/>
    <w:rsid w:val="008B4040"/>
    <w:rsid w:val="008C2673"/>
    <w:rsid w:val="008D171C"/>
    <w:rsid w:val="008D4BFC"/>
    <w:rsid w:val="008D6099"/>
    <w:rsid w:val="008E4F9D"/>
    <w:rsid w:val="008E7783"/>
    <w:rsid w:val="00901166"/>
    <w:rsid w:val="0090619B"/>
    <w:rsid w:val="00907B11"/>
    <w:rsid w:val="00911E86"/>
    <w:rsid w:val="0093517E"/>
    <w:rsid w:val="009364F2"/>
    <w:rsid w:val="00936A08"/>
    <w:rsid w:val="00936A4B"/>
    <w:rsid w:val="0094474A"/>
    <w:rsid w:val="00957585"/>
    <w:rsid w:val="00960204"/>
    <w:rsid w:val="0097542D"/>
    <w:rsid w:val="00982B84"/>
    <w:rsid w:val="00986260"/>
    <w:rsid w:val="00995397"/>
    <w:rsid w:val="009B3B47"/>
    <w:rsid w:val="009B4177"/>
    <w:rsid w:val="009B4B4C"/>
    <w:rsid w:val="009B6472"/>
    <w:rsid w:val="009B78BC"/>
    <w:rsid w:val="009C444D"/>
    <w:rsid w:val="009D1BE8"/>
    <w:rsid w:val="009D2158"/>
    <w:rsid w:val="009D5470"/>
    <w:rsid w:val="009D56CA"/>
    <w:rsid w:val="009D7442"/>
    <w:rsid w:val="009E1CEA"/>
    <w:rsid w:val="009E2DBC"/>
    <w:rsid w:val="009F5BF6"/>
    <w:rsid w:val="00A01872"/>
    <w:rsid w:val="00A02CE4"/>
    <w:rsid w:val="00A041C7"/>
    <w:rsid w:val="00A044DF"/>
    <w:rsid w:val="00A05CAA"/>
    <w:rsid w:val="00A06A81"/>
    <w:rsid w:val="00A13CE1"/>
    <w:rsid w:val="00A16598"/>
    <w:rsid w:val="00A2225F"/>
    <w:rsid w:val="00A32814"/>
    <w:rsid w:val="00A3303C"/>
    <w:rsid w:val="00A3512A"/>
    <w:rsid w:val="00A553A8"/>
    <w:rsid w:val="00A6235D"/>
    <w:rsid w:val="00A70F96"/>
    <w:rsid w:val="00A731B5"/>
    <w:rsid w:val="00A8382D"/>
    <w:rsid w:val="00A84A49"/>
    <w:rsid w:val="00A90B82"/>
    <w:rsid w:val="00A93F64"/>
    <w:rsid w:val="00AA2A13"/>
    <w:rsid w:val="00AA2F56"/>
    <w:rsid w:val="00AA3889"/>
    <w:rsid w:val="00AB3FC2"/>
    <w:rsid w:val="00AB6435"/>
    <w:rsid w:val="00AB647F"/>
    <w:rsid w:val="00AC089C"/>
    <w:rsid w:val="00AC29A2"/>
    <w:rsid w:val="00AC5292"/>
    <w:rsid w:val="00AD5A14"/>
    <w:rsid w:val="00AE4872"/>
    <w:rsid w:val="00AF1C79"/>
    <w:rsid w:val="00AF1CF8"/>
    <w:rsid w:val="00AF4310"/>
    <w:rsid w:val="00B00B40"/>
    <w:rsid w:val="00B12809"/>
    <w:rsid w:val="00B14E95"/>
    <w:rsid w:val="00B1521E"/>
    <w:rsid w:val="00B20FE2"/>
    <w:rsid w:val="00B26C6E"/>
    <w:rsid w:val="00B342CA"/>
    <w:rsid w:val="00B512AF"/>
    <w:rsid w:val="00B51E65"/>
    <w:rsid w:val="00B53A07"/>
    <w:rsid w:val="00B55BAE"/>
    <w:rsid w:val="00B6326E"/>
    <w:rsid w:val="00B63A69"/>
    <w:rsid w:val="00B65C57"/>
    <w:rsid w:val="00B65E88"/>
    <w:rsid w:val="00B856B4"/>
    <w:rsid w:val="00B87377"/>
    <w:rsid w:val="00B90D59"/>
    <w:rsid w:val="00B96526"/>
    <w:rsid w:val="00BA1896"/>
    <w:rsid w:val="00BA1EEF"/>
    <w:rsid w:val="00BB3519"/>
    <w:rsid w:val="00BB48EE"/>
    <w:rsid w:val="00BB58A0"/>
    <w:rsid w:val="00BC260E"/>
    <w:rsid w:val="00BC31CB"/>
    <w:rsid w:val="00BC5104"/>
    <w:rsid w:val="00BD07A6"/>
    <w:rsid w:val="00BD33F3"/>
    <w:rsid w:val="00BD779B"/>
    <w:rsid w:val="00BE13D6"/>
    <w:rsid w:val="00BE348C"/>
    <w:rsid w:val="00BE5F64"/>
    <w:rsid w:val="00BF0F1C"/>
    <w:rsid w:val="00BF73AA"/>
    <w:rsid w:val="00BF78EB"/>
    <w:rsid w:val="00C01D76"/>
    <w:rsid w:val="00C030F2"/>
    <w:rsid w:val="00C04AD5"/>
    <w:rsid w:val="00C102F9"/>
    <w:rsid w:val="00C11B57"/>
    <w:rsid w:val="00C21D3F"/>
    <w:rsid w:val="00C3248D"/>
    <w:rsid w:val="00C32540"/>
    <w:rsid w:val="00C33041"/>
    <w:rsid w:val="00C37406"/>
    <w:rsid w:val="00C418CD"/>
    <w:rsid w:val="00C425CD"/>
    <w:rsid w:val="00C45743"/>
    <w:rsid w:val="00C45F4A"/>
    <w:rsid w:val="00C46295"/>
    <w:rsid w:val="00C64EFE"/>
    <w:rsid w:val="00C7708C"/>
    <w:rsid w:val="00C77474"/>
    <w:rsid w:val="00C93121"/>
    <w:rsid w:val="00C9760C"/>
    <w:rsid w:val="00C97FE2"/>
    <w:rsid w:val="00CA724B"/>
    <w:rsid w:val="00CD6E49"/>
    <w:rsid w:val="00CD70FD"/>
    <w:rsid w:val="00CD794F"/>
    <w:rsid w:val="00CE69AE"/>
    <w:rsid w:val="00CF0B95"/>
    <w:rsid w:val="00D032D4"/>
    <w:rsid w:val="00D04D14"/>
    <w:rsid w:val="00D06D75"/>
    <w:rsid w:val="00D10318"/>
    <w:rsid w:val="00D17983"/>
    <w:rsid w:val="00D2464A"/>
    <w:rsid w:val="00D276C5"/>
    <w:rsid w:val="00D31E58"/>
    <w:rsid w:val="00D33816"/>
    <w:rsid w:val="00D45FF7"/>
    <w:rsid w:val="00D46335"/>
    <w:rsid w:val="00D5754F"/>
    <w:rsid w:val="00D605BF"/>
    <w:rsid w:val="00D72864"/>
    <w:rsid w:val="00D77872"/>
    <w:rsid w:val="00D93C07"/>
    <w:rsid w:val="00D97267"/>
    <w:rsid w:val="00DA0FC5"/>
    <w:rsid w:val="00DA4B66"/>
    <w:rsid w:val="00DA6C54"/>
    <w:rsid w:val="00DB2C19"/>
    <w:rsid w:val="00DB7A97"/>
    <w:rsid w:val="00DB7D90"/>
    <w:rsid w:val="00DD1869"/>
    <w:rsid w:val="00DE7CBA"/>
    <w:rsid w:val="00DF036D"/>
    <w:rsid w:val="00DF1469"/>
    <w:rsid w:val="00DF354D"/>
    <w:rsid w:val="00DF5C2C"/>
    <w:rsid w:val="00DF7526"/>
    <w:rsid w:val="00E01373"/>
    <w:rsid w:val="00E0746F"/>
    <w:rsid w:val="00E11956"/>
    <w:rsid w:val="00E24C6B"/>
    <w:rsid w:val="00E25D31"/>
    <w:rsid w:val="00E2785D"/>
    <w:rsid w:val="00E32A69"/>
    <w:rsid w:val="00E404EB"/>
    <w:rsid w:val="00E426A6"/>
    <w:rsid w:val="00E52632"/>
    <w:rsid w:val="00E537D6"/>
    <w:rsid w:val="00E64D6C"/>
    <w:rsid w:val="00E656E5"/>
    <w:rsid w:val="00E70425"/>
    <w:rsid w:val="00E70C10"/>
    <w:rsid w:val="00E71526"/>
    <w:rsid w:val="00E9070A"/>
    <w:rsid w:val="00E9085B"/>
    <w:rsid w:val="00E95C73"/>
    <w:rsid w:val="00E9611B"/>
    <w:rsid w:val="00E97A7D"/>
    <w:rsid w:val="00EC2313"/>
    <w:rsid w:val="00EC29D9"/>
    <w:rsid w:val="00EC4459"/>
    <w:rsid w:val="00ED4FF9"/>
    <w:rsid w:val="00EE296A"/>
    <w:rsid w:val="00EE2D4C"/>
    <w:rsid w:val="00EE4684"/>
    <w:rsid w:val="00EE62F1"/>
    <w:rsid w:val="00EF54D0"/>
    <w:rsid w:val="00F01B2C"/>
    <w:rsid w:val="00F1491E"/>
    <w:rsid w:val="00F14FE8"/>
    <w:rsid w:val="00F1533C"/>
    <w:rsid w:val="00F16830"/>
    <w:rsid w:val="00F247C7"/>
    <w:rsid w:val="00F27C85"/>
    <w:rsid w:val="00F33FD6"/>
    <w:rsid w:val="00F438DA"/>
    <w:rsid w:val="00F43FA6"/>
    <w:rsid w:val="00F46B2C"/>
    <w:rsid w:val="00F4778E"/>
    <w:rsid w:val="00F61314"/>
    <w:rsid w:val="00F76D75"/>
    <w:rsid w:val="00F85563"/>
    <w:rsid w:val="00FA6B52"/>
    <w:rsid w:val="00FB684D"/>
    <w:rsid w:val="00FC4CD4"/>
    <w:rsid w:val="00FD0041"/>
    <w:rsid w:val="00FD3EA4"/>
    <w:rsid w:val="00FD71A9"/>
    <w:rsid w:val="00FF24BB"/>
    <w:rsid w:val="00FF31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3D5"/>
  </w:style>
  <w:style w:type="paragraph" w:styleId="Heading1">
    <w:name w:val="heading 1"/>
    <w:basedOn w:val="Normal"/>
    <w:link w:val="Heading1Char"/>
    <w:uiPriority w:val="9"/>
    <w:qFormat/>
    <w:rsid w:val="003273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BE13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E487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3D5"/>
    <w:rPr>
      <w:rFonts w:ascii="Times New Roman" w:eastAsia="Times New Roman" w:hAnsi="Times New Roman" w:cs="Times New Roman"/>
      <w:b/>
      <w:bCs/>
      <w:kern w:val="36"/>
      <w:sz w:val="48"/>
      <w:szCs w:val="48"/>
      <w:lang w:eastAsia="en-GB"/>
    </w:rPr>
  </w:style>
  <w:style w:type="paragraph" w:styleId="BodyText">
    <w:name w:val="Body Text"/>
    <w:basedOn w:val="Normal"/>
    <w:link w:val="BodyTextChar"/>
    <w:semiHidden/>
    <w:rsid w:val="003273D5"/>
    <w:pPr>
      <w:spacing w:after="0" w:line="480" w:lineRule="auto"/>
    </w:pPr>
    <w:rPr>
      <w:rFonts w:ascii="Times New Roman" w:eastAsia="Times New Roman" w:hAnsi="Times New Roman" w:cs="Times New Roman"/>
      <w:sz w:val="28"/>
      <w:szCs w:val="20"/>
      <w:lang w:val="en-US"/>
    </w:rPr>
  </w:style>
  <w:style w:type="character" w:customStyle="1" w:styleId="BodyTextChar">
    <w:name w:val="Body Text Char"/>
    <w:basedOn w:val="DefaultParagraphFont"/>
    <w:link w:val="BodyText"/>
    <w:semiHidden/>
    <w:rsid w:val="003273D5"/>
    <w:rPr>
      <w:rFonts w:ascii="Times New Roman" w:eastAsia="Times New Roman" w:hAnsi="Times New Roman" w:cs="Times New Roman"/>
      <w:sz w:val="28"/>
      <w:szCs w:val="20"/>
      <w:lang w:val="en-US"/>
    </w:rPr>
  </w:style>
  <w:style w:type="character" w:styleId="Hyperlink">
    <w:name w:val="Hyperlink"/>
    <w:basedOn w:val="DefaultParagraphFont"/>
    <w:uiPriority w:val="99"/>
    <w:unhideWhenUsed/>
    <w:rsid w:val="003273D5"/>
    <w:rPr>
      <w:color w:val="0000FF"/>
      <w:u w:val="single"/>
    </w:rPr>
  </w:style>
  <w:style w:type="character" w:styleId="CommentReference">
    <w:name w:val="annotation reference"/>
    <w:basedOn w:val="DefaultParagraphFont"/>
    <w:uiPriority w:val="99"/>
    <w:semiHidden/>
    <w:unhideWhenUsed/>
    <w:rsid w:val="003273D5"/>
    <w:rPr>
      <w:sz w:val="16"/>
      <w:szCs w:val="16"/>
    </w:rPr>
  </w:style>
  <w:style w:type="paragraph" w:styleId="CommentText">
    <w:name w:val="annotation text"/>
    <w:basedOn w:val="Normal"/>
    <w:link w:val="CommentTextChar"/>
    <w:uiPriority w:val="99"/>
    <w:unhideWhenUsed/>
    <w:rsid w:val="003273D5"/>
    <w:pPr>
      <w:spacing w:line="240" w:lineRule="auto"/>
    </w:pPr>
    <w:rPr>
      <w:sz w:val="20"/>
      <w:szCs w:val="20"/>
    </w:rPr>
  </w:style>
  <w:style w:type="character" w:customStyle="1" w:styleId="CommentTextChar">
    <w:name w:val="Comment Text Char"/>
    <w:basedOn w:val="DefaultParagraphFont"/>
    <w:link w:val="CommentText"/>
    <w:uiPriority w:val="99"/>
    <w:rsid w:val="003273D5"/>
    <w:rPr>
      <w:sz w:val="20"/>
      <w:szCs w:val="20"/>
    </w:rPr>
  </w:style>
  <w:style w:type="paragraph" w:styleId="NormalWeb">
    <w:name w:val="Normal (Web)"/>
    <w:basedOn w:val="Normal"/>
    <w:uiPriority w:val="99"/>
    <w:unhideWhenUsed/>
    <w:rsid w:val="003273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ournaltitle">
    <w:name w:val="journaltitle"/>
    <w:basedOn w:val="DefaultParagraphFont"/>
    <w:rsid w:val="003273D5"/>
  </w:style>
  <w:style w:type="character" w:customStyle="1" w:styleId="articlecitationyear">
    <w:name w:val="articlecitation_year"/>
    <w:basedOn w:val="DefaultParagraphFont"/>
    <w:rsid w:val="003273D5"/>
  </w:style>
  <w:style w:type="character" w:customStyle="1" w:styleId="articlecitationvolume">
    <w:name w:val="articlecitation_volume"/>
    <w:basedOn w:val="DefaultParagraphFont"/>
    <w:rsid w:val="003273D5"/>
  </w:style>
  <w:style w:type="character" w:customStyle="1" w:styleId="articlecitationpages">
    <w:name w:val="articlecitation_pages"/>
    <w:basedOn w:val="DefaultParagraphFont"/>
    <w:rsid w:val="003273D5"/>
  </w:style>
  <w:style w:type="paragraph" w:customStyle="1" w:styleId="Default">
    <w:name w:val="Default"/>
    <w:rsid w:val="003273D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32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3D5"/>
    <w:rPr>
      <w:rFonts w:ascii="Tahoma" w:hAnsi="Tahoma" w:cs="Tahoma"/>
      <w:sz w:val="16"/>
      <w:szCs w:val="16"/>
    </w:rPr>
  </w:style>
  <w:style w:type="paragraph" w:customStyle="1" w:styleId="EndNoteBibliographyTitle">
    <w:name w:val="EndNote Bibliography Title"/>
    <w:basedOn w:val="Normal"/>
    <w:link w:val="EndNoteBibliographyTitleChar"/>
    <w:rsid w:val="00DF7526"/>
    <w:pPr>
      <w:spacing w:after="0"/>
      <w:jc w:val="center"/>
    </w:pPr>
    <w:rPr>
      <w:rFonts w:ascii="Calibri" w:hAnsi="Calibri"/>
      <w:noProof/>
      <w:lang w:val="en-US"/>
    </w:rPr>
  </w:style>
  <w:style w:type="character" w:customStyle="1" w:styleId="EndNoteBibliographyTitleChar">
    <w:name w:val="EndNote Bibliography Title Char"/>
    <w:basedOn w:val="BodyTextChar"/>
    <w:link w:val="EndNoteBibliographyTitle"/>
    <w:rsid w:val="00DF7526"/>
    <w:rPr>
      <w:rFonts w:ascii="Calibri" w:eastAsia="Times New Roman" w:hAnsi="Calibri" w:cs="Times New Roman"/>
      <w:noProof/>
      <w:sz w:val="28"/>
      <w:szCs w:val="20"/>
      <w:lang w:val="en-US"/>
    </w:rPr>
  </w:style>
  <w:style w:type="paragraph" w:customStyle="1" w:styleId="EndNoteBibliography">
    <w:name w:val="EndNote Bibliography"/>
    <w:basedOn w:val="Normal"/>
    <w:link w:val="EndNoteBibliographyChar"/>
    <w:rsid w:val="00DF7526"/>
    <w:pPr>
      <w:spacing w:line="240" w:lineRule="auto"/>
    </w:pPr>
    <w:rPr>
      <w:rFonts w:ascii="Calibri" w:hAnsi="Calibri"/>
      <w:noProof/>
      <w:lang w:val="en-US"/>
    </w:rPr>
  </w:style>
  <w:style w:type="character" w:customStyle="1" w:styleId="EndNoteBibliographyChar">
    <w:name w:val="EndNote Bibliography Char"/>
    <w:basedOn w:val="BodyTextChar"/>
    <w:link w:val="EndNoteBibliography"/>
    <w:rsid w:val="00DF7526"/>
    <w:rPr>
      <w:rFonts w:ascii="Calibri" w:eastAsia="Times New Roman" w:hAnsi="Calibri" w:cs="Times New Roman"/>
      <w:noProof/>
      <w:sz w:val="28"/>
      <w:szCs w:val="20"/>
      <w:lang w:val="en-US"/>
    </w:rPr>
  </w:style>
  <w:style w:type="character" w:styleId="FollowedHyperlink">
    <w:name w:val="FollowedHyperlink"/>
    <w:basedOn w:val="DefaultParagraphFont"/>
    <w:uiPriority w:val="99"/>
    <w:semiHidden/>
    <w:unhideWhenUsed/>
    <w:rsid w:val="002C4F5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A2225F"/>
    <w:rPr>
      <w:b/>
      <w:bCs/>
    </w:rPr>
  </w:style>
  <w:style w:type="character" w:customStyle="1" w:styleId="CommentSubjectChar">
    <w:name w:val="Comment Subject Char"/>
    <w:basedOn w:val="CommentTextChar"/>
    <w:link w:val="CommentSubject"/>
    <w:uiPriority w:val="99"/>
    <w:semiHidden/>
    <w:rsid w:val="00A2225F"/>
    <w:rPr>
      <w:b/>
      <w:bCs/>
      <w:sz w:val="20"/>
      <w:szCs w:val="20"/>
    </w:rPr>
  </w:style>
  <w:style w:type="paragraph" w:customStyle="1" w:styleId="Pa2">
    <w:name w:val="Pa2"/>
    <w:basedOn w:val="Default"/>
    <w:next w:val="Default"/>
    <w:uiPriority w:val="99"/>
    <w:rsid w:val="00A2225F"/>
    <w:pPr>
      <w:spacing w:line="280" w:lineRule="atLeast"/>
    </w:pPr>
    <w:rPr>
      <w:rFonts w:ascii="Helvetica" w:hAnsi="Helvetica" w:cstheme="minorBidi"/>
      <w:color w:val="auto"/>
    </w:rPr>
  </w:style>
  <w:style w:type="paragraph" w:styleId="ListParagraph">
    <w:name w:val="List Paragraph"/>
    <w:basedOn w:val="Normal"/>
    <w:uiPriority w:val="34"/>
    <w:qFormat/>
    <w:rsid w:val="00AD5A14"/>
    <w:pPr>
      <w:ind w:left="720"/>
      <w:contextualSpacing/>
    </w:pPr>
  </w:style>
  <w:style w:type="character" w:customStyle="1" w:styleId="cit">
    <w:name w:val="cit"/>
    <w:basedOn w:val="DefaultParagraphFont"/>
    <w:rsid w:val="00C11B57"/>
  </w:style>
  <w:style w:type="character" w:customStyle="1" w:styleId="doi1">
    <w:name w:val="doi1"/>
    <w:basedOn w:val="DefaultParagraphFont"/>
    <w:rsid w:val="00C11B57"/>
  </w:style>
  <w:style w:type="character" w:customStyle="1" w:styleId="fm-citation-ids-label">
    <w:name w:val="fm-citation-ids-label"/>
    <w:basedOn w:val="DefaultParagraphFont"/>
    <w:rsid w:val="00C11B57"/>
  </w:style>
  <w:style w:type="character" w:customStyle="1" w:styleId="reference-text">
    <w:name w:val="reference-text"/>
    <w:basedOn w:val="DefaultParagraphFont"/>
    <w:rsid w:val="00DF5C2C"/>
  </w:style>
  <w:style w:type="paragraph" w:styleId="HTMLPreformatted">
    <w:name w:val="HTML Preformatted"/>
    <w:basedOn w:val="Normal"/>
    <w:link w:val="HTMLPreformattedChar"/>
    <w:uiPriority w:val="99"/>
    <w:unhideWhenUsed/>
    <w:rsid w:val="00060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060FAB"/>
    <w:rPr>
      <w:rFonts w:ascii="Courier New" w:eastAsia="Times New Roman" w:hAnsi="Courier New" w:cs="Courier New"/>
      <w:sz w:val="20"/>
      <w:szCs w:val="20"/>
      <w:lang w:eastAsia="en-GB"/>
    </w:rPr>
  </w:style>
  <w:style w:type="paragraph" w:styleId="Header">
    <w:name w:val="header"/>
    <w:basedOn w:val="Normal"/>
    <w:link w:val="HeaderChar"/>
    <w:uiPriority w:val="99"/>
    <w:unhideWhenUsed/>
    <w:rsid w:val="00CD6E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E49"/>
  </w:style>
  <w:style w:type="paragraph" w:styleId="Footer">
    <w:name w:val="footer"/>
    <w:basedOn w:val="Normal"/>
    <w:link w:val="FooterChar"/>
    <w:uiPriority w:val="99"/>
    <w:unhideWhenUsed/>
    <w:rsid w:val="00CD6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E49"/>
  </w:style>
  <w:style w:type="character" w:customStyle="1" w:styleId="authorname">
    <w:name w:val="authorname"/>
    <w:basedOn w:val="DefaultParagraphFont"/>
    <w:rsid w:val="006A6393"/>
  </w:style>
  <w:style w:type="character" w:customStyle="1" w:styleId="authordegrees">
    <w:name w:val="authordegrees"/>
    <w:basedOn w:val="DefaultParagraphFont"/>
    <w:rsid w:val="00CD794F"/>
    <w:rPr>
      <w:sz w:val="24"/>
      <w:szCs w:val="24"/>
      <w:bdr w:val="none" w:sz="0" w:space="0" w:color="auto" w:frame="1"/>
      <w:vertAlign w:val="baseline"/>
    </w:rPr>
  </w:style>
  <w:style w:type="character" w:customStyle="1" w:styleId="collabtext">
    <w:name w:val="collabtext"/>
    <w:basedOn w:val="DefaultParagraphFont"/>
    <w:rsid w:val="00CD794F"/>
    <w:rPr>
      <w:sz w:val="24"/>
      <w:szCs w:val="24"/>
      <w:bdr w:val="none" w:sz="0" w:space="0" w:color="auto" w:frame="1"/>
      <w:vertAlign w:val="baseline"/>
    </w:rPr>
  </w:style>
  <w:style w:type="paragraph" w:styleId="Revision">
    <w:name w:val="Revision"/>
    <w:hidden/>
    <w:uiPriority w:val="99"/>
    <w:semiHidden/>
    <w:rsid w:val="003A007C"/>
    <w:pPr>
      <w:spacing w:after="0" w:line="240" w:lineRule="auto"/>
    </w:pPr>
  </w:style>
  <w:style w:type="character" w:styleId="Emphasis">
    <w:name w:val="Emphasis"/>
    <w:basedOn w:val="DefaultParagraphFont"/>
    <w:uiPriority w:val="20"/>
    <w:qFormat/>
    <w:rsid w:val="007126CD"/>
    <w:rPr>
      <w:i/>
      <w:iCs/>
    </w:rPr>
  </w:style>
  <w:style w:type="character" w:styleId="HTMLCite">
    <w:name w:val="HTML Cite"/>
    <w:basedOn w:val="DefaultParagraphFont"/>
    <w:uiPriority w:val="99"/>
    <w:semiHidden/>
    <w:unhideWhenUsed/>
    <w:rsid w:val="007126CD"/>
    <w:rPr>
      <w:i/>
      <w:iCs/>
    </w:rPr>
  </w:style>
  <w:style w:type="character" w:customStyle="1" w:styleId="personname2">
    <w:name w:val="person_name2"/>
    <w:basedOn w:val="DefaultParagraphFont"/>
    <w:rsid w:val="007E39C3"/>
  </w:style>
  <w:style w:type="character" w:customStyle="1" w:styleId="Heading3Char">
    <w:name w:val="Heading 3 Char"/>
    <w:basedOn w:val="DefaultParagraphFont"/>
    <w:link w:val="Heading3"/>
    <w:uiPriority w:val="9"/>
    <w:rsid w:val="00AE4872"/>
    <w:rPr>
      <w:rFonts w:asciiTheme="majorHAnsi" w:eastAsiaTheme="majorEastAsia" w:hAnsiTheme="majorHAnsi" w:cstheme="majorBidi"/>
      <w:b/>
      <w:bCs/>
      <w:color w:val="4F81BD" w:themeColor="accent1"/>
    </w:rPr>
  </w:style>
  <w:style w:type="character" w:customStyle="1" w:styleId="name">
    <w:name w:val="name"/>
    <w:basedOn w:val="DefaultParagraphFont"/>
    <w:rsid w:val="007E5FCE"/>
  </w:style>
  <w:style w:type="character" w:customStyle="1" w:styleId="slug-pub-date3">
    <w:name w:val="slug-pub-date3"/>
    <w:basedOn w:val="DefaultParagraphFont"/>
    <w:rsid w:val="007E5FCE"/>
    <w:rPr>
      <w:b/>
      <w:bCs/>
    </w:rPr>
  </w:style>
  <w:style w:type="character" w:customStyle="1" w:styleId="slug-vol">
    <w:name w:val="slug-vol"/>
    <w:basedOn w:val="DefaultParagraphFont"/>
    <w:rsid w:val="007E5FCE"/>
  </w:style>
  <w:style w:type="character" w:customStyle="1" w:styleId="slug-issue">
    <w:name w:val="slug-issue"/>
    <w:basedOn w:val="DefaultParagraphFont"/>
    <w:rsid w:val="007E5FCE"/>
  </w:style>
  <w:style w:type="character" w:customStyle="1" w:styleId="slug-pages3">
    <w:name w:val="slug-pages3"/>
    <w:basedOn w:val="DefaultParagraphFont"/>
    <w:rsid w:val="007E5FCE"/>
    <w:rPr>
      <w:b/>
      <w:bCs/>
    </w:rPr>
  </w:style>
  <w:style w:type="character" w:customStyle="1" w:styleId="Heading2Char">
    <w:name w:val="Heading 2 Char"/>
    <w:basedOn w:val="DefaultParagraphFont"/>
    <w:link w:val="Heading2"/>
    <w:uiPriority w:val="9"/>
    <w:semiHidden/>
    <w:rsid w:val="00BE13D6"/>
    <w:rPr>
      <w:rFonts w:asciiTheme="majorHAnsi" w:eastAsiaTheme="majorEastAsia" w:hAnsiTheme="majorHAnsi" w:cstheme="majorBidi"/>
      <w:b/>
      <w:bCs/>
      <w:color w:val="4F81BD" w:themeColor="accent1"/>
      <w:sz w:val="26"/>
      <w:szCs w:val="26"/>
    </w:rPr>
  </w:style>
  <w:style w:type="character" w:customStyle="1" w:styleId="exlresultdetails">
    <w:name w:val="exlresultdetails"/>
    <w:basedOn w:val="DefaultParagraphFont"/>
    <w:rsid w:val="00BE13D6"/>
  </w:style>
  <w:style w:type="character" w:customStyle="1" w:styleId="st1">
    <w:name w:val="st1"/>
    <w:basedOn w:val="DefaultParagraphFont"/>
    <w:rsid w:val="00BA1EEF"/>
  </w:style>
  <w:style w:type="character" w:customStyle="1" w:styleId="nlmyear">
    <w:name w:val="nlm_year"/>
    <w:basedOn w:val="DefaultParagraphFont"/>
    <w:rsid w:val="00FC4CD4"/>
  </w:style>
  <w:style w:type="character" w:customStyle="1" w:styleId="nlmpublisher-name">
    <w:name w:val="nlm_publisher-name"/>
    <w:basedOn w:val="DefaultParagraphFont"/>
    <w:rsid w:val="00065E86"/>
  </w:style>
  <w:style w:type="character" w:customStyle="1" w:styleId="nlmpublisher-loc">
    <w:name w:val="nlm_publisher-loc"/>
    <w:basedOn w:val="DefaultParagraphFont"/>
    <w:rsid w:val="00065E86"/>
  </w:style>
  <w:style w:type="character" w:customStyle="1" w:styleId="name2">
    <w:name w:val="name2"/>
    <w:basedOn w:val="DefaultParagraphFont"/>
    <w:rsid w:val="00DF354D"/>
  </w:style>
  <w:style w:type="character" w:customStyle="1" w:styleId="volume-value">
    <w:name w:val="volume-value"/>
    <w:basedOn w:val="DefaultParagraphFont"/>
    <w:rsid w:val="00DF354D"/>
  </w:style>
  <w:style w:type="character" w:customStyle="1" w:styleId="vol-issue-comma">
    <w:name w:val="vol-issue-comma"/>
    <w:basedOn w:val="DefaultParagraphFont"/>
    <w:rsid w:val="00DF354D"/>
  </w:style>
  <w:style w:type="character" w:customStyle="1" w:styleId="issue-value">
    <w:name w:val="issue-value"/>
    <w:basedOn w:val="DefaultParagraphFont"/>
    <w:rsid w:val="00DF35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3D5"/>
  </w:style>
  <w:style w:type="paragraph" w:styleId="Heading1">
    <w:name w:val="heading 1"/>
    <w:basedOn w:val="Normal"/>
    <w:link w:val="Heading1Char"/>
    <w:uiPriority w:val="9"/>
    <w:qFormat/>
    <w:rsid w:val="003273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BE13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E487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3D5"/>
    <w:rPr>
      <w:rFonts w:ascii="Times New Roman" w:eastAsia="Times New Roman" w:hAnsi="Times New Roman" w:cs="Times New Roman"/>
      <w:b/>
      <w:bCs/>
      <w:kern w:val="36"/>
      <w:sz w:val="48"/>
      <w:szCs w:val="48"/>
      <w:lang w:eastAsia="en-GB"/>
    </w:rPr>
  </w:style>
  <w:style w:type="paragraph" w:styleId="BodyText">
    <w:name w:val="Body Text"/>
    <w:basedOn w:val="Normal"/>
    <w:link w:val="BodyTextChar"/>
    <w:semiHidden/>
    <w:rsid w:val="003273D5"/>
    <w:pPr>
      <w:spacing w:after="0" w:line="480" w:lineRule="auto"/>
    </w:pPr>
    <w:rPr>
      <w:rFonts w:ascii="Times New Roman" w:eastAsia="Times New Roman" w:hAnsi="Times New Roman" w:cs="Times New Roman"/>
      <w:sz w:val="28"/>
      <w:szCs w:val="20"/>
      <w:lang w:val="en-US"/>
    </w:rPr>
  </w:style>
  <w:style w:type="character" w:customStyle="1" w:styleId="BodyTextChar">
    <w:name w:val="Body Text Char"/>
    <w:basedOn w:val="DefaultParagraphFont"/>
    <w:link w:val="BodyText"/>
    <w:semiHidden/>
    <w:rsid w:val="003273D5"/>
    <w:rPr>
      <w:rFonts w:ascii="Times New Roman" w:eastAsia="Times New Roman" w:hAnsi="Times New Roman" w:cs="Times New Roman"/>
      <w:sz w:val="28"/>
      <w:szCs w:val="20"/>
      <w:lang w:val="en-US"/>
    </w:rPr>
  </w:style>
  <w:style w:type="character" w:styleId="Hyperlink">
    <w:name w:val="Hyperlink"/>
    <w:basedOn w:val="DefaultParagraphFont"/>
    <w:uiPriority w:val="99"/>
    <w:unhideWhenUsed/>
    <w:rsid w:val="003273D5"/>
    <w:rPr>
      <w:color w:val="0000FF"/>
      <w:u w:val="single"/>
    </w:rPr>
  </w:style>
  <w:style w:type="character" w:styleId="CommentReference">
    <w:name w:val="annotation reference"/>
    <w:basedOn w:val="DefaultParagraphFont"/>
    <w:uiPriority w:val="99"/>
    <w:semiHidden/>
    <w:unhideWhenUsed/>
    <w:rsid w:val="003273D5"/>
    <w:rPr>
      <w:sz w:val="16"/>
      <w:szCs w:val="16"/>
    </w:rPr>
  </w:style>
  <w:style w:type="paragraph" w:styleId="CommentText">
    <w:name w:val="annotation text"/>
    <w:basedOn w:val="Normal"/>
    <w:link w:val="CommentTextChar"/>
    <w:uiPriority w:val="99"/>
    <w:unhideWhenUsed/>
    <w:rsid w:val="003273D5"/>
    <w:pPr>
      <w:spacing w:line="240" w:lineRule="auto"/>
    </w:pPr>
    <w:rPr>
      <w:sz w:val="20"/>
      <w:szCs w:val="20"/>
    </w:rPr>
  </w:style>
  <w:style w:type="character" w:customStyle="1" w:styleId="CommentTextChar">
    <w:name w:val="Comment Text Char"/>
    <w:basedOn w:val="DefaultParagraphFont"/>
    <w:link w:val="CommentText"/>
    <w:uiPriority w:val="99"/>
    <w:rsid w:val="003273D5"/>
    <w:rPr>
      <w:sz w:val="20"/>
      <w:szCs w:val="20"/>
    </w:rPr>
  </w:style>
  <w:style w:type="paragraph" w:styleId="NormalWeb">
    <w:name w:val="Normal (Web)"/>
    <w:basedOn w:val="Normal"/>
    <w:uiPriority w:val="99"/>
    <w:unhideWhenUsed/>
    <w:rsid w:val="003273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ournaltitle">
    <w:name w:val="journaltitle"/>
    <w:basedOn w:val="DefaultParagraphFont"/>
    <w:rsid w:val="003273D5"/>
  </w:style>
  <w:style w:type="character" w:customStyle="1" w:styleId="articlecitationyear">
    <w:name w:val="articlecitation_year"/>
    <w:basedOn w:val="DefaultParagraphFont"/>
    <w:rsid w:val="003273D5"/>
  </w:style>
  <w:style w:type="character" w:customStyle="1" w:styleId="articlecitationvolume">
    <w:name w:val="articlecitation_volume"/>
    <w:basedOn w:val="DefaultParagraphFont"/>
    <w:rsid w:val="003273D5"/>
  </w:style>
  <w:style w:type="character" w:customStyle="1" w:styleId="articlecitationpages">
    <w:name w:val="articlecitation_pages"/>
    <w:basedOn w:val="DefaultParagraphFont"/>
    <w:rsid w:val="003273D5"/>
  </w:style>
  <w:style w:type="paragraph" w:customStyle="1" w:styleId="Default">
    <w:name w:val="Default"/>
    <w:rsid w:val="003273D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32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3D5"/>
    <w:rPr>
      <w:rFonts w:ascii="Tahoma" w:hAnsi="Tahoma" w:cs="Tahoma"/>
      <w:sz w:val="16"/>
      <w:szCs w:val="16"/>
    </w:rPr>
  </w:style>
  <w:style w:type="paragraph" w:customStyle="1" w:styleId="EndNoteBibliographyTitle">
    <w:name w:val="EndNote Bibliography Title"/>
    <w:basedOn w:val="Normal"/>
    <w:link w:val="EndNoteBibliographyTitleChar"/>
    <w:rsid w:val="00DF7526"/>
    <w:pPr>
      <w:spacing w:after="0"/>
      <w:jc w:val="center"/>
    </w:pPr>
    <w:rPr>
      <w:rFonts w:ascii="Calibri" w:hAnsi="Calibri"/>
      <w:noProof/>
      <w:lang w:val="en-US"/>
    </w:rPr>
  </w:style>
  <w:style w:type="character" w:customStyle="1" w:styleId="EndNoteBibliographyTitleChar">
    <w:name w:val="EndNote Bibliography Title Char"/>
    <w:basedOn w:val="BodyTextChar"/>
    <w:link w:val="EndNoteBibliographyTitle"/>
    <w:rsid w:val="00DF7526"/>
    <w:rPr>
      <w:rFonts w:ascii="Calibri" w:eastAsia="Times New Roman" w:hAnsi="Calibri" w:cs="Times New Roman"/>
      <w:noProof/>
      <w:sz w:val="28"/>
      <w:szCs w:val="20"/>
      <w:lang w:val="en-US"/>
    </w:rPr>
  </w:style>
  <w:style w:type="paragraph" w:customStyle="1" w:styleId="EndNoteBibliography">
    <w:name w:val="EndNote Bibliography"/>
    <w:basedOn w:val="Normal"/>
    <w:link w:val="EndNoteBibliographyChar"/>
    <w:rsid w:val="00DF7526"/>
    <w:pPr>
      <w:spacing w:line="240" w:lineRule="auto"/>
    </w:pPr>
    <w:rPr>
      <w:rFonts w:ascii="Calibri" w:hAnsi="Calibri"/>
      <w:noProof/>
      <w:lang w:val="en-US"/>
    </w:rPr>
  </w:style>
  <w:style w:type="character" w:customStyle="1" w:styleId="EndNoteBibliographyChar">
    <w:name w:val="EndNote Bibliography Char"/>
    <w:basedOn w:val="BodyTextChar"/>
    <w:link w:val="EndNoteBibliography"/>
    <w:rsid w:val="00DF7526"/>
    <w:rPr>
      <w:rFonts w:ascii="Calibri" w:eastAsia="Times New Roman" w:hAnsi="Calibri" w:cs="Times New Roman"/>
      <w:noProof/>
      <w:sz w:val="28"/>
      <w:szCs w:val="20"/>
      <w:lang w:val="en-US"/>
    </w:rPr>
  </w:style>
  <w:style w:type="character" w:styleId="FollowedHyperlink">
    <w:name w:val="FollowedHyperlink"/>
    <w:basedOn w:val="DefaultParagraphFont"/>
    <w:uiPriority w:val="99"/>
    <w:semiHidden/>
    <w:unhideWhenUsed/>
    <w:rsid w:val="002C4F5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A2225F"/>
    <w:rPr>
      <w:b/>
      <w:bCs/>
    </w:rPr>
  </w:style>
  <w:style w:type="character" w:customStyle="1" w:styleId="CommentSubjectChar">
    <w:name w:val="Comment Subject Char"/>
    <w:basedOn w:val="CommentTextChar"/>
    <w:link w:val="CommentSubject"/>
    <w:uiPriority w:val="99"/>
    <w:semiHidden/>
    <w:rsid w:val="00A2225F"/>
    <w:rPr>
      <w:b/>
      <w:bCs/>
      <w:sz w:val="20"/>
      <w:szCs w:val="20"/>
    </w:rPr>
  </w:style>
  <w:style w:type="paragraph" w:customStyle="1" w:styleId="Pa2">
    <w:name w:val="Pa2"/>
    <w:basedOn w:val="Default"/>
    <w:next w:val="Default"/>
    <w:uiPriority w:val="99"/>
    <w:rsid w:val="00A2225F"/>
    <w:pPr>
      <w:spacing w:line="280" w:lineRule="atLeast"/>
    </w:pPr>
    <w:rPr>
      <w:rFonts w:ascii="Helvetica" w:hAnsi="Helvetica" w:cstheme="minorBidi"/>
      <w:color w:val="auto"/>
    </w:rPr>
  </w:style>
  <w:style w:type="paragraph" w:styleId="ListParagraph">
    <w:name w:val="List Paragraph"/>
    <w:basedOn w:val="Normal"/>
    <w:uiPriority w:val="34"/>
    <w:qFormat/>
    <w:rsid w:val="00AD5A14"/>
    <w:pPr>
      <w:ind w:left="720"/>
      <w:contextualSpacing/>
    </w:pPr>
  </w:style>
  <w:style w:type="character" w:customStyle="1" w:styleId="cit">
    <w:name w:val="cit"/>
    <w:basedOn w:val="DefaultParagraphFont"/>
    <w:rsid w:val="00C11B57"/>
  </w:style>
  <w:style w:type="character" w:customStyle="1" w:styleId="doi1">
    <w:name w:val="doi1"/>
    <w:basedOn w:val="DefaultParagraphFont"/>
    <w:rsid w:val="00C11B57"/>
  </w:style>
  <w:style w:type="character" w:customStyle="1" w:styleId="fm-citation-ids-label">
    <w:name w:val="fm-citation-ids-label"/>
    <w:basedOn w:val="DefaultParagraphFont"/>
    <w:rsid w:val="00C11B57"/>
  </w:style>
  <w:style w:type="character" w:customStyle="1" w:styleId="reference-text">
    <w:name w:val="reference-text"/>
    <w:basedOn w:val="DefaultParagraphFont"/>
    <w:rsid w:val="00DF5C2C"/>
  </w:style>
  <w:style w:type="paragraph" w:styleId="HTMLPreformatted">
    <w:name w:val="HTML Preformatted"/>
    <w:basedOn w:val="Normal"/>
    <w:link w:val="HTMLPreformattedChar"/>
    <w:uiPriority w:val="99"/>
    <w:unhideWhenUsed/>
    <w:rsid w:val="00060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060FAB"/>
    <w:rPr>
      <w:rFonts w:ascii="Courier New" w:eastAsia="Times New Roman" w:hAnsi="Courier New" w:cs="Courier New"/>
      <w:sz w:val="20"/>
      <w:szCs w:val="20"/>
      <w:lang w:eastAsia="en-GB"/>
    </w:rPr>
  </w:style>
  <w:style w:type="paragraph" w:styleId="Header">
    <w:name w:val="header"/>
    <w:basedOn w:val="Normal"/>
    <w:link w:val="HeaderChar"/>
    <w:uiPriority w:val="99"/>
    <w:unhideWhenUsed/>
    <w:rsid w:val="00CD6E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E49"/>
  </w:style>
  <w:style w:type="paragraph" w:styleId="Footer">
    <w:name w:val="footer"/>
    <w:basedOn w:val="Normal"/>
    <w:link w:val="FooterChar"/>
    <w:uiPriority w:val="99"/>
    <w:unhideWhenUsed/>
    <w:rsid w:val="00CD6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E49"/>
  </w:style>
  <w:style w:type="character" w:customStyle="1" w:styleId="authorname">
    <w:name w:val="authorname"/>
    <w:basedOn w:val="DefaultParagraphFont"/>
    <w:rsid w:val="006A6393"/>
  </w:style>
  <w:style w:type="character" w:customStyle="1" w:styleId="authordegrees">
    <w:name w:val="authordegrees"/>
    <w:basedOn w:val="DefaultParagraphFont"/>
    <w:rsid w:val="00CD794F"/>
    <w:rPr>
      <w:sz w:val="24"/>
      <w:szCs w:val="24"/>
      <w:bdr w:val="none" w:sz="0" w:space="0" w:color="auto" w:frame="1"/>
      <w:vertAlign w:val="baseline"/>
    </w:rPr>
  </w:style>
  <w:style w:type="character" w:customStyle="1" w:styleId="collabtext">
    <w:name w:val="collabtext"/>
    <w:basedOn w:val="DefaultParagraphFont"/>
    <w:rsid w:val="00CD794F"/>
    <w:rPr>
      <w:sz w:val="24"/>
      <w:szCs w:val="24"/>
      <w:bdr w:val="none" w:sz="0" w:space="0" w:color="auto" w:frame="1"/>
      <w:vertAlign w:val="baseline"/>
    </w:rPr>
  </w:style>
  <w:style w:type="paragraph" w:styleId="Revision">
    <w:name w:val="Revision"/>
    <w:hidden/>
    <w:uiPriority w:val="99"/>
    <w:semiHidden/>
    <w:rsid w:val="003A007C"/>
    <w:pPr>
      <w:spacing w:after="0" w:line="240" w:lineRule="auto"/>
    </w:pPr>
  </w:style>
  <w:style w:type="character" w:styleId="Emphasis">
    <w:name w:val="Emphasis"/>
    <w:basedOn w:val="DefaultParagraphFont"/>
    <w:uiPriority w:val="20"/>
    <w:qFormat/>
    <w:rsid w:val="007126CD"/>
    <w:rPr>
      <w:i/>
      <w:iCs/>
    </w:rPr>
  </w:style>
  <w:style w:type="character" w:styleId="HTMLCite">
    <w:name w:val="HTML Cite"/>
    <w:basedOn w:val="DefaultParagraphFont"/>
    <w:uiPriority w:val="99"/>
    <w:semiHidden/>
    <w:unhideWhenUsed/>
    <w:rsid w:val="007126CD"/>
    <w:rPr>
      <w:i/>
      <w:iCs/>
    </w:rPr>
  </w:style>
  <w:style w:type="character" w:customStyle="1" w:styleId="personname2">
    <w:name w:val="person_name2"/>
    <w:basedOn w:val="DefaultParagraphFont"/>
    <w:rsid w:val="007E39C3"/>
  </w:style>
  <w:style w:type="character" w:customStyle="1" w:styleId="Heading3Char">
    <w:name w:val="Heading 3 Char"/>
    <w:basedOn w:val="DefaultParagraphFont"/>
    <w:link w:val="Heading3"/>
    <w:uiPriority w:val="9"/>
    <w:rsid w:val="00AE4872"/>
    <w:rPr>
      <w:rFonts w:asciiTheme="majorHAnsi" w:eastAsiaTheme="majorEastAsia" w:hAnsiTheme="majorHAnsi" w:cstheme="majorBidi"/>
      <w:b/>
      <w:bCs/>
      <w:color w:val="4F81BD" w:themeColor="accent1"/>
    </w:rPr>
  </w:style>
  <w:style w:type="character" w:customStyle="1" w:styleId="name">
    <w:name w:val="name"/>
    <w:basedOn w:val="DefaultParagraphFont"/>
    <w:rsid w:val="007E5FCE"/>
  </w:style>
  <w:style w:type="character" w:customStyle="1" w:styleId="slug-pub-date3">
    <w:name w:val="slug-pub-date3"/>
    <w:basedOn w:val="DefaultParagraphFont"/>
    <w:rsid w:val="007E5FCE"/>
    <w:rPr>
      <w:b/>
      <w:bCs/>
    </w:rPr>
  </w:style>
  <w:style w:type="character" w:customStyle="1" w:styleId="slug-vol">
    <w:name w:val="slug-vol"/>
    <w:basedOn w:val="DefaultParagraphFont"/>
    <w:rsid w:val="007E5FCE"/>
  </w:style>
  <w:style w:type="character" w:customStyle="1" w:styleId="slug-issue">
    <w:name w:val="slug-issue"/>
    <w:basedOn w:val="DefaultParagraphFont"/>
    <w:rsid w:val="007E5FCE"/>
  </w:style>
  <w:style w:type="character" w:customStyle="1" w:styleId="slug-pages3">
    <w:name w:val="slug-pages3"/>
    <w:basedOn w:val="DefaultParagraphFont"/>
    <w:rsid w:val="007E5FCE"/>
    <w:rPr>
      <w:b/>
      <w:bCs/>
    </w:rPr>
  </w:style>
  <w:style w:type="character" w:customStyle="1" w:styleId="Heading2Char">
    <w:name w:val="Heading 2 Char"/>
    <w:basedOn w:val="DefaultParagraphFont"/>
    <w:link w:val="Heading2"/>
    <w:uiPriority w:val="9"/>
    <w:semiHidden/>
    <w:rsid w:val="00BE13D6"/>
    <w:rPr>
      <w:rFonts w:asciiTheme="majorHAnsi" w:eastAsiaTheme="majorEastAsia" w:hAnsiTheme="majorHAnsi" w:cstheme="majorBidi"/>
      <w:b/>
      <w:bCs/>
      <w:color w:val="4F81BD" w:themeColor="accent1"/>
      <w:sz w:val="26"/>
      <w:szCs w:val="26"/>
    </w:rPr>
  </w:style>
  <w:style w:type="character" w:customStyle="1" w:styleId="exlresultdetails">
    <w:name w:val="exlresultdetails"/>
    <w:basedOn w:val="DefaultParagraphFont"/>
    <w:rsid w:val="00BE13D6"/>
  </w:style>
  <w:style w:type="character" w:customStyle="1" w:styleId="st1">
    <w:name w:val="st1"/>
    <w:basedOn w:val="DefaultParagraphFont"/>
    <w:rsid w:val="00BA1EEF"/>
  </w:style>
  <w:style w:type="character" w:customStyle="1" w:styleId="nlmyear">
    <w:name w:val="nlm_year"/>
    <w:basedOn w:val="DefaultParagraphFont"/>
    <w:rsid w:val="00FC4CD4"/>
  </w:style>
  <w:style w:type="character" w:customStyle="1" w:styleId="nlmpublisher-name">
    <w:name w:val="nlm_publisher-name"/>
    <w:basedOn w:val="DefaultParagraphFont"/>
    <w:rsid w:val="00065E86"/>
  </w:style>
  <w:style w:type="character" w:customStyle="1" w:styleId="nlmpublisher-loc">
    <w:name w:val="nlm_publisher-loc"/>
    <w:basedOn w:val="DefaultParagraphFont"/>
    <w:rsid w:val="00065E86"/>
  </w:style>
  <w:style w:type="character" w:customStyle="1" w:styleId="name2">
    <w:name w:val="name2"/>
    <w:basedOn w:val="DefaultParagraphFont"/>
    <w:rsid w:val="00DF354D"/>
  </w:style>
  <w:style w:type="character" w:customStyle="1" w:styleId="volume-value">
    <w:name w:val="volume-value"/>
    <w:basedOn w:val="DefaultParagraphFont"/>
    <w:rsid w:val="00DF354D"/>
  </w:style>
  <w:style w:type="character" w:customStyle="1" w:styleId="vol-issue-comma">
    <w:name w:val="vol-issue-comma"/>
    <w:basedOn w:val="DefaultParagraphFont"/>
    <w:rsid w:val="00DF354D"/>
  </w:style>
  <w:style w:type="character" w:customStyle="1" w:styleId="issue-value">
    <w:name w:val="issue-value"/>
    <w:basedOn w:val="DefaultParagraphFont"/>
    <w:rsid w:val="00DF3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17881">
      <w:bodyDiv w:val="1"/>
      <w:marLeft w:val="0"/>
      <w:marRight w:val="0"/>
      <w:marTop w:val="0"/>
      <w:marBottom w:val="0"/>
      <w:divBdr>
        <w:top w:val="none" w:sz="0" w:space="0" w:color="auto"/>
        <w:left w:val="none" w:sz="0" w:space="0" w:color="auto"/>
        <w:bottom w:val="none" w:sz="0" w:space="0" w:color="auto"/>
        <w:right w:val="none" w:sz="0" w:space="0" w:color="auto"/>
      </w:divBdr>
      <w:divsChild>
        <w:div w:id="743799840">
          <w:marLeft w:val="0"/>
          <w:marRight w:val="0"/>
          <w:marTop w:val="0"/>
          <w:marBottom w:val="0"/>
          <w:divBdr>
            <w:top w:val="single" w:sz="2" w:space="0" w:color="2E2E2E"/>
            <w:left w:val="single" w:sz="2" w:space="0" w:color="2E2E2E"/>
            <w:bottom w:val="single" w:sz="2" w:space="0" w:color="2E2E2E"/>
            <w:right w:val="single" w:sz="2" w:space="0" w:color="2E2E2E"/>
          </w:divBdr>
          <w:divsChild>
            <w:div w:id="1391609261">
              <w:marLeft w:val="0"/>
              <w:marRight w:val="0"/>
              <w:marTop w:val="0"/>
              <w:marBottom w:val="0"/>
              <w:divBdr>
                <w:top w:val="single" w:sz="6" w:space="0" w:color="C9C9C9"/>
                <w:left w:val="none" w:sz="0" w:space="0" w:color="auto"/>
                <w:bottom w:val="none" w:sz="0" w:space="0" w:color="auto"/>
                <w:right w:val="none" w:sz="0" w:space="0" w:color="auto"/>
              </w:divBdr>
              <w:divsChild>
                <w:div w:id="824396440">
                  <w:marLeft w:val="0"/>
                  <w:marRight w:val="0"/>
                  <w:marTop w:val="0"/>
                  <w:marBottom w:val="0"/>
                  <w:divBdr>
                    <w:top w:val="none" w:sz="0" w:space="0" w:color="auto"/>
                    <w:left w:val="none" w:sz="0" w:space="0" w:color="auto"/>
                    <w:bottom w:val="none" w:sz="0" w:space="0" w:color="auto"/>
                    <w:right w:val="none" w:sz="0" w:space="0" w:color="auto"/>
                  </w:divBdr>
                  <w:divsChild>
                    <w:div w:id="1914002053">
                      <w:marLeft w:val="0"/>
                      <w:marRight w:val="0"/>
                      <w:marTop w:val="0"/>
                      <w:marBottom w:val="0"/>
                      <w:divBdr>
                        <w:top w:val="none" w:sz="0" w:space="0" w:color="auto"/>
                        <w:left w:val="none" w:sz="0" w:space="0" w:color="auto"/>
                        <w:bottom w:val="none" w:sz="0" w:space="0" w:color="auto"/>
                        <w:right w:val="none" w:sz="0" w:space="0" w:color="auto"/>
                      </w:divBdr>
                      <w:divsChild>
                        <w:div w:id="202331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646716">
      <w:bodyDiv w:val="1"/>
      <w:marLeft w:val="0"/>
      <w:marRight w:val="0"/>
      <w:marTop w:val="0"/>
      <w:marBottom w:val="0"/>
      <w:divBdr>
        <w:top w:val="none" w:sz="0" w:space="0" w:color="auto"/>
        <w:left w:val="none" w:sz="0" w:space="0" w:color="auto"/>
        <w:bottom w:val="none" w:sz="0" w:space="0" w:color="auto"/>
        <w:right w:val="none" w:sz="0" w:space="0" w:color="auto"/>
      </w:divBdr>
      <w:divsChild>
        <w:div w:id="2086756542">
          <w:marLeft w:val="0"/>
          <w:marRight w:val="0"/>
          <w:marTop w:val="0"/>
          <w:marBottom w:val="0"/>
          <w:divBdr>
            <w:top w:val="single" w:sz="2" w:space="0" w:color="2E2E2E"/>
            <w:left w:val="single" w:sz="2" w:space="0" w:color="2E2E2E"/>
            <w:bottom w:val="single" w:sz="2" w:space="0" w:color="2E2E2E"/>
            <w:right w:val="single" w:sz="2" w:space="0" w:color="2E2E2E"/>
          </w:divBdr>
          <w:divsChild>
            <w:div w:id="706174886">
              <w:marLeft w:val="0"/>
              <w:marRight w:val="0"/>
              <w:marTop w:val="0"/>
              <w:marBottom w:val="0"/>
              <w:divBdr>
                <w:top w:val="single" w:sz="6" w:space="0" w:color="C9C9C9"/>
                <w:left w:val="none" w:sz="0" w:space="0" w:color="auto"/>
                <w:bottom w:val="none" w:sz="0" w:space="0" w:color="auto"/>
                <w:right w:val="none" w:sz="0" w:space="0" w:color="auto"/>
              </w:divBdr>
              <w:divsChild>
                <w:div w:id="577205701">
                  <w:marLeft w:val="0"/>
                  <w:marRight w:val="0"/>
                  <w:marTop w:val="0"/>
                  <w:marBottom w:val="0"/>
                  <w:divBdr>
                    <w:top w:val="none" w:sz="0" w:space="0" w:color="auto"/>
                    <w:left w:val="none" w:sz="0" w:space="0" w:color="auto"/>
                    <w:bottom w:val="none" w:sz="0" w:space="0" w:color="auto"/>
                    <w:right w:val="none" w:sz="0" w:space="0" w:color="auto"/>
                  </w:divBdr>
                  <w:divsChild>
                    <w:div w:id="2002344270">
                      <w:marLeft w:val="0"/>
                      <w:marRight w:val="0"/>
                      <w:marTop w:val="0"/>
                      <w:marBottom w:val="0"/>
                      <w:divBdr>
                        <w:top w:val="none" w:sz="0" w:space="0" w:color="auto"/>
                        <w:left w:val="none" w:sz="0" w:space="0" w:color="auto"/>
                        <w:bottom w:val="none" w:sz="0" w:space="0" w:color="auto"/>
                        <w:right w:val="none" w:sz="0" w:space="0" w:color="auto"/>
                      </w:divBdr>
                      <w:divsChild>
                        <w:div w:id="3914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596730">
      <w:bodyDiv w:val="1"/>
      <w:marLeft w:val="0"/>
      <w:marRight w:val="0"/>
      <w:marTop w:val="0"/>
      <w:marBottom w:val="0"/>
      <w:divBdr>
        <w:top w:val="none" w:sz="0" w:space="0" w:color="auto"/>
        <w:left w:val="none" w:sz="0" w:space="0" w:color="auto"/>
        <w:bottom w:val="none" w:sz="0" w:space="0" w:color="auto"/>
        <w:right w:val="none" w:sz="0" w:space="0" w:color="auto"/>
      </w:divBdr>
      <w:divsChild>
        <w:div w:id="1923640301">
          <w:marLeft w:val="0"/>
          <w:marRight w:val="0"/>
          <w:marTop w:val="0"/>
          <w:marBottom w:val="0"/>
          <w:divBdr>
            <w:top w:val="none" w:sz="0" w:space="0" w:color="auto"/>
            <w:left w:val="none" w:sz="0" w:space="0" w:color="auto"/>
            <w:bottom w:val="none" w:sz="0" w:space="0" w:color="auto"/>
            <w:right w:val="none" w:sz="0" w:space="0" w:color="auto"/>
          </w:divBdr>
          <w:divsChild>
            <w:div w:id="254899334">
              <w:marLeft w:val="0"/>
              <w:marRight w:val="0"/>
              <w:marTop w:val="0"/>
              <w:marBottom w:val="0"/>
              <w:divBdr>
                <w:top w:val="none" w:sz="0" w:space="0" w:color="auto"/>
                <w:left w:val="none" w:sz="0" w:space="0" w:color="auto"/>
                <w:bottom w:val="none" w:sz="0" w:space="0" w:color="auto"/>
                <w:right w:val="none" w:sz="0" w:space="0" w:color="auto"/>
              </w:divBdr>
              <w:divsChild>
                <w:div w:id="654918704">
                  <w:marLeft w:val="0"/>
                  <w:marRight w:val="0"/>
                  <w:marTop w:val="0"/>
                  <w:marBottom w:val="0"/>
                  <w:divBdr>
                    <w:top w:val="none" w:sz="0" w:space="0" w:color="auto"/>
                    <w:left w:val="none" w:sz="0" w:space="0" w:color="auto"/>
                    <w:bottom w:val="none" w:sz="0" w:space="0" w:color="auto"/>
                    <w:right w:val="none" w:sz="0" w:space="0" w:color="auto"/>
                  </w:divBdr>
                  <w:divsChild>
                    <w:div w:id="885871015">
                      <w:marLeft w:val="0"/>
                      <w:marRight w:val="0"/>
                      <w:marTop w:val="0"/>
                      <w:marBottom w:val="0"/>
                      <w:divBdr>
                        <w:top w:val="none" w:sz="0" w:space="0" w:color="auto"/>
                        <w:left w:val="none" w:sz="0" w:space="0" w:color="auto"/>
                        <w:bottom w:val="none" w:sz="0" w:space="0" w:color="auto"/>
                        <w:right w:val="none" w:sz="0" w:space="0" w:color="auto"/>
                      </w:divBdr>
                      <w:divsChild>
                        <w:div w:id="953681491">
                          <w:marLeft w:val="0"/>
                          <w:marRight w:val="0"/>
                          <w:marTop w:val="0"/>
                          <w:marBottom w:val="0"/>
                          <w:divBdr>
                            <w:top w:val="none" w:sz="0" w:space="0" w:color="auto"/>
                            <w:left w:val="none" w:sz="0" w:space="0" w:color="auto"/>
                            <w:bottom w:val="none" w:sz="0" w:space="0" w:color="auto"/>
                            <w:right w:val="none" w:sz="0" w:space="0" w:color="auto"/>
                          </w:divBdr>
                          <w:divsChild>
                            <w:div w:id="7072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760177">
      <w:bodyDiv w:val="1"/>
      <w:marLeft w:val="0"/>
      <w:marRight w:val="0"/>
      <w:marTop w:val="0"/>
      <w:marBottom w:val="0"/>
      <w:divBdr>
        <w:top w:val="none" w:sz="0" w:space="0" w:color="auto"/>
        <w:left w:val="none" w:sz="0" w:space="0" w:color="auto"/>
        <w:bottom w:val="none" w:sz="0" w:space="0" w:color="auto"/>
        <w:right w:val="none" w:sz="0" w:space="0" w:color="auto"/>
      </w:divBdr>
      <w:divsChild>
        <w:div w:id="1776705029">
          <w:marLeft w:val="0"/>
          <w:marRight w:val="0"/>
          <w:marTop w:val="100"/>
          <w:marBottom w:val="100"/>
          <w:divBdr>
            <w:top w:val="none" w:sz="0" w:space="0" w:color="auto"/>
            <w:left w:val="single" w:sz="6" w:space="0" w:color="CCCCCC"/>
            <w:bottom w:val="none" w:sz="0" w:space="0" w:color="auto"/>
            <w:right w:val="single" w:sz="6" w:space="0" w:color="CCCCCC"/>
          </w:divBdr>
        </w:div>
      </w:divsChild>
    </w:div>
    <w:div w:id="415321357">
      <w:bodyDiv w:val="1"/>
      <w:marLeft w:val="0"/>
      <w:marRight w:val="0"/>
      <w:marTop w:val="0"/>
      <w:marBottom w:val="0"/>
      <w:divBdr>
        <w:top w:val="none" w:sz="0" w:space="0" w:color="auto"/>
        <w:left w:val="none" w:sz="0" w:space="0" w:color="auto"/>
        <w:bottom w:val="none" w:sz="0" w:space="0" w:color="auto"/>
        <w:right w:val="none" w:sz="0" w:space="0" w:color="auto"/>
      </w:divBdr>
    </w:div>
    <w:div w:id="614286453">
      <w:bodyDiv w:val="1"/>
      <w:marLeft w:val="0"/>
      <w:marRight w:val="0"/>
      <w:marTop w:val="0"/>
      <w:marBottom w:val="0"/>
      <w:divBdr>
        <w:top w:val="none" w:sz="0" w:space="0" w:color="auto"/>
        <w:left w:val="none" w:sz="0" w:space="0" w:color="auto"/>
        <w:bottom w:val="none" w:sz="0" w:space="0" w:color="auto"/>
        <w:right w:val="none" w:sz="0" w:space="0" w:color="auto"/>
      </w:divBdr>
    </w:div>
    <w:div w:id="652679084">
      <w:bodyDiv w:val="1"/>
      <w:marLeft w:val="0"/>
      <w:marRight w:val="0"/>
      <w:marTop w:val="0"/>
      <w:marBottom w:val="0"/>
      <w:divBdr>
        <w:top w:val="none" w:sz="0" w:space="0" w:color="auto"/>
        <w:left w:val="none" w:sz="0" w:space="0" w:color="auto"/>
        <w:bottom w:val="none" w:sz="0" w:space="0" w:color="auto"/>
        <w:right w:val="none" w:sz="0" w:space="0" w:color="auto"/>
      </w:divBdr>
    </w:div>
    <w:div w:id="764571018">
      <w:bodyDiv w:val="1"/>
      <w:marLeft w:val="0"/>
      <w:marRight w:val="0"/>
      <w:marTop w:val="0"/>
      <w:marBottom w:val="0"/>
      <w:divBdr>
        <w:top w:val="none" w:sz="0" w:space="0" w:color="auto"/>
        <w:left w:val="none" w:sz="0" w:space="0" w:color="auto"/>
        <w:bottom w:val="none" w:sz="0" w:space="0" w:color="auto"/>
        <w:right w:val="none" w:sz="0" w:space="0" w:color="auto"/>
      </w:divBdr>
      <w:divsChild>
        <w:div w:id="1066798919">
          <w:marLeft w:val="0"/>
          <w:marRight w:val="0"/>
          <w:marTop w:val="0"/>
          <w:marBottom w:val="0"/>
          <w:divBdr>
            <w:top w:val="none" w:sz="0" w:space="0" w:color="auto"/>
            <w:left w:val="none" w:sz="0" w:space="0" w:color="auto"/>
            <w:bottom w:val="none" w:sz="0" w:space="0" w:color="auto"/>
            <w:right w:val="none" w:sz="0" w:space="0" w:color="auto"/>
          </w:divBdr>
          <w:divsChild>
            <w:div w:id="1157499216">
              <w:marLeft w:val="0"/>
              <w:marRight w:val="0"/>
              <w:marTop w:val="0"/>
              <w:marBottom w:val="0"/>
              <w:divBdr>
                <w:top w:val="none" w:sz="0" w:space="0" w:color="auto"/>
                <w:left w:val="none" w:sz="0" w:space="0" w:color="auto"/>
                <w:bottom w:val="none" w:sz="0" w:space="0" w:color="auto"/>
                <w:right w:val="none" w:sz="0" w:space="0" w:color="auto"/>
              </w:divBdr>
              <w:divsChild>
                <w:div w:id="311495099">
                  <w:marLeft w:val="0"/>
                  <w:marRight w:val="0"/>
                  <w:marTop w:val="0"/>
                  <w:marBottom w:val="0"/>
                  <w:divBdr>
                    <w:top w:val="none" w:sz="0" w:space="0" w:color="auto"/>
                    <w:left w:val="none" w:sz="0" w:space="0" w:color="auto"/>
                    <w:bottom w:val="none" w:sz="0" w:space="0" w:color="auto"/>
                    <w:right w:val="none" w:sz="0" w:space="0" w:color="auto"/>
                  </w:divBdr>
                  <w:divsChild>
                    <w:div w:id="1537934563">
                      <w:marLeft w:val="0"/>
                      <w:marRight w:val="0"/>
                      <w:marTop w:val="0"/>
                      <w:marBottom w:val="0"/>
                      <w:divBdr>
                        <w:top w:val="none" w:sz="0" w:space="0" w:color="auto"/>
                        <w:left w:val="none" w:sz="0" w:space="0" w:color="auto"/>
                        <w:bottom w:val="none" w:sz="0" w:space="0" w:color="auto"/>
                        <w:right w:val="none" w:sz="0" w:space="0" w:color="auto"/>
                      </w:divBdr>
                      <w:divsChild>
                        <w:div w:id="1362898706">
                          <w:marLeft w:val="0"/>
                          <w:marRight w:val="0"/>
                          <w:marTop w:val="0"/>
                          <w:marBottom w:val="0"/>
                          <w:divBdr>
                            <w:top w:val="none" w:sz="0" w:space="0" w:color="auto"/>
                            <w:left w:val="none" w:sz="0" w:space="0" w:color="auto"/>
                            <w:bottom w:val="none" w:sz="0" w:space="0" w:color="auto"/>
                            <w:right w:val="none" w:sz="0" w:space="0" w:color="auto"/>
                          </w:divBdr>
                          <w:divsChild>
                            <w:div w:id="185601287">
                              <w:marLeft w:val="0"/>
                              <w:marRight w:val="0"/>
                              <w:marTop w:val="0"/>
                              <w:marBottom w:val="0"/>
                              <w:divBdr>
                                <w:top w:val="none" w:sz="0" w:space="0" w:color="auto"/>
                                <w:left w:val="none" w:sz="0" w:space="0" w:color="auto"/>
                                <w:bottom w:val="none" w:sz="0" w:space="0" w:color="auto"/>
                                <w:right w:val="none" w:sz="0" w:space="0" w:color="auto"/>
                              </w:divBdr>
                              <w:divsChild>
                                <w:div w:id="2114083466">
                                  <w:marLeft w:val="0"/>
                                  <w:marRight w:val="0"/>
                                  <w:marTop w:val="0"/>
                                  <w:marBottom w:val="0"/>
                                  <w:divBdr>
                                    <w:top w:val="none" w:sz="0" w:space="0" w:color="auto"/>
                                    <w:left w:val="none" w:sz="0" w:space="0" w:color="auto"/>
                                    <w:bottom w:val="none" w:sz="0" w:space="0" w:color="auto"/>
                                    <w:right w:val="none" w:sz="0" w:space="0" w:color="auto"/>
                                  </w:divBdr>
                                  <w:divsChild>
                                    <w:div w:id="1328047598">
                                      <w:marLeft w:val="0"/>
                                      <w:marRight w:val="0"/>
                                      <w:marTop w:val="0"/>
                                      <w:marBottom w:val="0"/>
                                      <w:divBdr>
                                        <w:top w:val="none" w:sz="0" w:space="0" w:color="auto"/>
                                        <w:left w:val="none" w:sz="0" w:space="0" w:color="auto"/>
                                        <w:bottom w:val="none" w:sz="0" w:space="0" w:color="auto"/>
                                        <w:right w:val="none" w:sz="0" w:space="0" w:color="auto"/>
                                      </w:divBdr>
                                      <w:divsChild>
                                        <w:div w:id="464590054">
                                          <w:marLeft w:val="0"/>
                                          <w:marRight w:val="0"/>
                                          <w:marTop w:val="0"/>
                                          <w:marBottom w:val="0"/>
                                          <w:divBdr>
                                            <w:top w:val="none" w:sz="0" w:space="0" w:color="auto"/>
                                            <w:left w:val="none" w:sz="0" w:space="0" w:color="auto"/>
                                            <w:bottom w:val="none" w:sz="0" w:space="0" w:color="auto"/>
                                            <w:right w:val="none" w:sz="0" w:space="0" w:color="auto"/>
                                          </w:divBdr>
                                          <w:divsChild>
                                            <w:div w:id="20212127">
                                              <w:marLeft w:val="0"/>
                                              <w:marRight w:val="0"/>
                                              <w:marTop w:val="0"/>
                                              <w:marBottom w:val="0"/>
                                              <w:divBdr>
                                                <w:top w:val="none" w:sz="0" w:space="0" w:color="auto"/>
                                                <w:left w:val="none" w:sz="0" w:space="0" w:color="auto"/>
                                                <w:bottom w:val="none" w:sz="0" w:space="0" w:color="auto"/>
                                                <w:right w:val="none" w:sz="0" w:space="0" w:color="auto"/>
                                              </w:divBdr>
                                              <w:divsChild>
                                                <w:div w:id="1458792835">
                                                  <w:marLeft w:val="0"/>
                                                  <w:marRight w:val="0"/>
                                                  <w:marTop w:val="0"/>
                                                  <w:marBottom w:val="0"/>
                                                  <w:divBdr>
                                                    <w:top w:val="none" w:sz="0" w:space="0" w:color="auto"/>
                                                    <w:left w:val="none" w:sz="0" w:space="0" w:color="auto"/>
                                                    <w:bottom w:val="none" w:sz="0" w:space="0" w:color="auto"/>
                                                    <w:right w:val="none" w:sz="0" w:space="0" w:color="auto"/>
                                                  </w:divBdr>
                                                  <w:divsChild>
                                                    <w:div w:id="1760983712">
                                                      <w:marLeft w:val="0"/>
                                                      <w:marRight w:val="0"/>
                                                      <w:marTop w:val="0"/>
                                                      <w:marBottom w:val="0"/>
                                                      <w:divBdr>
                                                        <w:top w:val="none" w:sz="0" w:space="0" w:color="auto"/>
                                                        <w:left w:val="none" w:sz="0" w:space="0" w:color="auto"/>
                                                        <w:bottom w:val="none" w:sz="0" w:space="0" w:color="auto"/>
                                                        <w:right w:val="none" w:sz="0" w:space="0" w:color="auto"/>
                                                      </w:divBdr>
                                                      <w:divsChild>
                                                        <w:div w:id="1971127819">
                                                          <w:marLeft w:val="0"/>
                                                          <w:marRight w:val="0"/>
                                                          <w:marTop w:val="0"/>
                                                          <w:marBottom w:val="0"/>
                                                          <w:divBdr>
                                                            <w:top w:val="none" w:sz="0" w:space="0" w:color="auto"/>
                                                            <w:left w:val="none" w:sz="0" w:space="0" w:color="auto"/>
                                                            <w:bottom w:val="none" w:sz="0" w:space="0" w:color="auto"/>
                                                            <w:right w:val="none" w:sz="0" w:space="0" w:color="auto"/>
                                                          </w:divBdr>
                                                          <w:divsChild>
                                                            <w:div w:id="1898007574">
                                                              <w:marLeft w:val="0"/>
                                                              <w:marRight w:val="0"/>
                                                              <w:marTop w:val="0"/>
                                                              <w:marBottom w:val="0"/>
                                                              <w:divBdr>
                                                                <w:top w:val="none" w:sz="0" w:space="0" w:color="auto"/>
                                                                <w:left w:val="none" w:sz="0" w:space="0" w:color="auto"/>
                                                                <w:bottom w:val="none" w:sz="0" w:space="0" w:color="auto"/>
                                                                <w:right w:val="none" w:sz="0" w:space="0" w:color="auto"/>
                                                              </w:divBdr>
                                                              <w:divsChild>
                                                                <w:div w:id="850796957">
                                                                  <w:marLeft w:val="0"/>
                                                                  <w:marRight w:val="0"/>
                                                                  <w:marTop w:val="0"/>
                                                                  <w:marBottom w:val="0"/>
                                                                  <w:divBdr>
                                                                    <w:top w:val="none" w:sz="0" w:space="0" w:color="auto"/>
                                                                    <w:left w:val="none" w:sz="0" w:space="0" w:color="auto"/>
                                                                    <w:bottom w:val="none" w:sz="0" w:space="0" w:color="auto"/>
                                                                    <w:right w:val="none" w:sz="0" w:space="0" w:color="auto"/>
                                                                  </w:divBdr>
                                                                </w:div>
                                                                <w:div w:id="549192436">
                                                                  <w:marLeft w:val="0"/>
                                                                  <w:marRight w:val="0"/>
                                                                  <w:marTop w:val="0"/>
                                                                  <w:marBottom w:val="0"/>
                                                                  <w:divBdr>
                                                                    <w:top w:val="none" w:sz="0" w:space="0" w:color="auto"/>
                                                                    <w:left w:val="none" w:sz="0" w:space="0" w:color="auto"/>
                                                                    <w:bottom w:val="none" w:sz="0" w:space="0" w:color="auto"/>
                                                                    <w:right w:val="none" w:sz="0" w:space="0" w:color="auto"/>
                                                                  </w:divBdr>
                                                                </w:div>
                                                                <w:div w:id="1262103007">
                                                                  <w:marLeft w:val="240"/>
                                                                  <w:marRight w:val="0"/>
                                                                  <w:marTop w:val="0"/>
                                                                  <w:marBottom w:val="0"/>
                                                                  <w:divBdr>
                                                                    <w:top w:val="none" w:sz="0" w:space="0" w:color="auto"/>
                                                                    <w:left w:val="none" w:sz="0" w:space="0" w:color="auto"/>
                                                                    <w:bottom w:val="none" w:sz="0" w:space="0" w:color="auto"/>
                                                                    <w:right w:val="none" w:sz="0" w:space="0" w:color="auto"/>
                                                                  </w:divBdr>
                                                                  <w:divsChild>
                                                                    <w:div w:id="130439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18234">
                                                              <w:marLeft w:val="0"/>
                                                              <w:marRight w:val="0"/>
                                                              <w:marTop w:val="0"/>
                                                              <w:marBottom w:val="0"/>
                                                              <w:divBdr>
                                                                <w:top w:val="none" w:sz="0" w:space="0" w:color="auto"/>
                                                                <w:left w:val="none" w:sz="0" w:space="0" w:color="auto"/>
                                                                <w:bottom w:val="none" w:sz="0" w:space="0" w:color="auto"/>
                                                                <w:right w:val="none" w:sz="0" w:space="0" w:color="auto"/>
                                                              </w:divBdr>
                                                              <w:divsChild>
                                                                <w:div w:id="861825635">
                                                                  <w:marLeft w:val="0"/>
                                                                  <w:marRight w:val="0"/>
                                                                  <w:marTop w:val="0"/>
                                                                  <w:marBottom w:val="0"/>
                                                                  <w:divBdr>
                                                                    <w:top w:val="none" w:sz="0" w:space="0" w:color="auto"/>
                                                                    <w:left w:val="none" w:sz="0" w:space="0" w:color="auto"/>
                                                                    <w:bottom w:val="none" w:sz="0" w:space="0" w:color="auto"/>
                                                                    <w:right w:val="none" w:sz="0" w:space="0" w:color="auto"/>
                                                                  </w:divBdr>
                                                                  <w:divsChild>
                                                                    <w:div w:id="382757837">
                                                                      <w:marLeft w:val="0"/>
                                                                      <w:marRight w:val="0"/>
                                                                      <w:marTop w:val="0"/>
                                                                      <w:marBottom w:val="0"/>
                                                                      <w:divBdr>
                                                                        <w:top w:val="none" w:sz="0" w:space="0" w:color="auto"/>
                                                                        <w:left w:val="none" w:sz="0" w:space="0" w:color="auto"/>
                                                                        <w:bottom w:val="none" w:sz="0" w:space="0" w:color="auto"/>
                                                                        <w:right w:val="none" w:sz="0" w:space="0" w:color="auto"/>
                                                                      </w:divBdr>
                                                                    </w:div>
                                                                    <w:div w:id="13865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254414">
                                                      <w:marLeft w:val="0"/>
                                                      <w:marRight w:val="0"/>
                                                      <w:marTop w:val="0"/>
                                                      <w:marBottom w:val="0"/>
                                                      <w:divBdr>
                                                        <w:top w:val="none" w:sz="0" w:space="0" w:color="auto"/>
                                                        <w:left w:val="none" w:sz="0" w:space="0" w:color="auto"/>
                                                        <w:bottom w:val="none" w:sz="0" w:space="0" w:color="auto"/>
                                                        <w:right w:val="none" w:sz="0" w:space="0" w:color="auto"/>
                                                      </w:divBdr>
                                                      <w:divsChild>
                                                        <w:div w:id="195278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926800">
      <w:bodyDiv w:val="1"/>
      <w:marLeft w:val="0"/>
      <w:marRight w:val="0"/>
      <w:marTop w:val="0"/>
      <w:marBottom w:val="0"/>
      <w:divBdr>
        <w:top w:val="none" w:sz="0" w:space="0" w:color="auto"/>
        <w:left w:val="none" w:sz="0" w:space="0" w:color="auto"/>
        <w:bottom w:val="none" w:sz="0" w:space="0" w:color="auto"/>
        <w:right w:val="none" w:sz="0" w:space="0" w:color="auto"/>
      </w:divBdr>
      <w:divsChild>
        <w:div w:id="214197189">
          <w:marLeft w:val="0"/>
          <w:marRight w:val="1"/>
          <w:marTop w:val="0"/>
          <w:marBottom w:val="0"/>
          <w:divBdr>
            <w:top w:val="none" w:sz="0" w:space="0" w:color="auto"/>
            <w:left w:val="none" w:sz="0" w:space="0" w:color="auto"/>
            <w:bottom w:val="none" w:sz="0" w:space="0" w:color="auto"/>
            <w:right w:val="none" w:sz="0" w:space="0" w:color="auto"/>
          </w:divBdr>
          <w:divsChild>
            <w:div w:id="27613130">
              <w:marLeft w:val="0"/>
              <w:marRight w:val="0"/>
              <w:marTop w:val="0"/>
              <w:marBottom w:val="0"/>
              <w:divBdr>
                <w:top w:val="none" w:sz="0" w:space="0" w:color="auto"/>
                <w:left w:val="none" w:sz="0" w:space="0" w:color="auto"/>
                <w:bottom w:val="none" w:sz="0" w:space="0" w:color="auto"/>
                <w:right w:val="none" w:sz="0" w:space="0" w:color="auto"/>
              </w:divBdr>
              <w:divsChild>
                <w:div w:id="1132215023">
                  <w:marLeft w:val="0"/>
                  <w:marRight w:val="1"/>
                  <w:marTop w:val="0"/>
                  <w:marBottom w:val="0"/>
                  <w:divBdr>
                    <w:top w:val="none" w:sz="0" w:space="0" w:color="auto"/>
                    <w:left w:val="none" w:sz="0" w:space="0" w:color="auto"/>
                    <w:bottom w:val="none" w:sz="0" w:space="0" w:color="auto"/>
                    <w:right w:val="none" w:sz="0" w:space="0" w:color="auto"/>
                  </w:divBdr>
                  <w:divsChild>
                    <w:div w:id="644817984">
                      <w:marLeft w:val="0"/>
                      <w:marRight w:val="0"/>
                      <w:marTop w:val="0"/>
                      <w:marBottom w:val="0"/>
                      <w:divBdr>
                        <w:top w:val="none" w:sz="0" w:space="0" w:color="auto"/>
                        <w:left w:val="none" w:sz="0" w:space="0" w:color="auto"/>
                        <w:bottom w:val="none" w:sz="0" w:space="0" w:color="auto"/>
                        <w:right w:val="none" w:sz="0" w:space="0" w:color="auto"/>
                      </w:divBdr>
                      <w:divsChild>
                        <w:div w:id="1172601235">
                          <w:marLeft w:val="0"/>
                          <w:marRight w:val="0"/>
                          <w:marTop w:val="0"/>
                          <w:marBottom w:val="0"/>
                          <w:divBdr>
                            <w:top w:val="none" w:sz="0" w:space="0" w:color="auto"/>
                            <w:left w:val="none" w:sz="0" w:space="0" w:color="auto"/>
                            <w:bottom w:val="none" w:sz="0" w:space="0" w:color="auto"/>
                            <w:right w:val="none" w:sz="0" w:space="0" w:color="auto"/>
                          </w:divBdr>
                          <w:divsChild>
                            <w:div w:id="487790595">
                              <w:marLeft w:val="0"/>
                              <w:marRight w:val="0"/>
                              <w:marTop w:val="120"/>
                              <w:marBottom w:val="360"/>
                              <w:divBdr>
                                <w:top w:val="none" w:sz="0" w:space="0" w:color="auto"/>
                                <w:left w:val="none" w:sz="0" w:space="0" w:color="auto"/>
                                <w:bottom w:val="none" w:sz="0" w:space="0" w:color="auto"/>
                                <w:right w:val="none" w:sz="0" w:space="0" w:color="auto"/>
                              </w:divBdr>
                              <w:divsChild>
                                <w:div w:id="513962837">
                                  <w:marLeft w:val="0"/>
                                  <w:marRight w:val="0"/>
                                  <w:marTop w:val="0"/>
                                  <w:marBottom w:val="0"/>
                                  <w:divBdr>
                                    <w:top w:val="none" w:sz="0" w:space="0" w:color="auto"/>
                                    <w:left w:val="none" w:sz="0" w:space="0" w:color="auto"/>
                                    <w:bottom w:val="none" w:sz="0" w:space="0" w:color="auto"/>
                                    <w:right w:val="none" w:sz="0" w:space="0" w:color="auto"/>
                                  </w:divBdr>
                                  <w:divsChild>
                                    <w:div w:id="1842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155956">
      <w:bodyDiv w:val="1"/>
      <w:marLeft w:val="0"/>
      <w:marRight w:val="0"/>
      <w:marTop w:val="0"/>
      <w:marBottom w:val="0"/>
      <w:divBdr>
        <w:top w:val="none" w:sz="0" w:space="0" w:color="auto"/>
        <w:left w:val="none" w:sz="0" w:space="0" w:color="auto"/>
        <w:bottom w:val="none" w:sz="0" w:space="0" w:color="auto"/>
        <w:right w:val="none" w:sz="0" w:space="0" w:color="auto"/>
      </w:divBdr>
      <w:divsChild>
        <w:div w:id="766581870">
          <w:marLeft w:val="0"/>
          <w:marRight w:val="0"/>
          <w:marTop w:val="0"/>
          <w:marBottom w:val="0"/>
          <w:divBdr>
            <w:top w:val="none" w:sz="0" w:space="0" w:color="auto"/>
            <w:left w:val="none" w:sz="0" w:space="0" w:color="auto"/>
            <w:bottom w:val="none" w:sz="0" w:space="0" w:color="auto"/>
            <w:right w:val="none" w:sz="0" w:space="0" w:color="auto"/>
          </w:divBdr>
          <w:divsChild>
            <w:div w:id="229973322">
              <w:marLeft w:val="0"/>
              <w:marRight w:val="0"/>
              <w:marTop w:val="0"/>
              <w:marBottom w:val="0"/>
              <w:divBdr>
                <w:top w:val="none" w:sz="0" w:space="0" w:color="auto"/>
                <w:left w:val="none" w:sz="0" w:space="0" w:color="auto"/>
                <w:bottom w:val="none" w:sz="0" w:space="0" w:color="auto"/>
                <w:right w:val="none" w:sz="0" w:space="0" w:color="auto"/>
              </w:divBdr>
              <w:divsChild>
                <w:div w:id="1321543853">
                  <w:marLeft w:val="-3150"/>
                  <w:marRight w:val="0"/>
                  <w:marTop w:val="0"/>
                  <w:marBottom w:val="0"/>
                  <w:divBdr>
                    <w:top w:val="none" w:sz="0" w:space="0" w:color="auto"/>
                    <w:left w:val="none" w:sz="0" w:space="0" w:color="auto"/>
                    <w:bottom w:val="none" w:sz="0" w:space="0" w:color="auto"/>
                    <w:right w:val="none" w:sz="0" w:space="0" w:color="auto"/>
                  </w:divBdr>
                  <w:divsChild>
                    <w:div w:id="1729567911">
                      <w:marLeft w:val="3150"/>
                      <w:marRight w:val="0"/>
                      <w:marTop w:val="0"/>
                      <w:marBottom w:val="0"/>
                      <w:divBdr>
                        <w:top w:val="none" w:sz="0" w:space="0" w:color="auto"/>
                        <w:left w:val="none" w:sz="0" w:space="0" w:color="auto"/>
                        <w:bottom w:val="none" w:sz="0" w:space="0" w:color="auto"/>
                        <w:right w:val="none" w:sz="0" w:space="0" w:color="auto"/>
                      </w:divBdr>
                      <w:divsChild>
                        <w:div w:id="758911123">
                          <w:marLeft w:val="0"/>
                          <w:marRight w:val="0"/>
                          <w:marTop w:val="0"/>
                          <w:marBottom w:val="0"/>
                          <w:divBdr>
                            <w:top w:val="none" w:sz="0" w:space="0" w:color="auto"/>
                            <w:left w:val="none" w:sz="0" w:space="0" w:color="auto"/>
                            <w:bottom w:val="none" w:sz="0" w:space="0" w:color="auto"/>
                            <w:right w:val="none" w:sz="0" w:space="0" w:color="auto"/>
                          </w:divBdr>
                          <w:divsChild>
                            <w:div w:id="2116316459">
                              <w:marLeft w:val="-150"/>
                              <w:marRight w:val="0"/>
                              <w:marTop w:val="0"/>
                              <w:marBottom w:val="0"/>
                              <w:divBdr>
                                <w:top w:val="none" w:sz="0" w:space="0" w:color="auto"/>
                                <w:left w:val="none" w:sz="0" w:space="0" w:color="auto"/>
                                <w:bottom w:val="none" w:sz="0" w:space="0" w:color="auto"/>
                                <w:right w:val="none" w:sz="0" w:space="0" w:color="auto"/>
                              </w:divBdr>
                              <w:divsChild>
                                <w:div w:id="2097701024">
                                  <w:marLeft w:val="0"/>
                                  <w:marRight w:val="0"/>
                                  <w:marTop w:val="0"/>
                                  <w:marBottom w:val="0"/>
                                  <w:divBdr>
                                    <w:top w:val="none" w:sz="0" w:space="0" w:color="auto"/>
                                    <w:left w:val="none" w:sz="0" w:space="0" w:color="auto"/>
                                    <w:bottom w:val="none" w:sz="0" w:space="0" w:color="auto"/>
                                    <w:right w:val="none" w:sz="0" w:space="0" w:color="auto"/>
                                  </w:divBdr>
                                  <w:divsChild>
                                    <w:div w:id="1102191721">
                                      <w:marLeft w:val="-390"/>
                                      <w:marRight w:val="-390"/>
                                      <w:marTop w:val="0"/>
                                      <w:marBottom w:val="360"/>
                                      <w:divBdr>
                                        <w:top w:val="none" w:sz="0" w:space="0" w:color="auto"/>
                                        <w:left w:val="none" w:sz="0" w:space="0" w:color="auto"/>
                                        <w:bottom w:val="single" w:sz="6" w:space="18" w:color="F3F3F3"/>
                                        <w:right w:val="none" w:sz="0" w:space="0" w:color="auto"/>
                                      </w:divBdr>
                                      <w:divsChild>
                                        <w:div w:id="14431327">
                                          <w:marLeft w:val="0"/>
                                          <w:marRight w:val="0"/>
                                          <w:marTop w:val="144"/>
                                          <w:marBottom w:val="144"/>
                                          <w:divBdr>
                                            <w:top w:val="none" w:sz="0" w:space="0" w:color="auto"/>
                                            <w:left w:val="none" w:sz="0" w:space="0" w:color="auto"/>
                                            <w:bottom w:val="none" w:sz="0" w:space="0" w:color="auto"/>
                                            <w:right w:val="none" w:sz="0" w:space="0" w:color="auto"/>
                                          </w:divBdr>
                                          <w:divsChild>
                                            <w:div w:id="1309827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1983680">
      <w:bodyDiv w:val="1"/>
      <w:marLeft w:val="0"/>
      <w:marRight w:val="0"/>
      <w:marTop w:val="0"/>
      <w:marBottom w:val="0"/>
      <w:divBdr>
        <w:top w:val="none" w:sz="0" w:space="0" w:color="auto"/>
        <w:left w:val="none" w:sz="0" w:space="0" w:color="auto"/>
        <w:bottom w:val="none" w:sz="0" w:space="0" w:color="auto"/>
        <w:right w:val="none" w:sz="0" w:space="0" w:color="auto"/>
      </w:divBdr>
      <w:divsChild>
        <w:div w:id="1303273226">
          <w:marLeft w:val="0"/>
          <w:marRight w:val="0"/>
          <w:marTop w:val="0"/>
          <w:marBottom w:val="0"/>
          <w:divBdr>
            <w:top w:val="single" w:sz="2" w:space="0" w:color="2E2E2E"/>
            <w:left w:val="single" w:sz="2" w:space="0" w:color="2E2E2E"/>
            <w:bottom w:val="single" w:sz="2" w:space="0" w:color="2E2E2E"/>
            <w:right w:val="single" w:sz="2" w:space="0" w:color="2E2E2E"/>
          </w:divBdr>
          <w:divsChild>
            <w:div w:id="66000789">
              <w:marLeft w:val="0"/>
              <w:marRight w:val="0"/>
              <w:marTop w:val="0"/>
              <w:marBottom w:val="0"/>
              <w:divBdr>
                <w:top w:val="single" w:sz="6" w:space="0" w:color="C9C9C9"/>
                <w:left w:val="none" w:sz="0" w:space="0" w:color="auto"/>
                <w:bottom w:val="none" w:sz="0" w:space="0" w:color="auto"/>
                <w:right w:val="none" w:sz="0" w:space="0" w:color="auto"/>
              </w:divBdr>
              <w:divsChild>
                <w:div w:id="153110893">
                  <w:marLeft w:val="0"/>
                  <w:marRight w:val="0"/>
                  <w:marTop w:val="0"/>
                  <w:marBottom w:val="0"/>
                  <w:divBdr>
                    <w:top w:val="none" w:sz="0" w:space="0" w:color="auto"/>
                    <w:left w:val="none" w:sz="0" w:space="0" w:color="auto"/>
                    <w:bottom w:val="none" w:sz="0" w:space="0" w:color="auto"/>
                    <w:right w:val="none" w:sz="0" w:space="0" w:color="auto"/>
                  </w:divBdr>
                  <w:divsChild>
                    <w:div w:id="71900189">
                      <w:marLeft w:val="0"/>
                      <w:marRight w:val="0"/>
                      <w:marTop w:val="0"/>
                      <w:marBottom w:val="0"/>
                      <w:divBdr>
                        <w:top w:val="none" w:sz="0" w:space="0" w:color="auto"/>
                        <w:left w:val="none" w:sz="0" w:space="0" w:color="auto"/>
                        <w:bottom w:val="none" w:sz="0" w:space="0" w:color="auto"/>
                        <w:right w:val="none" w:sz="0" w:space="0" w:color="auto"/>
                      </w:divBdr>
                      <w:divsChild>
                        <w:div w:id="940601335">
                          <w:marLeft w:val="0"/>
                          <w:marRight w:val="0"/>
                          <w:marTop w:val="225"/>
                          <w:marBottom w:val="180"/>
                          <w:divBdr>
                            <w:top w:val="single" w:sz="6" w:space="0" w:color="D7D7D7"/>
                            <w:left w:val="single" w:sz="2" w:space="0" w:color="D7D7D7"/>
                            <w:bottom w:val="single" w:sz="6" w:space="0" w:color="D7D7D7"/>
                            <w:right w:val="single" w:sz="2" w:space="0" w:color="D7D7D7"/>
                          </w:divBdr>
                          <w:divsChild>
                            <w:div w:id="39462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077276">
      <w:bodyDiv w:val="1"/>
      <w:marLeft w:val="0"/>
      <w:marRight w:val="0"/>
      <w:marTop w:val="0"/>
      <w:marBottom w:val="0"/>
      <w:divBdr>
        <w:top w:val="none" w:sz="0" w:space="0" w:color="auto"/>
        <w:left w:val="none" w:sz="0" w:space="0" w:color="auto"/>
        <w:bottom w:val="none" w:sz="0" w:space="0" w:color="auto"/>
        <w:right w:val="none" w:sz="0" w:space="0" w:color="auto"/>
      </w:divBdr>
      <w:divsChild>
        <w:div w:id="90207305">
          <w:marLeft w:val="0"/>
          <w:marRight w:val="0"/>
          <w:marTop w:val="0"/>
          <w:marBottom w:val="0"/>
          <w:divBdr>
            <w:top w:val="none" w:sz="0" w:space="0" w:color="auto"/>
            <w:left w:val="none" w:sz="0" w:space="0" w:color="auto"/>
            <w:bottom w:val="none" w:sz="0" w:space="0" w:color="auto"/>
            <w:right w:val="none" w:sz="0" w:space="0" w:color="auto"/>
          </w:divBdr>
          <w:divsChild>
            <w:div w:id="209204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19044">
      <w:bodyDiv w:val="1"/>
      <w:marLeft w:val="0"/>
      <w:marRight w:val="0"/>
      <w:marTop w:val="0"/>
      <w:marBottom w:val="0"/>
      <w:divBdr>
        <w:top w:val="none" w:sz="0" w:space="0" w:color="auto"/>
        <w:left w:val="none" w:sz="0" w:space="0" w:color="auto"/>
        <w:bottom w:val="none" w:sz="0" w:space="0" w:color="auto"/>
        <w:right w:val="none" w:sz="0" w:space="0" w:color="auto"/>
      </w:divBdr>
      <w:divsChild>
        <w:div w:id="1948271666">
          <w:marLeft w:val="0"/>
          <w:marRight w:val="0"/>
          <w:marTop w:val="0"/>
          <w:marBottom w:val="0"/>
          <w:divBdr>
            <w:top w:val="none" w:sz="0" w:space="0" w:color="auto"/>
            <w:left w:val="none" w:sz="0" w:space="0" w:color="auto"/>
            <w:bottom w:val="none" w:sz="0" w:space="0" w:color="auto"/>
            <w:right w:val="none" w:sz="0" w:space="0" w:color="auto"/>
          </w:divBdr>
          <w:divsChild>
            <w:div w:id="1399013640">
              <w:marLeft w:val="0"/>
              <w:marRight w:val="0"/>
              <w:marTop w:val="315"/>
              <w:marBottom w:val="0"/>
              <w:divBdr>
                <w:top w:val="none" w:sz="0" w:space="0" w:color="auto"/>
                <w:left w:val="none" w:sz="0" w:space="0" w:color="auto"/>
                <w:bottom w:val="none" w:sz="0" w:space="0" w:color="auto"/>
                <w:right w:val="none" w:sz="0" w:space="0" w:color="auto"/>
              </w:divBdr>
              <w:divsChild>
                <w:div w:id="37819355">
                  <w:marLeft w:val="0"/>
                  <w:marRight w:val="0"/>
                  <w:marTop w:val="0"/>
                  <w:marBottom w:val="0"/>
                  <w:divBdr>
                    <w:top w:val="none" w:sz="0" w:space="0" w:color="auto"/>
                    <w:left w:val="none" w:sz="0" w:space="0" w:color="auto"/>
                    <w:bottom w:val="none" w:sz="0" w:space="0" w:color="auto"/>
                    <w:right w:val="none" w:sz="0" w:space="0" w:color="auto"/>
                  </w:divBdr>
                  <w:divsChild>
                    <w:div w:id="1477990122">
                      <w:marLeft w:val="2460"/>
                      <w:marRight w:val="0"/>
                      <w:marTop w:val="0"/>
                      <w:marBottom w:val="0"/>
                      <w:divBdr>
                        <w:top w:val="none" w:sz="0" w:space="0" w:color="auto"/>
                        <w:left w:val="none" w:sz="0" w:space="0" w:color="auto"/>
                        <w:bottom w:val="none" w:sz="0" w:space="0" w:color="auto"/>
                        <w:right w:val="none" w:sz="0" w:space="0" w:color="auto"/>
                      </w:divBdr>
                      <w:divsChild>
                        <w:div w:id="2096508823">
                          <w:marLeft w:val="0"/>
                          <w:marRight w:val="0"/>
                          <w:marTop w:val="240"/>
                          <w:marBottom w:val="240"/>
                          <w:divBdr>
                            <w:top w:val="none" w:sz="0" w:space="0" w:color="auto"/>
                            <w:left w:val="none" w:sz="0" w:space="0" w:color="auto"/>
                            <w:bottom w:val="none" w:sz="0" w:space="0" w:color="auto"/>
                            <w:right w:val="none" w:sz="0" w:space="0" w:color="auto"/>
                          </w:divBdr>
                          <w:divsChild>
                            <w:div w:id="85077348">
                              <w:marLeft w:val="0"/>
                              <w:marRight w:val="0"/>
                              <w:marTop w:val="0"/>
                              <w:marBottom w:val="0"/>
                              <w:divBdr>
                                <w:top w:val="none" w:sz="0" w:space="0" w:color="auto"/>
                                <w:left w:val="none" w:sz="0" w:space="0" w:color="auto"/>
                                <w:bottom w:val="none" w:sz="0" w:space="0" w:color="auto"/>
                                <w:right w:val="none" w:sz="0" w:space="0" w:color="auto"/>
                              </w:divBdr>
                              <w:divsChild>
                                <w:div w:id="6870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259501">
      <w:bodyDiv w:val="1"/>
      <w:marLeft w:val="0"/>
      <w:marRight w:val="0"/>
      <w:marTop w:val="0"/>
      <w:marBottom w:val="0"/>
      <w:divBdr>
        <w:top w:val="none" w:sz="0" w:space="0" w:color="auto"/>
        <w:left w:val="single" w:sz="6" w:space="0" w:color="8C8C8A"/>
        <w:bottom w:val="none" w:sz="0" w:space="0" w:color="auto"/>
        <w:right w:val="single" w:sz="6" w:space="0" w:color="8C8C8A"/>
      </w:divBdr>
      <w:divsChild>
        <w:div w:id="1561595213">
          <w:marLeft w:val="0"/>
          <w:marRight w:val="0"/>
          <w:marTop w:val="0"/>
          <w:marBottom w:val="0"/>
          <w:divBdr>
            <w:top w:val="none" w:sz="0" w:space="0" w:color="auto"/>
            <w:left w:val="none" w:sz="0" w:space="0" w:color="auto"/>
            <w:bottom w:val="none" w:sz="0" w:space="0" w:color="auto"/>
            <w:right w:val="none" w:sz="0" w:space="0" w:color="auto"/>
          </w:divBdr>
          <w:divsChild>
            <w:div w:id="1680279011">
              <w:marLeft w:val="0"/>
              <w:marRight w:val="0"/>
              <w:marTop w:val="0"/>
              <w:marBottom w:val="0"/>
              <w:divBdr>
                <w:top w:val="none" w:sz="0" w:space="0" w:color="auto"/>
                <w:left w:val="none" w:sz="0" w:space="0" w:color="auto"/>
                <w:bottom w:val="none" w:sz="0" w:space="0" w:color="auto"/>
                <w:right w:val="none" w:sz="0" w:space="0" w:color="auto"/>
              </w:divBdr>
              <w:divsChild>
                <w:div w:id="1762951003">
                  <w:marLeft w:val="0"/>
                  <w:marRight w:val="0"/>
                  <w:marTop w:val="0"/>
                  <w:marBottom w:val="0"/>
                  <w:divBdr>
                    <w:top w:val="none" w:sz="0" w:space="0" w:color="auto"/>
                    <w:left w:val="none" w:sz="0" w:space="0" w:color="auto"/>
                    <w:bottom w:val="none" w:sz="0" w:space="0" w:color="auto"/>
                    <w:right w:val="none" w:sz="0" w:space="0" w:color="auto"/>
                  </w:divBdr>
                  <w:divsChild>
                    <w:div w:id="2111125968">
                      <w:marLeft w:val="0"/>
                      <w:marRight w:val="0"/>
                      <w:marTop w:val="0"/>
                      <w:marBottom w:val="0"/>
                      <w:divBdr>
                        <w:top w:val="none" w:sz="0" w:space="0" w:color="auto"/>
                        <w:left w:val="none" w:sz="0" w:space="0" w:color="auto"/>
                        <w:bottom w:val="none" w:sz="0" w:space="0" w:color="auto"/>
                        <w:right w:val="none" w:sz="0" w:space="0" w:color="auto"/>
                      </w:divBdr>
                      <w:divsChild>
                        <w:div w:id="238632981">
                          <w:marLeft w:val="0"/>
                          <w:marRight w:val="0"/>
                          <w:marTop w:val="0"/>
                          <w:marBottom w:val="0"/>
                          <w:divBdr>
                            <w:top w:val="none" w:sz="0" w:space="0" w:color="auto"/>
                            <w:left w:val="none" w:sz="0" w:space="0" w:color="auto"/>
                            <w:bottom w:val="none" w:sz="0" w:space="0" w:color="auto"/>
                            <w:right w:val="none" w:sz="0" w:space="0" w:color="auto"/>
                          </w:divBdr>
                          <w:divsChild>
                            <w:div w:id="1701399791">
                              <w:marLeft w:val="0"/>
                              <w:marRight w:val="0"/>
                              <w:marTop w:val="0"/>
                              <w:marBottom w:val="0"/>
                              <w:divBdr>
                                <w:top w:val="none" w:sz="0" w:space="0" w:color="auto"/>
                                <w:left w:val="none" w:sz="0" w:space="0" w:color="auto"/>
                                <w:bottom w:val="none" w:sz="0" w:space="0" w:color="auto"/>
                                <w:right w:val="none" w:sz="0" w:space="0" w:color="auto"/>
                              </w:divBdr>
                              <w:divsChild>
                                <w:div w:id="171843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024344">
      <w:bodyDiv w:val="1"/>
      <w:marLeft w:val="0"/>
      <w:marRight w:val="0"/>
      <w:marTop w:val="0"/>
      <w:marBottom w:val="0"/>
      <w:divBdr>
        <w:top w:val="none" w:sz="0" w:space="0" w:color="auto"/>
        <w:left w:val="none" w:sz="0" w:space="0" w:color="auto"/>
        <w:bottom w:val="none" w:sz="0" w:space="0" w:color="auto"/>
        <w:right w:val="none" w:sz="0" w:space="0" w:color="auto"/>
      </w:divBdr>
    </w:div>
    <w:div w:id="1589460661">
      <w:bodyDiv w:val="1"/>
      <w:marLeft w:val="0"/>
      <w:marRight w:val="0"/>
      <w:marTop w:val="0"/>
      <w:marBottom w:val="0"/>
      <w:divBdr>
        <w:top w:val="none" w:sz="0" w:space="0" w:color="auto"/>
        <w:left w:val="none" w:sz="0" w:space="0" w:color="auto"/>
        <w:bottom w:val="none" w:sz="0" w:space="0" w:color="auto"/>
        <w:right w:val="none" w:sz="0" w:space="0" w:color="auto"/>
      </w:divBdr>
      <w:divsChild>
        <w:div w:id="737631044">
          <w:marLeft w:val="0"/>
          <w:marRight w:val="0"/>
          <w:marTop w:val="100"/>
          <w:marBottom w:val="100"/>
          <w:divBdr>
            <w:top w:val="none" w:sz="0" w:space="0" w:color="auto"/>
            <w:left w:val="single" w:sz="6" w:space="0" w:color="CCCCCC"/>
            <w:bottom w:val="none" w:sz="0" w:space="0" w:color="auto"/>
            <w:right w:val="single" w:sz="6" w:space="0" w:color="CCCCCC"/>
          </w:divBdr>
          <w:divsChild>
            <w:div w:id="2656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2381">
      <w:bodyDiv w:val="1"/>
      <w:marLeft w:val="0"/>
      <w:marRight w:val="0"/>
      <w:marTop w:val="0"/>
      <w:marBottom w:val="0"/>
      <w:divBdr>
        <w:top w:val="none" w:sz="0" w:space="0" w:color="auto"/>
        <w:left w:val="none" w:sz="0" w:space="0" w:color="auto"/>
        <w:bottom w:val="none" w:sz="0" w:space="0" w:color="auto"/>
        <w:right w:val="none" w:sz="0" w:space="0" w:color="auto"/>
      </w:divBdr>
      <w:divsChild>
        <w:div w:id="1951009058">
          <w:marLeft w:val="0"/>
          <w:marRight w:val="1"/>
          <w:marTop w:val="0"/>
          <w:marBottom w:val="0"/>
          <w:divBdr>
            <w:top w:val="none" w:sz="0" w:space="0" w:color="auto"/>
            <w:left w:val="none" w:sz="0" w:space="0" w:color="auto"/>
            <w:bottom w:val="none" w:sz="0" w:space="0" w:color="auto"/>
            <w:right w:val="none" w:sz="0" w:space="0" w:color="auto"/>
          </w:divBdr>
          <w:divsChild>
            <w:div w:id="345055377">
              <w:marLeft w:val="0"/>
              <w:marRight w:val="0"/>
              <w:marTop w:val="0"/>
              <w:marBottom w:val="0"/>
              <w:divBdr>
                <w:top w:val="none" w:sz="0" w:space="0" w:color="auto"/>
                <w:left w:val="none" w:sz="0" w:space="0" w:color="auto"/>
                <w:bottom w:val="none" w:sz="0" w:space="0" w:color="auto"/>
                <w:right w:val="none" w:sz="0" w:space="0" w:color="auto"/>
              </w:divBdr>
              <w:divsChild>
                <w:div w:id="1839541001">
                  <w:marLeft w:val="0"/>
                  <w:marRight w:val="1"/>
                  <w:marTop w:val="0"/>
                  <w:marBottom w:val="0"/>
                  <w:divBdr>
                    <w:top w:val="none" w:sz="0" w:space="0" w:color="auto"/>
                    <w:left w:val="none" w:sz="0" w:space="0" w:color="auto"/>
                    <w:bottom w:val="none" w:sz="0" w:space="0" w:color="auto"/>
                    <w:right w:val="none" w:sz="0" w:space="0" w:color="auto"/>
                  </w:divBdr>
                  <w:divsChild>
                    <w:div w:id="683096991">
                      <w:marLeft w:val="0"/>
                      <w:marRight w:val="0"/>
                      <w:marTop w:val="0"/>
                      <w:marBottom w:val="0"/>
                      <w:divBdr>
                        <w:top w:val="none" w:sz="0" w:space="0" w:color="auto"/>
                        <w:left w:val="none" w:sz="0" w:space="0" w:color="auto"/>
                        <w:bottom w:val="none" w:sz="0" w:space="0" w:color="auto"/>
                        <w:right w:val="none" w:sz="0" w:space="0" w:color="auto"/>
                      </w:divBdr>
                      <w:divsChild>
                        <w:div w:id="1813018798">
                          <w:marLeft w:val="0"/>
                          <w:marRight w:val="0"/>
                          <w:marTop w:val="0"/>
                          <w:marBottom w:val="0"/>
                          <w:divBdr>
                            <w:top w:val="none" w:sz="0" w:space="0" w:color="auto"/>
                            <w:left w:val="none" w:sz="0" w:space="0" w:color="auto"/>
                            <w:bottom w:val="none" w:sz="0" w:space="0" w:color="auto"/>
                            <w:right w:val="none" w:sz="0" w:space="0" w:color="auto"/>
                          </w:divBdr>
                          <w:divsChild>
                            <w:div w:id="291517126">
                              <w:marLeft w:val="0"/>
                              <w:marRight w:val="0"/>
                              <w:marTop w:val="0"/>
                              <w:marBottom w:val="0"/>
                              <w:divBdr>
                                <w:top w:val="none" w:sz="0" w:space="0" w:color="auto"/>
                                <w:left w:val="none" w:sz="0" w:space="0" w:color="auto"/>
                                <w:bottom w:val="none" w:sz="0" w:space="0" w:color="auto"/>
                                <w:right w:val="none" w:sz="0" w:space="0" w:color="auto"/>
                              </w:divBdr>
                            </w:div>
                          </w:divsChild>
                        </w:div>
                        <w:div w:id="595095411">
                          <w:marLeft w:val="0"/>
                          <w:marRight w:val="0"/>
                          <w:marTop w:val="0"/>
                          <w:marBottom w:val="0"/>
                          <w:divBdr>
                            <w:top w:val="none" w:sz="0" w:space="0" w:color="auto"/>
                            <w:left w:val="none" w:sz="0" w:space="0" w:color="auto"/>
                            <w:bottom w:val="none" w:sz="0" w:space="0" w:color="auto"/>
                            <w:right w:val="none" w:sz="0" w:space="0" w:color="auto"/>
                          </w:divBdr>
                          <w:divsChild>
                            <w:div w:id="422654653">
                              <w:marLeft w:val="0"/>
                              <w:marRight w:val="0"/>
                              <w:marTop w:val="120"/>
                              <w:marBottom w:val="360"/>
                              <w:divBdr>
                                <w:top w:val="none" w:sz="0" w:space="0" w:color="auto"/>
                                <w:left w:val="none" w:sz="0" w:space="0" w:color="auto"/>
                                <w:bottom w:val="none" w:sz="0" w:space="0" w:color="auto"/>
                                <w:right w:val="none" w:sz="0" w:space="0" w:color="auto"/>
                              </w:divBdr>
                              <w:divsChild>
                                <w:div w:id="1709524098">
                                  <w:marLeft w:val="0"/>
                                  <w:marRight w:val="0"/>
                                  <w:marTop w:val="0"/>
                                  <w:marBottom w:val="0"/>
                                  <w:divBdr>
                                    <w:top w:val="none" w:sz="0" w:space="0" w:color="auto"/>
                                    <w:left w:val="none" w:sz="0" w:space="0" w:color="auto"/>
                                    <w:bottom w:val="none" w:sz="0" w:space="0" w:color="auto"/>
                                    <w:right w:val="none" w:sz="0" w:space="0" w:color="auto"/>
                                  </w:divBdr>
                                </w:div>
                                <w:div w:id="13982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ata.worldbank.org/indicator/SP.DYN.LE00.IN" TargetMode="External"/><Relationship Id="rId18" Type="http://schemas.openxmlformats.org/officeDocument/2006/relationships/hyperlink" Target="http://test.matth.eu/content/uploads/sites/8/2012/09/CICES-V4_Final_26092012.pdf" TargetMode="External"/><Relationship Id="rId26" Type="http://schemas.openxmlformats.org/officeDocument/2006/relationships/hyperlink" Target="http://www.phac-aspc.gc.ca/ph-sp/pube-pubf/perintrod-eng.php" TargetMode="External"/><Relationship Id="rId39" Type="http://schemas.openxmlformats.org/officeDocument/2006/relationships/hyperlink" Target="http://hope.york.ac.uk/datasets/" TargetMode="External"/><Relationship Id="rId3" Type="http://schemas.openxmlformats.org/officeDocument/2006/relationships/styles" Target="styles.xml"/><Relationship Id="rId21" Type="http://schemas.openxmlformats.org/officeDocument/2006/relationships/hyperlink" Target="http://www.york.ac.uk/healthsciences/research/public-health/archive/hope/glossary" TargetMode="External"/><Relationship Id="rId34" Type="http://schemas.openxmlformats.org/officeDocument/2006/relationships/hyperlink" Target="https://www.chathamhouse.org/publication/changing-climate-changing-diets"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millenniumassessment.org/en/Condition.html" TargetMode="External"/><Relationship Id="rId25" Type="http://schemas.openxmlformats.org/officeDocument/2006/relationships/hyperlink" Target="http://apps.who.int/iris/bitstream/10665/107791/1/E89384.pdf" TargetMode="External"/><Relationship Id="rId33" Type="http://schemas.openxmlformats.org/officeDocument/2006/relationships/hyperlink" Target="https://www.gov.uk/government/statistics/final-uk-greenhouse-gas-emissions-national-statistics-1990-2014" TargetMode="External"/><Relationship Id="rId38" Type="http://schemas.openxmlformats.org/officeDocument/2006/relationships/hyperlink" Target="http://ec.europa.eu/social/BlobServlet?docId=1672&amp;langId=en" TargetMode="External"/><Relationship Id="rId2" Type="http://schemas.openxmlformats.org/officeDocument/2006/relationships/numbering" Target="numbering.xml"/><Relationship Id="rId16" Type="http://schemas.openxmlformats.org/officeDocument/2006/relationships/hyperlink" Target="https://www.cbd.int/convention/articles/default.shtml?a=cbd-02" TargetMode="External"/><Relationship Id="rId20" Type="http://schemas.openxmlformats.org/officeDocument/2006/relationships/hyperlink" Target="http://wwf.panda.org/about_our_earth/all_publications/living_planet_report/living_planet_report_timeline/2010_lpr2/" TargetMode="External"/><Relationship Id="rId29" Type="http://schemas.openxmlformats.org/officeDocument/2006/relationships/hyperlink" Target="http://www.hscic.gov.uk/catalogue/PUB16988"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pps.who.int/iris/bitstream/10665/43354/1/9241563095.pdf" TargetMode="External"/><Relationship Id="rId24" Type="http://schemas.openxmlformats.org/officeDocument/2006/relationships/hyperlink" Target="http://apps.who.int/iris/bitstream/10665/107790/1/E89383.pdf" TargetMode="External"/><Relationship Id="rId32" Type="http://schemas.openxmlformats.org/officeDocument/2006/relationships/hyperlink" Target="http://www.oecd.org/officialdocuments/publicdisplaydocumentpdf/?cote=DSTI/DOT/RTR/RS7(98)1/FINAL&amp;docLanguage=En" TargetMode="External"/><Relationship Id="rId37" Type="http://schemas.openxmlformats.org/officeDocument/2006/relationships/hyperlink" Target="http://infohouse.p2ric.org/ref/41/40521.pdf" TargetMode="External"/><Relationship Id="rId40" Type="http://schemas.openxmlformats.org/officeDocument/2006/relationships/hyperlink" Target="https://www.apha.org/what-is-public-health" TargetMode="External"/><Relationship Id="rId5" Type="http://schemas.openxmlformats.org/officeDocument/2006/relationships/settings" Target="settings.xml"/><Relationship Id="rId15" Type="http://schemas.openxmlformats.org/officeDocument/2006/relationships/hyperlink" Target="http://www.euro.who.int/__data/assets/pdf_file/0008/96632/E93736.pdf?ua=1" TargetMode="External"/><Relationship Id="rId23" Type="http://schemas.openxmlformats.org/officeDocument/2006/relationships/hyperlink" Target="http://www.who.int/social_determinants/thecommission/finalreport/en/" TargetMode="External"/><Relationship Id="rId28" Type="http://schemas.openxmlformats.org/officeDocument/2006/relationships/hyperlink" Target="http://www.who.int/nmh/publications/ncd-status-report-2014/en/" TargetMode="External"/><Relationship Id="rId36" Type="http://schemas.openxmlformats.org/officeDocument/2006/relationships/hyperlink" Target="http://sticerd.lse.ac.uk/dps/case/cp/CASEpaper152.pdf" TargetMode="External"/><Relationship Id="rId10" Type="http://schemas.openxmlformats.org/officeDocument/2006/relationships/image" Target="media/image2.emf"/><Relationship Id="rId19" Type="http://schemas.openxmlformats.org/officeDocument/2006/relationships/hyperlink" Target="http://ipcc-wg2.gov/AR5/images/uploads/WG2AR5_SPM_FINAL.pdf" TargetMode="External"/><Relationship Id="rId31" Type="http://schemas.openxmlformats.org/officeDocument/2006/relationships/hyperlink" Target="http://www.hscic.gov.uk/catalogue/PUB17526"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data.worldbank.org/indicator/NY.GDP.MKTP.CD" TargetMode="External"/><Relationship Id="rId22" Type="http://schemas.openxmlformats.org/officeDocument/2006/relationships/hyperlink" Target="https://core.ac.uk/download/pdf/6472456.pdf" TargetMode="External"/><Relationship Id="rId27" Type="http://schemas.openxmlformats.org/officeDocument/2006/relationships/hyperlink" Target="http://www.oecd.org/officialdocuments/publicdisplaydocumentpdf/?cote=OCDE/GD(93)179&amp;docLanguage=En" TargetMode="External"/><Relationship Id="rId30" Type="http://schemas.openxmlformats.org/officeDocument/2006/relationships/hyperlink" Target="https://www.gov.uk/government/statistics/national-diet-and-nutrition-survey-results-from-years-1-to-4-combined-of-the-rolling-programme-for-2008-and-2009-to-2011-and-2012" TargetMode="External"/><Relationship Id="rId35" Type="http://schemas.openxmlformats.org/officeDocument/2006/relationships/hyperlink" Target="http://co-munity.net/system/files/3555.pdf"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4C82E87-19CC-4270-8842-AB0B89CF4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19361</Words>
  <Characters>110360</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129463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Hilary Graham</dc:creator>
  <cp:lastModifiedBy>Hilary Graham</cp:lastModifiedBy>
  <cp:revision>2</cp:revision>
  <cp:lastPrinted>2016-08-24T07:45:00Z</cp:lastPrinted>
  <dcterms:created xsi:type="dcterms:W3CDTF">2016-08-27T16:06:00Z</dcterms:created>
  <dcterms:modified xsi:type="dcterms:W3CDTF">2016-08-27T16:06:00Z</dcterms:modified>
</cp:coreProperties>
</file>